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زبان راز و نیاز در قرآن تفسیر دعاهای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820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8822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8824_1479056682">
            <w:r>
              <w:rPr>
                <w:webHidden/>
                <w:rStyle w:val="IndexLink"/>
                <w:rtl w:val="true"/>
              </w:rPr>
              <w:t>فهرست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78826_1479056682">
            <w:r>
              <w:rPr>
                <w:webHidden/>
                <w:rStyle w:val="IndexLink"/>
                <w:rtl w:val="true"/>
              </w:rPr>
              <w:t>مقدمه</w:t>
            </w:r>
            <w:r>
              <w:rPr>
                <w:rStyle w:val="IndexLink"/>
                <w:rtl w:val="true"/>
              </w:rPr>
              <w:t>:</w:t>
              <w:tab/>
            </w:r>
            <w:r>
              <w:rPr>
                <w:rStyle w:val="IndexLink"/>
              </w:rPr>
              <w:t>17</w:t>
            </w:r>
          </w:hyperlink>
        </w:p>
        <w:p>
          <w:pPr>
            <w:pStyle w:val="Contents2"/>
            <w:tabs>
              <w:tab w:val="clear" w:pos="8743"/>
              <w:tab w:val="right" w:pos="9026" w:leader="dot"/>
            </w:tabs>
            <w:rPr/>
          </w:pPr>
          <w:hyperlink w:anchor="__RefHeading___Toc678828_1479056682">
            <w:r>
              <w:rPr>
                <w:webHidden/>
                <w:rStyle w:val="IndexLink"/>
              </w:rPr>
              <w:t>1</w:t>
            </w:r>
            <w:r>
              <w:rPr>
                <w:rStyle w:val="IndexLink"/>
                <w:rtl w:val="true"/>
              </w:rPr>
              <w:t xml:space="preserve">- </w:t>
            </w:r>
            <w:r>
              <w:rPr>
                <w:rStyle w:val="IndexLink"/>
                <w:rtl w:val="true"/>
              </w:rPr>
              <w:t>دعا یا فراخوان الهی</w:t>
            </w:r>
            <w:r>
              <w:rPr>
                <w:rStyle w:val="IndexLink"/>
                <w:rtl w:val="true"/>
              </w:rPr>
              <w:tab/>
            </w:r>
            <w:r>
              <w:rPr>
                <w:rStyle w:val="IndexLink"/>
              </w:rPr>
              <w:t>21</w:t>
            </w:r>
          </w:hyperlink>
        </w:p>
        <w:p>
          <w:pPr>
            <w:pStyle w:val="Contents2"/>
            <w:tabs>
              <w:tab w:val="clear" w:pos="8743"/>
              <w:tab w:val="right" w:pos="9026" w:leader="dot"/>
            </w:tabs>
            <w:rPr/>
          </w:pPr>
          <w:hyperlink w:anchor="__RefHeading___Toc678830_1479056682">
            <w:r>
              <w:rPr>
                <w:webHidden/>
                <w:rStyle w:val="IndexLink"/>
              </w:rPr>
              <w:t>2</w:t>
            </w:r>
            <w:r>
              <w:rPr>
                <w:rStyle w:val="IndexLink"/>
                <w:rtl w:val="true"/>
              </w:rPr>
              <w:t xml:space="preserve">- </w:t>
            </w:r>
            <w:r>
              <w:rPr>
                <w:rStyle w:val="IndexLink"/>
                <w:rtl w:val="true"/>
              </w:rPr>
              <w:t>تعریف دعا</w:t>
            </w:r>
            <w:r>
              <w:rPr>
                <w:rStyle w:val="IndexLink"/>
                <w:rtl w:val="true"/>
              </w:rPr>
              <w:tab/>
            </w:r>
            <w:r>
              <w:rPr>
                <w:rStyle w:val="IndexLink"/>
              </w:rPr>
              <w:t>25</w:t>
            </w:r>
          </w:hyperlink>
        </w:p>
        <w:p>
          <w:pPr>
            <w:pStyle w:val="Contents2"/>
            <w:tabs>
              <w:tab w:val="clear" w:pos="8743"/>
              <w:tab w:val="right" w:pos="9026" w:leader="dot"/>
            </w:tabs>
            <w:rPr/>
          </w:pPr>
          <w:hyperlink w:anchor="__RefHeading___Toc678832_1479056682">
            <w:r>
              <w:rPr>
                <w:webHidden/>
                <w:rStyle w:val="IndexLink"/>
              </w:rPr>
              <w:t>3</w:t>
            </w:r>
            <w:r>
              <w:rPr>
                <w:rStyle w:val="IndexLink"/>
                <w:rtl w:val="true"/>
              </w:rPr>
              <w:t xml:space="preserve">- </w:t>
            </w:r>
            <w:r>
              <w:rPr>
                <w:rStyle w:val="IndexLink"/>
                <w:rtl w:val="true"/>
              </w:rPr>
              <w:t>آداب و چگونگی دعا</w:t>
            </w:r>
            <w:r>
              <w:rPr>
                <w:rStyle w:val="IndexLink"/>
                <w:rtl w:val="true"/>
              </w:rPr>
              <w:tab/>
            </w:r>
            <w:r>
              <w:rPr>
                <w:rStyle w:val="IndexLink"/>
              </w:rPr>
              <w:t>26</w:t>
            </w:r>
          </w:hyperlink>
        </w:p>
        <w:p>
          <w:pPr>
            <w:pStyle w:val="Contents3"/>
            <w:tabs>
              <w:tab w:val="clear" w:pos="8459"/>
              <w:tab w:val="right" w:pos="9026" w:leader="dot"/>
            </w:tabs>
            <w:rPr/>
          </w:pPr>
          <w:hyperlink w:anchor="__RefHeading___Toc678834_147905668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78836_1479056682">
            <w:r>
              <w:rPr>
                <w:webHidden/>
                <w:rStyle w:val="IndexLink"/>
                <w:rtl w:val="true"/>
              </w:rPr>
              <w:t xml:space="preserve">* </w:t>
            </w:r>
            <w:r>
              <w:rPr>
                <w:rStyle w:val="IndexLink"/>
                <w:rtl w:val="true"/>
              </w:rPr>
              <w:t>اسماء حسنی چیست؟</w:t>
            </w:r>
            <w:r>
              <w:rPr>
                <w:rStyle w:val="IndexLink"/>
                <w:rtl w:val="true"/>
              </w:rPr>
              <w:tab/>
            </w:r>
            <w:r>
              <w:rPr>
                <w:rStyle w:val="IndexLink"/>
              </w:rPr>
              <w:t>27</w:t>
            </w:r>
          </w:hyperlink>
        </w:p>
        <w:p>
          <w:pPr>
            <w:pStyle w:val="Contents2"/>
            <w:tabs>
              <w:tab w:val="clear" w:pos="8743"/>
              <w:tab w:val="right" w:pos="9026" w:leader="dot"/>
            </w:tabs>
            <w:rPr/>
          </w:pPr>
          <w:hyperlink w:anchor="__RefHeading___Toc678838_1479056682">
            <w:r>
              <w:rPr>
                <w:webHidden/>
                <w:rStyle w:val="IndexLink"/>
              </w:rPr>
              <w:t>4</w:t>
            </w:r>
            <w:r>
              <w:rPr>
                <w:rStyle w:val="IndexLink"/>
                <w:rtl w:val="true"/>
              </w:rPr>
              <w:t xml:space="preserve">- </w:t>
            </w:r>
            <w:r>
              <w:rPr>
                <w:rStyle w:val="IndexLink"/>
                <w:rtl w:val="true"/>
              </w:rPr>
              <w:t>آداب نیایش گر ودعا کننده</w:t>
            </w:r>
            <w:r>
              <w:rPr>
                <w:rStyle w:val="IndexLink"/>
                <w:rtl w:val="true"/>
              </w:rPr>
              <w:tab/>
            </w:r>
            <w:r>
              <w:rPr>
                <w:rStyle w:val="IndexLink"/>
              </w:rPr>
              <w:t>31</w:t>
            </w:r>
          </w:hyperlink>
        </w:p>
        <w:p>
          <w:pPr>
            <w:pStyle w:val="Contents3"/>
            <w:tabs>
              <w:tab w:val="clear" w:pos="8459"/>
              <w:tab w:val="right" w:pos="9026" w:leader="dot"/>
            </w:tabs>
            <w:rPr/>
          </w:pPr>
          <w:hyperlink w:anchor="__RefHeading___Toc678840_1479056682">
            <w:r>
              <w:rPr>
                <w:webHidden/>
                <w:rStyle w:val="IndexLink"/>
                <w:rtl w:val="true"/>
              </w:rPr>
              <w:t>اهمیت دعا را بداند و آن را کم نشمارد</w:t>
            </w:r>
            <w:r>
              <w:rPr>
                <w:rStyle w:val="IndexLink"/>
                <w:rtl w:val="true"/>
              </w:rPr>
              <w:t>.</w:t>
              <w:tab/>
            </w:r>
            <w:r>
              <w:rPr>
                <w:rStyle w:val="IndexLink"/>
              </w:rPr>
              <w:t>31</w:t>
            </w:r>
          </w:hyperlink>
        </w:p>
        <w:p>
          <w:pPr>
            <w:pStyle w:val="Contents3"/>
            <w:tabs>
              <w:tab w:val="clear" w:pos="8459"/>
              <w:tab w:val="right" w:pos="9026" w:leader="dot"/>
            </w:tabs>
            <w:rPr/>
          </w:pPr>
          <w:hyperlink w:anchor="__RefHeading___Toc678842_1479056682">
            <w:r>
              <w:rPr>
                <w:webHidden/>
                <w:rStyle w:val="IndexLink"/>
                <w:rtl w:val="true"/>
              </w:rPr>
              <w:t>به اجابت دعا خوش گمان باشد</w:t>
            </w:r>
            <w:r>
              <w:rPr>
                <w:rStyle w:val="IndexLink"/>
                <w:rtl w:val="true"/>
              </w:rPr>
              <w:t>.</w:t>
              <w:tab/>
            </w:r>
            <w:r>
              <w:rPr>
                <w:rStyle w:val="IndexLink"/>
              </w:rPr>
              <w:t>31</w:t>
            </w:r>
          </w:hyperlink>
        </w:p>
        <w:p>
          <w:pPr>
            <w:pStyle w:val="Contents3"/>
            <w:tabs>
              <w:tab w:val="clear" w:pos="8459"/>
              <w:tab w:val="right" w:pos="9026" w:leader="dot"/>
            </w:tabs>
            <w:rPr/>
          </w:pPr>
          <w:hyperlink w:anchor="__RefHeading___Toc678844_1479056682">
            <w:r>
              <w:rPr>
                <w:webHidden/>
                <w:rStyle w:val="IndexLink"/>
                <w:rtl w:val="true"/>
              </w:rPr>
              <w:t>در دعا تضرع و ابتهال داشته باشد</w:t>
            </w:r>
            <w:r>
              <w:rPr>
                <w:rStyle w:val="IndexLink"/>
                <w:rtl w:val="true"/>
              </w:rPr>
              <w:t>.</w:t>
              <w:tab/>
            </w:r>
            <w:r>
              <w:rPr>
                <w:rStyle w:val="IndexLink"/>
              </w:rPr>
              <w:t>31</w:t>
            </w:r>
          </w:hyperlink>
        </w:p>
        <w:p>
          <w:pPr>
            <w:pStyle w:val="Contents3"/>
            <w:tabs>
              <w:tab w:val="clear" w:pos="8459"/>
              <w:tab w:val="right" w:pos="9026" w:leader="dot"/>
            </w:tabs>
            <w:rPr/>
          </w:pPr>
          <w:hyperlink w:anchor="__RefHeading___Toc678846_1479056682">
            <w:r>
              <w:rPr>
                <w:webHidden/>
                <w:rStyle w:val="IndexLink"/>
                <w:rtl w:val="true"/>
              </w:rPr>
              <w:t>با خوف و طمع دعا کنند</w:t>
            </w:r>
            <w:r>
              <w:rPr>
                <w:rStyle w:val="IndexLink"/>
                <w:rtl w:val="true"/>
              </w:rPr>
              <w:t>.</w:t>
              <w:tab/>
            </w:r>
            <w:r>
              <w:rPr>
                <w:rStyle w:val="IndexLink"/>
              </w:rPr>
              <w:t>32</w:t>
            </w:r>
          </w:hyperlink>
        </w:p>
        <w:p>
          <w:pPr>
            <w:pStyle w:val="Contents3"/>
            <w:tabs>
              <w:tab w:val="clear" w:pos="8459"/>
              <w:tab w:val="right" w:pos="9026" w:leader="dot"/>
            </w:tabs>
            <w:rPr/>
          </w:pPr>
          <w:hyperlink w:anchor="__RefHeading___Toc678848_1479056682">
            <w:r>
              <w:rPr>
                <w:webHidden/>
                <w:rStyle w:val="IndexLink"/>
                <w:rtl w:val="true"/>
              </w:rPr>
              <w:t>یقین به اجابت دعا داشته باشد</w:t>
            </w:r>
            <w:r>
              <w:rPr>
                <w:rStyle w:val="IndexLink"/>
                <w:rtl w:val="true"/>
              </w:rPr>
              <w:t>.</w:t>
              <w:tab/>
            </w:r>
            <w:r>
              <w:rPr>
                <w:rStyle w:val="IndexLink"/>
              </w:rPr>
              <w:t>32</w:t>
            </w:r>
          </w:hyperlink>
        </w:p>
        <w:p>
          <w:pPr>
            <w:pStyle w:val="Contents3"/>
            <w:tabs>
              <w:tab w:val="clear" w:pos="8459"/>
              <w:tab w:val="right" w:pos="9026" w:leader="dot"/>
            </w:tabs>
            <w:rPr/>
          </w:pPr>
          <w:hyperlink w:anchor="__RefHeading___Toc678850_1479056682">
            <w:r>
              <w:rPr>
                <w:webHidden/>
                <w:rStyle w:val="IndexLink"/>
                <w:rtl w:val="true"/>
              </w:rPr>
              <w:t>هنگام دعا امید به غیر خدا نداشته باشد</w:t>
            </w:r>
            <w:r>
              <w:rPr>
                <w:rStyle w:val="IndexLink"/>
                <w:rtl w:val="true"/>
              </w:rPr>
              <w:t>.</w:t>
              <w:tab/>
            </w:r>
            <w:r>
              <w:rPr>
                <w:rStyle w:val="IndexLink"/>
              </w:rPr>
              <w:t>32</w:t>
            </w:r>
          </w:hyperlink>
        </w:p>
        <w:p>
          <w:pPr>
            <w:pStyle w:val="Contents3"/>
            <w:tabs>
              <w:tab w:val="clear" w:pos="8459"/>
              <w:tab w:val="right" w:pos="9026" w:leader="dot"/>
            </w:tabs>
            <w:rPr/>
          </w:pPr>
          <w:hyperlink w:anchor="__RefHeading___Toc678852_1479056682">
            <w:r>
              <w:rPr>
                <w:webHidden/>
                <w:rStyle w:val="IndexLink"/>
                <w:rtl w:val="true"/>
              </w:rPr>
              <w:t>با اخلاص دعا نماید وحضور قلب داشته باشد</w:t>
            </w:r>
            <w:r>
              <w:rPr>
                <w:rStyle w:val="IndexLink"/>
                <w:rtl w:val="true"/>
              </w:rPr>
              <w:t>.</w:t>
              <w:tab/>
            </w:r>
            <w:r>
              <w:rPr>
                <w:rStyle w:val="IndexLink"/>
              </w:rPr>
              <w:t>32</w:t>
            </w:r>
          </w:hyperlink>
        </w:p>
        <w:p>
          <w:pPr>
            <w:pStyle w:val="Contents3"/>
            <w:tabs>
              <w:tab w:val="clear" w:pos="8459"/>
              <w:tab w:val="right" w:pos="9026" w:leader="dot"/>
            </w:tabs>
            <w:rPr/>
          </w:pPr>
          <w:hyperlink w:anchor="__RefHeading___Toc678854_1479056682">
            <w:r>
              <w:rPr>
                <w:webHidden/>
                <w:rStyle w:val="IndexLink"/>
                <w:rtl w:val="true"/>
              </w:rPr>
              <w:t>در دعا بلند نظر باشد</w:t>
            </w:r>
            <w:r>
              <w:rPr>
                <w:rStyle w:val="IndexLink"/>
                <w:rtl w:val="true"/>
              </w:rPr>
              <w:t>.</w:t>
              <w:tab/>
            </w:r>
            <w:r>
              <w:rPr>
                <w:rStyle w:val="IndexLink"/>
              </w:rPr>
              <w:t>32</w:t>
            </w:r>
          </w:hyperlink>
        </w:p>
        <w:p>
          <w:pPr>
            <w:pStyle w:val="Contents2"/>
            <w:tabs>
              <w:tab w:val="clear" w:pos="8743"/>
              <w:tab w:val="right" w:pos="9026" w:leader="dot"/>
            </w:tabs>
            <w:rPr/>
          </w:pPr>
          <w:hyperlink w:anchor="__RefHeading___Toc678856_1479056682">
            <w:r>
              <w:rPr>
                <w:webHidden/>
                <w:rStyle w:val="IndexLink"/>
              </w:rPr>
              <w:t>5</w:t>
            </w:r>
            <w:r>
              <w:rPr>
                <w:rStyle w:val="IndexLink"/>
                <w:rtl w:val="true"/>
              </w:rPr>
              <w:t xml:space="preserve">- </w:t>
            </w:r>
            <w:r>
              <w:rPr>
                <w:rStyle w:val="IndexLink"/>
                <w:rtl w:val="true"/>
              </w:rPr>
              <w:t>زمان دعا</w:t>
            </w:r>
            <w:r>
              <w:rPr>
                <w:rStyle w:val="IndexLink"/>
                <w:rtl w:val="true"/>
              </w:rPr>
              <w:tab/>
            </w:r>
            <w:r>
              <w:rPr>
                <w:rStyle w:val="IndexLink"/>
              </w:rPr>
              <w:t>33</w:t>
            </w:r>
          </w:hyperlink>
        </w:p>
        <w:p>
          <w:pPr>
            <w:pStyle w:val="Contents3"/>
            <w:tabs>
              <w:tab w:val="clear" w:pos="8459"/>
              <w:tab w:val="right" w:pos="9026" w:leader="dot"/>
            </w:tabs>
            <w:rPr/>
          </w:pPr>
          <w:hyperlink w:anchor="__RefHeading___Toc678858_1479056682">
            <w:r>
              <w:rPr>
                <w:webHidden/>
                <w:rStyle w:val="IndexLink"/>
                <w:rtl w:val="true"/>
              </w:rPr>
              <w:t>روز عرفه</w:t>
            </w:r>
            <w:r>
              <w:rPr>
                <w:rStyle w:val="IndexLink"/>
                <w:rtl w:val="true"/>
              </w:rPr>
              <w:tab/>
            </w:r>
            <w:r>
              <w:rPr>
                <w:rStyle w:val="IndexLink"/>
              </w:rPr>
              <w:t>33</w:t>
            </w:r>
          </w:hyperlink>
        </w:p>
        <w:p>
          <w:pPr>
            <w:pStyle w:val="Contents3"/>
            <w:tabs>
              <w:tab w:val="clear" w:pos="8459"/>
              <w:tab w:val="right" w:pos="9026" w:leader="dot"/>
            </w:tabs>
            <w:rPr/>
          </w:pPr>
          <w:hyperlink w:anchor="__RefHeading___Toc678860_1479056682">
            <w:r>
              <w:rPr>
                <w:webHidden/>
                <w:rStyle w:val="IndexLink"/>
                <w:rtl w:val="true"/>
              </w:rPr>
              <w:t>شب قدر و شب‌های احیا</w:t>
            </w:r>
            <w:r>
              <w:rPr>
                <w:rStyle w:val="IndexLink"/>
                <w:rtl w:val="true"/>
              </w:rPr>
              <w:tab/>
            </w:r>
            <w:r>
              <w:rPr>
                <w:rStyle w:val="IndexLink"/>
              </w:rPr>
              <w:t>33</w:t>
            </w:r>
          </w:hyperlink>
        </w:p>
        <w:p>
          <w:pPr>
            <w:pStyle w:val="Contents3"/>
            <w:tabs>
              <w:tab w:val="clear" w:pos="8459"/>
              <w:tab w:val="right" w:pos="9026" w:leader="dot"/>
            </w:tabs>
            <w:rPr/>
          </w:pPr>
          <w:hyperlink w:anchor="__RefHeading___Toc678862_1479056682">
            <w:r>
              <w:rPr>
                <w:webHidden/>
                <w:rStyle w:val="IndexLink"/>
                <w:rtl w:val="true"/>
              </w:rPr>
              <w:t>روز جمعه</w:t>
            </w:r>
            <w:r>
              <w:rPr>
                <w:rStyle w:val="IndexLink"/>
                <w:rtl w:val="true"/>
              </w:rPr>
              <w:tab/>
            </w:r>
            <w:r>
              <w:rPr>
                <w:rStyle w:val="IndexLink"/>
              </w:rPr>
              <w:t>33</w:t>
            </w:r>
          </w:hyperlink>
        </w:p>
        <w:p>
          <w:pPr>
            <w:pStyle w:val="Contents3"/>
            <w:tabs>
              <w:tab w:val="clear" w:pos="8459"/>
              <w:tab w:val="right" w:pos="9026" w:leader="dot"/>
            </w:tabs>
            <w:rPr/>
          </w:pPr>
          <w:hyperlink w:anchor="__RefHeading___Toc678864_1479056682">
            <w:r>
              <w:rPr>
                <w:webHidden/>
                <w:rStyle w:val="IndexLink"/>
                <w:rtl w:val="true"/>
              </w:rPr>
              <w:t>شب جمعه</w:t>
            </w:r>
            <w:r>
              <w:rPr>
                <w:rStyle w:val="IndexLink"/>
                <w:rtl w:val="true"/>
              </w:rPr>
              <w:tab/>
            </w:r>
            <w:r>
              <w:rPr>
                <w:rStyle w:val="IndexLink"/>
              </w:rPr>
              <w:t>34</w:t>
            </w:r>
          </w:hyperlink>
        </w:p>
        <w:p>
          <w:pPr>
            <w:pStyle w:val="Contents3"/>
            <w:tabs>
              <w:tab w:val="clear" w:pos="8459"/>
              <w:tab w:val="right" w:pos="9026" w:leader="dot"/>
            </w:tabs>
            <w:rPr/>
          </w:pPr>
          <w:hyperlink w:anchor="__RefHeading___Toc678866_1479056682">
            <w:r>
              <w:rPr>
                <w:webHidden/>
                <w:rStyle w:val="IndexLink"/>
                <w:rtl w:val="true"/>
              </w:rPr>
              <w:t>هنگام وزش باد، بارش باران، اذان ظهر و ریختن اولین قطره خون شهید</w:t>
            </w:r>
            <w:r>
              <w:rPr>
                <w:rStyle w:val="IndexLink"/>
                <w:rtl w:val="true"/>
              </w:rPr>
              <w:t>.</w:t>
              <w:tab/>
            </w:r>
            <w:r>
              <w:rPr>
                <w:rStyle w:val="IndexLink"/>
              </w:rPr>
              <w:t>34</w:t>
            </w:r>
          </w:hyperlink>
        </w:p>
        <w:p>
          <w:pPr>
            <w:pStyle w:val="Contents3"/>
            <w:tabs>
              <w:tab w:val="clear" w:pos="8459"/>
              <w:tab w:val="right" w:pos="9026" w:leader="dot"/>
            </w:tabs>
            <w:rPr/>
          </w:pPr>
          <w:hyperlink w:anchor="__RefHeading___Toc678868_1479056682">
            <w:r>
              <w:rPr>
                <w:webHidden/>
                <w:rStyle w:val="IndexLink"/>
                <w:rtl w:val="true"/>
              </w:rPr>
              <w:t>بین الطلوعین</w:t>
            </w:r>
            <w:r>
              <w:rPr>
                <w:rStyle w:val="IndexLink"/>
                <w:rtl w:val="true"/>
              </w:rPr>
              <w:tab/>
            </w:r>
            <w:r>
              <w:rPr>
                <w:rStyle w:val="IndexLink"/>
              </w:rPr>
              <w:t>34</w:t>
            </w:r>
          </w:hyperlink>
        </w:p>
        <w:p>
          <w:pPr>
            <w:pStyle w:val="Contents3"/>
            <w:tabs>
              <w:tab w:val="clear" w:pos="8459"/>
              <w:tab w:val="right" w:pos="9026" w:leader="dot"/>
            </w:tabs>
            <w:rPr/>
          </w:pPr>
          <w:hyperlink w:anchor="__RefHeading___Toc678870_1479056682">
            <w:r>
              <w:rPr>
                <w:webHidden/>
                <w:rStyle w:val="IndexLink"/>
                <w:rtl w:val="true"/>
              </w:rPr>
              <w:t>وقت نماز عشاء</w:t>
            </w:r>
            <w:r>
              <w:rPr>
                <w:rStyle w:val="IndexLink"/>
                <w:rtl w:val="true"/>
              </w:rPr>
              <w:tab/>
            </w:r>
            <w:r>
              <w:rPr>
                <w:rStyle w:val="IndexLink"/>
              </w:rPr>
              <w:t>35</w:t>
            </w:r>
          </w:hyperlink>
        </w:p>
        <w:p>
          <w:pPr>
            <w:pStyle w:val="Contents3"/>
            <w:tabs>
              <w:tab w:val="clear" w:pos="8459"/>
              <w:tab w:val="right" w:pos="9026" w:leader="dot"/>
            </w:tabs>
            <w:rPr/>
          </w:pPr>
          <w:hyperlink w:anchor="__RefHeading___Toc678872_1479056682">
            <w:r>
              <w:rPr>
                <w:webHidden/>
                <w:rStyle w:val="IndexLink"/>
                <w:rtl w:val="true"/>
              </w:rPr>
              <w:t>یک سوم آخر شب</w:t>
            </w:r>
            <w:r>
              <w:rPr>
                <w:rStyle w:val="IndexLink"/>
                <w:rtl w:val="true"/>
              </w:rPr>
              <w:tab/>
            </w:r>
            <w:r>
              <w:rPr>
                <w:rStyle w:val="IndexLink"/>
              </w:rPr>
              <w:t>35</w:t>
            </w:r>
          </w:hyperlink>
        </w:p>
        <w:p>
          <w:pPr>
            <w:pStyle w:val="Contents2"/>
            <w:tabs>
              <w:tab w:val="clear" w:pos="8743"/>
              <w:tab w:val="right" w:pos="9026" w:leader="dot"/>
            </w:tabs>
            <w:rPr/>
          </w:pPr>
          <w:hyperlink w:anchor="__RefHeading___Toc678874_1479056682">
            <w:r>
              <w:rPr>
                <w:webHidden/>
                <w:rStyle w:val="IndexLink"/>
              </w:rPr>
              <w:t>6</w:t>
            </w:r>
            <w:r>
              <w:rPr>
                <w:rStyle w:val="IndexLink"/>
                <w:rtl w:val="true"/>
              </w:rPr>
              <w:t xml:space="preserve">- </w:t>
            </w:r>
            <w:r>
              <w:rPr>
                <w:rStyle w:val="IndexLink"/>
                <w:rtl w:val="true"/>
              </w:rPr>
              <w:t>مکان دعا</w:t>
            </w:r>
            <w:r>
              <w:rPr>
                <w:rStyle w:val="IndexLink"/>
                <w:rtl w:val="true"/>
              </w:rPr>
              <w:tab/>
            </w:r>
            <w:r>
              <w:rPr>
                <w:rStyle w:val="IndexLink"/>
              </w:rPr>
              <w:t>35</w:t>
            </w:r>
          </w:hyperlink>
        </w:p>
        <w:p>
          <w:pPr>
            <w:pStyle w:val="Contents3"/>
            <w:tabs>
              <w:tab w:val="clear" w:pos="8459"/>
              <w:tab w:val="right" w:pos="9026" w:leader="dot"/>
            </w:tabs>
            <w:rPr/>
          </w:pPr>
          <w:hyperlink w:anchor="__RefHeading___Toc678876_1479056682">
            <w:r>
              <w:rPr>
                <w:webHidden/>
                <w:rStyle w:val="IndexLink"/>
                <w:rtl w:val="true"/>
              </w:rPr>
              <w:t>سرزمین عرفات</w:t>
            </w:r>
            <w:r>
              <w:rPr>
                <w:rStyle w:val="IndexLink"/>
                <w:rtl w:val="true"/>
              </w:rPr>
              <w:tab/>
            </w:r>
            <w:r>
              <w:rPr>
                <w:rStyle w:val="IndexLink"/>
              </w:rPr>
              <w:t>35</w:t>
            </w:r>
          </w:hyperlink>
        </w:p>
        <w:p>
          <w:pPr>
            <w:pStyle w:val="Contents3"/>
            <w:tabs>
              <w:tab w:val="clear" w:pos="8459"/>
              <w:tab w:val="right" w:pos="9026" w:leader="dot"/>
            </w:tabs>
            <w:rPr/>
          </w:pPr>
          <w:hyperlink w:anchor="__RefHeading___Toc678878_1479056682">
            <w:r>
              <w:rPr>
                <w:webHidden/>
                <w:rStyle w:val="IndexLink"/>
                <w:rtl w:val="true"/>
              </w:rPr>
              <w:t>مسجد الحرام و کعبه</w:t>
            </w:r>
            <w:r>
              <w:rPr>
                <w:rStyle w:val="IndexLink"/>
                <w:rtl w:val="true"/>
              </w:rPr>
              <w:tab/>
            </w:r>
            <w:r>
              <w:rPr>
                <w:rStyle w:val="IndexLink"/>
              </w:rPr>
              <w:t>36</w:t>
            </w:r>
          </w:hyperlink>
        </w:p>
        <w:p>
          <w:pPr>
            <w:pStyle w:val="Contents3"/>
            <w:tabs>
              <w:tab w:val="clear" w:pos="8459"/>
              <w:tab w:val="right" w:pos="9026" w:leader="dot"/>
            </w:tabs>
            <w:rPr/>
          </w:pPr>
          <w:hyperlink w:anchor="__RefHeading___Toc678880_1479056682">
            <w:r>
              <w:rPr>
                <w:webHidden/>
                <w:rStyle w:val="IndexLink"/>
                <w:rtl w:val="true"/>
              </w:rPr>
              <w:t>مساجد</w:t>
            </w:r>
            <w:r>
              <w:rPr>
                <w:rStyle w:val="IndexLink"/>
                <w:rtl w:val="true"/>
              </w:rPr>
              <w:tab/>
            </w:r>
            <w:r>
              <w:rPr>
                <w:rStyle w:val="IndexLink"/>
              </w:rPr>
              <w:t>36</w:t>
            </w:r>
          </w:hyperlink>
        </w:p>
        <w:p>
          <w:pPr>
            <w:pStyle w:val="Contents3"/>
            <w:tabs>
              <w:tab w:val="clear" w:pos="8459"/>
              <w:tab w:val="right" w:pos="9026" w:leader="dot"/>
            </w:tabs>
            <w:rPr/>
          </w:pPr>
          <w:hyperlink w:anchor="__RefHeading___Toc678882_1479056682">
            <w:r>
              <w:rPr>
                <w:webHidden/>
                <w:rStyle w:val="IndexLink"/>
                <w:rtl w:val="true"/>
              </w:rPr>
              <w:t>زیر گنبد سید الشهداء</w:t>
            </w:r>
            <w:r>
              <w:rPr>
                <w:rStyle w:val="IndexLink"/>
                <w:rtl w:val="true"/>
              </w:rPr>
              <w:tab/>
            </w:r>
            <w:r>
              <w:rPr>
                <w:rStyle w:val="IndexLink"/>
              </w:rPr>
              <w:t>37</w:t>
            </w:r>
          </w:hyperlink>
        </w:p>
        <w:p>
          <w:pPr>
            <w:pStyle w:val="Contents3"/>
            <w:tabs>
              <w:tab w:val="clear" w:pos="8459"/>
              <w:tab w:val="right" w:pos="9026" w:leader="dot"/>
            </w:tabs>
            <w:rPr/>
          </w:pPr>
          <w:hyperlink w:anchor="__RefHeading___Toc678884_1479056682">
            <w:r>
              <w:rPr>
                <w:webHidden/>
                <w:rStyle w:val="IndexLink"/>
                <w:rtl w:val="true"/>
              </w:rPr>
              <w:t>رو به قبله دعا کردن</w:t>
            </w:r>
            <w:r>
              <w:rPr>
                <w:rStyle w:val="IndexLink"/>
                <w:rtl w:val="true"/>
              </w:rPr>
              <w:tab/>
            </w:r>
            <w:r>
              <w:rPr>
                <w:rStyle w:val="IndexLink"/>
              </w:rPr>
              <w:t>37</w:t>
            </w:r>
          </w:hyperlink>
        </w:p>
        <w:p>
          <w:pPr>
            <w:pStyle w:val="Contents2"/>
            <w:tabs>
              <w:tab w:val="clear" w:pos="8743"/>
              <w:tab w:val="right" w:pos="9026" w:leader="dot"/>
            </w:tabs>
            <w:rPr/>
          </w:pPr>
          <w:hyperlink w:anchor="__RefHeading___Toc678886_1479056682">
            <w:r>
              <w:rPr>
                <w:webHidden/>
                <w:rStyle w:val="IndexLink"/>
              </w:rPr>
              <w:t>7</w:t>
            </w:r>
            <w:r>
              <w:rPr>
                <w:rStyle w:val="IndexLink"/>
                <w:rtl w:val="true"/>
              </w:rPr>
              <w:t xml:space="preserve">- </w:t>
            </w:r>
            <w:r>
              <w:rPr>
                <w:rStyle w:val="IndexLink"/>
                <w:rtl w:val="true"/>
              </w:rPr>
              <w:t>استجابت دعا</w:t>
            </w:r>
            <w:r>
              <w:rPr>
                <w:rStyle w:val="IndexLink"/>
                <w:rtl w:val="true"/>
              </w:rPr>
              <w:tab/>
            </w:r>
            <w:r>
              <w:rPr>
                <w:rStyle w:val="IndexLink"/>
              </w:rPr>
              <w:t>37</w:t>
            </w:r>
          </w:hyperlink>
        </w:p>
        <w:p>
          <w:pPr>
            <w:pStyle w:val="Contents3"/>
            <w:tabs>
              <w:tab w:val="clear" w:pos="8459"/>
              <w:tab w:val="right" w:pos="9026" w:leader="dot"/>
            </w:tabs>
            <w:rPr/>
          </w:pPr>
          <w:hyperlink w:anchor="__RefHeading___Toc678888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78890_1479056682">
            <w:r>
              <w:rPr>
                <w:webHidden/>
                <w:rStyle w:val="IndexLink"/>
                <w:rtl w:val="true"/>
              </w:rPr>
              <w:t xml:space="preserve">* </w:t>
            </w:r>
            <w:r>
              <w:rPr>
                <w:rStyle w:val="IndexLink"/>
                <w:rtl w:val="true"/>
              </w:rPr>
              <w:t>اجابت به تدریج و به وسیله اسباب</w:t>
            </w:r>
            <w:r>
              <w:rPr>
                <w:rStyle w:val="IndexLink"/>
                <w:rtl w:val="true"/>
              </w:rPr>
              <w:tab/>
            </w:r>
            <w:r>
              <w:rPr>
                <w:rStyle w:val="IndexLink"/>
              </w:rPr>
              <w:t>39</w:t>
            </w:r>
          </w:hyperlink>
        </w:p>
        <w:p>
          <w:pPr>
            <w:pStyle w:val="Contents3"/>
            <w:tabs>
              <w:tab w:val="clear" w:pos="8459"/>
              <w:tab w:val="right" w:pos="9026" w:leader="dot"/>
            </w:tabs>
            <w:rPr/>
          </w:pPr>
          <w:hyperlink w:anchor="__RefHeading___Toc678892_1479056682">
            <w:r>
              <w:rPr>
                <w:webHidden/>
                <w:rStyle w:val="IndexLink"/>
                <w:rtl w:val="true"/>
              </w:rPr>
              <w:t xml:space="preserve">* </w:t>
            </w:r>
            <w:r>
              <w:rPr>
                <w:rStyle w:val="IndexLink"/>
                <w:rtl w:val="true"/>
              </w:rPr>
              <w:t>گاهی مصلحت در تاخیر استجابت است</w:t>
            </w:r>
            <w:r>
              <w:rPr>
                <w:rStyle w:val="IndexLink"/>
                <w:rtl w:val="true"/>
              </w:rPr>
              <w:tab/>
            </w:r>
            <w:r>
              <w:rPr>
                <w:rStyle w:val="IndexLink"/>
              </w:rPr>
              <w:t>40</w:t>
            </w:r>
          </w:hyperlink>
        </w:p>
        <w:p>
          <w:pPr>
            <w:pStyle w:val="Contents2"/>
            <w:tabs>
              <w:tab w:val="clear" w:pos="8743"/>
              <w:tab w:val="right" w:pos="9026" w:leader="dot"/>
            </w:tabs>
            <w:rPr/>
          </w:pPr>
          <w:hyperlink w:anchor="__RefHeading___Toc678894_1479056682">
            <w:r>
              <w:rPr>
                <w:webHidden/>
                <w:rStyle w:val="IndexLink"/>
              </w:rPr>
              <w:t>8</w:t>
            </w:r>
            <w:r>
              <w:rPr>
                <w:rStyle w:val="IndexLink"/>
                <w:rtl w:val="true"/>
              </w:rPr>
              <w:t xml:space="preserve">- </w:t>
            </w:r>
            <w:r>
              <w:rPr>
                <w:rStyle w:val="IndexLink"/>
                <w:rtl w:val="true"/>
              </w:rPr>
              <w:t>عوامل استجابت دعا</w:t>
            </w:r>
            <w:r>
              <w:rPr>
                <w:rStyle w:val="IndexLink"/>
                <w:rtl w:val="true"/>
              </w:rPr>
              <w:tab/>
            </w:r>
            <w:r>
              <w:rPr>
                <w:rStyle w:val="IndexLink"/>
              </w:rPr>
              <w:t>42</w:t>
            </w:r>
          </w:hyperlink>
        </w:p>
        <w:p>
          <w:pPr>
            <w:pStyle w:val="Contents3"/>
            <w:tabs>
              <w:tab w:val="clear" w:pos="8459"/>
              <w:tab w:val="right" w:pos="9026" w:leader="dot"/>
            </w:tabs>
            <w:rPr/>
          </w:pPr>
          <w:hyperlink w:anchor="__RefHeading___Toc678896_1479056682">
            <w:r>
              <w:rPr>
                <w:webHidden/>
                <w:rStyle w:val="IndexLink"/>
                <w:rtl w:val="true"/>
              </w:rPr>
              <w:t>الف</w:t>
            </w:r>
            <w:r>
              <w:rPr>
                <w:rStyle w:val="IndexLink"/>
                <w:rtl w:val="true"/>
              </w:rPr>
              <w:t xml:space="preserve">) </w:t>
            </w:r>
            <w:r>
              <w:rPr>
                <w:rStyle w:val="IndexLink"/>
                <w:rtl w:val="true"/>
              </w:rPr>
              <w:t>عوامل نظری و اعتقادی</w:t>
            </w:r>
            <w:r>
              <w:rPr>
                <w:rStyle w:val="IndexLink"/>
                <w:rtl w:val="true"/>
              </w:rPr>
              <w:tab/>
            </w:r>
            <w:r>
              <w:rPr>
                <w:rStyle w:val="IndexLink"/>
              </w:rPr>
              <w:t>42</w:t>
            </w:r>
          </w:hyperlink>
        </w:p>
        <w:p>
          <w:pPr>
            <w:pStyle w:val="Contents4"/>
            <w:tabs>
              <w:tab w:val="clear" w:pos="8176"/>
              <w:tab w:val="right" w:pos="9026" w:leader="dot"/>
            </w:tabs>
            <w:rPr/>
          </w:pPr>
          <w:hyperlink w:anchor="__RefHeading___Toc678898_1479056682">
            <w:r>
              <w:rPr>
                <w:webHidden/>
                <w:rStyle w:val="IndexLink"/>
                <w:rtl w:val="true"/>
              </w:rPr>
              <w:t>ارزش دعای خود را کم نداند وکوچک نشمارد</w:t>
            </w:r>
            <w:r>
              <w:rPr>
                <w:rStyle w:val="IndexLink"/>
                <w:rtl w:val="true"/>
              </w:rPr>
              <w:t>.</w:t>
              <w:tab/>
            </w:r>
            <w:r>
              <w:rPr>
                <w:rStyle w:val="IndexLink"/>
              </w:rPr>
              <w:t>42</w:t>
            </w:r>
          </w:hyperlink>
        </w:p>
        <w:p>
          <w:pPr>
            <w:pStyle w:val="Contents4"/>
            <w:tabs>
              <w:tab w:val="clear" w:pos="8176"/>
              <w:tab w:val="right" w:pos="9026" w:leader="dot"/>
            </w:tabs>
            <w:rPr/>
          </w:pPr>
          <w:hyperlink w:anchor="__RefHeading___Toc678900_1479056682">
            <w:r>
              <w:rPr>
                <w:webHidden/>
                <w:rStyle w:val="IndexLink"/>
                <w:rtl w:val="true"/>
              </w:rPr>
              <w:t>حسن ظن به اجابت خدا داشته باشد</w:t>
            </w:r>
            <w:r>
              <w:rPr>
                <w:rStyle w:val="IndexLink"/>
                <w:rtl w:val="true"/>
              </w:rPr>
              <w:t>.</w:t>
              <w:tab/>
            </w:r>
            <w:r>
              <w:rPr>
                <w:rStyle w:val="IndexLink"/>
              </w:rPr>
              <w:t>42</w:t>
            </w:r>
          </w:hyperlink>
        </w:p>
        <w:p>
          <w:pPr>
            <w:pStyle w:val="Contents4"/>
            <w:tabs>
              <w:tab w:val="clear" w:pos="8176"/>
              <w:tab w:val="right" w:pos="9026" w:leader="dot"/>
            </w:tabs>
            <w:rPr/>
          </w:pPr>
          <w:hyperlink w:anchor="__RefHeading___Toc678902_1479056682">
            <w:r>
              <w:rPr>
                <w:webHidden/>
                <w:rStyle w:val="IndexLink"/>
                <w:rtl w:val="true"/>
              </w:rPr>
              <w:t>حضور قلب در دعا داشته باشد</w:t>
            </w:r>
            <w:r>
              <w:rPr>
                <w:rStyle w:val="IndexLink"/>
                <w:rtl w:val="true"/>
              </w:rPr>
              <w:t>.</w:t>
              <w:tab/>
            </w:r>
            <w:r>
              <w:rPr>
                <w:rStyle w:val="IndexLink"/>
              </w:rPr>
              <w:t>43</w:t>
            </w:r>
          </w:hyperlink>
        </w:p>
        <w:p>
          <w:pPr>
            <w:pStyle w:val="Contents4"/>
            <w:tabs>
              <w:tab w:val="clear" w:pos="8176"/>
              <w:tab w:val="right" w:pos="9026" w:leader="dot"/>
            </w:tabs>
            <w:rPr/>
          </w:pPr>
          <w:hyperlink w:anchor="__RefHeading___Toc678904_1479056682">
            <w:r>
              <w:rPr>
                <w:webHidden/>
                <w:rStyle w:val="IndexLink"/>
                <w:rtl w:val="true"/>
              </w:rPr>
              <w:t>ایمان داشته باشد</w:t>
            </w:r>
            <w:r>
              <w:rPr>
                <w:rStyle w:val="IndexLink"/>
                <w:rtl w:val="true"/>
              </w:rPr>
              <w:t>.</w:t>
              <w:tab/>
            </w:r>
            <w:r>
              <w:rPr>
                <w:rStyle w:val="IndexLink"/>
              </w:rPr>
              <w:t>43</w:t>
            </w:r>
          </w:hyperlink>
        </w:p>
        <w:p>
          <w:pPr>
            <w:pStyle w:val="Contents4"/>
            <w:tabs>
              <w:tab w:val="clear" w:pos="8176"/>
              <w:tab w:val="right" w:pos="9026" w:leader="dot"/>
            </w:tabs>
            <w:rPr/>
          </w:pPr>
          <w:hyperlink w:anchor="__RefHeading___Toc678906_1479056682">
            <w:r>
              <w:rPr>
                <w:webHidden/>
                <w:rStyle w:val="IndexLink"/>
                <w:rtl w:val="true"/>
              </w:rPr>
              <w:t>فقط خداوند را بخواند</w:t>
            </w:r>
            <w:r>
              <w:rPr>
                <w:rStyle w:val="IndexLink"/>
                <w:rtl w:val="true"/>
              </w:rPr>
              <w:t>.</w:t>
              <w:tab/>
            </w:r>
            <w:r>
              <w:rPr>
                <w:rStyle w:val="IndexLink"/>
              </w:rPr>
              <w:t>43</w:t>
            </w:r>
          </w:hyperlink>
        </w:p>
        <w:p>
          <w:pPr>
            <w:pStyle w:val="Contents3"/>
            <w:tabs>
              <w:tab w:val="clear" w:pos="8459"/>
              <w:tab w:val="right" w:pos="9026" w:leader="dot"/>
            </w:tabs>
            <w:rPr/>
          </w:pPr>
          <w:hyperlink w:anchor="__RefHeading___Toc678908_1479056682">
            <w:r>
              <w:rPr>
                <w:webHidden/>
                <w:rStyle w:val="IndexLink"/>
                <w:rtl w:val="true"/>
              </w:rPr>
              <w:t>ب</w:t>
            </w:r>
            <w:r>
              <w:rPr>
                <w:rStyle w:val="IndexLink"/>
                <w:rtl w:val="true"/>
              </w:rPr>
              <w:t xml:space="preserve">) </w:t>
            </w:r>
            <w:r>
              <w:rPr>
                <w:rStyle w:val="IndexLink"/>
                <w:rtl w:val="true"/>
              </w:rPr>
              <w:t>عوامل عملی و رفتاری</w:t>
            </w:r>
            <w:r>
              <w:rPr>
                <w:rStyle w:val="IndexLink"/>
                <w:rtl w:val="true"/>
              </w:rPr>
              <w:tab/>
            </w:r>
            <w:r>
              <w:rPr>
                <w:rStyle w:val="IndexLink"/>
              </w:rPr>
              <w:t>43</w:t>
            </w:r>
          </w:hyperlink>
        </w:p>
        <w:p>
          <w:pPr>
            <w:pStyle w:val="Contents4"/>
            <w:tabs>
              <w:tab w:val="clear" w:pos="8176"/>
              <w:tab w:val="right" w:pos="9026" w:leader="dot"/>
            </w:tabs>
            <w:rPr/>
          </w:pPr>
          <w:hyperlink w:anchor="__RefHeading___Toc678910_1479056682">
            <w:r>
              <w:rPr>
                <w:webHidden/>
                <w:rStyle w:val="IndexLink"/>
                <w:rtl w:val="true"/>
              </w:rPr>
              <w:t>با نام خدا شروع کند</w:t>
            </w:r>
            <w:r>
              <w:rPr>
                <w:rStyle w:val="IndexLink"/>
                <w:rtl w:val="true"/>
              </w:rPr>
              <w:t>.</w:t>
              <w:tab/>
            </w:r>
            <w:r>
              <w:rPr>
                <w:rStyle w:val="IndexLink"/>
              </w:rPr>
              <w:t>43</w:t>
            </w:r>
          </w:hyperlink>
        </w:p>
        <w:p>
          <w:pPr>
            <w:pStyle w:val="Contents4"/>
            <w:tabs>
              <w:tab w:val="clear" w:pos="8176"/>
              <w:tab w:val="right" w:pos="9026" w:leader="dot"/>
            </w:tabs>
            <w:rPr/>
          </w:pPr>
          <w:hyperlink w:anchor="__RefHeading___Toc678912_1479056682">
            <w:r>
              <w:rPr>
                <w:webHidden/>
                <w:rStyle w:val="IndexLink"/>
                <w:rtl w:val="true"/>
              </w:rPr>
              <w:t>پس از نماز</w:t>
            </w:r>
            <w:r>
              <w:rPr>
                <w:rStyle w:val="IndexLink"/>
                <w:rtl w:val="true"/>
              </w:rPr>
              <w:tab/>
            </w:r>
            <w:r>
              <w:rPr>
                <w:rStyle w:val="IndexLink"/>
              </w:rPr>
              <w:t>44</w:t>
            </w:r>
          </w:hyperlink>
        </w:p>
        <w:p>
          <w:pPr>
            <w:pStyle w:val="Contents4"/>
            <w:tabs>
              <w:tab w:val="clear" w:pos="8176"/>
              <w:tab w:val="right" w:pos="9026" w:leader="dot"/>
            </w:tabs>
            <w:rPr/>
          </w:pPr>
          <w:hyperlink w:anchor="__RefHeading___Toc678914_1479056682">
            <w:r>
              <w:rPr>
                <w:webHidden/>
                <w:rStyle w:val="IndexLink"/>
                <w:rtl w:val="true"/>
              </w:rPr>
              <w:t>وفای به عهد الهی نماید</w:t>
            </w:r>
            <w:r>
              <w:rPr>
                <w:rStyle w:val="IndexLink"/>
                <w:rtl w:val="true"/>
              </w:rPr>
              <w:t>.</w:t>
              <w:tab/>
            </w:r>
            <w:r>
              <w:rPr>
                <w:rStyle w:val="IndexLink"/>
              </w:rPr>
              <w:t>44</w:t>
            </w:r>
          </w:hyperlink>
        </w:p>
        <w:p>
          <w:pPr>
            <w:pStyle w:val="Contents4"/>
            <w:tabs>
              <w:tab w:val="clear" w:pos="8176"/>
              <w:tab w:val="right" w:pos="9026" w:leader="dot"/>
            </w:tabs>
            <w:rPr/>
          </w:pPr>
          <w:hyperlink w:anchor="__RefHeading___Toc678916_1479056682">
            <w:r>
              <w:rPr>
                <w:webHidden/>
                <w:rStyle w:val="IndexLink"/>
                <w:rtl w:val="true"/>
              </w:rPr>
              <w:t>حلال بودن غذا و طهارت باطن</w:t>
            </w:r>
            <w:r>
              <w:rPr>
                <w:rStyle w:val="IndexLink"/>
                <w:rtl w:val="true"/>
              </w:rPr>
              <w:tab/>
            </w:r>
            <w:r>
              <w:rPr>
                <w:rStyle w:val="IndexLink"/>
              </w:rPr>
              <w:t>45</w:t>
            </w:r>
          </w:hyperlink>
        </w:p>
        <w:p>
          <w:pPr>
            <w:pStyle w:val="Contents4"/>
            <w:tabs>
              <w:tab w:val="clear" w:pos="8176"/>
              <w:tab w:val="right" w:pos="9026" w:leader="dot"/>
            </w:tabs>
            <w:rPr/>
          </w:pPr>
          <w:hyperlink w:anchor="__RefHeading___Toc678918_1479056682">
            <w:r>
              <w:rPr>
                <w:webHidden/>
                <w:rStyle w:val="IndexLink"/>
                <w:rtl w:val="true"/>
              </w:rPr>
              <w:t>انجام عمل صالح ونیک</w:t>
            </w:r>
            <w:r>
              <w:rPr>
                <w:rStyle w:val="IndexLink"/>
                <w:rtl w:val="true"/>
              </w:rPr>
              <w:tab/>
            </w:r>
            <w:r>
              <w:rPr>
                <w:rStyle w:val="IndexLink"/>
              </w:rPr>
              <w:t>45</w:t>
            </w:r>
          </w:hyperlink>
        </w:p>
        <w:p>
          <w:pPr>
            <w:pStyle w:val="Contents4"/>
            <w:tabs>
              <w:tab w:val="clear" w:pos="8176"/>
              <w:tab w:val="right" w:pos="9026" w:leader="dot"/>
            </w:tabs>
            <w:rPr/>
          </w:pPr>
          <w:hyperlink w:anchor="__RefHeading___Toc678920_1479056682">
            <w:r>
              <w:rPr>
                <w:webHidden/>
                <w:rStyle w:val="IndexLink"/>
                <w:rtl w:val="true"/>
              </w:rPr>
              <w:t>دعا برای دیگران</w:t>
            </w:r>
            <w:r>
              <w:rPr>
                <w:rStyle w:val="IndexLink"/>
                <w:rtl w:val="true"/>
              </w:rPr>
              <w:tab/>
            </w:r>
            <w:r>
              <w:rPr>
                <w:rStyle w:val="IndexLink"/>
              </w:rPr>
              <w:t>45</w:t>
            </w:r>
          </w:hyperlink>
        </w:p>
        <w:p>
          <w:pPr>
            <w:pStyle w:val="Contents4"/>
            <w:tabs>
              <w:tab w:val="clear" w:pos="8176"/>
              <w:tab w:val="right" w:pos="9026" w:leader="dot"/>
            </w:tabs>
            <w:rPr/>
          </w:pPr>
          <w:hyperlink w:anchor="__RefHeading___Toc678922_1479056682">
            <w:r>
              <w:rPr>
                <w:webHidden/>
                <w:rStyle w:val="IndexLink"/>
                <w:rtl w:val="true"/>
              </w:rPr>
              <w:t>توبه</w:t>
            </w:r>
            <w:r>
              <w:rPr>
                <w:rStyle w:val="IndexLink"/>
                <w:rtl w:val="true"/>
              </w:rPr>
              <w:tab/>
            </w:r>
            <w:r>
              <w:rPr>
                <w:rStyle w:val="IndexLink"/>
              </w:rPr>
              <w:t>46</w:t>
            </w:r>
          </w:hyperlink>
        </w:p>
        <w:p>
          <w:pPr>
            <w:pStyle w:val="Contents4"/>
            <w:tabs>
              <w:tab w:val="clear" w:pos="8176"/>
              <w:tab w:val="right" w:pos="9026" w:leader="dot"/>
            </w:tabs>
            <w:rPr/>
          </w:pPr>
          <w:hyperlink w:anchor="__RefHeading___Toc678924_1479056682">
            <w:r>
              <w:rPr>
                <w:webHidden/>
                <w:rStyle w:val="IndexLink"/>
                <w:rtl w:val="true"/>
              </w:rPr>
              <w:t>باصلوات بر پیامبر و اهل بیت شروع شود</w:t>
            </w:r>
            <w:r>
              <w:rPr>
                <w:rStyle w:val="IndexLink"/>
                <w:rtl w:val="true"/>
              </w:rPr>
              <w:tab/>
            </w:r>
            <w:r>
              <w:rPr>
                <w:rStyle w:val="IndexLink"/>
              </w:rPr>
              <w:t>46</w:t>
            </w:r>
          </w:hyperlink>
        </w:p>
        <w:p>
          <w:pPr>
            <w:pStyle w:val="Contents2"/>
            <w:tabs>
              <w:tab w:val="clear" w:pos="8743"/>
              <w:tab w:val="right" w:pos="9026" w:leader="dot"/>
            </w:tabs>
            <w:rPr/>
          </w:pPr>
          <w:hyperlink w:anchor="__RefHeading___Toc678926_1479056682">
            <w:r>
              <w:rPr>
                <w:webHidden/>
                <w:rStyle w:val="IndexLink"/>
              </w:rPr>
              <w:t>9</w:t>
            </w:r>
            <w:r>
              <w:rPr>
                <w:rStyle w:val="IndexLink"/>
                <w:rtl w:val="true"/>
              </w:rPr>
              <w:t xml:space="preserve">- </w:t>
            </w:r>
            <w:r>
              <w:rPr>
                <w:rStyle w:val="IndexLink"/>
                <w:rtl w:val="true"/>
              </w:rPr>
              <w:t>اهمیت، شأن و جایگاه صلوات</w:t>
            </w:r>
            <w:r>
              <w:rPr>
                <w:rStyle w:val="IndexLink"/>
                <w:rtl w:val="true"/>
              </w:rPr>
              <w:tab/>
            </w:r>
            <w:r>
              <w:rPr>
                <w:rStyle w:val="IndexLink"/>
              </w:rPr>
              <w:t>47</w:t>
            </w:r>
          </w:hyperlink>
        </w:p>
        <w:p>
          <w:pPr>
            <w:pStyle w:val="Contents3"/>
            <w:tabs>
              <w:tab w:val="clear" w:pos="8459"/>
              <w:tab w:val="right" w:pos="9026" w:leader="dot"/>
            </w:tabs>
            <w:rPr/>
          </w:pPr>
          <w:hyperlink w:anchor="__RefHeading___Toc678928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78930_1479056682">
            <w:r>
              <w:rPr>
                <w:webHidden/>
                <w:rStyle w:val="IndexLink"/>
                <w:rtl w:val="true"/>
              </w:rPr>
              <w:t>آثار صلوات</w:t>
            </w:r>
            <w:r>
              <w:rPr>
                <w:rStyle w:val="IndexLink"/>
                <w:rtl w:val="true"/>
              </w:rPr>
              <w:t>:</w:t>
              <w:tab/>
            </w:r>
            <w:r>
              <w:rPr>
                <w:rStyle w:val="IndexLink"/>
              </w:rPr>
              <w:t>48</w:t>
            </w:r>
          </w:hyperlink>
        </w:p>
        <w:p>
          <w:pPr>
            <w:pStyle w:val="Contents2"/>
            <w:tabs>
              <w:tab w:val="clear" w:pos="8743"/>
              <w:tab w:val="right" w:pos="9026" w:leader="dot"/>
            </w:tabs>
            <w:rPr/>
          </w:pPr>
          <w:hyperlink w:anchor="__RefHeading___Toc678932_1479056682">
            <w:r>
              <w:rPr>
                <w:webHidden/>
                <w:rStyle w:val="IndexLink"/>
              </w:rPr>
              <w:t>10</w:t>
            </w:r>
            <w:r>
              <w:rPr>
                <w:rStyle w:val="IndexLink"/>
                <w:rtl w:val="true"/>
              </w:rPr>
              <w:t xml:space="preserve">- </w:t>
            </w:r>
            <w:r>
              <w:rPr>
                <w:rStyle w:val="IndexLink"/>
                <w:rtl w:val="true"/>
              </w:rPr>
              <w:t>عوامل مستجاب نشدن دعا</w:t>
            </w:r>
            <w:r>
              <w:rPr>
                <w:rStyle w:val="IndexLink"/>
                <w:rtl w:val="true"/>
              </w:rPr>
              <w:tab/>
            </w:r>
            <w:r>
              <w:rPr>
                <w:rStyle w:val="IndexLink"/>
              </w:rPr>
              <w:t>50</w:t>
            </w:r>
          </w:hyperlink>
        </w:p>
        <w:p>
          <w:pPr>
            <w:pStyle w:val="Contents3"/>
            <w:tabs>
              <w:tab w:val="clear" w:pos="8459"/>
              <w:tab w:val="right" w:pos="9026" w:leader="dot"/>
            </w:tabs>
            <w:rPr/>
          </w:pPr>
          <w:hyperlink w:anchor="__RefHeading___Toc678934_1479056682">
            <w:r>
              <w:rPr>
                <w:webHidden/>
                <w:rStyle w:val="IndexLink"/>
                <w:rtl w:val="true"/>
              </w:rPr>
              <w:t>گناه و معصیت</w:t>
            </w:r>
            <w:r>
              <w:rPr>
                <w:rStyle w:val="IndexLink"/>
                <w:rtl w:val="true"/>
              </w:rPr>
              <w:tab/>
            </w:r>
            <w:r>
              <w:rPr>
                <w:rStyle w:val="IndexLink"/>
              </w:rPr>
              <w:t>50</w:t>
            </w:r>
          </w:hyperlink>
        </w:p>
        <w:p>
          <w:pPr>
            <w:pStyle w:val="Contents3"/>
            <w:tabs>
              <w:tab w:val="clear" w:pos="8459"/>
              <w:tab w:val="right" w:pos="9026" w:leader="dot"/>
            </w:tabs>
            <w:rPr/>
          </w:pPr>
          <w:hyperlink w:anchor="__RefHeading___Toc678936_1479056682">
            <w:r>
              <w:rPr>
                <w:webHidden/>
                <w:rStyle w:val="IndexLink"/>
                <w:rtl w:val="true"/>
              </w:rPr>
              <w:t>نبودن معرفت وشناخت به خداوند</w:t>
            </w:r>
            <w:r>
              <w:rPr>
                <w:rStyle w:val="IndexLink"/>
                <w:rtl w:val="true"/>
              </w:rPr>
              <w:tab/>
            </w:r>
            <w:r>
              <w:rPr>
                <w:rStyle w:val="IndexLink"/>
              </w:rPr>
              <w:t>51</w:t>
            </w:r>
          </w:hyperlink>
        </w:p>
        <w:p>
          <w:pPr>
            <w:pStyle w:val="Contents3"/>
            <w:tabs>
              <w:tab w:val="clear" w:pos="8459"/>
              <w:tab w:val="right" w:pos="9026" w:leader="dot"/>
            </w:tabs>
            <w:rPr/>
          </w:pPr>
          <w:hyperlink w:anchor="__RefHeading___Toc678938_1479056682">
            <w:r>
              <w:rPr>
                <w:webHidden/>
                <w:rStyle w:val="IndexLink"/>
                <w:rtl w:val="true"/>
              </w:rPr>
              <w:t>مطابقت نداشتن دعا با خیر و شر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678940_1479056682">
            <w:r>
              <w:rPr>
                <w:webHidden/>
                <w:rStyle w:val="IndexLink"/>
                <w:rtl w:val="true"/>
              </w:rPr>
              <w:t>استجابت دعا خلاف حکمت الهی باشد</w:t>
            </w:r>
            <w:r>
              <w:rPr>
                <w:rStyle w:val="IndexLink"/>
                <w:rtl w:val="true"/>
              </w:rPr>
              <w:tab/>
            </w:r>
            <w:r>
              <w:rPr>
                <w:rStyle w:val="IndexLink"/>
              </w:rPr>
              <w:t>51</w:t>
            </w:r>
          </w:hyperlink>
        </w:p>
        <w:p>
          <w:pPr>
            <w:pStyle w:val="Contents3"/>
            <w:tabs>
              <w:tab w:val="clear" w:pos="8459"/>
              <w:tab w:val="right" w:pos="9026" w:leader="dot"/>
            </w:tabs>
            <w:rPr/>
          </w:pPr>
          <w:hyperlink w:anchor="__RefHeading___Toc678942_1479056682">
            <w:r>
              <w:rPr>
                <w:webHidden/>
                <w:rStyle w:val="IndexLink"/>
                <w:rtl w:val="true"/>
              </w:rPr>
              <w:t>کفر به خدا و رسول خدا</w:t>
            </w:r>
            <w:r>
              <w:rPr>
                <w:rStyle w:val="IndexLink"/>
                <w:rtl w:val="true"/>
              </w:rPr>
              <w:tab/>
            </w:r>
            <w:r>
              <w:rPr>
                <w:rStyle w:val="IndexLink"/>
              </w:rPr>
              <w:t>51</w:t>
            </w:r>
          </w:hyperlink>
        </w:p>
        <w:p>
          <w:pPr>
            <w:pStyle w:val="Contents2"/>
            <w:tabs>
              <w:tab w:val="clear" w:pos="8743"/>
              <w:tab w:val="right" w:pos="9026" w:leader="dot"/>
            </w:tabs>
            <w:rPr/>
          </w:pPr>
          <w:hyperlink w:anchor="__RefHeading___Toc678944_1479056682">
            <w:r>
              <w:rPr>
                <w:webHidden/>
                <w:rStyle w:val="IndexLink"/>
              </w:rPr>
              <w:t>11</w:t>
            </w:r>
            <w:r>
              <w:rPr>
                <w:rStyle w:val="IndexLink"/>
                <w:rtl w:val="true"/>
              </w:rPr>
              <w:t xml:space="preserve">- </w:t>
            </w:r>
            <w:r>
              <w:rPr>
                <w:rStyle w:val="IndexLink"/>
                <w:rtl w:val="true"/>
              </w:rPr>
              <w:t>عوامل تأخیر استجابت دعا</w:t>
            </w:r>
            <w:r>
              <w:rPr>
                <w:rStyle w:val="IndexLink"/>
                <w:rtl w:val="true"/>
              </w:rPr>
              <w:tab/>
            </w:r>
            <w:r>
              <w:rPr>
                <w:rStyle w:val="IndexLink"/>
              </w:rPr>
              <w:t>52</w:t>
            </w:r>
          </w:hyperlink>
        </w:p>
        <w:p>
          <w:pPr>
            <w:pStyle w:val="Contents3"/>
            <w:tabs>
              <w:tab w:val="clear" w:pos="8459"/>
              <w:tab w:val="right" w:pos="9026" w:leader="dot"/>
            </w:tabs>
            <w:rPr/>
          </w:pPr>
          <w:hyperlink w:anchor="__RefHeading___Toc678946_1479056682">
            <w:r>
              <w:rPr>
                <w:webHidden/>
                <w:rStyle w:val="IndexLink"/>
                <w:rtl w:val="true"/>
              </w:rPr>
              <w:t>عدم سلامت نیّت</w:t>
            </w:r>
            <w:r>
              <w:rPr>
                <w:rStyle w:val="IndexLink"/>
                <w:rtl w:val="true"/>
              </w:rPr>
              <w:tab/>
            </w:r>
            <w:r>
              <w:rPr>
                <w:rStyle w:val="IndexLink"/>
              </w:rPr>
              <w:t>52</w:t>
            </w:r>
          </w:hyperlink>
        </w:p>
        <w:p>
          <w:pPr>
            <w:pStyle w:val="Contents3"/>
            <w:tabs>
              <w:tab w:val="clear" w:pos="8459"/>
              <w:tab w:val="right" w:pos="9026" w:leader="dot"/>
            </w:tabs>
            <w:rPr/>
          </w:pPr>
          <w:hyperlink w:anchor="__RefHeading___Toc678948_1479056682">
            <w:r>
              <w:rPr>
                <w:webHidden/>
                <w:rStyle w:val="IndexLink"/>
                <w:rtl w:val="true"/>
              </w:rPr>
              <w:t>خداوند دوست دارد صدای دعای بنده خویش را بشنود</w:t>
            </w:r>
            <w:r>
              <w:rPr>
                <w:rStyle w:val="IndexLink"/>
                <w:rtl w:val="true"/>
              </w:rPr>
              <w:t>.</w:t>
              <w:tab/>
            </w:r>
            <w:r>
              <w:rPr>
                <w:rStyle w:val="IndexLink"/>
              </w:rPr>
              <w:t>52</w:t>
            </w:r>
          </w:hyperlink>
        </w:p>
        <w:p>
          <w:pPr>
            <w:pStyle w:val="Contents2"/>
            <w:tabs>
              <w:tab w:val="clear" w:pos="8743"/>
              <w:tab w:val="right" w:pos="9026" w:leader="dot"/>
            </w:tabs>
            <w:rPr/>
          </w:pPr>
          <w:hyperlink w:anchor="__RefHeading___Toc678950_1479056682">
            <w:r>
              <w:rPr>
                <w:webHidden/>
                <w:rStyle w:val="IndexLink"/>
              </w:rPr>
              <w:t>12</w:t>
            </w:r>
            <w:r>
              <w:rPr>
                <w:rStyle w:val="IndexLink"/>
                <w:rtl w:val="true"/>
              </w:rPr>
              <w:t xml:space="preserve">- </w:t>
            </w:r>
            <w:r>
              <w:rPr>
                <w:rStyle w:val="IndexLink"/>
                <w:rtl w:val="true"/>
              </w:rPr>
              <w:t>سیمای دعا در قرآن</w:t>
            </w:r>
            <w:r>
              <w:rPr>
                <w:rStyle w:val="IndexLink"/>
                <w:rtl w:val="true"/>
              </w:rPr>
              <w:tab/>
            </w:r>
            <w:r>
              <w:rPr>
                <w:rStyle w:val="IndexLink"/>
              </w:rPr>
              <w:t>54</w:t>
            </w:r>
          </w:hyperlink>
        </w:p>
        <w:p>
          <w:pPr>
            <w:pStyle w:val="Contents2"/>
            <w:tabs>
              <w:tab w:val="clear" w:pos="8743"/>
              <w:tab w:val="right" w:pos="9026" w:leader="dot"/>
            </w:tabs>
            <w:rPr/>
          </w:pPr>
          <w:hyperlink w:anchor="__RefHeading___Toc678952_1479056682">
            <w:r>
              <w:rPr>
                <w:webHidden/>
                <w:rStyle w:val="IndexLink"/>
              </w:rPr>
              <w:t>13</w:t>
            </w:r>
            <w:r>
              <w:rPr>
                <w:rStyle w:val="IndexLink"/>
                <w:rtl w:val="true"/>
              </w:rPr>
              <w:t xml:space="preserve">- </w:t>
            </w:r>
            <w:r>
              <w:rPr>
                <w:rStyle w:val="IndexLink"/>
                <w:rtl w:val="true"/>
              </w:rPr>
              <w:t>سیما و آثار دعا در روایات</w:t>
            </w:r>
            <w:r>
              <w:rPr>
                <w:rStyle w:val="IndexLink"/>
                <w:rtl w:val="true"/>
              </w:rPr>
              <w:tab/>
            </w:r>
            <w:r>
              <w:rPr>
                <w:rStyle w:val="IndexLink"/>
              </w:rPr>
              <w:t>57</w:t>
            </w:r>
          </w:hyperlink>
        </w:p>
        <w:p>
          <w:pPr>
            <w:pStyle w:val="Contents2"/>
            <w:tabs>
              <w:tab w:val="clear" w:pos="8743"/>
              <w:tab w:val="right" w:pos="9026" w:leader="dot"/>
            </w:tabs>
            <w:rPr/>
          </w:pPr>
          <w:hyperlink w:anchor="__RefHeading___Toc678954_1479056682">
            <w:r>
              <w:rPr>
                <w:webHidden/>
                <w:rStyle w:val="IndexLink"/>
              </w:rPr>
              <w:t>13</w:t>
            </w:r>
            <w:r>
              <w:rPr>
                <w:rStyle w:val="IndexLink"/>
                <w:rtl w:val="true"/>
              </w:rPr>
              <w:t xml:space="preserve">- </w:t>
            </w:r>
            <w:r>
              <w:rPr>
                <w:rStyle w:val="IndexLink"/>
                <w:rtl w:val="true"/>
              </w:rPr>
              <w:t>دعاهای قرآنی</w:t>
            </w:r>
            <w:r>
              <w:rPr>
                <w:rStyle w:val="IndexLink"/>
                <w:rtl w:val="true"/>
              </w:rPr>
              <w:tab/>
            </w:r>
            <w:r>
              <w:rPr>
                <w:rStyle w:val="IndexLink"/>
              </w:rPr>
              <w:t>61</w:t>
            </w:r>
          </w:hyperlink>
        </w:p>
        <w:p>
          <w:pPr>
            <w:pStyle w:val="Contents3"/>
            <w:tabs>
              <w:tab w:val="clear" w:pos="8459"/>
              <w:tab w:val="right" w:pos="9026" w:leader="dot"/>
            </w:tabs>
            <w:rPr/>
          </w:pPr>
          <w:hyperlink w:anchor="__RefHeading___Toc678956_147905668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78958_1479056682">
            <w:r>
              <w:rPr>
                <w:webHidden/>
                <w:rStyle w:val="IndexLink"/>
                <w:rtl w:val="true"/>
              </w:rPr>
              <w:t>«</w:t>
            </w:r>
            <w:r>
              <w:rPr>
                <w:rStyle w:val="IndexLink"/>
                <w:rtl w:val="true"/>
              </w:rPr>
              <w:t>انتخاب راه</w:t>
            </w:r>
            <w:r>
              <w:rPr>
                <w:rStyle w:val="IndexLink"/>
                <w:rtl w:val="true"/>
              </w:rPr>
              <w:t>»</w:t>
              <w:tab/>
            </w:r>
            <w:r>
              <w:rPr>
                <w:rStyle w:val="IndexLink"/>
              </w:rPr>
              <w:t>61</w:t>
            </w:r>
          </w:hyperlink>
        </w:p>
        <w:p>
          <w:pPr>
            <w:pStyle w:val="Contents3"/>
            <w:tabs>
              <w:tab w:val="clear" w:pos="8459"/>
              <w:tab w:val="right" w:pos="9026" w:leader="dot"/>
            </w:tabs>
            <w:rPr/>
          </w:pPr>
          <w:hyperlink w:anchor="__RefHeading___Toc678960_1479056682">
            <w:r>
              <w:rPr>
                <w:webHidden/>
                <w:rStyle w:val="IndexLink"/>
                <w:rtl w:val="true"/>
              </w:rPr>
              <w:t>«</w:t>
            </w:r>
            <w:r>
              <w:rPr>
                <w:rStyle w:val="IndexLink"/>
                <w:rtl w:val="true"/>
              </w:rPr>
              <w:t>قبولی اعمال</w:t>
            </w:r>
            <w:r>
              <w:rPr>
                <w:rStyle w:val="IndexLink"/>
                <w:rtl w:val="true"/>
              </w:rPr>
              <w:t>»</w:t>
              <w:tab/>
            </w:r>
            <w:r>
              <w:rPr>
                <w:rStyle w:val="IndexLink"/>
              </w:rPr>
              <w:t>69</w:t>
            </w:r>
          </w:hyperlink>
        </w:p>
        <w:p>
          <w:pPr>
            <w:pStyle w:val="Contents3"/>
            <w:tabs>
              <w:tab w:val="clear" w:pos="8459"/>
              <w:tab w:val="right" w:pos="9026" w:leader="dot"/>
            </w:tabs>
            <w:rPr/>
          </w:pPr>
          <w:hyperlink w:anchor="__RefHeading___Toc678962_1479056682">
            <w:r>
              <w:rPr>
                <w:webHidden/>
                <w:rStyle w:val="IndexLink"/>
                <w:rtl w:val="true"/>
              </w:rPr>
              <w:t>«</w:t>
            </w:r>
            <w:r>
              <w:rPr>
                <w:rStyle w:val="IndexLink"/>
                <w:rtl w:val="true"/>
              </w:rPr>
              <w:t>تسلیم بودن و توجه به ذریه و نسل</w:t>
            </w:r>
            <w:r>
              <w:rPr>
                <w:rStyle w:val="IndexLink"/>
                <w:rtl w:val="true"/>
              </w:rPr>
              <w:t>»</w:t>
              <w:tab/>
            </w:r>
            <w:r>
              <w:rPr>
                <w:rStyle w:val="IndexLink"/>
              </w:rPr>
              <w:t>70</w:t>
            </w:r>
          </w:hyperlink>
        </w:p>
        <w:p>
          <w:pPr>
            <w:pStyle w:val="Contents3"/>
            <w:tabs>
              <w:tab w:val="clear" w:pos="8459"/>
              <w:tab w:val="right" w:pos="9026" w:leader="dot"/>
            </w:tabs>
            <w:rPr/>
          </w:pPr>
          <w:hyperlink w:anchor="__RefHeading___Toc678964_1479056682">
            <w:r>
              <w:rPr>
                <w:webHidden/>
                <w:rStyle w:val="IndexLink"/>
                <w:rtl w:val="true"/>
              </w:rPr>
              <w:t>«</w:t>
            </w:r>
            <w:r>
              <w:rPr>
                <w:rStyle w:val="IndexLink"/>
                <w:rtl w:val="true"/>
              </w:rPr>
              <w:t>توجه به دنیا و آخرت</w:t>
            </w:r>
            <w:r>
              <w:rPr>
                <w:rStyle w:val="IndexLink"/>
                <w:rtl w:val="true"/>
              </w:rPr>
              <w:t>»</w:t>
              <w:tab/>
            </w:r>
            <w:r>
              <w:rPr>
                <w:rStyle w:val="IndexLink"/>
              </w:rPr>
              <w:t>72</w:t>
            </w:r>
          </w:hyperlink>
        </w:p>
        <w:p>
          <w:pPr>
            <w:pStyle w:val="Contents3"/>
            <w:tabs>
              <w:tab w:val="clear" w:pos="8459"/>
              <w:tab w:val="right" w:pos="9026" w:leader="dot"/>
            </w:tabs>
            <w:rPr/>
          </w:pPr>
          <w:hyperlink w:anchor="__RefHeading___Toc678966_1479056682">
            <w:r>
              <w:rPr>
                <w:webHidden/>
                <w:rStyle w:val="IndexLink"/>
                <w:rtl w:val="true"/>
              </w:rPr>
              <w:t>«</w:t>
            </w:r>
            <w:r>
              <w:rPr>
                <w:rStyle w:val="IndexLink"/>
                <w:rtl w:val="true"/>
              </w:rPr>
              <w:t>صبر و استقامت</w:t>
            </w:r>
            <w:r>
              <w:rPr>
                <w:rStyle w:val="IndexLink"/>
                <w:rtl w:val="true"/>
              </w:rPr>
              <w:t>»</w:t>
              <w:tab/>
            </w:r>
            <w:r>
              <w:rPr>
                <w:rStyle w:val="IndexLink"/>
              </w:rPr>
              <w:t>75</w:t>
            </w:r>
          </w:hyperlink>
        </w:p>
        <w:p>
          <w:pPr>
            <w:pStyle w:val="Contents3"/>
            <w:tabs>
              <w:tab w:val="clear" w:pos="8459"/>
              <w:tab w:val="right" w:pos="9026" w:leader="dot"/>
            </w:tabs>
            <w:rPr/>
          </w:pPr>
          <w:hyperlink w:anchor="__RefHeading___Toc678968_1479056682">
            <w:r>
              <w:rPr>
                <w:webHidden/>
                <w:rStyle w:val="IndexLink"/>
                <w:rtl w:val="true"/>
              </w:rPr>
              <w:t>«</w:t>
            </w:r>
            <w:r>
              <w:rPr>
                <w:rStyle w:val="IndexLink"/>
                <w:rtl w:val="true"/>
              </w:rPr>
              <w:t>تکلیف و مجازات، استغفار و عفو</w:t>
            </w:r>
            <w:r>
              <w:rPr>
                <w:rStyle w:val="IndexLink"/>
                <w:rtl w:val="true"/>
              </w:rPr>
              <w:t>»</w:t>
              <w:tab/>
            </w:r>
            <w:r>
              <w:rPr>
                <w:rStyle w:val="IndexLink"/>
              </w:rPr>
              <w:t>77</w:t>
            </w:r>
          </w:hyperlink>
        </w:p>
        <w:p>
          <w:pPr>
            <w:pStyle w:val="Contents3"/>
            <w:tabs>
              <w:tab w:val="clear" w:pos="8459"/>
              <w:tab w:val="right" w:pos="9026" w:leader="dot"/>
            </w:tabs>
            <w:rPr/>
          </w:pPr>
          <w:hyperlink w:anchor="__RefHeading___Toc678970_1479056682">
            <w:r>
              <w:rPr>
                <w:webHidden/>
                <w:rStyle w:val="IndexLink"/>
                <w:rtl w:val="true"/>
              </w:rPr>
              <w:t>«</w:t>
            </w:r>
            <w:r>
              <w:rPr>
                <w:rStyle w:val="IndexLink"/>
                <w:rtl w:val="true"/>
              </w:rPr>
              <w:t>هدایت و استمداد از خداوند</w:t>
            </w:r>
            <w:r>
              <w:rPr>
                <w:rStyle w:val="IndexLink"/>
                <w:rtl w:val="true"/>
              </w:rPr>
              <w:t>»</w:t>
              <w:tab/>
            </w:r>
            <w:r>
              <w:rPr>
                <w:rStyle w:val="IndexLink"/>
              </w:rPr>
              <w:t>79</w:t>
            </w:r>
          </w:hyperlink>
        </w:p>
        <w:p>
          <w:pPr>
            <w:pStyle w:val="Contents3"/>
            <w:tabs>
              <w:tab w:val="clear" w:pos="8459"/>
              <w:tab w:val="right" w:pos="9026" w:leader="dot"/>
            </w:tabs>
            <w:rPr/>
          </w:pPr>
          <w:hyperlink w:anchor="__RefHeading___Toc678972_1479056682">
            <w:r>
              <w:rPr>
                <w:webHidden/>
                <w:rStyle w:val="IndexLink"/>
                <w:rtl w:val="true"/>
              </w:rPr>
              <w:t>«</w:t>
            </w:r>
            <w:r>
              <w:rPr>
                <w:rStyle w:val="IndexLink"/>
                <w:rtl w:val="true"/>
              </w:rPr>
              <w:t>قیامت وعده‌ی الهی</w:t>
            </w:r>
            <w:r>
              <w:rPr>
                <w:rStyle w:val="IndexLink"/>
                <w:rtl w:val="true"/>
              </w:rPr>
              <w:t>»</w:t>
              <w:tab/>
            </w:r>
            <w:r>
              <w:rPr>
                <w:rStyle w:val="IndexLink"/>
              </w:rPr>
              <w:t>80</w:t>
            </w:r>
          </w:hyperlink>
        </w:p>
        <w:p>
          <w:pPr>
            <w:pStyle w:val="Contents3"/>
            <w:tabs>
              <w:tab w:val="clear" w:pos="8459"/>
              <w:tab w:val="right" w:pos="9026" w:leader="dot"/>
            </w:tabs>
            <w:rPr/>
          </w:pPr>
          <w:hyperlink w:anchor="__RefHeading___Toc678974_1479056682">
            <w:r>
              <w:rPr>
                <w:webHidden/>
                <w:rStyle w:val="IndexLink"/>
                <w:rtl w:val="true"/>
              </w:rPr>
              <w:t>«</w:t>
            </w:r>
            <w:r>
              <w:rPr>
                <w:rStyle w:val="IndexLink"/>
                <w:rtl w:val="true"/>
              </w:rPr>
              <w:t>طلب بخشش</w:t>
            </w:r>
            <w:r>
              <w:rPr>
                <w:rStyle w:val="IndexLink"/>
                <w:rtl w:val="true"/>
              </w:rPr>
              <w:t>»</w:t>
              <w:tab/>
            </w:r>
            <w:r>
              <w:rPr>
                <w:rStyle w:val="IndexLink"/>
              </w:rPr>
              <w:t>82</w:t>
            </w:r>
          </w:hyperlink>
        </w:p>
        <w:p>
          <w:pPr>
            <w:pStyle w:val="Contents3"/>
            <w:tabs>
              <w:tab w:val="clear" w:pos="8459"/>
              <w:tab w:val="right" w:pos="9026" w:leader="dot"/>
            </w:tabs>
            <w:rPr/>
          </w:pPr>
          <w:hyperlink w:anchor="__RefHeading___Toc678976_1479056682">
            <w:r>
              <w:rPr>
                <w:webHidden/>
                <w:rStyle w:val="IndexLink"/>
                <w:rtl w:val="true"/>
              </w:rPr>
              <w:t>«</w:t>
            </w:r>
            <w:r>
              <w:rPr>
                <w:rStyle w:val="IndexLink"/>
                <w:rtl w:val="true"/>
              </w:rPr>
              <w:t>درخواست نسلی پاک</w:t>
            </w:r>
            <w:r>
              <w:rPr>
                <w:rStyle w:val="IndexLink"/>
                <w:rtl w:val="true"/>
              </w:rPr>
              <w:t>»</w:t>
              <w:tab/>
            </w:r>
            <w:r>
              <w:rPr>
                <w:rStyle w:val="IndexLink"/>
              </w:rPr>
              <w:t>83</w:t>
            </w:r>
          </w:hyperlink>
        </w:p>
        <w:p>
          <w:pPr>
            <w:pStyle w:val="Contents3"/>
            <w:tabs>
              <w:tab w:val="clear" w:pos="8459"/>
              <w:tab w:val="right" w:pos="9026" w:leader="dot"/>
            </w:tabs>
            <w:rPr/>
          </w:pPr>
          <w:hyperlink w:anchor="__RefHeading___Toc678978_1479056682">
            <w:r>
              <w:rPr>
                <w:webHidden/>
                <w:rStyle w:val="IndexLink"/>
                <w:rtl w:val="true"/>
              </w:rPr>
              <w:t>«</w:t>
            </w:r>
            <w:r>
              <w:rPr>
                <w:rStyle w:val="IndexLink"/>
                <w:rtl w:val="true"/>
              </w:rPr>
              <w:t>ثبات ایمان و تبعیّت</w:t>
            </w:r>
            <w:r>
              <w:rPr>
                <w:rStyle w:val="IndexLink"/>
                <w:rtl w:val="true"/>
              </w:rPr>
              <w:t>»</w:t>
              <w:tab/>
            </w:r>
            <w:r>
              <w:rPr>
                <w:rStyle w:val="IndexLink"/>
              </w:rPr>
              <w:t>84</w:t>
            </w:r>
          </w:hyperlink>
        </w:p>
        <w:p>
          <w:pPr>
            <w:pStyle w:val="Contents3"/>
            <w:tabs>
              <w:tab w:val="clear" w:pos="8459"/>
              <w:tab w:val="right" w:pos="9026" w:leader="dot"/>
            </w:tabs>
            <w:rPr/>
          </w:pPr>
          <w:hyperlink w:anchor="__RefHeading___Toc678980_1479056682">
            <w:r>
              <w:rPr>
                <w:webHidden/>
                <w:rStyle w:val="IndexLink"/>
                <w:rtl w:val="true"/>
              </w:rPr>
              <w:t>«</w:t>
            </w:r>
            <w:r>
              <w:rPr>
                <w:rStyle w:val="IndexLink"/>
                <w:rtl w:val="true"/>
              </w:rPr>
              <w:t>ثبات قدم و نصرت الهی</w:t>
            </w:r>
            <w:r>
              <w:rPr>
                <w:rStyle w:val="IndexLink"/>
                <w:rtl w:val="true"/>
              </w:rPr>
              <w:t>»</w:t>
              <w:tab/>
            </w:r>
            <w:r>
              <w:rPr>
                <w:rStyle w:val="IndexLink"/>
              </w:rPr>
              <w:t>85</w:t>
            </w:r>
          </w:hyperlink>
        </w:p>
        <w:p>
          <w:pPr>
            <w:pStyle w:val="Contents3"/>
            <w:tabs>
              <w:tab w:val="clear" w:pos="8459"/>
              <w:tab w:val="right" w:pos="9026" w:leader="dot"/>
            </w:tabs>
            <w:rPr/>
          </w:pPr>
          <w:hyperlink w:anchor="__RefHeading___Toc678982_1479056682">
            <w:r>
              <w:rPr>
                <w:webHidden/>
                <w:rStyle w:val="IndexLink"/>
                <w:rtl w:val="true"/>
              </w:rPr>
              <w:t>«</w:t>
            </w:r>
            <w:r>
              <w:rPr>
                <w:rStyle w:val="IndexLink"/>
                <w:rtl w:val="true"/>
              </w:rPr>
              <w:t>اول اندیشه و تعقّل بعد دعا و مناجات</w:t>
            </w:r>
            <w:r>
              <w:rPr>
                <w:rStyle w:val="IndexLink"/>
                <w:rtl w:val="true"/>
              </w:rPr>
              <w:t>»</w:t>
              <w:tab/>
            </w:r>
            <w:r>
              <w:rPr>
                <w:rStyle w:val="IndexLink"/>
              </w:rPr>
              <w:t>87</w:t>
            </w:r>
          </w:hyperlink>
        </w:p>
        <w:p>
          <w:pPr>
            <w:pStyle w:val="Contents3"/>
            <w:tabs>
              <w:tab w:val="clear" w:pos="8459"/>
              <w:tab w:val="right" w:pos="9026" w:leader="dot"/>
            </w:tabs>
            <w:rPr/>
          </w:pPr>
          <w:hyperlink w:anchor="__RefHeading___Toc678984_1479056682">
            <w:r>
              <w:rPr>
                <w:webHidden/>
                <w:rStyle w:val="IndexLink"/>
                <w:rtl w:val="true"/>
              </w:rPr>
              <w:t>«</w:t>
            </w:r>
            <w:r>
              <w:rPr>
                <w:rStyle w:val="IndexLink"/>
                <w:rtl w:val="true"/>
              </w:rPr>
              <w:t>بیم از رسوایی و دوزخ</w:t>
            </w:r>
            <w:r>
              <w:rPr>
                <w:rStyle w:val="IndexLink"/>
                <w:rtl w:val="true"/>
              </w:rPr>
              <w:t>»</w:t>
              <w:tab/>
            </w:r>
            <w:r>
              <w:rPr>
                <w:rStyle w:val="IndexLink"/>
              </w:rPr>
              <w:t>89</w:t>
            </w:r>
          </w:hyperlink>
        </w:p>
        <w:p>
          <w:pPr>
            <w:pStyle w:val="Contents3"/>
            <w:tabs>
              <w:tab w:val="clear" w:pos="8459"/>
              <w:tab w:val="right" w:pos="9026" w:leader="dot"/>
            </w:tabs>
            <w:rPr/>
          </w:pPr>
          <w:hyperlink w:anchor="__RefHeading___Toc678986_1479056682">
            <w:r>
              <w:rPr>
                <w:webHidden/>
                <w:rStyle w:val="IndexLink"/>
                <w:rtl w:val="true"/>
              </w:rPr>
              <w:t>«</w:t>
            </w:r>
            <w:r>
              <w:rPr>
                <w:rStyle w:val="IndexLink"/>
                <w:rtl w:val="true"/>
              </w:rPr>
              <w:t>با خوبان</w:t>
            </w:r>
            <w:r>
              <w:rPr>
                <w:rStyle w:val="IndexLink"/>
                <w:rtl w:val="true"/>
              </w:rPr>
              <w:t>»</w:t>
              <w:tab/>
            </w:r>
            <w:r>
              <w:rPr>
                <w:rStyle w:val="IndexLink"/>
              </w:rPr>
              <w:t>90</w:t>
            </w:r>
          </w:hyperlink>
        </w:p>
        <w:p>
          <w:pPr>
            <w:pStyle w:val="Contents3"/>
            <w:tabs>
              <w:tab w:val="clear" w:pos="8459"/>
              <w:tab w:val="right" w:pos="9026" w:leader="dot"/>
            </w:tabs>
            <w:rPr/>
          </w:pPr>
          <w:hyperlink w:anchor="__RefHeading___Toc678988_1479056682">
            <w:r>
              <w:rPr>
                <w:webHidden/>
                <w:rStyle w:val="IndexLink"/>
                <w:rtl w:val="true"/>
              </w:rPr>
              <w:t>«</w:t>
            </w:r>
            <w:r>
              <w:rPr>
                <w:rStyle w:val="IndexLink"/>
                <w:rtl w:val="true"/>
              </w:rPr>
              <w:t>هم دنیا و هم آخرت</w:t>
            </w:r>
            <w:r>
              <w:rPr>
                <w:rStyle w:val="IndexLink"/>
                <w:rtl w:val="true"/>
              </w:rPr>
              <w:t>»</w:t>
              <w:tab/>
            </w:r>
            <w:r>
              <w:rPr>
                <w:rStyle w:val="IndexLink"/>
              </w:rPr>
              <w:t>92</w:t>
            </w:r>
          </w:hyperlink>
        </w:p>
        <w:p>
          <w:pPr>
            <w:pStyle w:val="Contents3"/>
            <w:tabs>
              <w:tab w:val="clear" w:pos="8459"/>
              <w:tab w:val="right" w:pos="9026" w:leader="dot"/>
            </w:tabs>
            <w:rPr/>
          </w:pPr>
          <w:hyperlink w:anchor="__RefHeading___Toc678990_1479056682">
            <w:r>
              <w:rPr>
                <w:webHidden/>
                <w:rStyle w:val="IndexLink"/>
                <w:rtl w:val="true"/>
              </w:rPr>
              <w:t>«</w:t>
            </w:r>
            <w:r>
              <w:rPr>
                <w:rStyle w:val="IndexLink"/>
                <w:rtl w:val="true"/>
              </w:rPr>
              <w:t>رهایی از جامعه فاسد</w:t>
            </w:r>
            <w:r>
              <w:rPr>
                <w:rStyle w:val="IndexLink"/>
                <w:rtl w:val="true"/>
              </w:rPr>
              <w:t>»</w:t>
              <w:tab/>
            </w:r>
            <w:r>
              <w:rPr>
                <w:rStyle w:val="IndexLink"/>
              </w:rPr>
              <w:t>94</w:t>
            </w:r>
          </w:hyperlink>
        </w:p>
        <w:p>
          <w:pPr>
            <w:pStyle w:val="Contents3"/>
            <w:tabs>
              <w:tab w:val="clear" w:pos="8459"/>
              <w:tab w:val="right" w:pos="9026" w:leader="dot"/>
            </w:tabs>
            <w:rPr/>
          </w:pPr>
          <w:hyperlink w:anchor="__RefHeading___Toc678992_1479056682">
            <w:r>
              <w:rPr>
                <w:webHidden/>
                <w:rStyle w:val="IndexLink"/>
                <w:rtl w:val="true"/>
              </w:rPr>
              <w:t>«</w:t>
            </w:r>
            <w:r>
              <w:rPr>
                <w:rStyle w:val="IndexLink"/>
                <w:rtl w:val="true"/>
              </w:rPr>
              <w:t>اعتراف به خطا</w:t>
            </w:r>
            <w:r>
              <w:rPr>
                <w:rStyle w:val="IndexLink"/>
                <w:rtl w:val="true"/>
              </w:rPr>
              <w:t>»</w:t>
              <w:tab/>
            </w:r>
            <w:r>
              <w:rPr>
                <w:rStyle w:val="IndexLink"/>
              </w:rPr>
              <w:t>95</w:t>
            </w:r>
          </w:hyperlink>
        </w:p>
        <w:p>
          <w:pPr>
            <w:pStyle w:val="Contents3"/>
            <w:tabs>
              <w:tab w:val="clear" w:pos="8459"/>
              <w:tab w:val="right" w:pos="9026" w:leader="dot"/>
            </w:tabs>
            <w:rPr/>
          </w:pPr>
          <w:hyperlink w:anchor="__RefHeading___Toc678994_1479056682">
            <w:r>
              <w:rPr>
                <w:webHidden/>
                <w:rStyle w:val="IndexLink"/>
                <w:rtl w:val="true"/>
              </w:rPr>
              <w:t>«</w:t>
            </w:r>
            <w:r>
              <w:rPr>
                <w:rStyle w:val="IndexLink"/>
                <w:rtl w:val="true"/>
              </w:rPr>
              <w:t>پرهیز از همراهی ظالمان</w:t>
            </w:r>
            <w:r>
              <w:rPr>
                <w:rStyle w:val="IndexLink"/>
                <w:rtl w:val="true"/>
              </w:rPr>
              <w:t>»</w:t>
              <w:tab/>
            </w:r>
            <w:r>
              <w:rPr>
                <w:rStyle w:val="IndexLink"/>
              </w:rPr>
              <w:t>97</w:t>
            </w:r>
          </w:hyperlink>
        </w:p>
        <w:p>
          <w:pPr>
            <w:pStyle w:val="Contents3"/>
            <w:tabs>
              <w:tab w:val="clear" w:pos="8459"/>
              <w:tab w:val="right" w:pos="9026" w:leader="dot"/>
            </w:tabs>
            <w:rPr/>
          </w:pPr>
          <w:hyperlink w:anchor="__RefHeading___Toc678996_1479056682">
            <w:r>
              <w:rPr>
                <w:webHidden/>
                <w:rStyle w:val="IndexLink"/>
                <w:rtl w:val="true"/>
              </w:rPr>
              <w:t>«</w:t>
            </w:r>
            <w:r>
              <w:rPr>
                <w:rStyle w:val="IndexLink"/>
                <w:rtl w:val="true"/>
              </w:rPr>
              <w:t>داوری خداوند</w:t>
            </w:r>
            <w:r>
              <w:rPr>
                <w:rStyle w:val="IndexLink"/>
                <w:rtl w:val="true"/>
              </w:rPr>
              <w:t>»</w:t>
              <w:tab/>
            </w:r>
            <w:r>
              <w:rPr>
                <w:rStyle w:val="IndexLink"/>
              </w:rPr>
              <w:t>99</w:t>
            </w:r>
          </w:hyperlink>
        </w:p>
        <w:p>
          <w:pPr>
            <w:pStyle w:val="Contents3"/>
            <w:tabs>
              <w:tab w:val="clear" w:pos="8459"/>
              <w:tab w:val="right" w:pos="9026" w:leader="dot"/>
            </w:tabs>
            <w:rPr/>
          </w:pPr>
          <w:hyperlink w:anchor="__RefHeading___Toc678998_1479056682">
            <w:r>
              <w:rPr>
                <w:webHidden/>
                <w:rStyle w:val="IndexLink"/>
                <w:rtl w:val="true"/>
              </w:rPr>
              <w:t>«</w:t>
            </w:r>
            <w:r>
              <w:rPr>
                <w:rStyle w:val="IndexLink"/>
                <w:rtl w:val="true"/>
              </w:rPr>
              <w:t>عاقبت به خیری</w:t>
            </w:r>
            <w:r>
              <w:rPr>
                <w:rStyle w:val="IndexLink"/>
                <w:rtl w:val="true"/>
              </w:rPr>
              <w:t>»</w:t>
              <w:tab/>
            </w:r>
            <w:r>
              <w:rPr>
                <w:rStyle w:val="IndexLink"/>
              </w:rPr>
              <w:t>100</w:t>
            </w:r>
          </w:hyperlink>
        </w:p>
        <w:p>
          <w:pPr>
            <w:pStyle w:val="Contents3"/>
            <w:tabs>
              <w:tab w:val="clear" w:pos="8459"/>
              <w:tab w:val="right" w:pos="9026" w:leader="dot"/>
            </w:tabs>
            <w:rPr/>
          </w:pPr>
          <w:hyperlink w:anchor="__RefHeading___Toc679000_1479056682">
            <w:r>
              <w:rPr>
                <w:webHidden/>
                <w:rStyle w:val="IndexLink"/>
                <w:rtl w:val="true"/>
              </w:rPr>
              <w:t>«</w:t>
            </w:r>
            <w:r>
              <w:rPr>
                <w:rStyle w:val="IndexLink"/>
                <w:rtl w:val="true"/>
              </w:rPr>
              <w:t>نوع‌دوستی</w:t>
            </w:r>
            <w:r>
              <w:rPr>
                <w:rStyle w:val="IndexLink"/>
                <w:rtl w:val="true"/>
              </w:rPr>
              <w:t>»</w:t>
              <w:tab/>
            </w:r>
            <w:r>
              <w:rPr>
                <w:rStyle w:val="IndexLink"/>
              </w:rPr>
              <w:t>102</w:t>
            </w:r>
          </w:hyperlink>
        </w:p>
        <w:p>
          <w:pPr>
            <w:pStyle w:val="Contents3"/>
            <w:tabs>
              <w:tab w:val="clear" w:pos="8459"/>
              <w:tab w:val="right" w:pos="9026" w:leader="dot"/>
            </w:tabs>
            <w:rPr/>
          </w:pPr>
          <w:hyperlink w:anchor="__RefHeading___Toc679002_1479056682">
            <w:r>
              <w:rPr>
                <w:webHidden/>
                <w:rStyle w:val="IndexLink"/>
                <w:rtl w:val="true"/>
              </w:rPr>
              <w:t>«</w:t>
            </w:r>
            <w:r>
              <w:rPr>
                <w:rStyle w:val="IndexLink"/>
                <w:rtl w:val="true"/>
              </w:rPr>
              <w:t>رحمت فراگیر</w:t>
            </w:r>
            <w:r>
              <w:rPr>
                <w:rStyle w:val="IndexLink"/>
                <w:rtl w:val="true"/>
              </w:rPr>
              <w:t>»</w:t>
              <w:tab/>
            </w:r>
            <w:r>
              <w:rPr>
                <w:rStyle w:val="IndexLink"/>
              </w:rPr>
              <w:t>103</w:t>
            </w:r>
          </w:hyperlink>
        </w:p>
        <w:p>
          <w:pPr>
            <w:pStyle w:val="Contents3"/>
            <w:tabs>
              <w:tab w:val="clear" w:pos="8459"/>
              <w:tab w:val="right" w:pos="9026" w:leader="dot"/>
            </w:tabs>
            <w:rPr/>
          </w:pPr>
          <w:hyperlink w:anchor="__RefHeading___Toc679004_1479056682">
            <w:r>
              <w:rPr>
                <w:webHidden/>
                <w:rStyle w:val="IndexLink"/>
                <w:rtl w:val="true"/>
              </w:rPr>
              <w:t>«</w:t>
            </w:r>
            <w:r>
              <w:rPr>
                <w:rStyle w:val="IndexLink"/>
                <w:rtl w:val="true"/>
              </w:rPr>
              <w:t>توکل، بعد دعا</w:t>
            </w:r>
            <w:r>
              <w:rPr>
                <w:rStyle w:val="IndexLink"/>
                <w:rtl w:val="true"/>
              </w:rPr>
              <w:t>»</w:t>
              <w:tab/>
            </w:r>
            <w:r>
              <w:rPr>
                <w:rStyle w:val="IndexLink"/>
              </w:rPr>
              <w:t>105</w:t>
            </w:r>
          </w:hyperlink>
        </w:p>
        <w:p>
          <w:pPr>
            <w:pStyle w:val="Contents3"/>
            <w:tabs>
              <w:tab w:val="clear" w:pos="8459"/>
              <w:tab w:val="right" w:pos="9026" w:leader="dot"/>
            </w:tabs>
            <w:rPr/>
          </w:pPr>
          <w:hyperlink w:anchor="__RefHeading___Toc679006_1479056682">
            <w:r>
              <w:rPr>
                <w:webHidden/>
                <w:rStyle w:val="IndexLink"/>
                <w:rtl w:val="true"/>
              </w:rPr>
              <w:t>«</w:t>
            </w:r>
            <w:r>
              <w:rPr>
                <w:rStyle w:val="IndexLink"/>
                <w:rtl w:val="true"/>
              </w:rPr>
              <w:t>مقابله با ظلم و بی‌عدالتی</w:t>
            </w:r>
            <w:r>
              <w:rPr>
                <w:rStyle w:val="IndexLink"/>
                <w:rtl w:val="true"/>
              </w:rPr>
              <w:t>»</w:t>
              <w:tab/>
            </w:r>
            <w:r>
              <w:rPr>
                <w:rStyle w:val="IndexLink"/>
              </w:rPr>
              <w:t>106</w:t>
            </w:r>
          </w:hyperlink>
        </w:p>
        <w:p>
          <w:pPr>
            <w:pStyle w:val="Contents3"/>
            <w:tabs>
              <w:tab w:val="clear" w:pos="8459"/>
              <w:tab w:val="right" w:pos="9026" w:leader="dot"/>
            </w:tabs>
            <w:rPr/>
          </w:pPr>
          <w:hyperlink w:anchor="__RefHeading___Toc679008_1479056682">
            <w:r>
              <w:rPr>
                <w:webHidden/>
                <w:rStyle w:val="IndexLink"/>
                <w:rtl w:val="true"/>
              </w:rPr>
              <w:t>«</w:t>
            </w:r>
            <w:r>
              <w:rPr>
                <w:rStyle w:val="IndexLink"/>
                <w:rtl w:val="true"/>
              </w:rPr>
              <w:t>آرزوی پاکان</w:t>
            </w:r>
            <w:r>
              <w:rPr>
                <w:rStyle w:val="IndexLink"/>
                <w:rtl w:val="true"/>
              </w:rPr>
              <w:t>»</w:t>
              <w:tab/>
            </w:r>
            <w:r>
              <w:rPr>
                <w:rStyle w:val="IndexLink"/>
              </w:rPr>
              <w:t>107</w:t>
            </w:r>
          </w:hyperlink>
        </w:p>
        <w:p>
          <w:pPr>
            <w:pStyle w:val="Contents3"/>
            <w:tabs>
              <w:tab w:val="clear" w:pos="8459"/>
              <w:tab w:val="right" w:pos="9026" w:leader="dot"/>
            </w:tabs>
            <w:rPr/>
          </w:pPr>
          <w:hyperlink w:anchor="__RefHeading___Toc679010_1479056682">
            <w:r>
              <w:rPr>
                <w:webHidden/>
                <w:rStyle w:val="IndexLink"/>
                <w:rtl w:val="true"/>
              </w:rPr>
              <w:t>«</w:t>
            </w:r>
            <w:r>
              <w:rPr>
                <w:rStyle w:val="IndexLink"/>
                <w:rtl w:val="true"/>
              </w:rPr>
              <w:t>علم خداوند</w:t>
            </w:r>
            <w:r>
              <w:rPr>
                <w:rStyle w:val="IndexLink"/>
                <w:rtl w:val="true"/>
              </w:rPr>
              <w:t>»</w:t>
              <w:tab/>
            </w:r>
            <w:r>
              <w:rPr>
                <w:rStyle w:val="IndexLink"/>
              </w:rPr>
              <w:t>111</w:t>
            </w:r>
          </w:hyperlink>
        </w:p>
        <w:p>
          <w:pPr>
            <w:pStyle w:val="Contents3"/>
            <w:tabs>
              <w:tab w:val="clear" w:pos="8459"/>
              <w:tab w:val="right" w:pos="9026" w:leader="dot"/>
            </w:tabs>
            <w:rPr/>
          </w:pPr>
          <w:hyperlink w:anchor="__RefHeading___Toc679012_1479056682">
            <w:r>
              <w:rPr>
                <w:webHidden/>
                <w:rStyle w:val="IndexLink"/>
                <w:rtl w:val="true"/>
              </w:rPr>
              <w:t>«</w:t>
            </w:r>
            <w:r>
              <w:rPr>
                <w:rStyle w:val="IndexLink"/>
                <w:rtl w:val="true"/>
              </w:rPr>
              <w:t>محوریت نماز</w:t>
            </w:r>
            <w:r>
              <w:rPr>
                <w:rStyle w:val="IndexLink"/>
                <w:rtl w:val="true"/>
              </w:rPr>
              <w:t>»</w:t>
              <w:tab/>
            </w:r>
            <w:r>
              <w:rPr>
                <w:rStyle w:val="IndexLink"/>
              </w:rPr>
              <w:t>112</w:t>
            </w:r>
          </w:hyperlink>
        </w:p>
        <w:p>
          <w:pPr>
            <w:pStyle w:val="Contents3"/>
            <w:tabs>
              <w:tab w:val="clear" w:pos="8459"/>
              <w:tab w:val="right" w:pos="9026" w:leader="dot"/>
            </w:tabs>
            <w:rPr/>
          </w:pPr>
          <w:hyperlink w:anchor="__RefHeading___Toc679014_1479056682">
            <w:r>
              <w:rPr>
                <w:webHidden/>
                <w:rStyle w:val="IndexLink"/>
                <w:rtl w:val="true"/>
              </w:rPr>
              <w:t>«</w:t>
            </w:r>
            <w:r>
              <w:rPr>
                <w:rStyle w:val="IndexLink"/>
                <w:rtl w:val="true"/>
              </w:rPr>
              <w:t>مهلت خواستن</w:t>
            </w:r>
            <w:r>
              <w:rPr>
                <w:rStyle w:val="IndexLink"/>
                <w:rtl w:val="true"/>
              </w:rPr>
              <w:t>»</w:t>
              <w:tab/>
            </w:r>
            <w:r>
              <w:rPr>
                <w:rStyle w:val="IndexLink"/>
              </w:rPr>
              <w:t>114</w:t>
            </w:r>
          </w:hyperlink>
        </w:p>
        <w:p>
          <w:pPr>
            <w:pStyle w:val="Contents3"/>
            <w:tabs>
              <w:tab w:val="clear" w:pos="8459"/>
              <w:tab w:val="right" w:pos="9026" w:leader="dot"/>
            </w:tabs>
            <w:rPr/>
          </w:pPr>
          <w:hyperlink w:anchor="__RefHeading___Toc679016_1479056682">
            <w:r>
              <w:rPr>
                <w:webHidden/>
                <w:rStyle w:val="IndexLink"/>
                <w:rtl w:val="true"/>
              </w:rPr>
              <w:t>«</w:t>
            </w:r>
            <w:r>
              <w:rPr>
                <w:rStyle w:val="IndexLink"/>
                <w:rtl w:val="true"/>
              </w:rPr>
              <w:t>والدین</w:t>
            </w:r>
            <w:r>
              <w:rPr>
                <w:rStyle w:val="IndexLink"/>
                <w:rtl w:val="true"/>
              </w:rPr>
              <w:t>»</w:t>
              <w:tab/>
            </w:r>
            <w:r>
              <w:rPr>
                <w:rStyle w:val="IndexLink"/>
              </w:rPr>
              <w:t>116</w:t>
            </w:r>
          </w:hyperlink>
        </w:p>
        <w:p>
          <w:pPr>
            <w:pStyle w:val="Contents3"/>
            <w:tabs>
              <w:tab w:val="clear" w:pos="8459"/>
              <w:tab w:val="right" w:pos="9026" w:leader="dot"/>
            </w:tabs>
            <w:rPr/>
          </w:pPr>
          <w:hyperlink w:anchor="__RefHeading___Toc679018_1479056682">
            <w:r>
              <w:rPr>
                <w:webHidden/>
                <w:rStyle w:val="IndexLink"/>
                <w:rtl w:val="true"/>
              </w:rPr>
              <w:t>«</w:t>
            </w:r>
            <w:r>
              <w:rPr>
                <w:rStyle w:val="IndexLink"/>
                <w:rtl w:val="true"/>
              </w:rPr>
              <w:t>امداد و نصرت الهی</w:t>
            </w:r>
            <w:r>
              <w:rPr>
                <w:rStyle w:val="IndexLink"/>
                <w:rtl w:val="true"/>
              </w:rPr>
              <w:t>»</w:t>
              <w:tab/>
            </w:r>
            <w:r>
              <w:rPr>
                <w:rStyle w:val="IndexLink"/>
              </w:rPr>
              <w:t>118</w:t>
            </w:r>
          </w:hyperlink>
        </w:p>
        <w:p>
          <w:pPr>
            <w:pStyle w:val="Contents3"/>
            <w:tabs>
              <w:tab w:val="clear" w:pos="8459"/>
              <w:tab w:val="right" w:pos="9026" w:leader="dot"/>
            </w:tabs>
            <w:rPr/>
          </w:pPr>
          <w:hyperlink w:anchor="__RefHeading___Toc679020_1479056682">
            <w:r>
              <w:rPr>
                <w:webHidden/>
                <w:rStyle w:val="IndexLink"/>
                <w:rtl w:val="true"/>
              </w:rPr>
              <w:t>«</w:t>
            </w:r>
            <w:r>
              <w:rPr>
                <w:rStyle w:val="IndexLink"/>
                <w:rtl w:val="true"/>
              </w:rPr>
              <w:t>گشایش در کارها</w:t>
            </w:r>
            <w:r>
              <w:rPr>
                <w:rStyle w:val="IndexLink"/>
                <w:rtl w:val="true"/>
              </w:rPr>
              <w:t>»</w:t>
              <w:tab/>
            </w:r>
            <w:r>
              <w:rPr>
                <w:rStyle w:val="IndexLink"/>
              </w:rPr>
              <w:t>120</w:t>
            </w:r>
          </w:hyperlink>
        </w:p>
        <w:p>
          <w:pPr>
            <w:pStyle w:val="Contents3"/>
            <w:tabs>
              <w:tab w:val="clear" w:pos="8459"/>
              <w:tab w:val="right" w:pos="9026" w:leader="dot"/>
            </w:tabs>
            <w:rPr/>
          </w:pPr>
          <w:hyperlink w:anchor="__RefHeading___Toc679022_1479056682">
            <w:r>
              <w:rPr>
                <w:webHidden/>
                <w:rStyle w:val="IndexLink"/>
                <w:rtl w:val="true"/>
              </w:rPr>
              <w:t>«</w:t>
            </w:r>
            <w:r>
              <w:rPr>
                <w:rStyle w:val="IndexLink"/>
                <w:rtl w:val="true"/>
              </w:rPr>
              <w:t>چهار خواسته‌ی مهم</w:t>
            </w:r>
            <w:r>
              <w:rPr>
                <w:rStyle w:val="IndexLink"/>
                <w:rtl w:val="true"/>
              </w:rPr>
              <w:t>»</w:t>
              <w:tab/>
            </w:r>
            <w:r>
              <w:rPr>
                <w:rStyle w:val="IndexLink"/>
              </w:rPr>
              <w:t>121</w:t>
            </w:r>
          </w:hyperlink>
        </w:p>
        <w:p>
          <w:pPr>
            <w:pStyle w:val="Contents3"/>
            <w:tabs>
              <w:tab w:val="clear" w:pos="8459"/>
              <w:tab w:val="right" w:pos="9026" w:leader="dot"/>
            </w:tabs>
            <w:rPr/>
          </w:pPr>
          <w:hyperlink w:anchor="__RefHeading___Toc679024_1479056682">
            <w:r>
              <w:rPr>
                <w:webHidden/>
                <w:rStyle w:val="IndexLink"/>
                <w:rtl w:val="true"/>
              </w:rPr>
              <w:t>«</w:t>
            </w:r>
            <w:r>
              <w:rPr>
                <w:rStyle w:val="IndexLink"/>
                <w:rtl w:val="true"/>
              </w:rPr>
              <w:t>علم و دانش و ظرفیت آن</w:t>
            </w:r>
            <w:r>
              <w:rPr>
                <w:rStyle w:val="IndexLink"/>
                <w:rtl w:val="true"/>
              </w:rPr>
              <w:t>»</w:t>
              <w:tab/>
            </w:r>
            <w:r>
              <w:rPr>
                <w:rStyle w:val="IndexLink"/>
              </w:rPr>
              <w:t>125</w:t>
            </w:r>
          </w:hyperlink>
        </w:p>
        <w:p>
          <w:pPr>
            <w:pStyle w:val="Contents3"/>
            <w:tabs>
              <w:tab w:val="clear" w:pos="8459"/>
              <w:tab w:val="right" w:pos="9026" w:leader="dot"/>
            </w:tabs>
            <w:rPr/>
          </w:pPr>
          <w:hyperlink w:anchor="__RefHeading___Toc679026_1479056682">
            <w:r>
              <w:rPr>
                <w:webHidden/>
                <w:rStyle w:val="IndexLink"/>
                <w:rtl w:val="true"/>
              </w:rPr>
              <w:t>«</w:t>
            </w:r>
            <w:r>
              <w:rPr>
                <w:rStyle w:val="IndexLink"/>
                <w:rtl w:val="true"/>
              </w:rPr>
              <w:t>فرزنددار شدن</w:t>
            </w:r>
            <w:r>
              <w:rPr>
                <w:rStyle w:val="IndexLink"/>
                <w:rtl w:val="true"/>
              </w:rPr>
              <w:t>»</w:t>
              <w:tab/>
            </w:r>
            <w:r>
              <w:rPr>
                <w:rStyle w:val="IndexLink"/>
              </w:rPr>
              <w:t>127</w:t>
            </w:r>
          </w:hyperlink>
        </w:p>
        <w:p>
          <w:pPr>
            <w:pStyle w:val="Contents3"/>
            <w:tabs>
              <w:tab w:val="clear" w:pos="8459"/>
              <w:tab w:val="right" w:pos="9026" w:leader="dot"/>
            </w:tabs>
            <w:rPr/>
          </w:pPr>
          <w:hyperlink w:anchor="__RefHeading___Toc679028_1479056682">
            <w:r>
              <w:rPr>
                <w:webHidden/>
                <w:rStyle w:val="IndexLink"/>
                <w:rtl w:val="true"/>
              </w:rPr>
              <w:t>«</w:t>
            </w:r>
            <w:r>
              <w:rPr>
                <w:rStyle w:val="IndexLink"/>
                <w:rtl w:val="true"/>
              </w:rPr>
              <w:t>منزلگاه مبارک</w:t>
            </w:r>
            <w:r>
              <w:rPr>
                <w:rStyle w:val="IndexLink"/>
                <w:rtl w:val="true"/>
              </w:rPr>
              <w:t>»</w:t>
              <w:tab/>
            </w:r>
            <w:r>
              <w:rPr>
                <w:rStyle w:val="IndexLink"/>
              </w:rPr>
              <w:t>129</w:t>
            </w:r>
          </w:hyperlink>
        </w:p>
        <w:p>
          <w:pPr>
            <w:pStyle w:val="Contents3"/>
            <w:tabs>
              <w:tab w:val="clear" w:pos="8459"/>
              <w:tab w:val="right" w:pos="9026" w:leader="dot"/>
            </w:tabs>
            <w:rPr/>
          </w:pPr>
          <w:hyperlink w:anchor="__RefHeading___Toc679030_1479056682">
            <w:r>
              <w:rPr>
                <w:webHidden/>
                <w:rStyle w:val="IndexLink"/>
                <w:rtl w:val="true"/>
              </w:rPr>
              <w:t>«</w:t>
            </w:r>
            <w:r>
              <w:rPr>
                <w:rStyle w:val="IndexLink"/>
                <w:rtl w:val="true"/>
              </w:rPr>
              <w:t>تنها پناهگاه مطمئن</w:t>
            </w:r>
            <w:r>
              <w:rPr>
                <w:rStyle w:val="IndexLink"/>
                <w:rtl w:val="true"/>
              </w:rPr>
              <w:t>»</w:t>
              <w:tab/>
            </w:r>
            <w:r>
              <w:rPr>
                <w:rStyle w:val="IndexLink"/>
              </w:rPr>
              <w:t>131</w:t>
            </w:r>
          </w:hyperlink>
        </w:p>
        <w:p>
          <w:pPr>
            <w:pStyle w:val="Contents3"/>
            <w:tabs>
              <w:tab w:val="clear" w:pos="8459"/>
              <w:tab w:val="right" w:pos="9026" w:leader="dot"/>
            </w:tabs>
            <w:rPr/>
          </w:pPr>
          <w:hyperlink w:anchor="__RefHeading___Toc679032_1479056682">
            <w:r>
              <w:rPr>
                <w:webHidden/>
                <w:rStyle w:val="IndexLink"/>
                <w:rtl w:val="true"/>
              </w:rPr>
              <w:t>«</w:t>
            </w:r>
            <w:r>
              <w:rPr>
                <w:rStyle w:val="IndexLink"/>
                <w:rtl w:val="true"/>
              </w:rPr>
              <w:t>ایمان، مغفرت و رحمت</w:t>
            </w:r>
            <w:r>
              <w:rPr>
                <w:rStyle w:val="IndexLink"/>
                <w:rtl w:val="true"/>
              </w:rPr>
              <w:t>»</w:t>
              <w:tab/>
            </w:r>
            <w:r>
              <w:rPr>
                <w:rStyle w:val="IndexLink"/>
              </w:rPr>
              <w:t>132</w:t>
            </w:r>
          </w:hyperlink>
        </w:p>
        <w:p>
          <w:pPr>
            <w:pStyle w:val="Contents3"/>
            <w:tabs>
              <w:tab w:val="clear" w:pos="8459"/>
              <w:tab w:val="right" w:pos="9026" w:leader="dot"/>
            </w:tabs>
            <w:rPr/>
          </w:pPr>
          <w:hyperlink w:anchor="__RefHeading___Toc679034_1479056682">
            <w:r>
              <w:rPr>
                <w:webHidden/>
                <w:rStyle w:val="IndexLink"/>
                <w:rtl w:val="true"/>
              </w:rPr>
              <w:t>«</w:t>
            </w:r>
            <w:r>
              <w:rPr>
                <w:rStyle w:val="IndexLink"/>
                <w:rtl w:val="true"/>
              </w:rPr>
              <w:t>سرچشمه رحمت</w:t>
            </w:r>
            <w:r>
              <w:rPr>
                <w:rStyle w:val="IndexLink"/>
                <w:rtl w:val="true"/>
              </w:rPr>
              <w:t>»</w:t>
              <w:tab/>
            </w:r>
            <w:r>
              <w:rPr>
                <w:rStyle w:val="IndexLink"/>
              </w:rPr>
              <w:t>133</w:t>
            </w:r>
          </w:hyperlink>
        </w:p>
        <w:p>
          <w:pPr>
            <w:pStyle w:val="Contents3"/>
            <w:tabs>
              <w:tab w:val="clear" w:pos="8459"/>
              <w:tab w:val="right" w:pos="9026" w:leader="dot"/>
            </w:tabs>
            <w:rPr/>
          </w:pPr>
          <w:hyperlink w:anchor="__RefHeading___Toc679036_1479056682">
            <w:r>
              <w:rPr>
                <w:webHidden/>
                <w:rStyle w:val="IndexLink"/>
                <w:rtl w:val="true"/>
              </w:rPr>
              <w:t>«</w:t>
            </w:r>
            <w:r>
              <w:rPr>
                <w:rStyle w:val="IndexLink"/>
                <w:rtl w:val="true"/>
              </w:rPr>
              <w:t>آتش دوزخ</w:t>
            </w:r>
            <w:r>
              <w:rPr>
                <w:rStyle w:val="IndexLink"/>
                <w:rtl w:val="true"/>
              </w:rPr>
              <w:t>»</w:t>
              <w:tab/>
            </w:r>
            <w:r>
              <w:rPr>
                <w:rStyle w:val="IndexLink"/>
              </w:rPr>
              <w:t>134</w:t>
            </w:r>
          </w:hyperlink>
        </w:p>
        <w:p>
          <w:pPr>
            <w:pStyle w:val="Contents3"/>
            <w:tabs>
              <w:tab w:val="clear" w:pos="8459"/>
              <w:tab w:val="right" w:pos="9026" w:leader="dot"/>
            </w:tabs>
            <w:rPr/>
          </w:pPr>
          <w:hyperlink w:anchor="__RefHeading___Toc679038_1479056682">
            <w:r>
              <w:rPr>
                <w:webHidden/>
                <w:rStyle w:val="IndexLink"/>
                <w:rtl w:val="true"/>
              </w:rPr>
              <w:t>«</w:t>
            </w:r>
            <w:r>
              <w:rPr>
                <w:rStyle w:val="IndexLink"/>
                <w:rtl w:val="true"/>
              </w:rPr>
              <w:t>دید وسیع و همت بلند</w:t>
            </w:r>
            <w:r>
              <w:rPr>
                <w:rStyle w:val="IndexLink"/>
                <w:rtl w:val="true"/>
              </w:rPr>
              <w:t>»</w:t>
              <w:tab/>
            </w:r>
            <w:r>
              <w:rPr>
                <w:rStyle w:val="IndexLink"/>
              </w:rPr>
              <w:t>136</w:t>
            </w:r>
          </w:hyperlink>
        </w:p>
        <w:p>
          <w:pPr>
            <w:pStyle w:val="Contents3"/>
            <w:tabs>
              <w:tab w:val="clear" w:pos="8459"/>
              <w:tab w:val="right" w:pos="9026" w:leader="dot"/>
            </w:tabs>
            <w:rPr/>
          </w:pPr>
          <w:hyperlink w:anchor="__RefHeading___Toc679040_1479056682">
            <w:r>
              <w:rPr>
                <w:webHidden/>
                <w:rStyle w:val="IndexLink"/>
                <w:rtl w:val="true"/>
              </w:rPr>
              <w:t>«</w:t>
            </w:r>
            <w:r>
              <w:rPr>
                <w:rStyle w:val="IndexLink"/>
                <w:rtl w:val="true"/>
              </w:rPr>
              <w:t>همراهی با صالحان</w:t>
            </w:r>
            <w:r>
              <w:rPr>
                <w:rStyle w:val="IndexLink"/>
                <w:rtl w:val="true"/>
              </w:rPr>
              <w:t>»</w:t>
              <w:tab/>
            </w:r>
            <w:r>
              <w:rPr>
                <w:rStyle w:val="IndexLink"/>
              </w:rPr>
              <w:t>138</w:t>
            </w:r>
          </w:hyperlink>
        </w:p>
        <w:p>
          <w:pPr>
            <w:pStyle w:val="Contents3"/>
            <w:tabs>
              <w:tab w:val="clear" w:pos="8459"/>
              <w:tab w:val="right" w:pos="9026" w:leader="dot"/>
            </w:tabs>
            <w:rPr/>
          </w:pPr>
          <w:hyperlink w:anchor="__RefHeading___Toc679042_1479056682">
            <w:r>
              <w:rPr>
                <w:webHidden/>
                <w:rStyle w:val="IndexLink"/>
                <w:rtl w:val="true"/>
              </w:rPr>
              <w:t>«</w:t>
            </w:r>
            <w:r>
              <w:rPr>
                <w:rStyle w:val="IndexLink"/>
                <w:rtl w:val="true"/>
              </w:rPr>
              <w:t>نام نیک و وراثت بهشت</w:t>
            </w:r>
            <w:r>
              <w:rPr>
                <w:rStyle w:val="IndexLink"/>
                <w:rtl w:val="true"/>
              </w:rPr>
              <w:t>»</w:t>
              <w:tab/>
            </w:r>
            <w:r>
              <w:rPr>
                <w:rStyle w:val="IndexLink"/>
              </w:rPr>
              <w:t>144</w:t>
            </w:r>
          </w:hyperlink>
        </w:p>
        <w:p>
          <w:pPr>
            <w:pStyle w:val="Contents3"/>
            <w:tabs>
              <w:tab w:val="clear" w:pos="8459"/>
              <w:tab w:val="right" w:pos="9026" w:leader="dot"/>
            </w:tabs>
            <w:rPr/>
          </w:pPr>
          <w:hyperlink w:anchor="__RefHeading___Toc679044_1479056682">
            <w:r>
              <w:rPr>
                <w:webHidden/>
                <w:rStyle w:val="IndexLink"/>
                <w:rtl w:val="true"/>
              </w:rPr>
              <w:t>«</w:t>
            </w:r>
            <w:r>
              <w:rPr>
                <w:rStyle w:val="IndexLink"/>
                <w:rtl w:val="true"/>
              </w:rPr>
              <w:t>روح و قلب پاک</w:t>
            </w:r>
            <w:r>
              <w:rPr>
                <w:rStyle w:val="IndexLink"/>
                <w:rtl w:val="true"/>
              </w:rPr>
              <w:t>»</w:t>
              <w:tab/>
            </w:r>
            <w:r>
              <w:rPr>
                <w:rStyle w:val="IndexLink"/>
              </w:rPr>
              <w:t>147</w:t>
            </w:r>
          </w:hyperlink>
        </w:p>
        <w:p>
          <w:pPr>
            <w:pStyle w:val="Contents3"/>
            <w:tabs>
              <w:tab w:val="clear" w:pos="8459"/>
              <w:tab w:val="right" w:pos="9026" w:leader="dot"/>
            </w:tabs>
            <w:rPr/>
          </w:pPr>
          <w:hyperlink w:anchor="__RefHeading___Toc679046_1479056682">
            <w:r>
              <w:rPr>
                <w:webHidden/>
                <w:rStyle w:val="IndexLink"/>
                <w:rtl w:val="true"/>
              </w:rPr>
              <w:t>«</w:t>
            </w:r>
            <w:r>
              <w:rPr>
                <w:rStyle w:val="IndexLink"/>
                <w:rtl w:val="true"/>
              </w:rPr>
              <w:t>نجات از شرور</w:t>
            </w:r>
            <w:r>
              <w:rPr>
                <w:rStyle w:val="IndexLink"/>
                <w:rtl w:val="true"/>
              </w:rPr>
              <w:t>»</w:t>
              <w:tab/>
            </w:r>
            <w:r>
              <w:rPr>
                <w:rStyle w:val="IndexLink"/>
              </w:rPr>
              <w:t>150</w:t>
            </w:r>
          </w:hyperlink>
        </w:p>
        <w:p>
          <w:pPr>
            <w:pStyle w:val="Contents3"/>
            <w:tabs>
              <w:tab w:val="clear" w:pos="8459"/>
              <w:tab w:val="right" w:pos="9026" w:leader="dot"/>
            </w:tabs>
            <w:rPr/>
          </w:pPr>
          <w:hyperlink w:anchor="__RefHeading___Toc679048_1479056682">
            <w:r>
              <w:rPr>
                <w:webHidden/>
                <w:rStyle w:val="IndexLink"/>
                <w:rtl w:val="true"/>
              </w:rPr>
              <w:t>«</w:t>
            </w:r>
            <w:r>
              <w:rPr>
                <w:rStyle w:val="IndexLink"/>
                <w:rtl w:val="true"/>
              </w:rPr>
              <w:t>لغزش‌های غیرعمدی</w:t>
            </w:r>
            <w:r>
              <w:rPr>
                <w:rStyle w:val="IndexLink"/>
                <w:rtl w:val="true"/>
              </w:rPr>
              <w:t>»</w:t>
              <w:tab/>
            </w:r>
            <w:r>
              <w:rPr>
                <w:rStyle w:val="IndexLink"/>
              </w:rPr>
              <w:t>151</w:t>
            </w:r>
          </w:hyperlink>
        </w:p>
        <w:p>
          <w:pPr>
            <w:pStyle w:val="Contents3"/>
            <w:tabs>
              <w:tab w:val="clear" w:pos="8459"/>
              <w:tab w:val="right" w:pos="9026" w:leader="dot"/>
            </w:tabs>
            <w:rPr/>
          </w:pPr>
          <w:hyperlink w:anchor="__RefHeading___Toc679050_1479056682">
            <w:r>
              <w:rPr>
                <w:webHidden/>
                <w:rStyle w:val="IndexLink"/>
                <w:rtl w:val="true"/>
              </w:rPr>
              <w:t>«</w:t>
            </w:r>
            <w:r>
              <w:rPr>
                <w:rStyle w:val="IndexLink"/>
                <w:rtl w:val="true"/>
              </w:rPr>
              <w:t>استمداد از خداوند در همه حالات</w:t>
            </w:r>
            <w:r>
              <w:rPr>
                <w:rStyle w:val="IndexLink"/>
                <w:rtl w:val="true"/>
              </w:rPr>
              <w:t>»</w:t>
              <w:tab/>
            </w:r>
            <w:r>
              <w:rPr>
                <w:rStyle w:val="IndexLink"/>
              </w:rPr>
              <w:t>153</w:t>
            </w:r>
          </w:hyperlink>
        </w:p>
        <w:p>
          <w:pPr>
            <w:pStyle w:val="Contents3"/>
            <w:tabs>
              <w:tab w:val="clear" w:pos="8459"/>
              <w:tab w:val="right" w:pos="9026" w:leader="dot"/>
            </w:tabs>
            <w:rPr/>
          </w:pPr>
          <w:hyperlink w:anchor="__RefHeading___Toc679052_1479056682">
            <w:r>
              <w:rPr>
                <w:webHidden/>
                <w:rStyle w:val="IndexLink"/>
                <w:rtl w:val="true"/>
              </w:rPr>
              <w:t>«</w:t>
            </w:r>
            <w:r>
              <w:rPr>
                <w:rStyle w:val="IndexLink"/>
                <w:rtl w:val="true"/>
              </w:rPr>
              <w:t>درخواست همه چیز از خداوند</w:t>
            </w:r>
            <w:r>
              <w:rPr>
                <w:rStyle w:val="IndexLink"/>
                <w:rtl w:val="true"/>
              </w:rPr>
              <w:t>»</w:t>
              <w:tab/>
            </w:r>
            <w:r>
              <w:rPr>
                <w:rStyle w:val="IndexLink"/>
              </w:rPr>
              <w:t>154</w:t>
            </w:r>
          </w:hyperlink>
        </w:p>
        <w:p>
          <w:pPr>
            <w:pStyle w:val="Contents3"/>
            <w:tabs>
              <w:tab w:val="clear" w:pos="8459"/>
              <w:tab w:val="right" w:pos="9026" w:leader="dot"/>
            </w:tabs>
            <w:rPr/>
          </w:pPr>
          <w:hyperlink w:anchor="__RefHeading___Toc679054_1479056682">
            <w:r>
              <w:rPr>
                <w:webHidden/>
                <w:rStyle w:val="IndexLink"/>
                <w:rtl w:val="true"/>
              </w:rPr>
              <w:t>«</w:t>
            </w:r>
            <w:r>
              <w:rPr>
                <w:rStyle w:val="IndexLink"/>
                <w:rtl w:val="true"/>
              </w:rPr>
              <w:t>سایه‌ی رحمت</w:t>
            </w:r>
            <w:r>
              <w:rPr>
                <w:rStyle w:val="IndexLink"/>
                <w:rtl w:val="true"/>
              </w:rPr>
              <w:t>»</w:t>
              <w:tab/>
            </w:r>
            <w:r>
              <w:rPr>
                <w:rStyle w:val="IndexLink"/>
              </w:rPr>
              <w:t>155</w:t>
            </w:r>
          </w:hyperlink>
        </w:p>
        <w:p>
          <w:pPr>
            <w:pStyle w:val="Contents3"/>
            <w:tabs>
              <w:tab w:val="clear" w:pos="8459"/>
              <w:tab w:val="right" w:pos="9026" w:leader="dot"/>
            </w:tabs>
            <w:rPr/>
          </w:pPr>
          <w:hyperlink w:anchor="__RefHeading___Toc679056_1479056682">
            <w:r>
              <w:rPr>
                <w:webHidden/>
                <w:rStyle w:val="IndexLink"/>
                <w:rtl w:val="true"/>
              </w:rPr>
              <w:t>«</w:t>
            </w:r>
            <w:r>
              <w:rPr>
                <w:rStyle w:val="IndexLink"/>
                <w:rtl w:val="true"/>
              </w:rPr>
              <w:t>فرزندصالح</w:t>
            </w:r>
            <w:r>
              <w:rPr>
                <w:rStyle w:val="IndexLink"/>
                <w:rtl w:val="true"/>
              </w:rPr>
              <w:t>»</w:t>
              <w:tab/>
            </w:r>
            <w:r>
              <w:rPr>
                <w:rStyle w:val="IndexLink"/>
              </w:rPr>
              <w:t>158</w:t>
            </w:r>
          </w:hyperlink>
        </w:p>
        <w:p>
          <w:pPr>
            <w:pStyle w:val="Contents3"/>
            <w:tabs>
              <w:tab w:val="clear" w:pos="8459"/>
              <w:tab w:val="right" w:pos="9026" w:leader="dot"/>
            </w:tabs>
            <w:rPr/>
          </w:pPr>
          <w:hyperlink w:anchor="__RefHeading___Toc679058_1479056682">
            <w:r>
              <w:rPr>
                <w:webHidden/>
                <w:rStyle w:val="IndexLink"/>
                <w:rtl w:val="true"/>
              </w:rPr>
              <w:t>«</w:t>
            </w:r>
            <w:r>
              <w:rPr>
                <w:rStyle w:val="IndexLink"/>
                <w:rtl w:val="true"/>
              </w:rPr>
              <w:t>دعای فرشتگان</w:t>
            </w:r>
            <w:r>
              <w:rPr>
                <w:rStyle w:val="IndexLink"/>
                <w:rtl w:val="true"/>
              </w:rPr>
              <w:t>»</w:t>
              <w:tab/>
            </w:r>
            <w:r>
              <w:rPr>
                <w:rStyle w:val="IndexLink"/>
              </w:rPr>
              <w:t>160</w:t>
            </w:r>
          </w:hyperlink>
        </w:p>
        <w:p>
          <w:pPr>
            <w:pStyle w:val="Contents3"/>
            <w:tabs>
              <w:tab w:val="clear" w:pos="8459"/>
              <w:tab w:val="right" w:pos="9026" w:leader="dot"/>
            </w:tabs>
            <w:rPr/>
          </w:pPr>
          <w:hyperlink w:anchor="__RefHeading___Toc679060_1479056682">
            <w:r>
              <w:rPr>
                <w:webHidden/>
                <w:rStyle w:val="IndexLink"/>
                <w:rtl w:val="true"/>
              </w:rPr>
              <w:t>«</w:t>
            </w:r>
            <w:r>
              <w:rPr>
                <w:rStyle w:val="IndexLink"/>
                <w:rtl w:val="true"/>
              </w:rPr>
              <w:t>دعا برای دیگران</w:t>
            </w:r>
            <w:r>
              <w:rPr>
                <w:rStyle w:val="IndexLink"/>
                <w:rtl w:val="true"/>
              </w:rPr>
              <w:t>»</w:t>
              <w:tab/>
            </w:r>
            <w:r>
              <w:rPr>
                <w:rStyle w:val="IndexLink"/>
              </w:rPr>
              <w:t>162</w:t>
            </w:r>
          </w:hyperlink>
        </w:p>
        <w:p>
          <w:pPr>
            <w:pStyle w:val="Contents3"/>
            <w:tabs>
              <w:tab w:val="clear" w:pos="8459"/>
              <w:tab w:val="right" w:pos="9026" w:leader="dot"/>
            </w:tabs>
            <w:rPr/>
          </w:pPr>
          <w:hyperlink w:anchor="__RefHeading___Toc679062_1479056682">
            <w:r>
              <w:rPr>
                <w:webHidden/>
                <w:rStyle w:val="IndexLink"/>
                <w:rtl w:val="true"/>
              </w:rPr>
              <w:t>«</w:t>
            </w:r>
            <w:r>
              <w:rPr>
                <w:rStyle w:val="IndexLink"/>
                <w:rtl w:val="true"/>
              </w:rPr>
              <w:t xml:space="preserve">شکر نعمت‌ها </w:t>
            </w:r>
            <w:r>
              <w:rPr>
                <w:rStyle w:val="IndexLink"/>
                <w:rtl w:val="true"/>
              </w:rPr>
              <w:t>(</w:t>
            </w:r>
            <w:r>
              <w:rPr>
                <w:rStyle w:val="IndexLink"/>
                <w:rtl w:val="true"/>
              </w:rPr>
              <w:t>والدین</w:t>
            </w:r>
            <w:r>
              <w:rPr>
                <w:rStyle w:val="IndexLink"/>
                <w:rtl w:val="true"/>
              </w:rPr>
              <w:t>)»</w:t>
              <w:tab/>
            </w:r>
            <w:r>
              <w:rPr>
                <w:rStyle w:val="IndexLink"/>
              </w:rPr>
              <w:t>165</w:t>
            </w:r>
          </w:hyperlink>
        </w:p>
        <w:p>
          <w:pPr>
            <w:pStyle w:val="Contents3"/>
            <w:tabs>
              <w:tab w:val="clear" w:pos="8459"/>
              <w:tab w:val="right" w:pos="9026" w:leader="dot"/>
            </w:tabs>
            <w:rPr/>
          </w:pPr>
          <w:hyperlink w:anchor="__RefHeading___Toc679064_1479056682">
            <w:r>
              <w:rPr>
                <w:webHidden/>
                <w:rStyle w:val="IndexLink"/>
                <w:rtl w:val="true"/>
              </w:rPr>
              <w:t>«</w:t>
            </w:r>
            <w:r>
              <w:rPr>
                <w:rStyle w:val="IndexLink"/>
                <w:rtl w:val="true"/>
              </w:rPr>
              <w:t>طرح کمال و رشد</w:t>
            </w:r>
            <w:r>
              <w:rPr>
                <w:rStyle w:val="IndexLink"/>
                <w:rtl w:val="true"/>
              </w:rPr>
              <w:t>»</w:t>
              <w:tab/>
            </w:r>
            <w:r>
              <w:rPr>
                <w:rStyle w:val="IndexLink"/>
              </w:rPr>
              <w:t>168</w:t>
            </w:r>
          </w:hyperlink>
        </w:p>
        <w:p>
          <w:pPr>
            <w:pStyle w:val="Contents3"/>
            <w:tabs>
              <w:tab w:val="clear" w:pos="8459"/>
              <w:tab w:val="right" w:pos="9026" w:leader="dot"/>
            </w:tabs>
            <w:rPr/>
          </w:pPr>
          <w:hyperlink w:anchor="__RefHeading___Toc679066_1479056682">
            <w:r>
              <w:rPr>
                <w:webHidden/>
                <w:rStyle w:val="IndexLink"/>
                <w:rtl w:val="true"/>
              </w:rPr>
              <w:t>«</w:t>
            </w:r>
            <w:r>
              <w:rPr>
                <w:rStyle w:val="IndexLink"/>
                <w:rtl w:val="true"/>
              </w:rPr>
              <w:t>توکل و توبه</w:t>
            </w:r>
            <w:r>
              <w:rPr>
                <w:rStyle w:val="IndexLink"/>
                <w:rtl w:val="true"/>
              </w:rPr>
              <w:t>»</w:t>
              <w:tab/>
            </w:r>
            <w:r>
              <w:rPr>
                <w:rStyle w:val="IndexLink"/>
              </w:rPr>
              <w:t>172</w:t>
            </w:r>
          </w:hyperlink>
        </w:p>
        <w:p>
          <w:pPr>
            <w:pStyle w:val="Contents3"/>
            <w:tabs>
              <w:tab w:val="clear" w:pos="8459"/>
              <w:tab w:val="right" w:pos="9026" w:leader="dot"/>
            </w:tabs>
            <w:rPr/>
          </w:pPr>
          <w:hyperlink w:anchor="__RefHeading___Toc679068_1479056682">
            <w:r>
              <w:rPr>
                <w:webHidden/>
                <w:rStyle w:val="IndexLink"/>
                <w:rtl w:val="true"/>
              </w:rPr>
              <w:t>«</w:t>
            </w:r>
            <w:r>
              <w:rPr>
                <w:rStyle w:val="IndexLink"/>
                <w:rtl w:val="true"/>
              </w:rPr>
              <w:t>رمز عزت</w:t>
            </w:r>
            <w:r>
              <w:rPr>
                <w:rStyle w:val="IndexLink"/>
                <w:rtl w:val="true"/>
              </w:rPr>
              <w:t>»</w:t>
              <w:tab/>
            </w:r>
            <w:r>
              <w:rPr>
                <w:rStyle w:val="IndexLink"/>
              </w:rPr>
              <w:t>173</w:t>
            </w:r>
          </w:hyperlink>
        </w:p>
        <w:p>
          <w:pPr>
            <w:pStyle w:val="Contents3"/>
            <w:tabs>
              <w:tab w:val="clear" w:pos="8459"/>
              <w:tab w:val="right" w:pos="9026" w:leader="dot"/>
            </w:tabs>
            <w:rPr/>
          </w:pPr>
          <w:hyperlink w:anchor="__RefHeading___Toc679070_1479056682">
            <w:r>
              <w:rPr>
                <w:webHidden/>
                <w:rStyle w:val="IndexLink"/>
                <w:rtl w:val="true"/>
              </w:rPr>
              <w:t>«</w:t>
            </w:r>
            <w:r>
              <w:rPr>
                <w:rStyle w:val="IndexLink"/>
                <w:rtl w:val="true"/>
              </w:rPr>
              <w:t>نور کامل</w:t>
            </w:r>
            <w:r>
              <w:rPr>
                <w:rStyle w:val="IndexLink"/>
                <w:rtl w:val="true"/>
              </w:rPr>
              <w:t>»</w:t>
              <w:tab/>
            </w:r>
            <w:r>
              <w:rPr>
                <w:rStyle w:val="IndexLink"/>
              </w:rPr>
              <w:t>175</w:t>
            </w:r>
          </w:hyperlink>
        </w:p>
        <w:p>
          <w:pPr>
            <w:pStyle w:val="Contents3"/>
            <w:tabs>
              <w:tab w:val="clear" w:pos="8459"/>
              <w:tab w:val="right" w:pos="9026" w:leader="dot"/>
            </w:tabs>
            <w:rPr/>
          </w:pPr>
          <w:hyperlink w:anchor="__RefHeading___Toc679072_1479056682">
            <w:r>
              <w:rPr>
                <w:webHidden/>
                <w:rStyle w:val="IndexLink"/>
                <w:rtl w:val="true"/>
              </w:rPr>
              <w:t>«</w:t>
            </w:r>
            <w:r>
              <w:rPr>
                <w:rStyle w:val="IndexLink"/>
                <w:rtl w:val="true"/>
              </w:rPr>
              <w:t>نجات از ظلم و ظالم</w:t>
            </w:r>
            <w:r>
              <w:rPr>
                <w:rStyle w:val="IndexLink"/>
                <w:rtl w:val="true"/>
              </w:rPr>
              <w:t>»</w:t>
              <w:tab/>
            </w:r>
            <w:r>
              <w:rPr>
                <w:rStyle w:val="IndexLink"/>
              </w:rPr>
              <w:t>177</w:t>
            </w:r>
          </w:hyperlink>
        </w:p>
        <w:p>
          <w:pPr>
            <w:pStyle w:val="Contents3"/>
            <w:tabs>
              <w:tab w:val="clear" w:pos="8459"/>
              <w:tab w:val="right" w:pos="9026" w:leader="dot"/>
            </w:tabs>
            <w:rPr/>
          </w:pPr>
          <w:hyperlink w:anchor="__RefHeading___Toc679074_1479056682">
            <w:r>
              <w:rPr>
                <w:webHidden/>
                <w:rStyle w:val="IndexLink"/>
                <w:rtl w:val="true"/>
              </w:rPr>
              <w:t>«</w:t>
            </w:r>
            <w:r>
              <w:rPr>
                <w:rStyle w:val="IndexLink"/>
                <w:rtl w:val="true"/>
              </w:rPr>
              <w:t>نقش وراثت در تربیت</w:t>
            </w:r>
            <w:r>
              <w:rPr>
                <w:rStyle w:val="IndexLink"/>
                <w:rtl w:val="true"/>
              </w:rPr>
              <w:t>»</w:t>
              <w:tab/>
            </w:r>
            <w:r>
              <w:rPr>
                <w:rStyle w:val="IndexLink"/>
              </w:rPr>
              <w:t>181</w:t>
            </w:r>
          </w:hyperlink>
        </w:p>
        <w:p>
          <w:pPr>
            <w:pStyle w:val="Contents3"/>
            <w:tabs>
              <w:tab w:val="clear" w:pos="8459"/>
              <w:tab w:val="right" w:pos="9026" w:leader="dot"/>
            </w:tabs>
            <w:rPr/>
          </w:pPr>
          <w:hyperlink w:anchor="__RefHeading___Toc679076_1479056682">
            <w:r>
              <w:rPr>
                <w:webHidden/>
                <w:rStyle w:val="IndexLink"/>
                <w:rtl w:val="true"/>
              </w:rPr>
              <w:t>«</w:t>
            </w:r>
            <w:r>
              <w:rPr>
                <w:rStyle w:val="IndexLink"/>
                <w:rtl w:val="true"/>
              </w:rPr>
              <w:t>چشم انداز گسترده</w:t>
            </w:r>
            <w:r>
              <w:rPr>
                <w:rStyle w:val="IndexLink"/>
                <w:rtl w:val="true"/>
              </w:rPr>
              <w:t>»</w:t>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7_27067"/>
      <w:bookmarkStart w:id="1" w:name="pg4287_27067"/>
      <w:bookmarkEnd w:id="1"/>
    </w:p>
    <w:p>
      <w:pPr>
        <w:pStyle w:val="Heading2"/>
        <w:numPr>
          <w:ilvl w:val="1"/>
          <w:numId w:val="1"/>
        </w:numPr>
        <w:rPr/>
      </w:pPr>
      <w:bookmarkStart w:id="2" w:name="pg4287_27067"/>
      <w:bookmarkStart w:id="3" w:name="__RefHeading___Toc67882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موحدی‌نژاد،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راز و نیاز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دعاهای قرآنی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موحدی‌نژاد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9786005421286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۲۴۲۵۴۵۵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822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راز و نیاز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دعاهای قرآنی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موحدی نژاد </w:t>
      </w:r>
      <w:bookmarkStart w:id="7" w:name="pg4287_27071"/>
    </w:p>
    <w:p>
      <w:pPr>
        <w:pStyle w:val="Heading2"/>
        <w:numPr>
          <w:ilvl w:val="1"/>
          <w:numId w:val="1"/>
        </w:numPr>
        <w:rPr/>
      </w:pPr>
      <w:bookmarkStart w:id="8" w:name="__RefHeading___Toc678824_1479056682"/>
      <w:bookmarkStart w:id="9" w:name="_Toc3"/>
      <w:bookmarkEnd w:id="7"/>
      <w:bookmarkEnd w:id="8"/>
      <w:r>
        <w:rPr>
          <w:rtl w:val="true"/>
        </w:rPr>
        <w:t>فهرست کتاب</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یا فراخوان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دعا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چگونگی دعا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ستایش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اعتراف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اصرار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تمام نیازها را از خدا بخواهیم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وسیله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حسنی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نیایش گرو دعا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دعا را بداند و آن را کم نشمارد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اجابت خوش گمان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 تضرع و ابتهال 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خوف و طمع دعا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اجابت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غیر خدا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اخلاص دعا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نظر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و شب‌های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وزش باد، بارش باران، اذان ظهر و ریختن اولین قطره خون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عشاء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سوم آخر شب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دعا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 و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گنبد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استجابت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نظری و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دعا را کم 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ضن به اجابت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را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عملی و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نام خدا شروع کند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بودن غذا و طهارت باطن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 نیک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صلوات بر پیامبر و اهل بیت شروع و ختم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شأن و جایگاه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مستجاب نشدن دعا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و 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معرفت و شناخت و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نداشتن با خیر و شر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حکمت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به خدا و روسول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تأخیر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سلامت نیت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دوست دارد صدای بنده‌اش را بشنود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دعا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آثار دعا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و توجه به ذریه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مجازات، استغفار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استمداد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وعده‌ی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نسلی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ایمان و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و نصرت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اندیشه و تعقّل بعد دعا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رسوایی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دنیا و هم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جامعه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همراهی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بعد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ظلم و بی‌عدالتی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و نصرت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توکل و چهار خواسته‌ی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و ظرفیت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پناهگاه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مغفرت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وسیع و همت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آیه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آیه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و وراثت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قلب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غیرعمدی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خداوند در همه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همه چیز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کمال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ممتحنة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ممتحنة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ظلم و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وراثت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0" w:name="pg4287_27076"/>
    </w:p>
    <w:p>
      <w:pPr>
        <w:pStyle w:val="Heading2"/>
        <w:numPr>
          <w:ilvl w:val="1"/>
          <w:numId w:val="1"/>
        </w:numPr>
        <w:rPr/>
      </w:pPr>
      <w:bookmarkStart w:id="11" w:name="__RefHeading___Toc678826_1479056682"/>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یارب چو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فرمان تو را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من تو به فضل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آیم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نزدیکم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ارتباط برقرار کنم؟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بخوانید تا اجابت کنم شما را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سیاهی‌های گناه 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تُحِبُّونَ أَنْ 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ندارید خدا شما را ببخشد؟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رَبَّکُمْ ثُمَّ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و طلب بخشش و توبه کنید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توبه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توبه‌پذیر و مهربان است؟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زیاد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همه‌ی گناهان را می‌بخشد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توبه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توبه‌ای از روی اخلاص</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نفس امّاره و شیطان وسواس خنّاس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تقوای الهی پیشه کند، خداوند راه نجاتی برای او فراهم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یأس و ناامیدی بر من حاکم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خداوند نومید نشوید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یَقْنَطُ مِنْ رَحْمَةِ رَبِّهِ إِلاَّ الضَّالُّون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گمراهان، چه کسی از رحمت پروردگارش مأیوس می‌شود؟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مهربانی‌های تو چه کنم؟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 وَ 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و صبح و شام او را تسبیح گویید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 مرتبه با قلبی آکنده از عشق و محبتش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ربی من 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 همه‌ی عزت و کرم و لطف و محبتش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خداوند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و دفاع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بنده‌اش کافی نیست؟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نام خدای یکتای بی‌همتا، به نام الله یاری‌دهنده‌ی قلب‌ها، و جان پناه دل‌ها، خدایی که ما را آفرید و جان داد، دل و فکر عطا نمود و ما را از چشمه سار معنویت و ارتباط با خود سیراب و بهره‌مند ساخت، خدایی که ما را آفرید، پناه داد، روزی داد، می‌میراند 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 متعال را که ما را مورد لطف و رحمت‌بی‌پایان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زبان عشق و نیاز بنده نیازمند به درگاه خدای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جمله مفاهیم اسلامی و قرآنی است، دعا هم‌چون سایر اعمال عبادی مقدمات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مؤخرات و راه ورود و خروج دارد و در فضائلش بسیار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دعا جایگزین تفکّر، جهاد و کوشش، تلاش و تحمل سختی‌ها در مسئولیت‌های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اندیشه‌ی شناسایی دعا بدان </w:t>
      </w:r>
    </w:p>
    <w:p>
      <w:pPr>
        <w:pStyle w:val="BookText"/>
        <w:rPr/>
      </w:pPr>
      <w:r>
        <w:rPr>
          <w:rFonts w:ascii="IRNazanin" w:hAnsi="IRNazanin" w:eastAsia="IRNazanin"/>
          <w:color w:val="111111"/>
          <w:sz w:val="28"/>
          <w:sz w:val="28"/>
          <w:szCs w:val="28"/>
          <w:rtl w:val="true"/>
          <w:lang w:bidi="fa-IR"/>
        </w:rPr>
        <w:t>مفهومی که حضرت حق و اولیاء گرامیش، ائمه معصومیندر نظر داشته‌اند، عبادت و وسیله‌ی ارتباط با خداوند و زبان استغفار و درخواست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همراه با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فرد مسئولیت پذیر با تمام وجود و تمام توان خود در راه تحقق خواسته‌هایش گام برمی‌دارد، مصائب و مشکلات را متحمل می‌شود، و دعا را به عنوان بیان این خواسته و عرضه داشتن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امامان معصوم، اولیای خدا و بندگان وارسته هم همواره با قبول مسئولیت‌ها و مواجه شدن با سختی‌ها و مشکلات فراوان و تلاش و کوشش طاقت فرسا برای رسیدن به هدف و انجام وظیفه الهی به عنوان یک وسیله‌ی نیروبخش و قوی و تمسک به عروة الوثقی از لطف و محبت الهی دست به دعا می‌گشودند و چشم امیدی هم به فضل و رحمت پروردگار عالم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زبور داوود تا مناجات های پیامبر گرفته</w:t>
      </w:r>
      <w:r>
        <w:rPr>
          <w:rStyle w:val="FootnoteAnchor"/>
          <w:rtl w:val="true"/>
        </w:rPr>
        <w:footnoteReference w:id="15"/>
      </w:r>
      <w:r>
        <w:rPr>
          <w:rFonts w:ascii="IRNazanin" w:hAnsi="IRNazanin" w:eastAsia="IRNazanin"/>
          <w:color w:val="111111"/>
          <w:sz w:val="28"/>
          <w:sz w:val="28"/>
          <w:szCs w:val="28"/>
          <w:rtl w:val="true"/>
          <w:lang w:bidi="fa-IR"/>
        </w:rPr>
        <w:t>و مناجات علی در مسجد کوفه و دعای کمیل و صباح و نیایش امام حسین در صحرای عرفات و دعاهای امام زین‌العابدین سیدالساجدین در صحیفه‌ی سجادیه و مناجات خمسه عشر و مناجات ابوحمزه ثمالی و دعای ندبه و توسل و دیگر دعاهای رسیده از اولیاء الهی جلوه ی روشنی بر این حقیقت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ابراز نیازها و خواسته‌ها از عمق وجود و صمیم دل، از پیشگاه مهربان جهان خداوند قادر متعال است که همه‌ی مقدرات عالم هستی و همه‌ی امور به اراده و خواست او رقم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مسئله‌ی مهم در دعا این است که از خداوند قادر متعال با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مکانی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موانع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خوب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از خداوند به اندازه‌ی عقل، شعور و معرفت انسان است و شناخت اینکه نیازخواهی به اموری حقیر و مادی و دنیایی و خوراک و پوشاک و مسکن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دنیا و آخرت از آنِ خداوند است، زندگی دنیا محدود و گذرا و و پایان پذیر و آخرت ابدی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معصومین متعالی‌ترین خواسته‌ها و لازم و مفیدترین حاجت‌ها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امام خمینی در وصیتنامه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 که ادعیه‌ی حیاتبخش که او را قرآن ساعد می‌خوانند، از ائمه معصومین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از دعاها از زبان پیامبران و صالحان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این خواسته‌ها را در بین کلام و آیاتش قرار داده دلیل بر اهمیت آن خواسته‌ها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مجموعه بر آن شدیم که با استفاده از مباحث و تفسیر نور حجت الاسلام والمسلمین قرائتی شما خواننده عزیز را با تفسیر، لطائف و نکات ارزنده و سازنده، مضامین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تولد صدیقه‌ی طاهره، حضرت زهرا، مطابق با </w:t>
      </w:r>
      <w:r>
        <w:rPr>
          <w:rFonts w:eastAsia="IRNazanin" w:cs="IRNazanin"/>
          <w:color w:val="111111"/>
          <w:sz w:val="28"/>
          <w:szCs w:val="28"/>
          <w:lang w:bidi="fa-IR"/>
        </w:rPr>
        <w:t>13/03/89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موحدی نژاد </w:t>
      </w:r>
      <w:bookmarkStart w:id="13" w:name="pg4287_27080"/>
    </w:p>
    <w:p>
      <w:pPr>
        <w:pStyle w:val="Heading2"/>
        <w:numPr>
          <w:ilvl w:val="1"/>
          <w:numId w:val="1"/>
        </w:numPr>
        <w:rPr/>
      </w:pPr>
      <w:bookmarkStart w:id="14" w:name="__RefHeading___Toc678828_1479056682"/>
      <w:bookmarkStart w:id="15" w:name="_Toc5"/>
      <w:bookmarkEnd w:id="13"/>
      <w:bookmarkEnd w:id="14"/>
      <w:r>
        <w:rPr/>
        <w:t>1</w:t>
      </w:r>
      <w:r>
        <w:rPr>
          <w:rtl w:val="true"/>
        </w:rPr>
        <w:t xml:space="preserve">- </w:t>
      </w:r>
      <w:r>
        <w:rPr>
          <w:rtl w:val="true"/>
        </w:rPr>
        <w:t>دعا یا فراخوان الهی</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گفتم که روی خوبت، از ما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فراغ تا کی، گفتا تا که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گفتگو با خالق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تمام صفات کمال و کلید رشدو تربیت انسان و در حقیقت محبوب و خواست خود او و فراخوان الهی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مارا از نیست به هست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نطفه، انسانی کامل و گل سرسبد موجودات و تاج وجود و بندگی خود را بر سر مازده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در جهت تربیت ما را ه در خواست کردن را نموده است اوست که نیاز‌های مارا می‌داند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فاصله‌ای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خلاف وعدۀ خود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از وعده خود، تخلّف نمی‌کند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شرطش آن است که جز او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نخوانیم و از دیگری نخواهیم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شیطان را از بلندی عزت به حضیض ذلت و دوزخ کشید تکبر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أَبی وَ اسْتَکْبَرَ وَ 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 تکبر و خود نوعی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کسانی که از عبادت من تکبّر می‌ورزند به زودی با ذلّت وارد دوزخ می‌شوند</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عبادتی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نزد خداوند مقامی است که جز با دعا و تقاضا نمی‌توان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صادق</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سیله ارتباطی است بین عاشق و معشوق که از یک سو انسان را به شناخت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سرمایۀ هر انسان است دعوت می‌فرماید و از سوی دیگر سبب می‌شود که خود را نیازمند او دیده و دربرابرش خضوع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سویی نعمت‌های بیشمار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 إِنَّ الْإِنْسانَ لَظَلُومٌ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نعمتهای خدا را بشمارید، هرگز آنها را شماره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او عشق ورزد و رابطه اش قوی و محکم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چون نیازمند و مرهون نعمت‌های اوست موظف به اطاعت از </w:t>
      </w:r>
    </w:p>
    <w:p>
      <w:pPr>
        <w:pStyle w:val="BookText"/>
        <w:rPr/>
      </w:pPr>
      <w:r>
        <w:rPr>
          <w:rFonts w:ascii="IRNazanin" w:hAnsi="IRNazanin" w:eastAsia="IRNazanin"/>
          <w:color w:val="111111"/>
          <w:sz w:val="28"/>
          <w:sz w:val="28"/>
          <w:szCs w:val="28"/>
          <w:rtl w:val="true"/>
          <w:lang w:bidi="fa-IR"/>
        </w:rPr>
        <w:t xml:space="preserve">فرمانش می‌شود واز سویی چون استجابت دعا بی قید شرط نیست و از نیاز بهآداب و مقدمات و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و شرایط استجابت و موانع آن را در صفحات بعد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خلوص نیت و صفای دل و توبه از گناهان دارد و در راه خود سازی و تربیت خود گام بر می‌دارد به او اعتماد به نفس داده و از یأس و نا امیدی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که خالق و مخاوق احسان نزدیک شدن به یکدیگر را دارند، آنجا که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ترین تعبیر در این آیه برای نزدیکی مخلوق به خالق آن است که خداوند هفت مرتبه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را با خالق نزدیک و مرتبط می‌کند، از طرفی همراه و همرنگ شدن با هستی است چون تمام هستی در تسبیح و قنوتند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موجودات به درگاه او اظهار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 مَنْ فِی السَّماواتِ وَ الْأَرْض</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ما نیز دعوت و فراخوان الهی را اجابت کنیم تا وصله‌ی ناهمگون هستی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مهربانی و لطف او ما را به سوی خویش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می‌فرماید که از همه چیز به تو نزدیک‌ترم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دعا و درخواست شما را می‌شنوم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لَسَمیعُ الدُّعاء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بر شما مهربانم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ذُو رَحْمَةٍ واسِعَةٍ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از همه مهربان‌تر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أَرْحَمُ الرَّاحِمین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پس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لْیُؤْمِنُوا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درخواست کنید که این خود مایه‌ی رشد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یَرْشُدُون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لذا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دعا کنید، زیرا دعا کلید بخشش خداوند و وسیله‌ی رسیدن به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رحمت‌هایی نزد پروردگار است که جز با دعا نمی‌توان به آن رسید و بدان هر در را که بکوبی عاقبت گشوده خواهد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 او به ما نزدیک است، چگونه ممکن است از ما دور باشد، در حالی که میان ما و قلب ما جای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انسان و قلب او حایل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مهربان اجابت کننده‌ی هر مضطری است</w:t>
      </w:r>
      <w:r>
        <w:rPr>
          <w:rFonts w:eastAsia="IRNazanin" w:cs="IRNazanin"/>
          <w:color w:val="111111"/>
          <w:sz w:val="28"/>
          <w:szCs w:val="28"/>
          <w:rtl w:val="true"/>
          <w:lang w:bidi="fa-IR"/>
        </w:rPr>
        <w:t xml:space="preserve">. </w:t>
      </w:r>
      <w:bookmarkStart w:id="16" w:name="pg4287_27084"/>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دعای مضطرّ را اجابت می‌کند و گرفتاری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مجموعه‌ی آیات و مفاهیم فوق در این فراخوان عمومی الهی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هر جا و هر وقت که باشد،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نزدیک است، ولی ما چطور؟ اگر گاهی قهر او دامن ما را می‌گیرد، به خاطر دوری ما از خداوند است، که در اثر گناهان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خداوند دائمی است، نه موسمی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همه چیز را می‌داند، ولی دعا و درخواست وظیفه‌ی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آنگاه به اجابت می‌رسد که همراه با اخلاص، ایمان و عمل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وسیله‌ی رشد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دعا مستجاب نشود، ولی انس با خدا و نزدیک شدن به او مطلوب است</w:t>
      </w:r>
      <w:r>
        <w:rPr>
          <w:rFonts w:eastAsia="IRNazanin" w:cs="IRNazanin"/>
          <w:color w:val="111111"/>
          <w:sz w:val="28"/>
          <w:szCs w:val="28"/>
          <w:rtl w:val="true"/>
          <w:lang w:bidi="fa-IR"/>
        </w:rPr>
        <w:t>.</w:t>
      </w:r>
    </w:p>
    <w:p>
      <w:pPr>
        <w:pStyle w:val="Heading2"/>
        <w:numPr>
          <w:ilvl w:val="1"/>
          <w:numId w:val="1"/>
        </w:numPr>
        <w:rPr/>
      </w:pPr>
      <w:bookmarkStart w:id="17" w:name="__RefHeading___Toc678830_1479056682"/>
      <w:bookmarkStart w:id="18" w:name="_Toc6"/>
      <w:bookmarkEnd w:id="17"/>
      <w:r>
        <w:rPr/>
        <w:t>2</w:t>
      </w:r>
      <w:r>
        <w:rPr>
          <w:rtl w:val="true"/>
        </w:rPr>
        <w:t xml:space="preserve">- </w:t>
      </w:r>
      <w:r>
        <w:rPr>
          <w:rtl w:val="true"/>
        </w:rPr>
        <w:t>تعریف دعا</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به معنای نداو صدا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فردی پست وپائین از فردی بالاتر از خود با حالت خضوع و سرافکندگی چیزی طلب کند </w:t>
      </w:r>
      <w:r>
        <w:rPr>
          <w:rFonts w:eastAsia="IRNazanin" w:cs="IRNazanin"/>
          <w:color w:val="111111"/>
          <w:sz w:val="28"/>
          <w:szCs w:val="28"/>
          <w:rtl w:val="true"/>
          <w:lang w:bidi="fa-IR"/>
        </w:rPr>
        <w:t xml:space="preserve">. </w:t>
      </w:r>
      <w:bookmarkStart w:id="19" w:name="pg4287_27085"/>
    </w:p>
    <w:p>
      <w:pPr>
        <w:pStyle w:val="Heading2"/>
        <w:numPr>
          <w:ilvl w:val="1"/>
          <w:numId w:val="1"/>
        </w:numPr>
        <w:rPr/>
      </w:pPr>
      <w:bookmarkStart w:id="20" w:name="__RefHeading___Toc678832_1479056682"/>
      <w:bookmarkStart w:id="21" w:name="_Toc7"/>
      <w:bookmarkEnd w:id="19"/>
      <w:bookmarkEnd w:id="20"/>
      <w:r>
        <w:rPr/>
        <w:t>3</w:t>
      </w:r>
      <w:r>
        <w:rPr>
          <w:rtl w:val="true"/>
        </w:rPr>
        <w:t xml:space="preserve">- </w:t>
      </w:r>
      <w:r>
        <w:rPr>
          <w:rtl w:val="true"/>
        </w:rPr>
        <w:t>آداب و چگونگی دعا</w:t>
      </w:r>
      <w:bookmarkEnd w:id="21"/>
    </w:p>
    <w:p>
      <w:pPr>
        <w:pStyle w:val="Heading3"/>
        <w:numPr>
          <w:ilvl w:val="2"/>
          <w:numId w:val="1"/>
        </w:numPr>
        <w:rPr/>
      </w:pPr>
      <w:bookmarkStart w:id="22" w:name="__RefHeading___Toc678834_1479056682"/>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دعا همراه ستایش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کُلَّ دُعَاءٍ لَا یَکُونُ قَبْلَهُ تَمْجِیدٌ فَهُوَ أَبْتَر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با تمجید خدا آغاز نشود نافرجام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همراه اعتراف به گناهان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هِیَ الْمِدْحَةُ ثُمَّ الثَّنَاءُ ثُمَّ الاقْرَارُ بِالذَّنْبِ ثُمَّ الْمَسْأَلَةُ انّه وَ اللَّه مَا خَرَجَ عَبد مِنَ الذَّنْب اِلّا بِالاِقرار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مدح و ثنا، سپس اعتراف به گناه، آنگاه طرح سؤال و درخواست،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گناه، نجات نیافت مگر به واسطه اقرار</w:t>
      </w:r>
    </w:p>
    <w:p>
      <w:pPr>
        <w:pStyle w:val="BookText"/>
        <w:rPr/>
      </w:pPr>
      <w:r>
        <w:rPr>
          <w:rFonts w:ascii="IRNazanin" w:hAnsi="IRNazanin" w:eastAsia="IRNazanin"/>
          <w:color w:val="111111"/>
          <w:sz w:val="28"/>
          <w:sz w:val="28"/>
          <w:szCs w:val="28"/>
          <w:rtl w:val="true"/>
          <w:lang w:bidi="fa-IR"/>
        </w:rPr>
        <w:t>در دعا اصرار ورزیده شود</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کَرِهَ إِلْحَاحَ النَّاسِ بَعْضِهِمْ عَلَی بَعْضٍ فِی الْمَسْأَلَةِ وَ أَحَبَّ ذَلِکَ لِنَفْسِهِ إِنَّ اللَّهَ عَزَّ وَ جَلَّ یُحِبُّ أَنْ یُسْأَلَ وَ یُطْلَبَ مَا عِنْدَهُ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ندارد که مردم هنگام درخواست از یکدیگر، اصرار ورزند اما این کار را برای خودش دوست دارد، خدا دوست دارد که مردم آنچه را نزد اوست بخواهند و طلب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نیازهای خود را از خداوند بخواهیم</w:t>
      </w:r>
      <w:r>
        <w:rPr>
          <w:rFonts w:eastAsia="IRNazanin" w:cs="IRNazanin"/>
          <w:color w:val="111111"/>
          <w:sz w:val="28"/>
          <w:szCs w:val="28"/>
          <w:rtl w:val="true"/>
          <w:lang w:bidi="fa-IR"/>
        </w:rPr>
        <w:t xml:space="preserve">. </w:t>
      </w:r>
      <w:bookmarkStart w:id="24" w:name="pg4287_27086"/>
    </w:p>
    <w:p>
      <w:pPr>
        <w:pStyle w:val="BookText"/>
        <w:rPr/>
      </w:pPr>
      <w:bookmarkEnd w:id="24"/>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لِیَسْأَلْ أَحَدُکُمْ رَبَّهُ حَاجَتَهُ کُلَّهَا حَتَّی یَسْأَلَهُ شِسْعَ نَعْلِهِ إِذَا انْقَطَعَ</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باید تمام نیازمندی‌هایش را از خدا طلب کند حتی اگر بند کفشش پاره شد آن‌را نیز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وسیله اسماء الهی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الاسْماءُ الْحُسْنی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بهترین نامهاست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غفور، یا حلیم، یا قوی، یا قیوم، یا غنی، یا رازق، یا کریم، یا قدیم، یا فاطر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خداوند را به اسماء و صفاتش تمجید و تجلیل کرده و بعد دعا کند</w:t>
      </w:r>
      <w:r>
        <w:rPr>
          <w:rFonts w:eastAsia="IRNazanin" w:cs="IRNazanin"/>
          <w:color w:val="111111"/>
          <w:sz w:val="28"/>
          <w:szCs w:val="28"/>
          <w:rtl w:val="true"/>
          <w:lang w:bidi="fa-IR"/>
        </w:rPr>
        <w:t>.</w:t>
      </w:r>
    </w:p>
    <w:p>
      <w:pPr>
        <w:pStyle w:val="Heading3"/>
        <w:numPr>
          <w:ilvl w:val="2"/>
          <w:numId w:val="1"/>
        </w:numPr>
        <w:rPr/>
      </w:pPr>
      <w:bookmarkStart w:id="25" w:name="__RefHeading___Toc678836_1479056682"/>
      <w:bookmarkStart w:id="26" w:name="_Toc9"/>
      <w:bookmarkEnd w:id="25"/>
      <w:r>
        <w:rPr>
          <w:rtl w:val="true"/>
        </w:rPr>
        <w:t xml:space="preserve">* </w:t>
      </w:r>
      <w:r>
        <w:rPr>
          <w:rtl w:val="true"/>
        </w:rPr>
        <w:t>اسماء حسنی چیست؟</w:t>
      </w:r>
      <w:bookmarkEnd w:id="26"/>
    </w:p>
    <w:p>
      <w:pPr>
        <w:pStyle w:val="BookText"/>
        <w:rPr/>
      </w:pPr>
      <w:r>
        <w:rPr>
          <w:rFonts w:ascii="IRNazanin" w:hAnsi="IRNazanin" w:eastAsia="IRNazanin"/>
          <w:color w:val="111111"/>
          <w:sz w:val="28"/>
          <w:sz w:val="28"/>
          <w:szCs w:val="28"/>
          <w:rtl w:val="true"/>
          <w:lang w:bidi="fa-IR"/>
        </w:rPr>
        <w:t xml:space="preserve">در کتب حدیث و تفسیر اعم از منابع شیعه و اهل تسنن بحثهای مشروحی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فشرده‌ای از آن را به اضافه عقیده خود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می‌دانیم که تمام نام‌های پروردگار مفاهیم نیکی را در بر دارد و بنا بر این همه اسماء او اسماء حسنی است، اعم از آنها که صفات ثبوتیه ذات پاک او است، مانند عالم و قادر، و یا آنها که صفات سلبیه ذات مقدس او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صفات فعل است و حکایت از یکی از افعال او می‌کند مانند خالق، غفور، رحمان و 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شک نیست که صفات خدا قابل احصاء و شماره نیست زیرا کمالات او نامتناهی است و برای هر کمالی از کمالات او اسم و صفتی می‌توان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 که از احادیث استفاده می‌شود، از میان صفات او بعضی دارای اهمیت بیشتری می‌باشد،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بالا آمده است، اشاره به همین گروه ممتازتر است، زیرا در روایاتی که از پیامبر ص و ائمه اهل بیت ع به ما رسیده کرارا این مطلب دیده می‌شود که خداوند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هر کس او را به این نامها بخواند، دعایش مستجاب و هر که آنها را شماره 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در کتاب توحید صدوق از امام صادق از پدرانش از علی نقل شده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تِسْعَةً وَ تِسْعِینَ اسْماً مِائَةً إِلَّا وَاحِداً مَنْ أَحْصَاهَا دَخَلَ الْجَنَّة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نیز در کتاب توحید از امام علی بن موسی الرضا از پدرانش از علی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تِسْعَةً وَ تِسْعِینَ اسْماً مَنْ دَعَا اللَّهَ بِهَا اسْتَجَابَ لَهُ وَ مَنْ أَحْصَاهَا دَخَلَ الْجَنَّةَ</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که هر کس خدا را به آن اسامی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صحیح بخاری و مسلم و ترمذی و کتب دیگر از منابع حدیث اهل تسنن نیز همین مضمون پیرامون اسماء نود و نه‌گانه خدا و اینکه هر کس خدا </w:t>
      </w:r>
    </w:p>
    <w:p>
      <w:pPr>
        <w:pStyle w:val="BookText"/>
        <w:rPr/>
      </w:pPr>
      <w:r>
        <w:rPr>
          <w:rFonts w:ascii="IRNazanin" w:hAnsi="IRNazanin" w:eastAsia="IRNazanin"/>
          <w:color w:val="111111"/>
          <w:sz w:val="28"/>
          <w:sz w:val="28"/>
          <w:szCs w:val="28"/>
          <w:rtl w:val="true"/>
          <w:lang w:bidi="fa-IR"/>
        </w:rPr>
        <w:t>را با آن بخواند، دعای او مستجاب است یا هر کس آنها را احصا کند، اهل بهشت خواهد بود، نقل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پاره‌ای از این احادیث استفاده می‌شود که این اسامی نود و نه‌گانه در قرآن است، مانند روایتی که از ابن عباس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تِسْعَةً وَ تِسْعِینَ اسْماً مَنْ أَحْصَاهَا دَخَلَ الْجَنَّةَ و هِیَ فِی الْقُرْآن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به همین جهت جمعی از دانشمندان کوشش کرده‌اند که این اسامی و صفات را از قرآن مجید استخراج کنند، ولی نامهایی که در قرآن مجید برای خدا آمده است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 بنا بر این ممکن است اسماء حسنی در لابلای آنها باشد، نه اینکه در قرآن جز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 دیگری برای خدا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این نامهای نود و نه‌گانه آمده است، که ما ذیلا یکی از این احادیث را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توجه داشت، بعضی از این نامها به شکلی که در این روایت آمده در متن قرآن نیست، اما مضمون و مفهوم آن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که در توحید صدوق از امام صادق از پدر و اجدادش از علی از پیامبر نقل شده که پس از اشاره به وجود نود و نه نام برای خدا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اللَّه، الاله، الواحد، الاحد، الصمد، الاول، الآخر، السمیع، البصیر القدیر، القادر، العلی، الاعلی، الباقی، البدیع، البارئ، الاکرم، الباطن، الحی، الحکیم، العلیم، </w:t>
      </w:r>
    </w:p>
    <w:p>
      <w:pPr>
        <w:pStyle w:val="BookText"/>
        <w:rPr/>
      </w:pPr>
      <w:r>
        <w:rPr>
          <w:rFonts w:ascii="IRNazanin" w:hAnsi="IRNazanin" w:eastAsia="IRNazanin"/>
          <w:color w:val="111111"/>
          <w:sz w:val="28"/>
          <w:sz w:val="28"/>
          <w:szCs w:val="28"/>
          <w:rtl w:val="true"/>
          <w:lang w:bidi="fa-IR"/>
        </w:rPr>
        <w:t>الحلیم، الحفیظ، الحق، الحسیب، الحمید، الحفی، الرب، الرحمن، الرحیم، الذارء، الرزاق، الرقیب، الرؤف، الرائی، السلام، المؤمن، المهیمن، العزیز، الجبار، المتکبر، السید، السبوح، الشهید، الصادق، الصانع، الظاهر،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المغیث،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ولی آنچه در اینجا بیشتر اهمیت دارد و باید مخصوصا به آن توجه داشته باشیم این است که منظور از خواندن خدا به این نام‌ها و یا احصاء و شمارش اسماء حسنای پروردگار، این نیست که هر کس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بر زبان جاری کند و بدون توجه به محتوا و مفاهیم آنها تنها الفاظی بگوید سعادتمند خواهد بود، و یا دعایش به اجابت می‌رسد، بلکه هدف این است که به این اسماء و صفات ایمان داشته باشد، و پس از آن بکوشد در وجود خود پرتوی از مفاهیم آنها یعنی از مفهوم عالم و قادر و رحمان و رحیم و حلیم و غفور و قوی و قیوم و</w:t>
      </w:r>
    </w:p>
    <w:p>
      <w:pPr>
        <w:pStyle w:val="BookText"/>
        <w:rPr/>
      </w:pPr>
      <w:r>
        <w:rPr>
          <w:rFonts w:ascii="IRNazanin" w:hAnsi="IRNazanin" w:eastAsia="IRNazanin"/>
          <w:color w:val="111111"/>
          <w:sz w:val="28"/>
          <w:sz w:val="28"/>
          <w:szCs w:val="28"/>
          <w:rtl w:val="true"/>
          <w:lang w:bidi="fa-IR"/>
        </w:rPr>
        <w:t>غنی و رازق و امثال آن را در وجود خود منعکس سازد، مسلما چنین کسی هم بهشتی خواهد بود و هم دعایش مستجاب و به هر خیر و نیکی نائل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آنچه گفتیم روشن می‌شود که اگر در پاره‌ای از روایات و دعاها اسامی دیگری برای خدا غیر از این اسماء ذکر شده و حتی شماره نامهای خدا در </w:t>
      </w:r>
      <w:bookmarkStart w:id="27" w:name="pg4287_27090"/>
    </w:p>
    <w:p>
      <w:pPr>
        <w:pStyle w:val="BookText"/>
        <w:rPr/>
      </w:pPr>
      <w:bookmarkEnd w:id="27"/>
      <w:r>
        <w:rPr>
          <w:rFonts w:ascii="IRNazanin" w:hAnsi="IRNazanin" w:eastAsia="IRNazanin"/>
          <w:color w:val="111111"/>
          <w:sz w:val="28"/>
          <w:sz w:val="28"/>
          <w:szCs w:val="28"/>
          <w:rtl w:val="true"/>
          <w:lang w:bidi="fa-IR"/>
        </w:rPr>
        <w:t>بعضی از دعاها به یکهزار رسیده هیچگونه منافاتی با آنچه گفتیم ندارد، زیرا اسماء خدا حد و حصر و انتهایی ندارد، و مانند کمالات ذات و بی انتهایش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پاره‌ای از این صفات و اسماء امتیازی دارد</w:t>
      </w:r>
      <w:r>
        <w:rPr>
          <w:rFonts w:eastAsia="IRNazanin" w:cs="IRNazanin"/>
          <w:color w:val="111111"/>
          <w:sz w:val="28"/>
          <w:szCs w:val="28"/>
          <w:rtl w:val="true"/>
          <w:lang w:bidi="fa-IR"/>
        </w:rPr>
        <w:t>.</w:t>
      </w:r>
    </w:p>
    <w:p>
      <w:pPr>
        <w:pStyle w:val="Heading2"/>
        <w:numPr>
          <w:ilvl w:val="1"/>
          <w:numId w:val="1"/>
        </w:numPr>
        <w:rPr/>
      </w:pPr>
      <w:bookmarkStart w:id="28" w:name="__RefHeading___Toc678838_1479056682"/>
      <w:bookmarkStart w:id="29" w:name="_Toc10"/>
      <w:bookmarkEnd w:id="28"/>
      <w:r>
        <w:rPr/>
        <w:t>4</w:t>
      </w:r>
      <w:r>
        <w:rPr>
          <w:rtl w:val="true"/>
        </w:rPr>
        <w:t xml:space="preserve">- </w:t>
      </w:r>
      <w:r>
        <w:rPr>
          <w:rtl w:val="true"/>
        </w:rPr>
        <w:t>آداب نیایش گر ودعا کننده</w:t>
      </w:r>
      <w:bookmarkEnd w:id="29"/>
    </w:p>
    <w:p>
      <w:pPr>
        <w:pStyle w:val="Heading3"/>
        <w:numPr>
          <w:ilvl w:val="2"/>
          <w:numId w:val="1"/>
        </w:numPr>
        <w:rPr/>
      </w:pPr>
      <w:bookmarkStart w:id="30" w:name="__RefHeading___Toc678840_1479056682"/>
      <w:bookmarkStart w:id="31" w:name="_Toc11"/>
      <w:bookmarkEnd w:id="30"/>
      <w:r>
        <w:rPr>
          <w:rtl w:val="true"/>
        </w:rPr>
        <w:t>اهمیت دعا را بداند و آن را کم نشمارد</w:t>
      </w:r>
      <w:r>
        <w:rPr>
          <w:rtl w:val="true"/>
        </w:rPr>
        <w:t>.</w:t>
      </w:r>
      <w:bookmarkEnd w:id="31"/>
    </w:p>
    <w:p>
      <w:pPr>
        <w:pStyle w:val="BookText"/>
        <w:rPr/>
      </w:pPr>
      <w:r>
        <w:rPr>
          <w:rFonts w:ascii="Amiri" w:hAnsi="Amiri" w:eastAsia="Amiri" w:cs="Amiri"/>
          <w:color w:val="111111"/>
          <w:sz w:val="28"/>
          <w:sz w:val="28"/>
          <w:szCs w:val="28"/>
          <w:rtl w:val="true"/>
          <w:lang w:bidi="ar-SA"/>
        </w:rPr>
        <w:t>قَالَ أَمِیرُ الْمُومِنِین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أَخْفَی إِجَابَتَهُ فِی دَعْوَتِهِ فَلا تَسْتَصْغِرَنَّ شَیْئاً مِنْ دُعَائِهِ فَرُبَّمَا وَافَقَ إِجَابَتَهُ وَ أَنْتَ لا تَعْلَمُ وَ أَخْفَی وَلِیَّهُ فِی عِبَادِه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اجابت کردن خود را در دعای بنده‌اش قرار داده است، بنا براین چیزی از دعاوخواندن او را کوچک نشمار بسا که مورد اجابت او قرار گیرد و تو نمی‌دانی</w:t>
      </w:r>
      <w:r>
        <w:rPr>
          <w:rFonts w:eastAsia="IRNazanin" w:cs="IRNazanin"/>
          <w:color w:val="111111"/>
          <w:sz w:val="28"/>
          <w:szCs w:val="28"/>
          <w:rtl w:val="true"/>
          <w:lang w:bidi="fa-IR"/>
        </w:rPr>
        <w:t>.</w:t>
      </w:r>
    </w:p>
    <w:p>
      <w:pPr>
        <w:pStyle w:val="Heading3"/>
        <w:numPr>
          <w:ilvl w:val="2"/>
          <w:numId w:val="1"/>
        </w:numPr>
        <w:rPr/>
      </w:pPr>
      <w:bookmarkStart w:id="32" w:name="__RefHeading___Toc678842_1479056682"/>
      <w:bookmarkStart w:id="33" w:name="_Toc12"/>
      <w:bookmarkEnd w:id="32"/>
      <w:r>
        <w:rPr>
          <w:rtl w:val="true"/>
        </w:rPr>
        <w:t>به اجابت دعا خوش گمان باشد</w:t>
      </w:r>
      <w:r>
        <w:rPr>
          <w:rtl w:val="true"/>
        </w:rPr>
        <w:t>.</w:t>
      </w:r>
      <w:bookmarkEnd w:id="33"/>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فَظُنَّ أَنَّ حَاجَتَکَ بِالْبَابِ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گاه دعا کردی، گمانت این باشد که حاجتت نزد در آماده و حاضر است</w:t>
      </w:r>
      <w:r>
        <w:rPr>
          <w:rFonts w:eastAsia="IRNazanin" w:cs="IRNazanin"/>
          <w:color w:val="111111"/>
          <w:sz w:val="28"/>
          <w:szCs w:val="28"/>
          <w:rtl w:val="true"/>
          <w:lang w:bidi="fa-IR"/>
        </w:rPr>
        <w:t>.</w:t>
      </w:r>
    </w:p>
    <w:p>
      <w:pPr>
        <w:pStyle w:val="Heading3"/>
        <w:numPr>
          <w:ilvl w:val="2"/>
          <w:numId w:val="1"/>
        </w:numPr>
        <w:rPr/>
      </w:pPr>
      <w:bookmarkStart w:id="34" w:name="__RefHeading___Toc678844_1479056682"/>
      <w:bookmarkStart w:id="35" w:name="_Toc13"/>
      <w:bookmarkEnd w:id="34"/>
      <w:r>
        <w:rPr>
          <w:rtl w:val="true"/>
        </w:rPr>
        <w:t>در دعا تضرع و ابتهال داشته باشد</w:t>
      </w:r>
      <w:r>
        <w:rPr>
          <w:rtl w:val="true"/>
        </w:rPr>
        <w:t>.</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کَانَ یَرْفَعُ یَدَیْهِ إِذَا ابْتَهَلَ وَ دَعَا </w:t>
      </w:r>
      <w:bookmarkStart w:id="36" w:name="pg4287_27091"/>
    </w:p>
    <w:p>
      <w:pPr>
        <w:pStyle w:val="BookText"/>
        <w:rPr/>
      </w:pPr>
      <w:bookmarkEnd w:id="36"/>
      <w:r>
        <w:rPr>
          <w:rFonts w:ascii="Amiri" w:hAnsi="Amiri" w:eastAsia="Amiri" w:cs="Amiri"/>
          <w:color w:val="111111"/>
          <w:sz w:val="28"/>
          <w:sz w:val="28"/>
          <w:szCs w:val="28"/>
          <w:rtl w:val="true"/>
          <w:lang w:bidi="ar-SA"/>
        </w:rPr>
        <w:t>کَمَنْ یَسْتَطْعِمُ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رسول گرامی اسلام هنگام دعا مانند کسی که غذا طلب می‌کند، دست‌های خود را بلند می‌فرمود</w:t>
      </w:r>
      <w:r>
        <w:rPr>
          <w:rFonts w:eastAsia="IRNazanin" w:cs="IRNazanin"/>
          <w:color w:val="111111"/>
          <w:sz w:val="28"/>
          <w:szCs w:val="28"/>
          <w:rtl w:val="true"/>
          <w:lang w:bidi="fa-IR"/>
        </w:rPr>
        <w:t>.</w:t>
      </w:r>
    </w:p>
    <w:p>
      <w:pPr>
        <w:pStyle w:val="Heading3"/>
        <w:numPr>
          <w:ilvl w:val="2"/>
          <w:numId w:val="1"/>
        </w:numPr>
        <w:rPr/>
      </w:pPr>
      <w:bookmarkStart w:id="37" w:name="__RefHeading___Toc678846_1479056682"/>
      <w:bookmarkStart w:id="38" w:name="_Toc14"/>
      <w:bookmarkEnd w:id="37"/>
      <w:r>
        <w:rPr>
          <w:rtl w:val="true"/>
        </w:rPr>
        <w:t>با خوف و طمع دعا کنند</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بیم و امید بخوانید</w:t>
      </w:r>
      <w:r>
        <w:rPr>
          <w:rFonts w:eastAsia="IRNazanin" w:cs="IRNazanin"/>
          <w:color w:val="111111"/>
          <w:sz w:val="28"/>
          <w:szCs w:val="28"/>
          <w:rtl w:val="true"/>
          <w:lang w:bidi="fa-IR"/>
        </w:rPr>
        <w:t>!»</w:t>
      </w:r>
    </w:p>
    <w:p>
      <w:pPr>
        <w:pStyle w:val="Heading3"/>
        <w:numPr>
          <w:ilvl w:val="2"/>
          <w:numId w:val="1"/>
        </w:numPr>
        <w:rPr/>
      </w:pPr>
      <w:bookmarkStart w:id="39" w:name="__RefHeading___Toc678848_1479056682"/>
      <w:bookmarkStart w:id="40" w:name="_Toc15"/>
      <w:bookmarkEnd w:id="39"/>
      <w:r>
        <w:rPr>
          <w:rtl w:val="true"/>
        </w:rPr>
        <w:t>یقین به اجابت دعا داشته باشد</w:t>
      </w:r>
      <w:r>
        <w:rPr>
          <w:rtl w:val="true"/>
        </w:rPr>
        <w:t>.</w:t>
      </w:r>
      <w:bookmarkEnd w:id="4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وَ أَنْتُمْ مُوقِنُونَ بِالاجَابَةِ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حالی که یقین به اجابت خدا دارید، او را بخوانید</w:t>
      </w:r>
      <w:r>
        <w:rPr>
          <w:rFonts w:eastAsia="IRNazanin" w:cs="IRNazanin"/>
          <w:color w:val="111111"/>
          <w:sz w:val="28"/>
          <w:szCs w:val="28"/>
          <w:rtl w:val="true"/>
          <w:lang w:bidi="fa-IR"/>
        </w:rPr>
        <w:t>.</w:t>
      </w:r>
    </w:p>
    <w:p>
      <w:pPr>
        <w:pStyle w:val="Heading3"/>
        <w:numPr>
          <w:ilvl w:val="2"/>
          <w:numId w:val="1"/>
        </w:numPr>
        <w:rPr/>
      </w:pPr>
      <w:bookmarkStart w:id="41" w:name="__RefHeading___Toc678850_1479056682"/>
      <w:bookmarkStart w:id="42" w:name="_Toc16"/>
      <w:bookmarkEnd w:id="41"/>
      <w:r>
        <w:rPr>
          <w:rtl w:val="true"/>
        </w:rPr>
        <w:t>هنگام دعا امید به غیر خدا نداشته باشد</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درخواست کسانی را که ایمان آورده و کارهای نیک انجام داده‌اند می‌پذیرد</w:t>
      </w:r>
      <w:r>
        <w:rPr>
          <w:rFonts w:eastAsia="IRNazanin" w:cs="IRNazanin"/>
          <w:color w:val="111111"/>
          <w:sz w:val="28"/>
          <w:szCs w:val="28"/>
          <w:rtl w:val="true"/>
          <w:lang w:bidi="fa-IR"/>
        </w:rPr>
        <w:t>.</w:t>
      </w:r>
    </w:p>
    <w:p>
      <w:pPr>
        <w:pStyle w:val="Heading3"/>
        <w:numPr>
          <w:ilvl w:val="2"/>
          <w:numId w:val="1"/>
        </w:numPr>
        <w:rPr/>
      </w:pPr>
      <w:bookmarkStart w:id="43" w:name="__RefHeading___Toc678852_1479056682"/>
      <w:bookmarkStart w:id="44" w:name="_Toc17"/>
      <w:bookmarkEnd w:id="43"/>
      <w:r>
        <w:rPr>
          <w:rtl w:val="true"/>
        </w:rPr>
        <w:t>با اخلاص دعا نماید وحضور قلب داشته باشد</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مُخْلِصینَ لَهُ الدِّینَ کَما بَدَأَکُمْ تَعُودُون</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45" w:name="__RefHeading___Toc678854_1479056682"/>
      <w:bookmarkStart w:id="46" w:name="_Toc18"/>
      <w:bookmarkEnd w:id="45"/>
      <w:r>
        <w:rPr>
          <w:rtl w:val="true"/>
        </w:rPr>
        <w:t>در دعا بلند نظر باشد</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 کُلَّ فَقِیرٍ اللَّهُمَّ أَشْبِعْ کُلَّ جَائِعٍ</w:t>
      </w:r>
      <w:r>
        <w:rPr>
          <w:rFonts w:eastAsia="Amiri" w:cs="Amiri" w:ascii="Amiri" w:hAnsi="Amiri"/>
          <w:color w:val="111111"/>
          <w:sz w:val="28"/>
          <w:szCs w:val="28"/>
          <w:rtl w:val="true"/>
          <w:lang w:bidi="ar-SA"/>
        </w:rPr>
        <w:t>»</w:t>
      </w:r>
      <w:r>
        <w:rPr>
          <w:rStyle w:val="FootnoteAnchor"/>
          <w:rtl w:val="true"/>
        </w:rPr>
        <w:footnoteReference w:id="50"/>
      </w:r>
      <w:bookmarkStart w:id="47" w:name="pg4287_27092"/>
    </w:p>
    <w:p>
      <w:pPr>
        <w:pStyle w:val="BookText"/>
        <w:rPr/>
      </w:pPr>
      <w:bookmarkEnd w:id="47"/>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فقیران را بی‌نیاز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گرسنه‌ها را 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فقط به فکر حاجت‌ها و مشکلات و گرفتاری‌های خود باشد، بلکه به یاد دیگران هم باشد و برای آن‌ها هم دعا کند، بلکه اگر می‌خواهد به اجابت نزدیک‌تر شود، اول به دیگران و بعد برای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اول به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خود</w:t>
      </w:r>
      <w:r>
        <w:rPr>
          <w:rFonts w:eastAsia="IRNazanin" w:cs="IRNazanin"/>
          <w:color w:val="111111"/>
          <w:sz w:val="28"/>
          <w:szCs w:val="28"/>
          <w:rtl w:val="true"/>
          <w:lang w:bidi="fa-IR"/>
        </w:rPr>
        <w:t>.</w:t>
      </w:r>
    </w:p>
    <w:p>
      <w:pPr>
        <w:pStyle w:val="Heading2"/>
        <w:numPr>
          <w:ilvl w:val="1"/>
          <w:numId w:val="1"/>
        </w:numPr>
        <w:rPr/>
      </w:pPr>
      <w:bookmarkStart w:id="48" w:name="__RefHeading___Toc678856_1479056682"/>
      <w:bookmarkStart w:id="49" w:name="_Toc19"/>
      <w:bookmarkEnd w:id="48"/>
      <w:r>
        <w:rPr/>
        <w:t>5</w:t>
      </w:r>
      <w:r>
        <w:rPr>
          <w:rtl w:val="true"/>
        </w:rPr>
        <w:t xml:space="preserve">- </w:t>
      </w:r>
      <w:r>
        <w:rPr>
          <w:rtl w:val="true"/>
        </w:rPr>
        <w:t>زمان دعا</w:t>
      </w:r>
      <w:bookmarkEnd w:id="49"/>
    </w:p>
    <w:p>
      <w:pPr>
        <w:pStyle w:val="Heading3"/>
        <w:numPr>
          <w:ilvl w:val="2"/>
          <w:numId w:val="1"/>
        </w:numPr>
        <w:rPr/>
      </w:pPr>
      <w:bookmarkStart w:id="50" w:name="__RefHeading___Toc678858_1479056682"/>
      <w:bookmarkStart w:id="51" w:name="_Toc20"/>
      <w:bookmarkEnd w:id="50"/>
      <w:r>
        <w:rPr>
          <w:rtl w:val="true"/>
        </w:rPr>
        <w:t>روز عرفه</w:t>
      </w:r>
      <w:bookmarkEnd w:id="51"/>
    </w:p>
    <w:p>
      <w:pPr>
        <w:pStyle w:val="BookText"/>
        <w:rPr/>
      </w:pPr>
      <w:r>
        <w:rPr>
          <w:rFonts w:ascii="IRNazanin" w:hAnsi="IRNazanin" w:eastAsia="IRNazanin"/>
          <w:color w:val="111111"/>
          <w:sz w:val="28"/>
          <w:sz w:val="28"/>
          <w:szCs w:val="28"/>
          <w:rtl w:val="true"/>
          <w:lang w:bidi="fa-IR"/>
        </w:rPr>
        <w:t>این روز، روز دعا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هرچند روزه‌اش مستحب است، ولی اگرموجب ضعف شود روزه نگرفتن و دعا خواندن بهتر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2" w:name="__RefHeading___Toc678860_1479056682"/>
      <w:bookmarkStart w:id="53" w:name="_Toc21"/>
      <w:bookmarkEnd w:id="52"/>
      <w:r>
        <w:rPr>
          <w:rtl w:val="true"/>
        </w:rPr>
        <w:t>شب قدر و شب‌های احیا</w:t>
      </w:r>
      <w:bookmarkEnd w:id="53"/>
    </w:p>
    <w:p>
      <w:pPr>
        <w:pStyle w:val="BookText"/>
        <w:rPr/>
      </w:pPr>
      <w:r>
        <w:rPr>
          <w:rFonts w:ascii="IRNazanin" w:hAnsi="IRNazanin" w:eastAsia="IRNazanin"/>
          <w:color w:val="111111"/>
          <w:sz w:val="28"/>
          <w:sz w:val="28"/>
          <w:szCs w:val="28"/>
          <w:rtl w:val="true"/>
          <w:lang w:bidi="fa-IR"/>
        </w:rPr>
        <w:t>شب‌های قدر در ماه رمضان، دهه‌ی آخر رمضان و چهار شب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ماه رجب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w:t>
      </w:r>
    </w:p>
    <w:p>
      <w:pPr>
        <w:pStyle w:val="Heading3"/>
        <w:numPr>
          <w:ilvl w:val="2"/>
          <w:numId w:val="1"/>
        </w:numPr>
        <w:rPr/>
      </w:pPr>
      <w:bookmarkStart w:id="54" w:name="__RefHeading___Toc678862_1479056682"/>
      <w:bookmarkStart w:id="55" w:name="_Toc22"/>
      <w:bookmarkEnd w:id="54"/>
      <w:r>
        <w:rPr>
          <w:rtl w:val="true"/>
        </w:rPr>
        <w:t>روز جمعه</w:t>
      </w:r>
      <w:bookmarkEnd w:id="55"/>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بِیَوْمٍ أَفْضَلَ مِنْ یَوْمِ الْجُمُعَةِ</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بر روزی برتر از روز جمعه طلوع نکرده است</w:t>
      </w:r>
      <w:r>
        <w:rPr>
          <w:rFonts w:eastAsia="IRNazanin" w:cs="IRNazanin"/>
          <w:color w:val="111111"/>
          <w:sz w:val="28"/>
          <w:szCs w:val="28"/>
          <w:rtl w:val="true"/>
          <w:lang w:bidi="fa-IR"/>
        </w:rPr>
        <w:t xml:space="preserve">. </w:t>
      </w:r>
      <w:bookmarkStart w:id="56" w:name="pg4287_27093"/>
    </w:p>
    <w:p>
      <w:pPr>
        <w:pStyle w:val="Heading3"/>
        <w:numPr>
          <w:ilvl w:val="2"/>
          <w:numId w:val="1"/>
        </w:numPr>
        <w:rPr/>
      </w:pPr>
      <w:bookmarkStart w:id="57" w:name="__RefHeading___Toc678864_1479056682"/>
      <w:bookmarkStart w:id="58" w:name="_Toc23"/>
      <w:bookmarkEnd w:id="56"/>
      <w:bookmarkEnd w:id="57"/>
      <w:r>
        <w:rPr>
          <w:rtl w:val="true"/>
        </w:rPr>
        <w:t>شب جمعه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لَیُنَادِی کُلَّ لَیْلَةِ جُمُعَةٍ مِنْ فَوْقِ عَرْشِهِ مِنْ أَوَّلِ اللَّیْلِ إِلَی آخِرِهِ أَ لَا عَبْدٌ مُؤْمِنٌ یَدْعُونِی لِدِینِهِ أَوْ دُنْیَاهُ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لِآخِرَتِهِ وَ 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 فَأُجِیبَه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ذات اقدس الهی هر شب جمعه از اول تا آخر شب این گونه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تا قبل از صبح مرا برای دین یا دنیایش بخواند تا من اجابتش کنم؟</w:t>
      </w:r>
    </w:p>
    <w:p>
      <w:pPr>
        <w:pStyle w:val="Heading3"/>
        <w:numPr>
          <w:ilvl w:val="2"/>
          <w:numId w:val="1"/>
        </w:numPr>
        <w:rPr/>
      </w:pPr>
      <w:bookmarkStart w:id="59" w:name="__RefHeading___Toc678866_1479056682"/>
      <w:bookmarkStart w:id="60" w:name="_Toc24"/>
      <w:bookmarkEnd w:id="59"/>
      <w:r>
        <w:rPr>
          <w:rtl w:val="true"/>
        </w:rPr>
        <w:t>هنگام وزش باد، بارش باران، اذان ظهر و ریختن اولین قطره خون شهید</w:t>
      </w:r>
      <w:r>
        <w:rPr>
          <w:rtl w:val="true"/>
        </w:rPr>
        <w:t>.</w:t>
      </w:r>
      <w:bookmarkEnd w:id="60"/>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الدُّعَاءَ فِی أَرْبَعِ سَاعَاتٍ عِنْدَ هُبُوبِ الرِّیَاحِ وَ زَوَالِ الْأَفْیَاءِ وَ نُزُولِ الْمَطَرِ وَ أَوَّلِ قَطْرَةٍ مِنْ دَمِ الْقَتِیلِ الْمُؤْمِنِ فَإِنَّ أَبْوَابَ السَّمَاءِ تُفَتَّحُ عِنْدَ هَذِهِ الْأَشْیَاءِ</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زمان به دنبال دعا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 زوال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ظهر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و اولین قطره از خون مؤمن، چون در این اوقات درهای آسمان گشوده خواهد شد</w:t>
      </w:r>
      <w:r>
        <w:rPr>
          <w:rFonts w:eastAsia="IRNazanin" w:cs="IRNazanin"/>
          <w:color w:val="111111"/>
          <w:sz w:val="28"/>
          <w:szCs w:val="28"/>
          <w:rtl w:val="true"/>
          <w:lang w:bidi="fa-IR"/>
        </w:rPr>
        <w:t>.</w:t>
      </w:r>
    </w:p>
    <w:p>
      <w:pPr>
        <w:pStyle w:val="Heading3"/>
        <w:numPr>
          <w:ilvl w:val="2"/>
          <w:numId w:val="1"/>
        </w:numPr>
        <w:rPr/>
      </w:pPr>
      <w:bookmarkStart w:id="61" w:name="__RefHeading___Toc678868_1479056682"/>
      <w:bookmarkStart w:id="62" w:name="_Toc25"/>
      <w:bookmarkEnd w:id="61"/>
      <w:r>
        <w:rPr>
          <w:rtl w:val="true"/>
        </w:rPr>
        <w:t>بین الطلوعین</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اللَّهَ عَزَّ وَ جَلَّ یُحِبُّ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فَعَلَیْکُمْ بِالدُّعَاءِ فِی السَّحَرِ إِلَی طُلُوعِ الشَّمْسِ فَإِنَّهُ سَاعَةٌ تُفَتَّحُ فِیهَا أَبْوَابُ السَّمَاءِ وَ تُقْسَمُ فِیهَا الْأَرْزَاقُ وَ تُقْضَی فِیهَا الْحَوَائِجُ الْعِظَامُ</w:t>
      </w:r>
      <w:r>
        <w:rPr>
          <w:rFonts w:eastAsia="Amiri" w:cs="Amiri" w:ascii="Amiri" w:hAnsi="Amiri"/>
          <w:color w:val="111111"/>
          <w:sz w:val="28"/>
          <w:szCs w:val="28"/>
          <w:rtl w:val="true"/>
          <w:lang w:bidi="ar-SA"/>
        </w:rPr>
        <w:t>»</w:t>
      </w:r>
      <w:r>
        <w:rPr>
          <w:rStyle w:val="FootnoteAnchor"/>
          <w:rtl w:val="true"/>
        </w:rPr>
        <w:footnoteReference w:id="56"/>
      </w:r>
      <w:bookmarkStart w:id="63" w:name="pg4287_27094"/>
    </w:p>
    <w:p>
      <w:pPr>
        <w:pStyle w:val="BookText"/>
        <w:rPr/>
      </w:pPr>
      <w:bookmarkEnd w:id="63"/>
      <w:r>
        <w:rPr>
          <w:rFonts w:ascii="IRNazanin" w:hAnsi="IRNazanin" w:eastAsia="IRNazanin"/>
          <w:color w:val="111111"/>
          <w:sz w:val="28"/>
          <w:sz w:val="28"/>
          <w:szCs w:val="28"/>
          <w:rtl w:val="true"/>
          <w:lang w:bidi="fa-IR"/>
        </w:rPr>
        <w:t>خداوند متعال از بین بندگانش بنده‌ی بسیار دعاکننده را دوست دارد پس دعا کنید در سحرها تا طلوع آفتاب، چون درهای بهشت در این هنگام باز می‌شوند، روزی‌ها در این زمان تقسیم می‌گردند و حاجت‌های بزرگ در این وقت برآورده می‌شوند</w:t>
      </w:r>
      <w:r>
        <w:rPr>
          <w:rFonts w:eastAsia="IRNazanin" w:cs="IRNazanin"/>
          <w:color w:val="111111"/>
          <w:sz w:val="28"/>
          <w:szCs w:val="28"/>
          <w:rtl w:val="true"/>
          <w:lang w:bidi="fa-IR"/>
        </w:rPr>
        <w:t>.</w:t>
      </w:r>
    </w:p>
    <w:p>
      <w:pPr>
        <w:pStyle w:val="Heading3"/>
        <w:numPr>
          <w:ilvl w:val="2"/>
          <w:numId w:val="1"/>
        </w:numPr>
        <w:rPr/>
      </w:pPr>
      <w:bookmarkStart w:id="64" w:name="__RefHeading___Toc678870_1479056682"/>
      <w:bookmarkStart w:id="65" w:name="_Toc26"/>
      <w:bookmarkEnd w:id="64"/>
      <w:r>
        <w:rPr>
          <w:rtl w:val="true"/>
        </w:rPr>
        <w:t>وقت نماز عشاء</w:t>
      </w:r>
      <w:bookmarkEnd w:id="65"/>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حَاجَةٌ فَلْیَطْلُبْهَا فِی الْعِشَاءِ الْآخِرَةِ فَإِنَّهَا لَمْ یُعْطَهَا أَحَدٌ مِنَ الْأُمَمِ قَبْلَکُمْ یَعْنِی الْعِشَاءَ الْآخِرَةَ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یک از شما حاجتی دارد آن را به هنگام نماز عشا طلب کند، چرا که این به امت‌های پیش از شما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شماست</w:t>
      </w:r>
      <w:r>
        <w:rPr>
          <w:rFonts w:eastAsia="IRNazanin" w:cs="IRNazanin"/>
          <w:color w:val="111111"/>
          <w:sz w:val="28"/>
          <w:szCs w:val="28"/>
          <w:rtl w:val="true"/>
          <w:lang w:bidi="fa-IR"/>
        </w:rPr>
        <w:t>)</w:t>
      </w:r>
    </w:p>
    <w:p>
      <w:pPr>
        <w:pStyle w:val="Heading3"/>
        <w:numPr>
          <w:ilvl w:val="2"/>
          <w:numId w:val="1"/>
        </w:numPr>
        <w:rPr/>
      </w:pPr>
      <w:bookmarkStart w:id="66" w:name="__RefHeading___Toc678872_1479056682"/>
      <w:bookmarkStart w:id="67" w:name="_Toc27"/>
      <w:bookmarkEnd w:id="66"/>
      <w:r>
        <w:rPr>
          <w:rtl w:val="true"/>
        </w:rPr>
        <w:t>یک سوم آخر شب</w:t>
      </w:r>
      <w:bookmarkEnd w:id="67"/>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آخِرُ اللَّیْلِ یَقُولُ اللَّهُ سُبْحَانَهُ وَ تَعَالَی هَلْ مِنْ دَاعٍ فَأُجِیبَهُ هَلْ مِنْ سَائِلٍ فَأُعْطِیَهُ سُؤْلَهُ هَلْ مِنْ مُسْتَغْفِرٍ فَأَغْفِرَ لَهُ هَلْ مِنْ تَائِبٍ فَأَتُوبَ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الهی، آخر هر شب این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دعاکننده‌ای هست تا من او را اجابت کنم؟ آیا درخواست‌کننده‌ای هست تا خواسته‌اش را عطا کنم؟ آیا آمرزش خواهی هست تا او را بیامرزم؟ آیا بنده توبه کاری هست تا توبه‌اش را بپذیریم؟</w:t>
      </w:r>
    </w:p>
    <w:p>
      <w:pPr>
        <w:pStyle w:val="Heading2"/>
        <w:numPr>
          <w:ilvl w:val="1"/>
          <w:numId w:val="1"/>
        </w:numPr>
        <w:rPr/>
      </w:pPr>
      <w:bookmarkStart w:id="68" w:name="__RefHeading___Toc678874_1479056682"/>
      <w:bookmarkStart w:id="69" w:name="_Toc28"/>
      <w:bookmarkEnd w:id="68"/>
      <w:r>
        <w:rPr/>
        <w:t>6</w:t>
      </w:r>
      <w:r>
        <w:rPr>
          <w:rtl w:val="true"/>
        </w:rPr>
        <w:t xml:space="preserve">- </w:t>
      </w:r>
      <w:r>
        <w:rPr>
          <w:rtl w:val="true"/>
        </w:rPr>
        <w:t>مکان دعا</w:t>
      </w:r>
      <w:bookmarkEnd w:id="69"/>
    </w:p>
    <w:p>
      <w:pPr>
        <w:pStyle w:val="Heading3"/>
        <w:numPr>
          <w:ilvl w:val="2"/>
          <w:numId w:val="1"/>
        </w:numPr>
        <w:rPr/>
      </w:pPr>
      <w:bookmarkStart w:id="70" w:name="__RefHeading___Toc678876_1479056682"/>
      <w:bookmarkStart w:id="71" w:name="_Toc29"/>
      <w:bookmarkEnd w:id="70"/>
      <w:r>
        <w:rPr>
          <w:rtl w:val="true"/>
        </w:rPr>
        <w:t>سرزمین عرفات</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من الذنوب ما لا یعفو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بعرفة و المشعر الحرام قال الله </w:t>
      </w:r>
      <w:bookmarkStart w:id="72" w:name="pg4287_27095"/>
    </w:p>
    <w:p>
      <w:pPr>
        <w:pStyle w:val="BookText"/>
        <w:rPr/>
      </w:pPr>
      <w:bookmarkEnd w:id="72"/>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فَاذْکُرُوا اللَّهَ عِنْدَ الْمَشْعَرِ الْحَرامِ و لیلة من لیالی الاَحیاء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برخی از گناهان فقط در سه موقعیت بخشیده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مشعر الحرام،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عرفات کوچ کردید خدای را در مشعر الحرام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از شبهای احیا</w:t>
      </w:r>
      <w:r>
        <w:rPr>
          <w:rFonts w:eastAsia="IRNazanin" w:cs="IRNazanin"/>
          <w:color w:val="111111"/>
          <w:sz w:val="28"/>
          <w:szCs w:val="28"/>
          <w:rtl w:val="true"/>
          <w:lang w:bidi="fa-IR"/>
        </w:rPr>
        <w:t>!</w:t>
      </w:r>
    </w:p>
    <w:p>
      <w:pPr>
        <w:pStyle w:val="Heading3"/>
        <w:numPr>
          <w:ilvl w:val="2"/>
          <w:numId w:val="1"/>
        </w:numPr>
        <w:rPr/>
      </w:pPr>
      <w:bookmarkStart w:id="73" w:name="__RefHeading___Toc678878_1479056682"/>
      <w:bookmarkStart w:id="74" w:name="_Toc30"/>
      <w:bookmarkEnd w:id="73"/>
      <w:r>
        <w:rPr>
          <w:rtl w:val="true"/>
        </w:rPr>
        <w:t>مسجد الحرام و کعبه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قَالَ سَمِعْتُهُ یَقُولُ مَا وَقَفَ أَحَدٌ فِی تِلْکَ الْجِبَالِ إِلَّا اسْتُجِیبَ لَهُ فَأَمَّا الْمُؤْمِنُونَ فَیُسْتَجَابُ لَهُمْ فِی آخِرَتِهِمْ وَ أَمَّا الْکُفَّارُ فَیُسْتَجَابُ لَهُمْ فِی دُنیاهم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کسی در این کوه‌ها توقف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شد، اگر مؤمن باشد، اجابت اخروی و اگر کافر باشد اجابت دنیایی دارد</w:t>
      </w:r>
      <w:r>
        <w:rPr>
          <w:rFonts w:eastAsia="IRNazanin" w:cs="IRNazanin"/>
          <w:color w:val="111111"/>
          <w:sz w:val="28"/>
          <w:szCs w:val="28"/>
          <w:rtl w:val="true"/>
          <w:lang w:bidi="fa-IR"/>
        </w:rPr>
        <w:t>.</w:t>
      </w:r>
    </w:p>
    <w:p>
      <w:pPr>
        <w:pStyle w:val="Heading3"/>
        <w:numPr>
          <w:ilvl w:val="2"/>
          <w:numId w:val="1"/>
        </w:numPr>
        <w:rPr/>
      </w:pPr>
      <w:bookmarkStart w:id="75" w:name="__RefHeading___Toc678880_1479056682"/>
      <w:bookmarkStart w:id="76" w:name="_Toc31"/>
      <w:bookmarkEnd w:id="75"/>
      <w:r>
        <w:rPr>
          <w:rtl w:val="true"/>
        </w:rPr>
        <w:t>مساجد</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الْحَدِیثِ الْقُدْسِیِّ أَلَا إِنَّ بُیُوتِی فِی الْأَرْضِ الْمَسَاجِدُ فَطُوبَی لِعَبْدٍ تَطَهَّرَ فِی بَیْتِهِ ثُمَّ زَارَنِی فِی بَیْتِی</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آگاه باشید که مساجد، خانه‌های من بر روی زمین‌اند، پس خوشا به حال بنده‌ای که در خانه خود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خانه‌ام زیارت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وُجُوهَکُمْ عِنْدَ کُلِّ مَسْجِدٍ وَ ادْعُوهُ مُخْلِصینَ لَهُ الدِّین</w:t>
      </w:r>
      <w:r>
        <w:rPr>
          <w:rFonts w:eastAsia="Amiri" w:cs="Amiri" w:ascii="Amiri" w:hAnsi="Amiri"/>
          <w:color w:val="111111"/>
          <w:sz w:val="28"/>
          <w:szCs w:val="28"/>
          <w:rtl w:val="true"/>
          <w:lang w:bidi="ar-SA"/>
        </w:rPr>
        <w:t>»</w:t>
      </w:r>
      <w:r>
        <w:rPr>
          <w:rStyle w:val="FootnoteAnchor"/>
          <w:rtl w:val="true"/>
        </w:rPr>
        <w:footnoteReference w:id="61"/>
      </w:r>
      <w:bookmarkStart w:id="77" w:name="pg4287_27096"/>
    </w:p>
    <w:p>
      <w:pPr>
        <w:pStyle w:val="BookText"/>
        <w:rPr/>
      </w:pPr>
      <w:bookmarkEnd w:id="77"/>
      <w:r>
        <w:rPr>
          <w:rFonts w:ascii="IRNazanin" w:hAnsi="IRNazanin" w:eastAsia="IRNazanin"/>
          <w:color w:val="111111"/>
          <w:sz w:val="28"/>
          <w:sz w:val="28"/>
          <w:szCs w:val="28"/>
          <w:rtl w:val="true"/>
          <w:lang w:bidi="fa-IR"/>
        </w:rPr>
        <w:t xml:space="preserve">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w:t>
      </w:r>
    </w:p>
    <w:p>
      <w:pPr>
        <w:pStyle w:val="Heading3"/>
        <w:numPr>
          <w:ilvl w:val="2"/>
          <w:numId w:val="1"/>
        </w:numPr>
        <w:rPr/>
      </w:pPr>
      <w:bookmarkStart w:id="78" w:name="__RefHeading___Toc678882_1479056682"/>
      <w:bookmarkStart w:id="79" w:name="_Toc32"/>
      <w:bookmarkEnd w:id="78"/>
      <w:r>
        <w:rPr>
          <w:rtl w:val="true"/>
        </w:rPr>
        <w:t>زیر گنبد سید الشهداء</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تَعَالَی عَوَّضَ الْحُسَیْنَ مِنْ قَتْلِهِ بِأَرْبَعِ خِصَالٍ جَعَلَ الشِّفَاءَ فِی تُرْبَتِهِ وَ إِجَابَةَ الدُّعَاءِ تَحْتَ قُبَّتِهِ وَ الْأَئِمَّةَ مِنْ ذُرِّیَّتِهِ وَ أَنْ لَا یُعَدَّ أَیَّامُ زَائِرِیهِ مِنْ أَعْمَارِهِمْ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عوض قتل امام حسین چهار خصلت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را زیر گنبدش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بعدی از نسل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را که زائرین آن حضرت برای زیارت می‌گذرانند، جزء عمرشان به حساب نمی‌آورد</w:t>
      </w:r>
      <w:r>
        <w:rPr>
          <w:rFonts w:eastAsia="IRNazanin" w:cs="IRNazanin"/>
          <w:color w:val="111111"/>
          <w:sz w:val="28"/>
          <w:szCs w:val="28"/>
          <w:rtl w:val="true"/>
          <w:lang w:bidi="fa-IR"/>
        </w:rPr>
        <w:t>.</w:t>
      </w:r>
    </w:p>
    <w:p>
      <w:pPr>
        <w:pStyle w:val="Heading3"/>
        <w:numPr>
          <w:ilvl w:val="2"/>
          <w:numId w:val="1"/>
        </w:numPr>
        <w:rPr/>
      </w:pPr>
      <w:bookmarkStart w:id="80" w:name="__RefHeading___Toc678884_1479056682"/>
      <w:bookmarkStart w:id="81" w:name="_Toc33"/>
      <w:bookmarkEnd w:id="80"/>
      <w:r>
        <w:rPr>
          <w:rtl w:val="true"/>
        </w:rPr>
        <w:t>رو به قبله دعا کردن</w:t>
      </w:r>
      <w:bookmarkEnd w:id="81"/>
    </w:p>
    <w:p>
      <w:pPr>
        <w:pStyle w:val="BookText"/>
        <w:rPr/>
      </w:pPr>
      <w:r>
        <w:rPr>
          <w:rFonts w:ascii="IRNazanin" w:hAnsi="IRNazanin" w:eastAsia="IRNazanin"/>
          <w:color w:val="111111"/>
          <w:sz w:val="28"/>
          <w:sz w:val="28"/>
          <w:szCs w:val="28"/>
          <w:rtl w:val="true"/>
          <w:lang w:bidi="fa-IR"/>
        </w:rPr>
        <w:t>رو به قبله دعا کنید و دست‌های خود را به طرف آسمان بلند کنید</w:t>
      </w:r>
      <w:r>
        <w:rPr>
          <w:rFonts w:eastAsia="IRNazanin" w:cs="IRNazanin"/>
          <w:color w:val="111111"/>
          <w:sz w:val="28"/>
          <w:szCs w:val="28"/>
          <w:rtl w:val="true"/>
          <w:lang w:bidi="fa-IR"/>
        </w:rPr>
        <w:t>.</w:t>
      </w:r>
    </w:p>
    <w:p>
      <w:pPr>
        <w:pStyle w:val="Heading2"/>
        <w:numPr>
          <w:ilvl w:val="1"/>
          <w:numId w:val="1"/>
        </w:numPr>
        <w:rPr/>
      </w:pPr>
      <w:bookmarkStart w:id="82" w:name="__RefHeading___Toc678886_1479056682"/>
      <w:bookmarkStart w:id="83" w:name="_Toc34"/>
      <w:bookmarkEnd w:id="82"/>
      <w:r>
        <w:rPr/>
        <w:t>7</w:t>
      </w:r>
      <w:r>
        <w:rPr>
          <w:rtl w:val="true"/>
        </w:rPr>
        <w:t xml:space="preserve">- </w:t>
      </w:r>
      <w:r>
        <w:rPr>
          <w:rtl w:val="true"/>
        </w:rPr>
        <w:t>استجابت دعا</w:t>
      </w:r>
      <w:bookmarkEnd w:id="83"/>
    </w:p>
    <w:p>
      <w:pPr>
        <w:pStyle w:val="Heading3"/>
        <w:numPr>
          <w:ilvl w:val="2"/>
          <w:numId w:val="1"/>
        </w:numPr>
        <w:rPr/>
      </w:pPr>
      <w:bookmarkStart w:id="84" w:name="__RefHeading___Toc678888_1479056682"/>
      <w:bookmarkStart w:id="85" w:name="_Toc35"/>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همه ما در زندگی با خواسته‌های ریز و درشتی رو به رو هستیم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تربیت دینیمان آنچه را که دستمان میرسد تلاش میکنیم تا با یاری خداوند متعال به آنها برسیم اما گاهی میبینیم هر چه تلاش میکنیم هر چه دعا میکنیم نمی‌شود که نمی‌شود اینجاست که با خود میگوییم مگر دعا چاره مشکلات نیست پس چرا نمی‌شود دچار شک و بد دلی نسبت به خداوند و دین و زمین </w:t>
      </w:r>
    </w:p>
    <w:p>
      <w:pPr>
        <w:pStyle w:val="BookText"/>
        <w:rPr/>
      </w:pPr>
      <w:r>
        <w:rPr>
          <w:rFonts w:ascii="IRNazanin" w:hAnsi="IRNazanin" w:eastAsia="IRNazanin"/>
          <w:color w:val="111111"/>
          <w:sz w:val="28"/>
          <w:sz w:val="28"/>
          <w:szCs w:val="28"/>
          <w:rtl w:val="true"/>
          <w:lang w:bidi="fa-IR"/>
        </w:rPr>
        <w:t>و آسمان میشویم غافل از اینکه هیچ گاه خداوند یگانه آن مهربان ترین مهربانان از احوال بندگانش بیخبر نیست که اگر چنین بود حتی برای یک لحظه، فیض حیات از عالم امکان رخت میبست، حال این سؤال پیش می‌آید</w:t>
      </w:r>
    </w:p>
    <w:p>
      <w:pPr>
        <w:pStyle w:val="BookText"/>
        <w:rPr/>
      </w:pPr>
      <w:r>
        <w:rPr>
          <w:rFonts w:ascii="IRNazanin" w:hAnsi="IRNazanin" w:eastAsia="IRNazanin"/>
          <w:color w:val="111111"/>
          <w:sz w:val="28"/>
          <w:sz w:val="28"/>
          <w:szCs w:val="28"/>
          <w:rtl w:val="true"/>
          <w:lang w:bidi="fa-IR"/>
        </w:rPr>
        <w:t>که پس چرا دعاهایمان مستجاب نمی‌شود؟ در اینجا برای پاسخ از روایات اصول کافی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جعفر بن محمد الصادق عرضه داشت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گفت آیه‌ای در قرآن هست من آن را می‌جویم ولی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کدام آیه است که تخلف شده است و تو، به نتیجه نرسیده‌ای؟ گفت اول اینکه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مرا بخوانید تا استجابت کنم شمار را و من مکرر دعا کرده‌ام 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 خدا خلف وعده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قبیح است عقلاً و شرعاً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عهدی که کردید وفا بکنید آن وقت خودش به وعده‌اش وفا نمی‌کند که دعا بکنند اجابت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حیرت کرد گفت آقا البته هیچ وقت خدا خلف وعده نمی‌کند پس علت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دعا کنید تا من اجابت کنم، نه هر کس می‌خواهد باشد اگر تو حرف خدا را شنیدی، خدا هم حرف تو را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 الاجابة برای بنده مطیع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خدمت عالم بزرگوار آقای حاج ملا علی همدانی رسیدم و از </w:t>
      </w:r>
      <w:bookmarkStart w:id="86" w:name="pg4287_27098"/>
    </w:p>
    <w:p>
      <w:pPr>
        <w:pStyle w:val="BookText"/>
        <w:rPr/>
      </w:pPr>
      <w:bookmarkEnd w:id="86"/>
      <w:r>
        <w:rPr>
          <w:rFonts w:ascii="IRNazanin" w:hAnsi="IRNazanin" w:eastAsia="IRNazanin"/>
          <w:color w:val="111111"/>
          <w:sz w:val="28"/>
          <w:sz w:val="28"/>
          <w:szCs w:val="28"/>
          <w:rtl w:val="true"/>
          <w:lang w:bidi="fa-IR"/>
        </w:rPr>
        <w:t>ایشان داستان عجیب و جالبی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صحن مطهر امام حسین شدم، دیدم گوشه‌ای شلوغ است، جلو رفتم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بچه‌ای را نشان دادند که از مناره‌ی صحن بالا رفته و از آنجا به پایین</w:t>
      </w:r>
    </w:p>
    <w:p>
      <w:pPr>
        <w:pStyle w:val="BookText"/>
        <w:rPr/>
      </w:pPr>
      <w:r>
        <w:rPr>
          <w:rFonts w:ascii="IRNazanin" w:hAnsi="IRNazanin" w:eastAsia="IRNazanin"/>
          <w:color w:val="111111"/>
          <w:sz w:val="28"/>
          <w:sz w:val="28"/>
          <w:szCs w:val="28"/>
          <w:rtl w:val="true"/>
          <w:lang w:bidi="fa-IR"/>
        </w:rPr>
        <w:t>پرت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طفل که حمّال است – خطاب به بچه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 و طفل همان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آورده و او را سالم پایین آوردند، از پیرمرد با تعجّب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شما به این مقام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کار این است که من از اول بلوغ و تکلیف، سعی کرده‌ام هر چه خدا فرموده عمل کنم و تابع خواسته‌های نفس و شیطان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یک چیزی من خواستم، خداوند عزیز و قادر قبول کرد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87" w:name="__RefHeading___Toc678890_1479056682"/>
      <w:bookmarkStart w:id="88" w:name="_Toc36"/>
      <w:bookmarkEnd w:id="87"/>
      <w:r>
        <w:rPr>
          <w:rtl w:val="true"/>
        </w:rPr>
        <w:t xml:space="preserve">* </w:t>
      </w:r>
      <w:r>
        <w:rPr>
          <w:rtl w:val="true"/>
        </w:rPr>
        <w:t>اجابت به تدریج و به وسیله اسباب</w:t>
      </w:r>
      <w:bookmarkEnd w:id="88"/>
    </w:p>
    <w:p>
      <w:pPr>
        <w:pStyle w:val="BookText"/>
        <w:rPr/>
      </w:pPr>
      <w:r>
        <w:rPr>
          <w:rFonts w:ascii="IRNazanin" w:hAnsi="IRNazanin" w:eastAsia="IRNazanin"/>
          <w:color w:val="111111"/>
          <w:sz w:val="28"/>
          <w:sz w:val="28"/>
          <w:szCs w:val="28"/>
          <w:rtl w:val="true"/>
          <w:lang w:bidi="fa-IR"/>
        </w:rPr>
        <w:t>اجابت دعا شرایط دارد و بعد از آن هم که شرایطش درست شد اجابت دعا دو قسم است گاهی صلاح در این است که فوراً بشود گاهی صلاح در تدریج است، اینکه فرمود استجب لکم نه اینکه بدون سبب اجابت شود؟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فرمود دعا کن بگو خدایا این مریض را شفا بده آن وقت اگر اجابت شد اجابتش نه فوری و بدون اسباب است که مثلاً بدون دواء و جراحی خوب شود فرمود استجب لکم تو می‌خواهی که این مریض خوب شود خوبش می‌کنیم هر چند مثلاً ماه دیگر با دواء و جراحی نه این که آناً خرق اسباب شود مگر معجزه می‌خواهی؟ آن هم مخصوص پیغمبر و امام است برای مصالح </w:t>
      </w:r>
      <w:bookmarkStart w:id="89" w:name="pg4287_27099"/>
    </w:p>
    <w:p>
      <w:pPr>
        <w:pStyle w:val="BookText"/>
        <w:rPr/>
      </w:pPr>
      <w:bookmarkEnd w:id="89"/>
      <w:r>
        <w:rPr>
          <w:rFonts w:ascii="IRNazanin" w:hAnsi="IRNazanin" w:eastAsia="IRNazanin"/>
          <w:color w:val="111111"/>
          <w:sz w:val="28"/>
          <w:sz w:val="28"/>
          <w:szCs w:val="28"/>
          <w:rtl w:val="true"/>
          <w:lang w:bidi="fa-IR"/>
        </w:rPr>
        <w:t>دیگری وگرنه اجابت لازمه‌اش خرق اسباب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بالاخره مستجاب است ولی به اسباب و به تدریج، نه این که خرق عادت و بدون اسباب، خدا مستجاب می‌کند با اسباب گاهی مثلاً یک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عجله داشتن در استجابت دعا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 قدرت دارد، و هم حکیم و هم بنده‌ی خود را دوست می‌دارد و در هر صورت برای بنده‌ی خود خیر را می‌خواهد و مقدر می‌فرماید، و از طرفی علم انسان محدودچه بسیار که چیزی را خیر خود می‌داند و حال اینکه شرّ اوست و از طرفی دنیا چه ارزش دارد تا خواسته‌های جزئی آن چه باشد در هر حال می‌گذرد مثلاً از خداوند خانه و پارک و فرش خواسته آیا مدت استفاده از اینها با آن همه دردسرهایش چند سال است</w:t>
      </w:r>
      <w:r>
        <w:rPr>
          <w:rFonts w:eastAsia="IRNazanin" w:cs="IRNazanin"/>
          <w:color w:val="111111"/>
          <w:sz w:val="28"/>
          <w:szCs w:val="28"/>
          <w:rtl w:val="true"/>
          <w:lang w:bidi="fa-IR"/>
        </w:rPr>
        <w:t>.</w:t>
      </w:r>
    </w:p>
    <w:p>
      <w:pPr>
        <w:pStyle w:val="Heading3"/>
        <w:numPr>
          <w:ilvl w:val="2"/>
          <w:numId w:val="1"/>
        </w:numPr>
        <w:rPr/>
      </w:pPr>
      <w:bookmarkStart w:id="90" w:name="__RefHeading___Toc678892_1479056682"/>
      <w:bookmarkStart w:id="91" w:name="_Toc37"/>
      <w:bookmarkEnd w:id="90"/>
      <w:r>
        <w:rPr>
          <w:rtl w:val="true"/>
        </w:rPr>
        <w:t xml:space="preserve">* </w:t>
      </w:r>
      <w:r>
        <w:rPr>
          <w:rtl w:val="true"/>
        </w:rPr>
        <w:t>گاهی مصلحت در تاخیر استجابت است</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عزیز تو دعا بکن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حفظ دینم همسر صالحه‌ای نصیب فرما،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و گاهی هم می‌شود که خود تاخیر مصالحی دارد یعنی ممکن است زود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مصلحت هایی مخفی است که کمی باید طول بکشد، گاه می‌شود مومنی حاجتی دارد با سوز دل به درگاه خدا ندبه می‌کند، ندا می‌رسد حاجتش رواست اما به این زودی به او ندهید زیرا که اگر زود به او دادید دیگر ما را از سوز دل نمی‌خواند، ما صدای ناله بنده مان را دوست داریم این بنده تا گرفتار است با روی سوز دل ما را می‌خواند و با سوز دل یا الله گفتن هم دوای تمام دردهای باطنی اوست ولی همین که حاجحتش را دادند، دیگر در مسجد حضور پیدا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نزدیک‌ترین حالات بنده به پروردگارش وقتی است که سرش به سجده باشد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دلش شکسته باشد، چشمش گریان باشد، این نزدیکترین حالات بنده به</w:t>
      </w:r>
    </w:p>
    <w:p>
      <w:pPr>
        <w:pStyle w:val="BookText"/>
        <w:rPr/>
      </w:pPr>
      <w:r>
        <w:rPr>
          <w:rFonts w:ascii="IRNazanin" w:hAnsi="IRNazanin" w:eastAsia="IRNazanin"/>
          <w:color w:val="111111"/>
          <w:sz w:val="28"/>
          <w:sz w:val="28"/>
          <w:szCs w:val="28"/>
          <w:rtl w:val="true"/>
          <w:lang w:bidi="fa-IR"/>
        </w:rPr>
        <w:t>خداست، آن وقت چنین سعادت عظیمی به تو داده اگر مثلاً خدا دنیا و مظاهر آن را داد و این سعادت کنار برود آیا می‌ارزد؟ اگر پرده عقب برود می‌گویی نه، کامیابی و رسیدن به مراد، نفس را گردن کلفت‌تر می‌کند، انسان را از خدا دور می‌کند، کام‌های مادی غالب می‌شود، کام الهی، روحانی اخروی رها می‌شود، اما در حاجات مادی صورتش ناکامی است باطنش رحمت، لطف، فضل کرم، ظاهرش گریه و انابه است اما باطنش خنده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که خداوند متعال خود، ما را آفریده و بهتر از خود ما و هر کس دیگر نیازهای واقعیمان را می‌داند که چه چیز برای ما بهتر است و چه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نیست هرچه که ما فکر می‌کنیم به صلاحمان است همان باشد ما به واسطه جهل نسبی‌مان از عواقب آنچه که بدنبالش هستیم آگاهی نداریم چه بسا که آن خواسته برای ما چون زهر کشنده‌ای باشد که با اصرار می‌خواهیمش در بدست آوردن آن ناله‌ها می‌کنم و وقتی عواقب سوءاش دامنمان را گرفت باز ناله می‌کنیم که خدایا چرا چنین و چنان کردی؟ و فراموش می‌کنیم این همان چیزی بود که در راه رسیدنش داشتیم هلاک می‌شدیم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شما را حاجتی پیش آمد بخوانید خداوند بلند مرتبه را اما با حسن ظن با آگاهی به اینکه او قادر مطلق است اعتماد کنید صبر داشته باشید تا نتیجه </w:t>
      </w:r>
      <w:bookmarkStart w:id="92" w:name="pg4287_27101"/>
    </w:p>
    <w:p>
      <w:pPr>
        <w:pStyle w:val="BookText"/>
        <w:rPr/>
      </w:pPr>
      <w:bookmarkEnd w:id="92"/>
      <w:r>
        <w:rPr>
          <w:rFonts w:ascii="IRNazanin" w:hAnsi="IRNazanin" w:eastAsia="IRNazanin"/>
          <w:color w:val="111111"/>
          <w:sz w:val="28"/>
          <w:sz w:val="28"/>
          <w:szCs w:val="28"/>
          <w:rtl w:val="true"/>
          <w:lang w:bidi="fa-IR"/>
        </w:rPr>
        <w:t>خواسته تان را به بهترین نحو بیابید خداوند هرگز خلاف وعده نمی‌کند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93" w:name="__RefHeading___Toc678894_1479056682"/>
      <w:bookmarkStart w:id="94" w:name="_Toc38"/>
      <w:bookmarkEnd w:id="93"/>
      <w:r>
        <w:rPr/>
        <w:t>8</w:t>
      </w:r>
      <w:r>
        <w:rPr>
          <w:rtl w:val="true"/>
        </w:rPr>
        <w:t xml:space="preserve">- </w:t>
      </w:r>
      <w:r>
        <w:rPr>
          <w:rtl w:val="true"/>
        </w:rPr>
        <w:t>عوامل استجابت دعا</w:t>
      </w:r>
      <w:bookmarkEnd w:id="94"/>
    </w:p>
    <w:p>
      <w:pPr>
        <w:pStyle w:val="Heading3"/>
        <w:numPr>
          <w:ilvl w:val="2"/>
          <w:numId w:val="1"/>
        </w:numPr>
        <w:rPr/>
      </w:pPr>
      <w:bookmarkStart w:id="95" w:name="__RefHeading___Toc678896_1479056682"/>
      <w:bookmarkStart w:id="96" w:name="_Toc39"/>
      <w:bookmarkEnd w:id="95"/>
      <w:r>
        <w:rPr>
          <w:rtl w:val="true"/>
        </w:rPr>
        <w:t>الف</w:t>
      </w:r>
      <w:r>
        <w:rPr>
          <w:rtl w:val="true"/>
        </w:rPr>
        <w:t xml:space="preserve">) </w:t>
      </w:r>
      <w:r>
        <w:rPr>
          <w:rtl w:val="true"/>
        </w:rPr>
        <w:t>عوامل نظری و اعتقادی</w:t>
      </w:r>
      <w:bookmarkEnd w:id="96"/>
    </w:p>
    <w:p>
      <w:pPr>
        <w:pStyle w:val="Heading4"/>
        <w:numPr>
          <w:ilvl w:val="3"/>
          <w:numId w:val="1"/>
        </w:numPr>
        <w:rPr/>
      </w:pPr>
      <w:bookmarkStart w:id="97" w:name="__RefHeading___Toc678898_1479056682"/>
      <w:bookmarkStart w:id="98" w:name="_Toc40"/>
      <w:bookmarkEnd w:id="97"/>
      <w:r>
        <w:rPr>
          <w:rtl w:val="true"/>
        </w:rPr>
        <w:t>ارزش دعای خود را کم نداند وکوچک نشمارد</w:t>
      </w:r>
      <w:r>
        <w:rPr>
          <w:rtl w:val="true"/>
        </w:rPr>
        <w:t>.</w:t>
      </w:r>
      <w:bookmarkEnd w:id="98"/>
    </w:p>
    <w:p>
      <w:pPr>
        <w:pStyle w:val="BookText"/>
        <w:rPr/>
      </w:pPr>
      <w:r>
        <w:rPr>
          <w:rFonts w:ascii="Amiri" w:hAnsi="Amiri" w:eastAsia="Amiri" w:cs="Amiri"/>
          <w:color w:val="111111"/>
          <w:sz w:val="28"/>
          <w:sz w:val="28"/>
          <w:szCs w:val="28"/>
          <w:rtl w:val="true"/>
          <w:lang w:bidi="ar-SA"/>
        </w:rPr>
        <w:t xml:space="preserve">قَالَ أَمِیرُ الْمُومِنِینَ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أَخْفَی إِجَابَتَهُ فِی دَعْوَتِهِ فَلَا تَسْتَصْغِرَنَّ شَیْئاً مِنْ دُعَائِهِ فَرُبَّمَا وَافَقَ إِجَابَتَهُ وَ أَنْتَ لَا تَعْلَم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وخداوند اجابت کردن خود را در دعای بنده‌اش قرار داده است، بنا براین چیزی از دعاوخواندن او را کوچک نشمار بسا که مورد اجابت او قرار گیرد و تو نمی‌دانی</w:t>
      </w:r>
      <w:r>
        <w:rPr>
          <w:rFonts w:eastAsia="IRNazanin" w:cs="IRNazanin"/>
          <w:color w:val="111111"/>
          <w:sz w:val="28"/>
          <w:szCs w:val="28"/>
          <w:rtl w:val="true"/>
          <w:lang w:bidi="fa-IR"/>
        </w:rPr>
        <w:t>.</w:t>
      </w:r>
    </w:p>
    <w:p>
      <w:pPr>
        <w:pStyle w:val="Heading4"/>
        <w:numPr>
          <w:ilvl w:val="3"/>
          <w:numId w:val="1"/>
        </w:numPr>
        <w:rPr/>
      </w:pPr>
      <w:bookmarkStart w:id="99" w:name="__RefHeading___Toc678900_1479056682"/>
      <w:bookmarkStart w:id="100" w:name="_Toc41"/>
      <w:bookmarkEnd w:id="99"/>
      <w:r>
        <w:rPr>
          <w:rtl w:val="true"/>
        </w:rPr>
        <w:t>حسن ظن به اجابت خدا داشته باشد</w:t>
      </w:r>
      <w:r>
        <w:rPr>
          <w:rtl w:val="true"/>
        </w:rPr>
        <w:t>.</w:t>
      </w:r>
      <w:bookmarkEnd w:id="10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فَظُنَّ أَنَّ حَاجَتَکَ بِالْبَابِ</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گاه دعا کردی، گمانت این باشد که حاجتت نزد در آماده و حاضر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قَرِیبٌ أُجِیبُ دَعْوَةَ الدَّاعِ</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bookmarkStart w:id="101" w:name="pg4287_27102"/>
    </w:p>
    <w:p>
      <w:pPr>
        <w:pStyle w:val="Heading4"/>
        <w:numPr>
          <w:ilvl w:val="3"/>
          <w:numId w:val="1"/>
        </w:numPr>
        <w:rPr/>
      </w:pPr>
      <w:bookmarkStart w:id="102" w:name="__RefHeading___Toc678902_1479056682"/>
      <w:bookmarkStart w:id="103" w:name="_Toc42"/>
      <w:bookmarkEnd w:id="101"/>
      <w:bookmarkEnd w:id="102"/>
      <w:r>
        <w:rPr>
          <w:rtl w:val="true"/>
        </w:rPr>
        <w:t>حضور قلب در دعا داشته باشد</w:t>
      </w:r>
      <w:r>
        <w:rPr>
          <w:rtl w:val="true"/>
        </w:rPr>
        <w:t>.</w:t>
      </w:r>
      <w:bookmarkEnd w:id="10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یَسْتَجِیبُ دُعَاءً بِظَهْرِ قَلْبٍ سَاهٍ فَإِذَا دَعَوْتَ فَأَقْبِلْ بِقَلْبِکَ ثُمَّ اسْتَیْقِنْ بِالاجَابَةِ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خداوند متعال دعائی که از دلی غافل سرزند مستجاب نخواهد کرد، پس هر گاه خواستی دعا کنی،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به او روی بیاور، آنگاه یقین به اجابتش داشته باش</w:t>
      </w:r>
      <w:r>
        <w:rPr>
          <w:rFonts w:eastAsia="IRNazanin" w:cs="IRNazanin"/>
          <w:color w:val="111111"/>
          <w:sz w:val="28"/>
          <w:szCs w:val="28"/>
          <w:rtl w:val="true"/>
          <w:lang w:bidi="fa-IR"/>
        </w:rPr>
        <w:t>.</w:t>
      </w:r>
    </w:p>
    <w:p>
      <w:pPr>
        <w:pStyle w:val="Heading4"/>
        <w:numPr>
          <w:ilvl w:val="3"/>
          <w:numId w:val="1"/>
        </w:numPr>
        <w:rPr/>
      </w:pPr>
      <w:bookmarkStart w:id="104" w:name="__RefHeading___Toc678904_1479056682"/>
      <w:bookmarkStart w:id="105" w:name="_Toc43"/>
      <w:bookmarkEnd w:id="104"/>
      <w:r>
        <w:rPr>
          <w:rtl w:val="true"/>
        </w:rPr>
        <w:t>ایمان داشته باشد</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درخواست کسانی را که ایمان آورده و کارهای نیک انجام داده‌اند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ترس و طمع دعا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او را با بیم و امید بخوانید</w:t>
      </w:r>
      <w:r>
        <w:rPr>
          <w:rFonts w:eastAsia="IRNazanin" w:cs="IRNazanin"/>
          <w:color w:val="111111"/>
          <w:sz w:val="28"/>
          <w:szCs w:val="28"/>
          <w:rtl w:val="true"/>
          <w:lang w:bidi="fa-IR"/>
        </w:rPr>
        <w:t>!</w:t>
      </w:r>
    </w:p>
    <w:p>
      <w:pPr>
        <w:pStyle w:val="Heading4"/>
        <w:numPr>
          <w:ilvl w:val="3"/>
          <w:numId w:val="1"/>
        </w:numPr>
        <w:rPr/>
      </w:pPr>
      <w:bookmarkStart w:id="106" w:name="__RefHeading___Toc678906_1479056682"/>
      <w:bookmarkStart w:id="107" w:name="_Toc44"/>
      <w:bookmarkEnd w:id="106"/>
      <w:r>
        <w:rPr>
          <w:rtl w:val="true"/>
        </w:rPr>
        <w:t>فقط خداوند را بخواند</w:t>
      </w:r>
      <w:r>
        <w:rPr>
          <w:rtl w:val="true"/>
        </w:rPr>
        <w:t>.</w:t>
      </w:r>
      <w:bookmarkEnd w:id="107"/>
    </w:p>
    <w:p>
      <w:pPr>
        <w:pStyle w:val="BookText"/>
        <w:rPr/>
      </w:pPr>
      <w:r>
        <w:rPr>
          <w:rFonts w:ascii="Amiri" w:hAnsi="Amiri" w:eastAsia="Amiri" w:cs="Amiri"/>
          <w:color w:val="111111"/>
          <w:sz w:val="28"/>
          <w:sz w:val="28"/>
          <w:szCs w:val="28"/>
          <w:rtl w:val="true"/>
          <w:lang w:bidi="ar-SA"/>
        </w:rPr>
        <w:t>برای اجابت دعا فقط خداوند را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74"/>
      </w:r>
    </w:p>
    <w:p>
      <w:pPr>
        <w:pStyle w:val="Heading3"/>
        <w:numPr>
          <w:ilvl w:val="2"/>
          <w:numId w:val="1"/>
        </w:numPr>
        <w:rPr/>
      </w:pPr>
      <w:bookmarkStart w:id="108" w:name="__RefHeading___Toc678908_1479056682"/>
      <w:bookmarkStart w:id="109" w:name="_Toc45"/>
      <w:bookmarkEnd w:id="108"/>
      <w:r>
        <w:rPr>
          <w:rtl w:val="true"/>
        </w:rPr>
        <w:t>ب</w:t>
      </w:r>
      <w:r>
        <w:rPr>
          <w:rtl w:val="true"/>
        </w:rPr>
        <w:t xml:space="preserve">) </w:t>
      </w:r>
      <w:r>
        <w:rPr>
          <w:rtl w:val="true"/>
        </w:rPr>
        <w:t>عوامل عملی و رفتاری</w:t>
      </w:r>
      <w:bookmarkEnd w:id="109"/>
    </w:p>
    <w:p>
      <w:pPr>
        <w:pStyle w:val="Heading4"/>
        <w:numPr>
          <w:ilvl w:val="3"/>
          <w:numId w:val="1"/>
        </w:numPr>
        <w:rPr/>
      </w:pPr>
      <w:bookmarkStart w:id="110" w:name="__RefHeading___Toc678910_1479056682"/>
      <w:bookmarkStart w:id="111" w:name="_Toc46"/>
      <w:bookmarkEnd w:id="110"/>
      <w:r>
        <w:rPr>
          <w:rtl w:val="true"/>
        </w:rPr>
        <w:t>با نام خدا شروع کند</w:t>
      </w:r>
      <w:r>
        <w:rPr>
          <w:rtl w:val="true"/>
        </w:rPr>
        <w:t>.</w:t>
      </w:r>
      <w:bookmarkEnd w:id="1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یُرَدُّ دُعَاءٌ أَوَّلُهُ بِسْمِ اللّهِ الرَّحْمنِ الرَّحِیمِ</w:t>
      </w:r>
      <w:r>
        <w:rPr>
          <w:rFonts w:eastAsia="Amiri" w:cs="Amiri" w:ascii="Amiri" w:hAnsi="Amiri"/>
          <w:color w:val="111111"/>
          <w:sz w:val="28"/>
          <w:szCs w:val="28"/>
          <w:rtl w:val="true"/>
          <w:lang w:bidi="ar-SA"/>
        </w:rPr>
        <w:t>»</w:t>
      </w:r>
      <w:r>
        <w:rPr>
          <w:rStyle w:val="FootnoteAnchor"/>
          <w:rtl w:val="true"/>
        </w:rPr>
        <w:footnoteReference w:id="75"/>
      </w:r>
      <w:bookmarkStart w:id="112" w:name="pg4287_27103"/>
    </w:p>
    <w:p>
      <w:pPr>
        <w:pStyle w:val="BookText"/>
        <w:rPr/>
      </w:pPr>
      <w:bookmarkEnd w:id="112"/>
      <w:r>
        <w:rPr>
          <w:rFonts w:ascii="IRNazanin" w:hAnsi="IRNazanin" w:eastAsia="IRNazanin"/>
          <w:color w:val="111111"/>
          <w:sz w:val="28"/>
          <w:sz w:val="28"/>
          <w:szCs w:val="28"/>
          <w:rtl w:val="true"/>
          <w:lang w:bidi="fa-IR"/>
        </w:rPr>
        <w:t xml:space="preserve">دعائی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 رد نمی‌شود</w:t>
      </w:r>
      <w:r>
        <w:rPr>
          <w:rFonts w:eastAsia="IRNazanin" w:cs="IRNazanin"/>
          <w:color w:val="111111"/>
          <w:sz w:val="28"/>
          <w:szCs w:val="28"/>
          <w:rtl w:val="true"/>
          <w:lang w:bidi="fa-IR"/>
        </w:rPr>
        <w:t>.</w:t>
      </w:r>
    </w:p>
    <w:p>
      <w:pPr>
        <w:pStyle w:val="Heading4"/>
        <w:numPr>
          <w:ilvl w:val="3"/>
          <w:numId w:val="1"/>
        </w:numPr>
        <w:rPr/>
      </w:pPr>
      <w:bookmarkStart w:id="113" w:name="__RefHeading___Toc678912_1479056682"/>
      <w:bookmarkStart w:id="114" w:name="_Toc47"/>
      <w:bookmarkEnd w:id="113"/>
      <w:r>
        <w:rPr>
          <w:rtl w:val="true"/>
        </w:rPr>
        <w:t>پس از نماز</w:t>
      </w:r>
      <w:bookmarkEnd w:id="11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آخَرُ إِلَی الْمَسْجِدِ فَصَلَّی رَکْعَتَیْنِ ثُمَّ أَثْنَی عَلَی اللَّهِ</w:t>
      </w:r>
    </w:p>
    <w:p>
      <w:pPr>
        <w:pStyle w:val="BookText"/>
        <w:rPr/>
      </w:pPr>
      <w:r>
        <w:rPr>
          <w:rFonts w:ascii="Amiri" w:hAnsi="Amiri" w:eastAsia="Amiri" w:cs="Amiri"/>
          <w:color w:val="111111"/>
          <w:sz w:val="28"/>
          <w:sz w:val="28"/>
          <w:szCs w:val="28"/>
          <w:rtl w:val="true"/>
          <w:lang w:bidi="ar-SA"/>
        </w:rPr>
        <w:t>عَزَّ وَ جَلَّ وَ صَلَّی عَلَی النَّبِیِّ وَ آلِهِ فَقَالَ رَسُولُ اللَّه سَلْ تُعْطَ</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آمد و دو رکعت نماز خواند و سپس خدای عزوجل را ثنا گفت و بر پیامبر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به تو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 واجب دعا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أَدَّی فَرِیضَةً فَلَهُ عِنْدَ اللَّهِ دَعْوَةٌ مُسْتَجَابَةٌ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 کس نماز واجبی بجای آورد یک دعای مستجاب نزد خدا خواهد داشت</w:t>
      </w:r>
      <w:r>
        <w:rPr>
          <w:rFonts w:eastAsia="IRNazanin" w:cs="IRNazanin"/>
          <w:color w:val="111111"/>
          <w:sz w:val="28"/>
          <w:szCs w:val="28"/>
          <w:rtl w:val="true"/>
          <w:lang w:bidi="fa-IR"/>
        </w:rPr>
        <w:t>.</w:t>
      </w:r>
    </w:p>
    <w:p>
      <w:pPr>
        <w:pStyle w:val="Heading4"/>
        <w:numPr>
          <w:ilvl w:val="3"/>
          <w:numId w:val="1"/>
        </w:numPr>
        <w:rPr/>
      </w:pPr>
      <w:bookmarkStart w:id="115" w:name="__RefHeading___Toc678914_1479056682"/>
      <w:bookmarkStart w:id="116" w:name="_Toc48"/>
      <w:bookmarkEnd w:id="115"/>
      <w:r>
        <w:rPr>
          <w:rtl w:val="true"/>
        </w:rPr>
        <w:t>وفای به عهد الهی نماید</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 أُوفِ بِعَهْدِکُمْ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بخواهیم خداوند به حاجات، دعاها و خواسته‌های ما توجه فرماید، ما هم باید به دستورات او توجه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توقع داریم ما خدا را نافرمانی و معصیت کرده ولی خداوند خواسته‌های ما را </w:t>
      </w:r>
      <w:bookmarkStart w:id="117" w:name="pg4287_27104"/>
    </w:p>
    <w:p>
      <w:pPr>
        <w:pStyle w:val="BookText"/>
        <w:rPr/>
      </w:pPr>
      <w:bookmarkEnd w:id="117"/>
      <w:r>
        <w:rPr>
          <w:rFonts w:ascii="IRNazanin" w:hAnsi="IRNazanin" w:eastAsia="IRNazanin"/>
          <w:color w:val="111111"/>
          <w:sz w:val="28"/>
          <w:sz w:val="28"/>
          <w:szCs w:val="28"/>
          <w:rtl w:val="true"/>
          <w:lang w:bidi="fa-IR"/>
        </w:rPr>
        <w:t>اجابت نماید؟ و ظرف دلی که از گناه آلوده و کثیف گردیده، در آن شیر معرفت و تقرّب و اجابت ریخته شود؟</w:t>
      </w:r>
    </w:p>
    <w:p>
      <w:pPr>
        <w:pStyle w:val="Heading4"/>
        <w:numPr>
          <w:ilvl w:val="3"/>
          <w:numId w:val="1"/>
        </w:numPr>
        <w:rPr/>
      </w:pPr>
      <w:bookmarkStart w:id="118" w:name="__RefHeading___Toc678916_1479056682"/>
      <w:bookmarkStart w:id="119" w:name="_Toc49"/>
      <w:bookmarkEnd w:id="118"/>
      <w:r>
        <w:rPr>
          <w:rtl w:val="true"/>
        </w:rPr>
        <w:t>حلال بودن غذا و طهارت باطن</w:t>
      </w:r>
      <w:bookmarkEnd w:id="11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قَالَ لَهُ أُحِبُّ أَنْ یُسْتَجَابَ دُعَائِی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مَأْکَلَکَ وَ لَا تُدْخِلْ بَطْنَکَ الْحَرَامَ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رسول خدا در پاسخ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تهیه‌ی غذایت را پاک کن و در شکمت، حرام داخل ننما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أَزْکی طَعاماً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کدام یک از آنها غذای پاکیزه‌تری دارند</w:t>
      </w:r>
      <w:r>
        <w:rPr>
          <w:rFonts w:eastAsia="IRNazanin" w:cs="IRNazanin"/>
          <w:color w:val="111111"/>
          <w:sz w:val="28"/>
          <w:szCs w:val="28"/>
          <w:rtl w:val="true"/>
          <w:lang w:bidi="fa-IR"/>
        </w:rPr>
        <w:t>.</w:t>
      </w:r>
    </w:p>
    <w:p>
      <w:pPr>
        <w:pStyle w:val="Heading4"/>
        <w:numPr>
          <w:ilvl w:val="3"/>
          <w:numId w:val="1"/>
        </w:numPr>
        <w:rPr/>
      </w:pPr>
      <w:bookmarkStart w:id="120" w:name="__RefHeading___Toc678918_1479056682"/>
      <w:bookmarkStart w:id="121" w:name="_Toc50"/>
      <w:bookmarkEnd w:id="120"/>
      <w:r>
        <w:rPr>
          <w:rtl w:val="true"/>
        </w:rPr>
        <w:t>انجام عمل صالح ونیک</w:t>
      </w:r>
      <w:bookmarkEnd w:id="12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یَکْفِی مِنَ الدُّعَاءِ مَعَ الْبِرِّ مَا یَکْفِی الطَّعَامَ مِنَ الْمِلْحِ</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 مقدار که نمک برای غذا کافی است، همان مقدار دعا در کنار کار نیکو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درخواست کسانی را که ایمان آورده و کارهای نیک انجام داده‌اند می‌پذیرد</w:t>
      </w:r>
      <w:r>
        <w:rPr>
          <w:rFonts w:eastAsia="IRNazanin" w:cs="IRNazanin"/>
          <w:color w:val="111111"/>
          <w:sz w:val="28"/>
          <w:szCs w:val="28"/>
          <w:rtl w:val="true"/>
          <w:lang w:bidi="fa-IR"/>
        </w:rPr>
        <w:t>.</w:t>
      </w:r>
    </w:p>
    <w:p>
      <w:pPr>
        <w:pStyle w:val="Heading4"/>
        <w:numPr>
          <w:ilvl w:val="3"/>
          <w:numId w:val="1"/>
        </w:numPr>
        <w:rPr/>
      </w:pPr>
      <w:bookmarkStart w:id="122" w:name="__RefHeading___Toc678920_1479056682"/>
      <w:bookmarkStart w:id="123" w:name="_Toc51"/>
      <w:bookmarkEnd w:id="122"/>
      <w:r>
        <w:rPr>
          <w:rtl w:val="true"/>
        </w:rPr>
        <w:t>دعا برای دیگران</w:t>
      </w:r>
      <w:bookmarkEnd w:id="1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دیگران نیز دعا کنید</w:t>
      </w:r>
      <w:r>
        <w:rPr>
          <w:rFonts w:eastAsia="IRNazanin" w:cs="IRNazanin"/>
          <w:color w:val="111111"/>
          <w:sz w:val="28"/>
          <w:szCs w:val="28"/>
          <w:rtl w:val="true"/>
          <w:lang w:bidi="fa-IR"/>
        </w:rPr>
        <w:t xml:space="preserve">: </w:t>
      </w:r>
      <w:bookmarkStart w:id="124" w:name="pg4287_27105"/>
    </w:p>
    <w:p>
      <w:pPr>
        <w:pStyle w:val="BookText"/>
        <w:rPr/>
      </w:pPr>
      <w:bookmarkEnd w:id="124"/>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فِی دُعَائِهِ أَرْبَعِینَ مِنَ الْمُومِنِینَ ثُمَّ دَعَا لِنَفْسِهِ اسْتُجِیبَ 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 هرکس پیش از دعاکردن برای خودش چهل مؤمن را دعاکند دعایش مستجاب می‌شود</w:t>
      </w:r>
      <w:r>
        <w:rPr>
          <w:rFonts w:eastAsia="IRNazanin" w:cs="IRNazanin"/>
          <w:color w:val="111111"/>
          <w:sz w:val="28"/>
          <w:szCs w:val="28"/>
          <w:rtl w:val="true"/>
          <w:lang w:bidi="fa-IR"/>
        </w:rPr>
        <w:t>.</w:t>
      </w:r>
    </w:p>
    <w:p>
      <w:pPr>
        <w:pStyle w:val="Heading4"/>
        <w:numPr>
          <w:ilvl w:val="3"/>
          <w:numId w:val="1"/>
        </w:numPr>
        <w:rPr/>
      </w:pPr>
      <w:bookmarkStart w:id="125" w:name="__RefHeading___Toc678922_1479056682"/>
      <w:bookmarkStart w:id="126" w:name="_Toc52"/>
      <w:bookmarkEnd w:id="125"/>
      <w:r>
        <w:rPr>
          <w:rtl w:val="true"/>
        </w:rPr>
        <w:t>توبه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حِطَّةٌ نَغْفِرْ لَکُمْ خَطایاکُمْ وَ سَنَزیدُ الْمُحْسِنین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خطاهای شما را ببخشیم و به نیکوکاران پاداش بیشتری خواهیم داد</w:t>
      </w:r>
      <w:r>
        <w:rPr>
          <w:rFonts w:eastAsia="IRNazanin" w:cs="IRNazanin"/>
          <w:color w:val="111111"/>
          <w:sz w:val="28"/>
          <w:szCs w:val="28"/>
          <w:rtl w:val="true"/>
          <w:lang w:bidi="fa-IR"/>
        </w:rPr>
        <w:t>.</w:t>
      </w:r>
    </w:p>
    <w:p>
      <w:pPr>
        <w:pStyle w:val="Heading4"/>
        <w:numPr>
          <w:ilvl w:val="3"/>
          <w:numId w:val="1"/>
        </w:numPr>
        <w:rPr/>
      </w:pPr>
      <w:bookmarkStart w:id="127" w:name="__RefHeading___Toc678924_1479056682"/>
      <w:bookmarkStart w:id="128" w:name="_Toc53"/>
      <w:bookmarkEnd w:id="127"/>
      <w:r>
        <w:rPr>
          <w:rtl w:val="true"/>
        </w:rPr>
        <w:t>باصلوات بر پیامبر و اهل بیت شروع شود</w:t>
      </w:r>
      <w:bookmarkEnd w:id="12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یَزَالُ الدُّعَاءُ مَحْجُوباً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دعا همواره در پرده وحجاب است تا زمانی‌که بر محمد و آل او سه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یقین یکی از دعاهای مستجاب در درگاه خداوند است و کسی که حوائج و خواسته‌هایش را بین دو صلوات و دعای مستجاب قرار دهد، خداوند به آن‌ها توجه فرموده و به استجابت نزدیک‌تر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اجْعَلُونِی فِی أَوَّلِ الدُّعَاءِ وَ فِی آخِرِهِ وَ فِی وَسَطِهِ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مرا در اول دعا و در وسط و آخر دعا قرار دهید</w:t>
      </w:r>
      <w:r>
        <w:rPr>
          <w:rFonts w:eastAsia="IRNazanin" w:cs="IRNazanin"/>
          <w:color w:val="111111"/>
          <w:sz w:val="28"/>
          <w:szCs w:val="28"/>
          <w:rtl w:val="true"/>
          <w:lang w:bidi="fa-IR"/>
        </w:rPr>
        <w:t xml:space="preserve">. </w:t>
      </w:r>
      <w:bookmarkStart w:id="129" w:name="pg4287_27106"/>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خدا و فرشتگانش بر پیامبر درود می‌فرستد‌ای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2"/>
        <w:numPr>
          <w:ilvl w:val="1"/>
          <w:numId w:val="1"/>
        </w:numPr>
        <w:rPr/>
      </w:pPr>
      <w:bookmarkStart w:id="130" w:name="__RefHeading___Toc678926_1479056682"/>
      <w:bookmarkStart w:id="131" w:name="_Toc54"/>
      <w:bookmarkEnd w:id="130"/>
      <w:r>
        <w:rPr/>
        <w:t>9</w:t>
      </w:r>
      <w:r>
        <w:rPr>
          <w:rtl w:val="true"/>
        </w:rPr>
        <w:t xml:space="preserve">- </w:t>
      </w:r>
      <w:r>
        <w:rPr>
          <w:rtl w:val="true"/>
        </w:rPr>
        <w:t>اهمیت، شأن و جایگاه صلوات</w:t>
      </w:r>
      <w:bookmarkEnd w:id="131"/>
    </w:p>
    <w:p>
      <w:pPr>
        <w:pStyle w:val="Heading3"/>
        <w:numPr>
          <w:ilvl w:val="2"/>
          <w:numId w:val="1"/>
        </w:numPr>
        <w:rPr/>
      </w:pPr>
      <w:bookmarkStart w:id="132" w:name="__RefHeading___Toc678928_1479056682"/>
      <w:bookmarkStart w:id="133" w:name="_Toc5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مفهوم این آیه مبارکه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اسلامبقدری والا و ارجمند است که آفریدگار عالم هستی و تمام فرشتگانی که تدبیر این جهان به فرمان حق بر عهده آنها گذارده شده است بر او درود می فرستند اکنون که چنین است شما مؤمنان نیز با این پیام جهان هستی، هماهنگ شوید و بر او درود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های ششگانه اهل سنت روایاتی آمده است که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کتاب و نوشته ای بر من صلوات فرستد تا آن صلوات در نوشته باقی است، برای او پاداش خواهد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آیه فوق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و فرشتگان بر پیامبردائمی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لازمه ایمان و از وظائف مؤمنان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 وسلّموا</w:t>
      </w:r>
      <w:r>
        <w:rPr>
          <w:rFonts w:eastAsia="Amiri" w:cs="Amiri" w:ascii="Amiri" w:hAnsi="Amiri"/>
          <w:color w:val="111111"/>
          <w:sz w:val="28"/>
          <w:szCs w:val="28"/>
          <w:rtl w:val="true"/>
          <w:lang w:bidi="ar-SA"/>
        </w:rPr>
        <w:t xml:space="preserve">» </w:t>
      </w:r>
      <w:bookmarkStart w:id="134" w:name="pg4287_27107"/>
    </w:p>
    <w:p>
      <w:pPr>
        <w:pStyle w:val="Heading3"/>
        <w:numPr>
          <w:ilvl w:val="2"/>
          <w:numId w:val="1"/>
        </w:numPr>
        <w:rPr/>
      </w:pPr>
      <w:bookmarkStart w:id="135" w:name="__RefHeading___Toc678930_1479056682"/>
      <w:bookmarkStart w:id="136" w:name="_Toc56"/>
      <w:bookmarkEnd w:id="134"/>
      <w:bookmarkEnd w:id="135"/>
      <w:r>
        <w:rPr>
          <w:rtl w:val="true"/>
        </w:rPr>
        <w:t>آثار صلوات</w:t>
      </w:r>
      <w:r>
        <w:rPr>
          <w:rtl w:val="true"/>
        </w:rPr>
        <w:t>:</w:t>
      </w:r>
      <w:bookmarkEnd w:id="136"/>
    </w:p>
    <w:p>
      <w:pPr>
        <w:pStyle w:val="BookText"/>
        <w:rPr/>
      </w:pPr>
      <w:r>
        <w:rPr>
          <w:rFonts w:ascii="IRNazanin" w:hAnsi="IRNazanin" w:eastAsia="IRNazanin"/>
          <w:color w:val="111111"/>
          <w:sz w:val="28"/>
          <w:sz w:val="28"/>
          <w:szCs w:val="28"/>
          <w:rtl w:val="true"/>
          <w:lang w:bidi="fa-IR"/>
        </w:rPr>
        <w:t xml:space="preserve">آثار صلوات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برای صلوات اهمّیت، و آثار زیادی نقل شده که ما به بعضی از آنها اشاره می کنیم علاقمندان میتوانند به منابع مربوطه که در ذیل به آنها اشاره می شود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کلید استجابت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سنگین شدن میزان اعمال مؤمن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صلوات فرستنده درود فرستاده و لغزش اورا می پوشاند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رضایت وخوشنودی خداوند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نورانی شدن انسان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زدودن نفاق از 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ایمنی از تلخی مرگ وجان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و اطمینان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عافیت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قرب و نزدیک شدن به خدا و پیامبر و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طباطبائیدر تفسیر المیزان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معنای این است که از گلستان اهلبیت گلی چیده و به خودشان هدیه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دور شدن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 ویران کننده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بر پل صراط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ایمن شدن از آتش دوزخ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کننده اعمال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سنگین و زیاد شدن ثواب کار های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تأمین امور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درک ظهور صاحب الزمان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طلب آمرزش فرشتگان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احمر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نورانی و مصفّا و استحکام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اظهار دوستی و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همراهی با ملائکه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نزول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قبولی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مجالس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از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غنی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یاد آمدن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ثابت قدم شدن بر پل صراط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دفع عطش در قیامت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نجات از ترس و نگرانی در قیامت است</w:t>
      </w:r>
      <w:r>
        <w:rPr>
          <w:rFonts w:eastAsia="IRNazanin" w:cs="IRNazanin"/>
          <w:color w:val="111111"/>
          <w:sz w:val="28"/>
          <w:szCs w:val="28"/>
          <w:rtl w:val="true"/>
          <w:lang w:bidi="fa-IR"/>
        </w:rPr>
        <w:t xml:space="preserve">. </w:t>
      </w:r>
      <w:bookmarkStart w:id="137" w:name="pg4287_27109"/>
    </w:p>
    <w:p>
      <w:pPr>
        <w:pStyle w:val="BookText"/>
        <w:rPr/>
      </w:pPr>
      <w:bookmarkEnd w:id="137"/>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ایمنی از تلخی ازمرگ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دوری از خواری و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زنده شدن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دوام محبّت با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معطّر شدن در دنیا و آخرت است</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38" w:name="__RefHeading___Toc678932_1479056682"/>
      <w:bookmarkStart w:id="139" w:name="_Toc57"/>
      <w:bookmarkEnd w:id="138"/>
      <w:r>
        <w:rPr/>
        <w:t>10</w:t>
      </w:r>
      <w:r>
        <w:rPr>
          <w:rtl w:val="true"/>
        </w:rPr>
        <w:t xml:space="preserve">- </w:t>
      </w:r>
      <w:r>
        <w:rPr>
          <w:rtl w:val="true"/>
        </w:rPr>
        <w:t>عوامل مستجاب نشدن دعا</w:t>
      </w:r>
      <w:bookmarkEnd w:id="139"/>
    </w:p>
    <w:p>
      <w:pPr>
        <w:pStyle w:val="Heading3"/>
        <w:numPr>
          <w:ilvl w:val="2"/>
          <w:numId w:val="1"/>
        </w:numPr>
        <w:rPr/>
      </w:pPr>
      <w:bookmarkStart w:id="140" w:name="__RefHeading___Toc678934_1479056682"/>
      <w:bookmarkStart w:id="141" w:name="_Toc58"/>
      <w:bookmarkEnd w:id="140"/>
      <w:r>
        <w:rPr>
          <w:rtl w:val="true"/>
        </w:rPr>
        <w:t>گناه و معصیت</w:t>
      </w:r>
      <w:bookmarkEnd w:id="141"/>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یَسْأَلُ اللَّهَ الْحَاجَةَ فَیَکُونُ مِنْ شَأْنِهِ قَضَاوهَا إِلَی َاجَلٍ قَرِیبٍ أَوْ إِلَی وَقْتٍ بَطِیءٍ فَیُذْنِبُ الْعَبْدُ ذَنْباً فَیَقُولُ اللَّهُ تَبَارَکَ وَ تَعَالَی لِلْمَلَکِ لا تَقْضِ حَاجَتَهُ وَ احْرِمْهُ إِیَّاهَا فَإِنَّهُ تَعَرَّضَ لِسَخَطِی وَ سْتَوْجَبَ الْحِرْمَانَ مِنِّی</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بنده‌ی خدا از خدا حاجتی می‌خواهد و به گونه‌ای است که باید در زمانی نزدیک یا کمی دورتر برآورده شود اما این بنده گناهی مرتکب می‌شود در نتیجه، خداوند متعال به فرشته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نکن و او را از آن محروم ساز زیرا او خودش را در معرض غضب من قرار داد واز جانب من مستوجب محرومیت گردید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 معرفت و شناخت به خداوند </w:t>
      </w:r>
      <w:bookmarkStart w:id="142" w:name="pg4287_27110"/>
    </w:p>
    <w:p>
      <w:pPr>
        <w:pStyle w:val="Heading3"/>
        <w:numPr>
          <w:ilvl w:val="2"/>
          <w:numId w:val="1"/>
        </w:numPr>
        <w:rPr/>
      </w:pPr>
      <w:bookmarkStart w:id="143" w:name="__RefHeading___Toc678936_1479056682"/>
      <w:bookmarkStart w:id="144" w:name="_Toc59"/>
      <w:bookmarkEnd w:id="142"/>
      <w:bookmarkEnd w:id="143"/>
      <w:r>
        <w:rPr>
          <w:rtl w:val="true"/>
        </w:rPr>
        <w:t>نبودن معرفت وشناخت به خداوند</w:t>
      </w:r>
      <w:bookmarkEnd w:id="144"/>
    </w:p>
    <w:p>
      <w:pPr>
        <w:pStyle w:val="BookText"/>
        <w:rPr/>
      </w:pPr>
      <w:r>
        <w:rPr>
          <w:rFonts w:ascii="Amiri" w:hAnsi="Amiri" w:eastAsia="Amiri" w:cs="Amiri"/>
          <w:color w:val="111111"/>
          <w:sz w:val="28"/>
          <w:sz w:val="28"/>
          <w:szCs w:val="28"/>
          <w:rtl w:val="true"/>
          <w:lang w:bidi="ar-SA"/>
        </w:rPr>
        <w:t xml:space="preserve">قَالَ الْکَاظِمُ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 لِلصَّادِقِ نَدْعُو فَلا یُسْتَجَابُ لَنَا قَالَ ِأَنَّکُمْ تَدْعُونَ مَنْ لا تَعْرِفُونَهُ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گروهی به امام صادق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ولی دعای ما مستجاب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آنکه شما کسی را می‌خوانید که او را نمی‌شناسید</w:t>
      </w:r>
      <w:r>
        <w:rPr>
          <w:rFonts w:eastAsia="IRNazanin" w:cs="IRNazanin"/>
          <w:color w:val="111111"/>
          <w:sz w:val="28"/>
          <w:szCs w:val="28"/>
          <w:rtl w:val="true"/>
          <w:lang w:bidi="fa-IR"/>
        </w:rPr>
        <w:t>.</w:t>
      </w:r>
    </w:p>
    <w:p>
      <w:pPr>
        <w:pStyle w:val="Heading3"/>
        <w:numPr>
          <w:ilvl w:val="2"/>
          <w:numId w:val="1"/>
        </w:numPr>
        <w:rPr/>
      </w:pPr>
      <w:bookmarkStart w:id="145" w:name="__RefHeading___Toc678938_1479056682"/>
      <w:bookmarkStart w:id="146" w:name="_Toc60"/>
      <w:bookmarkEnd w:id="145"/>
      <w:r>
        <w:rPr>
          <w:rtl w:val="true"/>
        </w:rPr>
        <w:t>مطابقت نداشتن دعا با خیر و شر انسان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تَکْرَهُوا شَیْئاً وَ هُوَ خَیْرٌ لَکُمْ وَ عَسی أَنْ تُحِبُّوا شَیْئاً وَ هُوَ شَرٌّ لَکُمْ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حالی که برایتان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خوش نداشته باشید، حال آن 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را دوست داشته باشید، حال آنکه شرِّ شما در آن است</w:t>
      </w:r>
      <w:r>
        <w:rPr>
          <w:rFonts w:eastAsia="IRNazanin" w:cs="IRNazanin"/>
          <w:color w:val="111111"/>
          <w:sz w:val="28"/>
          <w:szCs w:val="28"/>
          <w:rtl w:val="true"/>
          <w:lang w:bidi="fa-IR"/>
        </w:rPr>
        <w:t>.</w:t>
      </w:r>
    </w:p>
    <w:p>
      <w:pPr>
        <w:pStyle w:val="Heading3"/>
        <w:numPr>
          <w:ilvl w:val="2"/>
          <w:numId w:val="1"/>
        </w:numPr>
        <w:rPr/>
      </w:pPr>
      <w:bookmarkStart w:id="147" w:name="__RefHeading___Toc678940_1479056682"/>
      <w:bookmarkStart w:id="148" w:name="_Toc61"/>
      <w:bookmarkEnd w:id="147"/>
      <w:r>
        <w:rPr>
          <w:rtl w:val="true"/>
        </w:rPr>
        <w:t>استجابت دعا خلاف حکمت الهی باشد</w:t>
      </w:r>
      <w:bookmarkEnd w:id="148"/>
    </w:p>
    <w:p>
      <w:pPr>
        <w:pStyle w:val="BookText"/>
        <w:rPr/>
      </w:pPr>
      <w:r>
        <w:rPr>
          <w:rFonts w:ascii="Amiri" w:hAnsi="Amiri" w:eastAsia="Amiri" w:cs="Amiri"/>
          <w:color w:val="111111"/>
          <w:sz w:val="28"/>
          <w:sz w:val="28"/>
          <w:szCs w:val="28"/>
          <w:rtl w:val="true"/>
          <w:lang w:bidi="ar-SA"/>
        </w:rPr>
        <w:t xml:space="preserve">قَالَ أَمِیرُ الْمُومِنِینَ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کَرَمَ اللَّهِ سُبْحَانَهُ لَا یَنْقُضُ حِکْمَتَهُ فَلِذَلِکَ لَا یَقَعُ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فِی کُلِّ دَعْوَةٍ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همانا کرم خدای سبحان حکمت او را برهم نمی‌زند، بر همین اساس است که هر دعائی به اجابت نمی‌رسد</w:t>
      </w:r>
      <w:r>
        <w:rPr>
          <w:rFonts w:eastAsia="IRNazanin" w:cs="IRNazanin"/>
          <w:color w:val="111111"/>
          <w:sz w:val="28"/>
          <w:szCs w:val="28"/>
          <w:rtl w:val="true"/>
          <w:lang w:bidi="fa-IR"/>
        </w:rPr>
        <w:t>.</w:t>
      </w:r>
    </w:p>
    <w:p>
      <w:pPr>
        <w:pStyle w:val="Heading3"/>
        <w:numPr>
          <w:ilvl w:val="2"/>
          <w:numId w:val="1"/>
        </w:numPr>
        <w:rPr/>
      </w:pPr>
      <w:bookmarkStart w:id="149" w:name="__RefHeading___Toc678942_1479056682"/>
      <w:bookmarkStart w:id="150" w:name="_Toc62"/>
      <w:bookmarkEnd w:id="149"/>
      <w:r>
        <w:rPr>
          <w:rtl w:val="true"/>
        </w:rPr>
        <w:t>کفر به خدا و رسول خدا</w:t>
      </w:r>
      <w:bookmarkEnd w:id="1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96"/>
      </w:r>
      <w:bookmarkStart w:id="151" w:name="pg4287_27111"/>
    </w:p>
    <w:p>
      <w:pPr>
        <w:pStyle w:val="BookText"/>
        <w:rPr/>
      </w:pPr>
      <w:bookmarkEnd w:id="151"/>
      <w:r>
        <w:rPr>
          <w:rFonts w:ascii="IRNazanin" w:hAnsi="IRNazanin" w:eastAsia="IRNazanin"/>
          <w:color w:val="111111"/>
          <w:sz w:val="28"/>
          <w:sz w:val="28"/>
          <w:szCs w:val="28"/>
          <w:rtl w:val="true"/>
          <w:lang w:bidi="fa-IR"/>
        </w:rPr>
        <w:t xml:space="preserve">چه برای آنها استغفار کنی، و چه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آنها استغفار کنی، هرگز خدا آنها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و پیامبرش را انکار کردند و خداوند جمعیّت فاسقان را هدایت نمی‌کند</w:t>
      </w:r>
      <w:r>
        <w:rPr>
          <w:rFonts w:eastAsia="IRNazanin" w:cs="IRNazanin"/>
          <w:color w:val="111111"/>
          <w:sz w:val="28"/>
          <w:szCs w:val="28"/>
          <w:rtl w:val="true"/>
          <w:lang w:bidi="fa-IR"/>
        </w:rPr>
        <w:t>!</w:t>
      </w:r>
    </w:p>
    <w:p>
      <w:pPr>
        <w:pStyle w:val="Heading2"/>
        <w:numPr>
          <w:ilvl w:val="1"/>
          <w:numId w:val="1"/>
        </w:numPr>
        <w:rPr/>
      </w:pPr>
      <w:bookmarkStart w:id="152" w:name="__RefHeading___Toc678944_1479056682"/>
      <w:bookmarkStart w:id="153" w:name="_Toc63"/>
      <w:bookmarkEnd w:id="152"/>
      <w:r>
        <w:rPr/>
        <w:t>11</w:t>
      </w:r>
      <w:r>
        <w:rPr>
          <w:rtl w:val="true"/>
        </w:rPr>
        <w:t xml:space="preserve">- </w:t>
      </w:r>
      <w:r>
        <w:rPr>
          <w:rtl w:val="true"/>
        </w:rPr>
        <w:t>عوامل تأخیر استجابت دعا</w:t>
      </w:r>
      <w:bookmarkEnd w:id="153"/>
    </w:p>
    <w:p>
      <w:pPr>
        <w:pStyle w:val="Heading3"/>
        <w:numPr>
          <w:ilvl w:val="2"/>
          <w:numId w:val="1"/>
        </w:numPr>
        <w:rPr/>
      </w:pPr>
      <w:bookmarkStart w:id="154" w:name="__RefHeading___Toc678946_1479056682"/>
      <w:bookmarkStart w:id="155" w:name="_Toc64"/>
      <w:bookmarkEnd w:id="154"/>
      <w:r>
        <w:rPr>
          <w:rtl w:val="true"/>
        </w:rPr>
        <w:t>عدم سلامت نیّت</w:t>
      </w:r>
      <w:bookmarkEnd w:id="155"/>
    </w:p>
    <w:p>
      <w:pPr>
        <w:pStyle w:val="BookText"/>
        <w:rPr/>
      </w:pPr>
      <w:r>
        <w:rPr>
          <w:rFonts w:ascii="IRNazanin" w:hAnsi="IRNazanin" w:eastAsia="IRNazanin"/>
          <w:color w:val="111111"/>
          <w:sz w:val="28"/>
          <w:sz w:val="28"/>
          <w:szCs w:val="28"/>
          <w:rtl w:val="true"/>
          <w:lang w:bidi="fa-IR"/>
        </w:rPr>
        <w:t>گاهی نیت انسان سالم نیست و باید نیت را اصلاح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الْمُومِنِین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یُقَنِّطَنَّکَ تَأْخِیرَ إِجَابَةِ الدُّعَاءِ فَإِنَّ الْعَطِیَّةَ عَلَی قَدْرِ النِّیَّة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دیر مستجاب شدن دعا تورا از رحمت خدا نومید نسازد زیرا بخشش و عطای الهی به اندازه‌ی عزم ونیت است</w:t>
      </w:r>
      <w:r>
        <w:rPr>
          <w:rFonts w:eastAsia="IRNazanin" w:cs="IRNazanin"/>
          <w:color w:val="111111"/>
          <w:sz w:val="28"/>
          <w:szCs w:val="28"/>
          <w:rtl w:val="true"/>
          <w:lang w:bidi="fa-IR"/>
        </w:rPr>
        <w:t>.</w:t>
      </w:r>
    </w:p>
    <w:p>
      <w:pPr>
        <w:pStyle w:val="Heading3"/>
        <w:numPr>
          <w:ilvl w:val="2"/>
          <w:numId w:val="1"/>
        </w:numPr>
        <w:rPr/>
      </w:pPr>
      <w:bookmarkStart w:id="156" w:name="__RefHeading___Toc678948_1479056682"/>
      <w:bookmarkStart w:id="157" w:name="_Toc65"/>
      <w:bookmarkEnd w:id="156"/>
      <w:r>
        <w:rPr>
          <w:rtl w:val="true"/>
        </w:rPr>
        <w:t>خداوند دوست دارد صدای دعای بنده خویش را بشنود</w:t>
      </w:r>
      <w:r>
        <w:rPr>
          <w:rtl w:val="true"/>
        </w:rPr>
        <w:t>.</w:t>
      </w:r>
      <w:bookmarkEnd w:id="15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لَیَدْعُو فَیَقُولُ اللَّهُ عَزَّ وَ جَلَّ لِلْمَلَکَیْنِ قَدِ اسْتَجَبْتُ لَهُ وَ لَکِنِ احْبِسُوهُ بِحَاجَتِهِ فَإِنِّی أُحِبُّ أَنْ أَسْمَعَ صَوْتَهُ وَ إِنَّ الْعَبْدَ لَیَدْعُو فَیَقُولُ اللَّهُ تَبَارَکَ وَ تَعَالَی عَجِّلُوا لَهُ حَاجَتَهُ فَإِنِّی أُبْغِضُ صَوْتَهُ</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هرآینه بنده دعا می‌کند وخداوند عزوجل به دو فرشته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اورا مستجاب کردم اما حاجتش را نگه‌دارید زیرا دوست دارم صدای اورا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وبنده‌ای دعا می‌کند وخدای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خواسته‌اش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صدای اورا بشنوم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یا مخلص که نالد در دعا تا رود دود خلوصش تا سما</w:t>
      </w:r>
    </w:p>
    <w:p>
      <w:pPr>
        <w:pStyle w:val="BookText"/>
        <w:rPr/>
      </w:pPr>
      <w:r>
        <w:rPr>
          <w:rFonts w:ascii="IRNazanin" w:hAnsi="IRNazanin" w:eastAsia="IRNazanin"/>
          <w:color w:val="111111"/>
          <w:sz w:val="28"/>
          <w:sz w:val="28"/>
          <w:szCs w:val="28"/>
          <w:rtl w:val="true"/>
          <w:lang w:bidi="fa-IR"/>
        </w:rPr>
        <w:t>تا رود بالای این سقف برین بوی 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انینُ المُذنِبین</w:t>
      </w:r>
    </w:p>
    <w:p>
      <w:pPr>
        <w:pStyle w:val="BookText"/>
        <w:rPr/>
      </w:pPr>
      <w:r>
        <w:rPr>
          <w:rFonts w:ascii="IRNazanin" w:hAnsi="IRNazanin" w:eastAsia="IRNazanin"/>
          <w:color w:val="111111"/>
          <w:sz w:val="28"/>
          <w:sz w:val="28"/>
          <w:szCs w:val="28"/>
          <w:rtl w:val="true"/>
          <w:lang w:bidi="fa-IR"/>
        </w:rPr>
        <w:t>پس ملائک با خدا نالند زار کای مجیب هر دعا، وی مستجار</w:t>
      </w:r>
    </w:p>
    <w:p>
      <w:pPr>
        <w:pStyle w:val="BookText"/>
        <w:rPr/>
      </w:pPr>
      <w:r>
        <w:rPr>
          <w:rFonts w:ascii="IRNazanin" w:hAnsi="IRNazanin" w:eastAsia="IRNazanin"/>
          <w:color w:val="111111"/>
          <w:sz w:val="28"/>
          <w:sz w:val="28"/>
          <w:szCs w:val="28"/>
          <w:rtl w:val="true"/>
          <w:lang w:bidi="fa-IR"/>
        </w:rPr>
        <w:t>بنده‌ی مؤمن تضرع می‌کند او نمی‌داند به جز تو مستَند</w:t>
      </w:r>
    </w:p>
    <w:p>
      <w:pPr>
        <w:pStyle w:val="BookText"/>
        <w:rPr/>
      </w:pPr>
      <w:r>
        <w:rPr>
          <w:rFonts w:ascii="IRNazanin" w:hAnsi="IRNazanin" w:eastAsia="IRNazanin"/>
          <w:color w:val="111111"/>
          <w:sz w:val="28"/>
          <w:sz w:val="28"/>
          <w:szCs w:val="28"/>
          <w:rtl w:val="true"/>
          <w:lang w:bidi="fa-IR"/>
        </w:rPr>
        <w:t>تو عطا بیگانگان را می‌دهی از تو دارد آرزو هر مشتهی</w:t>
      </w:r>
    </w:p>
    <w:p>
      <w:pPr>
        <w:pStyle w:val="BookText"/>
        <w:rPr/>
      </w:pPr>
      <w:r>
        <w:rPr>
          <w:rFonts w:ascii="IRNazanin" w:hAnsi="IRNazanin" w:eastAsia="IRNazanin"/>
          <w:color w:val="111111"/>
          <w:sz w:val="28"/>
          <w:sz w:val="28"/>
          <w:szCs w:val="28"/>
          <w:rtl w:val="true"/>
          <w:lang w:bidi="fa-IR"/>
        </w:rPr>
        <w:t>حق بفرماید که نز خواریّ اوست عینِ تأخیر عطا، یاریّ اوست</w:t>
      </w:r>
    </w:p>
    <w:p>
      <w:pPr>
        <w:pStyle w:val="BookText"/>
        <w:rPr/>
      </w:pPr>
      <w:r>
        <w:rPr>
          <w:rFonts w:ascii="IRNazanin" w:hAnsi="IRNazanin" w:eastAsia="IRNazanin"/>
          <w:color w:val="111111"/>
          <w:sz w:val="28"/>
          <w:sz w:val="28"/>
          <w:szCs w:val="28"/>
          <w:rtl w:val="true"/>
          <w:lang w:bidi="fa-IR"/>
        </w:rPr>
        <w:t>حاجت آوردش ز غفلت سوی من آن کشیدش موکشان در کوی من</w:t>
      </w:r>
    </w:p>
    <w:p>
      <w:pPr>
        <w:pStyle w:val="BookText"/>
        <w:rPr/>
      </w:pPr>
      <w:r>
        <w:rPr>
          <w:rFonts w:ascii="IRNazanin" w:hAnsi="IRNazanin" w:eastAsia="IRNazanin"/>
          <w:color w:val="111111"/>
          <w:sz w:val="28"/>
          <w:sz w:val="28"/>
          <w:szCs w:val="28"/>
          <w:rtl w:val="true"/>
          <w:lang w:bidi="fa-IR"/>
        </w:rPr>
        <w:t>گر برآرم حاجتش او وا رود هم در آن بازیچه مست غرق شود</w:t>
      </w:r>
    </w:p>
    <w:p>
      <w:pPr>
        <w:pStyle w:val="BookText"/>
        <w:rPr/>
      </w:pPr>
      <w:r>
        <w:rPr>
          <w:rFonts w:ascii="IRNazanin" w:hAnsi="IRNazanin" w:eastAsia="IRNazanin"/>
          <w:color w:val="111111"/>
          <w:sz w:val="28"/>
          <w:sz w:val="28"/>
          <w:szCs w:val="28"/>
          <w:rtl w:val="true"/>
          <w:lang w:bidi="fa-IR"/>
        </w:rPr>
        <w:t>گرچه می‌نالد به جان یا مستجار دل شکسته، سینه خسته، گو بزار</w:t>
      </w:r>
    </w:p>
    <w:p>
      <w:pPr>
        <w:pStyle w:val="BookText"/>
        <w:rPr/>
      </w:pPr>
      <w:r>
        <w:rPr>
          <w:rFonts w:ascii="IRNazanin" w:hAnsi="IRNazanin" w:eastAsia="IRNazanin"/>
          <w:color w:val="111111"/>
          <w:sz w:val="28"/>
          <w:sz w:val="28"/>
          <w:szCs w:val="28"/>
          <w:rtl w:val="true"/>
          <w:lang w:bidi="fa-IR"/>
        </w:rPr>
        <w:t>خوش همی آید مرا آواز او وآن خدایا گفتن و آن راز او</w:t>
      </w:r>
    </w:p>
    <w:p>
      <w:pPr>
        <w:pStyle w:val="BookText"/>
        <w:rPr/>
      </w:pPr>
      <w:r>
        <w:rPr>
          <w:rFonts w:ascii="IRNazanin" w:hAnsi="IRNazanin" w:eastAsia="IRNazanin"/>
          <w:color w:val="111111"/>
          <w:sz w:val="28"/>
          <w:sz w:val="28"/>
          <w:szCs w:val="28"/>
          <w:rtl w:val="true"/>
          <w:lang w:bidi="fa-IR"/>
        </w:rPr>
        <w:t>گرچه حق آن است که بگوییم هیچ دعایی نیست مگر اینکه مستجاب می‌شود چون خداوند بدون قید و شرط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خداوند؛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اساس کارهای خداوند بر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با توجه به روایات در باب استجابت دعا چنین جمع‌بندی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حکت آنچه را می‌خواهی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صلاح نیست، مشابه آن را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صلاح نیست، معادل آن بلا و گرفتاری را از انسان دور می‌کند</w:t>
      </w:r>
      <w:r>
        <w:rPr>
          <w:rFonts w:eastAsia="IRNazanin" w:cs="IRNazanin"/>
          <w:color w:val="111111"/>
          <w:sz w:val="28"/>
          <w:szCs w:val="28"/>
          <w:rtl w:val="true"/>
          <w:lang w:bidi="fa-IR"/>
        </w:rPr>
        <w:t xml:space="preserve">. </w:t>
      </w:r>
      <w:bookmarkStart w:id="158" w:name="pg4287_27113"/>
    </w:p>
    <w:p>
      <w:pPr>
        <w:pStyle w:val="BookText"/>
        <w:rPr/>
      </w:pPr>
      <w:bookmarkEnd w:id="15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صلاح نیست به خود انسان آنچه خواسته بدهد، برای نسل و ذریه‌ی او مقدر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صلاح نمی‌داند که در دنیا برآورده کند، در قیامت آنقدر به او</w:t>
      </w:r>
    </w:p>
    <w:p>
      <w:pPr>
        <w:pStyle w:val="BookText"/>
        <w:rPr/>
      </w:pPr>
      <w:r>
        <w:rPr>
          <w:rFonts w:ascii="IRNazanin" w:hAnsi="IRNazanin" w:eastAsia="IRNazanin"/>
          <w:color w:val="111111"/>
          <w:sz w:val="28"/>
          <w:sz w:val="28"/>
          <w:szCs w:val="28"/>
          <w:rtl w:val="true"/>
          <w:lang w:bidi="fa-IR"/>
        </w:rPr>
        <w:t>عطا می‌کند تا او را راضی کند به شکلی که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خداوند در دنیا هیچ کدام از دعاهای مرا مستجاب نمی‌کرد</w:t>
      </w:r>
      <w:r>
        <w:rPr>
          <w:rFonts w:eastAsia="IRNazanin" w:cs="IRNazanin"/>
          <w:color w:val="111111"/>
          <w:sz w:val="28"/>
          <w:szCs w:val="28"/>
          <w:rtl w:val="true"/>
          <w:lang w:bidi="fa-IR"/>
        </w:rPr>
        <w:t>.»</w:t>
      </w:r>
    </w:p>
    <w:p>
      <w:pPr>
        <w:pStyle w:val="Heading2"/>
        <w:numPr>
          <w:ilvl w:val="1"/>
          <w:numId w:val="1"/>
        </w:numPr>
        <w:rPr/>
      </w:pPr>
      <w:bookmarkStart w:id="159" w:name="__RefHeading___Toc678950_1479056682"/>
      <w:bookmarkStart w:id="160" w:name="_Toc66"/>
      <w:bookmarkEnd w:id="159"/>
      <w:r>
        <w:rPr/>
        <w:t>12</w:t>
      </w:r>
      <w:r>
        <w:rPr>
          <w:rtl w:val="true"/>
        </w:rPr>
        <w:t xml:space="preserve">- </w:t>
      </w:r>
      <w:r>
        <w:rPr>
          <w:rtl w:val="true"/>
        </w:rPr>
        <w:t>سیمای دعا در قرآن</w:t>
      </w:r>
      <w:bookmarkEnd w:id="16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سیماوآثار دعا و 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دعوت کننده است و اجابت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اوبه بندگان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سَأَلَکَ عِبَادِی عَنیّ‌ِ فَإِنیّ‌ِ قَرِیب</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دعای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اجابت دعا فرموده خلاف وعده نمی‌فرماید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نباید از لطف و رحمتش مأیوس شویم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فقیر درگاه غنای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النَّاسُ أَنتُمُ الْفُقَرَاءُ إِلیَ الله</w:t>
      </w:r>
      <w:r>
        <w:rPr>
          <w:rFonts w:eastAsia="IRNazanin" w:cs="IRNazanin"/>
          <w:color w:val="111111"/>
          <w:sz w:val="28"/>
          <w:szCs w:val="28"/>
          <w:rtl w:val="true"/>
          <w:lang w:bidi="fa-IR"/>
        </w:rPr>
        <w:t>»</w:t>
      </w:r>
      <w:r>
        <w:rPr>
          <w:rStyle w:val="FootnoteAnchor"/>
          <w:rtl w:val="true"/>
        </w:rPr>
        <w:footnoteReference w:id="10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سرنخ هستی به دعا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امر فطری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 مخُْلِصِینَ لَهُ الدِّین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موجودات هم از او می‌خواهند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یَسَْلُهُ مَن فیِ السَّمَاوَاتِ وَ الْأَرْض</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را در همه حال فراموش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 ضُرَّهُ مَرَّ کَأَن لَّمْ یَدْعُنَا إِلیَ ضُرٍّ مَّسَّهُ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خردمندان در دعا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لاََیَاتٍ لّأُِوْلیِ الْأَلْبَاب</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او بخواهیم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أَطْمَعُ أَن یَغْفِرَ لیِ خَطِیَتیِ یَوْمَ الدِّین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بخواهیم که عزت و قدرت از آن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و خواست او حاکم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بِهِ مَن یَشَاءُ مِنْ عِبَادِهِ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سوی او آوریم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پناهگاهی مطمئن تر از او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او تکیه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تَوَکَّلْتُ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نجات بخش از غم و اندوه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نجََّیْنَاهُ مِنَ الْغَم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دوست خدا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دنیا و آخرت بی‌نیاز از دعا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دَعْوَئهُمْ فِیهَا سُبْحَانَکَ اللَّهُم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آخرین 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 تضرع در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همراه با بیم امید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همراه با ایمان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ءَامَنُواْ وَ عَمِلُواْ الصَّالِحَات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بعد از استغفار و 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فَاسْتَغْفِرُوهُ ثُمَّ تُوبُواْ إِلَیْهِ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الْانسَانُ بِالشرَِّّ دُعَاءَهُ بِالخَْیرِْ وَ کاَنَ الْانسَانُ عجَُولا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به همراه 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مخُْلِصِینَ لَهُ الدِّین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دل بستن به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w:t>
      </w:r>
      <w:r>
        <w:rPr>
          <w:rStyle w:val="FootnoteAnchor"/>
          <w:rtl w:val="true"/>
        </w:rPr>
        <w:footnoteReference w:id="127"/>
      </w:r>
      <w:bookmarkStart w:id="161" w:name="pg4287_27116"/>
    </w:p>
    <w:p>
      <w:pPr>
        <w:pStyle w:val="BookText"/>
        <w:rPr/>
      </w:pPr>
      <w:bookmarkEnd w:id="161"/>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اقرار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ظَلَمْتُ نَفْسیِ فَاغْفِرْ لیِ فَغَفَرَ لَهُ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و طلب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 وَ قِنَا عَذَابَ النَّار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 همراه اصرار، تکرار، 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أَدْعُواْ رَبیّ‌ِ عَسیَ أَلَّا أَکُونَ بِدُعَاءِ رَبیّ‌ِ شَقِیًّا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به همراه اسماء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وسیله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باران با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اموال و فرزندان و باغ‌های سرسبز با 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جَنَّاتٍ وَ یجَْعَل لَّکمُ‌ْ أَنهَْارًا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2"/>
        <w:numPr>
          <w:ilvl w:val="1"/>
          <w:numId w:val="1"/>
        </w:numPr>
        <w:rPr/>
      </w:pPr>
      <w:bookmarkStart w:id="162" w:name="__RefHeading___Toc678952_1479056682"/>
      <w:bookmarkStart w:id="163" w:name="_Toc67"/>
      <w:bookmarkEnd w:id="162"/>
      <w:r>
        <w:rPr/>
        <w:t>13</w:t>
      </w:r>
      <w:r>
        <w:rPr>
          <w:rtl w:val="true"/>
        </w:rPr>
        <w:t xml:space="preserve">- </w:t>
      </w:r>
      <w:r>
        <w:rPr>
          <w:rtl w:val="true"/>
        </w:rPr>
        <w:t>سیما و آثار دعا در روایات</w:t>
      </w:r>
      <w:bookmarkEnd w:id="16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آثار دعا در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دعا موفق شود، از اجابت محروم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اطاعت کند، خدا هم دعای او را اجابت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قطع رحم نکند، خداوند دعای او را اجابت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کردن ملول و خسته نشوید، خداوند او را در جایی به حساب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 خانه‌ی خدا را بکوبد، خداوند درب را بر روی او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دعا به هلاکت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بنده‌اش را در حال دعاکردن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دعاها کم شود، بلاء نازل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سلاح اولیاء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کلید خوشبختی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کلید رحمت و چراغ زاهدان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از تیرهای آهنین نافذتر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مخ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سپر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شفاء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در سختی و راحتی سزاوار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قضاء را تغییر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دعاء بلاها رفع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شکایت را به نزد کسی ببر که قدرت بر اجابتش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نور زمین و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زیاد دعاء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مردم کسی است که در دعاء عاجز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خدا را بخواند، مستحق محروم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کردن و خواستن اصرارکنید که خداوند دوست می‌دارد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کوبیدن درب اصرار کند، موفق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قرائت قرآن و اذان و باران و شهادت دادن برای مظلوم، دعاء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نمازها و بعد از نمازها دعاء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دعاء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نماز در مسجد دعاء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بر محمد آلش، دعاء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اسماء حسنای الهی ، دعاء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اسماء الهی در صفحه‌ی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اسماء ائمه، دعاء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به خصوص در رکن یمانی، دعاء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متبرکه و زیارات ائمه علیهم السلام، دعاء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مبارک و عزیز مثل ظهر روز جمعه و آخر شب قبل از طلوع فجر، روز عرفه، شب جمعه، به هنگام افطار، هنگام جهاد در راه خدا، هنگام عیادت مریض و گرفتار دعاء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بهترین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سلاح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نزد خداوند در زمین دعاء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دعاء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پنج گروه از درگاه خداوند 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عادل، مظلوم، پدر برای فرزند، مؤمن برای برادر دینی‌اش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همه‌ی نیکی‌ها دعاست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بیش‌تر علامت خداشناس‌تر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مردی بود که بسیار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رستگاری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دعاهایی که 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غنا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کننده‌ی بدون عمل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بدعت‌گزار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زنا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ستمگران حاکم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در امر به معروف و نهی از منکر سهل‌انگاری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بنشیند و طلب روزی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طلب روزی بعد از بخشش و انفاق به غیر از مسیر خودش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قبل از آن تمجید خداوند نباشد</w:t>
      </w:r>
      <w:r>
        <w:rPr>
          <w:rFonts w:eastAsia="IRNazanin" w:cs="IRNazanin"/>
          <w:color w:val="111111"/>
          <w:sz w:val="28"/>
          <w:szCs w:val="28"/>
          <w:rtl w:val="true"/>
          <w:lang w:bidi="fa-IR"/>
        </w:rPr>
        <w:t>.</w:t>
      </w:r>
      <w:r>
        <w:rPr>
          <w:rStyle w:val="FootnoteAnchor"/>
          <w:rtl w:val="true"/>
        </w:rPr>
        <w:footnoteReference w:id="136"/>
      </w:r>
      <w:bookmarkStart w:id="164" w:name="pg4287_27120"/>
    </w:p>
    <w:p>
      <w:pPr>
        <w:pStyle w:val="Heading2"/>
        <w:numPr>
          <w:ilvl w:val="1"/>
          <w:numId w:val="1"/>
        </w:numPr>
        <w:rPr/>
      </w:pPr>
      <w:bookmarkStart w:id="165" w:name="__RefHeading___Toc678954_1479056682"/>
      <w:bookmarkStart w:id="166" w:name="_Toc68"/>
      <w:bookmarkEnd w:id="164"/>
      <w:bookmarkEnd w:id="165"/>
      <w:r>
        <w:rPr/>
        <w:t>13</w:t>
      </w:r>
      <w:r>
        <w:rPr>
          <w:rtl w:val="true"/>
        </w:rPr>
        <w:t xml:space="preserve">- </w:t>
      </w:r>
      <w:r>
        <w:rPr>
          <w:rtl w:val="true"/>
        </w:rPr>
        <w:t>دعاهای قرآنی</w:t>
      </w:r>
      <w:bookmarkEnd w:id="166"/>
    </w:p>
    <w:p>
      <w:pPr>
        <w:pStyle w:val="Heading3"/>
        <w:numPr>
          <w:ilvl w:val="2"/>
          <w:numId w:val="1"/>
        </w:numPr>
        <w:rPr/>
      </w:pPr>
      <w:bookmarkStart w:id="167" w:name="__RefHeading___Toc678956_1479056682"/>
      <w:bookmarkStart w:id="168" w:name="_Toc6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دعاهای آسمانی دعاهایی است که در متن کلام الهی، آیات قرآن مطرح شده و توجه به مفاهیم و معانی آن‌ها ارزشمند بوده و در حقیقت به ما یاد می‌دهد که چه چیزهایی را از خدا بخواهیم</w:t>
      </w:r>
      <w:r>
        <w:rPr>
          <w:rFonts w:eastAsia="IRNazanin" w:cs="IRNazanin"/>
          <w:color w:val="111111"/>
          <w:sz w:val="28"/>
          <w:szCs w:val="28"/>
          <w:rtl w:val="true"/>
          <w:lang w:bidi="fa-IR"/>
        </w:rPr>
        <w:t>.</w:t>
      </w:r>
    </w:p>
    <w:p>
      <w:pPr>
        <w:pStyle w:val="Heading3"/>
        <w:numPr>
          <w:ilvl w:val="2"/>
          <w:numId w:val="1"/>
        </w:numPr>
        <w:rPr/>
      </w:pPr>
      <w:bookmarkStart w:id="169" w:name="__RefHeading___Toc678958_1479056682"/>
      <w:bookmarkStart w:id="170" w:name="_Toc70"/>
      <w:bookmarkEnd w:id="169"/>
      <w:r>
        <w:rPr>
          <w:rtl w:val="true"/>
        </w:rPr>
        <w:t>«</w:t>
      </w:r>
      <w:r>
        <w:rPr>
          <w:rtl w:val="true"/>
        </w:rPr>
        <w:t>انتخاب راه</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دو نوع هدایت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نظیر هدایت زنبور عسل که چگونه از شهد گلها بمکد و چگونه کندو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هدایت و راهنمایی پرندگان در مهاجرت‌های زمستانی و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نوع از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که همان فرستادن انبیای الهی و کتب آسمانی برای هدایت بشر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نام پلی است بر روی دوزخ که همه‌ی مردم باید از روی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و خط فکری صحیح، نشانه‌ی شخصیت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غیرالهی متعدّدی در برابر انسان قرار دارد که او باید یکی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خواسته‌ها و توقعات‌های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انتظارات وهوس‌های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وسوسه‌های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طاغوت‌ها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نیاکان و پیشینیان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 و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راه خداوند واولیای او را انتخاب می‌کند که بر دیگر راه‌ها امتیازاتی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الهی ثابت است، بر خلاف راه‌های طاغوت‌ها و هوس‌های مردم و هوس‌های شخصی که هر روز تغییر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نیست، در حالی که راه‌های دیگر متعدّد و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آن، انسان به مسیر و مقصد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آن، شکست و باخت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علی صراطٍ مستقیم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راه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راه 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توکّل و تکیه برخداست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یعتصم باللّه فقد هُدیَ الی صراط مستقیم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یکتاپرستی و تنها یاری خواستن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راه یکتاپرستی در آیه قبل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کتاب خداوند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راه فطرت سالم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انسان، هم در انتخاب راه مستقیم و هم در تداوم آن باید از خدا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لامپی که روشنی خود را هر لحظه از نیروگاه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بودن، تنها خواسته‌ای است که هر مسلمان، روزی حداقل ده بار در نمازها از خداوند طلب می‌کند، حتّی رسول اللَّه و ائمّه اطهار از خداوند ثابت ماندن در راه مستقیم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همواره، در هر نوع از کارهای خویش، اعم از انتخاب شغل، دوست، رشته‌ی تحصیلی وهمسر، راه مستقیم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در عقاید، صحیح فکر کند، ولی در عمل دچار لغزش شود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لحظه، خواستن راه مستقیم از خدا، ضروری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مراتب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راه حقّ هستند، مانند اولیای خداوند، لازم است برای ماندن در راه و زیادشدن نورِ هدایت،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 العالمین الرّحمن </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از هدایت را پشت سر گذارده است، بنابراین درخواست او، هدایت به مرحله بالاتری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همان راه میانه و وسط است که حضرت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مضلّة و الطریق الوسطی هی‌الجادّة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انحراف به چپ و راست گمراهی و راه وسط، جاده‌ی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یعنی میانه‌روی واعتدال واحتراز از هر نوع افراط وتفریط، چه در عقیده و 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عقاید از راه خارج می‌شود ودیگری در عمل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همه کارها را به خدا نسبت می‌دهد، گویا انسان هیچ نقشی در سرنوشت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خود را همه کاره و فعّال‌مایشاء دانسته و دست خدا را بسته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رهبران آسمانی را همچون مردمان عادی و گاهی ساحر و مجنون معرّفی می‌کند و دیگری آن بزرگواران را در حدّ خدا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زیارت امامان معصوم و شهدا را بدعت می‌داند و دیگری حتّی به درخت و دیوار، متوسل شده و ریسمان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اقتصاد را زیر بنا می‌داند و دیگری، دنیا و امورات آن را نادیده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نیز یکی غیرت نابجا دارد و دیگری همسرش را بی حجاب به کوچه و بازار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بخل می‌ورزد و دیگری بی‌حساب سخاوت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خلق جدا می‌شود و دیگری حقّ را فدای خلق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رفتار وکردارها، انحراف از مسیر مستقیم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پا برجا واستوار خود را، راه مستقیم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انّنی هَدانی ربّی الی </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روایات آمده است که امامان معصوم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یعنی نمونه‌ی عینی و عملی راه مستقیم و اسوه و الگو برای قدم برداشتن در راه،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دستورات خود درباره‌ی تمام مسائل زندگی از قبیل کار، تفریح، تحصیل، تغذیه، انفاق، انتقاد، قهر، صلح و علاقه به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داده و ما را به اعتدال و میانه‌روی سفارش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می‌توان به کتاب اصول کافی، باب الاقتصاد فی العبادات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ابلیس در همین صراطِ مستقیم به کمین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قرآن و روایات، نمونه‌های زیادی آمده که در آنها به جنبه‌ی اعتدال، تأکید و از افراط و تفریط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ذیل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یدک مَغلولةً الی عُنقک و لاتبسُطها کلّ البَسط</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در انفاق، نه دست بر گردن قفل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دست‌بسته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 گشاده دستی کن که خود محتاج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أنفقوا لم‌یسرفوا و لم‌یقتروا و کان بین ذلک قواماً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مومنان، به هنگام انفاق نه اهل اسرافند و نه اهل بخل، بلکه میانه‌رو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بصلاتک و لاتخافت بها وابتغ بین ذلک سبیلاً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نماز را نه بلند بخوان ونه آهسته، بلکه با صدای معتدل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والدین احسان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 اگر تو را از راه خدا بازداشتند، اطاعت از آنها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جاهداک علی ان‌تشرک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فلاتطعهما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هم رسالت عمومی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هم خانواده خویش را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أهله بالصّلاة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هم نماز را سفارش می‌کند که ارتباط با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زکات را توصیه می‌کند که ارتباط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محبت‌ها شما را از گواهی حقّ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نه دشمنی‌ها شما را از عدالت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شَنئان قوم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هم دافعه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جاذبه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ایمان و باور قلبی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اشک و دعا و درخواست پیروزی از خدا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هم صبوری وپایداری در سختی‌ها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شب عاشورا امام حسین هم مناجات می‌کرد و هم شمشیر تیز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 و شب عید قربان، زائر خانه‌ی خدا دعا می‌خواند و روز عید باید در قربانگاه با خون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مالکیّت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ولی اجازه ضرر زدن به دیگری را نمی‌دهد و آن را محدود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آری، اسلام دین یک بعدی نیست که تنها به جنبه‌ای توجّه کند و جوانب دیگر را فراموش کند، بلکه در هر کاری اعتدال ومیانه‌روی و راه مستقیم را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در مسیری که خداوند اراده کرده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در راهی که خود دوست داری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هدایت به راه مستقیم، مهم‌ترین خواسته‌ی یکتاپرستان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راه مستقیم، باید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ستایش، آنگاه استمداد و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استعانت از خدا، درخواست راه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 اهدنا اهدنا الصّراط المستقیم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کیست که موفق بزیارت جمال دل آرایت شد و شیدایت نشد</w:t>
      </w:r>
      <w:r>
        <w:rPr>
          <w:rFonts w:eastAsia="IRNazanin" w:cs="IRNazanin"/>
          <w:color w:val="111111"/>
          <w:sz w:val="28"/>
          <w:szCs w:val="28"/>
          <w:rtl w:val="true"/>
          <w:lang w:bidi="fa-IR"/>
        </w:rPr>
        <w:t xml:space="preserve">. </w:t>
      </w:r>
      <w:bookmarkStart w:id="171" w:name="pg4287_27128"/>
    </w:p>
    <w:p>
      <w:pPr>
        <w:pStyle w:val="Heading3"/>
        <w:numPr>
          <w:ilvl w:val="2"/>
          <w:numId w:val="1"/>
        </w:numPr>
        <w:rPr/>
      </w:pPr>
      <w:bookmarkStart w:id="172" w:name="__RefHeading___Toc678960_1479056682"/>
      <w:bookmarkStart w:id="173" w:name="_Toc71"/>
      <w:bookmarkEnd w:id="171"/>
      <w:bookmarkEnd w:id="172"/>
      <w:r>
        <w:rPr>
          <w:rtl w:val="true"/>
        </w:rPr>
        <w:t>«</w:t>
      </w:r>
      <w:r>
        <w:rPr>
          <w:rtl w:val="true"/>
        </w:rPr>
        <w:t>قبولی اعمال</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مِنَّآ إِنّکَ أَنْتَ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بپذیر، همانا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کارهای نیک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را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اهداف الهی، کار بنّایی و کارگری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قبولی آنرا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ابراهیم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 نیست، قبول شدن آن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کعبه بسازیم، ولی مورد قبول خدا قرار نگیرد،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در برابر عظمت خداوند، قابل ذکر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نامی از کار و بنایی خود نبرد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استجابت و آداب دعا، ستایش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دعای خود را با ستایش پروردگار همراه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انت السمیع العلیم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در صورت انبیایم داشتی، در سیرت آنانم هم بدار</w:t>
      </w:r>
      <w:r>
        <w:rPr>
          <w:rFonts w:eastAsia="IRNazanin" w:cs="IRNazanin"/>
          <w:color w:val="111111"/>
          <w:sz w:val="28"/>
          <w:szCs w:val="28"/>
          <w:rtl w:val="true"/>
          <w:lang w:bidi="fa-IR"/>
        </w:rPr>
        <w:t xml:space="preserve">» </w:t>
      </w:r>
      <w:bookmarkStart w:id="174" w:name="pg4287_27129"/>
    </w:p>
    <w:p>
      <w:pPr>
        <w:pStyle w:val="Heading3"/>
        <w:numPr>
          <w:ilvl w:val="2"/>
          <w:numId w:val="1"/>
        </w:numPr>
        <w:rPr/>
      </w:pPr>
      <w:bookmarkStart w:id="175" w:name="__RefHeading___Toc678962_1479056682"/>
      <w:bookmarkStart w:id="176" w:name="_Toc72"/>
      <w:bookmarkEnd w:id="174"/>
      <w:bookmarkEnd w:id="175"/>
      <w:r>
        <w:rPr>
          <w:rtl w:val="true"/>
        </w:rPr>
        <w:t>«</w:t>
      </w:r>
      <w:r>
        <w:rPr>
          <w:rtl w:val="true"/>
        </w:rPr>
        <w:t>تسلیم بودن و توجه به ذریه و نسل</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قرارده واز نسل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تسلیم تو باشند قرارده و راه وروش پرستش را به ما نشان‌ده و توبه‌ی ما را بپذیر، که همانا تو، توبه‌پذیر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حضرت ابراهیم واسماعیل هر دو در اجرای فرمان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ابراهیم اسماعیل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عالی‌ترین درجه تسلیم در برابر خدا را به نمایش گذاردند، امّا با این همه در این آیه از خداوند می‌خواهند که مارا تسلیم فرمان خودت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خداوند تسلیم بیشتر و یا تداوم روحیّه تسلیم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کمالات امروز خود قانع نشوید، تکامل و تداوم آنرا از خدا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نسل و فرزندان، یک دورنگری عاقلانه و خداپسندانه است که حاکی از وسعت نظر و سوز وعشق درونی است وبارها در دعاهای حضرت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بندگی را باید از خدا آموخت وگرنه انسان گرفتار انواع خرافات و انحرافات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مناسکنا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تسلیم نباشد، بیان احکام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ابراهیم علیه السلام ابتدا از خداوند روح تسلیم تقاضا می‌کند، سپس راه و روش عبادت و بندگی را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مسلمَین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 مناسکنا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توبه وبازگشت الطاف الهی، در هر حال وبرای هر مقامی،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هر روز، هفتاد مرتبه استغفار می‌نمود، با اینکه او معصوم بود و هیچ گناهی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دعا، ستایش پروردگار است که در این آیه نیز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التواب الرحیم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آنکس تاج عزت بر سر دارد که حلقه‌ی اردتت را در گوش و طوق عبودیتت را در گردن</w:t>
      </w:r>
      <w:r>
        <w:rPr>
          <w:rFonts w:eastAsia="IRNazanin" w:cs="IRNazanin"/>
          <w:color w:val="111111"/>
          <w:sz w:val="28"/>
          <w:szCs w:val="28"/>
          <w:rtl w:val="true"/>
          <w:lang w:bidi="fa-IR"/>
        </w:rPr>
        <w:t xml:space="preserve">» </w:t>
      </w:r>
      <w:bookmarkStart w:id="177" w:name="pg4287_27131"/>
    </w:p>
    <w:p>
      <w:pPr>
        <w:pStyle w:val="Heading3"/>
        <w:numPr>
          <w:ilvl w:val="2"/>
          <w:numId w:val="1"/>
        </w:numPr>
        <w:rPr/>
      </w:pPr>
      <w:bookmarkStart w:id="178" w:name="__RefHeading___Toc678964_1479056682"/>
      <w:bookmarkStart w:id="179" w:name="_Toc73"/>
      <w:bookmarkEnd w:id="177"/>
      <w:bookmarkEnd w:id="178"/>
      <w:r>
        <w:rPr>
          <w:rtl w:val="true"/>
        </w:rPr>
        <w:t>«</w:t>
      </w:r>
      <w:r>
        <w:rPr>
          <w:rtl w:val="true"/>
        </w:rPr>
        <w:t>توجه به دنیا و آخرت</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ما نیکی عطا کن و در آخرت نیز نیکی مرحمت فرما و مارا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یکی از راههای شناخت مردم، آشنایی با آرزوها و دعاهای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درخواست گروه اوّل از خداوند مربوط به دنیا است و کاری به خیر و شرّ آن ندارند، ولی در این آیه درخواست گروه دوّم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گروه اوّل؛ دنیا به خودی خود مطلوب است، ولی در دید گروه دوّم؛ دنیایی ارزشمند است که حسنه باشد و به آخرت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نمونه‌ها و مصادیقی برای نیکی‌های دنیا و آخرت نقل شده است</w:t>
      </w:r>
      <w:r>
        <w:rPr>
          <w:rStyle w:val="FootnoteAnchor"/>
          <w:rtl w:val="true"/>
        </w:rPr>
        <w:footnoteReference w:id="164"/>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چند نمونه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این یک تصادف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اهمیّت دنیا و آخرت هر دو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دعاها، هدف‌های کلّی مطرح شود و تعیین مصداق به عهده خداوند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حسنه و سعادت می‌خواهیم، ولی در اینکه رشد و صلاح ما</w:t>
      </w:r>
    </w:p>
    <w:p>
      <w:pPr>
        <w:pStyle w:val="BookText"/>
        <w:rPr/>
      </w:pPr>
      <w:r>
        <w:rPr>
          <w:rFonts w:ascii="IRNazanin" w:hAnsi="IRNazanin" w:eastAsia="IRNazanin"/>
          <w:color w:val="111111"/>
          <w:sz w:val="28"/>
          <w:sz w:val="28"/>
          <w:szCs w:val="28"/>
          <w:rtl w:val="true"/>
          <w:lang w:bidi="fa-IR"/>
        </w:rPr>
        <w:t>در چیست؟ آنرا به عهده‌ی خداوند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خاطر محدودیّت‌های علمی و عدم آگاهی از آینده و ابعاد روحی خودمان، نمی‌توانیم مصادیق جزئی را تعیین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توصیه شده است از خداوند وسیله کار را نخواهید، خودِ کار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خداوند از وسیله‌ی دیگری که به فکر و ذهن ما نمی‌آید، کاری را برای ما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خداوند توفیق زیارت حج را بخواهید، امّا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مالی به من بده تا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گاهی سبب را به گونه‌ای قرار می‌دهد که ما فکر آن را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با هم منافاتی ندارند، به شرط آنکه انسان به دنبال حسنه و نیکی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حسنة و فی الاخرة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رفاهی مذموم نیست، بلکه زندگانی نیکو، مطلوب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 حسنة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حساب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خداوند نیکی آخرت را می‌خواهند، ولی برای نجات از آتش، جداگانه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دعاها برای نجات از آتش، اصرار و تکرار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دعای مجیر حدود هفتاد بار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اجِرنا مِن 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جهنّم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در دعای جوشن کبیر که صد بند دارد در پایان هر بند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خَلّصنا من النّار یا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 عذاب النار</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عاقبت چه خواهد شد و با ابد چه باید کرد؟ </w:t>
      </w:r>
      <w:bookmarkStart w:id="180" w:name="pg4287_27134"/>
    </w:p>
    <w:p>
      <w:pPr>
        <w:pStyle w:val="Heading3"/>
        <w:numPr>
          <w:ilvl w:val="2"/>
          <w:numId w:val="1"/>
        </w:numPr>
        <w:rPr/>
      </w:pPr>
      <w:bookmarkStart w:id="181" w:name="__RefHeading___Toc678966_1479056682"/>
      <w:bookmarkStart w:id="182" w:name="_Toc74"/>
      <w:bookmarkEnd w:id="180"/>
      <w:bookmarkEnd w:id="181"/>
      <w:r>
        <w:rPr>
          <w:rtl w:val="true"/>
        </w:rPr>
        <w:t>«</w:t>
      </w:r>
      <w:r>
        <w:rPr>
          <w:rtl w:val="true"/>
        </w:rPr>
        <w:t>صبر و استقامت</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صبر و شکیبایی بر ما فرو ریز و قدم‌های ما را ثابت و استوار بدار و مارا بر گروه کافران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به خصوص در جبهه‌ها، دعا همراه با حرکت لازم است، نه دعا به جای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برزوا 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پیروزی،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صبر، ظفر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 انسان به صبرِ بسیار محتاج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نشانه‌ی درخواست صبر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گذاشتن امتحانات و موفقیّت در آنها شما را مغرور نکند، باز هم از خداوند استمداد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اقدامنا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حرکت و تلاش است، امّا پیروزی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زمانی با ارزش است که هدف رزمندگان برتری حقّ بر باطل باشد، نه برتری یکی بر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علی القوم الکافرین</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عاشق را ترک ما سوای معشوق عین فرض است که یک دل و دو معشوق کذب محض است</w:t>
      </w:r>
      <w:r>
        <w:rPr>
          <w:rFonts w:eastAsia="IRNazanin" w:cs="IRNazanin"/>
          <w:color w:val="111111"/>
          <w:sz w:val="28"/>
          <w:szCs w:val="28"/>
          <w:rtl w:val="true"/>
          <w:lang w:bidi="fa-IR"/>
        </w:rPr>
        <w:t xml:space="preserve">. </w:t>
      </w:r>
      <w:bookmarkStart w:id="183" w:name="pg4287_27136"/>
    </w:p>
    <w:p>
      <w:pPr>
        <w:pStyle w:val="Heading3"/>
        <w:numPr>
          <w:ilvl w:val="2"/>
          <w:numId w:val="1"/>
        </w:numPr>
        <w:rPr/>
      </w:pPr>
      <w:bookmarkStart w:id="184" w:name="__RefHeading___Toc678968_1479056682"/>
      <w:bookmarkStart w:id="185" w:name="_Toc75"/>
      <w:bookmarkEnd w:id="183"/>
      <w:bookmarkEnd w:id="184"/>
      <w:r>
        <w:rPr>
          <w:rtl w:val="true"/>
        </w:rPr>
        <w:t>«</w:t>
      </w:r>
      <w:r>
        <w:rPr>
          <w:rtl w:val="true"/>
        </w:rPr>
        <w:t>تکلیف و مجازات، استغفار و عفو</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تکالیف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یا خطا نمودیم،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طاقت تحمل آنرا نداریم، بر ما مقرّر نکن و از ما درگذر و ما را بیامرز و در رحمت خود قرارده، تو مولی و سرپرست مایی، پس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منشا فراموشی، سهل انگاری خود انسان است که قابل مؤاخذه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أتَتک ایاتنا فنَسیتَها و کذلک الیوم تنسی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آن چنانکه آیات ما بر تو آمد و تو آنها را فراموش کردی، همانگونه امروز نیز تو به فراموشی سپرده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آیه از فراموش‌کاری در کنار خطاکاری، طلب آمرزش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مجازات‌های سنگین که در اثر طغیان و فساد امّت‌های پیشین بر آنها تحمیل شد، درخواست عفو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انسان تمام مراحل لطف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عفو است که محو آثار گناه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مغفرت و محو آثار گناه از روح است و مرحله سوّم بهره‌گیری از رحمت پروردگار و پیروزی بر کافران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بیش از توان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آسانی است، نه سخت‌گیری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آثاری دارد که بازتابش به خود ما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وعلیها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و صاحب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ما کسبت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 ترک دستورات الهی، سود وضررش برای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وسراپا عادل ومتّقی هستند، بازهم از خطا ونسیان‌های خود نگرانند ودعا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نسینا او أخطأنا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گذشتگان و حوادث تلخ آنان بنگریم تا درس عبرت گرفته وبه خدا پناه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حَمَلتْه علی الّذین من قبلنا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آن است که ابتدا به ضعف خود اقرار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عظمت خداوند گواهی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 خود را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واعف عنّا واغفرلنا وارحمنا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بر کفر، خواسته دائمی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 عَلَی الْقَوْمِ الْکَفِرِین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شکرت که پیرنا شده استغفار کردم که استغفار پیر استهزاء را ماند</w:t>
      </w:r>
      <w:r>
        <w:rPr>
          <w:rFonts w:eastAsia="IRNazanin" w:cs="IRNazanin"/>
          <w:color w:val="111111"/>
          <w:sz w:val="28"/>
          <w:szCs w:val="28"/>
          <w:rtl w:val="true"/>
          <w:lang w:bidi="fa-IR"/>
        </w:rPr>
        <w:t xml:space="preserve">. </w:t>
      </w:r>
      <w:bookmarkStart w:id="186" w:name="pg4287_27138"/>
    </w:p>
    <w:p>
      <w:pPr>
        <w:pStyle w:val="Heading3"/>
        <w:numPr>
          <w:ilvl w:val="2"/>
          <w:numId w:val="1"/>
        </w:numPr>
        <w:rPr/>
      </w:pPr>
      <w:bookmarkStart w:id="187" w:name="__RefHeading___Toc678970_1479056682"/>
      <w:bookmarkStart w:id="188" w:name="_Toc76"/>
      <w:bookmarkEnd w:id="186"/>
      <w:bookmarkEnd w:id="187"/>
      <w:r>
        <w:rPr>
          <w:rtl w:val="true"/>
        </w:rPr>
        <w:t>«</w:t>
      </w:r>
      <w:r>
        <w:rPr>
          <w:rtl w:val="true"/>
        </w:rPr>
        <w:t>هدایت و استمداد از خداوند</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را هدایت کردی، دلهای مارا به باطل مایل مگردان و از سوی خود مارا رحمتی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خود بسیار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دانش خود مغرور نشویم، از خداوند هدایت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لاتزغ قلوبنا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واقعی و رسوخ در علم، توجّه به خدا و استمداد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لاتزغ قلوبنا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هدایت و گمراهی، قلب و افکار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لاتزغ قلوبنا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قرار گرفتن خیلی مهم نیست، از خط خارج نشدن بسیار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اذ هدیتنا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هبه‌ی دائمی و بی‌منّت، مخصوص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انت الوهّاب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حشر با عالم خیال که اینقدر لذیذ است حشر با عالم عقل چه خواهد بود</w:t>
      </w:r>
      <w:r>
        <w:rPr>
          <w:rFonts w:eastAsia="IRNazanin" w:cs="IRNazanin"/>
          <w:color w:val="111111"/>
          <w:sz w:val="28"/>
          <w:szCs w:val="28"/>
          <w:rtl w:val="true"/>
          <w:lang w:bidi="fa-IR"/>
        </w:rPr>
        <w:t xml:space="preserve">. </w:t>
      </w:r>
      <w:bookmarkStart w:id="189" w:name="pg4287_27139"/>
    </w:p>
    <w:p>
      <w:pPr>
        <w:pStyle w:val="Heading3"/>
        <w:numPr>
          <w:ilvl w:val="2"/>
          <w:numId w:val="1"/>
        </w:numPr>
        <w:rPr/>
      </w:pPr>
      <w:bookmarkStart w:id="190" w:name="__RefHeading___Toc678972_1479056682"/>
      <w:bookmarkStart w:id="191" w:name="_Toc77"/>
      <w:bookmarkEnd w:id="189"/>
      <w:bookmarkEnd w:id="190"/>
      <w:r>
        <w:rPr>
          <w:rtl w:val="true"/>
        </w:rPr>
        <w:t>«</w:t>
      </w:r>
      <w:r>
        <w:rPr>
          <w:rtl w:val="true"/>
        </w:rPr>
        <w:t>قیامت وعده‌ی الهی</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مردم را برای روزی که در آن شکی نیست گرد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وعده‌ی خود را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کسی که به قیامت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بد عاقبت شدن خود می‌شود و از خداوند استمداد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خُلف وعده، غفلت، عجز، ترس، جهل و یا پشیمانی است که هیچ کدام از اینها در ذات مقدّس الهی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به آینده و قیامت چشم دوخته‌اند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جامع الناس لیوم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حالات روحی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لاتزغ قلوبنا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وپاسخگویی به اعمال در آخرت، نشانه‌ی دانشمندان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 لاریب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 روز جمع است که مردم یکجا برای حسابرسی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روز فصل است که بعد از محاکمه، هر یک جداگانه به جایگاه خود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الفصل کان میقاتاً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به قیامت یقین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وفای خداوند یقین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لایخلف المیعاد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راز دل را نهفتن دشوار است و گفتن دشوارتر</w:t>
      </w:r>
      <w:r>
        <w:rPr>
          <w:rFonts w:eastAsia="IRNazanin" w:cs="IRNazanin"/>
          <w:color w:val="111111"/>
          <w:sz w:val="28"/>
          <w:szCs w:val="28"/>
          <w:rtl w:val="true"/>
          <w:lang w:bidi="fa-IR"/>
        </w:rPr>
        <w:t xml:space="preserve">. </w:t>
      </w:r>
      <w:bookmarkStart w:id="192" w:name="pg4287_27141"/>
    </w:p>
    <w:p>
      <w:pPr>
        <w:pStyle w:val="Heading3"/>
        <w:numPr>
          <w:ilvl w:val="2"/>
          <w:numId w:val="1"/>
        </w:numPr>
        <w:rPr/>
      </w:pPr>
      <w:bookmarkStart w:id="193" w:name="__RefHeading___Toc678974_1479056682"/>
      <w:bookmarkStart w:id="194" w:name="_Toc78"/>
      <w:bookmarkEnd w:id="192"/>
      <w:bookmarkEnd w:id="193"/>
      <w:r>
        <w:rPr>
          <w:rtl w:val="true"/>
        </w:rPr>
        <w:t>«</w:t>
      </w:r>
      <w:r>
        <w:rPr>
          <w:rtl w:val="true"/>
        </w:rPr>
        <w:t>طلب بخشش</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آمَنَّا فَاغْفِرْ لَنا ذُنُوبَنا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ما ایمان آورده‌ایم، پس گناهان ما را ببخش و ما را از عذاب آتش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همواره در انابه و دعا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فاغفرلنا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شئون ربوبیّت و لازمه‌ی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قهر و عذاب خداوند، از نشانه‌های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خوبتان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اهل تقوا هستید، باز هم از قهر الهی باید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 عذاب النار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کی الله گفت و لبیک نشنید</w:t>
      </w:r>
      <w:r>
        <w:rPr>
          <w:rFonts w:eastAsia="IRNazanin" w:cs="IRNazanin"/>
          <w:color w:val="111111"/>
          <w:sz w:val="28"/>
          <w:szCs w:val="28"/>
          <w:rtl w:val="true"/>
          <w:lang w:bidi="fa-IR"/>
        </w:rPr>
        <w:t xml:space="preserve">. </w:t>
      </w:r>
      <w:bookmarkStart w:id="195" w:name="pg4287_27142"/>
    </w:p>
    <w:p>
      <w:pPr>
        <w:pStyle w:val="Heading3"/>
        <w:numPr>
          <w:ilvl w:val="2"/>
          <w:numId w:val="1"/>
        </w:numPr>
        <w:rPr/>
      </w:pPr>
      <w:bookmarkStart w:id="196" w:name="__RefHeading___Toc678976_1479056682"/>
      <w:bookmarkStart w:id="197" w:name="_Toc79"/>
      <w:bookmarkEnd w:id="195"/>
      <w:bookmarkEnd w:id="196"/>
      <w:r>
        <w:rPr>
          <w:rtl w:val="true"/>
        </w:rPr>
        <w:t>«</w:t>
      </w:r>
      <w:r>
        <w:rPr>
          <w:rtl w:val="true"/>
        </w:rPr>
        <w:t>درخواست نسلی پاک</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نسلی پاک و پسندیده به من عطا کن که همانا تو شنونده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انسان وساعات دعا، در استجابت آن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خوردن کمال، ولی حسد ورزیدن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با دیدن مقام مریم شیفته شد و غبطه‌خورد و دست به دعابرداشت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پیامبر خدا را تحت تأثیر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کمالات دیگران، زمینه‌ی درخواست کمالات و توجّه انسان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فرزند ونسل پاک، سنّت و روش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ذریّه و فرزندان، به پاکی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باید از خداوند تجلیل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سمیع الدعاء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کشتزارش را وجین نکند، از گیاه هرزه آزار بیند</w:t>
      </w:r>
      <w:r>
        <w:rPr>
          <w:rFonts w:eastAsia="IRNazanin" w:cs="IRNazanin"/>
          <w:color w:val="111111"/>
          <w:sz w:val="28"/>
          <w:szCs w:val="28"/>
          <w:rtl w:val="true"/>
          <w:lang w:bidi="fa-IR"/>
        </w:rPr>
        <w:t xml:space="preserve">. </w:t>
      </w:r>
      <w:bookmarkStart w:id="198" w:name="pg4287_27143"/>
    </w:p>
    <w:p>
      <w:pPr>
        <w:pStyle w:val="Heading3"/>
        <w:numPr>
          <w:ilvl w:val="2"/>
          <w:numId w:val="1"/>
        </w:numPr>
        <w:rPr/>
      </w:pPr>
      <w:bookmarkStart w:id="199" w:name="__RefHeading___Toc678978_1479056682"/>
      <w:bookmarkStart w:id="200" w:name="_Toc80"/>
      <w:bookmarkEnd w:id="198"/>
      <w:bookmarkEnd w:id="199"/>
      <w:r>
        <w:rPr>
          <w:rtl w:val="true"/>
        </w:rPr>
        <w:t>«</w:t>
      </w:r>
      <w:r>
        <w:rPr>
          <w:rtl w:val="true"/>
        </w:rPr>
        <w:t>ثبات ایمان و تبعیّت</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کرده‌ای ایمان آورده‌ایم و از پیامبر پیروی نمودیم، پس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اطاعت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واتّبعنا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تمام دستورات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بخواهیم که ایمان ما را تثبیت کرده و مارا از حامیان انبیا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سر در راه سردار دادن آسان است و دل بدست دلدار دادن دشوار، که آن جهاد اصغر است و این اکبر</w:t>
      </w:r>
      <w:r>
        <w:rPr>
          <w:rFonts w:eastAsia="IRNazanin" w:cs="IRNazanin"/>
          <w:color w:val="111111"/>
          <w:sz w:val="28"/>
          <w:szCs w:val="28"/>
          <w:rtl w:val="true"/>
          <w:lang w:bidi="fa-IR"/>
        </w:rPr>
        <w:t xml:space="preserve">. </w:t>
      </w:r>
      <w:bookmarkStart w:id="201" w:name="pg4287_27144"/>
    </w:p>
    <w:p>
      <w:pPr>
        <w:pStyle w:val="Heading3"/>
        <w:numPr>
          <w:ilvl w:val="2"/>
          <w:numId w:val="1"/>
        </w:numPr>
        <w:rPr/>
      </w:pPr>
      <w:bookmarkStart w:id="202" w:name="__RefHeading___Toc678980_1479056682"/>
      <w:bookmarkStart w:id="203" w:name="_Toc81"/>
      <w:bookmarkEnd w:id="201"/>
      <w:bookmarkEnd w:id="202"/>
      <w:r>
        <w:rPr>
          <w:rtl w:val="true"/>
        </w:rPr>
        <w:t>«</w:t>
      </w:r>
      <w:r>
        <w:rPr>
          <w:rtl w:val="true"/>
        </w:rPr>
        <w:t>ثبات قدم و نصرت الهی</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گناهانمان و زیاده‌روی‌هایمان را در کارمان ببخش و گام‌های ما را استوار بدار و ما را بر گروه کافران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شکست در جنگ، گناه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با استغفار این موانع پیروزی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ذنوبنا و اسرافنا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خود را به قضا و قدر و یا دیگران نسبت ندهید، به قصورها و تقصیرهای خود نیز توجّه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ذنوبنا و اسرافنا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استغفار، بعد 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طلب آمرزش کنید، سپس از خداوند پیروزی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تسلیم در برابر دشمن، در پیشگاه خداوند اظهار ذلّت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اغفرلنا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جهاد و جنگ، انسان را به سوی دعا و استغفار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قولهم الا ان قالوا ربّنا اغفر لنا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نصرت و یاری خدا را برای نابودی کفر می‌خواهند، نه برای کسب افتخار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علی القوم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 خداوند تکیه کنید، نه بر نفرات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هر که را می بینم با خودند مرا با خودت دار</w:t>
      </w:r>
      <w:r>
        <w:rPr>
          <w:rFonts w:eastAsia="IRNazanin" w:cs="IRNazanin"/>
          <w:color w:val="111111"/>
          <w:sz w:val="28"/>
          <w:szCs w:val="28"/>
          <w:rtl w:val="true"/>
          <w:lang w:bidi="fa-IR"/>
        </w:rPr>
        <w:t xml:space="preserve">. </w:t>
      </w:r>
      <w:bookmarkStart w:id="204" w:name="pg4287_27146"/>
    </w:p>
    <w:p>
      <w:pPr>
        <w:pStyle w:val="Heading3"/>
        <w:numPr>
          <w:ilvl w:val="2"/>
          <w:numId w:val="1"/>
        </w:numPr>
        <w:rPr/>
      </w:pPr>
      <w:bookmarkStart w:id="205" w:name="__RefHeading___Toc678982_1479056682"/>
      <w:bookmarkStart w:id="206" w:name="_Toc82"/>
      <w:bookmarkEnd w:id="204"/>
      <w:bookmarkEnd w:id="205"/>
      <w:r>
        <w:rPr>
          <w:rtl w:val="true"/>
        </w:rPr>
        <w:t>«</w:t>
      </w:r>
      <w:r>
        <w:rPr>
          <w:rtl w:val="true"/>
        </w:rPr>
        <w:t>اول اندیشه و تعقّل بعد دعا و مناجات</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هستی را باطل و بی هدف نیافریده‌ای،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پس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خردمندی، یاد خدا در هر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الالباب الّذین یذکرون اللّه قیاماً و قعوداً و علی جنوبهم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فکر، باید اهل ذکرباشند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اولوا الالباب الّذین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اساس فکر و اندیشه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 فی خلق السموات و الارض ربّنا ما خلقت هذا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اعتراف با تمام وجود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اعتراف زبانی اکتفا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وفکر، همراه یکدیگر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کسانی ذکر می‌گویند، ولی اهل فکر نیستند وکسانی اهل فکر هستند، ولی اهل ذکر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رشد و قرب است، ذکر و فکر دائمی است نه موسمی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مضارع‌اند که نشان استمرار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حسّی طبیعت کافی نیست، تعقّل و تفکّر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 فی خلق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آفرینش آسمان‌ها و زمین فکر کند، پی می‌برد که خالق هستی، پروردگار ما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بیهوده نیست، گرچه همه اسرار آن را درک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هذا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تعقّل و اندیشه، سپس ایمان و عرفان، آنگاه دعا و مناجات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بیهوده و باطل نیست، ما هم نباید بیهوده و باطل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هدفدار است، پس هر چه از هدف الهی دور شویم به دوزخ نزدیک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خدا را ستایش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فقنا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عقل و خرد، ترس از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آنکه در نماز جواب سلام نمیشنود هنوز نماز گذار نشد ما را با نمازگذاران بدار</w:t>
      </w:r>
      <w:r>
        <w:rPr>
          <w:rFonts w:eastAsia="IRNazanin" w:cs="IRNazanin"/>
          <w:color w:val="111111"/>
          <w:sz w:val="28"/>
          <w:szCs w:val="28"/>
          <w:rtl w:val="true"/>
          <w:lang w:bidi="fa-IR"/>
        </w:rPr>
        <w:t xml:space="preserve">. </w:t>
      </w:r>
      <w:bookmarkStart w:id="207" w:name="pg4287_27148"/>
    </w:p>
    <w:p>
      <w:pPr>
        <w:pStyle w:val="Heading3"/>
        <w:numPr>
          <w:ilvl w:val="2"/>
          <w:numId w:val="1"/>
        </w:numPr>
        <w:rPr/>
      </w:pPr>
      <w:bookmarkStart w:id="208" w:name="__RefHeading___Toc678984_1479056682"/>
      <w:bookmarkStart w:id="209" w:name="_Toc83"/>
      <w:bookmarkEnd w:id="207"/>
      <w:bookmarkEnd w:id="208"/>
      <w:r>
        <w:rPr>
          <w:rtl w:val="true"/>
        </w:rPr>
        <w:t>«</w:t>
      </w:r>
      <w:r>
        <w:rPr>
          <w:rtl w:val="true"/>
        </w:rPr>
        <w:t>بیم از رسوایی و دوزخ</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افکنی، پس بی شک او را خوار و رسوا ساخته‌ای و برای ستمگران هیچ یاورانی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للظالمین 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امامانی ندارند تا آنان را به نام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شفاعت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قیامت سخت است، امّا نزد صاحبان اندیشه که خواهان کرامت انسان هستند خواری ورسوایی قیامت، دردناک‌تر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تدخل النّار فقد اخزیته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از شفاعتِ دیگران محروم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 دری که در گشاینده تویی بنمای رهی که ره نماینده تویی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وای بر من اگر دانشم رهزنم شود و کتابم حجابم</w:t>
      </w:r>
      <w:r>
        <w:rPr>
          <w:rFonts w:eastAsia="IRNazanin" w:cs="IRNazanin"/>
          <w:color w:val="111111"/>
          <w:sz w:val="28"/>
          <w:szCs w:val="28"/>
          <w:rtl w:val="true"/>
          <w:lang w:bidi="fa-IR"/>
        </w:rPr>
        <w:t xml:space="preserve">. </w:t>
      </w:r>
      <w:bookmarkStart w:id="210" w:name="pg4287_27149"/>
    </w:p>
    <w:p>
      <w:pPr>
        <w:pStyle w:val="Heading3"/>
        <w:numPr>
          <w:ilvl w:val="2"/>
          <w:numId w:val="1"/>
        </w:numPr>
        <w:rPr/>
      </w:pPr>
      <w:bookmarkStart w:id="211" w:name="__RefHeading___Toc678986_1479056682"/>
      <w:bookmarkStart w:id="212" w:name="_Toc84"/>
      <w:bookmarkEnd w:id="210"/>
      <w:bookmarkEnd w:id="211"/>
      <w:r>
        <w:rPr>
          <w:rtl w:val="true"/>
        </w:rPr>
        <w:t>«</w:t>
      </w:r>
      <w:r>
        <w:rPr>
          <w:rtl w:val="true"/>
        </w:rPr>
        <w:t>با خوبان</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دعوت منادی ایمان را شنیدیم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ایمان بیاورید،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بیامرز و زشتی‌های ما را بپوشان و ما را با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صغیره، چنانکه 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خردمندانی که دعوت ایمان را اجابت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هستند که نسبت به این دعوت بی‌اعتنایی می‌کنند و در قیامت با حسرت تمام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لوکنّا نسمع او نعقل ما کنّا فی اصحاب السعیر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آماده‌ی پذیرش حقّ هستند و در کنار پاسخگویی به ندای فطرت، به ندای انبیا، علما و شهدا پاسخ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سمعنا منادیاً ینادی للایمان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اعتراف، نشانه‌ی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که زمینه‌ی عفو الهی را فراهم می‌کند، توجّه به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زمینه‌ی دریافت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در دعای خود شریک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وعفو، از شئون ربوبیّت واز شیوه‌های تربیت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با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دوراندیش، مرگ با نیکان را آرزو می‌کنند و به فکر حسن عاقبت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مقامی دارند که خردمندان آرزوی آن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آنکه ترا دوست دارد چگونه با خلقت مهربان نیست</w:t>
      </w:r>
      <w:r>
        <w:rPr>
          <w:rFonts w:eastAsia="IRNazanin" w:cs="IRNazanin"/>
          <w:color w:val="111111"/>
          <w:sz w:val="28"/>
          <w:szCs w:val="28"/>
          <w:rtl w:val="true"/>
          <w:lang w:bidi="fa-IR"/>
        </w:rPr>
        <w:t xml:space="preserve">. </w:t>
      </w:r>
      <w:bookmarkStart w:id="213" w:name="pg4287_27151"/>
    </w:p>
    <w:p>
      <w:pPr>
        <w:pStyle w:val="Heading3"/>
        <w:numPr>
          <w:ilvl w:val="2"/>
          <w:numId w:val="1"/>
        </w:numPr>
        <w:rPr/>
      </w:pPr>
      <w:bookmarkStart w:id="214" w:name="__RefHeading___Toc678988_1479056682"/>
      <w:bookmarkStart w:id="215" w:name="_Toc85"/>
      <w:bookmarkEnd w:id="213"/>
      <w:bookmarkEnd w:id="214"/>
      <w:r>
        <w:rPr>
          <w:rtl w:val="true"/>
        </w:rPr>
        <w:t>«</w:t>
      </w:r>
      <w:r>
        <w:rPr>
          <w:rtl w:val="true"/>
        </w:rPr>
        <w:t>هم دنیا و هم آخرت</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واسطه‌ی پیامبرانت به ما وعده داده‌ای، به ما مرحمت فرما و ما را در روز قیامت خوار مساز، که البتّه تو خلاف وعده انجام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در چند آیه قبل از این، خداوند متعال مسیر رشد خردمندان و صاحبان اندیشه را این گونه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فکر، رسیدن به حکمت، تسلیم انبیا شدن، استغفار، خوب مردن، در انتظار الطاف الهی و نجات از رسوایی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ایمان خردمندان به خداوند و قیامت مطرح بود و در این آیه ایمان به نبوّت نیز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وعدتنا علی 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آنها، نشان شیفتگی آنان به ربوبیّت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هم عزّت دنیا را می‌خواهند و هم عزّت آخرت 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ما وعدتنا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دنیاست که خداوند وعده نصرت به اهل حقّ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عزّت در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وعده،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ما وعدتنا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به وعده‌های خود وفا می‌کند، لکن ما نیز باید دعا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 ما وعدتنا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به همه‌ی انبیا وهمه وعده‌های الهی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ماوعدتنا علی رسلک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خردمندان، رسیدن به الطاف الهی و نجات از دوزخ و رسوایی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اتنا ما وعدتنا، ولاتخزنا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 ما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ولاتخزنا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دندان دادی نان دادی، جان دادی جانان بده</w:t>
      </w:r>
      <w:r>
        <w:rPr>
          <w:rFonts w:eastAsia="IRNazanin" w:cs="IRNazanin"/>
          <w:color w:val="111111"/>
          <w:sz w:val="28"/>
          <w:szCs w:val="28"/>
          <w:rtl w:val="true"/>
          <w:lang w:bidi="fa-IR"/>
        </w:rPr>
        <w:t xml:space="preserve">. </w:t>
      </w:r>
      <w:bookmarkStart w:id="216" w:name="pg4287_27153"/>
    </w:p>
    <w:p>
      <w:pPr>
        <w:pStyle w:val="Heading3"/>
        <w:numPr>
          <w:ilvl w:val="2"/>
          <w:numId w:val="1"/>
        </w:numPr>
        <w:rPr/>
      </w:pPr>
      <w:bookmarkStart w:id="217" w:name="__RefHeading___Toc678990_1479056682"/>
      <w:bookmarkStart w:id="218" w:name="_Toc86"/>
      <w:bookmarkEnd w:id="216"/>
      <w:bookmarkEnd w:id="217"/>
      <w:r>
        <w:rPr>
          <w:rtl w:val="true"/>
        </w:rPr>
        <w:t>«</w:t>
      </w:r>
      <w:r>
        <w:rPr>
          <w:rtl w:val="true"/>
        </w:rPr>
        <w:t>رهایی از جامعه فاسد</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درباره‌ی مسلمانانی است که تحت فشار و شکنجه‌ی مردم مکّه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جهاد در راه آزادی آنان را رها کرده‌اند،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ولایت بر مسلمانان باید از طرف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 نباید همرنگ جماعت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شعار غلط است که خواهی نشوی رسوا همرنگ جماعت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سرپرست یاور خداوند است، از او بخواهیم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از شیاطین جن بریدن دشوار نیست با شیاطین انس چه باید کرد</w:t>
      </w:r>
      <w:r>
        <w:rPr>
          <w:rFonts w:eastAsia="IRNazanin" w:cs="IRNazanin"/>
          <w:color w:val="111111"/>
          <w:sz w:val="28"/>
          <w:szCs w:val="28"/>
          <w:rtl w:val="true"/>
          <w:lang w:bidi="fa-IR"/>
        </w:rPr>
        <w:t xml:space="preserve">. </w:t>
      </w:r>
      <w:bookmarkStart w:id="219" w:name="pg4287_27154"/>
    </w:p>
    <w:p>
      <w:pPr>
        <w:pStyle w:val="Heading3"/>
        <w:numPr>
          <w:ilvl w:val="2"/>
          <w:numId w:val="1"/>
        </w:numPr>
        <w:rPr/>
      </w:pPr>
      <w:bookmarkStart w:id="220" w:name="__RefHeading___Toc678992_1479056682"/>
      <w:bookmarkStart w:id="221" w:name="_Toc87"/>
      <w:bookmarkEnd w:id="219"/>
      <w:bookmarkEnd w:id="220"/>
      <w:r>
        <w:rPr>
          <w:rtl w:val="true"/>
        </w:rPr>
        <w:t>«</w:t>
      </w:r>
      <w:r>
        <w:rPr>
          <w:rtl w:val="true"/>
        </w:rPr>
        <w:t>اعتراف به خطا</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خویشتن ستم کردیم و اگر ما را نبخشایی و رحم نکنی، قطعاً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شیطان و آدم هر دو نافرمانی کردند، امّا شیطان نسبت به نافرمانی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عدل و حکمت الهی اعتراض کرده و استکبار نمود و برتری نژاد خود را مطرح ساخت و پشیمان هم نشد، امّا حضرت آدم و حوّا، به کار خلاف خود اعتراف کردند و از خداوند تقاضای بخشش نمودند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ستم‌هایی که به خود روا می‌داریم باید از خداوند استمداد کنیم و آنها را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خلافی، ظلم به خویش است، چون مخالفت با فرمان خدا مخالفت با تکامل و سعادت واقعی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و استغفار، ابتدا اعتراف به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خواسته‌ی بشر از خدا، تقاضای عفو ورحمت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لم‌تغفرلنا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برای گناهکار، مغفرت الهی است، سپس درخواست‌های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تغفر لنا و ترحمنا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و مهربانی خدا، جلوی خسارت ابدی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لنکوننّ من الخاسرین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در بسته نیست ما دست و پا بسته ایم</w:t>
      </w:r>
      <w:r>
        <w:rPr>
          <w:rFonts w:eastAsia="IRNazanin" w:cs="IRNazanin"/>
          <w:color w:val="111111"/>
          <w:sz w:val="28"/>
          <w:szCs w:val="28"/>
          <w:rtl w:val="true"/>
          <w:lang w:bidi="fa-IR"/>
        </w:rPr>
        <w:t xml:space="preserve">. </w:t>
      </w:r>
      <w:bookmarkStart w:id="222" w:name="pg4287_27156"/>
    </w:p>
    <w:p>
      <w:pPr>
        <w:pStyle w:val="Heading3"/>
        <w:numPr>
          <w:ilvl w:val="2"/>
          <w:numId w:val="1"/>
        </w:numPr>
        <w:rPr/>
      </w:pPr>
      <w:bookmarkStart w:id="223" w:name="__RefHeading___Toc678994_1479056682"/>
      <w:bookmarkStart w:id="224" w:name="_Toc88"/>
      <w:bookmarkEnd w:id="222"/>
      <w:bookmarkEnd w:id="223"/>
      <w:r>
        <w:rPr>
          <w:rtl w:val="true"/>
        </w:rPr>
        <w:t>«</w:t>
      </w:r>
      <w:r>
        <w:rPr>
          <w:rtl w:val="true"/>
        </w:rPr>
        <w:t>پرهیز از همراهی ظالمان</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 ظالمان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نمی‌گویند ما را اهل آتش قرار مده،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همنشین ظالمان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مجالست با ستمگر، بدتر از آتش دوزخ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از مؤمنانی است که در قیامت زمانی که وضع وخیم ظالمان را در دوزخ می‌بینند به زبان می‌آورند که پروردگارا ما را همراه ظالمان قرار مده، این همان جمله‌ای است که آن‌ها در دنیا با زبان و عمل به پیروی از رهبران آسمانی جامه عمل پوشانیده و نتیجه‌اش را در آخرت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میدان مردم سه گروه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که در پرتو ایمان به آرامش کامل رسیده‌اند و از هیچ گونه مجاهدتی دریغ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لجوج حق که به هیچ وسیله به راه نمی‌آیند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گذرگاه صعب العبوری میان این دو گروه قرار گرفته‌اند و بیش‌تر توجه رهبران آسمانی و پیشوایان حق نیز به آن‌هاست که در کنارشان </w:t>
      </w:r>
    </w:p>
    <w:p>
      <w:pPr>
        <w:pStyle w:val="BookText"/>
        <w:rPr/>
      </w:pPr>
      <w:r>
        <w:rPr>
          <w:rFonts w:ascii="IRNazanin" w:hAnsi="IRNazanin" w:eastAsia="IRNazanin"/>
          <w:color w:val="111111"/>
          <w:sz w:val="28"/>
          <w:sz w:val="28"/>
          <w:szCs w:val="28"/>
          <w:rtl w:val="true"/>
          <w:lang w:bidi="fa-IR"/>
        </w:rPr>
        <w:t>در دنیا بمانند، دستشان را بگیرند و از این مرحله نجاتشان دهند تا در صف مؤمنان حقیقی قرار گیرند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اگر خدا خدا نکنیم چه کنیم و اگر ترک ما سوا نکنیم چه کنیم؟ </w:t>
      </w:r>
      <w:bookmarkStart w:id="225" w:name="pg4287_27158"/>
    </w:p>
    <w:p>
      <w:pPr>
        <w:pStyle w:val="Heading3"/>
        <w:numPr>
          <w:ilvl w:val="2"/>
          <w:numId w:val="1"/>
        </w:numPr>
        <w:rPr/>
      </w:pPr>
      <w:bookmarkStart w:id="226" w:name="__RefHeading___Toc678996_1479056682"/>
      <w:bookmarkStart w:id="227" w:name="_Toc89"/>
      <w:bookmarkEnd w:id="225"/>
      <w:bookmarkEnd w:id="226"/>
      <w:r>
        <w:rPr>
          <w:rtl w:val="true"/>
        </w:rPr>
        <w:t>«</w:t>
      </w:r>
      <w:r>
        <w:rPr>
          <w:rtl w:val="true"/>
        </w:rPr>
        <w:t>داوری خداوند</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و راهگشایی کن که تو بهترین داوران و راهگشایانی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معنای قضاوت و داوری برای راهگشایی است، یعنی سخن آخر را خداوند می‌گوید تا از بن‌بست خلاص شده و راه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تناسب بین خواسته و اسمای الهی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نیاز به فتح داریم، خدا را با خیرالفاتحین صدا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داوری صحیح، علم وآگاهی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حقّ کسی است که همه چیز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ربّنا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تثبیت و بر کرسی نشاندن حرف حقّ است، نه سخن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بیننا و بین قومنا بالحقّ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پیشانی بر خاک نهادن آسان است دل از خاک برداشتن دشوار است</w:t>
      </w:r>
      <w:r>
        <w:rPr>
          <w:rFonts w:eastAsia="IRNazanin" w:cs="IRNazanin"/>
          <w:color w:val="111111"/>
          <w:sz w:val="28"/>
          <w:szCs w:val="28"/>
          <w:rtl w:val="true"/>
          <w:lang w:bidi="fa-IR"/>
        </w:rPr>
        <w:t xml:space="preserve">. </w:t>
      </w:r>
      <w:bookmarkStart w:id="228" w:name="pg4287_27159"/>
    </w:p>
    <w:p>
      <w:pPr>
        <w:pStyle w:val="Heading3"/>
        <w:numPr>
          <w:ilvl w:val="2"/>
          <w:numId w:val="1"/>
        </w:numPr>
        <w:rPr/>
      </w:pPr>
      <w:bookmarkStart w:id="229" w:name="__RefHeading___Toc678998_1479056682"/>
      <w:bookmarkStart w:id="230" w:name="_Toc90"/>
      <w:bookmarkEnd w:id="228"/>
      <w:bookmarkEnd w:id="229"/>
      <w:r>
        <w:rPr>
          <w:rtl w:val="true"/>
        </w:rPr>
        <w:t>«</w:t>
      </w:r>
      <w:r>
        <w:rPr>
          <w:rtl w:val="true"/>
        </w:rPr>
        <w:t>عاقبت به خیری</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تَوَفَّنا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شکیبایی فرو ریز و ما را مسلمان و فرمان‌بردار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برتر از دیگران بداند مستکبر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دلیل آنکه دیگران مشغول گناهند و او گناه نمی‌کند خود را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توبه کرده و بخشیده شده است، ولی تو خبر نداری و هنوز او را چنان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ساحران را نشنیده‌ای که با انگیزه‌ی شکست موسی آمدند، ولی توبه کرده و هدایت شدند و پایان خوبی داشتند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مؤمنان راستین، آرامش، مقاومت، صراحت، شجاعت، تضرّع و دعا بخصوص در هنگام سختی‌هاست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ربوبیّت خداوند متوسّل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در برابر تهدید طاغوت‌ها، دعا و توکّل بر خدا و حفظ ایمان و 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توفّنا مسلمین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تهدیدها سنگین باشد، صبر و مقاومت بیشتری هم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ما را پر از صبر کن ونگفتند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نیاز به دعا، استمداد وتوفیق الهی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توفّنا مسلمین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تو را دارم چه کم دارم پس چه غم دارم</w:t>
      </w:r>
      <w:r>
        <w:rPr>
          <w:rFonts w:eastAsia="IRNazanin" w:cs="IRNazanin"/>
          <w:color w:val="111111"/>
          <w:sz w:val="28"/>
          <w:szCs w:val="28"/>
          <w:rtl w:val="true"/>
          <w:lang w:bidi="fa-IR"/>
        </w:rPr>
        <w:t xml:space="preserve">. </w:t>
      </w:r>
      <w:bookmarkStart w:id="231" w:name="pg4287_27161"/>
    </w:p>
    <w:p>
      <w:pPr>
        <w:pStyle w:val="Heading3"/>
        <w:numPr>
          <w:ilvl w:val="2"/>
          <w:numId w:val="1"/>
        </w:numPr>
        <w:rPr/>
      </w:pPr>
      <w:bookmarkStart w:id="232" w:name="__RefHeading___Toc679000_1479056682"/>
      <w:bookmarkStart w:id="233" w:name="_Toc91"/>
      <w:bookmarkEnd w:id="231"/>
      <w:bookmarkEnd w:id="232"/>
      <w:r>
        <w:rPr>
          <w:rtl w:val="true"/>
        </w:rPr>
        <w:t>«</w:t>
      </w:r>
      <w:r>
        <w:rPr>
          <w:rtl w:val="true"/>
        </w:rPr>
        <w:t>نوع‌دوستی</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لِأَخی وَ أَدْخِلْنا فی رَحْمَتِکَ وَ أَنْتَ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خویش وارد کن و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آمرزش‌خواهی حضرت موسی ممکن است برای درس دادن به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وهمکاران خود نیز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لاخی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انحراف‌های جامعه، رهبران به دعا و لطف الهی بیش از دیگران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وأدخلنا فی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مقدّمه‌ی ورود در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الطاف و صفات خدا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تو پاک آفریده ای ما آلوده کرده ایم</w:t>
      </w:r>
      <w:r>
        <w:rPr>
          <w:rFonts w:eastAsia="IRNazanin" w:cs="IRNazanin"/>
          <w:color w:val="111111"/>
          <w:sz w:val="28"/>
          <w:szCs w:val="28"/>
          <w:rtl w:val="true"/>
          <w:lang w:bidi="fa-IR"/>
        </w:rPr>
        <w:t xml:space="preserve">. </w:t>
      </w:r>
      <w:bookmarkStart w:id="234" w:name="pg4287_27162"/>
    </w:p>
    <w:p>
      <w:pPr>
        <w:pStyle w:val="Heading3"/>
        <w:numPr>
          <w:ilvl w:val="2"/>
          <w:numId w:val="1"/>
        </w:numPr>
        <w:rPr/>
      </w:pPr>
      <w:bookmarkStart w:id="235" w:name="__RefHeading___Toc679002_1479056682"/>
      <w:bookmarkStart w:id="236" w:name="_Toc92"/>
      <w:bookmarkEnd w:id="234"/>
      <w:bookmarkEnd w:id="235"/>
      <w:r>
        <w:rPr>
          <w:rtl w:val="true"/>
        </w:rPr>
        <w:t>«</w:t>
      </w:r>
      <w:r>
        <w:rPr>
          <w:rtl w:val="true"/>
        </w:rPr>
        <w:t>رحمت فراگیر</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اکْتُبْ لَنا فی هذِهِ الدُّنْیا حَسَنَةً وَ فِی الْآخِرَةِ إِنَّا هُدْنا إِلَیْکَ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 دنیا و در آخرت، خیر و نیکی مقرّر کن که ما به سوی تو رهنمون و بازگشت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سفره‌ی رحمت الهی گسترده است و به همه کس می‌رسد، امّا شمول رحمت برای غیر مؤمنان، به تفضّل الهی و به برکت مؤمنان و به طفیل آنان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روایت آمده است که شخصی در نماز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و محمّداً و لاترحم معنا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محمّد را مشمول رحمت خود قرار بده، نه هیچ کس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نماز در انتقاد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نامنتهای الهی و موضع وسیع و نامحدود را محدود ساختی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امامان معصوم و سفیران الهی یاد بگیریم گستردگی و دید بالای در دعا کردن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اشف کل مریض، اللهم فرج عن کل مکروب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گام‌ها و کارها، با ثبات‌ترین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واکتب لنا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تأمین سعادت دنیا و آخرت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واکتب لنا فی هذه الدنیا حسنة 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دعاها، جامع‌ترین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الدّنیا حسنة 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خالصانه به سوی خدا، راه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نامحدود است، اگر کسی به آن نرسید، تقصیر 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در فاعلیّت رحمت الهی نیست، بلکه نقص در قابلیّت و استقبال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نیز در چهارچوب حکمت و قانون الهی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سأکتبها للّذین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دریافت الطاف الهی است، ایمان به تمام آیات است، نه بعض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 یؤمنون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این آفریده که بدین پایه مهربان است آفریننده وی در چه پایه است</w:t>
      </w:r>
      <w:r>
        <w:rPr>
          <w:rFonts w:eastAsia="IRNazanin" w:cs="IRNazanin"/>
          <w:color w:val="111111"/>
          <w:sz w:val="28"/>
          <w:szCs w:val="28"/>
          <w:rtl w:val="true"/>
          <w:lang w:bidi="fa-IR"/>
        </w:rPr>
        <w:t xml:space="preserve">. </w:t>
      </w:r>
      <w:bookmarkStart w:id="237" w:name="pg4287_27164"/>
    </w:p>
    <w:p>
      <w:pPr>
        <w:pStyle w:val="Heading3"/>
        <w:numPr>
          <w:ilvl w:val="2"/>
          <w:numId w:val="1"/>
        </w:numPr>
        <w:rPr/>
      </w:pPr>
      <w:bookmarkStart w:id="238" w:name="__RefHeading___Toc679004_1479056682"/>
      <w:bookmarkStart w:id="239" w:name="_Toc93"/>
      <w:bookmarkEnd w:id="237"/>
      <w:bookmarkEnd w:id="238"/>
      <w:r>
        <w:rPr>
          <w:rtl w:val="true"/>
        </w:rPr>
        <w:t>«</w:t>
      </w:r>
      <w:r>
        <w:rPr>
          <w:rtl w:val="true"/>
        </w:rPr>
        <w:t>توکل، بعد دعا</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تَجْعَلْنا فِتْنَةً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گرفتار سختی‌ها و آزمایش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رحمت خویش، از شرّ قوم کافر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خدا توکّل کند، هم خدا او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المتوکلین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هم او را تأمین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توکّل، بعد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توکّلنا،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توکّل ودعا، خود را از شرّ ظالمان نجات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توکّلنا، ربّنا، نجّنا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برای حفظ هویّت مکتبی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لاتجعلنا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برای سلامتی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ستمگران پیروز شوند، خطّ ظلم و کفر حاکم شده، مؤمنان تحقیر و مبتلا می‌شوند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اگر چه درویشم ولی داراتر از من کیست که تو دارایی منی</w:t>
      </w:r>
      <w:r>
        <w:rPr>
          <w:rFonts w:eastAsia="IRNazanin" w:cs="IRNazanin"/>
          <w:color w:val="111111"/>
          <w:sz w:val="28"/>
          <w:szCs w:val="28"/>
          <w:rtl w:val="true"/>
          <w:lang w:bidi="fa-IR"/>
        </w:rPr>
        <w:t xml:space="preserve">. </w:t>
      </w:r>
      <w:bookmarkStart w:id="240" w:name="pg4287_27165"/>
    </w:p>
    <w:p>
      <w:pPr>
        <w:pStyle w:val="Heading3"/>
        <w:numPr>
          <w:ilvl w:val="2"/>
          <w:numId w:val="1"/>
        </w:numPr>
        <w:rPr/>
      </w:pPr>
      <w:bookmarkStart w:id="241" w:name="__RefHeading___Toc679006_1479056682"/>
      <w:bookmarkStart w:id="242" w:name="_Toc94"/>
      <w:bookmarkEnd w:id="240"/>
      <w:bookmarkEnd w:id="241"/>
      <w:r>
        <w:rPr>
          <w:rtl w:val="true"/>
        </w:rPr>
        <w:t>«</w:t>
      </w:r>
      <w:r>
        <w:rPr>
          <w:rtl w:val="true"/>
        </w:rPr>
        <w:t>مقابله با ظلم و بی‌عدالتی</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عَلی أَمْوالِهِمْ وَ اشْدُدْ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 و دلهایشان را سخت،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شیرهای نفت، بستن راههای تجارتی ونظامی و آتش‌زدن انبار مهمات دشمن،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اطمس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نقش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دعای سیاسی و نفرین بر دشمنان را فراموش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اطمس علی اموالهم واشدد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استدلال و معجزه کارساز نباشد، نوبت نفرین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سنگدلان تا اجبار وقهر الهی را نبینند، حقّ را باور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فلایؤمنوا حتّی یروا العذاب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گرگ و پلنگ را رام توان کرد با نفس سرکش چه باید کرد</w:t>
      </w:r>
      <w:r>
        <w:rPr>
          <w:rFonts w:eastAsia="IRNazanin" w:cs="IRNazanin"/>
          <w:color w:val="111111"/>
          <w:sz w:val="28"/>
          <w:szCs w:val="28"/>
          <w:rtl w:val="true"/>
          <w:lang w:bidi="fa-IR"/>
        </w:rPr>
        <w:t xml:space="preserve">. </w:t>
      </w:r>
      <w:bookmarkStart w:id="243" w:name="pg4287_27166"/>
    </w:p>
    <w:p>
      <w:pPr>
        <w:pStyle w:val="Heading3"/>
        <w:numPr>
          <w:ilvl w:val="2"/>
          <w:numId w:val="1"/>
        </w:numPr>
        <w:rPr/>
      </w:pPr>
      <w:bookmarkStart w:id="244" w:name="__RefHeading___Toc679008_1479056682"/>
      <w:bookmarkStart w:id="245" w:name="_Toc95"/>
      <w:bookmarkEnd w:id="243"/>
      <w:bookmarkEnd w:id="244"/>
      <w:r>
        <w:rPr>
          <w:rtl w:val="true"/>
        </w:rPr>
        <w:t>«</w:t>
      </w:r>
      <w:r>
        <w:rPr>
          <w:rtl w:val="true"/>
        </w:rPr>
        <w:t>آرزوی پاکان</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آسمان‌ها و زمین، تنها تو در دنیا وآخرت مولای منی، مرا تسلیم خود بمیران ومرا به شایستگان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اولیای خدا وقتی به عزّت و قدرت خود نگاه می‌کنند، فوراً به یاد خداوند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هست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اینچنین کرد، متوجّه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 مصر را به دو نفر داد، یکی فرعون که آن را به خود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یوسف داد که آنرا به خدا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 من الملک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ابراهیم، در ذریّه و فرزندان او جلوه‌گری می‌کند؛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پروردگار عالمیان هستم، سپس نوه او یعقوب به فرزندانش سفارش می‌کند که با ایمان از دنیا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لاتموتنّ الاّ و انتم مسلمون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در اینجا فرزند یعقوب نیز مرگ در حال تسلیم را از 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ابراهیم از صالحین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الآخرة لمن الصّالحین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یوسف می‌خواهد به او ملحق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خداوند همواره او را حفظ کرد، به او علم داد، به او حکومت داد و خطر را از او دور کرد، باز نگران عاقبت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کسانی که قدرت، مال و علم خود را با حیله به دست آورده‌اند، آنان چه عاقبتی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 وحالی، خود را به خداوند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فی 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و سیاست، زمینه خروج از دین است، مگر اینکه خداوند لطف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چاه دعایی داشت و در زندان دعای دیگر داشت، ولی همین که به حکومت رسید دعای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مسلمان بمیرم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اوج عزّت و قدرت به یاد مرگ وقیامت و سرانجام کار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همسر فرعون در کاخ فرعون به فکر قیامت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من جایی نزد خود قرار بده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تنها به خاطر نعمت‌هایی که به ما ارزانی داشته نیست، بلکه او بوجود آورنده کل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یوسف آن نیست که حاکم بر مردم است، افتخارش آن است که خداوند حاکم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فی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وپایداری در کار خیر، مهمتر از شروع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برای حسن عاقبت دعا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تسلیم خود تا مرگ پایدار بدار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اوّل از نعمت‌های الهی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درخواست خود را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قدرت رسیدید، مناجات با خدا را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شور انگیزترین لحظات متوجّه خدا شده و با او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ومناجات‌ها تنها به فکر دنیا ومسائل مادی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فعلی خود مغرور نشویم، حفظ ایمان تا آخر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ایمان، تسلیم در برابر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 بهترین نعمتی است که خداوند به بندگانش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مردن و در زمره صالحان قرار گرفتن، آرزوی پاکان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حکومت را برای خدمت و صلاح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بحق خودت حضورم ده و از جمال آفتاب آفرینت نورم ده</w:t>
      </w:r>
      <w:r>
        <w:rPr>
          <w:rFonts w:eastAsia="IRNazanin" w:cs="IRNazanin"/>
          <w:color w:val="111111"/>
          <w:sz w:val="28"/>
          <w:szCs w:val="28"/>
          <w:rtl w:val="true"/>
          <w:lang w:bidi="fa-IR"/>
        </w:rPr>
        <w:t xml:space="preserve">. </w:t>
      </w:r>
      <w:bookmarkStart w:id="246" w:name="pg4287_27170"/>
    </w:p>
    <w:p>
      <w:pPr>
        <w:pStyle w:val="Heading3"/>
        <w:numPr>
          <w:ilvl w:val="2"/>
          <w:numId w:val="1"/>
        </w:numPr>
        <w:rPr/>
      </w:pPr>
      <w:bookmarkStart w:id="247" w:name="__RefHeading___Toc679010_1479056682"/>
      <w:bookmarkStart w:id="248" w:name="_Toc96"/>
      <w:bookmarkEnd w:id="246"/>
      <w:bookmarkEnd w:id="247"/>
      <w:r>
        <w:rPr>
          <w:rtl w:val="true"/>
        </w:rPr>
        <w:t>«</w:t>
      </w:r>
      <w:r>
        <w:rPr>
          <w:rtl w:val="true"/>
        </w:rPr>
        <w:t>علم خداوند</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تَعْلَمُ ما نُخْفی وَ ما نُعْلِنُ وَ ما یَخْفی عَلَی اللَّهِ مِنْ شَیْ‌ءٍ فِی الْأَرْضِ وَ لا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آنچه را پنهان و یا آشکار کنیم، می‌دانی و چیزی در زمین و در آسمان بر خداوند پوشیده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همه چیز برای خداوند روشن است و علم او به همه چیز و همه کار ما احاطه دارد باید در محضر او گناه نکنیم و در مخلوقات او جز طبق رضا و دستورات او تصرف نکنیم و در دعا هم باید توجه داشته باشیم که خداوند به همه جیز از ظاهر و باطن ما اگاه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پنهان و آشکار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نخفی و ما نعلن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نزد علم خداوند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ولا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توجه به علم الهی هم داشته باشیم و لذا روایت داریم که در پیشگاه خداوند که به همه چیز آگاه است، اقرار به گناهان و خطاهایت کن، چون همین اقرار خود موجب غفران و بخشش الهی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چون تو حاضری چه جویم و چون تو ناظری چه گویم</w:t>
      </w:r>
      <w:r>
        <w:rPr>
          <w:rFonts w:eastAsia="IRNazanin" w:cs="IRNazanin"/>
          <w:color w:val="111111"/>
          <w:sz w:val="28"/>
          <w:szCs w:val="28"/>
          <w:rtl w:val="true"/>
          <w:lang w:bidi="fa-IR"/>
        </w:rPr>
        <w:t xml:space="preserve">. </w:t>
      </w:r>
      <w:bookmarkStart w:id="249" w:name="pg4287_27171"/>
    </w:p>
    <w:p>
      <w:pPr>
        <w:pStyle w:val="Heading3"/>
        <w:numPr>
          <w:ilvl w:val="2"/>
          <w:numId w:val="1"/>
        </w:numPr>
        <w:rPr/>
      </w:pPr>
      <w:bookmarkStart w:id="250" w:name="__RefHeading___Toc679012_1479056682"/>
      <w:bookmarkStart w:id="251" w:name="_Toc97"/>
      <w:bookmarkEnd w:id="249"/>
      <w:bookmarkEnd w:id="250"/>
      <w:r>
        <w:rPr>
          <w:rtl w:val="true"/>
        </w:rPr>
        <w:t>«</w:t>
      </w:r>
      <w:r>
        <w:rPr>
          <w:rtl w:val="true"/>
        </w:rPr>
        <w:t>محوریت نماز</w:t>
      </w:r>
      <w:r>
        <w:rPr>
          <w:rtl w:val="true"/>
        </w:rPr>
        <w:t>»</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 دارنده نماز قرار ده و از نسل و ذریّه‌ام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وپدر ومادرم را ومؤمنان را، روزی که حساب بر پا می‌شود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دعاها نشانه تأثیر آن دراستجابت دعا و یا یکی از آداب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اقامه‌ی نماز خود و فرزندانتان، از خداوند استمداد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محور دعاهای حضرت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لیقیموا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 مقیم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رسالت انبیا اقامه‌ی دین است اما دعا برای اقامه‌ی نماز به جای آن، نشانه آن است که نماز چهره و سیمای تمام‌نمای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عِدل و همتای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دو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درباره‌ی نماز نسل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الصّلاة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مورد رهبری نسل خود هنگامی که خداوند به ابراهیم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 قال و من ذریّتی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من تو را امام مردم قرار دادم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ذریّه مرا نیز به این مقام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هم به خود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لوالدیّ وللمؤمنین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باید به فکر نسل قبل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ولوالدیّ وللمؤمنین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فکر نسل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فکر قیامت خود، فرزندان و جامعه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ناتوانم و در راهم و گردنه های سخت در پیش است و رهزنهای بسیار در کمین و بار گران بر دوش یا هادی اهدنا الصراط المستقیم صراط الذین انعمت علیهم غیر المغضوب علیهم و لا الضالین</w:t>
      </w:r>
      <w:r>
        <w:rPr>
          <w:rFonts w:eastAsia="IRNazanin" w:cs="IRNazanin"/>
          <w:color w:val="111111"/>
          <w:sz w:val="28"/>
          <w:szCs w:val="28"/>
          <w:rtl w:val="true"/>
          <w:lang w:bidi="fa-IR"/>
        </w:rPr>
        <w:t xml:space="preserve">. </w:t>
      </w:r>
      <w:bookmarkStart w:id="252" w:name="pg4287_27173"/>
    </w:p>
    <w:p>
      <w:pPr>
        <w:pStyle w:val="Heading3"/>
        <w:numPr>
          <w:ilvl w:val="2"/>
          <w:numId w:val="1"/>
        </w:numPr>
        <w:rPr/>
      </w:pPr>
      <w:bookmarkStart w:id="253" w:name="__RefHeading___Toc679014_1479056682"/>
      <w:bookmarkStart w:id="254" w:name="_Toc98"/>
      <w:bookmarkEnd w:id="252"/>
      <w:bookmarkEnd w:id="253"/>
      <w:r>
        <w:rPr>
          <w:rtl w:val="true"/>
        </w:rPr>
        <w:t>«</w:t>
      </w:r>
      <w:r>
        <w:rPr>
          <w:rtl w:val="true"/>
        </w:rPr>
        <w:t>مهلت خواستن</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إِلی أَجَلٍ قَریبٍ نُجِبْ دَعْوَتَکَ وَ نَتَّبِعِ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مدّت کوتاهی مهلت ده، تا دعوت تو را اجابت نماییم و از پیامبران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با توجّه به آیه‌ی قبل، ابتدا به نظر می‌رسد که این آیه نیز درباره‌ی قیامت است، ولی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اخّرنا الی اجل قریب نُجب دعوتک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معنا را به ذهن می‌آورد که آیه درباره‌ی عذاب الهی در دنیاست، زیرا تأخیر عذاب و اجابت دعوت خداوند و پیروی از پیامبران، مربوط به دنیاست نه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تقاضای بازگشت به دنیا وجود دارد که آیات آن، مکرّر در قرآن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الی خروج من سبیل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آیا برای خارج شدن از هلاکت راهی هست؟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ما را به دنیا برگردان تا عمل صالحی انجام 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 نعمل صالحا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خارج کن تا کار خوب انجام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روزی پشیمان می‌شوند، امّا فرصت‌های از دست رفته باز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در تبعیّت از رهبران آسمانی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دل بسوی کعبه داشتن چه سودی دهد آنکه را دل بسوی خداوند کعبه ندارد</w:t>
      </w:r>
      <w:r>
        <w:rPr>
          <w:rFonts w:eastAsia="IRNazanin" w:cs="IRNazanin"/>
          <w:color w:val="111111"/>
          <w:sz w:val="28"/>
          <w:szCs w:val="28"/>
          <w:rtl w:val="true"/>
          <w:lang w:bidi="fa-IR"/>
        </w:rPr>
        <w:t xml:space="preserve">. </w:t>
      </w:r>
      <w:bookmarkStart w:id="255" w:name="pg4287_27175"/>
    </w:p>
    <w:p>
      <w:pPr>
        <w:pStyle w:val="Heading3"/>
        <w:numPr>
          <w:ilvl w:val="2"/>
          <w:numId w:val="1"/>
        </w:numPr>
        <w:rPr/>
      </w:pPr>
      <w:bookmarkStart w:id="256" w:name="__RefHeading___Toc679016_1479056682"/>
      <w:bookmarkStart w:id="257" w:name="_Toc99"/>
      <w:bookmarkEnd w:id="255"/>
      <w:bookmarkEnd w:id="256"/>
      <w:r>
        <w:rPr>
          <w:rtl w:val="true"/>
        </w:rPr>
        <w:t>«</w:t>
      </w:r>
      <w:r>
        <w:rPr>
          <w:rtl w:val="true"/>
        </w:rPr>
        <w:t>والدین</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آور، همان گونه که مرا در کودکی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تمام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هر موقعیّتی که هست، باید متواضع باشد و کمالات خود را به رُخ والدین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والدین، باید از روی مهر و محبت باشد، نه ظاهری و ساختگی، یا برای گرفتن اموال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نسبت به پدر مادر، هم متواضع باشد، هم برایشان از خداوند رحمت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در حقّ پدر و مادر مستجاب است، وگرنه خداوند دستور به دعا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پدر و مادر، فرمان خدا و نشانه‌ی شکرگزاری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جبران زحمات تربیتی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خداوند به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 را دریغ مدار، واز خدا نیز استمداد کن که ادای حقّ آنان از عهده‌ی تو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گذشته‌ی خود، تلخی‌ها و مشکلات دوران کودکی وخردسالی را که بر والدین تحمیل شده است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بر اساس محبّت فرزندان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مربّیان خود تشکّر وقدردانی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از خواندن نماز شرم دارم و از نخواندن آن شرم بیشتر</w:t>
      </w:r>
      <w:r>
        <w:rPr>
          <w:rFonts w:eastAsia="IRNazanin" w:cs="IRNazanin"/>
          <w:color w:val="111111"/>
          <w:sz w:val="28"/>
          <w:szCs w:val="28"/>
          <w:rtl w:val="true"/>
          <w:lang w:bidi="fa-IR"/>
        </w:rPr>
        <w:t xml:space="preserve">. </w:t>
      </w:r>
      <w:bookmarkStart w:id="258" w:name="pg4287_27177"/>
    </w:p>
    <w:p>
      <w:pPr>
        <w:pStyle w:val="Heading3"/>
        <w:numPr>
          <w:ilvl w:val="2"/>
          <w:numId w:val="1"/>
        </w:numPr>
        <w:rPr/>
      </w:pPr>
      <w:bookmarkStart w:id="259" w:name="__RefHeading___Toc679018_1479056682"/>
      <w:bookmarkStart w:id="260" w:name="_Toc100"/>
      <w:bookmarkEnd w:id="258"/>
      <w:bookmarkEnd w:id="259"/>
      <w:r>
        <w:rPr>
          <w:rtl w:val="true"/>
        </w:rPr>
        <w:t>«</w:t>
      </w:r>
      <w:r>
        <w:rPr>
          <w:rtl w:val="true"/>
        </w:rPr>
        <w:t>امداد و نصرت الهی</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ورودی نیکو و صادقانه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با خروجی نیکو بیرون آر و برای من از پیش خودت سلطه و برهانی نیرومند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بهترین وصف و حالت یک کار و یک شخص در آغاز و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کارهایی که آغاز غیر صادقانه دارد و با قصد ریا، سمعه، فریب، برتری‌جویی و مانند آن شروع می‌شود، یا آغازی صادقانه دارد، ولی پایانی آمیخته به غرور، عُجب، منّت، حبط و سوءعاقب پیدا می‌کند و برکات آن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شکست بسیاری از حرکت‌ها، نبود صداقت در آنها و قطع امداد الهی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ورود به کاری، ترس و وحشت داشتی این آیه را بخوان و اقدام کن</w:t>
      </w:r>
      <w:r>
        <w:rPr>
          <w:rFonts w:eastAsia="IRNazanin" w:cs="IRNazanin"/>
          <w:color w:val="111111"/>
          <w:sz w:val="28"/>
          <w:szCs w:val="28"/>
          <w:rtl w:val="true"/>
          <w:lang w:bidi="fa-IR"/>
        </w:rPr>
        <w:t>.</w:t>
      </w:r>
      <w:r>
        <w:rPr>
          <w:rStyle w:val="FootnoteAnchor"/>
          <w:rtl w:val="true"/>
        </w:rPr>
        <w:footnoteReference w:id="18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جایی می‌رسد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هرچه می‌گوید عمل می‌کند و هرچه را عمل می‌کند، می‌گوید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قلب و زبان و عملش یکی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جانشینی لایق، یاری باوفا و وزیری دلسوز و کاردان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خود را در برابر خداوند به زبان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همراه با نماز و بعد از آن باشد، اثر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را هم باید از خدا آموخت که چگونه بخوانیم وچه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أدخلنی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مدیریّت، آینده‌نگری و دوراندیشی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أخرجنی مُخرج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آغاز نیک، پایان و فرجام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آغاز شیرین دلخوش بود، بلکه باید از خطر بدعاقبتی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أخرجنی مُخرج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یک نهضت جهانی که شروع و پایانش صادقانه و بی‌انحراف باشد، بدون دعا و استمداد از خدا و دریافت امداد الهی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أخرجنی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به دست خداست و باید از او مدد 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أخرجنی، اِجعل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قدرت برای اهداف مقدّس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من لدنک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نصرت و امداد را تنها از خدا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سلطاناً نصیرا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ما همه بیچاره ایم و تنها تو چاره ای و ما همه هیچکاره ایم و تنها تو کاره ای</w:t>
      </w:r>
      <w:r>
        <w:rPr>
          <w:rFonts w:eastAsia="IRNazanin" w:cs="IRNazanin"/>
          <w:color w:val="111111"/>
          <w:sz w:val="28"/>
          <w:szCs w:val="28"/>
          <w:rtl w:val="true"/>
          <w:lang w:bidi="fa-IR"/>
        </w:rPr>
        <w:t xml:space="preserve">. </w:t>
      </w:r>
      <w:bookmarkStart w:id="261" w:name="pg4287_27179"/>
    </w:p>
    <w:p>
      <w:pPr>
        <w:pStyle w:val="Heading3"/>
        <w:numPr>
          <w:ilvl w:val="2"/>
          <w:numId w:val="1"/>
        </w:numPr>
        <w:rPr/>
      </w:pPr>
      <w:bookmarkStart w:id="262" w:name="__RefHeading___Toc679020_1479056682"/>
      <w:bookmarkStart w:id="263" w:name="_Toc101"/>
      <w:bookmarkEnd w:id="261"/>
      <w:bookmarkEnd w:id="262"/>
      <w:r>
        <w:rPr>
          <w:rtl w:val="true"/>
        </w:rPr>
        <w:t>«</w:t>
      </w:r>
      <w:r>
        <w:rPr>
          <w:rtl w:val="true"/>
        </w:rPr>
        <w:t>گشایش در کارها</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 وَ هَیِّئْ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رحمتی به ما عطا کن و برای ما رشدی در کارمان فراهم‌ساز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نجات و رضای الهی آمده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در داستان اصحاب کهف، داستان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جوانمردی، گذشت از رفاه و آسایش و هجرت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 الفِتیَة الی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آیه‌ی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همراه با تلاش و حرکت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فاسد برای حفظ ایمان و ارزشها، کاری جوانمردانه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 الفِتیَة الی 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قیام برای خدا، زمینه‌ی دریافت امدادهای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اَوَی الفِتیة الی الکهف فضربنا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طبیعتش را بر عقلش حاکم گردانیده است، در محکمة هر بخردی محکوم است</w:t>
      </w:r>
      <w:r>
        <w:rPr>
          <w:rFonts w:eastAsia="IRNazanin" w:cs="IRNazanin"/>
          <w:color w:val="111111"/>
          <w:sz w:val="28"/>
          <w:szCs w:val="28"/>
          <w:rtl w:val="true"/>
          <w:lang w:bidi="fa-IR"/>
        </w:rPr>
        <w:t xml:space="preserve">. </w:t>
      </w:r>
      <w:bookmarkStart w:id="264" w:name="pg4287_27180"/>
    </w:p>
    <w:p>
      <w:pPr>
        <w:pStyle w:val="Heading3"/>
        <w:numPr>
          <w:ilvl w:val="2"/>
          <w:numId w:val="1"/>
        </w:numPr>
        <w:rPr/>
      </w:pPr>
      <w:bookmarkStart w:id="265" w:name="__RefHeading___Toc679022_1479056682"/>
      <w:bookmarkStart w:id="266" w:name="_Toc102"/>
      <w:bookmarkEnd w:id="264"/>
      <w:bookmarkEnd w:id="265"/>
      <w:r>
        <w:rPr>
          <w:rtl w:val="true"/>
        </w:rPr>
        <w:t>«</w:t>
      </w:r>
      <w:r>
        <w:rPr>
          <w:rtl w:val="true"/>
        </w:rPr>
        <w:t>چهار خواسته‌ی مهم</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کارم را برایم آسان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همین که حضرت موسی به رسالت الهی مأمور گردید، چهار خواسته را از خداوند طلب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یَسّرلی أمری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موسی به مسائل متعدّد عبادی، سیاسی، انقلابی، اجتماعی، اخلاقی، فردی و جمعی مأمور شده بود و طبعاً پرداختن و توجّه لازم به هر کدام، انسان را از سایر امور غافل می‌سازد، لذا سعه‌صدر در رسیدن به همه‌ی این موارد کاملاً ضرورت 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سعه‌ی صدر، هم برای خود انسان لازم است، هم برای انجام مسئولیّت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دریافت وحی، نیاز به ظرفیت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انشراح در مورد پیامبرصلی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قلب مؤمن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فاحییناه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 صدور قوم مؤمنین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 اللّه قلوبهم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مَن‌یؤمن باللّه یَهدقلبه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 فی قلوب المؤمنین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w:t>
      </w:r>
      <w:r>
        <w:rPr>
          <w:rStyle w:val="FootnoteAnchor"/>
          <w:rtl w:val="true"/>
        </w:rPr>
        <w:footnoteReference w:id="1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قلب کافر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اَزاغ اللّه قلوبهم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مُهرخوردن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طبع‌اللَّه‌علی‌قلوبهم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ران‌علی‌قلوبهم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علی قلوبهم أکنّة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اقفالها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صرف‌اللّه قلوبهم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 اوّلین شرط موفقیّت در هر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ترس و فرار از مسئولیّت، امکانات و مقدّمات و ابزار آن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قبل از هر کاری، رمز توکّل ومایه‌ی دفع خطرات و آفات راه است، هر چند دعا خود نیز عبادت واعلام نیاز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تربیت مردم و مبارزه با طاغوت‌ها، بستگی تام به صبر و حوصله‌ی مربی و مجاهد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 تندی و خشونت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روح بزرگ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انبیا در قرآن،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الطاف الهی، روح وسینه‌ای گشاده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سعه‌ی صدر کارها آسان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 یسّر لی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ساده‌گویی و بیان روان،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بسیج کردن مردم وروحیه دادن به نیروها و ارعاب و تضعیف روحیه‌ی طاغوت، زبان گویا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فهمیدن مردم است، نه اصطلاحات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در تبلیغ آن است که مردم حرف مبلغ را خوب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از هر وسیله‌ای که شناخت مردم را عمیق‌تر می‌کند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بسوی تو آمدم بحق خودت مرا بمن بر مگردان</w:t>
      </w:r>
      <w:r>
        <w:rPr>
          <w:rFonts w:eastAsia="IRNazanin" w:cs="IRNazanin"/>
          <w:color w:val="111111"/>
          <w:sz w:val="28"/>
          <w:szCs w:val="28"/>
          <w:rtl w:val="true"/>
          <w:lang w:bidi="fa-IR"/>
        </w:rPr>
        <w:t xml:space="preserve">. </w:t>
      </w:r>
      <w:bookmarkStart w:id="267" w:name="pg4287_27184"/>
    </w:p>
    <w:p>
      <w:pPr>
        <w:pStyle w:val="Heading3"/>
        <w:numPr>
          <w:ilvl w:val="2"/>
          <w:numId w:val="1"/>
        </w:numPr>
        <w:rPr/>
      </w:pPr>
      <w:bookmarkStart w:id="268" w:name="__RefHeading___Toc679024_1479056682"/>
      <w:bookmarkStart w:id="269" w:name="_Toc103"/>
      <w:bookmarkEnd w:id="267"/>
      <w:bookmarkEnd w:id="268"/>
      <w:r>
        <w:rPr>
          <w:rtl w:val="true"/>
        </w:rPr>
        <w:t>«</w:t>
      </w:r>
      <w:r>
        <w:rPr>
          <w:rtl w:val="true"/>
        </w:rPr>
        <w:t>علم و دانش و ظرفیت آن</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اوّلین معلّم، خداوند علاّم و علیم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 علّمه البیان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پس علم را از او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رسول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من بگذرد و در آن بر علم من افزوده نشود، آن روز برای من مبارک نیست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عالم حقیقی طلب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و دانش نهایتی نیست و فارغ التحصیل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قرآن مجید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از چیزی نهی می‌کنیم، در مقابل، راه صحیح و حقّ را هم به او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طلبی در کمالات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وسیله‌ی رشد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دارای ارزش و اعتبار است که همراه با فراگیری آن، ظرفیّت انسان نیز زیاد شود و رشد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می‌تواند بدون دعا هم لطف کند، ولی از پیامبرش می‌خواهد که دعا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کلمه ربّ و ربوبیّت خدا استمداد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علم همه حتّی علم پیامبر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صحیفة نفس خود آگاهی ندارد، از کدام کتاب و رساله طرفی می بندد؟</w:t>
      </w:r>
      <w:r>
        <w:rPr>
          <w:rFonts w:eastAsia="IRNazanin" w:cs="IRNazanin"/>
          <w:color w:val="111111"/>
          <w:sz w:val="28"/>
          <w:szCs w:val="28"/>
          <w:rtl w:val="true"/>
          <w:lang w:bidi="fa-IR"/>
        </w:rPr>
        <w:t xml:space="preserve">! </w:t>
      </w:r>
      <w:bookmarkStart w:id="270" w:name="pg4287_27186"/>
    </w:p>
    <w:p>
      <w:pPr>
        <w:pStyle w:val="Heading3"/>
        <w:numPr>
          <w:ilvl w:val="2"/>
          <w:numId w:val="1"/>
        </w:numPr>
        <w:rPr/>
      </w:pPr>
      <w:bookmarkStart w:id="271" w:name="__RefHeading___Toc679026_1479056682"/>
      <w:bookmarkStart w:id="272" w:name="_Toc104"/>
      <w:bookmarkEnd w:id="270"/>
      <w:bookmarkEnd w:id="271"/>
      <w:r>
        <w:rPr>
          <w:rtl w:val="true"/>
        </w:rPr>
        <w:t>«</w:t>
      </w:r>
      <w:r>
        <w:rPr>
          <w:rtl w:val="true"/>
        </w:rPr>
        <w:t>فرزنددار شدن</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 أَنْتَ خَیْرُ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عنوان وارث به من عطا فرما و البتّه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بهترین وارثان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انبیا با پیش آمدن هر مشکلی، به درگاه خداوند شتافته و گشایش آن را از پروردگار خویش خواستار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به نمونه‌هایی از این درخواست‌ها برخورد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دعاهای حضرت نوح، ایوب، یونس را در آیات گذشته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هنگام جنگ خندق به درگاه خداوند 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عبیدة بن الحارث را روز بدر از من گرفتی و حمزه را روز اُحد، و این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 انت خیر الوارثین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رحمت الهی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حتّی به انسانی کهنسال همچون زکریااز همسری نازا فرزند عنایت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در دعا، درخواست‌ها را با اجابت مقرون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ربّ لا تذرنی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 خداوند را با آن صفتی که با خواسته ما تناسب بیشتری دارد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تذرنی فرداً و انت خیرالوارثین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با آرزوهای طبیعی مثل علاقه به فرزند و طلب آن از پروردگار،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تذرنی فرداً و انت خیرالوارثین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عطیه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طریق دعا نازائی را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فاستجبناله ووهبنا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 خیر و دعا همراه با بیم و امید، در استجابت دعا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یسارعون فی الخیرات و یدعوننا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آنکه عالم است عامل است این خفته صنعتگر است نه دانشور</w:t>
      </w:r>
      <w:r>
        <w:rPr>
          <w:rFonts w:eastAsia="IRNazanin" w:cs="IRNazanin"/>
          <w:color w:val="111111"/>
          <w:sz w:val="28"/>
          <w:szCs w:val="28"/>
          <w:rtl w:val="true"/>
          <w:lang w:bidi="fa-IR"/>
        </w:rPr>
        <w:t xml:space="preserve">. </w:t>
      </w:r>
      <w:bookmarkStart w:id="273" w:name="pg4287_27188"/>
    </w:p>
    <w:p>
      <w:pPr>
        <w:pStyle w:val="Heading3"/>
        <w:numPr>
          <w:ilvl w:val="2"/>
          <w:numId w:val="1"/>
        </w:numPr>
        <w:rPr/>
      </w:pPr>
      <w:bookmarkStart w:id="274" w:name="__RefHeading___Toc679028_1479056682"/>
      <w:bookmarkStart w:id="275" w:name="_Toc105"/>
      <w:bookmarkEnd w:id="273"/>
      <w:bookmarkEnd w:id="274"/>
      <w:r>
        <w:rPr>
          <w:rtl w:val="true"/>
        </w:rPr>
        <w:t>«</w:t>
      </w:r>
      <w:r>
        <w:rPr>
          <w:rtl w:val="true"/>
        </w:rPr>
        <w:t>منزلگاه مبارک</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أَنْزِلْنی مُنْزَلاً مُبارَکاً وَ أَنْتَ خَیْرُ الْمُنْزِلین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نزولی پر برکت فرودآور که تو بهترین فرود آورندگانی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منزلی شدی این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 تا خداوند از خیر آن جا کامیابت کند و شرّش را از تو دور سازد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یاد خدا در هر حال؛</w:t>
      </w:r>
    </w:p>
    <w:p>
      <w:pPr>
        <w:pStyle w:val="BookText"/>
        <w:rPr/>
      </w:pPr>
      <w:r>
        <w:rPr>
          <w:rFonts w:ascii="IRNazanin" w:hAnsi="IRNazanin" w:eastAsia="IRNazanin"/>
          <w:color w:val="111111"/>
          <w:sz w:val="28"/>
          <w:sz w:val="28"/>
          <w:szCs w:val="28"/>
          <w:rtl w:val="true"/>
          <w:lang w:bidi="fa-IR"/>
        </w:rPr>
        <w:t>در دعوت به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اعبدواللّه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ساختن کشتی با الهام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الفلک باعیننا و وحینا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سوار شدن، با حمد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استویت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الحمدللّه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حرکت با نام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w:t>
      </w:r>
      <w:r>
        <w:rPr>
          <w:rStyle w:val="FootnoteAnchor"/>
          <w:rtl w:val="true"/>
        </w:rPr>
        <w:footnoteReference w:id="21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توقّف، با دعا به درگاه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اَنزلنی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را بر نعمت‌های گذشته شکر کنیم، سپس از او نعمت جدیدی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اَنزلنی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مناجات، خداوند را با آن نامی بخوانیم که با نیازمان تناسب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خیرالمنزلین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آنکه سرمایه دارد و از آن بهره نمی برد از گدا گرفتارتر و بیچاره تر است</w:t>
      </w:r>
      <w:r>
        <w:rPr>
          <w:rFonts w:eastAsia="IRNazanin" w:cs="IRNazanin"/>
          <w:color w:val="111111"/>
          <w:sz w:val="28"/>
          <w:szCs w:val="28"/>
          <w:rtl w:val="true"/>
          <w:lang w:bidi="fa-IR"/>
        </w:rPr>
        <w:t xml:space="preserve">. </w:t>
      </w:r>
      <w:bookmarkStart w:id="276" w:name="pg4287_27190"/>
    </w:p>
    <w:p>
      <w:pPr>
        <w:pStyle w:val="Heading3"/>
        <w:numPr>
          <w:ilvl w:val="2"/>
          <w:numId w:val="1"/>
        </w:numPr>
        <w:rPr/>
      </w:pPr>
      <w:bookmarkStart w:id="277" w:name="__RefHeading___Toc679030_1479056682"/>
      <w:bookmarkStart w:id="278" w:name="_Toc106"/>
      <w:bookmarkEnd w:id="276"/>
      <w:bookmarkEnd w:id="277"/>
      <w:r>
        <w:rPr>
          <w:rtl w:val="true"/>
        </w:rPr>
        <w:t>«</w:t>
      </w:r>
      <w:r>
        <w:rPr>
          <w:rtl w:val="true"/>
        </w:rPr>
        <w:t>تنها پناهگاه مطمئن</w:t>
      </w:r>
      <w:r>
        <w:rPr>
          <w:rtl w:val="true"/>
        </w:rPr>
        <w:t>»</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وسوسه‌های شیطان‌ها به تو پناه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پناه می‌برم به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آنان نزد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اَعوذبک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باید به خدا پناه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اَعوذبک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 باید مکرر و جدی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مطمئن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نفوذ شیطان، اشاره‌ها و وسوسه‌های او نسبت به برخوردهای بد ما با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متعدّد و وسوسه‌های آنان نیز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در انبیا نیز طمع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وسوسه، حضور شیطان‌هاست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فاسد ومفسد در جامعه، مقدّمه فساد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یَحضُرون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لا اله الا انت جز آه در بساط ندارم از من آهی و از تو نگاهی</w:t>
      </w:r>
      <w:r>
        <w:rPr>
          <w:rFonts w:eastAsia="IRNazanin" w:cs="IRNazanin"/>
          <w:color w:val="111111"/>
          <w:sz w:val="28"/>
          <w:szCs w:val="28"/>
          <w:rtl w:val="true"/>
          <w:lang w:bidi="fa-IR"/>
        </w:rPr>
        <w:t xml:space="preserve">. </w:t>
      </w:r>
      <w:bookmarkStart w:id="279" w:name="pg4287_27191"/>
    </w:p>
    <w:p>
      <w:pPr>
        <w:pStyle w:val="Heading3"/>
        <w:numPr>
          <w:ilvl w:val="2"/>
          <w:numId w:val="1"/>
        </w:numPr>
        <w:rPr/>
      </w:pPr>
      <w:bookmarkStart w:id="280" w:name="__RefHeading___Toc679032_1479056682"/>
      <w:bookmarkStart w:id="281" w:name="_Toc107"/>
      <w:bookmarkEnd w:id="279"/>
      <w:bookmarkEnd w:id="280"/>
      <w:r>
        <w:rPr>
          <w:rtl w:val="true"/>
        </w:rPr>
        <w:t>«</w:t>
      </w:r>
      <w:r>
        <w:rPr>
          <w:rtl w:val="true"/>
        </w:rPr>
        <w:t>ایمان، مغفرت و رحمت</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فَاغْفِرْ لَنا وَ ارْحَمْنا وَ أَنْتَ خَیْرُ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ما را ببخش و بر ما رحم کن و تو بهترین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زخم زبان منحرفین به مؤمنین را بی‌پاسخ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درگاه خداوند در دنیا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 و التماس در قیامت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خداوند همواره از کاستی‌های خود بیمناک بوده و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مقدّمه‌ی مغفرت و مغفرت، مقدّمه‌ی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فاغفرلنا وارحمنا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مهربانی‌ها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تجلیل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خیرالرّاحمین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از من آهی و از تو نگاهی</w:t>
      </w:r>
      <w:r>
        <w:rPr>
          <w:rFonts w:eastAsia="IRNazanin" w:cs="IRNazanin"/>
          <w:color w:val="111111"/>
          <w:sz w:val="28"/>
          <w:szCs w:val="28"/>
          <w:rtl w:val="true"/>
          <w:lang w:bidi="fa-IR"/>
        </w:rPr>
        <w:t xml:space="preserve">. </w:t>
      </w:r>
      <w:bookmarkStart w:id="282" w:name="pg4287_27192"/>
    </w:p>
    <w:p>
      <w:pPr>
        <w:pStyle w:val="Heading3"/>
        <w:numPr>
          <w:ilvl w:val="2"/>
          <w:numId w:val="1"/>
        </w:numPr>
        <w:rPr/>
      </w:pPr>
      <w:bookmarkStart w:id="283" w:name="__RefHeading___Toc679034_1479056682"/>
      <w:bookmarkStart w:id="284" w:name="_Toc108"/>
      <w:bookmarkEnd w:id="282"/>
      <w:bookmarkEnd w:id="283"/>
      <w:r>
        <w:rPr>
          <w:rtl w:val="true"/>
        </w:rPr>
        <w:t>«</w:t>
      </w:r>
      <w:r>
        <w:rPr>
          <w:rtl w:val="true"/>
        </w:rPr>
        <w:t>سرچشمه رحمت</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 ارْحَمْ وَ أَنْتَ خَیْرُ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رحم کن که تو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با توجّه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گروهی از زیانکاران را نیز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المجرمون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الساحرون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الکافرون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آنها که 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یفترون علی اللّه الکذب لا یفلحون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معصوم نیز به رحمت و مغفرت خداوند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اغفر وارحم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ستایش از خدا را فراموش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وارحم و انت خیرالرّاحمین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در شگفتم از کسی که غصه خودش را نمیخورد و غصه روزیش را میخورد</w:t>
      </w:r>
      <w:r>
        <w:rPr>
          <w:rFonts w:eastAsia="IRNazanin" w:cs="IRNazanin"/>
          <w:color w:val="111111"/>
          <w:sz w:val="28"/>
          <w:szCs w:val="28"/>
          <w:rtl w:val="true"/>
          <w:lang w:bidi="fa-IR"/>
        </w:rPr>
        <w:t xml:space="preserve">. </w:t>
      </w:r>
      <w:bookmarkStart w:id="285" w:name="pg4287_27193"/>
    </w:p>
    <w:p>
      <w:pPr>
        <w:pStyle w:val="Heading3"/>
        <w:numPr>
          <w:ilvl w:val="2"/>
          <w:numId w:val="1"/>
        </w:numPr>
        <w:rPr/>
      </w:pPr>
      <w:bookmarkStart w:id="286" w:name="__RefHeading___Toc679036_1479056682"/>
      <w:bookmarkStart w:id="287" w:name="_Toc109"/>
      <w:bookmarkEnd w:id="285"/>
      <w:bookmarkEnd w:id="286"/>
      <w:r>
        <w:rPr>
          <w:rtl w:val="true"/>
        </w:rPr>
        <w:t>«</w:t>
      </w:r>
      <w:r>
        <w:rPr>
          <w:rtl w:val="true"/>
        </w:rPr>
        <w:t>آتش دوزخ</w:t>
      </w:r>
      <w:r>
        <w:rPr>
          <w:rtl w:val="true"/>
        </w:rPr>
        <w:t>»</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بازگردان که عذاب آن دامنگیر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دوزخ، جایگاه و منزلگاه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مصیبتی است که انسان در برابر آن راه فرار ندارد و نوعی التزام وتعهّد بر دوش او قرار می‌دهد که در زبان فارسی به آن تاوان می‌گویند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فکر نجات از آتش هم باید از طریق عبادت باشد و هم از طریق دیگر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آن گاه که اموالی را در راه خدا وقف می‌کردند، در وقفنامه‌ی خود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وقف کردم، تا بدین وسیله از آتش دوزخ درامان باشم وآتش دوزخ نیز از من دور باشد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درخواست فوق از طرف کسانی است که خداوند به سیزده مورد و صفتی از صفات ویژه‌ی بندگان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توصیف می‌فرماید که به آن‌ها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از مجازات و کیفر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دوری از افراط و تفریط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از آلودگی به خون بی‌گناهان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احترام حقوق دیگران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لغو و بیهودگی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بینا و گوش شنوای حق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صحیح فرزندو خانواده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قرارگرفتن برای متقین</w:t>
      </w:r>
    </w:p>
    <w:p>
      <w:pPr>
        <w:pStyle w:val="BookText"/>
        <w:rPr/>
      </w:pPr>
      <w:r>
        <w:rPr>
          <w:rFonts w:ascii="IRNazanin" w:hAnsi="IRNazanin" w:eastAsia="IRNazanin"/>
          <w:color w:val="111111"/>
          <w:sz w:val="28"/>
          <w:sz w:val="28"/>
          <w:szCs w:val="28"/>
          <w:rtl w:val="true"/>
          <w:lang w:bidi="fa-IR"/>
        </w:rPr>
        <w:t>پس آنان که از آتش دوزخ به خداوند پناه می‌برند و از او نجات و خلاصی از آن را خواستار هستند، باید توجه به صفات فوق داشته و سرمشق عملی زندگی خود قرار دهند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زنده‌دار هم هستید،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یقولون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از ویژگی‌های بندگان خاصّ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اصرف عنا عذاب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بیش از آنکه طمع بهشت داشته باشند، از آتش دوزخ خوف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 اصرف عنا عذاب جهنّم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اگر بخواهم شرمسارم و اگر نخواهم گرفتار</w:t>
      </w:r>
      <w:r>
        <w:rPr>
          <w:rFonts w:eastAsia="IRNazanin" w:cs="IRNazanin"/>
          <w:color w:val="111111"/>
          <w:sz w:val="28"/>
          <w:szCs w:val="28"/>
          <w:rtl w:val="true"/>
          <w:lang w:bidi="fa-IR"/>
        </w:rPr>
        <w:t xml:space="preserve">. </w:t>
      </w:r>
      <w:bookmarkStart w:id="288" w:name="pg4287_27195"/>
    </w:p>
    <w:p>
      <w:pPr>
        <w:pStyle w:val="Heading3"/>
        <w:numPr>
          <w:ilvl w:val="2"/>
          <w:numId w:val="1"/>
        </w:numPr>
        <w:rPr/>
      </w:pPr>
      <w:bookmarkStart w:id="289" w:name="__RefHeading___Toc679038_1479056682"/>
      <w:bookmarkStart w:id="290" w:name="_Toc110"/>
      <w:bookmarkEnd w:id="288"/>
      <w:bookmarkEnd w:id="289"/>
      <w:r>
        <w:rPr>
          <w:rtl w:val="true"/>
        </w:rPr>
        <w:t>«</w:t>
      </w:r>
      <w:r>
        <w:rPr>
          <w:rtl w:val="true"/>
        </w:rPr>
        <w:t>دید وسیع و همت بلند</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ناحیه‌ی همسران و فرزندانمان مایه‌ی روشنی چشم عطا کن و مارا پیشوای پرهیزگاران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همسر و فرزند و نسل خود متعهّد است و باید برای عاقبت نیکوی آنها تلاش و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ازواجنا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علاوه بر علم وتلاش باید از خدا نیز کمک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نور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وداشتن همسر و فرزند و دعا برای بدست آوردن آنها، مورد توجّه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گرفتن مدیریّت جامعه، آرزوی عبادالرحمن است، زیرا عهده‌دار شدن امامت و رهبری متّقین،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اماما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حداقل اکتفا نکنید، بلند همّت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در رسیدن به کمال، رهبر متّقین قرار ده، نه آنکه تنها از متّقین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وحدت هدف و وحدت کلمه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آن باشد که در جامعه اسلامی رهبر باید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 خود بزرگی و بر همه دست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بزرگ آفریدی و بر همه دست دادی،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بزرگ آنچنان بزرگ اینچنین پدید آید</w:t>
      </w:r>
      <w:r>
        <w:rPr>
          <w:rFonts w:eastAsia="IRNazanin" w:cs="IRNazanin"/>
          <w:color w:val="111111"/>
          <w:sz w:val="28"/>
          <w:szCs w:val="28"/>
          <w:rtl w:val="true"/>
          <w:lang w:bidi="fa-IR"/>
        </w:rPr>
        <w:t xml:space="preserve">. </w:t>
      </w:r>
      <w:bookmarkStart w:id="291" w:name="pg4287_27197"/>
    </w:p>
    <w:p>
      <w:pPr>
        <w:pStyle w:val="Heading3"/>
        <w:numPr>
          <w:ilvl w:val="2"/>
          <w:numId w:val="1"/>
        </w:numPr>
        <w:rPr/>
      </w:pPr>
      <w:bookmarkStart w:id="292" w:name="__RefHeading___Toc679040_1479056682"/>
      <w:bookmarkStart w:id="293" w:name="_Toc111"/>
      <w:bookmarkEnd w:id="291"/>
      <w:bookmarkEnd w:id="292"/>
      <w:r>
        <w:rPr>
          <w:rtl w:val="true"/>
        </w:rPr>
        <w:t>«</w:t>
      </w:r>
      <w:r>
        <w:rPr>
          <w:rtl w:val="true"/>
        </w:rPr>
        <w:t>همراهی با صالحان</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حکمت و دانش مرحمت فرما و مرا به صالحان ملحق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همه مبعوث می‌شوند مرا خوار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نکته‌ها و درسها مربوط به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شعراء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حکومت و سرپرستی و تدبیر امور باشد و یا به معنای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برتر از حکمت دارد، زیرا حکمت تنها قدرت تشخیص حقّ از باطل است و حُکم آگاهی همراه با آمادگی برای اجرای حقّ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سعادت انسان در چند جمله خلاصه می‌شود که در دعای حضرت ابراهیم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معرفت درونی نسبت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جامعه‌ی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در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الاخرین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بهشت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ورثة جنّة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 که ماجرای ذبح اسماعیل مطرح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در مراسم حج را یک سنّت واجب قرار دادیم و به خاطر تسلیم بودن ابراهیم، نام نیک برای او به جای گذاشتیم و این گونه دعایش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مستجاب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نیز به دنبال نام حضرت ابراهیم و اسحاق و یعقوب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بلند و نیکو برای آنان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از دارایی و سرمایه بهتر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روایات از لسانِ صدق و یادگار نیک، به وجود مبارک حضرت محمّد و علی تعبیر شده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بعضی سخن پیامبر اکرم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اثر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نکته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لسانِ صدق در آیندگان، انبیایی از نسل او هستند که مکتب توحیدی را زنده نگاه داشته‌اند و این آرزو با مقام پیامبری همچون ابراهیم، تناسب بیشتری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از دنیا رفت، پرونده‌ی اعمالش بسته می‌شود مگر کسی که صدقه‌ی جاریه‌ای به جای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یا </w:t>
      </w:r>
    </w:p>
    <w:p>
      <w:pPr>
        <w:pStyle w:val="BookText"/>
        <w:rPr/>
      </w:pPr>
      <w:r>
        <w:rPr>
          <w:rFonts w:ascii="IRNazanin" w:hAnsi="IRNazanin" w:eastAsia="IRNazanin"/>
          <w:color w:val="111111"/>
          <w:sz w:val="28"/>
          <w:sz w:val="28"/>
          <w:szCs w:val="28"/>
          <w:rtl w:val="true"/>
          <w:lang w:bidi="fa-IR"/>
        </w:rPr>
        <w:t>کتاب مفیدی که از او به جای مانده باشد و یا فرزند صالحی که برای او دعا 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پیامبراکرم در نمازش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لاتخزنی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قیامت خوار و رسوا مکن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مال و صدقه‌ی جاریه و اولاد صالحی که برای والدین دعا کنند، برای قیامت انسان مفید هستند، پس رابطه‌ی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 لابَنون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روایات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مال و فرزندی است که در خط الهی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مانند کلیدی است که با حرکتی درب را قفل و با حرکت دیگری درب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در دست افراد صالح، سبب قرب ودر دست ناهلان سبب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کز بهر دین باشی حَمول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مالٌ صالحٌ گفت آن رسول</w:t>
      </w:r>
    </w:p>
    <w:p>
      <w:pPr>
        <w:pStyle w:val="BookText"/>
        <w:rPr/>
      </w:pPr>
      <w:r>
        <w:rPr>
          <w:rFonts w:ascii="IRNazanin" w:hAnsi="IRNazanin" w:eastAsia="IRNazanin"/>
          <w:color w:val="111111"/>
          <w:sz w:val="28"/>
          <w:sz w:val="28"/>
          <w:szCs w:val="28"/>
          <w:rtl w:val="true"/>
          <w:lang w:bidi="fa-IR"/>
        </w:rPr>
        <w:t>چیست دنیا از خدا غافل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نی قُماش و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وفرزند و زن</w:t>
      </w:r>
    </w:p>
    <w:p>
      <w:pPr>
        <w:pStyle w:val="BookText"/>
        <w:rPr/>
      </w:pPr>
      <w:r>
        <w:rPr>
          <w:rFonts w:ascii="IRNazanin" w:hAnsi="IRNazanin" w:eastAsia="IRNazanin"/>
          <w:color w:val="111111"/>
          <w:sz w:val="28"/>
          <w:sz w:val="28"/>
          <w:szCs w:val="28"/>
          <w:rtl w:val="true"/>
          <w:lang w:bidi="fa-IR"/>
        </w:rPr>
        <w:t>آب در کشتی هلاک کشتی است آب در بیرون کشتی، پشتی است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کمالات بایداز خداوند استمداد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ربّ‌هَب 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استجابت‌دعا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بینش همراه با عمل، 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درخواست جدید از خداوند، از نعمت‌های قبلی نامی ببرید و از او تشکّر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باشد، ولی دوستان انسان نااهل باشند، حکمت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 و ألحقنی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و بینش و تفکّر صحیح بود، رفتار و گفتار و نیّت هم صحیح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به معنای دید و فهم و نظر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 به تنهایی مفید و نجات‌بخش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باید با عمل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 و ألحقنی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حکمت و معرفت در درون و زندگی در جامعه‌ی صالحان و صالح بودن، بالاترین درجه‌ی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ألحقنی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وشناخت وبینش، بر عمل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 و ألحقنی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را از بهترین افراد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افراد، انبیا هستند و یکی از بزرگ‌ترین انبیا حضرت ابراهیم است که در دعا از خداوند مغفرت، حکمت، نام نیک و حسن عاقبت می‌خواهد و در آیات دیگر از خداوند، فرزندان خوب و پیروان مسلمان درخواست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حکومت‌خواهی برای انجام احکام الهی،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w:t>
      </w:r>
      <w:r>
        <w:rPr>
          <w:rFonts w:eastAsia="IRNazanin" w:cs="IRNazanin"/>
          <w:color w:val="111111"/>
          <w:sz w:val="28"/>
          <w:szCs w:val="28"/>
          <w:rtl w:val="true"/>
          <w:lang w:bidi="fa-IR"/>
        </w:rPr>
        <w:t>»</w:t>
      </w:r>
      <w:r>
        <w:rPr>
          <w:rStyle w:val="FootnoteAnchor"/>
          <w:rtl w:val="true"/>
        </w:rPr>
        <w:footnoteReference w:id="2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انزوا ممنوع است و هم جذب نااهلان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کسوتان صالح را ارج نهیم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صالحین باشم،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سابقین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ارزش دارد که افرادش صالح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رفیق خوب محتاج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نام در دعاها و یادگار نیک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ارزش دارد که صادقانه باشد، نه از روی تملّق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مرگ نیز از دعای خیر دیگران و سنّت‌های حسنه‌ای که بنا نهاده بهره‌مند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دعا درباره‌ی بستگان، همراه با نهی از منکر و انتقاد از اشتباهات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لابیه و قومه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باید در کنار هم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اَطمع أن یَغفر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لاتُخزِنی یوم یبعثون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مرحله‌ای که باشد نباید از قیامت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دیگران نیز از عیوب ما آگاه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رسوایی در جایی است که دیگران از خصوصیّات رفتار و افکار ما آگاه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ورسوایی، از سخت‌ترین حالات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میان همه‌ی مشکلات روز قیامت، رسوا نشدن را مطرح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تحقیر و خواری و خزیان، بدتر از عذاب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تُدخل النّار فقد اَخزیتَه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ارزش است، در آخرت بی‌ارزش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مال ولابنون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جلوه‌ی مسائل مادّی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مسائل عاطفی است، یعنی در قیامت مال و فرزند و مقام و شهرت و مدرک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هشیار را با بستر و بالین چه کار و مست را با دین و آیین چه کار</w:t>
      </w:r>
      <w:r>
        <w:rPr>
          <w:rFonts w:eastAsia="IRNazanin" w:cs="IRNazanin"/>
          <w:color w:val="111111"/>
          <w:sz w:val="28"/>
          <w:szCs w:val="28"/>
          <w:rtl w:val="true"/>
          <w:lang w:bidi="fa-IR"/>
        </w:rPr>
        <w:t xml:space="preserve">. </w:t>
      </w:r>
      <w:bookmarkStart w:id="294" w:name="pg4287_27203"/>
    </w:p>
    <w:p>
      <w:pPr>
        <w:pStyle w:val="Heading3"/>
        <w:numPr>
          <w:ilvl w:val="2"/>
          <w:numId w:val="1"/>
        </w:numPr>
        <w:rPr/>
      </w:pPr>
      <w:bookmarkStart w:id="295" w:name="__RefHeading___Toc679042_1479056682"/>
      <w:bookmarkStart w:id="296" w:name="_Toc112"/>
      <w:bookmarkEnd w:id="294"/>
      <w:bookmarkEnd w:id="295"/>
      <w:r>
        <w:rPr>
          <w:rtl w:val="true"/>
        </w:rPr>
        <w:t>«</w:t>
      </w:r>
      <w:r>
        <w:rPr>
          <w:rtl w:val="true"/>
        </w:rPr>
        <w:t>نام نیک و وراثت بهشت</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وَرَثَةِ جَنَّةِ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آیندگان نام نیکی برای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 نعمت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 که ماجرای ذبح اسماعیل مطرح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برای او به جای گذاشتیم و این گونه دعایش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مستجاب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نیز به دنبال نام حضرت ابراهیم و اسحاق و یعقوب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بلند و نیکو برای آنان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از دارایی و سرمایه بهتر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روایات از لسانِ صدق و یادگار نیک، به وجود مبارک حضرت محمّد و علی تعبیر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بعضی سخن پیامبر اکرم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اثر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pStyle w:val="BookText"/>
        <w:rPr/>
      </w:pPr>
      <w:r>
        <w:rPr>
          <w:rFonts w:ascii="IRNazanin" w:hAnsi="IRNazanin" w:eastAsia="IRNazanin"/>
          <w:color w:val="111111"/>
          <w:sz w:val="28"/>
          <w:sz w:val="28"/>
          <w:szCs w:val="28"/>
          <w:rtl w:val="true"/>
          <w:lang w:bidi="fa-IR"/>
        </w:rPr>
        <w:t>این نکته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لسانِ صدق در آیندگان، انبیایی از نسل او هستند که مکتب توحیدی را زنده نگاه داشته‌اند و این آرزو با مقام پیامبری همچون ابراهیم،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از دنیا رفت، پرونده‌ی اعمالش بسته می‌شود مگر کسی که صدقه‌ی جاریه‌ای به جای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یا کتاب مفیدی که از او به جای مانده باشد و یا فرزند صالحی که برای او دعا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بهشت و دوزخ جایگاهی دارد و هنگامی که وارد دوزخ شود، خانه‌ی بهشتی او را به دیگران می‌دهند و آنان وارث می‌شوند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نام در دعاها و یادگار نیک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ارزش دارد که صادقانه باشد، نه از روی تملّق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را به حساب آوردید و قضاوت آیندگان را در نظر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یهود و نصارا و مسلمانان بر عظمت ابراهیم، نمونه‌ی استجابت دعای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هم محبوبیّت دنیوی می‌خواهند و هم سعادت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مرگ نیز از دعای خیر دیگران و سنّت‌های حسنه‌ای که بنا نهاده بهره‌مند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طرح‌های کوتاه مدّت قناعت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در برابر اعمال ما موهبتی بی‌رنج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ورثة 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ارث، به مالی گویند که بدون رنج و تلاش به دست 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خوشا آنکه بر عهدش استوار است و همواره محو دیدار است</w:t>
      </w:r>
      <w:r>
        <w:rPr>
          <w:rFonts w:eastAsia="IRNazanin" w:cs="IRNazanin"/>
          <w:color w:val="111111"/>
          <w:sz w:val="28"/>
          <w:szCs w:val="28"/>
          <w:rtl w:val="true"/>
          <w:lang w:bidi="fa-IR"/>
        </w:rPr>
        <w:t xml:space="preserve">. </w:t>
      </w:r>
      <w:bookmarkStart w:id="297" w:name="pg4287_27206"/>
    </w:p>
    <w:p>
      <w:pPr>
        <w:pStyle w:val="Heading3"/>
        <w:numPr>
          <w:ilvl w:val="2"/>
          <w:numId w:val="1"/>
        </w:numPr>
        <w:rPr/>
      </w:pPr>
      <w:bookmarkStart w:id="298" w:name="__RefHeading___Toc679044_1479056682"/>
      <w:bookmarkStart w:id="299" w:name="_Toc113"/>
      <w:bookmarkEnd w:id="297"/>
      <w:bookmarkEnd w:id="298"/>
      <w:r>
        <w:rPr>
          <w:rtl w:val="true"/>
        </w:rPr>
        <w:t>«</w:t>
      </w:r>
      <w:r>
        <w:rPr>
          <w:rtl w:val="true"/>
        </w:rPr>
        <w:t>روح و قلب پاک</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همه مبعوث می‌شوند، مرا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فرزندان برای انسان نفعی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روح و قلب پاک به سوی خدا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روحِ پاک، روحی است که از وابستگی به دنیا وآلودگی به شرک، کفر، نفاق، تکبّر و همه‌ی امراض قلبی پاک باشد وچون خداوند درباره‌ی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سلیم، قلب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در آن شرک نباشد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پیامبراکرم در نمازش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لاتخزنی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قیامت خوار و رسوا مکن</w:t>
      </w:r>
      <w:r>
        <w:rPr>
          <w:rFonts w:eastAsia="IRNazanin" w:cs="IRNazanin"/>
          <w:color w:val="111111"/>
          <w:sz w:val="28"/>
          <w:szCs w:val="28"/>
          <w:rtl w:val="true"/>
          <w:lang w:bidi="fa-IR"/>
        </w:rPr>
        <w:t>.</w:t>
      </w:r>
      <w:r>
        <w:rPr>
          <w:rStyle w:val="FootnoteAnchor"/>
          <w:rtl w:val="true"/>
        </w:rPr>
        <w:footnoteReference w:id="24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مال و صدقه‌ی جاریه و اولاد صالحی که برای والدین دعا کنند، برای قیامت انسان مفید هستند، پس رابطه‌ی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 لابَنون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روایات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مال و فرزندی است که در خط الهی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مانند کلیدی است که با حرکتی درب را قفل و با حرکت دیگری درب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در دست افراد صالح، سبب قرب ودر دست ناهلان سبب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کز بهر دین باشی حَمول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مالٌ صالحٌ گفت آن رسول</w:t>
      </w:r>
    </w:p>
    <w:p>
      <w:pPr>
        <w:pStyle w:val="BookText"/>
        <w:rPr/>
      </w:pPr>
      <w:r>
        <w:rPr>
          <w:rFonts w:ascii="IRNazanin" w:hAnsi="IRNazanin" w:eastAsia="IRNazanin"/>
          <w:color w:val="111111"/>
          <w:sz w:val="28"/>
          <w:sz w:val="28"/>
          <w:szCs w:val="28"/>
          <w:rtl w:val="true"/>
          <w:lang w:bidi="fa-IR"/>
        </w:rPr>
        <w:t>چیست دنیا از خدا غافل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نی قُماش و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وفرزند و زن</w:t>
      </w:r>
    </w:p>
    <w:p>
      <w:pPr>
        <w:pStyle w:val="BookText"/>
        <w:rPr/>
      </w:pPr>
      <w:r>
        <w:rPr>
          <w:rFonts w:ascii="IRNazanin" w:hAnsi="IRNazanin" w:eastAsia="IRNazanin"/>
          <w:color w:val="111111"/>
          <w:sz w:val="28"/>
          <w:sz w:val="28"/>
          <w:szCs w:val="28"/>
          <w:rtl w:val="true"/>
          <w:lang w:bidi="fa-IR"/>
        </w:rPr>
        <w:t>آب در کشتی هلاک کشتی است آب در بیرون کشتی، پشتی است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بست‌های دنیوی در قیامت بی اثر است و جز قلب پاک، هیچ چیز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خَطیئتی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باید در کنار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اَطمع أن یَغفر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لاتُخزِنی یوم یبعثون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مرحله‌ای که باشد نباید از قیامت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دیگران نیز از عیوب ما آگاه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رسوایی در جایی است که دیگران از خصوصیّات رفتار و افکار ما آگاه 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ورسوایی، از سخت‌ترین حالات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میان همه‌ی مشکلات روز قیامت، رسوا نشدن را مطرح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تحقیر و خواری و خزیان، بدتر از عذاب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تُدخل النّار فقد اَخزیتَه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چیزهایی که در دنیا ارزش است، در آخرت بی‌ارزش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مال ولابنون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جلوه‌ی مسائل مادّی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مسائل عاطفی است، یعنی در قیامت مال و فرزند و مقام و شهرت و مدرک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نور برهانم داده ای نار وجدانم هم بده</w:t>
      </w:r>
      <w:r>
        <w:rPr>
          <w:rFonts w:eastAsia="IRNazanin" w:cs="IRNazanin"/>
          <w:color w:val="111111"/>
          <w:sz w:val="28"/>
          <w:szCs w:val="28"/>
          <w:rtl w:val="true"/>
          <w:lang w:bidi="fa-IR"/>
        </w:rPr>
        <w:t xml:space="preserve">. </w:t>
      </w:r>
      <w:bookmarkStart w:id="300" w:name="pg4287_27209"/>
    </w:p>
    <w:p>
      <w:pPr>
        <w:pStyle w:val="Heading3"/>
        <w:numPr>
          <w:ilvl w:val="2"/>
          <w:numId w:val="1"/>
        </w:numPr>
        <w:rPr/>
      </w:pPr>
      <w:bookmarkStart w:id="301" w:name="__RefHeading___Toc679046_1479056682"/>
      <w:bookmarkStart w:id="302" w:name="_Toc114"/>
      <w:bookmarkEnd w:id="300"/>
      <w:bookmarkEnd w:id="301"/>
      <w:r>
        <w:rPr>
          <w:rtl w:val="true"/>
        </w:rPr>
        <w:t>«</w:t>
      </w:r>
      <w:r>
        <w:rPr>
          <w:rtl w:val="true"/>
        </w:rPr>
        <w:t>نجات از شرور</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وَ أَهْلی مِمَّا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کسان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می‌دهند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آلوده برای مردان خدا قابل تحمّل نیست؛ اگر از اصلاح محیط مأیوس شدند، حداقل خود را از آنجا نجات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جامعه باید به فکر خاندان و یاران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و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انتخاب راه وابسته به شوهر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عجوزاً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لوط راه انحرافی را برگزیده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تا حال تو را پنهان می پنداشتم و حال جز تو را پنهان میدانم</w:t>
      </w:r>
      <w:r>
        <w:rPr>
          <w:rFonts w:eastAsia="IRNazanin" w:cs="IRNazanin"/>
          <w:color w:val="111111"/>
          <w:sz w:val="28"/>
          <w:szCs w:val="28"/>
          <w:rtl w:val="true"/>
          <w:lang w:bidi="fa-IR"/>
        </w:rPr>
        <w:t xml:space="preserve">. </w:t>
      </w:r>
      <w:bookmarkStart w:id="303" w:name="pg4287_27210"/>
    </w:p>
    <w:p>
      <w:pPr>
        <w:pStyle w:val="Heading3"/>
        <w:numPr>
          <w:ilvl w:val="2"/>
          <w:numId w:val="1"/>
        </w:numPr>
        <w:rPr/>
      </w:pPr>
      <w:bookmarkStart w:id="304" w:name="__RefHeading___Toc679048_1479056682"/>
      <w:bookmarkStart w:id="305" w:name="_Toc115"/>
      <w:bookmarkEnd w:id="303"/>
      <w:bookmarkEnd w:id="304"/>
      <w:r>
        <w:rPr>
          <w:rtl w:val="true"/>
        </w:rPr>
        <w:t>«</w:t>
      </w:r>
      <w:r>
        <w:rPr>
          <w:rtl w:val="true"/>
        </w:rPr>
        <w:t>لغزش‌های غیرعمدی</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 فَاغْفِرْ لی فَغَفَرَ لَهُ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خویشتن ستم کرده‌ام، پس مراببخش،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آمرزید به درستی که او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ظلم کردم، از زبان کسی که به پیامبری می‌رسد چه معنایی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به خود در اینجا، گرفتار شدن به آثار اجتماعی قتل غیر عمد است، نه گناه، تا با مقام عصمت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موسی را مخلَص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مُخلَصاً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کسی که به این درجه نائل گردید دیگر گناه نمی‌کند، زیرا شیطان اقرار کرده که قدرت نفوذ در مخلصین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فَبِعزّتِک لاُغویّنّهم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خداوند را با کلمه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 خلاف، عمدی نباشد ولی نباید از آثار طبیعی و وضعی آن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به قصد نجات یک مؤمن وارد صحنه شد و ناخواسته مرتکب قتل گردید و در واقع گناهکار به حساب نمی‌آمد؛ امّا این عمل، کار او را دشوار کرد و این یک آفت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حتّی در برابر کجی‌های غیر عمدی نیز بلافاصله استغفار می‌کنند و از تبعات آن دوری 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با استغفار خود چند چیز را از خداوند درخواست کرد، هم محو آثار اجتماعی کار خود را، هم برطرف شدن نگرانی از آینده را و هم دفع توطئه‌های انتقام جویانه‌ی فرعونیان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از سجده کردن شرمسارم و سر از سجده برداشتن شرمسارتر</w:t>
      </w:r>
      <w:r>
        <w:rPr>
          <w:rFonts w:eastAsia="IRNazanin" w:cs="IRNazanin"/>
          <w:color w:val="111111"/>
          <w:sz w:val="28"/>
          <w:szCs w:val="28"/>
          <w:rtl w:val="true"/>
          <w:lang w:bidi="fa-IR"/>
        </w:rPr>
        <w:t xml:space="preserve">. </w:t>
      </w:r>
      <w:bookmarkStart w:id="306" w:name="pg4287_27212"/>
    </w:p>
    <w:p>
      <w:pPr>
        <w:pStyle w:val="Heading3"/>
        <w:numPr>
          <w:ilvl w:val="2"/>
          <w:numId w:val="1"/>
        </w:numPr>
        <w:rPr/>
      </w:pPr>
      <w:bookmarkStart w:id="307" w:name="__RefHeading___Toc679050_1479056682"/>
      <w:bookmarkStart w:id="308" w:name="_Toc116"/>
      <w:bookmarkEnd w:id="306"/>
      <w:bookmarkEnd w:id="307"/>
      <w:r>
        <w:rPr>
          <w:rtl w:val="true"/>
        </w:rPr>
        <w:t>«</w:t>
      </w:r>
      <w:r>
        <w:rPr>
          <w:rtl w:val="true"/>
        </w:rPr>
        <w:t>استمداد از خداوند در همه حالات</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ستمگر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غالباً با آوارگی و سختی همراه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و همّت خود را بکار بریم؛ ولی نتیجه را از خداوند بخواهیم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باید با تلاش و حرکت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در همه حالات از خداوند استمداد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ظَلمتُ نفسی فاغفرلی</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أنزلتَ الیّ من خیر فَقیر</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نعمت ارشادم عطا فرموده ای توفیق شکر آن را هم مرحمت بفرما</w:t>
      </w:r>
      <w:r>
        <w:rPr>
          <w:rFonts w:eastAsia="IRNazanin" w:cs="IRNazanin"/>
          <w:color w:val="111111"/>
          <w:sz w:val="28"/>
          <w:szCs w:val="28"/>
          <w:rtl w:val="true"/>
          <w:lang w:bidi="fa-IR"/>
        </w:rPr>
        <w:t xml:space="preserve">. </w:t>
      </w:r>
      <w:bookmarkStart w:id="309" w:name="pg4287_27213"/>
    </w:p>
    <w:p>
      <w:pPr>
        <w:pStyle w:val="Heading3"/>
        <w:numPr>
          <w:ilvl w:val="2"/>
          <w:numId w:val="1"/>
        </w:numPr>
        <w:rPr/>
      </w:pPr>
      <w:bookmarkStart w:id="310" w:name="__RefHeading___Toc679052_1479056682"/>
      <w:bookmarkStart w:id="311" w:name="_Toc117"/>
      <w:bookmarkEnd w:id="309"/>
      <w:bookmarkEnd w:id="310"/>
      <w:r>
        <w:rPr>
          <w:rtl w:val="true"/>
        </w:rPr>
        <w:t>«</w:t>
      </w:r>
      <w:r>
        <w:rPr>
          <w:rtl w:val="true"/>
        </w:rPr>
        <w:t>درخواست همه چیز از خداوند</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هر خیری که تو برایم بفرستی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را خالصانه انجام دهیم و حل مشکلات خود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گوسفندان آن دو دختر را سیراب کرد، ولی برای رفع گرسنگی خود به جای استمداد از آنان، از خدا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خداوند درخواست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خداوند تکلیف و مصداق معیّن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انزلت الیّ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با این که گرسنه بود؛ ولی از خدا، مصداقی از نان و غذا طلب نکرد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هر چه پیش آمد خوش آمد که مهمان سفره توایم</w:t>
      </w:r>
      <w:r>
        <w:rPr>
          <w:rFonts w:eastAsia="IRNazanin" w:cs="IRNazanin"/>
          <w:color w:val="111111"/>
          <w:sz w:val="28"/>
          <w:szCs w:val="28"/>
          <w:rtl w:val="true"/>
          <w:lang w:bidi="fa-IR"/>
        </w:rPr>
        <w:t xml:space="preserve">. </w:t>
      </w:r>
      <w:bookmarkStart w:id="312" w:name="pg4287_27214"/>
    </w:p>
    <w:p>
      <w:pPr>
        <w:pStyle w:val="Heading3"/>
        <w:numPr>
          <w:ilvl w:val="2"/>
          <w:numId w:val="1"/>
        </w:numPr>
        <w:rPr/>
      </w:pPr>
      <w:bookmarkStart w:id="313" w:name="__RefHeading___Toc679054_1479056682"/>
      <w:bookmarkStart w:id="314" w:name="_Toc118"/>
      <w:bookmarkEnd w:id="312"/>
      <w:bookmarkEnd w:id="313"/>
      <w:r>
        <w:rPr>
          <w:rtl w:val="true"/>
        </w:rPr>
        <w:t>«</w:t>
      </w:r>
      <w:r>
        <w:rPr>
          <w:rtl w:val="true"/>
        </w:rPr>
        <w:t>سایه‌ی رحمت</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نعمتی که به من و به والدینم بخشیده‌ای شکر کنم و عمل صالحی که آن را می‌پسندی انجام دهم و در سایه‌ی رحمت خود، مرا در زمره‌ی بندگان شایسته‌ات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توفیق و چیزی شبیه الهام است،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اوحینا الیهم فعل الخیرات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یعنی ما انجام کارهای خیر را به انبیا الهام کردیم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کار صالح به تنهایی کافی نیست، ورود در گروه صالحان مهم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کار، صالح است، ولی فرد از نظر نفسانی صالح نیست و گرفتار ریا، سُمعه، غرور، عُجب و حَبط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کار صالح است، ولی عاقبت انحرافی پیش می‌آید و شخص عاقبت به خیر نمی‌شود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کار صالح است، ولی یک نوع تک‌روی در آن است و شخص حاضر نیست با بندگان خدا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عبادک الصالحین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مخصوص هنگام اضطرار نیست؛ انبیا در اوج عظمت و قدرت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شکرگزاری را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اشکر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نعمت‌هایی که تاکنون به او رسیده باید شکر کند و در برابر مسئولیّت آینده باید به فکر عمل صالح و جلب رضای خدا و ملحق شدن به نیکان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صالحا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باید در مقابل نعمت‌هایی که خداوند به آنان داده شکر کنند و هم در مقابل نعمت‌هایی که به والدین آنان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علی والدیّ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تنها با زبان نیست، عمل صالح و استفاده‌ی صحیح از نعمت‌ها نیز شکر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شرطی نیک است که خداپسند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ترضاه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ارزش دارد که رضای خدا را جلب کند، نه فقط رضای مردم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ترضاه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مقصد در حکومت صالحان، رضای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امداد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جامعه صالح ارزش است، نه زندگی در میان مردم ناصالح، آن هم به خاطر رفاه یا درآمد و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عبادک الصالحین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امکانات، و قدرت امروز خود را نشانه‌ی رسیدن به رحمت الهی ندانید و برای رشد و تعالی خود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انسان، نتیجه‌ی کار او نیست بلکه از رحمت الهی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شرایطی باید به رحمت الهی متوسّل شود، حتّی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تکروی،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ادخلنی برحمتک فی عبادک الصالحین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نه خاموش میتوان بود و نه گویا در خاموشی چه کنیم در گفتن چه گوییم</w:t>
      </w:r>
      <w:r>
        <w:rPr>
          <w:rFonts w:eastAsia="IRNazanin" w:cs="IRNazanin"/>
          <w:color w:val="111111"/>
          <w:sz w:val="28"/>
          <w:szCs w:val="28"/>
          <w:rtl w:val="true"/>
          <w:lang w:bidi="fa-IR"/>
        </w:rPr>
        <w:t xml:space="preserve">. </w:t>
      </w:r>
      <w:bookmarkStart w:id="315" w:name="pg4287_27217"/>
    </w:p>
    <w:p>
      <w:pPr>
        <w:pStyle w:val="Heading3"/>
        <w:numPr>
          <w:ilvl w:val="2"/>
          <w:numId w:val="1"/>
        </w:numPr>
        <w:rPr/>
      </w:pPr>
      <w:bookmarkStart w:id="316" w:name="__RefHeading___Toc679056_1479056682"/>
      <w:bookmarkStart w:id="317" w:name="_Toc119"/>
      <w:bookmarkEnd w:id="315"/>
      <w:bookmarkEnd w:id="316"/>
      <w:r>
        <w:rPr>
          <w:rtl w:val="true"/>
        </w:rPr>
        <w:t>«</w:t>
      </w:r>
      <w:r>
        <w:rPr>
          <w:rtl w:val="true"/>
        </w:rPr>
        <w:t>فرزندصالح</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صالحان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و فرشتگان دعاهای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دعای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ولوالدی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دعای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دعای حضرت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دعای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من خیر فقیر</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دعای حضرت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ان اشکر نعمتک</w:t>
      </w:r>
      <w:r>
        <w:rPr>
          <w:rFonts w:eastAsia="IRNazanin" w:cs="IRNazanin"/>
          <w:color w:val="111111"/>
          <w:sz w:val="28"/>
          <w:szCs w:val="28"/>
          <w:rtl w:val="true"/>
          <w:lang w:bidi="fa-IR"/>
        </w:rPr>
        <w:t>»</w:t>
      </w:r>
      <w:r>
        <w:rPr>
          <w:rStyle w:val="FootnoteAnchor"/>
          <w:rtl w:val="true"/>
        </w:rPr>
        <w:footnoteReference w:id="2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مائدة</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دعای حضرت 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أعوذ بک من همزات الشیاطین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دعای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فقنا عذاب النار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دعای فرشتگان در این آیه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ادخلهم 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صالح، هبه‌ی الهی و یکی از دعاهای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در فرزند محور باشد، صالح بودن است نه امور دیکر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بهترین یاور در مسیر حرکت خانواده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قاسم که تویی کسی محروم و مغبون نیست</w:t>
      </w:r>
      <w:r>
        <w:rPr>
          <w:rFonts w:eastAsia="IRNazanin" w:cs="IRNazanin"/>
          <w:color w:val="111111"/>
          <w:sz w:val="28"/>
          <w:szCs w:val="28"/>
          <w:rtl w:val="true"/>
          <w:lang w:bidi="fa-IR"/>
        </w:rPr>
        <w:t xml:space="preserve">. </w:t>
      </w:r>
      <w:bookmarkStart w:id="318" w:name="pg4287_27219"/>
    </w:p>
    <w:p>
      <w:pPr>
        <w:pStyle w:val="Heading3"/>
        <w:numPr>
          <w:ilvl w:val="2"/>
          <w:numId w:val="1"/>
        </w:numPr>
        <w:rPr/>
      </w:pPr>
      <w:bookmarkStart w:id="319" w:name="__RefHeading___Toc679058_1479056682"/>
      <w:bookmarkStart w:id="320" w:name="_Toc120"/>
      <w:bookmarkEnd w:id="318"/>
      <w:bookmarkEnd w:id="319"/>
      <w:r>
        <w:rPr>
          <w:rtl w:val="true"/>
        </w:rPr>
        <w:t>«</w:t>
      </w:r>
      <w:r>
        <w:rPr>
          <w:rtl w:val="true"/>
        </w:rPr>
        <w:t>دعای فرشتگان</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کرده‌اند بیامرز و آنان را از عذاب دوزخ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تمام آیه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به خود بنازند که مقرّبان درگاه الهی همواره به آنان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یحملون العرش و یستغفرون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فکر انسان را از خوراک و پوشاک و مسکن، به عرش و فرشته و تسبیح و تحمید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تنها خداست، حتّی عرش الهی محدودیّت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 بارها در قرآن در کنار هم ذکر شده است و در ذکر رکوع و سجود قرین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تسبیح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تجلیل 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کل شی‌ء رحمة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مسئولیّت، شما را از تسبیح و تحمید خدا و یاد نیازمندان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حامل عرش، هم به یاد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محتاجان را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رشته اتصال و ارتباط میان عالم ملک با عالم ملکوت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به و یستغفرون للذّین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کسانی در حقّ دیگران مؤثّر است که خود اهل ایمان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به و یستغفرون للذّین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فرشتگان و انسان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در صحیفه‌ی سجّادیه به گروه‌هایی از فرشتگان دعا و درود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حامل عرش در این آیه به انسان‌ها درود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دیگران، یک ارزش پسندیده و شناخته شده‌ی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مشمول دعای فرشتگانند که اهل ایمان و عمل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تنهایی کافی نیست، پیروی عملی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 و اتبعوا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در پیروی از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سبیلک و قهم عذاب الجحیم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معاش مادی را وسیلة مقامات معنوی نگیرد، سخت در خطاست</w:t>
      </w:r>
      <w:r>
        <w:rPr>
          <w:rFonts w:eastAsia="IRNazanin" w:cs="IRNazanin"/>
          <w:color w:val="111111"/>
          <w:sz w:val="28"/>
          <w:szCs w:val="28"/>
          <w:rtl w:val="true"/>
          <w:lang w:bidi="fa-IR"/>
        </w:rPr>
        <w:t xml:space="preserve">. </w:t>
      </w:r>
      <w:bookmarkStart w:id="321" w:name="pg4287_27221"/>
    </w:p>
    <w:p>
      <w:pPr>
        <w:pStyle w:val="Heading3"/>
        <w:numPr>
          <w:ilvl w:val="2"/>
          <w:numId w:val="1"/>
        </w:numPr>
        <w:rPr/>
      </w:pPr>
      <w:bookmarkStart w:id="322" w:name="__RefHeading___Toc679060_1479056682"/>
      <w:bookmarkStart w:id="323" w:name="_Toc121"/>
      <w:bookmarkEnd w:id="321"/>
      <w:bookmarkEnd w:id="322"/>
      <w:r>
        <w:rPr>
          <w:rtl w:val="true"/>
        </w:rPr>
        <w:t>«</w:t>
      </w:r>
      <w:r>
        <w:rPr>
          <w:rtl w:val="true"/>
        </w:rPr>
        <w:t>دعا برای دیگران</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هر کس از پدران و همسران و فرزندانشان که صلاحیّت دارند به باغ‌های اقامتی که به ایشان وعده داده‌ای وارد کن؛ همانا تو همان خدای عزیز و 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هر کس را در آن روز از بدی‌ها حفظ کنی، پس مشمول رحمتت ساخته‌ای؛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اولیای خدا شدن، صلاحیّت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دوزخ کافی نیست؛ ورود به بهشت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پاکی از بدی‌ها، سپس دریافت کمالات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صلاحیّت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بدون لیاقت و صلاحیّت ارزش ندارد ولی در کنار ضابطه ارزش افزوده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صلاحیّت داشتن ضابطه و قانون است و ملحق شدن به بستگان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صلح من اباءهم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بر اعطا دارد ولی عطای او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و همزیستی بستگان یک نعمت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ادخلهم و من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انت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هم به همت و اراده‌ی انسان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النفس عن الهوی</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هم به دور بودن از افراد و مشاغل و مکان‌ها و افراد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هم به لطف و امداد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قهم السئیات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تنها کامیابی مادی نیست، بیمه شدن از گناهان، یکی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تق السّیئات یومئذ فقد رحمته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 در صورتی است که انسان از آفات معنوی و مادی، هر دو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آفات معنوی سیّئه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کسب سیّئة</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آفات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یصبکم سیئة یفرحوا بها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چنانکه حسنه، هم مصداق دنیوی دارد و هم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مصونیّت از گناه را باید از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قهم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را هنر خود ندانیم بلکه لطف و رحمت او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رحمتَه و ذلک هو الفوز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رفاه دنیوی نیست بلکه در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خفتگانرا نعمت بیداری ده و بیدارانرا توفیق شب زنده داری و گریه و زاری</w:t>
      </w:r>
      <w:r>
        <w:rPr>
          <w:rFonts w:eastAsia="IRNazanin" w:cs="IRNazanin"/>
          <w:color w:val="111111"/>
          <w:sz w:val="28"/>
          <w:szCs w:val="28"/>
          <w:rtl w:val="true"/>
          <w:lang w:bidi="fa-IR"/>
        </w:rPr>
        <w:t xml:space="preserve">. </w:t>
      </w:r>
      <w:bookmarkStart w:id="324" w:name="pg4287_27224"/>
    </w:p>
    <w:p>
      <w:pPr>
        <w:pStyle w:val="Heading3"/>
        <w:numPr>
          <w:ilvl w:val="2"/>
          <w:numId w:val="1"/>
        </w:numPr>
        <w:rPr/>
      </w:pPr>
      <w:bookmarkStart w:id="325" w:name="__RefHeading___Toc679062_1479056682"/>
      <w:bookmarkStart w:id="326" w:name="_Toc122"/>
      <w:bookmarkEnd w:id="324"/>
      <w:bookmarkEnd w:id="325"/>
      <w:r>
        <w:rPr>
          <w:rtl w:val="true"/>
        </w:rPr>
        <w:t>«</w:t>
      </w:r>
      <w:r>
        <w:rPr>
          <w:rtl w:val="true"/>
        </w:rPr>
        <w:t xml:space="preserve">شکر نعمت‌ها </w:t>
      </w:r>
      <w:r>
        <w:rPr>
          <w:rtl w:val="true"/>
        </w:rPr>
        <w:t>(</w:t>
      </w:r>
      <w:r>
        <w:rPr>
          <w:rtl w:val="true"/>
        </w:rPr>
        <w:t>والدین</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نعمتی را که بر من و بر پدر و مادر من لطف کردی، شکرگزاری کنم و عمل شایسته‌ای انجام دهم که تو آن را بپسندی و فرزندانم را برای من صالح و شایسته گردان، همانا من به سوی تو بازگشته و از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احسان به والدین، از جایگاه ویژه‌ای نزد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پنج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سه بار آن مربوط به والدین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کل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احسان به والدین، در طول تاریخ و تمام ادیان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ماضی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از حقوق انسانی است که هر پدر و مادری بر گردن فرزندشان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الّذین آمنوا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مسلمان بودن آنان شرط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الانسان بوالدیه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بنیاد خانواده و حفظ جایگاه والدین، مورد توجّه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 بوالدیه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انفاق و امداد و احترام، بلکه هر نوع نیکی نسبت به والدین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که شامل هر نوع احسانی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باید پیوسته و برجسته باشد، نه به مقدار ضرورت و مقطعی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عظمت و برجستگی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سفارش اکید خداوند به زحمات گذشته والدین، احسان و خدمت کردن به آنان را عاشقانه و جدی‌تر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احسان به والدین، در آن است که بی‌واسطه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احسان به والدین با دست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رنج و زحمت‌های مادران، در برانگیختن عاطفه فرزندان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بیش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رنجهای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 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و اوامر و نواهی دینی، دلیل و فلسفه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دلیل بعضی از آنها مانند احسان به والدین،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امّه 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سالگی قلّه توانمندی و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اشدّه و بلغ اربعین سنة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الهی، به استمداد و توفیق خداوند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أوزعنی أن اشکر نعمتک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نعمت‌های انسان، به واسطه والدین و نیاکان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علیّ و علی والدیّ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جسمی و کمال عقلی، بستر بلوغ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بلغه اشده و بلغ أربعین سنة قال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فرزند از نعمت‌هایی که خداوند به والدین او داده، وظیفه و نوعی احسان به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تشکر از نعمت‌های خداوند، انجام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صالح به آن است که پیوسته و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دوام و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ارزشمند است که خالصانه بوده و مورد قبول و رضای خدا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 ترضاه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نسل صالح، افتخاری برای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لی فی ذرّیتی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آن است که انسان، هم به والدین و هم به فرزندان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لی فی ذریّتی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ناسپاسی‌هایی که نسبت به خدا و والدین داشته‌ایم، توبه و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تُبتُ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زیستن و مسلمان مردن، دعای پاکان و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تُبتُ الیک و انّی من المسلمین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خوابهای ما را تبدیل به بیداری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آنکه سحر ندارد از خود خبر ندارد</w:t>
      </w:r>
      <w:r>
        <w:rPr>
          <w:rFonts w:eastAsia="IRNazanin" w:cs="IRNazanin"/>
          <w:color w:val="111111"/>
          <w:sz w:val="28"/>
          <w:szCs w:val="28"/>
          <w:rtl w:val="true"/>
          <w:lang w:bidi="fa-IR"/>
        </w:rPr>
        <w:t xml:space="preserve">. </w:t>
      </w:r>
      <w:bookmarkStart w:id="327" w:name="pg4287_27227"/>
    </w:p>
    <w:p>
      <w:pPr>
        <w:pStyle w:val="Heading3"/>
        <w:numPr>
          <w:ilvl w:val="2"/>
          <w:numId w:val="1"/>
        </w:numPr>
        <w:rPr/>
      </w:pPr>
      <w:bookmarkStart w:id="328" w:name="__RefHeading___Toc679064_1479056682"/>
      <w:bookmarkStart w:id="329" w:name="_Toc123"/>
      <w:bookmarkEnd w:id="327"/>
      <w:bookmarkEnd w:id="328"/>
      <w:r>
        <w:rPr>
          <w:rtl w:val="true"/>
        </w:rPr>
        <w:t>«</w:t>
      </w:r>
      <w:r>
        <w:rPr>
          <w:rtl w:val="true"/>
        </w:rPr>
        <w:t>طرح کمال و رشد</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سبقت گرفته‌اند، بیامرز و در دل‌های ما کینه مؤمنان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رئوف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حشر به عوامل وحدت اشاره شده است که یادآوری آن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الیهم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تبَوّءُو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حرص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لایجدون فی صدورهم حاجة مما اوتوا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 شحّ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اخوّت و برادری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 و نداشتن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فی قلوبنا غلاّ للذین آمنوا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دویست بار موضوع مغفرت و واژه‌های آن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خودمان باید استغفار کنیم و هم از اولیای خدا بخواهیم که برای ما استغفار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حتی فرشتگان برای مؤمنان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البتّه استغفار برای مشرکان و منافقان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لهم ام لم تستغفر لهم لن یغفر اللّه لهم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آمنوا ان یستغفروا للمشرکین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عوامل مغفرت و بخشش الهی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الا تحبون ان یغفر اللّه لکم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مستدل و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سوءً 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کامل مکتبی است که برای پیروان آینده خود نیز طرح کمال و رشد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جاءوا من 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سوء تفاهم، ابتدا از لغزش‌های خود استغفار کنیم و سپس لغزشهای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مصونیت از گناه ندارد، ولی هرگاه گناهی مرتکب شد، بلافاصله استغفار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برای گذشتگان، وظیفه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جاؤوا من بعدهم یقولون ربّنا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سبقونا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با هم برادرند و برای یکدیگر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 الّذین سبقونا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در ایمان،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سبقونا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واقعی، در پرتو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اخواننا الّذین سبقونا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اخوت و برادری دینی، زمان و مکان و نژاد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اخواننا الّذین سبقونا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خیر، کینه‌ها را از دل دور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غلاً للذین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بدخواه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فی قلوبنا غلاً للذین آمنوا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بدون استمداد از خداوند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فی قلوبنا غلاً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 باید به سراغ ریشه‌ها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گناهان، کینه و حسادت ودشمنی است که باید ریشه‌کن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فی قلوبنا غلاً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و رأفت و رحمت خداوند، از آداب و پشتوانه اجابت دعاهاست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رؤف رحیم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اگر از من پرسند کیستی چه گویم</w:t>
      </w:r>
      <w:r>
        <w:rPr>
          <w:rFonts w:eastAsia="IRNazanin" w:cs="IRNazanin"/>
          <w:color w:val="111111"/>
          <w:sz w:val="28"/>
          <w:szCs w:val="28"/>
          <w:rtl w:val="true"/>
          <w:lang w:bidi="fa-IR"/>
        </w:rPr>
        <w:t xml:space="preserve">. </w:t>
      </w:r>
      <w:bookmarkStart w:id="330" w:name="pg4287_27231"/>
    </w:p>
    <w:p>
      <w:pPr>
        <w:pStyle w:val="Heading3"/>
        <w:numPr>
          <w:ilvl w:val="2"/>
          <w:numId w:val="1"/>
        </w:numPr>
        <w:rPr/>
      </w:pPr>
      <w:bookmarkStart w:id="331" w:name="__RefHeading___Toc679066_1479056682"/>
      <w:bookmarkStart w:id="332" w:name="_Toc124"/>
      <w:bookmarkEnd w:id="330"/>
      <w:bookmarkEnd w:id="331"/>
      <w:r>
        <w:rPr>
          <w:rtl w:val="true"/>
        </w:rPr>
        <w:t>«</w:t>
      </w:r>
      <w:r>
        <w:rPr>
          <w:rtl w:val="true"/>
        </w:rPr>
        <w:t>توکل و توبه</w:t>
      </w:r>
      <w:r>
        <w:rPr>
          <w:rtl w:val="true"/>
        </w:rPr>
        <w:t>»</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 وَ إِلَیْکَ أَنَبْنا وَ 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تو توکّل کردیم و به سوی تو انابه نمودیم و بازگشت ما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داروی رفع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برائت آن هم با قاطعیّت و صراحت ممکن است آثار سویی را در پی داشته باشد، توکّل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برءآؤا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سخنی می‌گویید و تصمیمی از خود نشان می‌دهید، نفس خود را با یاد خدا مهار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برءآؤا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 بکم، بدا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علیک توکّلنا، و الیک انبنا، و الیک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انابه باید تنها به درگاه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توکّلنا و الیک انبنا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انحصار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خود را مالک چیزی نمی‌دانند و به خود اجازه نمی‌دهند قانون الهی را عوض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ستغفرّن لک و ما أملک لک من اللّه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تمام هستی و مسیر ما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انبنا و الیک المصیر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در شگفتم از آنکه کوه را می شکافد تا بمعدن جواهر دست یابد و خویش را نمیکاود تا بمخزن حقائق برسد</w:t>
      </w:r>
      <w:r>
        <w:rPr>
          <w:rFonts w:eastAsia="IRNazanin" w:cs="IRNazanin"/>
          <w:color w:val="111111"/>
          <w:sz w:val="28"/>
          <w:szCs w:val="28"/>
          <w:rtl w:val="true"/>
          <w:lang w:bidi="fa-IR"/>
        </w:rPr>
        <w:t xml:space="preserve">. </w:t>
      </w:r>
      <w:bookmarkStart w:id="333" w:name="pg4287_27232"/>
    </w:p>
    <w:p>
      <w:pPr>
        <w:pStyle w:val="Heading3"/>
        <w:numPr>
          <w:ilvl w:val="2"/>
          <w:numId w:val="1"/>
        </w:numPr>
        <w:rPr/>
      </w:pPr>
      <w:bookmarkStart w:id="334" w:name="__RefHeading___Toc679068_1479056682"/>
      <w:bookmarkStart w:id="335" w:name="_Toc125"/>
      <w:bookmarkEnd w:id="333"/>
      <w:bookmarkEnd w:id="334"/>
      <w:r>
        <w:rPr>
          <w:rtl w:val="true"/>
        </w:rPr>
        <w:t>«</w:t>
      </w:r>
      <w:r>
        <w:rPr>
          <w:rtl w:val="true"/>
        </w:rPr>
        <w:t>رمز عزت</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محنت کش کافران قرار مده و ما را بیامرز،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آشوب، امتحان، عذاب، بلا و آزار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مسلمانان، آزمایشی برای کفّار است تا خباثت و عناد خود را اظهار کنند، به سلطه خود مغرور شوند و قدرت خود را نشانه حقانیّت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تمام موارد حتی در قراردادهای اقتصادی، نظامی و فرهنگی نباید به شیوه‌ای عمل کنند که مورد سوء استفاده کفّار قرار گیرند و راه فشار و سلطه کفّار را به روی خود بُگشایند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لاتجعلنا فتنة للذین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در کنار هم هستند، برائت از کفّار، در کنار طلب مغفرت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 رنگ سیاسی دارد و دعای دیگر رنگ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کسی رو کنیم که هم توانمند است و هم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أنت العزیز الحکیم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دست کفّار قرار نگرفتن، رمز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لاتجعلنا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العزیز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بسیاری از قدرتمندان حکیمانه نیست، ولی خداوند هم قدرتمند شکست‌ناپذیر است و هم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العزیز الحکیم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آنکه را عشق نیست ارزش چیست</w:t>
      </w:r>
      <w:r>
        <w:rPr>
          <w:rFonts w:eastAsia="IRNazanin" w:cs="IRNazanin"/>
          <w:color w:val="111111"/>
          <w:sz w:val="28"/>
          <w:szCs w:val="28"/>
          <w:rtl w:val="true"/>
          <w:lang w:bidi="fa-IR"/>
        </w:rPr>
        <w:t xml:space="preserve">. </w:t>
      </w:r>
      <w:bookmarkStart w:id="336" w:name="pg4287_27234"/>
    </w:p>
    <w:p>
      <w:pPr>
        <w:pStyle w:val="Heading3"/>
        <w:numPr>
          <w:ilvl w:val="2"/>
          <w:numId w:val="1"/>
        </w:numPr>
        <w:rPr/>
      </w:pPr>
      <w:bookmarkStart w:id="337" w:name="__RefHeading___Toc679070_1479056682"/>
      <w:bookmarkStart w:id="338" w:name="_Toc126"/>
      <w:bookmarkEnd w:id="336"/>
      <w:bookmarkEnd w:id="337"/>
      <w:r>
        <w:rPr>
          <w:rtl w:val="true"/>
        </w:rPr>
        <w:t>«</w:t>
      </w:r>
      <w:r>
        <w:rPr>
          <w:rtl w:val="true"/>
        </w:rPr>
        <w:t>نور کامل</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أَتْمِمْ لَنا نُورَنا وَ اغْفِرْ لَنا إِنَّکَ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بیامرز، همانا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دعا و درخواست از خداوند، همیشه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اتمم لنا نورنا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مغفرت، هم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فاغفرلنا ذنوبنا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فرمان داد که خود را از آتش دوزخ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از راههای آن را توبه واقعی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مؤمن، گناه سر می‌زند که باید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توبوا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به درگاه خدا باشد، نه افشای گناه نزد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مؤمن، توبه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توبوا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خالصانه و صادقانه باشد نه لقلقه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زمان و مکان خاصّی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توبةً نصوحا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توبه، باید مردم را به رحمت الهی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ان یکفّر عنکم سیئاتکم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و پلیدی در بهشت جای ندارد؛ اول پاک شدن، سپس وارد بهشت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یدخلکم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کافی نیست، همراهی و تبعیّت از آن حضرت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دنیا، در قیامت به صورت نور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دنیا دنبال نورند،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انزل معه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آخرت غرق نورند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ایدیهم و من ایمانهم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تکامل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آن روز به فکر تکمیل نور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اتمم لنا نورنا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واقعی در فکر ریزش و کاهش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رویش و جهش خوبی‌ها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اتمم لنا نورنا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 لنا نورنا و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قدرت مطلقه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کلّ شی‌ء قدیر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خدا خدا گفتن مجازی ما که اینهمه برکت دارد اگر بحقیقت گوییم چون خواهد بود</w:t>
      </w:r>
      <w:r>
        <w:rPr>
          <w:rFonts w:eastAsia="IRNazanin" w:cs="IRNazanin"/>
          <w:color w:val="111111"/>
          <w:sz w:val="28"/>
          <w:szCs w:val="28"/>
          <w:rtl w:val="true"/>
          <w:lang w:bidi="fa-IR"/>
        </w:rPr>
        <w:t xml:space="preserve">. </w:t>
      </w:r>
      <w:bookmarkStart w:id="339" w:name="pg4287_27236"/>
    </w:p>
    <w:p>
      <w:pPr>
        <w:pStyle w:val="Heading3"/>
        <w:numPr>
          <w:ilvl w:val="2"/>
          <w:numId w:val="1"/>
        </w:numPr>
        <w:rPr/>
      </w:pPr>
      <w:bookmarkStart w:id="340" w:name="__RefHeading___Toc679072_1479056682"/>
      <w:bookmarkStart w:id="341" w:name="_Toc127"/>
      <w:bookmarkEnd w:id="339"/>
      <w:bookmarkEnd w:id="340"/>
      <w:r>
        <w:rPr>
          <w:rtl w:val="true"/>
        </w:rPr>
        <w:t>«</w:t>
      </w:r>
      <w:r>
        <w:rPr>
          <w:rtl w:val="true"/>
        </w:rPr>
        <w:t>نجات از ظلم و ظالم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 مرا از فرعون و کردار او نجات بده و مرا از گروه ستمگر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هنگامی که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حضرت موسی را دید، به او ایمان آورد و فرعون، به کیفر این کار، دست و پایش را به زمین میخکوب کرد و او را زیر آفتاب سوزان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آسیه آخرین لحظه‌های عمر خود را می‌گذرانید، دعایش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همسر فرعون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محیط‌زده نبود و جامعه شخصیّت او را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 در برابر رژیمی فاسد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 و برق زده نبود و به تمام مظاهر دنیوی پشت کرد و از کاخ و رفاه و مادیات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سکوت و خفقان را شکست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بود و زیر شکنجه جان داد و به شهادت رسید، ولی از راه و مکتبش دست بر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رهبر معصوم زمان خود، حضرت موسی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کمتر از بهشت و قرب خدا قانع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داشت و تهدیدات فرعون در او أثر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 خالق را بر رضای خلق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عقل و وحی را بر مسایل خانوادگی ترجیح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نهی از منکر خود که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طفل را نکش، ما او را به فرزندی قبول می‌کنیم، موسی را در کودکی از مرگ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ثابت کرد بسیاری از شعارهایی که در طول زمان، جزو فرهنگ مردم شده، غلط است و باید آن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 شو،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رنگ جماعت نمی‌شوم و رسوا هم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 امّا او ثابت کرد که یک نفر نیز می‌تواند موج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شخصیّت مستقل ندارد، امّا او ثابت کرد زن در انتخاب راه مستقل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نمی‌شود به جنگ درفش رفت، امّا او ثابت کرد حق ماندنی است و اگر مشت روی آهن اثر ندارد، روی افکار عمومی در تاریخ اثر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نمی‌شود، امّا او ثابت کرد اگر خدا بخواهد با یک گل بهار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نمک خورد و نمک‌گیر شد، همسر فرعون نان و نمک فرعون را خورد، ولی از عقیده او متنفّر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فرعون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خانواده‌ها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شوهری که هم‌فکر و همگام در کار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حضرت علی و حضرت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شوهری که در خباثت هم‌فکر و همگام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خانواده‌ای که مرد خوب، امّا زن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لوط و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خانواده‌ای که مرد بد، امّا همسر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للّذین آمنوا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الگوی مردان تاریخ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امرأة فرعون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الگوها، از روشهای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للّذین آمنوا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محیط و جامعه، وابستگی اقتصادی، زن بودن، تقاضای همسر و ترس از آوارگی، هیچ کدام دلیل بی دینی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امرائة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یک نمونه هم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امرائة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را اراده انسان می‌زند، 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امرائة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با دعا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طاغوت، پشتوانه معنوی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بهشت، قرب معنوی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تنفّر از ستمگران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 به خاطر ایمانی که داشت از تمام رفتارهای فرعونی متنفر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 و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مردم در عقیده لازم نیست، بلکه گاهی باید موضع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مرز دارد و همین که به انحراف و کفر رسید باید تغییر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کفر، شرط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 و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تنفّر و انزجار از دیگران، باید ملاک و معیار عقلی و شرعی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الظالمین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 که خود را فراموش کرده است، از یاد چه چیز خرسند است؟</w:t>
      </w:r>
      <w:r>
        <w:rPr>
          <w:rFonts w:eastAsia="IRNazanin" w:cs="IRNazanin"/>
          <w:color w:val="111111"/>
          <w:sz w:val="28"/>
          <w:szCs w:val="28"/>
          <w:rtl w:val="true"/>
          <w:lang w:bidi="fa-IR"/>
        </w:rPr>
        <w:t xml:space="preserve">! </w:t>
      </w:r>
      <w:bookmarkStart w:id="342" w:name="pg4287_27240"/>
    </w:p>
    <w:p>
      <w:pPr>
        <w:pStyle w:val="Heading3"/>
        <w:numPr>
          <w:ilvl w:val="2"/>
          <w:numId w:val="1"/>
        </w:numPr>
        <w:rPr/>
      </w:pPr>
      <w:bookmarkStart w:id="343" w:name="__RefHeading___Toc679074_1479056682"/>
      <w:bookmarkStart w:id="344" w:name="_Toc128"/>
      <w:bookmarkEnd w:id="342"/>
      <w:bookmarkEnd w:id="343"/>
      <w:r>
        <w:rPr>
          <w:rtl w:val="true"/>
        </w:rPr>
        <w:t>«</w:t>
      </w:r>
      <w:r>
        <w:rPr>
          <w:rtl w:val="true"/>
        </w:rPr>
        <w:t>نقش وراثت در تربیت</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از این کافران هیچ کس بر زمین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را باقی گذاری بندگانت را گمراه می‌کنند و جز گناهکار و کفرپیشه نمی‌زایند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به حضرت نوح وحی شد که از قوم تو جز افرادی که ایمان آورده‌اند دیگری ایمان نخواهد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الی نوح انه لن یؤمن من قومک الاّ من قد امن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به علاوه تجربه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برای شناسایی مردم کافی است که بداند این نسل و حتّی نسل بعدی قابل هدایت نیستند و لذا دست به نفرین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در خانه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به خود فکر نمی‌کنند، بلکه به فکر هدایت نسل های امروز و فردا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نوح توهین‌ها شنید و شکنجه‌ها دید، ولی دلیل نفرین خود را انحراف داشتن و منحرف کردن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نفرین در آخرین مرحله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فکری جامعه بر سلامت جسمی فرد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منحرف می‌کنند، اگر هلاک شوند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لاتذر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یضلّوا 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در تربیت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یلدوا الاّ فاجراً کفّارا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جایی می‌رسد که در عقیده و عمل راهی برای اصلاح خود باقی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گوهر ذات خود را تباه کرده است، چه بهره ای از زندگی برده است؟</w:t>
      </w:r>
      <w:r>
        <w:rPr>
          <w:rFonts w:eastAsia="IRNazanin" w:cs="IRNazanin"/>
          <w:color w:val="111111"/>
          <w:sz w:val="28"/>
          <w:szCs w:val="28"/>
          <w:rtl w:val="true"/>
          <w:lang w:bidi="fa-IR"/>
        </w:rPr>
        <w:t xml:space="preserve">! </w:t>
      </w:r>
      <w:bookmarkStart w:id="345" w:name="pg4287_27242"/>
    </w:p>
    <w:p>
      <w:pPr>
        <w:pStyle w:val="Heading3"/>
        <w:numPr>
          <w:ilvl w:val="2"/>
          <w:numId w:val="1"/>
        </w:numPr>
        <w:rPr/>
      </w:pPr>
      <w:bookmarkStart w:id="346" w:name="__RefHeading___Toc679076_1479056682"/>
      <w:bookmarkStart w:id="347" w:name="_Toc129"/>
      <w:bookmarkEnd w:id="345"/>
      <w:bookmarkEnd w:id="346"/>
      <w:r>
        <w:rPr>
          <w:rtl w:val="true"/>
        </w:rPr>
        <w:t>«</w:t>
      </w:r>
      <w:r>
        <w:rPr>
          <w:rtl w:val="true"/>
        </w:rPr>
        <w:t>چشم انداز گسترده</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و پدر و مادرم را و هرکس که با ایمان به خانه‌ام وارد شودو همه مردان و زنان با ایمان را بیامرز و ظالمان را جز هلاکت نیفزا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چشم انداز دعا باید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و حال را شامل شود، هم خود و بستگان و هم تمام مؤمنان تاریخ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خانه نوح بوده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وارد مسجد کوفه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امام حسین، برخی از مخالفان را نمی‌کشت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لا اقتله اری فی صلبه من اهل الایمان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من هر مخالفی را که در نسل او مؤمنی ببینم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می‌آموزیم و درس می‌گیریم که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و نفرین، از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آن همه تلاش مغرور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دعوت قومی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آمرزش خواهی از خداوند، مقدم داشتن خود بر دیگران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اغفرلی و لوالدیّ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سببی و نسبی، زمانی مشمول عنایت هستند که وابسته فکری نیز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دخل بیتی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مؤمنان رحمت و مغفرت و برای ظالمان، نابودی و هلاکت، طلب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الظالمین الاّ تباراً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دل به جمال مطلق داده ایم هر چه باداباد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توحید صدوق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خاطرات حجت الاسلام والمسلمین قرائتی –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خاطره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طفلی میان زمین و هوا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روزنامه اعتدال به نقل از کتاب معارفی از قرآن آیت الله دستغیب</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باب الصلاة علی النبی و اهل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شگفت صلوات نوشته احمد متوسل انتشارات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فضائل صلوات نوشته احمد بن محمد الحسینی اردکانی، انتشارات میقات</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آیه های زندگی، جلد دوم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 کتاب آثار الدعاء از سید هاشم موسوی 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میزان الحکمه، کافی و غررالحکم</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روایتی در 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روایتی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اثنی عشری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نمونه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التحقیق‌فی‌کلمات‌القرآن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السعاده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السعاده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آیه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28578</Words>
  <Characters>123396</Characters>
  <CharactersWithSpaces>150148</CharactersWithSpaces>
  <Paragraphs>2400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2026-08-18T11:17:01Z</dcterms:created>
  <dc:creator>ghaemiyeh.com</dc:creator>
  <dc:description/>
  <dc:language>en-US</dc:language>
  <cp:lastModifiedBy/>
  <dcterms:modified xsi:type="dcterms:W3CDTF">2026-08-18T14:47:06Z</dcterms:modified>
  <cp:revision>1</cp:revision>
  <dc:subject/>
  <dc:title>دعا زبان راز و نیاز در قرآن تفسیر دعاهای قرآنی</dc:title>
</cp:coreProperties>
</file>

<file path=docProps/custom.xml><?xml version="1.0" encoding="utf-8"?>
<Properties xmlns="http://schemas.openxmlformats.org/officeDocument/2006/custom-properties" xmlns:vt="http://schemas.openxmlformats.org/officeDocument/2006/docPropsVTypes"/>
</file>