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محمد جواد علوی طباطبایی بروجردی </w:t>
      </w:r>
      <w:r>
        <w:rPr/>
        <w:t>96</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2270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3227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95/06/24</w:t>
            </w:r>
            <w:r>
              <w:rPr>
                <w:rStyle w:val="IndexLink"/>
                <w:rtl w:val="true"/>
              </w:rPr>
              <w:tab/>
            </w:r>
            <w:r>
              <w:rPr>
                <w:rStyle w:val="IndexLink"/>
              </w:rPr>
              <w:t>6</w:t>
            </w:r>
          </w:hyperlink>
        </w:p>
        <w:p>
          <w:pPr>
            <w:pStyle w:val="Contents2"/>
            <w:tabs>
              <w:tab w:val="clear" w:pos="8743"/>
              <w:tab w:val="right" w:pos="9026" w:leader="dot"/>
            </w:tabs>
            <w:rPr/>
          </w:pPr>
          <w:hyperlink w:anchor="__RefHeading___Toc63227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95/06/27</w:t>
            </w:r>
            <w:r>
              <w:rPr>
                <w:rStyle w:val="IndexLink"/>
                <w:rtl w:val="true"/>
              </w:rPr>
              <w:tab/>
            </w:r>
            <w:r>
              <w:rPr>
                <w:rStyle w:val="IndexLink"/>
              </w:rPr>
              <w:t>7</w:t>
            </w:r>
          </w:hyperlink>
        </w:p>
        <w:p>
          <w:pPr>
            <w:pStyle w:val="Contents2"/>
            <w:tabs>
              <w:tab w:val="clear" w:pos="8743"/>
              <w:tab w:val="right" w:pos="9026" w:leader="dot"/>
            </w:tabs>
            <w:rPr/>
          </w:pPr>
          <w:hyperlink w:anchor="__RefHeading___Toc63227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95/06/28</w:t>
            </w:r>
            <w:r>
              <w:rPr>
                <w:rStyle w:val="IndexLink"/>
                <w:rtl w:val="true"/>
              </w:rPr>
              <w:tab/>
            </w:r>
            <w:r>
              <w:rPr>
                <w:rStyle w:val="IndexLink"/>
              </w:rPr>
              <w:t>9</w:t>
            </w:r>
          </w:hyperlink>
        </w:p>
        <w:p>
          <w:pPr>
            <w:pStyle w:val="Contents2"/>
            <w:tabs>
              <w:tab w:val="clear" w:pos="8743"/>
              <w:tab w:val="right" w:pos="9026" w:leader="dot"/>
            </w:tabs>
            <w:rPr/>
          </w:pPr>
          <w:hyperlink w:anchor="__RefHeading___Toc63227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95/06/29</w:t>
            </w:r>
            <w:r>
              <w:rPr>
                <w:rStyle w:val="IndexLink"/>
                <w:rtl w:val="true"/>
              </w:rPr>
              <w:tab/>
            </w:r>
            <w:r>
              <w:rPr>
                <w:rStyle w:val="IndexLink"/>
              </w:rPr>
              <w:t>13</w:t>
            </w:r>
          </w:hyperlink>
        </w:p>
        <w:p>
          <w:pPr>
            <w:pStyle w:val="Contents2"/>
            <w:tabs>
              <w:tab w:val="clear" w:pos="8743"/>
              <w:tab w:val="right" w:pos="9026" w:leader="dot"/>
            </w:tabs>
            <w:rPr/>
          </w:pPr>
          <w:hyperlink w:anchor="__RefHeading___Toc63228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95/06/31</w:t>
            </w:r>
            <w:r>
              <w:rPr>
                <w:rStyle w:val="IndexLink"/>
                <w:rtl w:val="true"/>
              </w:rPr>
              <w:tab/>
            </w:r>
            <w:r>
              <w:rPr>
                <w:rStyle w:val="IndexLink"/>
              </w:rPr>
              <w:t>16</w:t>
            </w:r>
          </w:hyperlink>
        </w:p>
        <w:p>
          <w:pPr>
            <w:pStyle w:val="Contents2"/>
            <w:tabs>
              <w:tab w:val="clear" w:pos="8743"/>
              <w:tab w:val="right" w:pos="9026" w:leader="dot"/>
            </w:tabs>
            <w:rPr/>
          </w:pPr>
          <w:hyperlink w:anchor="__RefHeading___Toc63228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95/07/03</w:t>
            </w:r>
            <w:r>
              <w:rPr>
                <w:rStyle w:val="IndexLink"/>
                <w:rtl w:val="true"/>
              </w:rPr>
              <w:tab/>
            </w:r>
            <w:r>
              <w:rPr>
                <w:rStyle w:val="IndexLink"/>
              </w:rPr>
              <w:t>19</w:t>
            </w:r>
          </w:hyperlink>
        </w:p>
        <w:p>
          <w:pPr>
            <w:pStyle w:val="Contents2"/>
            <w:tabs>
              <w:tab w:val="clear" w:pos="8743"/>
              <w:tab w:val="right" w:pos="9026" w:leader="dot"/>
            </w:tabs>
            <w:rPr/>
          </w:pPr>
          <w:hyperlink w:anchor="__RefHeading___Toc63228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95/07/04</w:t>
            </w:r>
            <w:r>
              <w:rPr>
                <w:rStyle w:val="IndexLink"/>
                <w:rtl w:val="true"/>
              </w:rPr>
              <w:tab/>
            </w:r>
            <w:r>
              <w:rPr>
                <w:rStyle w:val="IndexLink"/>
              </w:rPr>
              <w:t>26</w:t>
            </w:r>
          </w:hyperlink>
        </w:p>
        <w:p>
          <w:pPr>
            <w:pStyle w:val="Contents2"/>
            <w:tabs>
              <w:tab w:val="clear" w:pos="8743"/>
              <w:tab w:val="right" w:pos="9026" w:leader="dot"/>
            </w:tabs>
            <w:rPr/>
          </w:pPr>
          <w:hyperlink w:anchor="__RefHeading___Toc63228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95/07/28</w:t>
            </w:r>
            <w:r>
              <w:rPr>
                <w:rStyle w:val="IndexLink"/>
                <w:rtl w:val="true"/>
              </w:rPr>
              <w:tab/>
            </w:r>
            <w:r>
              <w:rPr>
                <w:rStyle w:val="IndexLink"/>
              </w:rPr>
              <w:t>32</w:t>
            </w:r>
          </w:hyperlink>
        </w:p>
        <w:p>
          <w:pPr>
            <w:pStyle w:val="Contents2"/>
            <w:tabs>
              <w:tab w:val="clear" w:pos="8743"/>
              <w:tab w:val="right" w:pos="9026" w:leader="dot"/>
            </w:tabs>
            <w:rPr/>
          </w:pPr>
          <w:hyperlink w:anchor="__RefHeading___Toc63228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95/08/01</w:t>
            </w:r>
            <w:r>
              <w:rPr>
                <w:rStyle w:val="IndexLink"/>
                <w:rtl w:val="true"/>
              </w:rPr>
              <w:tab/>
            </w:r>
            <w:r>
              <w:rPr>
                <w:rStyle w:val="IndexLink"/>
              </w:rPr>
              <w:t>36</w:t>
            </w:r>
          </w:hyperlink>
        </w:p>
        <w:p>
          <w:pPr>
            <w:pStyle w:val="Contents2"/>
            <w:tabs>
              <w:tab w:val="clear" w:pos="8743"/>
              <w:tab w:val="right" w:pos="9026" w:leader="dot"/>
            </w:tabs>
            <w:rPr/>
          </w:pPr>
          <w:hyperlink w:anchor="__RefHeading___Toc63229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95/08/2</w:t>
            </w:r>
            <w:r>
              <w:rPr>
                <w:rStyle w:val="IndexLink"/>
                <w:rtl w:val="true"/>
              </w:rPr>
              <w:t>.</w:t>
              <w:tab/>
            </w:r>
            <w:r>
              <w:rPr>
                <w:rStyle w:val="IndexLink"/>
              </w:rPr>
              <w:t>40</w:t>
            </w:r>
          </w:hyperlink>
        </w:p>
        <w:p>
          <w:pPr>
            <w:pStyle w:val="Contents2"/>
            <w:tabs>
              <w:tab w:val="clear" w:pos="8743"/>
              <w:tab w:val="right" w:pos="9026" w:leader="dot"/>
            </w:tabs>
            <w:rPr/>
          </w:pPr>
          <w:hyperlink w:anchor="__RefHeading___Toc63229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95/08/03</w:t>
            </w:r>
            <w:r>
              <w:rPr>
                <w:rStyle w:val="IndexLink"/>
                <w:rtl w:val="true"/>
              </w:rPr>
              <w:tab/>
            </w:r>
            <w:r>
              <w:rPr>
                <w:rStyle w:val="IndexLink"/>
              </w:rPr>
              <w:t>44</w:t>
            </w:r>
          </w:hyperlink>
        </w:p>
        <w:p>
          <w:pPr>
            <w:pStyle w:val="Contents2"/>
            <w:tabs>
              <w:tab w:val="clear" w:pos="8743"/>
              <w:tab w:val="right" w:pos="9026" w:leader="dot"/>
            </w:tabs>
            <w:rPr/>
          </w:pPr>
          <w:hyperlink w:anchor="__RefHeading___Toc63229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95/08/04</w:t>
            </w:r>
            <w:r>
              <w:rPr>
                <w:rStyle w:val="IndexLink"/>
                <w:rtl w:val="true"/>
              </w:rPr>
              <w:tab/>
            </w:r>
            <w:r>
              <w:rPr>
                <w:rStyle w:val="IndexLink"/>
              </w:rPr>
              <w:t>48</w:t>
            </w:r>
          </w:hyperlink>
        </w:p>
        <w:p>
          <w:pPr>
            <w:pStyle w:val="Contents2"/>
            <w:tabs>
              <w:tab w:val="clear" w:pos="8743"/>
              <w:tab w:val="right" w:pos="9026" w:leader="dot"/>
            </w:tabs>
            <w:rPr/>
          </w:pPr>
          <w:hyperlink w:anchor="__RefHeading___Toc63229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95/08/05</w:t>
            </w:r>
            <w:r>
              <w:rPr>
                <w:rStyle w:val="IndexLink"/>
                <w:rtl w:val="true"/>
              </w:rPr>
              <w:tab/>
            </w:r>
            <w:r>
              <w:rPr>
                <w:rStyle w:val="IndexLink"/>
              </w:rPr>
              <w:t>51</w:t>
            </w:r>
          </w:hyperlink>
        </w:p>
        <w:p>
          <w:pPr>
            <w:pStyle w:val="Contents2"/>
            <w:tabs>
              <w:tab w:val="clear" w:pos="8743"/>
              <w:tab w:val="right" w:pos="9026" w:leader="dot"/>
            </w:tabs>
            <w:rPr/>
          </w:pPr>
          <w:hyperlink w:anchor="__RefHeading___Toc63229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95/08/09</w:t>
            </w:r>
            <w:r>
              <w:rPr>
                <w:rStyle w:val="IndexLink"/>
                <w:rtl w:val="true"/>
              </w:rPr>
              <w:tab/>
            </w:r>
            <w:r>
              <w:rPr>
                <w:rStyle w:val="IndexLink"/>
              </w:rPr>
              <w:t>53</w:t>
            </w:r>
          </w:hyperlink>
        </w:p>
        <w:p>
          <w:pPr>
            <w:pStyle w:val="Contents2"/>
            <w:tabs>
              <w:tab w:val="clear" w:pos="8743"/>
              <w:tab w:val="right" w:pos="9026" w:leader="dot"/>
            </w:tabs>
            <w:rPr/>
          </w:pPr>
          <w:hyperlink w:anchor="__RefHeading___Toc63230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95/08/10</w:t>
            </w:r>
            <w:r>
              <w:rPr>
                <w:rStyle w:val="IndexLink"/>
                <w:rtl w:val="true"/>
              </w:rPr>
              <w:tab/>
            </w:r>
            <w:r>
              <w:rPr>
                <w:rStyle w:val="IndexLink"/>
              </w:rPr>
              <w:t>57</w:t>
            </w:r>
          </w:hyperlink>
        </w:p>
        <w:p>
          <w:pPr>
            <w:pStyle w:val="Contents2"/>
            <w:tabs>
              <w:tab w:val="clear" w:pos="8743"/>
              <w:tab w:val="right" w:pos="9026" w:leader="dot"/>
            </w:tabs>
            <w:rPr/>
          </w:pPr>
          <w:hyperlink w:anchor="__RefHeading___Toc63230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95/08/11</w:t>
            </w:r>
            <w:r>
              <w:rPr>
                <w:rStyle w:val="IndexLink"/>
                <w:rtl w:val="true"/>
              </w:rPr>
              <w:tab/>
            </w:r>
            <w:r>
              <w:rPr>
                <w:rStyle w:val="IndexLink"/>
              </w:rPr>
              <w:t>60</w:t>
            </w:r>
          </w:hyperlink>
        </w:p>
        <w:p>
          <w:pPr>
            <w:pStyle w:val="Contents2"/>
            <w:tabs>
              <w:tab w:val="clear" w:pos="8743"/>
              <w:tab w:val="right" w:pos="9026" w:leader="dot"/>
            </w:tabs>
            <w:rPr/>
          </w:pPr>
          <w:hyperlink w:anchor="__RefHeading___Toc63230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95/08/12</w:t>
            </w:r>
            <w:r>
              <w:rPr>
                <w:rStyle w:val="IndexLink"/>
                <w:rtl w:val="true"/>
              </w:rPr>
              <w:tab/>
            </w:r>
            <w:r>
              <w:rPr>
                <w:rStyle w:val="IndexLink"/>
              </w:rPr>
              <w:t>62</w:t>
            </w:r>
          </w:hyperlink>
        </w:p>
        <w:p>
          <w:pPr>
            <w:pStyle w:val="Contents2"/>
            <w:tabs>
              <w:tab w:val="clear" w:pos="8743"/>
              <w:tab w:val="right" w:pos="9026" w:leader="dot"/>
            </w:tabs>
            <w:rPr/>
          </w:pPr>
          <w:hyperlink w:anchor="__RefHeading___Toc63230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95/08/15</w:t>
            </w:r>
            <w:r>
              <w:rPr>
                <w:rStyle w:val="IndexLink"/>
                <w:rtl w:val="true"/>
              </w:rPr>
              <w:tab/>
            </w:r>
            <w:r>
              <w:rPr>
                <w:rStyle w:val="IndexLink"/>
              </w:rPr>
              <w:t>65</w:t>
            </w:r>
          </w:hyperlink>
        </w:p>
        <w:p>
          <w:pPr>
            <w:pStyle w:val="Contents2"/>
            <w:tabs>
              <w:tab w:val="clear" w:pos="8743"/>
              <w:tab w:val="right" w:pos="9026" w:leader="dot"/>
            </w:tabs>
            <w:rPr/>
          </w:pPr>
          <w:hyperlink w:anchor="__RefHeading___Toc63230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95/08/16</w:t>
            </w:r>
            <w:r>
              <w:rPr>
                <w:rStyle w:val="IndexLink"/>
                <w:rtl w:val="true"/>
              </w:rPr>
              <w:tab/>
            </w:r>
            <w:r>
              <w:rPr>
                <w:rStyle w:val="IndexLink"/>
              </w:rPr>
              <w:t>67</w:t>
            </w:r>
          </w:hyperlink>
        </w:p>
        <w:p>
          <w:pPr>
            <w:pStyle w:val="Contents2"/>
            <w:tabs>
              <w:tab w:val="clear" w:pos="8743"/>
              <w:tab w:val="right" w:pos="9026" w:leader="dot"/>
            </w:tabs>
            <w:rPr/>
          </w:pPr>
          <w:hyperlink w:anchor="__RefHeading___Toc63231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95/08/18</w:t>
            </w:r>
            <w:r>
              <w:rPr>
                <w:rStyle w:val="IndexLink"/>
                <w:rtl w:val="true"/>
              </w:rPr>
              <w:tab/>
            </w:r>
            <w:r>
              <w:rPr>
                <w:rStyle w:val="IndexLink"/>
              </w:rPr>
              <w:t>71</w:t>
            </w:r>
          </w:hyperlink>
        </w:p>
        <w:p>
          <w:pPr>
            <w:pStyle w:val="Contents2"/>
            <w:tabs>
              <w:tab w:val="clear" w:pos="8743"/>
              <w:tab w:val="right" w:pos="9026" w:leader="dot"/>
            </w:tabs>
            <w:rPr/>
          </w:pPr>
          <w:hyperlink w:anchor="__RefHeading___Toc63231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95/08/19</w:t>
            </w:r>
            <w:r>
              <w:rPr>
                <w:rStyle w:val="IndexLink"/>
                <w:rtl w:val="true"/>
              </w:rPr>
              <w:tab/>
            </w:r>
            <w:r>
              <w:rPr>
                <w:rStyle w:val="IndexLink"/>
              </w:rPr>
              <w:t>73</w:t>
            </w:r>
          </w:hyperlink>
        </w:p>
        <w:p>
          <w:pPr>
            <w:pStyle w:val="Contents2"/>
            <w:tabs>
              <w:tab w:val="clear" w:pos="8743"/>
              <w:tab w:val="right" w:pos="9026" w:leader="dot"/>
            </w:tabs>
            <w:rPr/>
          </w:pPr>
          <w:hyperlink w:anchor="__RefHeading___Toc63231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95/08/22</w:t>
            </w:r>
            <w:r>
              <w:rPr>
                <w:rStyle w:val="IndexLink"/>
                <w:rtl w:val="true"/>
              </w:rPr>
              <w:tab/>
            </w:r>
            <w:r>
              <w:rPr>
                <w:rStyle w:val="IndexLink"/>
              </w:rPr>
              <w:t>75</w:t>
            </w:r>
          </w:hyperlink>
        </w:p>
        <w:p>
          <w:pPr>
            <w:pStyle w:val="Contents2"/>
            <w:tabs>
              <w:tab w:val="clear" w:pos="8743"/>
              <w:tab w:val="right" w:pos="9026" w:leader="dot"/>
            </w:tabs>
            <w:rPr/>
          </w:pPr>
          <w:hyperlink w:anchor="__RefHeading___Toc63231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95/08/23</w:t>
            </w:r>
            <w:r>
              <w:rPr>
                <w:rStyle w:val="IndexLink"/>
                <w:rtl w:val="true"/>
              </w:rPr>
              <w:tab/>
            </w:r>
            <w:r>
              <w:rPr>
                <w:rStyle w:val="IndexLink"/>
              </w:rPr>
              <w:t>78</w:t>
            </w:r>
          </w:hyperlink>
        </w:p>
        <w:p>
          <w:pPr>
            <w:pStyle w:val="Contents2"/>
            <w:tabs>
              <w:tab w:val="clear" w:pos="8743"/>
              <w:tab w:val="right" w:pos="9026" w:leader="dot"/>
            </w:tabs>
            <w:rPr/>
          </w:pPr>
          <w:hyperlink w:anchor="__RefHeading___Toc63231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95/08/24</w:t>
            </w:r>
            <w:r>
              <w:rPr>
                <w:rStyle w:val="IndexLink"/>
                <w:rtl w:val="true"/>
              </w:rPr>
              <w:tab/>
            </w:r>
            <w:r>
              <w:rPr>
                <w:rStyle w:val="IndexLink"/>
              </w:rPr>
              <w:t>79</w:t>
            </w:r>
          </w:hyperlink>
        </w:p>
        <w:p>
          <w:pPr>
            <w:pStyle w:val="Contents2"/>
            <w:tabs>
              <w:tab w:val="clear" w:pos="8743"/>
              <w:tab w:val="right" w:pos="9026" w:leader="dot"/>
            </w:tabs>
            <w:rPr/>
          </w:pPr>
          <w:hyperlink w:anchor="__RefHeading___Toc63232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95/09/14</w:t>
            </w:r>
            <w:r>
              <w:rPr>
                <w:rStyle w:val="IndexLink"/>
                <w:rtl w:val="true"/>
              </w:rPr>
              <w:tab/>
            </w:r>
            <w:r>
              <w:rPr>
                <w:rStyle w:val="IndexLink"/>
              </w:rPr>
              <w:t>80</w:t>
            </w:r>
          </w:hyperlink>
        </w:p>
        <w:p>
          <w:pPr>
            <w:pStyle w:val="Contents2"/>
            <w:tabs>
              <w:tab w:val="clear" w:pos="8743"/>
              <w:tab w:val="right" w:pos="9026" w:leader="dot"/>
            </w:tabs>
            <w:rPr/>
          </w:pPr>
          <w:hyperlink w:anchor="__RefHeading___Toc63232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95/09/15</w:t>
            </w:r>
            <w:r>
              <w:rPr>
                <w:rStyle w:val="IndexLink"/>
                <w:rtl w:val="true"/>
              </w:rPr>
              <w:tab/>
            </w:r>
            <w:r>
              <w:rPr>
                <w:rStyle w:val="IndexLink"/>
              </w:rPr>
              <w:t>84</w:t>
            </w:r>
          </w:hyperlink>
        </w:p>
        <w:p>
          <w:pPr>
            <w:pStyle w:val="Contents2"/>
            <w:tabs>
              <w:tab w:val="clear" w:pos="8743"/>
              <w:tab w:val="right" w:pos="9026" w:leader="dot"/>
            </w:tabs>
            <w:rPr/>
          </w:pPr>
          <w:hyperlink w:anchor="__RefHeading___Toc63232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95/09/16</w:t>
            </w:r>
            <w:r>
              <w:rPr>
                <w:rStyle w:val="IndexLink"/>
                <w:rtl w:val="true"/>
              </w:rPr>
              <w:tab/>
            </w:r>
            <w:r>
              <w:rPr>
                <w:rStyle w:val="IndexLink"/>
              </w:rPr>
              <w:t>89</w:t>
            </w:r>
          </w:hyperlink>
        </w:p>
        <w:p>
          <w:pPr>
            <w:pStyle w:val="Contents2"/>
            <w:tabs>
              <w:tab w:val="clear" w:pos="8743"/>
              <w:tab w:val="right" w:pos="9026" w:leader="dot"/>
            </w:tabs>
            <w:rPr/>
          </w:pPr>
          <w:hyperlink w:anchor="__RefHeading___Toc63232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95/09/17</w:t>
            </w:r>
            <w:r>
              <w:rPr>
                <w:rStyle w:val="IndexLink"/>
                <w:rtl w:val="true"/>
              </w:rPr>
              <w:tab/>
            </w:r>
            <w:r>
              <w:rPr>
                <w:rStyle w:val="IndexLink"/>
              </w:rPr>
              <w:t>90</w:t>
            </w:r>
          </w:hyperlink>
        </w:p>
        <w:p>
          <w:pPr>
            <w:pStyle w:val="Contents2"/>
            <w:tabs>
              <w:tab w:val="clear" w:pos="8743"/>
              <w:tab w:val="right" w:pos="9026" w:leader="dot"/>
            </w:tabs>
            <w:rPr/>
          </w:pPr>
          <w:hyperlink w:anchor="__RefHeading___Toc63232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95/09/20</w:t>
            </w:r>
            <w:r>
              <w:rPr>
                <w:rStyle w:val="IndexLink"/>
                <w:rtl w:val="true"/>
              </w:rPr>
              <w:tab/>
            </w:r>
            <w:r>
              <w:rPr>
                <w:rStyle w:val="IndexLink"/>
              </w:rPr>
              <w:t>93</w:t>
            </w:r>
          </w:hyperlink>
        </w:p>
        <w:p>
          <w:pPr>
            <w:pStyle w:val="Contents2"/>
            <w:tabs>
              <w:tab w:val="clear" w:pos="8743"/>
              <w:tab w:val="right" w:pos="9026" w:leader="dot"/>
            </w:tabs>
            <w:rPr/>
          </w:pPr>
          <w:hyperlink w:anchor="__RefHeading___Toc63233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95/09/21</w:t>
            </w:r>
            <w:r>
              <w:rPr>
                <w:rStyle w:val="IndexLink"/>
                <w:rtl w:val="true"/>
              </w:rPr>
              <w:tab/>
            </w:r>
            <w:r>
              <w:rPr>
                <w:rStyle w:val="IndexLink"/>
              </w:rPr>
              <w:t>96</w:t>
            </w:r>
          </w:hyperlink>
        </w:p>
        <w:p>
          <w:pPr>
            <w:pStyle w:val="Contents2"/>
            <w:tabs>
              <w:tab w:val="clear" w:pos="8743"/>
              <w:tab w:val="right" w:pos="9026" w:leader="dot"/>
            </w:tabs>
            <w:rPr/>
          </w:pPr>
          <w:hyperlink w:anchor="__RefHeading___Toc63233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95/09/22</w:t>
            </w:r>
            <w:r>
              <w:rPr>
                <w:rStyle w:val="IndexLink"/>
                <w:rtl w:val="true"/>
              </w:rPr>
              <w:tab/>
            </w:r>
            <w:r>
              <w:rPr>
                <w:rStyle w:val="IndexLink"/>
              </w:rPr>
              <w:t>98</w:t>
            </w:r>
          </w:hyperlink>
        </w:p>
        <w:p>
          <w:pPr>
            <w:pStyle w:val="Contents2"/>
            <w:tabs>
              <w:tab w:val="clear" w:pos="8743"/>
              <w:tab w:val="right" w:pos="9026" w:leader="dot"/>
            </w:tabs>
            <w:rPr/>
          </w:pPr>
          <w:hyperlink w:anchor="__RefHeading___Toc63233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95/09/23</w:t>
            </w:r>
            <w:r>
              <w:rPr>
                <w:rStyle w:val="IndexLink"/>
                <w:rtl w:val="true"/>
              </w:rPr>
              <w:tab/>
            </w:r>
            <w:r>
              <w:rPr>
                <w:rStyle w:val="IndexLink"/>
              </w:rPr>
              <w:t>102</w:t>
            </w:r>
          </w:hyperlink>
        </w:p>
        <w:p>
          <w:pPr>
            <w:pStyle w:val="Contents2"/>
            <w:tabs>
              <w:tab w:val="clear" w:pos="8743"/>
              <w:tab w:val="right" w:pos="9026" w:leader="dot"/>
            </w:tabs>
            <w:rPr/>
          </w:pPr>
          <w:hyperlink w:anchor="__RefHeading___Toc63233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95/09/24</w:t>
            </w:r>
            <w:r>
              <w:rPr>
                <w:rStyle w:val="IndexLink"/>
                <w:rtl w:val="true"/>
              </w:rPr>
              <w:tab/>
            </w:r>
            <w:r>
              <w:rPr>
                <w:rStyle w:val="IndexLink"/>
              </w:rPr>
              <w:t>105</w:t>
            </w:r>
          </w:hyperlink>
        </w:p>
        <w:p>
          <w:pPr>
            <w:pStyle w:val="Contents2"/>
            <w:tabs>
              <w:tab w:val="clear" w:pos="8743"/>
              <w:tab w:val="right" w:pos="9026" w:leader="dot"/>
            </w:tabs>
            <w:rPr/>
          </w:pPr>
          <w:hyperlink w:anchor="__RefHeading___Toc63233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95/09/28</w:t>
            </w:r>
            <w:r>
              <w:rPr>
                <w:rStyle w:val="IndexLink"/>
                <w:rtl w:val="true"/>
              </w:rPr>
              <w:tab/>
            </w:r>
            <w:r>
              <w:rPr>
                <w:rStyle w:val="IndexLink"/>
              </w:rPr>
              <w:t>108</w:t>
            </w:r>
          </w:hyperlink>
        </w:p>
        <w:p>
          <w:pPr>
            <w:pStyle w:val="Contents2"/>
            <w:tabs>
              <w:tab w:val="clear" w:pos="8743"/>
              <w:tab w:val="right" w:pos="9026" w:leader="dot"/>
            </w:tabs>
            <w:rPr/>
          </w:pPr>
          <w:hyperlink w:anchor="__RefHeading___Toc63234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95/09/29</w:t>
            </w:r>
            <w:r>
              <w:rPr>
                <w:rStyle w:val="IndexLink"/>
                <w:rtl w:val="true"/>
              </w:rPr>
              <w:tab/>
            </w:r>
            <w:r>
              <w:rPr>
                <w:rStyle w:val="IndexLink"/>
              </w:rPr>
              <w:t>111</w:t>
            </w:r>
          </w:hyperlink>
        </w:p>
        <w:p>
          <w:pPr>
            <w:pStyle w:val="Contents2"/>
            <w:tabs>
              <w:tab w:val="clear" w:pos="8743"/>
              <w:tab w:val="right" w:pos="9026" w:leader="dot"/>
            </w:tabs>
            <w:rPr/>
          </w:pPr>
          <w:hyperlink w:anchor="__RefHeading___Toc63234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95/09/30</w:t>
            </w:r>
            <w:r>
              <w:rPr>
                <w:rStyle w:val="IndexLink"/>
                <w:rtl w:val="true"/>
              </w:rPr>
              <w:tab/>
            </w:r>
            <w:r>
              <w:rPr>
                <w:rStyle w:val="IndexLink"/>
              </w:rPr>
              <w:t>113</w:t>
            </w:r>
          </w:hyperlink>
        </w:p>
        <w:p>
          <w:pPr>
            <w:pStyle w:val="Contents2"/>
            <w:tabs>
              <w:tab w:val="clear" w:pos="8743"/>
              <w:tab w:val="right" w:pos="9026" w:leader="dot"/>
            </w:tabs>
            <w:rPr/>
          </w:pPr>
          <w:hyperlink w:anchor="__RefHeading___Toc63234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95/10/01</w:t>
            </w:r>
            <w:r>
              <w:rPr>
                <w:rStyle w:val="IndexLink"/>
                <w:rtl w:val="true"/>
              </w:rPr>
              <w:tab/>
            </w:r>
            <w:r>
              <w:rPr>
                <w:rStyle w:val="IndexLink"/>
              </w:rPr>
              <w:t>116</w:t>
            </w:r>
          </w:hyperlink>
        </w:p>
        <w:p>
          <w:pPr>
            <w:pStyle w:val="Contents2"/>
            <w:tabs>
              <w:tab w:val="clear" w:pos="8743"/>
              <w:tab w:val="right" w:pos="9026" w:leader="dot"/>
            </w:tabs>
            <w:rPr/>
          </w:pPr>
          <w:hyperlink w:anchor="__RefHeading___Toc63234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95/10/04</w:t>
            </w:r>
            <w:r>
              <w:rPr>
                <w:rStyle w:val="IndexLink"/>
                <w:rtl w:val="true"/>
              </w:rPr>
              <w:tab/>
            </w:r>
            <w:r>
              <w:rPr>
                <w:rStyle w:val="IndexLink"/>
              </w:rPr>
              <w:t>117</w:t>
            </w:r>
          </w:hyperlink>
        </w:p>
        <w:p>
          <w:pPr>
            <w:pStyle w:val="Contents2"/>
            <w:tabs>
              <w:tab w:val="clear" w:pos="8743"/>
              <w:tab w:val="right" w:pos="9026" w:leader="dot"/>
            </w:tabs>
            <w:rPr/>
          </w:pPr>
          <w:hyperlink w:anchor="__RefHeading___Toc63234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95/10/05</w:t>
            </w:r>
            <w:r>
              <w:rPr>
                <w:rStyle w:val="IndexLink"/>
                <w:rtl w:val="true"/>
              </w:rPr>
              <w:tab/>
            </w:r>
            <w:r>
              <w:rPr>
                <w:rStyle w:val="IndexLink"/>
              </w:rPr>
              <w:t>121</w:t>
            </w:r>
          </w:hyperlink>
        </w:p>
        <w:p>
          <w:pPr>
            <w:pStyle w:val="Contents2"/>
            <w:tabs>
              <w:tab w:val="clear" w:pos="8743"/>
              <w:tab w:val="right" w:pos="9026" w:leader="dot"/>
            </w:tabs>
            <w:rPr/>
          </w:pPr>
          <w:hyperlink w:anchor="__RefHeading___Toc63235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95/10/06</w:t>
            </w:r>
            <w:r>
              <w:rPr>
                <w:rStyle w:val="IndexLink"/>
                <w:rtl w:val="true"/>
              </w:rPr>
              <w:tab/>
            </w:r>
            <w:r>
              <w:rPr>
                <w:rStyle w:val="IndexLink"/>
              </w:rPr>
              <w:t>124</w:t>
            </w:r>
          </w:hyperlink>
        </w:p>
        <w:p>
          <w:pPr>
            <w:pStyle w:val="Contents2"/>
            <w:tabs>
              <w:tab w:val="clear" w:pos="8743"/>
              <w:tab w:val="right" w:pos="9026" w:leader="dot"/>
            </w:tabs>
            <w:rPr/>
          </w:pPr>
          <w:hyperlink w:anchor="__RefHeading___Toc63235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95/10/07</w:t>
            </w:r>
            <w:r>
              <w:rPr>
                <w:rStyle w:val="IndexLink"/>
                <w:rtl w:val="true"/>
              </w:rPr>
              <w:tab/>
            </w:r>
            <w:r>
              <w:rPr>
                <w:rStyle w:val="IndexLink"/>
              </w:rPr>
              <w:t>128</w:t>
            </w:r>
          </w:hyperlink>
        </w:p>
        <w:p>
          <w:pPr>
            <w:pStyle w:val="Contents2"/>
            <w:tabs>
              <w:tab w:val="clear" w:pos="8743"/>
              <w:tab w:val="right" w:pos="9026" w:leader="dot"/>
            </w:tabs>
            <w:rPr/>
          </w:pPr>
          <w:hyperlink w:anchor="__RefHeading___Toc63235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95/10/08</w:t>
            </w:r>
            <w:r>
              <w:rPr>
                <w:rStyle w:val="IndexLink"/>
                <w:rtl w:val="true"/>
              </w:rPr>
              <w:tab/>
            </w:r>
            <w:r>
              <w:rPr>
                <w:rStyle w:val="IndexLink"/>
              </w:rPr>
              <w:t>131</w:t>
            </w:r>
          </w:hyperlink>
        </w:p>
        <w:p>
          <w:pPr>
            <w:pStyle w:val="Contents2"/>
            <w:tabs>
              <w:tab w:val="clear" w:pos="8743"/>
              <w:tab w:val="right" w:pos="9026" w:leader="dot"/>
            </w:tabs>
            <w:rPr/>
          </w:pPr>
          <w:hyperlink w:anchor="__RefHeading___Toc63235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95/10/11</w:t>
            </w:r>
            <w:r>
              <w:rPr>
                <w:rStyle w:val="IndexLink"/>
                <w:rtl w:val="true"/>
              </w:rPr>
              <w:tab/>
            </w:r>
            <w:r>
              <w:rPr>
                <w:rStyle w:val="IndexLink"/>
              </w:rPr>
              <w:t>132</w:t>
            </w:r>
          </w:hyperlink>
        </w:p>
        <w:p>
          <w:pPr>
            <w:pStyle w:val="Contents2"/>
            <w:tabs>
              <w:tab w:val="clear" w:pos="8743"/>
              <w:tab w:val="right" w:pos="9026" w:leader="dot"/>
            </w:tabs>
            <w:rPr/>
          </w:pPr>
          <w:hyperlink w:anchor="__RefHeading___Toc63235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95/10/12</w:t>
            </w:r>
            <w:r>
              <w:rPr>
                <w:rStyle w:val="IndexLink"/>
                <w:rtl w:val="true"/>
              </w:rPr>
              <w:tab/>
            </w:r>
            <w:r>
              <w:rPr>
                <w:rStyle w:val="IndexLink"/>
              </w:rPr>
              <w:t>134</w:t>
            </w:r>
          </w:hyperlink>
        </w:p>
        <w:p>
          <w:pPr>
            <w:pStyle w:val="Contents2"/>
            <w:tabs>
              <w:tab w:val="clear" w:pos="8743"/>
              <w:tab w:val="right" w:pos="9026" w:leader="dot"/>
            </w:tabs>
            <w:rPr/>
          </w:pPr>
          <w:hyperlink w:anchor="__RefHeading___Toc63236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95/10/13</w:t>
            </w:r>
            <w:r>
              <w:rPr>
                <w:rStyle w:val="IndexLink"/>
                <w:rtl w:val="true"/>
              </w:rPr>
              <w:tab/>
            </w:r>
            <w:r>
              <w:rPr>
                <w:rStyle w:val="IndexLink"/>
              </w:rPr>
              <w:t>139</w:t>
            </w:r>
          </w:hyperlink>
        </w:p>
        <w:p>
          <w:pPr>
            <w:pStyle w:val="Contents2"/>
            <w:tabs>
              <w:tab w:val="clear" w:pos="8743"/>
              <w:tab w:val="right" w:pos="9026" w:leader="dot"/>
            </w:tabs>
            <w:rPr/>
          </w:pPr>
          <w:hyperlink w:anchor="__RefHeading___Toc63236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95/10/14</w:t>
            </w:r>
            <w:r>
              <w:rPr>
                <w:rStyle w:val="IndexLink"/>
                <w:rtl w:val="true"/>
              </w:rPr>
              <w:tab/>
            </w:r>
            <w:r>
              <w:rPr>
                <w:rStyle w:val="IndexLink"/>
              </w:rPr>
              <w:t>143</w:t>
            </w:r>
          </w:hyperlink>
        </w:p>
        <w:p>
          <w:pPr>
            <w:pStyle w:val="Contents2"/>
            <w:tabs>
              <w:tab w:val="clear" w:pos="8743"/>
              <w:tab w:val="right" w:pos="9026" w:leader="dot"/>
            </w:tabs>
            <w:rPr/>
          </w:pPr>
          <w:hyperlink w:anchor="__RefHeading___Toc63236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95/10/15</w:t>
            </w:r>
            <w:r>
              <w:rPr>
                <w:rStyle w:val="IndexLink"/>
                <w:rtl w:val="true"/>
              </w:rPr>
              <w:tab/>
            </w:r>
            <w:r>
              <w:rPr>
                <w:rStyle w:val="IndexLink"/>
              </w:rPr>
              <w:t>149</w:t>
            </w:r>
          </w:hyperlink>
        </w:p>
        <w:p>
          <w:pPr>
            <w:pStyle w:val="Contents2"/>
            <w:tabs>
              <w:tab w:val="clear" w:pos="8743"/>
              <w:tab w:val="right" w:pos="9026" w:leader="dot"/>
            </w:tabs>
            <w:rPr/>
          </w:pPr>
          <w:hyperlink w:anchor="__RefHeading___Toc63236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95/10/18</w:t>
            </w:r>
            <w:r>
              <w:rPr>
                <w:rStyle w:val="IndexLink"/>
                <w:rtl w:val="true"/>
              </w:rPr>
              <w:tab/>
            </w:r>
            <w:r>
              <w:rPr>
                <w:rStyle w:val="IndexLink"/>
              </w:rPr>
              <w:t>150</w:t>
            </w:r>
          </w:hyperlink>
        </w:p>
        <w:p>
          <w:pPr>
            <w:pStyle w:val="Contents2"/>
            <w:tabs>
              <w:tab w:val="clear" w:pos="8743"/>
              <w:tab w:val="right" w:pos="9026" w:leader="dot"/>
            </w:tabs>
            <w:rPr/>
          </w:pPr>
          <w:hyperlink w:anchor="__RefHeading___Toc63236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95/10/19</w:t>
            </w:r>
            <w:r>
              <w:rPr>
                <w:rStyle w:val="IndexLink"/>
                <w:rtl w:val="true"/>
              </w:rPr>
              <w:tab/>
            </w:r>
            <w:r>
              <w:rPr>
                <w:rStyle w:val="IndexLink"/>
              </w:rPr>
              <w:t>153</w:t>
            </w:r>
          </w:hyperlink>
        </w:p>
        <w:p>
          <w:pPr>
            <w:pStyle w:val="Contents2"/>
            <w:tabs>
              <w:tab w:val="clear" w:pos="8743"/>
              <w:tab w:val="right" w:pos="9026" w:leader="dot"/>
            </w:tabs>
            <w:rPr/>
          </w:pPr>
          <w:hyperlink w:anchor="__RefHeading___Toc63237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95/10/25</w:t>
            </w:r>
            <w:r>
              <w:rPr>
                <w:rStyle w:val="IndexLink"/>
                <w:rtl w:val="true"/>
              </w:rPr>
              <w:tab/>
            </w:r>
            <w:r>
              <w:rPr>
                <w:rStyle w:val="IndexLink"/>
              </w:rPr>
              <w:t>156</w:t>
            </w:r>
          </w:hyperlink>
        </w:p>
        <w:p>
          <w:pPr>
            <w:pStyle w:val="Contents2"/>
            <w:tabs>
              <w:tab w:val="clear" w:pos="8743"/>
              <w:tab w:val="right" w:pos="9026" w:leader="dot"/>
            </w:tabs>
            <w:rPr/>
          </w:pPr>
          <w:hyperlink w:anchor="__RefHeading___Toc63237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95/10/26</w:t>
            </w:r>
            <w:r>
              <w:rPr>
                <w:rStyle w:val="IndexLink"/>
                <w:rtl w:val="true"/>
              </w:rPr>
              <w:tab/>
            </w:r>
            <w:r>
              <w:rPr>
                <w:rStyle w:val="IndexLink"/>
              </w:rPr>
              <w:t>161</w:t>
            </w:r>
          </w:hyperlink>
        </w:p>
        <w:p>
          <w:pPr>
            <w:pStyle w:val="Contents2"/>
            <w:tabs>
              <w:tab w:val="clear" w:pos="8743"/>
              <w:tab w:val="right" w:pos="9026" w:leader="dot"/>
            </w:tabs>
            <w:rPr/>
          </w:pPr>
          <w:hyperlink w:anchor="__RefHeading___Toc63237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95/10/27</w:t>
            </w:r>
            <w:r>
              <w:rPr>
                <w:rStyle w:val="IndexLink"/>
                <w:rtl w:val="true"/>
              </w:rPr>
              <w:tab/>
            </w:r>
            <w:r>
              <w:rPr>
                <w:rStyle w:val="IndexLink"/>
              </w:rPr>
              <w:t>164</w:t>
            </w:r>
          </w:hyperlink>
        </w:p>
        <w:p>
          <w:pPr>
            <w:pStyle w:val="Contents2"/>
            <w:tabs>
              <w:tab w:val="clear" w:pos="8743"/>
              <w:tab w:val="right" w:pos="9026" w:leader="dot"/>
            </w:tabs>
            <w:rPr/>
          </w:pPr>
          <w:hyperlink w:anchor="__RefHeading___Toc63237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95/10/28</w:t>
            </w:r>
            <w:r>
              <w:rPr>
                <w:rStyle w:val="IndexLink"/>
                <w:rtl w:val="true"/>
              </w:rPr>
              <w:tab/>
            </w:r>
            <w:r>
              <w:rPr>
                <w:rStyle w:val="IndexLink"/>
              </w:rPr>
              <w:t>165</w:t>
            </w:r>
          </w:hyperlink>
        </w:p>
        <w:p>
          <w:pPr>
            <w:pStyle w:val="Contents2"/>
            <w:tabs>
              <w:tab w:val="clear" w:pos="8743"/>
              <w:tab w:val="right" w:pos="9026" w:leader="dot"/>
            </w:tabs>
            <w:rPr/>
          </w:pPr>
          <w:hyperlink w:anchor="__RefHeading___Toc63237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95/10/29</w:t>
            </w:r>
            <w:r>
              <w:rPr>
                <w:rStyle w:val="IndexLink"/>
                <w:rtl w:val="true"/>
              </w:rPr>
              <w:tab/>
            </w:r>
            <w:r>
              <w:rPr>
                <w:rStyle w:val="IndexLink"/>
              </w:rPr>
              <w:t>168</w:t>
            </w:r>
          </w:hyperlink>
        </w:p>
        <w:p>
          <w:pPr>
            <w:pStyle w:val="Contents2"/>
            <w:tabs>
              <w:tab w:val="clear" w:pos="8743"/>
              <w:tab w:val="right" w:pos="9026" w:leader="dot"/>
            </w:tabs>
            <w:rPr/>
          </w:pPr>
          <w:hyperlink w:anchor="__RefHeading___Toc63238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95/11/02</w:t>
            </w:r>
            <w:r>
              <w:rPr>
                <w:rStyle w:val="IndexLink"/>
                <w:rtl w:val="true"/>
              </w:rPr>
              <w:tab/>
            </w:r>
            <w:r>
              <w:rPr>
                <w:rStyle w:val="IndexLink"/>
              </w:rPr>
              <w:t>170</w:t>
            </w:r>
          </w:hyperlink>
        </w:p>
        <w:p>
          <w:pPr>
            <w:pStyle w:val="Contents2"/>
            <w:tabs>
              <w:tab w:val="clear" w:pos="8743"/>
              <w:tab w:val="right" w:pos="9026" w:leader="dot"/>
            </w:tabs>
            <w:rPr/>
          </w:pPr>
          <w:hyperlink w:anchor="__RefHeading___Toc63238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95/11/03</w:t>
            </w:r>
            <w:r>
              <w:rPr>
                <w:rStyle w:val="IndexLink"/>
                <w:rtl w:val="true"/>
              </w:rPr>
              <w:tab/>
            </w:r>
            <w:r>
              <w:rPr>
                <w:rStyle w:val="IndexLink"/>
              </w:rPr>
              <w:t>172</w:t>
            </w:r>
          </w:hyperlink>
        </w:p>
        <w:p>
          <w:pPr>
            <w:pStyle w:val="Contents2"/>
            <w:tabs>
              <w:tab w:val="clear" w:pos="8743"/>
              <w:tab w:val="right" w:pos="9026" w:leader="dot"/>
            </w:tabs>
            <w:rPr/>
          </w:pPr>
          <w:hyperlink w:anchor="__RefHeading___Toc63238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95/11/04</w:t>
            </w:r>
            <w:r>
              <w:rPr>
                <w:rStyle w:val="IndexLink"/>
                <w:rtl w:val="true"/>
              </w:rPr>
              <w:tab/>
            </w:r>
            <w:r>
              <w:rPr>
                <w:rStyle w:val="IndexLink"/>
              </w:rPr>
              <w:t>174</w:t>
            </w:r>
          </w:hyperlink>
        </w:p>
        <w:p>
          <w:pPr>
            <w:pStyle w:val="Contents2"/>
            <w:tabs>
              <w:tab w:val="clear" w:pos="8743"/>
              <w:tab w:val="right" w:pos="9026" w:leader="dot"/>
            </w:tabs>
            <w:rPr/>
          </w:pPr>
          <w:hyperlink w:anchor="__RefHeading___Toc63238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95/11/05</w:t>
            </w:r>
            <w:r>
              <w:rPr>
                <w:rStyle w:val="IndexLink"/>
                <w:rtl w:val="true"/>
              </w:rPr>
              <w:tab/>
            </w:r>
            <w:r>
              <w:rPr>
                <w:rStyle w:val="IndexLink"/>
              </w:rPr>
              <w:t>176</w:t>
            </w:r>
          </w:hyperlink>
        </w:p>
        <w:p>
          <w:pPr>
            <w:pStyle w:val="Contents2"/>
            <w:tabs>
              <w:tab w:val="clear" w:pos="8743"/>
              <w:tab w:val="right" w:pos="9026" w:leader="dot"/>
            </w:tabs>
            <w:rPr/>
          </w:pPr>
          <w:hyperlink w:anchor="__RefHeading___Toc63238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95/11/06</w:t>
            </w:r>
            <w:r>
              <w:rPr>
                <w:rStyle w:val="IndexLink"/>
                <w:rtl w:val="true"/>
              </w:rPr>
              <w:tab/>
            </w:r>
            <w:r>
              <w:rPr>
                <w:rStyle w:val="IndexLink"/>
              </w:rPr>
              <w:t>179</w:t>
            </w:r>
          </w:hyperlink>
        </w:p>
        <w:p>
          <w:pPr>
            <w:pStyle w:val="Contents2"/>
            <w:tabs>
              <w:tab w:val="clear" w:pos="8743"/>
              <w:tab w:val="right" w:pos="9026" w:leader="dot"/>
            </w:tabs>
            <w:rPr/>
          </w:pPr>
          <w:hyperlink w:anchor="__RefHeading___Toc63239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95/11/09</w:t>
            </w:r>
            <w:r>
              <w:rPr>
                <w:rStyle w:val="IndexLink"/>
                <w:rtl w:val="true"/>
              </w:rPr>
              <w:tab/>
            </w:r>
            <w:r>
              <w:rPr>
                <w:rStyle w:val="IndexLink"/>
              </w:rPr>
              <w:t>179</w:t>
            </w:r>
          </w:hyperlink>
        </w:p>
        <w:p>
          <w:pPr>
            <w:pStyle w:val="Contents2"/>
            <w:tabs>
              <w:tab w:val="clear" w:pos="8743"/>
              <w:tab w:val="right" w:pos="9026" w:leader="dot"/>
            </w:tabs>
            <w:rPr/>
          </w:pPr>
          <w:hyperlink w:anchor="__RefHeading___Toc63239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95/11/10</w:t>
            </w:r>
            <w:r>
              <w:rPr>
                <w:rStyle w:val="IndexLink"/>
                <w:rtl w:val="true"/>
              </w:rPr>
              <w:tab/>
            </w:r>
            <w:r>
              <w:rPr>
                <w:rStyle w:val="IndexLink"/>
              </w:rPr>
              <w:t>184</w:t>
            </w:r>
          </w:hyperlink>
        </w:p>
        <w:p>
          <w:pPr>
            <w:pStyle w:val="Contents2"/>
            <w:tabs>
              <w:tab w:val="clear" w:pos="8743"/>
              <w:tab w:val="right" w:pos="9026" w:leader="dot"/>
            </w:tabs>
            <w:rPr/>
          </w:pPr>
          <w:hyperlink w:anchor="__RefHeading___Toc63239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95/11/11</w:t>
            </w:r>
            <w:r>
              <w:rPr>
                <w:rStyle w:val="IndexLink"/>
                <w:rtl w:val="true"/>
              </w:rPr>
              <w:tab/>
            </w:r>
            <w:r>
              <w:rPr>
                <w:rStyle w:val="IndexLink"/>
              </w:rPr>
              <w:t>186</w:t>
            </w:r>
          </w:hyperlink>
        </w:p>
        <w:p>
          <w:pPr>
            <w:pStyle w:val="Contents2"/>
            <w:tabs>
              <w:tab w:val="clear" w:pos="8743"/>
              <w:tab w:val="right" w:pos="9026" w:leader="dot"/>
            </w:tabs>
            <w:rPr/>
          </w:pPr>
          <w:hyperlink w:anchor="__RefHeading___Toc63239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95/11/12</w:t>
            </w:r>
            <w:r>
              <w:rPr>
                <w:rStyle w:val="IndexLink"/>
                <w:rtl w:val="true"/>
              </w:rPr>
              <w:tab/>
            </w:r>
            <w:r>
              <w:rPr>
                <w:rStyle w:val="IndexLink"/>
              </w:rPr>
              <w:t>189</w:t>
            </w:r>
          </w:hyperlink>
        </w:p>
        <w:p>
          <w:pPr>
            <w:pStyle w:val="Contents2"/>
            <w:tabs>
              <w:tab w:val="clear" w:pos="8743"/>
              <w:tab w:val="right" w:pos="9026" w:leader="dot"/>
            </w:tabs>
            <w:rPr/>
          </w:pPr>
          <w:hyperlink w:anchor="__RefHeading___Toc63239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95/11/13</w:t>
            </w:r>
            <w:r>
              <w:rPr>
                <w:rStyle w:val="IndexLink"/>
                <w:rtl w:val="true"/>
              </w:rPr>
              <w:tab/>
            </w:r>
            <w:r>
              <w:rPr>
                <w:rStyle w:val="IndexLink"/>
              </w:rPr>
              <w:t>191</w:t>
            </w:r>
          </w:hyperlink>
        </w:p>
        <w:p>
          <w:pPr>
            <w:pStyle w:val="Contents2"/>
            <w:tabs>
              <w:tab w:val="clear" w:pos="8743"/>
              <w:tab w:val="right" w:pos="9026" w:leader="dot"/>
            </w:tabs>
            <w:rPr/>
          </w:pPr>
          <w:hyperlink w:anchor="__RefHeading___Toc63240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95/11/16</w:t>
            </w:r>
            <w:r>
              <w:rPr>
                <w:rStyle w:val="IndexLink"/>
                <w:rtl w:val="true"/>
              </w:rPr>
              <w:tab/>
            </w:r>
            <w:r>
              <w:rPr>
                <w:rStyle w:val="IndexLink"/>
              </w:rPr>
              <w:t>192</w:t>
            </w:r>
          </w:hyperlink>
        </w:p>
        <w:p>
          <w:pPr>
            <w:pStyle w:val="Contents2"/>
            <w:tabs>
              <w:tab w:val="clear" w:pos="8743"/>
              <w:tab w:val="right" w:pos="9026" w:leader="dot"/>
            </w:tabs>
            <w:rPr/>
          </w:pPr>
          <w:hyperlink w:anchor="__RefHeading___Toc63240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95/11/17</w:t>
            </w:r>
            <w:r>
              <w:rPr>
                <w:rStyle w:val="IndexLink"/>
                <w:rtl w:val="true"/>
              </w:rPr>
              <w:tab/>
            </w:r>
            <w:r>
              <w:rPr>
                <w:rStyle w:val="IndexLink"/>
              </w:rPr>
              <w:t>194</w:t>
            </w:r>
          </w:hyperlink>
        </w:p>
        <w:p>
          <w:pPr>
            <w:pStyle w:val="Contents2"/>
            <w:tabs>
              <w:tab w:val="clear" w:pos="8743"/>
              <w:tab w:val="right" w:pos="9026" w:leader="dot"/>
            </w:tabs>
            <w:rPr/>
          </w:pPr>
          <w:hyperlink w:anchor="__RefHeading___Toc63240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95/11/18</w:t>
            </w:r>
            <w:r>
              <w:rPr>
                <w:rStyle w:val="IndexLink"/>
                <w:rtl w:val="true"/>
              </w:rPr>
              <w:tab/>
            </w:r>
            <w:r>
              <w:rPr>
                <w:rStyle w:val="IndexLink"/>
              </w:rPr>
              <w:t>200</w:t>
            </w:r>
          </w:hyperlink>
        </w:p>
        <w:p>
          <w:pPr>
            <w:pStyle w:val="Contents2"/>
            <w:tabs>
              <w:tab w:val="clear" w:pos="8743"/>
              <w:tab w:val="right" w:pos="9026" w:leader="dot"/>
            </w:tabs>
            <w:rPr/>
          </w:pPr>
          <w:hyperlink w:anchor="__RefHeading___Toc63240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95/11/19</w:t>
            </w:r>
            <w:r>
              <w:rPr>
                <w:rStyle w:val="IndexLink"/>
                <w:rtl w:val="true"/>
              </w:rPr>
              <w:tab/>
            </w:r>
            <w:r>
              <w:rPr>
                <w:rStyle w:val="IndexLink"/>
              </w:rPr>
              <w:t>202</w:t>
            </w:r>
          </w:hyperlink>
        </w:p>
        <w:p>
          <w:pPr>
            <w:pStyle w:val="Contents2"/>
            <w:tabs>
              <w:tab w:val="clear" w:pos="8743"/>
              <w:tab w:val="right" w:pos="9026" w:leader="dot"/>
            </w:tabs>
            <w:rPr/>
          </w:pPr>
          <w:hyperlink w:anchor="__RefHeading___Toc63240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95/11/20</w:t>
            </w:r>
            <w:r>
              <w:rPr>
                <w:rStyle w:val="IndexLink"/>
                <w:rtl w:val="true"/>
              </w:rPr>
              <w:tab/>
            </w:r>
            <w:r>
              <w:rPr>
                <w:rStyle w:val="IndexLink"/>
              </w:rPr>
              <w:t>205</w:t>
            </w:r>
          </w:hyperlink>
        </w:p>
        <w:p>
          <w:pPr>
            <w:pStyle w:val="Contents2"/>
            <w:tabs>
              <w:tab w:val="clear" w:pos="8743"/>
              <w:tab w:val="right" w:pos="9026" w:leader="dot"/>
            </w:tabs>
            <w:rPr/>
          </w:pPr>
          <w:hyperlink w:anchor="__RefHeading___Toc63241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95/11/26</w:t>
            </w:r>
            <w:r>
              <w:rPr>
                <w:rStyle w:val="IndexLink"/>
                <w:rtl w:val="true"/>
              </w:rPr>
              <w:tab/>
            </w:r>
            <w:r>
              <w:rPr>
                <w:rStyle w:val="IndexLink"/>
              </w:rPr>
              <w:t>207</w:t>
            </w:r>
          </w:hyperlink>
        </w:p>
        <w:p>
          <w:pPr>
            <w:pStyle w:val="Contents2"/>
            <w:tabs>
              <w:tab w:val="clear" w:pos="8743"/>
              <w:tab w:val="right" w:pos="9026" w:leader="dot"/>
            </w:tabs>
            <w:rPr/>
          </w:pPr>
          <w:hyperlink w:anchor="__RefHeading___Toc632412_1479056682">
            <w:r>
              <w:rPr>
                <w:webHidden/>
                <w:rStyle w:val="IndexLink"/>
                <w:rtl w:val="true"/>
              </w:rPr>
              <w:t xml:space="preserve">حدیث و کلامی از امام سجاد علیه السلام </w:t>
            </w:r>
            <w:r>
              <w:rPr>
                <w:rStyle w:val="IndexLink"/>
              </w:rPr>
              <w:t>95/11/27</w:t>
            </w:r>
            <w:r>
              <w:rPr>
                <w:rStyle w:val="IndexLink"/>
                <w:rtl w:val="true"/>
              </w:rPr>
              <w:tab/>
            </w:r>
            <w:r>
              <w:rPr>
                <w:rStyle w:val="IndexLink"/>
              </w:rPr>
              <w:t>209</w:t>
            </w:r>
          </w:hyperlink>
        </w:p>
        <w:p>
          <w:pPr>
            <w:pStyle w:val="Contents2"/>
            <w:tabs>
              <w:tab w:val="clear" w:pos="8743"/>
              <w:tab w:val="right" w:pos="9026" w:leader="dot"/>
            </w:tabs>
            <w:rPr/>
          </w:pPr>
          <w:hyperlink w:anchor="__RefHeading___Toc63241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95/11/30</w:t>
            </w:r>
            <w:r>
              <w:rPr>
                <w:rStyle w:val="IndexLink"/>
                <w:rtl w:val="true"/>
              </w:rPr>
              <w:tab/>
            </w:r>
            <w:r>
              <w:rPr>
                <w:rStyle w:val="IndexLink"/>
              </w:rPr>
              <w:t>209</w:t>
            </w:r>
          </w:hyperlink>
        </w:p>
        <w:p>
          <w:pPr>
            <w:pStyle w:val="Contents2"/>
            <w:tabs>
              <w:tab w:val="clear" w:pos="8743"/>
              <w:tab w:val="right" w:pos="9026" w:leader="dot"/>
            </w:tabs>
            <w:rPr/>
          </w:pPr>
          <w:hyperlink w:anchor="__RefHeading___Toc63241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95/12/01</w:t>
            </w:r>
            <w:r>
              <w:rPr>
                <w:rStyle w:val="IndexLink"/>
                <w:rtl w:val="true"/>
              </w:rPr>
              <w:tab/>
            </w:r>
            <w:r>
              <w:rPr>
                <w:rStyle w:val="IndexLink"/>
              </w:rPr>
              <w:t>211</w:t>
            </w:r>
          </w:hyperlink>
        </w:p>
        <w:p>
          <w:pPr>
            <w:pStyle w:val="Contents2"/>
            <w:tabs>
              <w:tab w:val="clear" w:pos="8743"/>
              <w:tab w:val="right" w:pos="9026" w:leader="dot"/>
            </w:tabs>
            <w:rPr/>
          </w:pPr>
          <w:hyperlink w:anchor="__RefHeading___Toc63241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95/12/02</w:t>
            </w:r>
            <w:r>
              <w:rPr>
                <w:rStyle w:val="IndexLink"/>
                <w:rtl w:val="true"/>
              </w:rPr>
              <w:tab/>
            </w:r>
            <w:r>
              <w:rPr>
                <w:rStyle w:val="IndexLink"/>
              </w:rPr>
              <w:t>213</w:t>
            </w:r>
          </w:hyperlink>
        </w:p>
        <w:p>
          <w:pPr>
            <w:pStyle w:val="Contents2"/>
            <w:tabs>
              <w:tab w:val="clear" w:pos="8743"/>
              <w:tab w:val="right" w:pos="9026" w:leader="dot"/>
            </w:tabs>
            <w:rPr/>
          </w:pPr>
          <w:hyperlink w:anchor="__RefHeading___Toc63242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95/12/03</w:t>
            </w:r>
            <w:r>
              <w:rPr>
                <w:rStyle w:val="IndexLink"/>
                <w:rtl w:val="true"/>
              </w:rPr>
              <w:tab/>
            </w:r>
            <w:r>
              <w:rPr>
                <w:rStyle w:val="IndexLink"/>
              </w:rPr>
              <w:t>217</w:t>
            </w:r>
          </w:hyperlink>
        </w:p>
        <w:p>
          <w:pPr>
            <w:pStyle w:val="Contents2"/>
            <w:tabs>
              <w:tab w:val="clear" w:pos="8743"/>
              <w:tab w:val="right" w:pos="9026" w:leader="dot"/>
            </w:tabs>
            <w:rPr/>
          </w:pPr>
          <w:hyperlink w:anchor="__RefHeading___Toc632422_1479056682">
            <w:r>
              <w:rPr>
                <w:webHidden/>
                <w:rStyle w:val="IndexLink"/>
                <w:rtl w:val="true"/>
              </w:rPr>
              <w:t xml:space="preserve">حدیث مکارم اخلاق از امام سجاد </w:t>
            </w:r>
            <w:r>
              <w:rPr>
                <w:rStyle w:val="IndexLink"/>
                <w:rtl w:val="true"/>
              </w:rPr>
              <w:t>(</w:t>
            </w:r>
            <w:r>
              <w:rPr>
                <w:rStyle w:val="IndexLink"/>
                <w:rtl w:val="true"/>
              </w:rPr>
              <w:t xml:space="preserve">علیه السلام </w:t>
            </w:r>
            <w:r>
              <w:rPr>
                <w:rStyle w:val="IndexLink"/>
                <w:rtl w:val="true"/>
              </w:rPr>
              <w:t xml:space="preserve">) </w:t>
            </w:r>
            <w:r>
              <w:rPr>
                <w:rStyle w:val="IndexLink"/>
              </w:rPr>
              <w:t>95/12/04</w:t>
            </w:r>
            <w:r>
              <w:rPr>
                <w:rStyle w:val="IndexLink"/>
                <w:rtl w:val="true"/>
              </w:rPr>
              <w:tab/>
            </w:r>
            <w:r>
              <w:rPr>
                <w:rStyle w:val="IndexLink"/>
              </w:rPr>
              <w:t>219</w:t>
            </w:r>
          </w:hyperlink>
        </w:p>
        <w:p>
          <w:pPr>
            <w:pStyle w:val="Contents2"/>
            <w:tabs>
              <w:tab w:val="clear" w:pos="8743"/>
              <w:tab w:val="right" w:pos="9026" w:leader="dot"/>
            </w:tabs>
            <w:rPr/>
          </w:pPr>
          <w:hyperlink w:anchor="__RefHeading___Toc63242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95/12/07</w:t>
            </w:r>
            <w:r>
              <w:rPr>
                <w:rStyle w:val="IndexLink"/>
                <w:rtl w:val="true"/>
              </w:rPr>
              <w:tab/>
            </w:r>
            <w:r>
              <w:rPr>
                <w:rStyle w:val="IndexLink"/>
              </w:rPr>
              <w:t>220</w:t>
            </w:r>
          </w:hyperlink>
        </w:p>
        <w:p>
          <w:pPr>
            <w:pStyle w:val="Contents2"/>
            <w:tabs>
              <w:tab w:val="clear" w:pos="8743"/>
              <w:tab w:val="right" w:pos="9026" w:leader="dot"/>
            </w:tabs>
            <w:rPr/>
          </w:pPr>
          <w:hyperlink w:anchor="__RefHeading___Toc63242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95/12/08</w:t>
            </w:r>
            <w:r>
              <w:rPr>
                <w:rStyle w:val="IndexLink"/>
                <w:rtl w:val="true"/>
              </w:rPr>
              <w:tab/>
            </w:r>
            <w:r>
              <w:rPr>
                <w:rStyle w:val="IndexLink"/>
              </w:rPr>
              <w:t>223</w:t>
            </w:r>
          </w:hyperlink>
        </w:p>
        <w:p>
          <w:pPr>
            <w:pStyle w:val="Contents2"/>
            <w:tabs>
              <w:tab w:val="clear" w:pos="8743"/>
              <w:tab w:val="right" w:pos="9026" w:leader="dot"/>
            </w:tabs>
            <w:rPr/>
          </w:pPr>
          <w:hyperlink w:anchor="__RefHeading___Toc63242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95/12/09</w:t>
            </w:r>
            <w:r>
              <w:rPr>
                <w:rStyle w:val="IndexLink"/>
                <w:rtl w:val="true"/>
              </w:rPr>
              <w:tab/>
            </w:r>
            <w:r>
              <w:rPr>
                <w:rStyle w:val="IndexLink"/>
              </w:rPr>
              <w:t>226</w:t>
            </w:r>
          </w:hyperlink>
        </w:p>
        <w:p>
          <w:pPr>
            <w:pStyle w:val="Contents2"/>
            <w:tabs>
              <w:tab w:val="clear" w:pos="8743"/>
              <w:tab w:val="right" w:pos="9026" w:leader="dot"/>
            </w:tabs>
            <w:rPr/>
          </w:pPr>
          <w:hyperlink w:anchor="__RefHeading___Toc63243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95/12/14</w:t>
            </w:r>
            <w:r>
              <w:rPr>
                <w:rStyle w:val="IndexLink"/>
                <w:rtl w:val="true"/>
              </w:rPr>
              <w:tab/>
            </w:r>
            <w:r>
              <w:rPr>
                <w:rStyle w:val="IndexLink"/>
              </w:rPr>
              <w:t>228</w:t>
            </w:r>
          </w:hyperlink>
        </w:p>
        <w:p>
          <w:pPr>
            <w:pStyle w:val="Contents2"/>
            <w:tabs>
              <w:tab w:val="clear" w:pos="8743"/>
              <w:tab w:val="right" w:pos="9026" w:leader="dot"/>
            </w:tabs>
            <w:rPr/>
          </w:pPr>
          <w:hyperlink w:anchor="__RefHeading___Toc63243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95/12/15</w:t>
            </w:r>
            <w:r>
              <w:rPr>
                <w:rStyle w:val="IndexLink"/>
                <w:rtl w:val="true"/>
              </w:rPr>
              <w:tab/>
            </w:r>
            <w:r>
              <w:rPr>
                <w:rStyle w:val="IndexLink"/>
              </w:rPr>
              <w:t>232</w:t>
            </w:r>
          </w:hyperlink>
        </w:p>
        <w:p>
          <w:pPr>
            <w:pStyle w:val="Contents2"/>
            <w:tabs>
              <w:tab w:val="clear" w:pos="8743"/>
              <w:tab w:val="right" w:pos="9026" w:leader="dot"/>
            </w:tabs>
            <w:rPr/>
          </w:pPr>
          <w:hyperlink w:anchor="__RefHeading___Toc63243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95/12/16</w:t>
            </w:r>
            <w:r>
              <w:rPr>
                <w:rStyle w:val="IndexLink"/>
                <w:rtl w:val="true"/>
              </w:rPr>
              <w:tab/>
            </w:r>
            <w:r>
              <w:rPr>
                <w:rStyle w:val="IndexLink"/>
              </w:rPr>
              <w:t>234</w:t>
            </w:r>
          </w:hyperlink>
        </w:p>
        <w:p>
          <w:pPr>
            <w:pStyle w:val="Contents2"/>
            <w:tabs>
              <w:tab w:val="clear" w:pos="8743"/>
              <w:tab w:val="right" w:pos="9026" w:leader="dot"/>
            </w:tabs>
            <w:rPr/>
          </w:pPr>
          <w:hyperlink w:anchor="__RefHeading___Toc63243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95/12/17</w:t>
            </w:r>
            <w:r>
              <w:rPr>
                <w:rStyle w:val="IndexLink"/>
                <w:rtl w:val="true"/>
              </w:rPr>
              <w:tab/>
            </w:r>
            <w:r>
              <w:rPr>
                <w:rStyle w:val="IndexLink"/>
              </w:rPr>
              <w:t>236</w:t>
            </w:r>
          </w:hyperlink>
        </w:p>
        <w:p>
          <w:pPr>
            <w:pStyle w:val="Contents2"/>
            <w:tabs>
              <w:tab w:val="clear" w:pos="8743"/>
              <w:tab w:val="right" w:pos="9026" w:leader="dot"/>
            </w:tabs>
            <w:rPr/>
          </w:pPr>
          <w:hyperlink w:anchor="__RefHeading___Toc63243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95/12/18</w:t>
            </w:r>
            <w:r>
              <w:rPr>
                <w:rStyle w:val="IndexLink"/>
                <w:rtl w:val="true"/>
              </w:rPr>
              <w:tab/>
            </w:r>
            <w:r>
              <w:rPr>
                <w:rStyle w:val="IndexLink"/>
              </w:rPr>
              <w:t>238</w:t>
            </w:r>
          </w:hyperlink>
        </w:p>
        <w:p>
          <w:pPr>
            <w:pStyle w:val="Contents2"/>
            <w:tabs>
              <w:tab w:val="clear" w:pos="8743"/>
              <w:tab w:val="right" w:pos="9026" w:leader="dot"/>
            </w:tabs>
            <w:rPr/>
          </w:pPr>
          <w:hyperlink w:anchor="__RefHeading___Toc63244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95/12/21</w:t>
            </w:r>
            <w:r>
              <w:rPr>
                <w:rStyle w:val="IndexLink"/>
                <w:rtl w:val="true"/>
              </w:rPr>
              <w:tab/>
            </w:r>
            <w:r>
              <w:rPr>
                <w:rStyle w:val="IndexLink"/>
              </w:rPr>
              <w:t>239</w:t>
            </w:r>
          </w:hyperlink>
        </w:p>
        <w:p>
          <w:pPr>
            <w:pStyle w:val="Contents2"/>
            <w:tabs>
              <w:tab w:val="clear" w:pos="8743"/>
              <w:tab w:val="right" w:pos="9026" w:leader="dot"/>
            </w:tabs>
            <w:rPr/>
          </w:pPr>
          <w:hyperlink w:anchor="__RefHeading___Toc63244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95/12/22</w:t>
            </w:r>
            <w:r>
              <w:rPr>
                <w:rStyle w:val="IndexLink"/>
                <w:rtl w:val="true"/>
              </w:rPr>
              <w:tab/>
            </w:r>
            <w:r>
              <w:rPr>
                <w:rStyle w:val="IndexLink"/>
              </w:rPr>
              <w:t>240</w:t>
            </w:r>
          </w:hyperlink>
        </w:p>
        <w:p>
          <w:pPr>
            <w:pStyle w:val="Contents2"/>
            <w:tabs>
              <w:tab w:val="clear" w:pos="8743"/>
              <w:tab w:val="right" w:pos="9026" w:leader="dot"/>
            </w:tabs>
            <w:rPr/>
          </w:pPr>
          <w:hyperlink w:anchor="__RefHeading___Toc63244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95/12/23</w:t>
            </w:r>
            <w:r>
              <w:rPr>
                <w:rStyle w:val="IndexLink"/>
                <w:rtl w:val="true"/>
              </w:rPr>
              <w:tab/>
            </w:r>
            <w:r>
              <w:rPr>
                <w:rStyle w:val="IndexLink"/>
              </w:rPr>
              <w:t>243</w:t>
            </w:r>
          </w:hyperlink>
        </w:p>
        <w:p>
          <w:pPr>
            <w:pStyle w:val="Contents2"/>
            <w:tabs>
              <w:tab w:val="clear" w:pos="8743"/>
              <w:tab w:val="right" w:pos="9026" w:leader="dot"/>
            </w:tabs>
            <w:rPr/>
          </w:pPr>
          <w:hyperlink w:anchor="__RefHeading___Toc63244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96/01/16</w:t>
            </w:r>
            <w:r>
              <w:rPr>
                <w:rStyle w:val="IndexLink"/>
                <w:rtl w:val="true"/>
              </w:rPr>
              <w:tab/>
            </w:r>
            <w:r>
              <w:rPr>
                <w:rStyle w:val="IndexLink"/>
              </w:rPr>
              <w:t>246</w:t>
            </w:r>
          </w:hyperlink>
        </w:p>
        <w:p>
          <w:pPr>
            <w:pStyle w:val="Contents2"/>
            <w:tabs>
              <w:tab w:val="clear" w:pos="8743"/>
              <w:tab w:val="right" w:pos="9026" w:leader="dot"/>
            </w:tabs>
            <w:rPr/>
          </w:pPr>
          <w:hyperlink w:anchor="__RefHeading___Toc63244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96/01/19</w:t>
            </w:r>
            <w:r>
              <w:rPr>
                <w:rStyle w:val="IndexLink"/>
                <w:rtl w:val="true"/>
              </w:rPr>
              <w:tab/>
            </w:r>
            <w:r>
              <w:rPr>
                <w:rStyle w:val="IndexLink"/>
              </w:rPr>
              <w:t>249</w:t>
            </w:r>
          </w:hyperlink>
        </w:p>
        <w:p>
          <w:pPr>
            <w:pStyle w:val="Contents2"/>
            <w:tabs>
              <w:tab w:val="clear" w:pos="8743"/>
              <w:tab w:val="right" w:pos="9026" w:leader="dot"/>
            </w:tabs>
            <w:rPr/>
          </w:pPr>
          <w:hyperlink w:anchor="__RefHeading___Toc63245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96/01/20</w:t>
            </w:r>
            <w:r>
              <w:rPr>
                <w:rStyle w:val="IndexLink"/>
                <w:rtl w:val="true"/>
              </w:rPr>
              <w:tab/>
            </w:r>
            <w:r>
              <w:rPr>
                <w:rStyle w:val="IndexLink"/>
              </w:rPr>
              <w:t>252</w:t>
            </w:r>
          </w:hyperlink>
        </w:p>
        <w:p>
          <w:pPr>
            <w:pStyle w:val="Contents2"/>
            <w:tabs>
              <w:tab w:val="clear" w:pos="8743"/>
              <w:tab w:val="right" w:pos="9026" w:leader="dot"/>
            </w:tabs>
            <w:rPr/>
          </w:pPr>
          <w:hyperlink w:anchor="__RefHeading___Toc63245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96/01/21</w:t>
            </w:r>
            <w:r>
              <w:rPr>
                <w:rStyle w:val="IndexLink"/>
                <w:rtl w:val="true"/>
              </w:rPr>
              <w:tab/>
            </w:r>
            <w:r>
              <w:rPr>
                <w:rStyle w:val="IndexLink"/>
              </w:rPr>
              <w:t>255</w:t>
            </w:r>
          </w:hyperlink>
        </w:p>
        <w:p>
          <w:pPr>
            <w:pStyle w:val="Contents2"/>
            <w:tabs>
              <w:tab w:val="clear" w:pos="8743"/>
              <w:tab w:val="right" w:pos="9026" w:leader="dot"/>
            </w:tabs>
            <w:rPr/>
          </w:pPr>
          <w:hyperlink w:anchor="__RefHeading___Toc63245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96/01/26</w:t>
            </w:r>
            <w:r>
              <w:rPr>
                <w:rStyle w:val="IndexLink"/>
                <w:rtl w:val="true"/>
              </w:rPr>
              <w:tab/>
            </w:r>
            <w:r>
              <w:rPr>
                <w:rStyle w:val="IndexLink"/>
              </w:rPr>
              <w:t>258</w:t>
            </w:r>
          </w:hyperlink>
        </w:p>
        <w:p>
          <w:pPr>
            <w:pStyle w:val="Contents2"/>
            <w:tabs>
              <w:tab w:val="clear" w:pos="8743"/>
              <w:tab w:val="right" w:pos="9026" w:leader="dot"/>
            </w:tabs>
            <w:rPr/>
          </w:pPr>
          <w:hyperlink w:anchor="__RefHeading___Toc63245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96/01/27</w:t>
            </w:r>
            <w:r>
              <w:rPr>
                <w:rStyle w:val="IndexLink"/>
                <w:rtl w:val="true"/>
              </w:rPr>
              <w:tab/>
            </w:r>
            <w:r>
              <w:rPr>
                <w:rStyle w:val="IndexLink"/>
              </w:rPr>
              <w:t>260</w:t>
            </w:r>
          </w:hyperlink>
        </w:p>
        <w:p>
          <w:pPr>
            <w:pStyle w:val="Contents2"/>
            <w:tabs>
              <w:tab w:val="clear" w:pos="8743"/>
              <w:tab w:val="right" w:pos="9026" w:leader="dot"/>
            </w:tabs>
            <w:rPr/>
          </w:pPr>
          <w:hyperlink w:anchor="__RefHeading___Toc63245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96/01/28</w:t>
            </w:r>
            <w:r>
              <w:rPr>
                <w:rStyle w:val="IndexLink"/>
                <w:rtl w:val="true"/>
              </w:rPr>
              <w:tab/>
            </w:r>
            <w:r>
              <w:rPr>
                <w:rStyle w:val="IndexLink"/>
              </w:rPr>
              <w:t>263</w:t>
            </w:r>
          </w:hyperlink>
        </w:p>
        <w:p>
          <w:pPr>
            <w:pStyle w:val="Contents2"/>
            <w:tabs>
              <w:tab w:val="clear" w:pos="8743"/>
              <w:tab w:val="right" w:pos="9026" w:leader="dot"/>
            </w:tabs>
            <w:rPr/>
          </w:pPr>
          <w:hyperlink w:anchor="__RefHeading___Toc63246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96/01/29</w:t>
            </w:r>
            <w:r>
              <w:rPr>
                <w:rStyle w:val="IndexLink"/>
                <w:rtl w:val="true"/>
              </w:rPr>
              <w:tab/>
            </w:r>
            <w:r>
              <w:rPr>
                <w:rStyle w:val="IndexLink"/>
              </w:rPr>
              <w:t>267</w:t>
            </w:r>
          </w:hyperlink>
        </w:p>
        <w:p>
          <w:pPr>
            <w:pStyle w:val="Contents2"/>
            <w:tabs>
              <w:tab w:val="clear" w:pos="8743"/>
              <w:tab w:val="right" w:pos="9026" w:leader="dot"/>
            </w:tabs>
            <w:rPr/>
          </w:pPr>
          <w:hyperlink w:anchor="__RefHeading___Toc63246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96/01/30</w:t>
            </w:r>
            <w:r>
              <w:rPr>
                <w:rStyle w:val="IndexLink"/>
                <w:rtl w:val="true"/>
              </w:rPr>
              <w:tab/>
            </w:r>
            <w:r>
              <w:rPr>
                <w:rStyle w:val="IndexLink"/>
              </w:rPr>
              <w:t>271</w:t>
            </w:r>
          </w:hyperlink>
        </w:p>
        <w:p>
          <w:pPr>
            <w:pStyle w:val="Contents2"/>
            <w:tabs>
              <w:tab w:val="clear" w:pos="8743"/>
              <w:tab w:val="right" w:pos="9026" w:leader="dot"/>
            </w:tabs>
            <w:rPr/>
          </w:pPr>
          <w:hyperlink w:anchor="__RefHeading___Toc63246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96/02/09</w:t>
            </w:r>
            <w:r>
              <w:rPr>
                <w:rStyle w:val="IndexLink"/>
                <w:rtl w:val="true"/>
              </w:rPr>
              <w:tab/>
            </w:r>
            <w:r>
              <w:rPr>
                <w:rStyle w:val="IndexLink"/>
              </w:rPr>
              <w:t>274</w:t>
            </w:r>
          </w:hyperlink>
        </w:p>
        <w:p>
          <w:pPr>
            <w:pStyle w:val="Contents2"/>
            <w:tabs>
              <w:tab w:val="clear" w:pos="8743"/>
              <w:tab w:val="right" w:pos="9026" w:leader="dot"/>
            </w:tabs>
            <w:rPr/>
          </w:pPr>
          <w:hyperlink w:anchor="__RefHeading___Toc63246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96/02/11</w:t>
            </w:r>
            <w:r>
              <w:rPr>
                <w:rStyle w:val="IndexLink"/>
                <w:rtl w:val="true"/>
              </w:rPr>
              <w:tab/>
            </w:r>
            <w:r>
              <w:rPr>
                <w:rStyle w:val="IndexLink"/>
              </w:rPr>
              <w:t>278</w:t>
            </w:r>
          </w:hyperlink>
        </w:p>
        <w:p>
          <w:pPr>
            <w:pStyle w:val="Contents2"/>
            <w:tabs>
              <w:tab w:val="clear" w:pos="8743"/>
              <w:tab w:val="right" w:pos="9026" w:leader="dot"/>
            </w:tabs>
            <w:rPr/>
          </w:pPr>
          <w:hyperlink w:anchor="__RefHeading___Toc63246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96/02/12</w:t>
            </w:r>
            <w:r>
              <w:rPr>
                <w:rStyle w:val="IndexLink"/>
                <w:rtl w:val="true"/>
              </w:rPr>
              <w:tab/>
            </w:r>
            <w:r>
              <w:rPr>
                <w:rStyle w:val="IndexLink"/>
              </w:rPr>
              <w:t>280</w:t>
            </w:r>
          </w:hyperlink>
        </w:p>
        <w:p>
          <w:pPr>
            <w:pStyle w:val="Contents2"/>
            <w:tabs>
              <w:tab w:val="clear" w:pos="8743"/>
              <w:tab w:val="right" w:pos="9026" w:leader="dot"/>
            </w:tabs>
            <w:rPr/>
          </w:pPr>
          <w:hyperlink w:anchor="__RefHeading___Toc63247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96/02/13</w:t>
            </w:r>
            <w:r>
              <w:rPr>
                <w:rStyle w:val="IndexLink"/>
                <w:rtl w:val="true"/>
              </w:rPr>
              <w:tab/>
            </w:r>
            <w:r>
              <w:rPr>
                <w:rStyle w:val="IndexLink"/>
              </w:rPr>
              <w:t>282</w:t>
            </w:r>
          </w:hyperlink>
        </w:p>
        <w:p>
          <w:pPr>
            <w:pStyle w:val="Contents2"/>
            <w:tabs>
              <w:tab w:val="clear" w:pos="8743"/>
              <w:tab w:val="right" w:pos="9026" w:leader="dot"/>
            </w:tabs>
            <w:rPr/>
          </w:pPr>
          <w:hyperlink w:anchor="__RefHeading___Toc63247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96/02/16</w:t>
            </w:r>
            <w:r>
              <w:rPr>
                <w:rStyle w:val="IndexLink"/>
                <w:rtl w:val="true"/>
              </w:rPr>
              <w:tab/>
            </w:r>
            <w:r>
              <w:rPr>
                <w:rStyle w:val="IndexLink"/>
              </w:rPr>
              <w:t>284</w:t>
            </w:r>
          </w:hyperlink>
        </w:p>
        <w:p>
          <w:pPr>
            <w:pStyle w:val="Contents2"/>
            <w:tabs>
              <w:tab w:val="clear" w:pos="8743"/>
              <w:tab w:val="right" w:pos="9026" w:leader="dot"/>
            </w:tabs>
            <w:rPr/>
          </w:pPr>
          <w:hyperlink w:anchor="__RefHeading___Toc63247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96/02/17</w:t>
            </w:r>
            <w:r>
              <w:rPr>
                <w:rStyle w:val="IndexLink"/>
                <w:rtl w:val="true"/>
              </w:rPr>
              <w:tab/>
            </w:r>
            <w:r>
              <w:rPr>
                <w:rStyle w:val="IndexLink"/>
              </w:rPr>
              <w:t>287</w:t>
            </w:r>
          </w:hyperlink>
        </w:p>
        <w:p>
          <w:pPr>
            <w:pStyle w:val="Contents2"/>
            <w:tabs>
              <w:tab w:val="clear" w:pos="8743"/>
              <w:tab w:val="right" w:pos="9026" w:leader="dot"/>
            </w:tabs>
            <w:rPr/>
          </w:pPr>
          <w:hyperlink w:anchor="__RefHeading___Toc63247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96/02/18</w:t>
            </w:r>
            <w:r>
              <w:rPr>
                <w:rStyle w:val="IndexLink"/>
                <w:rtl w:val="true"/>
              </w:rPr>
              <w:tab/>
            </w:r>
            <w:r>
              <w:rPr>
                <w:rStyle w:val="IndexLink"/>
              </w:rPr>
              <w:t>290</w:t>
            </w:r>
          </w:hyperlink>
        </w:p>
        <w:p>
          <w:pPr>
            <w:pStyle w:val="Contents2"/>
            <w:tabs>
              <w:tab w:val="clear" w:pos="8743"/>
              <w:tab w:val="right" w:pos="9026" w:leader="dot"/>
            </w:tabs>
            <w:rPr/>
          </w:pPr>
          <w:hyperlink w:anchor="__RefHeading___Toc63247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96/02/19</w:t>
            </w:r>
            <w:r>
              <w:rPr>
                <w:rStyle w:val="IndexLink"/>
                <w:rtl w:val="true"/>
              </w:rPr>
              <w:tab/>
            </w:r>
            <w:r>
              <w:rPr>
                <w:rStyle w:val="IndexLink"/>
              </w:rPr>
              <w:t>291</w:t>
            </w:r>
          </w:hyperlink>
        </w:p>
        <w:p>
          <w:pPr>
            <w:pStyle w:val="Contents2"/>
            <w:tabs>
              <w:tab w:val="clear" w:pos="8743"/>
              <w:tab w:val="right" w:pos="9026" w:leader="dot"/>
            </w:tabs>
            <w:rPr/>
          </w:pPr>
          <w:hyperlink w:anchor="__RefHeading___Toc632480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96/02/20</w:t>
            </w:r>
            <w:r>
              <w:rPr>
                <w:rStyle w:val="IndexLink"/>
                <w:rtl w:val="true"/>
              </w:rPr>
              <w:tab/>
            </w:r>
            <w:r>
              <w:rPr>
                <w:rStyle w:val="IndexLink"/>
              </w:rPr>
              <w:t>297</w:t>
            </w:r>
          </w:hyperlink>
        </w:p>
        <w:p>
          <w:pPr>
            <w:pStyle w:val="Contents2"/>
            <w:tabs>
              <w:tab w:val="clear" w:pos="8743"/>
              <w:tab w:val="right" w:pos="9026" w:leader="dot"/>
            </w:tabs>
            <w:rPr/>
          </w:pPr>
          <w:hyperlink w:anchor="__RefHeading___Toc632482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96/02/23</w:t>
            </w:r>
            <w:r>
              <w:rPr>
                <w:rStyle w:val="IndexLink"/>
                <w:rtl w:val="true"/>
              </w:rPr>
              <w:tab/>
            </w:r>
            <w:r>
              <w:rPr>
                <w:rStyle w:val="IndexLink"/>
              </w:rPr>
              <w:t>302</w:t>
            </w:r>
          </w:hyperlink>
        </w:p>
        <w:p>
          <w:pPr>
            <w:pStyle w:val="Contents2"/>
            <w:tabs>
              <w:tab w:val="clear" w:pos="8743"/>
              <w:tab w:val="right" w:pos="9026" w:leader="dot"/>
            </w:tabs>
            <w:rPr/>
          </w:pPr>
          <w:hyperlink w:anchor="__RefHeading___Toc632484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w:t>
            </w:r>
            <w:r>
              <w:rPr>
                <w:rStyle w:val="IndexLink"/>
                <w:rtl w:val="true"/>
              </w:rPr>
              <w:t xml:space="preserve">التنبیه الخامس </w:t>
            </w:r>
            <w:r>
              <w:rPr>
                <w:rStyle w:val="IndexLink"/>
              </w:rPr>
              <w:t>96/02/24</w:t>
            </w:r>
            <w:r>
              <w:rPr>
                <w:rStyle w:val="IndexLink"/>
                <w:rtl w:val="true"/>
              </w:rPr>
              <w:tab/>
            </w:r>
            <w:r>
              <w:rPr>
                <w:rStyle w:val="IndexLink"/>
              </w:rPr>
              <w:t>305</w:t>
            </w:r>
          </w:hyperlink>
        </w:p>
        <w:p>
          <w:pPr>
            <w:pStyle w:val="Contents2"/>
            <w:tabs>
              <w:tab w:val="clear" w:pos="8743"/>
              <w:tab w:val="right" w:pos="9026" w:leader="dot"/>
            </w:tabs>
            <w:rPr/>
          </w:pPr>
          <w:hyperlink w:anchor="__RefHeading___Toc632486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 xml:space="preserve">/ </w:t>
            </w:r>
            <w:r>
              <w:rPr>
                <w:rStyle w:val="IndexLink"/>
                <w:rtl w:val="true"/>
              </w:rPr>
              <w:t xml:space="preserve">التنبیه الخامس </w:t>
            </w:r>
            <w:r>
              <w:rPr>
                <w:rStyle w:val="IndexLink"/>
              </w:rPr>
              <w:t>96/02/25</w:t>
            </w:r>
            <w:r>
              <w:rPr>
                <w:rStyle w:val="IndexLink"/>
                <w:rtl w:val="true"/>
              </w:rPr>
              <w:tab/>
            </w:r>
            <w:r>
              <w:rPr>
                <w:rStyle w:val="IndexLink"/>
              </w:rPr>
              <w:t>308</w:t>
            </w:r>
          </w:hyperlink>
        </w:p>
        <w:p>
          <w:pPr>
            <w:pStyle w:val="Contents2"/>
            <w:tabs>
              <w:tab w:val="clear" w:pos="8743"/>
              <w:tab w:val="right" w:pos="9026" w:leader="dot"/>
            </w:tabs>
            <w:rPr/>
          </w:pPr>
          <w:hyperlink w:anchor="__RefHeading___Toc632488_1479056682">
            <w:r>
              <w:rPr>
                <w:webHidden/>
                <w:rStyle w:val="IndexLink"/>
                <w:rtl w:val="true"/>
              </w:rPr>
              <w:t>المقصد السابع اصول عملیه</w:t>
            </w:r>
            <w:r>
              <w:rPr>
                <w:rStyle w:val="IndexLink"/>
                <w:rtl w:val="true"/>
              </w:rPr>
              <w:t xml:space="preserve">/ </w:t>
            </w:r>
            <w:r>
              <w:rPr>
                <w:rStyle w:val="IndexLink"/>
                <w:rtl w:val="true"/>
              </w:rPr>
              <w:t>دوران الأمر بین أقل والاکثر</w:t>
            </w:r>
            <w:r>
              <w:rPr>
                <w:rStyle w:val="IndexLink"/>
                <w:rtl w:val="true"/>
              </w:rPr>
              <w:t xml:space="preserve">/ </w:t>
            </w:r>
            <w:r>
              <w:rPr>
                <w:rStyle w:val="IndexLink"/>
                <w:rtl w:val="true"/>
              </w:rPr>
              <w:t xml:space="preserve">التنبیه الخامس </w:t>
            </w:r>
            <w:r>
              <w:rPr>
                <w:rStyle w:val="IndexLink"/>
              </w:rPr>
              <w:t>96/02/26</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80_27184"/>
      <w:bookmarkStart w:id="1" w:name="pg4280_27184"/>
      <w:bookmarkEnd w:id="1"/>
    </w:p>
    <w:p>
      <w:pPr>
        <w:pStyle w:val="Heading2"/>
        <w:numPr>
          <w:ilvl w:val="1"/>
          <w:numId w:val="1"/>
        </w:numPr>
        <w:rPr/>
      </w:pPr>
      <w:bookmarkStart w:id="2" w:name="pg4280_27184"/>
      <w:bookmarkStart w:id="3" w:name="__RefHeading___Toc63227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طباطبایی بروجردی، سید محمد جواد،</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اصول آیت الله سید محمد جواد علوی طباطبایی بروجردی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علوی طباطبایی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632272_1479056682"/>
      <w:bookmarkStart w:id="6" w:name="_Toc2"/>
      <w:bookmarkEnd w:id="5"/>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95/06/24</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المشتبهات مما یوجد تدریجا، کما إذا کانت زوجة الرجل مضطربة فی حیضها بأن تنسی وقتها وإن حفظت عددها، فیعلم إجمالا أنها حائض فی الشهر ثلاثة أیام مثلا، فهل یجب علی الزوج الاجتناب عنها فی تمام الشهر، ویجب علی الزوجة أیضا الإمساک عن دخول المسجد وقراءة العزیمة تمام الشهر أم لا ؟</w:t>
      </w:r>
    </w:p>
    <w:p>
      <w:pPr>
        <w:pStyle w:val="BookText"/>
        <w:rPr/>
      </w:pPr>
      <w:r>
        <w:rPr>
          <w:rFonts w:ascii="IRNazanin" w:hAnsi="IRNazanin" w:eastAsia="IRNazanin"/>
          <w:color w:val="111111"/>
          <w:sz w:val="28"/>
          <w:sz w:val="28"/>
          <w:szCs w:val="28"/>
          <w:rtl w:val="true"/>
          <w:lang w:bidi="fa-IR"/>
        </w:rPr>
        <w:t>وکما إذا علم التاجر إجمالا بابتلائه فی یومه أو شهره بمعاملة ربویة، فهل یجب علیه الامساک عما لا یعرف حکمه من المعاملات فی یومه أو شهره أم لا ؟</w:t>
      </w:r>
    </w:p>
    <w:p>
      <w:pPr>
        <w:pStyle w:val="BookText"/>
        <w:rPr/>
      </w:pPr>
      <w:r>
        <w:rPr>
          <w:rFonts w:ascii="IRNazanin" w:hAnsi="IRNazanin" w:eastAsia="IRNazanin"/>
          <w:color w:val="111111"/>
          <w:sz w:val="28"/>
          <w:sz w:val="28"/>
          <w:szCs w:val="28"/>
          <w:rtl w:val="true"/>
          <w:lang w:bidi="fa-IR"/>
        </w:rPr>
        <w:t>التحقیق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فرق بین الموجودات فعلا والموجودات تدریجا فی وجوب الاجتناب عن الحرام المردد بینها إذا کان الابتلاء دفعة، وعدمه، لاتحاد المناط فی 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یمنع الابتلاء دفعة فی التدریجیات، کما فی مثال الحیض، فإن تنجز تکلیف الزوج بترک وطء الحائض قبل زمان حیضها ممنوع، فإن قول الشارع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فاعتزلوا النساء فی المحیض ولا تقربوهن حتی یطهرن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فی وجوب الکف عند الابتلاء بالحائض، إذ الترک قبل الابتلاء حاصل بنفس عدم الابتلاء، فلا یطلب، فهذا الخطاب کما أنه مختص بذوی الأزواج ولا یشمل العزاب إلا علی وجه التعلیق، فکذلک من لم یبتل بالمرأة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الفرق بین هذا وبین ما إذا نذر أو حلف علی ترک الوطء فی لیلة خاصة، ثم اشتبهت بین لیلتین أو أزید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الأظهر هنا وجوب الاحتیاط، وکذا فی المثال الثانی من المثالین المتقدمین</w:t>
      </w:r>
      <w:r>
        <w:rPr>
          <w:rFonts w:eastAsia="IRNazanin" w:cs="IRNazanin"/>
          <w:color w:val="111111"/>
          <w:sz w:val="28"/>
          <w:szCs w:val="28"/>
          <w:rtl w:val="true"/>
          <w:lang w:bidi="fa-IR"/>
        </w:rPr>
        <w:t>.</w:t>
      </w:r>
      <w:bookmarkStart w:id="7" w:name="pg4280_27185"/>
    </w:p>
    <w:p>
      <w:pPr>
        <w:pStyle w:val="BookText"/>
        <w:rPr/>
      </w:pPr>
      <w:bookmarkEnd w:id="7"/>
      <w:r>
        <w:rPr>
          <w:rFonts w:ascii="IRNazanin" w:hAnsi="IRNazanin" w:eastAsia="IRNazanin"/>
          <w:color w:val="111111"/>
          <w:sz w:val="28"/>
          <w:sz w:val="28"/>
          <w:szCs w:val="28"/>
          <w:rtl w:val="true"/>
          <w:lang w:bidi="fa-IR"/>
        </w:rPr>
        <w:t>وحیث قلنا بعدم وجوب الاحتیاط فی الشبهة التدریجیة، فالظاهر جواز المخالفة القطعیة، لأن المفروض عدم تنجز التکلیف الواقعی بالنسبة إلیه، فالواجب الرجوع فی کل مشتبه إلی الأصل الجاری فی خصوص ذلک المشتبه إباحة وتحریما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فی المثال الأول إلی استصحاب الطهر إلی أن یبقی مقدار الحیض، فیرجع فیه إلی أصالة الإباحة، لعدم جریان استصحاب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المثال الثانی إلی أصالة الإباحة والفساد، فیحکم فی کل معاملة یشک فی کونها ربویة بعدم استحقاق العقاب علی إیقاع عقدها وعدم ترتب الأثر علیها، لأن فساد الربا لیس دائرا مدار الحکم التکلیفی، ولذا یفسد فی حق القاصر بالجهل والنسیان والصغر 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هنا مورد التمسک بعموم صحة العقود، للعلم بخروج بعض المشتبهات التدریجیة عن العموم، لفرض العلم بفساد بعضها، فیسقط العام عن الظهور بالنسبة إلیها، ویجب الرجوع إلی أصالة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الإجمالی بین المشتبهات التدریجیة کما لا یقدح فی إجراء الأصول العملیة فیها، کذلک لا یقدح فی إجراء الأصول اللفظیة، فیمکن التمسک فیما نحن فیه لصحة کل واحد من المشتبهات بأصالة العموم، لکن الظاهر الفرق بین الأصول اللفظیة والعملیة، فتأمل</w:t>
      </w:r>
      <w:r>
        <w:rPr>
          <w:rFonts w:eastAsia="IRNazanin" w:cs="IRNazanin"/>
          <w:color w:val="111111"/>
          <w:sz w:val="28"/>
          <w:szCs w:val="28"/>
          <w:rtl w:val="true"/>
          <w:lang w:bidi="fa-IR"/>
        </w:rPr>
        <w:t xml:space="preserve">. » </w:t>
      </w:r>
      <w:r>
        <w:rPr>
          <w:rStyle w:val="FootnoteAnchor"/>
          <w:rtl w:val="true"/>
        </w:rPr>
        <w:footnoteReference w:id="2"/>
      </w:r>
      <w:r>
        <w:rPr>
          <w:rStyle w:val="FootnoteAnchor"/>
          <w:rtl w:val="true"/>
        </w:rPr>
        <w:footnoteReference w:id="3"/>
      </w:r>
    </w:p>
    <w:p>
      <w:pPr>
        <w:pStyle w:val="Heading2"/>
        <w:numPr>
          <w:ilvl w:val="1"/>
          <w:numId w:val="1"/>
        </w:numPr>
        <w:rPr/>
      </w:pPr>
      <w:bookmarkStart w:id="8" w:name="__RefHeading___Toc632274_1479056682"/>
      <w:bookmarkStart w:id="9" w:name="_Toc3"/>
      <w:bookmarkEnd w:id="8"/>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95/06/27</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وأفاد سیدنا الأستاذ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الی الشیخ – فی کلامه المتقدم – انه فصل بین الصورتین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صورة ما إذا کان الزمان الاستقبالی غیر دخیل فی فعلیة الخطاب کمثال الربا، وصورة ما إذا کان الزمان دخیلا فی فعلیة الخطاب والملاک کمثال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له القول بالتنجیز فیما إذا کان الزمان دخیلا فی فعلیة الخطاب دون الملاک، ولعله لاجل تفریقه بین مثال الحیض ومثال الربا والنذر أو الحلف علی ترک الوطء، مع فرض کون المحذور فی التکلیف الفعلی بالفعل الاستقبالی ثبوتیا، فلا یمکن حمل المثالین فی کلامه علی الواجب المعلق وفعلیة الخطاب، بل علی ما کان الملاک فعلیا فقط دون الخطاب</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وقد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کلامه علی التفصیل فی التدریجیات بین ما إذا لم یکن للزمان اللاحق دخل فی فعلیة الخطاب، وانما کان ظرفا أو قیدا للمتعلق، بحیث یکون التکلیف فعلیا علی کل تقدیر فی زمان حصول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إذا کان الزمان اللاحق دخیلا فی فعلیة الخطاب والملاک بحیث لا یصیر الخطاب ولا الملاک فعلیا إلا عند حصول الزمان اللاحق کمثال الحیض، ففی مثله لا یکون العلم الاجمالی منجزا، لأنه لم یتعلق بتکلیف فعلی علی کل تقدیر، فمراده من الابتلاء دفعة وعدمه هو الإشارة إلی هذین الموردین</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 افاده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الاستظهار عن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الأطراف تدریجیة الوجود بحیث کان وجود بعضها بعد تصرم الآخر، ففی تأثیر العلم الاجمالی مطلقا، أو عدمه مطلقا، أو التفصیل بین ما کان للزمان دخل فی الخطاب والملاک وبین مالا یکون له دخل فی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ذلک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للزمان الذی هو ظرف وقوع المشتبه دخل فی التکلیف خطابا وملاکا کالأحکام المترتبة علی الحیض، فان الحیض هو الدم الذی تراه المرأة فی أیام العادة ولزمان العادة دخل فی ثبوت تلک الأحکام ملاکا وخطابا</w:t>
      </w:r>
      <w:r>
        <w:rPr>
          <w:rFonts w:eastAsia="IRNazanin" w:cs="IRNazanin"/>
          <w:color w:val="111111"/>
          <w:sz w:val="28"/>
          <w:szCs w:val="28"/>
          <w:rtl w:val="true"/>
          <w:lang w:bidi="fa-IR"/>
        </w:rPr>
        <w:t>.</w:t>
      </w:r>
      <w:bookmarkStart w:id="10" w:name="pg4280_27187"/>
    </w:p>
    <w:p>
      <w:pPr>
        <w:pStyle w:val="BookText"/>
        <w:rPr/>
      </w:pPr>
      <w:bookmarkEnd w:id="10"/>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للزمان دخل فی التکلیف لا ملاکا ولا خطابا وإنما یکون الزمان ظرفا لوقوع المشتبه خارجا، من باب أن کل فعل لابد وأن یقع فی الزمان من دون أخذه فی موضوع التکلیف شرعا، کحرمة الغیبة والکذب والربا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للزمان دخل فی الامتثال والخروج عن عهدة التکلیف من دون أن یکون له دخل فی الملاک والخطاب نظیر الواجب المعلق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أن یکون للزمان دخل فی حسن الخطاب من دون أن یکون له دخل فی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ما یتصور فی اعتبار الزمان فی الأحکام الوضعیة والتکلیفیة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للزمان دخل لا فی الملاک ولا فی الخطاب، فلا إشکال فی تأثیر العلم واقتضائه الموافقة القطعیة، فلو علم المکلف بأن بعض معاملاته فی هذا الیوم أو الشهر تکون ربویة فیلزمه التحرز عن کل معاملة یحتمل کونها ربویة مقدمة للعلم بفراغ الذمة عما اشتغلت به من التکلیف بترک المعاملة الربویة، فان الشخص من أول بلوغه یکون مکلفا بترک المعاملة الربویة صباحا ومساء فی أول الشهر وآخره، والتکلیف بذلک یکون فعلیا من ذلک الزمان غیر مشروط بزمان خاص، کالنهی عن الغیبة والکذب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ذلک یرجع ما أفاده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بین الموجودات فعلا والموجودات تدریجا فی وجوب الاجتناب عن الحرام المردد بینها إذا کان الابتلاء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الابتلاء دفعة مع عدم وجود المشتبهات فعلا لا یکون إلا لأجل إطلاق النهی وعمومه لجمیع الأزمنة التی توجد فیها المشتبهات التدریجیة</w:t>
      </w:r>
      <w:r>
        <w:rPr>
          <w:rFonts w:eastAsia="IRNazanin" w:cs="IRNazanin"/>
          <w:color w:val="111111"/>
          <w:sz w:val="28"/>
          <w:szCs w:val="28"/>
          <w:rtl w:val="true"/>
          <w:lang w:bidi="fa-IR"/>
        </w:rPr>
        <w:t>.</w:t>
      </w:r>
    </w:p>
    <w:p>
      <w:pPr>
        <w:pStyle w:val="Heading2"/>
        <w:numPr>
          <w:ilvl w:val="1"/>
          <w:numId w:val="1"/>
        </w:numPr>
        <w:rPr/>
      </w:pPr>
      <w:bookmarkStart w:id="11" w:name="__RefHeading___Toc632276_1479056682"/>
      <w:bookmarkStart w:id="12" w:name="_Toc4"/>
      <w:bookmarkEnd w:id="11"/>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95/06/28</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لو کانت الأطراف تدریجیة الوجود بحیث کان وجود بعضها بعد تصرم الآخر، ففی تأثیر العلم الاجمالی مطلقا، أو عدمه مطلقا، أو التفصیل بین ما کان للزمان دخل فی الخطاب والملاک وبین مالا یکون له دخل فی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للزمان الذی هو ظرف وقوع المشتبه دخل فی التکلیف خطابا وملاکا کالأحکام المترتبة علی الحیض، فان الحیض هو الدم الذی تراه المرأة فی أیام العادة ولزمان العادة دخل فی ثبوت تلک الأحکام ملاکا وخطابا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للزمان دخل فی التکلیف لا ملاکا ولا خطابا وإنما یکون الزمان ظرفا لوقوع المشتبه خارجا، من باب أن کل فعل لابد وأن یقع فی الزمان من دون أخذه فی موضوع التکلیف شرعا، کحرمة الغیبة والکذب والربا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للزمان دخل فی الامتثال والخروج عن عهدة التکلیف من دون أن یکون له دخل فی الملاک والخطاب نظیر الواجب المعلق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أن یکون للزمان دخل فی حسن الخطاب من دون أن یکون له دخل فی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ما یتصور فی اعتبار الزمان فی الأحکام الوضعیة والتکلیفیة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یکن للزمان دخل لا فی الملاک ولا فی الخطاب، فلا إشکال فی تأثیر العلم واقتضائه الموافقة القطعیة، فلو علم المکلف بأن بعض معاملاته فی هذا الیوم أو الشهر تکون ربویة فیلزمه التحرز عن کل معاملة یحتمل کونها ربویة مقدمة للعلم بفراغ الذمة عما اشتغلت به من التکلیف بترک المعاملة الربویة، فان الشخص من أول بلوغه یکون مکلفا بترک المعاملة الربویة صباحا ومساء فی أول الشهر وآخره، والتکلیف بذلک یکون فعلیا من ذلک الزمان غیر مشروط بزمان خاص، کالنهی عن الغیبة والکذب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ذلک یرجع ما أفاده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بین الموجودات فعلا والموجودات تدریجا فی وجوب الاجتناب عن الحرام المردد بینها إذا کان الابتلاء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فإن الابتلاء دفعة مع عدم وجود المشتبهات فعلا لا یکون إلا لأجل إطلاق النهی وعمومه لجمیع الأزمنة التی توجد فیها المشتبهات 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 علی ذلک ما إذا کان للزمان دخل فی الامتثال من دون أن یکون له دخل فی الملاک والخطاب، کما لو نذر المکلف ترک وطی الزوجة فی یوم معین واشتبه بین یومین، فان التکلیف بترک الوطی یکون فعلیا بمجرد انعقاد النذر، والزمان إنما یکون ظرفا للامتثال، فأصالة عدم تعلق النذر فی کل من الیوم الحاضر والغد معارضة بأصالة عدم تعلق النذر بالآخر، فلابد من ترک الوطی فی کل من الیومین مقدمة للعلم بالامتثال والخروج عن عهدة التکلیف المنجز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الوطی فی الغد لا یمکن الابتلاء به فی الیوم الحاضر فلا تجری فی الیوم الحاضر أصالة عدم تعلق النذر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أنه بمجرد انعقاد النذر یکون التکلیف بترک الوطی فعلیا مطلقا فی کل زمان تعلق النذر به، ففی الیوم الحاضر تجری أصالة عدم تعلق النذر بترک الوطی فی الغد وتعارض بأصالة عدم تعلق النذر بترک الوطی فی الیوم الحاضر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ویلحق بذلک ما إذا کان للزمان دخل فی حسن الخطاب من دون أن یکون له دخل فی الملاک لو فرض أن له موردا فیما بأیدینا من التکالیف، فان فعلیة الملاک یکفی فی تأثیر العلم الاجمالی، کما لا یخفی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للزمان دخل فی کل من الملاک والخطاب، ففی تأثیر العلم الاجمالی وعدمه وجهان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اختار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التأثیر وجواز المخالفة القطعیة، لان الأصول النافیة للتکلیف تجری فی الأطراف بلا تعارض، فإنه لو کان أیام الحیض آخر الشهر، فالتکلیف بترک الوطی والصلاة ودخول المساجد ونحو ذلک لا یکون فعلیا من أول الشهر، لان لزمان العادة دخلا فی تلک الأحکام خطابا وملاکا، فأصالة عدم الحیض فی آخر الشهر لا تجری من أول الشهر حتی تعارض بأصالة عدم الحیض فی أوله، بل فی أول الشهر یجری الأصل المختص به وفی آخره یجری الأصل المختص به، ولم یجتمع الأصلان فی الزمان حتی یتعارضا ویسقط الأصلان، لان الحیض فی آخر الشهر لا یمکن الابتلاء به من أوله والحیض فی أول الشهر لا یمکن الابتلاء به فی آخره، فظرف الابتلاء بکل منهما إنما یکون فی ظرف عدم الابتلاء بالآخر، فالشبهة فی کل من أول الشهر وآخره تکون بدویة ویجری فیها الأصل بلا معارض، فللزوج والزوجة ترتیب آثار الطهر فی أول الشهر وآخره، غایته أنه بعد انقضاء الشهر یعلم بمخالفة الواقع ووقوع الوطی فی الحیض، ولکن العلم بالمخالفة فی الزمان الماضی لا یمنع عن جریان الأصول فی ظرف احتمال التکلیف، لأنه لا دلیل علی حرمة حصول العلم بالمخالفة للواقع،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نرک الوطی فی أول الشهر وآخره مقدمة لعدم حصول العلم بالمخالفة فیما بعد، لان الثابت من حکم العقل هو قبح المخالفة والعصیان إذا کان الفاعل ملتفتا حال العمل أو قبله إلی کون العمل مخالفا للتکلیف وعصیانا له، وأما العلم بتحقق المخالفة لخطاب لم یتنجز فی ظرفه فلا قبح فیه لا شرعا ولا عقلا، وقد تقدم شطر من الکلام فی ذلک فی دوران الامر بین المحذورین</w:t>
      </w:r>
      <w:r>
        <w:rPr>
          <w:rFonts w:eastAsia="IRNazanin" w:cs="IRNazanin"/>
          <w:color w:val="111111"/>
          <w:sz w:val="28"/>
          <w:szCs w:val="28"/>
          <w:rtl w:val="true"/>
          <w:lang w:bidi="fa-IR"/>
        </w:rPr>
        <w:t>.</w:t>
      </w:r>
      <w:bookmarkStart w:id="13" w:name="pg4280_27191"/>
    </w:p>
    <w:p>
      <w:pPr>
        <w:pStyle w:val="BookText"/>
        <w:rPr/>
      </w:pPr>
      <w:bookmarkEnd w:id="13"/>
      <w:r>
        <w:rPr>
          <w:rFonts w:ascii="IRNazanin" w:hAnsi="IRNazanin" w:eastAsia="IRNazanin"/>
          <w:color w:val="111111"/>
          <w:sz w:val="28"/>
          <w:sz w:val="28"/>
          <w:szCs w:val="28"/>
          <w:rtl w:val="true"/>
          <w:lang w:bidi="fa-IR"/>
        </w:rPr>
        <w:t xml:space="preserve">هذا غایة ما یمکن أن یوجه به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للمنع عنه مجال، فان الصناعة العلمیة وان اقتضت جریان الأصول فی الأطراف، إلا أن العقل یستقل بقبح الاقدام علی ما یؤدی إلی المخالفة وتفویت مراد المولی فان المقام لا یقصر عن المقدمات المفوتة التی یستقل العقل بحفظ القدرة علیها فی ظرف عدم تحقق الخطاب والملاک، بل ما نحن فیه أولی من المقدمات المفوتة، لأنه یحتمل أن یکون ظرف وقوع الوطی فی کل من أول الشهر وآخره هو ظرف تحقق الملاک والخطاب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العقل یستقل بقبح الاقدام علی ما یوجب فوات مطلوب المولی مع العلم بأن للمولی حکما إلزامیا ذا مصلحة تامة، غایته أن نتیجة حکم العقل بذلک مختلفة، ففی باب المقدمات المفوتة یلزم حفظ القدرة، وفیما نحن فیه یلزم ترک الاقتحام فی کل واحد من أطراف الشبهة مقدمة لحصول مراد المولی ومطلوبه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فرق فی تأثیر العلم الاجمالی فی حرمة المخالفة ووجوب الموافقة بین أن لا یکون للزمان دخل فی الملاک والخطاب وبین أن یکون له دخل فیهما، غایته أنه إذا لم یکن للزمان دخل فیهما فنفس أدلة المحرمات تقتضی وجوب الاحتیاط فی الأطراف بضمیمة حکم العقل بوجوب الخروج عن عهدة التکالیف، وإن کان للزمان دخل فیهما فنفس أدلة المحرمات لا تفی بذلک، بل یحتاج إلی حکم العقل بقبح تفویت مراد المولی، فتأمل</w:t>
      </w:r>
      <w:r>
        <w:rPr>
          <w:rFonts w:eastAsia="IRNazanin" w:cs="IRNazanin"/>
          <w:color w:val="111111"/>
          <w:sz w:val="28"/>
          <w:szCs w:val="28"/>
          <w:rtl w:val="true"/>
          <w:lang w:bidi="fa-IR"/>
        </w:rPr>
        <w:t>.»</w:t>
      </w:r>
    </w:p>
    <w:p>
      <w:pPr>
        <w:pStyle w:val="Heading2"/>
        <w:numPr>
          <w:ilvl w:val="1"/>
          <w:numId w:val="1"/>
        </w:numPr>
        <w:rPr/>
      </w:pPr>
      <w:bookmarkStart w:id="14" w:name="__RefHeading___Toc632278_1479056682"/>
      <w:bookmarkStart w:id="15" w:name="_Toc5"/>
      <w:bookmarkEnd w:id="14"/>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95/06/29</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تبیین مراد الشیخ و التزامه بالتفصیل بین ما کان للزمان دخل فی الخطاب والملاک نظیر مثال الحیض وبین ما لا یکون له دخل فیهما نظیر مثال الربا و النذر فالتزم بعدم تنجیز العلم الاجمالی فی الاول وتنجیزه فی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 الشیخ فی خصوص الاول – وهو فیما کان للزمان دخل فی الخطاب والملاک نظیر مثال الحیض – بأنه یلزم الالتزام فیه بتنجیز العلم الاجمالی، لأن الاصول المرخصة وإن کانت جاریة فی المقام حسب القاعدة المفروضة فی تنجیز العلم الاجمالی علی مسلک الاقتضاء وانه لا تعارض فی جریانهما فی الاطراف الا ان العقل یقتضی بقبح المخالفة ولزوم التحفظ علی غرض المولی المعلوم فی البین بعین ما یلتزمون فی المقدمات المفوتة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 علی الشیخ ایضاً فیما افاده من ان العلم الاجمالی بوقوع المعامله ربویة فی احد طرفی فی النهار، کما لا یمنع عن جریان الاصول العملیه کذلک لا یمنع عن جریان الاصول اللفظیه، فیصح التمسک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الهم البیع، لصحة کل من البیع الواقع فی اول النهار وآخره، کما لو کانت الشبهة بدویه ثم ضعفه بابداء الفرق بین الاصول اللفظیه والاصول العملیه من غیر بیان الفارق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بنینا فی الموجو دات التدریجیة علی عدم وجوب الموافقة القطعیة فلا تحرم المخالفة القطعیة أیضا، لعدم تعارض الأصول، فیرجع فی کل شبهة إلی الأصل الجاری فیها، ففی مثل الحیض یرجع إلی استصحاب الطهر وأصالة البراءة عن حرمة الوطی ودخول المساجد ونحو ذلک فی کلا طرفی الشهر، وفی مثل المعاملة الربویة یرجع إلی أصالة الحل من حیث التکلیف وأصالة عدم النقل والانتقال من حیث الوضع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التمسک بالعمومات لاثبات النقل والانتقال لخروج المعاملة الربویة عنها، ولا یجوز التمسک بالعموم فی الشبهات المصداقیة کما فیما نحن فیه، لأن المفروض العلم بوقوع معاملة ربویة فی هذا الیوم أو الشهر والشک فی أنها تقع فی أوله أو آخره، وکذا لا یجوز الرجوع إلی أصالة الصحة الجاریة فی العقود إجماعا الحاکمة علی أصالة عدم النقل والانتقال، لان مورد أصالة الصحة هو العقد الواقع المشکوک فی صحته وفساده، لا العقد الذی لم یقع بعد، کما فی المقام، لأنه قبل صدور المعاملة فی أول النهار وآخره یشک فی صحتها وفسادها، والمرجع فی مثل ذلک لیس إلا أصالة عدم النقل والانتقال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ملازمة بین الحلیة التکلیفیة وصحة المعاملة، لعدم کون الصحة والفساد فیها مسببا عن الحلیة والحرمة التکلیفیة، ولذا لا تصح المعاملة الربویة من الناسی والجاهل القاصر مع عدم الحرمة التکلیفیة فی حقهما، فلا منافاة بین أصالة الحل من حیث التکلیف وأصالة الفساد من حیث الوضع، لأنه لا حکومة لاحد الأصلین علی الآخر لکی یکون أحدهما رافعا لموضوع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فاسد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العلم الاجمالی بوقوع معاملة ربویة فی أحد طرفی النهار کما لا یمنع من جریان الأصول العملیة، کذلک لا یمنع من جریان الأصول اللفظیة، فیصح التمسک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لصحة کل من البیع الواقع فی أول النهار وآخره، کما لو کانت الشبهة 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ضعفه بإبداء الفرق بین الأصول اللفظیة والأصول العملیة، من غیر بیان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أنه فی مثل المقام لا یجوز التمسک بالعموم فی الشبهات البدویة فضلا عن المقرونة بالعلم الاجمالی، لما عرفت من أن الشبهة فیه مصداقیة، ولا فرق فی عدم جواز الرجوع إلی العموم فیها، بین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الاجمالی بالمخصص یمنع عن الرجوع إلی العموم أو لا یمنع، فان ذلک البحث إنما هو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أغمضنا عن کون الشبهة فیما نحن فیه مصداقیة أو قلنا بجواز التمسک بالعموم فی الشبهات المصداقیة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للبحث عن أن العلم الاجمالی بالمخصص هل یمنع عن الرجوع إلی العموم أو لا یمنع فی الموارد التی لا یمنع عن الرجوع إلی الأصول العملیة؟ مجال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یمنع، للفرق بین الأصول العملیة والأصول اللفظیة، فان المطلوب فی الأصول العملیة هو مجرد تطبیق العمل علی المؤدی، وربما لا یلزم من جریانها فی موارد العلم الاجمالی مخالفة عملیة، وهذا بخلاف الأصول اللفظیة، فان اعتبارها إنما هو لأجل کونها کاشفة عن المرادات النفس الأمریة، والعلم الاجمالی بالمخصص یمنع عن کونها کاشفة کما لا یخفی</w:t>
      </w:r>
      <w:r>
        <w:rPr>
          <w:rFonts w:eastAsia="IRNazanin" w:cs="IRNazanin"/>
          <w:color w:val="111111"/>
          <w:sz w:val="28"/>
          <w:szCs w:val="28"/>
          <w:rtl w:val="true"/>
          <w:lang w:bidi="fa-IR"/>
        </w:rPr>
        <w:t>.</w:t>
      </w:r>
      <w:bookmarkStart w:id="16" w:name="pg4280_27194"/>
    </w:p>
    <w:p>
      <w:pPr>
        <w:pStyle w:val="BookText"/>
        <w:rPr/>
      </w:pPr>
      <w:bookmarkEnd w:id="16"/>
      <w:r>
        <w:rPr>
          <w:rFonts w:ascii="IRNazanin" w:hAnsi="IRNazanin" w:eastAsia="IRNazanin"/>
          <w:color w:val="111111"/>
          <w:sz w:val="28"/>
          <w:sz w:val="28"/>
          <w:szCs w:val="28"/>
          <w:rtl w:val="true"/>
          <w:lang w:bidi="fa-IR"/>
        </w:rPr>
        <w:t xml:space="preserve">ولعله إلی ذلک یرجع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 من إبداء الفرق بین الأصول العملیة والأصول اللفظیة</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17" w:name="__RefHeading___Toc632280_1479056682"/>
      <w:bookmarkStart w:id="18" w:name="_Toc6"/>
      <w:bookmarkEnd w:id="17"/>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95/06/31</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ولعله إلی ذلک یرجع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 من إبداء الفرق بین الأصول العملیة والأصول اللفظیة</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وافاد المحقق العراقی ناظراً الی کلام الشیخ وکذا ما افاده المحقق النائینی فی مقام الاستشکال علی الشیخ، فی الامر الثانی من الامور التی حققها بعنوان تنبیهات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فرق فی تأثیر العلم الاجمالی فی وجوب الموافقة القطعیة، بین الموجودات فعلا، والموجودات تدریجا لجریان الأدلة المتقدمة واتحاد المناط فیهما فیجب علی المرأة المضطربة التی تعلم أنها تحیض فی الشهر ثلاثة أیام الاجتناب عن قراءة العزائم و دخول المساجد ویجب علی زوجها الاجتناب عن وطیها فی تمام الشهر</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وکذا یجب علی التاجر الذی یعلم ابتلائه فی یومه أو شهره بالمعاملة الربویة الامساک عن ما لا یعلم حکمه من المعاملات فی تمام الیوم والشهر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فرق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یکون الزمان فیه مأخوذا علی نحو الظرفیة المحضة بلا دخل فیه لا فی التکلیف ولا فی موضوعه کما فی المثال الثانی، وبین ما یکون الزمان فیه مأخوذا علی نحو القیدیة، للمکلف به کما لو نذر أو حلف علی ترک الوطء فی لیلة خاصة واشتبهت بین لیلتین أو أزید، أو لنفس التکلیف کمثال الحیض المتقدم فان لأیام الحیض دخل فی ملاک الحکم وفی أصل التکلیف بترک الوطء والعبادة و دخول المساجد وقرأة العزائم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فی جمیع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بمقتضی العلم الاجمالی من الاحتیاط بالاجتناب عن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کمثال العلم بالابتلاء بالمعاملة الربویة فی خلال الیوم أو الشهر، فظاهرة للعلم بالتکلیف الفعلی من أول الیوم أو الشهر بالاجتناب عن المعاملة الربویة فی تمام الیوم أو الشهر، فلا بد من التحرز فی تمام الیوم والشهر عن کل معاملة یحتمل کونها 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عدم التفکیک بین ظرف فعلیته التکلیف وظرف فاعلیته الذی هو ظرف المأموریة وإرجاع الواجب المعلق لأجله إلی الواجب المشروط بزمانه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إلحاق هذه الصورة بالواجب المشروط للاشکال حینئذ فی تأثیر مثل هذا العلم الاجمالی بعدم تعلقه بالتکلیف الفعلی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المبنی المزبور لا یکاد یکون التکلیف بالترک فی اخر الیوم والشهر فعلیا من أول الیوم و الشهر کی یصدق العلم الاجمالی بالتکلیف الفعلی علی الاطلاق من أول الیوم والشهر، بل لا بد وأن یکون التکلیف بالترک فی اخر الیوم مشروطا بزمانه لرجوعه إلی خل الزمان فیه فی أصل الخطاب وتوجیه التکلیف الفعلی بالنسبة إلیه وان لم یکن له دخل فی ملاک الحکم، ولازمه جریان الأصول النافیة للتکلیف فی جمیع الأطراف لولا دعوی استقلال العقل حینئذ بقبح الاقدام علی ما یؤدی إلی تفویت مراد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الحال فی مبحث مقدمة الواجب لا إشکال فی وجوب الاجتناب، لامکان التکلیف الفعلی من الحین بالنسبة إلی الامر الاستقبالی قبل مجئ وقته فیجب بمقتضی العلم الاجمالی الاحتیاط بترک الوطء فی کل من اللیلتین ولزوم حفظ القدرة فعلا علی الطرف الآخر فی ظرفه وموطن قیده، لاقتضاء فعلیة الخطاب حینئذ لاحداث الإرادة الغیریة نحو المقدمات المفوتة حتی فی الموقتات قبل وقتها، کما یکون ذلک هو الشأن فی فرض کون الخطاب وجوبیا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مع العلم الاجمالی بوجوب أحد الامرین یحکم العقل بلزوم الاتیان بالطرف الفعلی مع حفظ القدرة علی الطرف الاخر فی موطنه، من دون احتیاج إلی خطاب آخر مسمی بمتمم الایجاب وبالوجوب التهیئی، ولا إلی إتعاب النفس بإثبات انه مع العلم بتحقق الملاک الملزم فیما بعد یستقل العقل بقبح تفویته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انما یتجه ذلک بناء علی إرجاع المعلق إلی المشروط لعدم التفکیک بین ظرف فعلیة التکلیف وظرف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ما لا یکون التکلیف بترک الوطء فی اللیلة المتأخرة فعلیا من اللیلة الحاضرة لخروجه عن القدوة فعلا، یحتاج فی المنع عن جریان الأصول النافیة إلی دعوی استقلال العقل فی ظرف العلم بتحقق الغرض الملزم من المولی، بلزوم حفظ القدرة علی تحصیله وقبح الاقدام علی ما یوجب فواته المنتج فی المقام لحکمه بترک الاقتحام فی الطرف الفعلی مع حفظ القدرة علی الطرف الآخر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کان للزمان دخل فی کل من الملاک والخطاب کالحیض المردد بین کونه فی أول الشهر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وان لم یکن تأثیر للعلم الاجمالی لعدم تعلقه بالتکلیف الفعلی فی شئ من آنات أزمنة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بعد استقلال العقل بقبح الاقدام علی ما یوجب فوات مطلوب المولی لا بد من الاحتیاط بترک الاقتحام فی الطرف الفعلی مع حفظ القدرة علی الطرف الآخر فی زمانه، لرجوع العلم الاجمالی المزبور مع هذا الحکم العقلی إلی العلم بلزوم أحد الامرین علیه، ومعه لا یبقی المجال لجریان الأصول النافیة للتکلیف فی الأطراف کی ینتهی الامر إلی جواز المخالفة القطعیة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المشهور فی الواجب المشروط من إناطة فعلیة البعث والتکلیف بوجود الشرط خارجا</w:t>
      </w:r>
      <w:r>
        <w:rPr>
          <w:rFonts w:eastAsia="IRNazanin" w:cs="IRNazanin"/>
          <w:color w:val="111111"/>
          <w:sz w:val="28"/>
          <w:szCs w:val="28"/>
          <w:rtl w:val="true"/>
          <w:lang w:bidi="fa-IR"/>
        </w:rPr>
        <w:t>.</w:t>
      </w:r>
      <w:bookmarkStart w:id="19" w:name="pg4280_27197"/>
    </w:p>
    <w:p>
      <w:pPr>
        <w:pStyle w:val="BookText"/>
        <w:rPr/>
      </w:pPr>
      <w:bookmarkEnd w:id="19"/>
      <w:r>
        <w:rPr>
          <w:rFonts w:ascii="IRNazanin" w:hAnsi="IRNazanin" w:eastAsia="IRNazanin"/>
          <w:color w:val="111111"/>
          <w:sz w:val="28"/>
          <w:sz w:val="28"/>
          <w:szCs w:val="28"/>
          <w:rtl w:val="true"/>
          <w:lang w:bidi="fa-IR"/>
        </w:rPr>
        <w:t>واما بناء علی ما هو المختار فیه کما حققناه فی محله من عدم إناطته الا بفرض وجود الشرط ولحاظه طریقا إلی الخارج من دون توقف لفعلیته علی وجوده فی الخارج فالامر أوضح، نظرا إلی فعلیة الایجاب والإرادة التی هی مضمون الخطاب فی الفرض المزبور، غایة الأمر محرکیة مثل هذه الإرادة وفاعلیتها انما تکون فی ظرف وجود القید فی الخارج وتطبیق العبد إیاه علی المورد، ولکن مثل هذه المرحلة خارجة قطعا عما هو مفاد الانشاء فی الخطابات التکلیفیة، لأنها انما تنتزع عن مرتبة تأثیر الخطاب فی تحریک العبد نحو الإطاعة التی هی متأخرة عن مرتبة الخطاب ومضمونه فلا یمکن أخذ مثل هذه الجهة فی مضمون الخطاب فی عالم جعل الاحکام ولتحقق الکلام فی هذه الجهة مقام آخر،</w:t>
      </w:r>
    </w:p>
    <w:p>
      <w:pPr>
        <w:pStyle w:val="BookText"/>
        <w:rPr/>
      </w:pPr>
      <w:r>
        <w:rPr>
          <w:rFonts w:ascii="IRNazanin" w:hAnsi="IRNazanin" w:eastAsia="IRNazanin"/>
          <w:color w:val="111111"/>
          <w:sz w:val="28"/>
          <w:sz w:val="28"/>
          <w:szCs w:val="28"/>
          <w:rtl w:val="true"/>
          <w:lang w:bidi="fa-IR"/>
        </w:rPr>
        <w:t>والمقصود فی المقام بیان انه علی المختار فی الخطابات التکلیفیة طرا من کفایة مجرد فرض وجود الموضوع بحدوده وقیوده فی لحاظ المولی طریقا إلی الخارج فی فعلیة مرتبة من الإرادة الباعثة إلی التوصل إلی حفظ المراد من ناحیة انشاء الخطاب و اقتضائها بحکم العقل بلزوم حفظ القدرة من ناحیة غیر شرط الوجوب، لا قصور فی المقام فی صدق العلم الاجمالی بالتکلیف الفعلی و منجزیته عقلا، فإنه فی ظرف العلم بحصول شرط الوجوب فی موطنه بحکم العقل بمقتضی العلم الاجمالی بلزوم ترک الطرف الفعلی مع حفظ القدرة علی الطرف الآخر فی موطنه کما هو ظاهر</w:t>
      </w:r>
      <w:r>
        <w:rPr>
          <w:rFonts w:eastAsia="IRNazanin" w:cs="IRNazanin"/>
          <w:color w:val="111111"/>
          <w:sz w:val="28"/>
          <w:szCs w:val="28"/>
          <w:rtl w:val="true"/>
          <w:lang w:bidi="fa-IR"/>
        </w:rPr>
        <w:t xml:space="preserve">. » </w:t>
      </w:r>
      <w:r>
        <w:rPr>
          <w:rStyle w:val="FootnoteAnchor"/>
          <w:rtl w:val="true"/>
        </w:rPr>
        <w:footnoteReference w:id="10"/>
      </w:r>
    </w:p>
    <w:p>
      <w:pPr>
        <w:pStyle w:val="Heading2"/>
        <w:numPr>
          <w:ilvl w:val="1"/>
          <w:numId w:val="1"/>
        </w:numPr>
        <w:rPr/>
      </w:pPr>
      <w:bookmarkStart w:id="20" w:name="__RefHeading___Toc632282_1479056682"/>
      <w:bookmarkStart w:id="21" w:name="_Toc7"/>
      <w:bookmarkEnd w:id="20"/>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95/07/03</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وأساس ما افاده المحقق العراقی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الصورة الاولی – مثال العلم بالابتلاء بالمعاملة الربویة فی کلام الشیخ وعبر عنها بما یکون الزمان فیه مأخوذاً علی نحو الظرفیة المحضة بلا دخل فیه لا فی التکلیف ولا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یلزم الاجتناب عن المعاملة المشکوکة بالربویة فی تمام الیوم او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للعلم بالتکلیف الفعلی بالاجتناب عنها فی تمام الیوم او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افاده هنا مبنی علی التفکیک بین ظرف فعلیة التکلیف وظرف فاعلیته ای ظرف المأمور به کما هو الحال فی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لو التزمنا بعدم التفکیک بینهما – ای بین ظرف فعلیة التکلیف وظرف فاعلیته کما هو الحال فی الواجب المشروط، فیشکل الامر فی تأثیر العلم الاجمالی فی التنجیز لعدم تعلقه حینئذٍ بالتکلیف الفعلی علی ای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بناءً علی اشتراط الواجب فی هذه الصورة بزمانه لا یکون التکلیف بالترک فی آخر الیوم او الشهر فعلیاً من اولهما حتی یصدق العلم الاجمالی بالتکلیف الفعلی علی الاطلاق من اول الیوم او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التکلیف بالترک فی آخر الیوم او الشهر مشروط بزمانه ویرجع امره الی دخل الزمان فی مورده فی اصل الخطاب ودخله فی توجه التکلیف الفعلی بالنسبة الیه وإن کان حسب الفرض ان الزمان لا یکون فی ملاک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لا مانع من جریان الاصول المرخصة فی اطراف العلم الاجمالی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رجوع هذه الصورة الی الواجب المشروط فإن الوجه للاجتناب عن محتملات التکلیف فی اول الیوم او الشهر الی آخرهما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الفعل بقبح الاقدام علی ما یؤدی الی تفویت مراد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 المنع عن ایقاع المعاملة فی هذه الصورة یبتنی علی امرین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الالتزام بالواجب المعلق والتفکیک بین فعلیة التکلیف وفاعلیته ای ظرف المأمور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الالتزام باستقلال العقل بقبح الاقدام علی ما یؤدی الی تفویت مراد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وقد ان اساس کلام المحقق النایئنی فی هذه الصورة انه یلزم علی المکلف الاجتناب لتأثیر العلم الاجمالی لاقتضاء الموافقة القطعیة، فیلزمه التحرز عن کل معاملة یحتمل کونها ربویة مقدمة للعلم بفراغ الذمة عما اشتغلت به التکلیف بترک المعاملة الربویة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 انه قدس سره لا یری حاجة فی مقام الاستدلال للزوم التحرز باستقلال العقل بقبح الاقدام علی ما یؤدی الی تفویت مراد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یری ابتناء ما افاده علی الالتزام بالواجب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المحقق النائینی قدس سره یری تأثیر العلم الاجمالی علی وجه الاقتضاء فمعنی تنجیز العلم الاجمالی علی مبناه معارضة الاصول المرخصة، فأساس نظره وان لم یصرح به ان التکلیف بالاجتناب حیث کان فعلیاً من اول الیوم او الشهر الی آخره فإنه لا موضوع لجریان الاصل النافی للتکلیف فی ظرف فعلیة التکلیف فی اول الیوم او الشهر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جریان الاصل النافی یعارض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الجهة انه لا یری الاحتیاج فی مقام الاستدلال لمنع الاجتناب فی هذه الصورة الی التمسک باستقلال العقل بقبح الاقدام کما نری من المحقق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ظاهره عدم التزامه باندراج هذه الصورة فی الواجب المعلق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نری تصریح المحقق النائینی قدس سره بأنه اذا لم یکن للزمان دخل فی التکلیف والملاک کما فی الصورة الاولی والثانیة فنفس ادلة المحرمات تقضی وجوب الاحتیاط فی الاطراف بضمیمة حکم العقل بوجوب الخروج عن عمدة التکلیف مع انه قدس سره صرح فی الصورة الثالثة وهو صورة دخل الزمان فی الخطاب والملاک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نفس ادلة المحرمات لا تفی بلزوم الاحتیاط بل نحتاج الی حکم العقل بقبح تفویت مراد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المحقق النائینی الالتزام فیها مع تعنونها عنده بعدم تقیید التکلیف فیها بالزمان، بل کان الزمان ظرفاً محضاً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الاحتیاط بعین ما وجهه فی الصورة الاولی، ای بمقتضی نفس ادلة المحرمات وتأثیر العلم الاجمالی فی التنجیز لتعارض الاصول النافیة للتکلیف فی اطرافه، وفرض فعلیة التکلیف المردد اجمالاً بمجرد تحقق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هذه الصورة بناءً علی ما اختاره من امکان المعلق، کان الوجه الاحتیاط ووجوب الاجتناب لامکان التکلیف الفعلی من الحین بالنسبة الی الامر الاستقبالی قبل مجیء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فإن التکلیف المردد بالاجمال انما تعلق بأمر فعلی علی تقادیره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حفظ القدرة فعلاً علی الطرف الآخر فی ظرفه وموطنه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قدس سره صرح بأن بناءً علی ارجاع المعلق الی المشروط فیما انه لا یکون التکلیف المتأخر زماناً فعلیاً، فلا وجه للالتزام بتعارض الاصول المرخصة فی اطراف العلم الاجمالی، ومعه لا یؤثر العلم المذکور فی التنجیز ومعه یلزم استناد للالتزام بوجوب الاحتیاط الی استقلال العقل – عنده بلزوم الحفظ علی الفرض المعلوم من المولی وعدم جواز تفویته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فنظره فی هذه الصورة الی ان المحقق النائینی حسب ما التزم به من رجوع المعلق الی المشروط – حسب تعبیره – لا یتم منه الالتزام بالاحتیاط بمقتضی دلالة نفس ادلة المحرمات وتنجیز العلم الاجمالی لعدم فعلیة التکلیف المتأخر زماناً وبتعبد عدم تعارض الاصول المرخصة فی اطرافه، بل یلزمه الاستناد الی استقلال العقل بلزوم التحفظ علی الفرض المعلوم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ایراده نفس الاشکال علی المحقق النائینی فی الصورة الاولی بعین الکلام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بالنسبة الی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عنها المحقق النائینی بما کان للزمان دخل فی فعلیة الخطاب والملاک کمثال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فأفاد المحقق النائینی بأن فی هذه الصورة حیث ان التکلیف مقید بالزمان فلا یکون التکلیف المتأخر زماناً فعلیاً ومعه لا یتعارض الاصول النافیة للتکلیف فلا یؤثر العلم الاجمالی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لا یتم الاستدلال لوجوب الاحتیاط، بنفس ادلة المحرمات وتنجیز الحکم بالعلم الاجمالی کما التزم به فی الصورتین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یری لزوم الاحتیاط فی هذه الصورة بمقتضی استقلال العقل بقبح تفویت الفرض والمراد المعلوم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المحقق العراقی قدس سره فاستحسن ما سلکه المحقق النائینی قدس سره من عدم تمامیة الاستدلال لوجوب الاحتیاط بنفس ادلة التکلیف لعدم فعلیة التکلیف فی الظرف المتأخر وعدم تمامیة تنجیز العلم الاجمالی حسب ما اختاره المحقق النائینی من الالتزام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استحسن استناده فی الالتزام بلزوم الاحتیاط باستقلال العقل بقبح تفویت مراد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قدس سره افاد بأن بناءً علی ما اختاره من الالتزام بالمعلق وامکان فعلیة التکلیف المتأخر فإن الالتزام بوجوب الاحتیاط اوضح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بأن فعلیة التکلیف فی مثل المقام لا تتوقف علی وجود الشرط فی الخارج الا ان محرکیة الارادة فی مضمون الخطاب وفاعلیتها انما تنتزع عن مرتبة تأثیر الخطاب فی تحریک العبد نحو الاطاعة وفی مقام الامتثال التی هی متأخرة عن مرتبة الخطاب ومضمونه وأنه لا یمکن اخذ هذه الجهة فی مضمون الخطاب، واحال تحقیق ذلک الی مقام آخر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مختاره فی المقام التزامه بالاحتیاط بکفایة مجرد فرض وجود الموضوع بحدوده وقیوده فی لحاظ المولی طریقاً الی الخارج فی فعلیة مرتبة من الارادة الباعثة الی التوصل الی حفظ المراد من ناحیة انشاء الخطاب واقتضائها بحکم العقل بلزوم حفظ القدرة فی ناحیة غیر شرط الوجوب ومعه فلا تصور هنا فی تأثیر العلم الاجمالی بالتکلیف الفعلی فی التنجیز عقلاً ومحصله، عدم وصول النوبة الی الاستناد باستقلال العقل بلزوم التحفظ علی المراد المعلوم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صنعه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یکفی هنا فی الدلالة علی الاحتیاط نفس ادلة التکلیف مع تمامیة تنجیز العلم الاجمالی حسب تقریبه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العلمین اتفقا علی وجوب الاحتیاط فی جمیع الصور الا ان مختار المحقق العراقی من وجوب الاحتیاط مستند فی جمیعها الی تصویره الواجب المتعلق، من دون حاجة الی الاستناد الی استقلالی العقل بلزوم التحفظ علی المراد المعلوم من المولی، وقبح تفویته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المحقق النائینی فاستناده فی وجوب الاحتیاط الی نفس ادلة التکالیف فی الصورة الاولی والثانیة وفی الثالثة الی استقلال العقل بقبح تفویت غرض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وعمدة الفارق بینهما التزام المحقق العراقی بالواجب المعلق، وارجاع المورد الی الواجب المشروط عند المحقق النائینی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التزم السید الاستاذ فی المنتقی بعدم تنجیز العلم الاجمالی فی التدریجیات بجمیع 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قدس سره افاد فی الصورة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صورة ما إذا کان الزمان دخیلا فی فعلیة الخطاب والملاک کمثال الحیض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منجزیة العلم الاجمالی فیها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أما علی القول بالاقتضاء والالتزام بوجوب الموافقة القطعیة من جهة تعارض الأصول ، فواضح لما عرفت من عدم تعارض الأصول لاختلاف ظرف جریانها ، سواء من جهة العلم بالتکلیف أم العلم بالملاک والغرض الملزم الذی یحکم العقل بلزوم تحصیله وقبح تفویته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بالعلیة التامة ، فلان العلم الاجمالی المردد بین التکلیف والملاک الفعلی والاستقبالی لا یصلح للتنجیز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 لان التکلیف اللاحق لا یقبل ان یتنجز بواسطة العلم التفصیلی الفعلی ، فإذا علم تفصیلا فی هذا الیوم بثبوت تکلیف فعلی فی غد ، فلا یکون العلم التفصیلی فی هذا الیوم منجزا للتکلیف فی غد وموجبا لترتب العقاب علیه ، بل التنجز انما یکون للعلم فی ظرف التکلیف والمقارن له ، ولذا لو تبدل علمه إلی شک فی ظرف التکلیف أو الغرض ، لا یکون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فرض تنجزه سابقا یمتنع ارتفاعه ، لان الشئ لا ینقلب عما وقع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أنه عند علمه التفصیلی فی هذا الیوم بالتکلیف فی غد لا یتأتی لدیه احتمال الشک فی غد ، لأنه خلف فرض حصول العلم لدیه ، فهو یری فعلا ان التکلیف فی غد منجز علیه ، لکنه انما یتنجز علیه بالعلم فی ظرفه ، فهو یری أنه فی ظرفه منجز لا انه فعلا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لو فرض ان المنجز الفعلی مما یطرأ فیه فعلا احتمال الزوال لا یمکن الحکم بالتنجیز فعلا ، کما لو قامت الامارة فعلا علی ثبوت التکلیف فی غد ، وکان هناک احتمال زوال حجیة الامارة فی غد أو زوالها نفسها ، لم یحکم بان التکلیف فی غد منجز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فالتکلیف الاستقبالی یستحیل ان یتنجز بالعلم الفعلی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فالعلم الاجمالی بتکلیف مردد بین الفعلی والاستقبالی لیس علما فعلیا بما یقبل التنجیز علی کل تقدیر ، إذ لا یصلح لان یکون بیانا علی التکلیف الاستقبالی ، لان شأنه لا یزید علی العلم التفصیلی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أنه لا یصلح لتنجیز التکلیف الاستقبالی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للتکلیف الاستقبالی مقدمات وجودیة مفوتة ، کان العلم التفصیلی موجبا لتنجزه بلحاظ مقدماته ، لان التکلیف الاستقبالی قابل للتنجز فعلا بهذا المقدار ومن هذه الحیثیة ، فکان العلم صالحا للتأثیر فیه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یختلف عما نحن فیه ، إذ المفروض انه لیس للطرف الاستقبالی مقدمة وجودیة فعلیة ، بل لیس هناک إلا مقدمة علمیة ، ولزومها یتوقف علی تنجیز ذی المقدمة ، وهو غیر منجز کما عرفت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ظهر الفرق بین ما نحن فیه وبین مورد حکم العقل بوجوب المقدمة المفوتة من جهة قبح تفویت الغرض الملزم ، وانه لا ملازمة بین وجوب المقدمات المفوتة وبین تنجیز العلم الاجمالی فیما نحن فیه بلحاظ الغرض الملزم فضلا عن الأولویة التی ادعاها فی تقریرات الکاظمی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w:t>
      </w:r>
      <w:r>
        <w:rPr>
          <w:rFonts w:eastAsia="IRNazanin" w:cs="IRNazanin"/>
          <w:color w:val="111111"/>
          <w:sz w:val="28"/>
          <w:szCs w:val="28"/>
          <w:rtl w:val="true"/>
          <w:lang w:bidi="fa-IR"/>
        </w:rPr>
        <w:t xml:space="preserve">. » </w:t>
      </w:r>
      <w:r>
        <w:rPr>
          <w:rStyle w:val="FootnoteAnchor"/>
          <w:rtl w:val="true"/>
        </w:rPr>
        <w:footnoteReference w:id="13"/>
      </w:r>
      <w:bookmarkStart w:id="22" w:name="pg4280_27204"/>
    </w:p>
    <w:p>
      <w:pPr>
        <w:pStyle w:val="Heading2"/>
        <w:numPr>
          <w:ilvl w:val="1"/>
          <w:numId w:val="1"/>
        </w:numPr>
        <w:rPr/>
      </w:pPr>
      <w:bookmarkStart w:id="23" w:name="__RefHeading___Toc632284_1479056682"/>
      <w:bookmarkStart w:id="24" w:name="_Toc8"/>
      <w:bookmarkEnd w:id="22"/>
      <w:bookmarkEnd w:id="23"/>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95/07/04</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وأساس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تنجیز العلم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بالاقتضاء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تعارض الاصول النافیة للتکلیف لاختلاف ظرف جریانها کما مر من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اساس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التنجیز من ناحیة العلم، انما ینحصر فی ظرف التکلیف والمقارن له، وأنه لا یمکن تصویره فی غیر ظرف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والتنجیز بالنسبة الی التکلیف الاستقبالی لا یتم حتی بالنسبة الی العلم التفصیلی فضلاً عن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بلا فرق فیه بین التفصیلی والاجمالی وبلا فرق فیه بین الحاصل وجداناً او تعبداً فی مثل الامارة بالنسبة الی التکلیف المتأخر لیس معناه غیر ان العالم به یعلم ان التکلیف المتأخر یکون منجزاً فی 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منجز من حین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علیه، انه ربما صار العلم بعد ذلک جهلاً، او زالت الامارة، ومعه یستحیل تصویر تنجیز التکلیف الاستقبالی بالعلم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انه لا یتصور فی المقام تنجیز العلم الاجمالی الذی هو علم بتکلیف فعلی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بأنه لا وجه لقیاس المقام بالمقدمات المفوتة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فیها ان المقدمات الوجودیة للتکلیف الاستقبالی یقبل التنجیز من ناحیة العلم الفعلی فعلاً، لتحقق ظرفها بمقدارها وبحیثیتها لأن التکلیف الاستقبالی فی موردها قابلاً للتنجیز بهذا المقدار وهذه الحیثیة، لا مطلقا وبجمیع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مثل المقام لیس للتکلیف الاستقبالی مقدمة وجودیة فعلیة حتی صار التکلیف الاستقبالی منجزاً مقدارها و حیثیتها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والنکتة التی یؤکد علیها هو انه لا یتم الاستناد للزوم الاجتناب باستقلال العقل بقبح تفویت الفرض الملزم، لأن الفرض الملزم فیما افاده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یتحقق فی خصوص المقدمات المفوتة الوجودیة للتکلیف الاستقبالی، اذ لولاها لفاتت التکلیف فی ظرفه ویفوت به الفرض فی ظرفه ای التکلیف الاستقبالی فی ظرف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وجه للاستدلال به فی مثل المقام وقیاس المقام بباب مقدمات المفوتة لاجله فصلاً عن اولویة المقام بالنسبة الیه کما ادعاه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الصورة الاولی – ای مثال المعاملة الربویة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صورة ما إذا لم یکن للزمان دخل فی فعلیة الخطاب ، بل کان الخطاب فعلیا وانما الزمان قید المتعلق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ذهب الکل إلی منجزیة العلم الاجمالی ، لأنه علم بتکلیف فعلی علی کل تقدیر فیکون منجزا ، کما أن حدیث المعارضة یأتی فیها لاتحاد ظرف الأصل فی کل طرف من ظرفه فی الطرف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فالعلم منجز علی کلا المسلکین فی العلم الاجمالی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العلیة التامة ومسلک الاقتضاء </w:t>
      </w:r>
      <w:r>
        <w:rPr>
          <w:rFonts w:eastAsia="IRNazanin" w:cs="IRNazanin"/>
          <w:color w:val="111111"/>
          <w:sz w:val="28"/>
          <w:szCs w:val="28"/>
          <w:rtl w:val="true"/>
          <w:lang w:bidi="fa-IR"/>
        </w:rPr>
        <w:t xml:space="preserve">-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عدم منجزیة العلم فی هذه الصورة کسابقتها لنفس البیان السابق ، فان العلم بالتکلیف لا یصلح لتنجیزه إلا إذا کان متحققا فی ظرف العمل نفسه ، ولذا لو علم بالتکلیف الفعلی وکان زمان المکلف به متأخرا وزال العلم فی وقت العمل لم یکن التکلیف منجزا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المنجز هو العلم بالحکم أو بالغرض الملزم فی ظرف الطاعة والامتثال لا السابق علیه ولا المتأخر عنه ، لان الحکم المتنجز هو الحکم بثبوت العقاب علی تقدیر مخالفة الحکم ، وهو انما یکون بلحاظ قید المنجز فی ظرف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 فالعلم الاجمالی فیما نحن فیه لیس علما بما یقبل التنجیز فعلا عل کل تقدیر ، إذ هو لا یصلح للبیانیة وتنجیز التکلیف المتعلق بما یکون زمانه متأخرا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حکم صورة ما إذا کان الزمان دخیلا فی الخطاب دون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ولا تغفل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ومحصل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لنا ان نقول إن العلم الاجمالی فی التدریجیات غیر منجز بقول مطلق </w:t>
      </w:r>
      <w:r>
        <w:rPr>
          <w:rFonts w:eastAsia="IRNazanin" w:cs="IRNazanin"/>
          <w:color w:val="111111"/>
          <w:sz w:val="28"/>
          <w:szCs w:val="28"/>
          <w:rtl w:val="true"/>
          <w:lang w:bidi="fa-IR"/>
        </w:rPr>
        <w:t xml:space="preserve">.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وأساس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هذین الصورتین نفس ما افاده فی الصورة السابقة ای مثال الحیض بلا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الاجمالی انما یؤثر فی التنجیز اذا تعلق بحکم او غرض ملزم فی ظرف الطاعة والامتثال، لا السابق علیه ولا المتأخر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ان العلم لیس علماً بما یقبل التنجیز فعلاً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بتکلیف مردد بین منجز فعلا وما صار منجزاً فی ظرف طاعته، وهذا ما لا یقبل التأثیر فی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الالتزام بمبنی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الصور عدم تعارض الاصول لاختلاف ظرف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ظرف جریان الاصل النافی فی التکلیف المتأخر یکون متأخراً، فلا یتم اجراء الأصل بلحاظه فعلاً، فلا معارض للأصل فی التکلیف المحتمل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ربما زالت فعلیة المتأخر او زال العلم به، فلا وجه للاحراز المثبت للتنجیز الفعلی بالنسبة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افاده السید الاستاذ یشتمل علی نقطة اساسیة ذا اثر هام فی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التشکیک فی تنجیز التکلیف المتأخر زماناً علی وجه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لا یدفعه الالتزام باستقلال العقل بقبح تفویت الفرض الملزم کما مر فی کلمات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یدفعه الالتزام بالواجب المعلق کما مر فی کلمات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الکلام فی المقام تارة یکون فی تنجیز التکلیف المتأخر بالعلم بلا فرق فیه بین العلم التفصیلی والعلم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فی فعلیة التکلیف المتأخر بلا فرق بین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تنجیز التکلیف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التکلیف المتأخر زماناً خصوصیات کعدم تحقق ظرف زمانه وعدم تحقق ظرف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ترتب العقاب علی ترکه الا فی ظرف امتثاله، وعدم تکفل العلم لتنجیزه فعلاً ای فی حال حصول العلم وأمثاله، بلا فرق فی ذلک بین العلم التفصیلی والعلم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منجزیة العلم، تنجیز التکلیف وجعله علی عنق المکلف فعلاً ای فی حال حصول العلم وترتب العقاب علی مخالفته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ویمتاز العلم الاجمالی هنا بکونه علماً بتکلیف فعلی یقبل التنجیز فعلاً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هذه الخصوصیات الموجودة فی التکلیف المتأخر لا یساعد ما یؤثر العلم فیه للتنجیز بلا فرق بین العلم الاجمالی والعلم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فیه ان التنجیز الحاصل بالعلم امر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التنجیز بالنسبة الی التکلیف الفعلی الحالی هو تعلق العلم به بعد تحقق حیثیاته الوجودیة کتحقق مقدماته وتحقق ظرف زمانه ومکانه، وهذا مما لا کلام فی ترتب العقاب علی مخالفته بلا فرق فی ذلک بین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التکلیف المتأخر فإن اثر العلم الحاصل الحالی تنجیزه بالنسبة الی زمانه بمعنی تعلیق تنجیزه علی ظرفه و ترتب العقاب علی مخالفته فی فرض بقاء العلم الی ظرف امتثاله، کبقاء فعلیته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وتنجیزه الحالی بالنسبة للمقدمات الوجودیة التی لولاها لانتفی التکلییف المزبور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التنجیز امر نسبی وذا مراتب ولیس بجمیع مراتبه طرفاً فعلیاً للعلم الاجمالی لیصدق لنا العلم بتکلیف فعلی حالی علی ای تقدیر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ان القول بعدم الفرق فی تنجیز العلم الجمالی بین الاطراف الدفعیة والاطراف التدریجیة انما ینشأ من الخلط بین مراتب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بقیاس المقام بباب المقدمات المفوتة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الالتزام بهذا التشکیک انما یفید فی تنجیز التکلیف فی خصوص مقدماته الوجودیة بمقتضی نفس العلم من دون حاجة الی التمسک باستقلال العقل بقبح تفویت غرض المولی، ومن غیر حاجة فی ذلک الی الالتزام بالواجب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فعلیة التکلیف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معنی فعلیة التکلیف تحقق الموضوع له بجمیع شرائطه وقیوده وظروفه فإن مع تحقق الاستطاعة فی الحج مع عدم تحقق ظرف امتثاله بعدم مجیء ازمنة الحج لا تحقق للتکلیف الفعلیة بجمیع جهاتها وحیثیاتها وعلیه فإن الفعلیة ایضاً امر نسبی وبتحقق کل ما کان دخیلاً فی الواجب بأی نحو ولو من جهة الظرفیة تحقق الفعلیة من حیثه ومن جهته وبالنسبة الیه ومن هذه الجهات الظرف الزمانی ومنها الظرف المکانی لو کان مأخوذاً فی التکلیف کمثال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الفعلیة التامة ای من جمیع الجهات ما لیس بین المکلف وبین التکلیف الا ارادته واختیاره، فبإرادته یتحقق الامتثال وبها یتحقق العصیان، وأما لو کان بینه وبین المکلف مانع کعدم مجیء وقته او عدم وصول مکانه، فلا تحقق الفعلیة المذکورة ای تحقق الموضوع بجمیع قیوده وظروفه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التزمنا فی مباحث الحج بأن من تتحقق فی مورده الاستطاعة فإنما یتحقق الموضوع لوجوب الحج بالنسبة الی خصوص شرط الاستطاعة والفعلیة فی التکلیف بحسبها لا مطلقا، ولذا لو فرض عدم تمکنه بعد تحقق الاستطاعة الی الوصول الی مکة لمرض او ای جهة عارضة او الی ادراک اشهر الحج فیها، فإنه ما انتفی عنه التکلیف الفعلی ولا یترک ما کان فعلیاً علیه، وأنه لا تنقلب فعلیة التکلیف الی عدم الفعلیة، بل لا تحقق فی مورده فعلیة وجوب الحج بجمیع جهاته وحیثیاته، ولذلک لم یلتزم احد باستقرار وجوب الحج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الا من جهة نسبیة الفعلیة وتشکیل المراتب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 الواجب الاستقبالی مادام لم یصل الی ظرفه الخاص الزمانی، ای ظرف امتثاله لا تتصور فی مورده الفعلیة التامة الذی یترتب العقاب علی مخالفته فی فرض تنجزه وتعلق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المهم فی المقام، الدقة فی ان تعلق العلم بالتکلیف انما یوجب تنجزه بالنسبة الی ما تحقق فیه من الفعلیة، ولا یمکن له تنجیزه بما هو اکثر مما تحقق فیه منها، ففی مثال الحج فإن من تحقق فیه شرط الاستطاعة فإن العلم لا یؤثر فیه اکثر من تنجیز الوجوب بحسب الشرط المذکور فلو کان للواجب مقدمات وجودیة فإن العلم انما یؤثر فی تنجیز الوجوب بالنسبة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المقام ان العلم بالتکلیف المتأخر انما یوجب تنجیزها بالمقدار الذی یتصور فیها من الفعلیة، فلو لم یکن التکلیف المتأخر فعلیاً من جمیع جهاته ولو من حیث عدم تحقق ظرفه فکیف یمکن تصویر تنجیز العلم له بجمیع جهاته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الواجب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الالتزام بالواجب المعلق وهو تصویر الفعلیة فی الواجب الاستقبالی لا یفید اکثر من فعلیته علی تقدیر ای بشرط بقاء التکلیف الی ظرفه وربما یظهر ذلک من المحقق العراقی فی تعبیره بفعلیة التکلیف وفاعلیته، فإن الواجب المعلق هو الواجب الفعلی بالنسبة الی ما یترتب علیه من الآثار المقدمة لا مطلقا ولذا لو فرض عدم تقسیم الفعلیة بوصول ظرفه لا یفوت عنه التکلیف الفعلی بجمیع جهاته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فإن الالتزام به لا یفید فی تصویر الاحتیاط ولزوم الاجتناب فی الواجبات 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انه لا وجه لاستناد والاحتیاط فی المقام الی حکم العقل بقبح تفویت غرض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القبیح تفویت الغرض الفعلی من المولی ولا شبهة فی ان صرف العلم بالغرض بلا فرق فیه بین التفصیلی والاجمالی بوجود الغرض مادام لا یکون فعلیاً لیس بقبیح لرجوع الفعلیة الی تحقق الموضوع للغرض، ومع فرض عدم تمامیة الفعلیة لا یکون المکلف موضوعاً لوجوب الامتثال والاطاعة</w:t>
      </w:r>
      <w:r>
        <w:rPr>
          <w:rFonts w:eastAsia="IRNazanin" w:cs="IRNazanin"/>
          <w:color w:val="111111"/>
          <w:sz w:val="28"/>
          <w:szCs w:val="28"/>
          <w:rtl w:val="true"/>
          <w:lang w:bidi="fa-IR"/>
        </w:rPr>
        <w:t>.</w:t>
      </w:r>
      <w:bookmarkStart w:id="25" w:name="pg4280_27210"/>
    </w:p>
    <w:p>
      <w:pPr>
        <w:pStyle w:val="BookText"/>
        <w:rPr/>
      </w:pPr>
      <w:bookmarkEnd w:id="25"/>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الحکم المذکور لیس الا من تبعات ادراک العقل للزوم الاطاعة علی ما حقق فی محله ولیس ادراکاً مستقلاً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فإنه بعد ما تم عدم تنجیز العلم الاجمالی فی مثل المقام وعدم اقتضاء الاحتیاط من ناحیة نفس ادلة التکالیف من جهة انه لیس لنا علم اجمالی بتکلیف فعلی علی ای تقدیر، بل لنا العلم بتکلیف فعلی علی تقدیر، لا وجه للتمسک بحکم العقل بقبح تفویت غرض المولی، کما لا ینفع فی المقام الالتزام بالواجب المعلق بعدم تکفله لفعلیة التکلیف المتأخر بجمیع جهاته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المقام عدم تأثیر العلم الاجمالی فی تنجیز التکالیف التدریجیة وفاقاً للسید الاستاذ بما حققناه من الوجه والبیان</w:t>
      </w:r>
      <w:r>
        <w:rPr>
          <w:rFonts w:eastAsia="IRNazanin" w:cs="IRNazanin"/>
          <w:color w:val="111111"/>
          <w:sz w:val="28"/>
          <w:szCs w:val="28"/>
          <w:rtl w:val="true"/>
          <w:lang w:bidi="fa-IR"/>
        </w:rPr>
        <w:t>.</w:t>
      </w:r>
    </w:p>
    <w:p>
      <w:pPr>
        <w:pStyle w:val="Heading2"/>
        <w:numPr>
          <w:ilvl w:val="1"/>
          <w:numId w:val="1"/>
        </w:numPr>
        <w:rPr/>
      </w:pPr>
      <w:bookmarkStart w:id="26" w:name="__RefHeading___Toc632286_1479056682"/>
      <w:bookmarkStart w:id="27" w:name="_Toc9"/>
      <w:bookmarkEnd w:id="26"/>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95/07/28</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دوران الامر بین الأقل والأکثر الارتباطیین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والحق أن العلم الاجمالی بثبوت التکلیف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الاحتیاط عقلا بإتیان الأکثر ، لتنجزه به حیث تعلق بثبوته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انحلاله إلی العلم بوجوب الأقل تفصیلا والشک فی وجوب الأکثر 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لزوم الاتیان بالأقل لنفسه شرعا ، أو لغیره کذلک أو عقلا ، ومعه لا یوجب تنجزه لو کان متعلقا بالأکثر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قطعا ، لاستلزام الانحلال المحال ، بداهة توقف لزوم الأقل فعلا إما لنفسه أو لغیره علی تنجزه إلا إذا کان متعلقا بالأقل کان خلفا ، مع أنه یلزم من وجوده عدمه ، لاستلزامه عدم تنجز التکلیف علی کل حال المستلزم لعدم لزوم الأقل مطلقا ، المستلزم لعدم الانحلال ، وما یلزم من وجوده عدمه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ینحل إذا کان الأقل ذا مصلحة ملزمة ، فإن وجوبه حینئذ یکون معلوما له ، وإنما کان التردید لاحتمال أن یکون الأکثر ذا مصلحتین ، أو مصلحة أقوی من مصلحة الأقل ، فالعقل فی مثله وإن استقل بالبراءة بلا کلام ، إلا أنه خارج عما هو محل النقض والابرام فی المقام </w:t>
      </w:r>
      <w:r>
        <w:rPr>
          <w:rFonts w:eastAsia="IRNazanin" w:cs="IRNazanin"/>
          <w:color w:val="111111"/>
          <w:sz w:val="28"/>
          <w:szCs w:val="28"/>
          <w:rtl w:val="true"/>
          <w:lang w:bidi="fa-IR"/>
        </w:rPr>
        <w:t xml:space="preserve">... .»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المقام هو المقام الثانی من مباحث الشک فی المکلف به، والمقام الأول فی کلامه هو البحث فی دوران الأمر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المقام الثانی هو البحث فی الأقل والأکثر، ولیعلم ان الأقل والأکثر تارة یکونان ارتباطیین وتارة استقلالیین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بینهما هو ان الحکم والتکلیف فی الأقل والأکثر الارتباطیین واحد، فإن للصلاة مثلاً امر واحد، ولا یسقط الأمر بالأقل فیها الا بسقوط الأمر بالصلاة لمجموع اجزائها وشرائطها، فإذا شک – مثلاً – فی جزئیة السورة، فإنما یرجع الشک بأن المأمور بالأمر الصلاة المشتمل علیها وهی الأکثر، ام الصلاة الفاقدة لها وهی الأقل، فیردد امر الصلاة بین الأقل والأکثر مع العلم بوجوب الصلاة اجمالاً المرددة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التکلیف فی الأقل والأکثر الاستقلالیین متعدد، فإن للأقل امر نفسی مستقل یترتب علیه الغرض ولو مع عدم تحقق الأکثر، وذلک نظیر الدین وقضاء الفوائت وقضاء صوم شهر رمضان اذا فرض ترددها بین الأقل والأکثر، حیث ان اداء الأقل من الدین او قضاء الأقل من الفوائت او قضاء الأقل من صوم رمضان یوجب سقوط اوامرها وإن کان الواجب هو الأکثر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فالفارق بین الأمرین وحدة التکلیف فی الارتباطیین وتعدده فی الاستقلالیین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وأساس النزاع فی المقام هو ان العلم الاجمالی بالوجوب هل ینحل الی العلم التفصیلی بوجوب الأقل، والشک البدوی فی وجوب الزائد علیه، او لا ینحل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الالتزام بالانحلال یکون المورد من موارد الشک فی التکلیف لرجوع الشک فی المقام الی التکلیف الزائد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الالتزام بعدم الانحلال یندرج فی الشک فی المکلف به کمورد دوران الأمر بین المتباینین، ومعه یکون مقتضی العلم بالتکلیف الفعلی المردد بین الأقل والأکثر وجوب الاحتیاط بالاتیان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ان صاحب الکفایة اختص عنوان البحث بالأقل والأکثر الارتباطیین، والشک والتردید بینهما تارة یرجع الی الشک فی الجزئیة کالشک فی جزئیة السورة، مما یرجع الی احتمال وجوب الاکثر زائداً علی الأقل بحسب 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یرجع الی وجوبه زائداً علی الأقل بحسب 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یرجع الی وجوبه زائداً علی الأقل بحسب وجوده الذهنی، کالشک فی شرطیة شئ فی الصلاة کالشک فی شرطیة الاستقرار مثلاً، ویلحق به الشک فی المانعیة کالشک فی مانعیة الضحک فی الصلاة، فالشک فی الاول یرجع الی مقولة الکم، وفی الأخیر الی مقولة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فی المقام بجریان البرائة عن الأکثر وانحلال العلم الاجمالی بالتکلیف بالعلم التفصیلی بالأقل والشک البدوی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ملتزم بجریان البرائة العقلیة کالبرائة الشرعیة،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فالمختار جریان اصل البرائة، لنا علی ذلک حکم العقل، وما ورد من 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القبال التزم صاحب الکفایة هنا بالتفصیل بین البرائة العقلیة والبرائة الشرعیة، بجریان البرائة الشرعیة دون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والتزم فی الحاشیة بعدم جریان شیء منهما لا البرائة العقلیة ولا الشرعیة، وسیأتی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 ای فی المتن – فاستدل علی عدم جریان البرائة العقلیة ولزوم الاحتیاط عقلاً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لنا فی المقام العلم بتکلیف فعلی مردد بین الأقل والأکثر وهو یقتض تنجیزه بینهما، وبما ان العلم بالتکلیف الفعلی یوجب اشتغال الذمة یقیناً، فلا یحصل فراغها الا بامتثال الأکثر فی المقام لفرض کون الأقل والأکثر ارتباطیین، ولا یحصل هذا الفراغ باتیان الأقل، فالوجه فی تنجیز العلم الاجمالی فی وجوب الأکثر هو الوجه فی تنجیزه فی سائر الموارد کدوران الأمر بین المتباینین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اشار الی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جریان البرائة عقلاً وعدم تمامیة لزوم الاحتیاط فیه، بانحلال العلم الاجمالی المذکور بالعلم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الإجمالی فیما نحن فیه غیر مؤثر فی وجوب الاحتیاط ، لکون أحد طرفیه معلوم الإلزام تفصیلا والآخر مشکوک الإلزام رأسا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ودوران الإلزام فی الأقل بین کونه مقدمیا أو نفسیا ، لا یقدح فی کونه معلوما بالتفصیل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وتمام نظر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المقام لنا العلم الاجمالی بالوجوب النفسی المردد بین الأقل والأکثر وهو ینحل بوجوب الأقل تفصیلاً اما بوجوب نفسی لو کان المأمور به هو الأقل، وأما بوجوب غیری لو کان المأمور به هو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الأقل یمنع علمان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التفصیلی بتعلق الالزام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الاجمالی بوجه الالزام، وهو تردده بین النفسی والغیری، بمعنی ان الالزام فیه معلوم تفصیلاً، والعلم بوجه الالزام مردد بین النفسی والغیری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المعتبر فی مقام الانحلال العلم التفصیلی بالالزام فی احد الطرفین، ولا اعتبار فیه لوجه الالزام، لأن الموضوع لحکم العقل بالتنجیز واشتغال الذمة بالتکلیف هو العلم بذات الوجوب والالزام، وأما العلم بخصوصیته ووجهه من النفسیة والغیریة فغیر معتبر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الالتزام بالانحلال والالتزام بأن التکلیف بالنسبة الی الأقل منجز، ویترتب العقاب علی مخالفته لوجوبه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الأکثر فالتکلیف بالنسبة الیه تکلیف بلا بیان وغیر منجز، فیکون مجری قاعدة قبح العقاب بلا بیان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الاستدلال لنفی لزوم الاحتیاط فی المقام، وقد عبر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بعنوان التوهم</w:t>
      </w:r>
      <w:r>
        <w:rPr>
          <w:rFonts w:eastAsia="IRNazanin" w:cs="IRNazanin"/>
          <w:color w:val="111111"/>
          <w:sz w:val="28"/>
          <w:szCs w:val="28"/>
          <w:rtl w:val="true"/>
          <w:lang w:bidi="fa-IR"/>
        </w:rPr>
        <w:t>.</w:t>
      </w:r>
      <w:bookmarkStart w:id="28" w:name="pg4280_27214"/>
    </w:p>
    <w:p>
      <w:pPr>
        <w:pStyle w:val="Heading2"/>
        <w:numPr>
          <w:ilvl w:val="1"/>
          <w:numId w:val="1"/>
        </w:numPr>
        <w:rPr/>
      </w:pPr>
      <w:bookmarkStart w:id="29" w:name="__RefHeading___Toc632288_1479056682"/>
      <w:bookmarkStart w:id="30" w:name="_Toc10"/>
      <w:bookmarkEnd w:id="28"/>
      <w:bookmarkEnd w:id="29"/>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95/08/01</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ثم اشار الی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جریان البرائة عقلاً وعدم تمامیة لزوم الاحتیاط فیه، بانحلال العلم الاجمالی المذکور بالعلم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الإجمالی فیما نحن فیه غیر مؤثر فی وجوب الاحتیاط ، لکون أحد طرفیه معلوم الإلزام تفصیلا والآخر مشکوک الإلزام رأسا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ودوران الإلزام فی الأقل بین کونه مقدمیا أو نفسیا ، لا یقدح فی کونه معلوما بالتفصیل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وتمام نظر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المقام لنا العلم الاجمالی بالوجوب النفسی المردد بین الأقل والأکثر وهو ینحل بوجوب الأقل تفصیلاً اما بوجوب نفسی لو کان المأمور به هو الأقل، وأما بوجوب غیری لو کان المأمور به هو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الأقل یمنع علمان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التفصیلی بتعلق الالزام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الاجمالی بوجه الالزام، وهو تردده بین النفسی والغیری، بمعنی ان الالزام فیه معلوم تفصیلاً، والعلم بوجه الالزام مردد بین النفسی والغیری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المعتبر فی مقام الانحلال العلم التفصیلی بالالزام فی احد الطرفین، ولا اعتبار فیه لوجه الالزام، لأن الموضوع لحکم العقل بالتنجیز واشتغال الذمة بالتکلیف هو العلم بذات الوجوب والالزام، وأما العلم بخصوصیته ووجهه من النفسیة والغیریة فغیر معتبر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الالتزام بالانحلال والالتزام بأن التکلیف بالنسبة الی الأقل منجز، ویترتب العقاب علی مخالفته لوجوبه علی کل تقدیر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الی الأکثر فالتکلیف بالنسبة الیه تکلیف بلا بیان وغیر منجز، فیکون مجری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الاستدلال لنفی لزوم الاحتیاط فی المقام، وقد عبر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بعنوان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بعد التعرض له بأنه توهم فاسد، وأجاب عنه فی المقام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انحلال العلم الاجمالی فی المقام یستلزم المحال، وله تقریبان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انحلال العلم الاجمالی فی المقام بالعلم التفصیلی بوجوب الأقل والشک البدوی فی وجوب الأکثر انما یتم لو فرض تمامیة العلم بوجوب الأقل تفصیلاً وحصول العلم التفصیلی بوجوب الأقل انما یتوقف علی تنجز وجوب الأقل مطلقاً، سواء کان نفسیاً او غیریاً، وهذا مما لا یتم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تنجز الوجوب الغیری فی الأقل یستلزم القول بوجوب الأکثر نفسیاً لیترشح الوجوب منه علی الأقل فصار واجباً غیریاً، ضرورة تبعیة وجوب المقدمة لوجوب ذیها فی اصل الوجوب وکذا فی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انحلال العلم الاجمالی بالعلم التفصیلی بوجوب الأقل والشک البدوی فی الأکثر، لکان لازمه عدم تنجز التکلیف بالأکثر بالوجوب النفسی، وهو یستلزم عدم وجوب الأقل بالوجوب الغیری لفرض عدم امکان ترشح الالزام من الأکثر الیه، فإذا لم یکن وجوب الأقل منجزاً بمقتضی ما افاده الشیخ من جریان قاعدة قبح العقاب بلا بیان، فیمتنع وجوب الأقل ایضاً، فلا یکون الأقل مقطوع الالزام سواء کان بالوجوب النفسی او الغیری، ومعه فیمتنع انحلال العلم الاجمالی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ان الأقل لا یقبل التنجز الا فی صورة واحدة، وهی وجوبه نفسیاً، وأما وجوبه الغیری فلا یتم تصویره الا مع فرض وجوب الأکثر نفسیاً، ولازم الانحلال عدم تصویره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معنی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استلزام الانحلال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الالتزام بالانحلال یستلزم المحال ایضاً لأنه یلزم من وجوده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انحلال العلم الاجمالی المذکور بالعلم التفصیلی بوجوب الأقل والشک البدوی فی وجوب الأکثر یستلزم عدم تنجز التکلیف علی کل حال من النفسیة والغیریة، واذا لم یکن التکلیف منجزاً علی کل حال سواء کان نفسیاً او غیریاً ینتفی تنجز وجوب الأقل غیریاً، فلا یتصف الأقل بالوجوب الغیری، فلا یتصف بالتنجز علی کل حال من الغیریة والنفسیة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تصویر وجوب الأقل علی ای تقدیر یتوقف علی تصویر وجوب الأکثر نفسیاً، والالتزام به یستلزم عدم الانحلال فیلزم من وجود الانحلال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یستفاد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یلزم من وجوده عدمه، لاستلزامه عدم تنجز التکلیف علی کل حال المستلزم لعدم لزوم الأقل مطلقا، المستلزم لعدم الانحلال، وما یلزم من وجوده عدمه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فی کونه وجهاً ثانیاً من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ان هذا التقریب لا یفترق مع ما افاده فی الوجه الأول من الرد، وهو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 الانحلال المحال، بداهة توقف لزوم الأقل فعلاً، اما لنفسه او لغیره علی تنجز التکلیف مطلقا، ولو کان متعلقاً بالأکثر، فلو کان لزومه کذلک مستلزماً لعدم تنجزه الا اذا کان متعلقاً بالأقل کان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الأساس فکان مراده ترتب اقتضائین للاستحالة، وهو لزوم الخلف، وفی البیان الثانی، لزوم عدم الانحلال من وجوده، فکان التغایر فی التعبیر دون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رد مقالة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الکفایة، وفی حاشیته علی الرسائل اکتفی فی ذلک بالوجه الأول ای الخلف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والوجهان حسب ما عرفت یختلفان فی اللحاظ دون الأساس، ثم افاد فی مقام الاستدراک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لو فرض تعلق التکلیف بالأقل او الأکثر الاستقلالیین لأمکن تصویر الانحلال عقلاً، لأن المصلحة الملزمة فی الأقل تقتض وجوبه النفسی الاستقلالی، لأن فی الأقل والأکثر الاستقلالیین امکن تصویر تعلق مصلحتین ملزمتین بالأقل والأکثر استقلالاً، ومعه یکون الأقل واجباً علی ای تقدیر بالوجوب الاستقلالی، ولا یلزم فی مورده ترتب المحال ولزوم عدم الانحلال من وجوده، فیتم فیه القول بالانحلال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التردید فی هذا الفرض انما یکون لجهة احتمال کون الأکثر ذا مصلحتین، او مصلحة اقوی من مصلحة الأقل، فیکون موضوعاً لحکم العقل بقبح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الوجهین الذین افادهما فی رد مدعی الشیخ من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الغرض الداعی الی التکلیف انما یقتضی الاتیان بالاکثر، فإذا علم المکلف بالتکلیف المردد بین الاقل و الاکثر، فإنما یحصل له العلم بالغرض الملزم الداعی الیه، ومعه یجب علیه عقلاً تحصیل العلم باستیفاء هذا الغرض، وبما ان الاتیان بالاقل لا یتکفل حصول العلم باستیفائه، فلا وجه للاکتفاء به، بل یلزم الاتیان بالاکثر تحصیلاً للعلم باستیفاء الغرض الملزم المتوجه الیه، وأفاد فی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بناءً علی ما ذهب الیه المشهور من العدلیة من تبعیة الاوامر والنواهی للمصالح والمفاسد فی المأمور بها والمنهی عنها، کان کل تکلیف ینشأ عن مصلحة او مفسدة فی نفس الأمر، وإن الاتیان به یوجب استیفاء المصلحة الملزمة المزبورة فی الاوامر، ودفع المفسدة الملزمة فی النواهی، وبما ان الواجبات الشرعیة الطاف فی الواجبات العقلیة، بمعنی ان العقل الحاکم فی باب الاطاعة انما یحکم – یدرک – بلزوم التحفظ علی اغراض المولی فیلزم استیفاء المصالح الملزمة، ودفع المفاسد الملزمة الجائیة من ناحیة المولی، وإن التکالیف الواردة من الشارع انما وردت فی تبیین هذه المصالح والمفاسد وتکشف عنها، فیلزم ان مع العلم بالتکلیف الکاشف عن الغرض عقلاً المبادرة الی استیفاء الغرض المزبور فی مقام اطاعة المولی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مثل المقام ان التکلیف المعلوم بالاجمال المردد بین الاقل والاکثر انما یکشف عن الغرض المعلوم المردد بینهما، وبما ان العلم بالغرض ولو اجمالاً، انما یقتضی لزوم استیفائه عقلاً، فیلزم معه العلم بفراغ الذمة عنه بالعلم باستیفائه وتحقق الاطاعة والعلم بالاستیفاء لا یتحقق فی المقام الا باتیان الاکثر، ومع الاتیان بالاقل فلا یحصل لنا العلم بالفراغ والاستیفاء عقلاً</w:t>
      </w:r>
      <w:r>
        <w:rPr>
          <w:rFonts w:eastAsia="IRNazanin" w:cs="IRNazanin"/>
          <w:color w:val="111111"/>
          <w:sz w:val="28"/>
          <w:szCs w:val="28"/>
          <w:rtl w:val="true"/>
          <w:lang w:bidi="fa-IR"/>
        </w:rPr>
        <w:t>.</w:t>
      </w:r>
      <w:bookmarkStart w:id="31" w:name="pg4280_27218"/>
    </w:p>
    <w:p>
      <w:pPr>
        <w:pStyle w:val="BookText"/>
        <w:rPr/>
      </w:pPr>
      <w:bookmarkEnd w:id="31"/>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معه احراز سقوط الامر الکاشف عن الغرض باستیفائه واطاعته، وإن احراز الغرض بالتکلیف یقتضی احراز استیفائه عقلاً، وهو لا یتحقق الا باتیان الاکثر والالتزام بالاحتیاط فی المقام، ومع الاتیان بالاقل لا یتم احراز الاستیفاء والفراغ</w:t>
      </w:r>
      <w:r>
        <w:rPr>
          <w:rFonts w:eastAsia="IRNazanin" w:cs="IRNazanin"/>
          <w:color w:val="111111"/>
          <w:sz w:val="28"/>
          <w:szCs w:val="28"/>
          <w:rtl w:val="true"/>
          <w:lang w:bidi="fa-IR"/>
        </w:rPr>
        <w:t>.</w:t>
      </w:r>
    </w:p>
    <w:p>
      <w:pPr>
        <w:pStyle w:val="Heading2"/>
        <w:numPr>
          <w:ilvl w:val="1"/>
          <w:numId w:val="1"/>
        </w:numPr>
        <w:rPr/>
      </w:pPr>
      <w:bookmarkStart w:id="32" w:name="__RefHeading___Toc632290_1479056682"/>
      <w:bookmarkStart w:id="33" w:name="_Toc11"/>
      <w:bookmarkEnd w:id="32"/>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95/08/2</w:t>
      </w:r>
      <w:r>
        <w:rPr>
          <w:rtl w:val="true"/>
        </w:rPr>
        <w:t>.</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للوجهین الذین افادهما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اقتضاء العلم الاجمالی بالتکلیف المردد بین الاقل والاکثر الاتیان بالاکثر، بعنوان التفصی عن الاستدلال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تبعیة الاحکام للمصالح والمفاسد فی متعلقاتها – ای افعال المکلفین – مبنی علی ما ذهب الیه المذهب المشهور من 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مباحث البراءة والاحتیاط لیست مبتنیة علی هذا المذهب ، بل یبتنی علی ما ذهب الیه الاشاعرة المنکرین لذلک، او بعض العدلیة الملتزمین بکون المصلحة فی نفس الامر دون المتعلقات والمأمور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البراءة والاحتیاط غیر مبنیة علی کون کل واجب فیه مصلحة وهو لطف فی غیره ، فنحن نتکلم فیها علی مذهب الأشاعرة المنکرین للحسن والقبح، أو مذهب بعض العدلیة المکتفین بوجود المصلحة فی الأمر وإن لم یکن فی المأمور به</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تسلم کون الاحکام مبتنیة علی المصالح والمفاسد فی المتعلقات، فإن الالتزام به فی المقام انما یتم فیما امکن تحصیل العلم باستیفاء هذه الاغراض، وأما فیما لا یمکن احرازه فلا یتم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المقام ان مفروض البحث الاقل والاکثر الارتباطیین، کموارد الشک فی الجزئیة والشرطیة والمانعیة، وموردها العبادات، وهی مبنیة علی اتیانها بقصد القربة وعلی وجه الامتثال، وفی مثله کیف یمکن العلم باستیفاء الغرض والتکلیف المردد بین الاقل والاکثر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ان قصد القربة انما یتوقف علی معرفة وجه العبادة من الوجوب والندب، ومع الجهل به لا یتمشی قصد القربة، ومعه لا یحصل لنا العلم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الفعل من حیث هو ، لیس لطفا ، ولذا لو اتی به لا علی وجه الامتثال لم یصح ولم یترتب علیه لطف ولا أثر آخر من آثار العبادة الصحیحة ، بل اللطف إنما هو فی الإتیان به علی وجه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یکون اللطف منحصرا فی امتثاله التفصیلی مع معرفة وجه الفعل لیوقع الفعل علی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صرح من العدلیة بکون العبادات السمعیة إنما وجبت لکونها ألطافا فی الواجبات العقلیة ، قد صرح بوجوب إیقاع الواجب علی وجهه ووجوب اقترانه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متعذر فیما نحن فیه ، لأن الآتی بالأکثر لا یعلم أنه الواجب أو الأقل المتحقق فی ضمنه ، ولذا صرح بعضهم کالعلامة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آخر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تمیز الأجزاء الواجبة من المستحبات لیوقع کلا علی وجهه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فحصول اللطف بالفعل المأتی به من الجاهل فیما نحن فیه غیر معلوم، بل ظاهرهم عدمه ، فلم یبق علیه إلا التخلص من تبعة مخالفة الأمر الموجه إلیه ، فإن هذا واجب عقلی فی مقام الإطاعة والمعصیة ، ولا دخل له بمسألة اللطف ، بل هو جار علی فرض عدم اللطف وعدم المصلحة فی المأمور به رأسا ، وهذا التخلص یحصل بالإتیان بما یعلم أن مع ترکه یستحق العقاب والمؤاخذة فیجب الإتیان ، وأما الزائد فیقبح المؤاخذة علیه مع عدم البیان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 عن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فبأن انکار تبعیة الاحکام للمصالح والمفاسد فی المتعلقات کما علیه المشهور من العدلیة لا ینفع فی التخلص عن الاشکال عند القائلین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ینفع علی مذهب غیر العدلیة کالاشاعرة، هذا مع ان القائلین بتبعیة الاحکام للمصالح والمفاسد فی نفس الامر دون المتعلقات، انما یقولون بأنه یحتمل ان یکون الداعی الی الامر المصالح فی نفس الامر دون متعلقاته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انهم لا ینفون تبعیة الاحکام للمصالح والمفاسد فی المتعلقات، بل یجوز عندهم کون المصلحة فی نفس الأمر، لا انه یجب ان یکون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هذا الجواب امر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الوجه الثانی من الوجهین الذی افادهما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حصول المصلحة فی العبادات وإن یتوقف الاتیان بها بقصد القربة والامتثال، الا المعتبر اتیان الفعل العبادی بقصد الامتثال، وأما اعتبار قصد الوجه فی کل واحد من اجزائه فلا وجه للالتزام به، لأن فی مثل المقام لا یتمکن المکلف من معرفة الاجزاء، فکیف یمکنه الاتیان بها بقصد الوجه، ای مع رعایة وجه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فی مثل المقام الذی یتردد التکلیف بین الاقل والاکثر کتردد الصلاة بین فاقد السورة وواجدها، فإنما یتمکن المکلف من اتیان الصلاة بقصد الامتثال، وأما الاتیان بالسورة ای الزائد علی الاقل فلا یمکن من اتیانها بقصد وجهها من الوجوب او الندب، وذلک لعدم تمکنه من معرفة وجهها لفرض تردد التکلیف الواجب بین الصلاة الفاقدة لها والواجدة لها، ومع عدم امکان المعرفة فلا یمکن طبعاً قصد وجهها فی مقام الاتیان بها، ومعه فلا معنی لاعتبار هذا القصد فی الاتیان بالاکثر، وبما انه لا اشکال فی امکان الاحتیاط فی مثل المقام کامکانه فی مقام التردید بین المتباینین، ومعه فإن عدم التمکن من اتیان الزائد علی وجهه لا یوجب الاخلال بلزوم الاحتیاط بالاتیان بکلا الطرفین بعین ما مر فی دوران الامر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وجه لاعتبار قصد الوجه فی العبادة، ومن صرح بلزوم اتیان الواجب بقصد وجهه کان مراده اعتبار وجه العبادة بنفسها، کالاتیان بالصلاة بوجهها من الوجوب او الندب، دون اعتبار وجه اجزائها، ای الاتیان بکل واحد من اجزاء الصلاة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شبهة ان الاتیان بالصلاة بوجهها غایة ووصفاً باتیان الاکثر ای الصلاة المشتملة علی السورة مما یتمکن المکلف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غایة فلامکان ان یأتی بالصلاة لوجوبها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وصفا فلامکان ان یأتی بها بوصف کونها صلاة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فالمکلف متمکن من الاتیان بالاکثر بقصد الوجه بالتقریب المذکور لو فرض اعتباره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لاشکال ربما اورد علی ما حققه هنا وأجاب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الاتیان بالاکثر کالاتیان بالصلاة الواجدة للسورة فی المفروض اتیان بالواجب المشتمل علی ما لیس من اجزائه فی فرض کون الواجب فی الواقع هو الاقل، فالسورة مع عدم وجوبها وعدم جزئیتها واشتمال ما اتی به علیها انما یضر باتیان الصلاة علی وجهها من الوجوب فی فرض اعتبار قصد الوجه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احتمال اشتمال التکلیف علی ما لیس من اجزائه لا یضر باتیان الواجب اجمالاً ای بلا تمییز ما له دخل فی الواجب من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الجزء الزائد یدور امره فی مثل السورة بین کونه جزءاً لماهیة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جزاءاً لفرد الصلاة المأتی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استحبابه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الاجزاء المستحبة للصلاة، ومع الاتیان به فی ضمن الاکثر انما اتی بالواجب بتمامه وکماله، لأن طبیعی الصلاة انما یصدق علی کل فرد من افرادها بمشخصاته الفردیة، کالصلاة فی المسجد والصلاة جماعة، او الصلاة المشتملة علی القنوت التی کون هذه الحیثیات من مشخصاته الفردیه، کما هو شأن صدق کل طبیعی علی افراد</w:t>
      </w:r>
      <w:r>
        <w:rPr>
          <w:rFonts w:eastAsia="IRNazanin" w:cs="IRNazanin"/>
          <w:color w:val="111111"/>
          <w:sz w:val="28"/>
          <w:szCs w:val="28"/>
          <w:rtl w:val="true"/>
          <w:lang w:bidi="fa-IR"/>
        </w:rPr>
        <w:t>.</w:t>
      </w:r>
      <w:bookmarkStart w:id="34" w:name="pg4280_27222"/>
    </w:p>
    <w:p>
      <w:pPr>
        <w:pStyle w:val="BookText"/>
        <w:rPr/>
      </w:pPr>
      <w:bookmarkEnd w:id="34"/>
      <w:r>
        <w:rPr>
          <w:rFonts w:ascii="IRNazanin" w:hAnsi="IRNazanin" w:eastAsia="IRNazanin"/>
          <w:color w:val="111111"/>
          <w:sz w:val="28"/>
          <w:sz w:val="28"/>
          <w:szCs w:val="28"/>
          <w:rtl w:val="true"/>
          <w:lang w:bidi="fa-IR"/>
        </w:rPr>
        <w:t>هذا بالنسبة الی مثل السورة فیما کان الواجب یتردد بین الصلاة المشتملة علی السورة وغیر المشتملة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کون الزائد کالسورة من الاجزاء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کان الزائد لیس من اجزاء الواجب ولا من الاجزاء الفردیة، کموارد دوران الأمر بین القصر والتمام مما یکون الزائد یدور امره بین کونه جزءاً واجباً، وبین کونه زائداً اجنیّاً، فإنه وان لا ینطبق علی الاکثر الواجب بتمامه وکماله لکون المشکوک علی فرض عدم جزئیته خارجاً عن ماهیة الفعل العبادی، الا انه ینطبق الواجب علی المأتی به فی الجملة بمعنی انه ینطبق علی اجزائه المعلومة</w:t>
      </w:r>
      <w:r>
        <w:rPr>
          <w:rFonts w:eastAsia="IRNazanin" w:cs="IRNazanin"/>
          <w:color w:val="111111"/>
          <w:sz w:val="28"/>
          <w:szCs w:val="28"/>
          <w:rtl w:val="true"/>
          <w:lang w:bidi="fa-IR"/>
        </w:rPr>
        <w:t>.</w:t>
      </w:r>
    </w:p>
    <w:p>
      <w:pPr>
        <w:pStyle w:val="Heading2"/>
        <w:numPr>
          <w:ilvl w:val="1"/>
          <w:numId w:val="1"/>
        </w:numPr>
        <w:rPr/>
      </w:pPr>
      <w:bookmarkStart w:id="35" w:name="__RefHeading___Toc632292_1479056682"/>
      <w:bookmarkStart w:id="36" w:name="_Toc12"/>
      <w:bookmarkEnd w:id="35"/>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95/08/03</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فإن الاتیان بالاکثر کالاتیان بالصلاة الواجدة للسورة فی المفروض اتیان بالواجب المشتمل علی ما لیس من اجزائه فی فرض کون الواجب فی الواقع هو الاقل، فالسورة مع عدم وجوبها وعدم جزئیتها واشتمال ما اتی به علیها انما یضر باتیان الصلاة علی وجهها من الوجوب فی فرض اعتبار قصد الوجه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احتمال اشتمال التکلیف علی ما لیس من اجزائه لا یضر باتیان الواجب اجمالاً ای بلا تمییز ما له دخل فی الواجب من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الجزء الزائد یدور امره فی مثل السورة بین کونه جزءاً لماهیة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جزاءاً لفرد الصلاة المأتی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استحبابه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الاجزاء المستحبة للصلاة، ومع الاتیان به فی ضمن الاکثر انما اتی بالواجب بتمامه وکماله، لأن طبیعی الصلاة انما یصدق علی کل فرد من افرادها بمشخصاته الفردیة، کالصلاة فی المسجد والصلاة جماعة، او الصلاة المشتملة علی القنوت التی کون هذه الحیثیات من مشخصاته الفردیه، کما هو شأن صدق کل طبیعی علی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مثل السورة فیما کان الواجب یتردد بین الصلاة المشتملة علی السورة وغیر المشتملة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کون الزائد کالسورة من الاجزاء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کان الزائد لیس من اجزاء الواجب ولا من الاجزاء الفردیة، کموارد دوران الأمر بین القصر والتمام مما یکون الزائد یدور امره بین کونه جزءاً واجباً، وبین کونه زائداً اجنیّاً، فإنه وان لا ینطبق علی الاکثر الواجب بتمامه وکماله لکون المشکوک علی فرض عدم جزئیته خارجاً عن ماهیة الفعل العبادی، الا انه ینطبق الواجب علی المأتی به فی الجملة بمعنی انه ینطبق علی اجزائه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وجوه الاشکال علی مدعی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انه لا دلیل علی اعتبار قصد الوجه لا فی العبادة بنفسها ولا فی اجزائها، بل هو مما یقطع بخلافه حسب تعبیره، وقد مر منه فی مباحث القطع بأنه لیس من قصد الوجه فی العبادات فی الاخبار عین ولا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بحث الاقل والاکثر الارتباطیین لا یختص بالعبادات، التی یلزم الاتیان بها بقصد الامتثال، وربما ادعی لزوم اتیانها بقصد الوجه، بل انما یعم التوصلیات ایضاً، والواجبات التوصلیة ایضا من الاحکام المبتنیة علی المصالح المفاسد، ولا شبهة فی عدم اعتبار قصد الوجه فیها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ما افاده الشیخ الاعظم من ان لزوم الاحتیاط بالاتیان بالاکثر انما یوجب الاخلال بقصد الوجه اخص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بناءً علی لزوم اعتبار قصد الوجه فی مقام الامتثال فی العبادات، بمعنی توقف حصول الغرض الداعی الی الامر علی الاتیان بالمأمور به بقصد وجهه ولو فی تمام اجزائه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قصد الوجه اما ان یکون شرطاً فی حصول الغرض الداعی الی الامر مطلقا حتی مع عدم التمکن منه، وتعذر الاتیان بالتکلیف مشروطاً به من جهة تردد المأمور به بین الاقل والاکثر المانع من تحقق قصد الوجوب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ان یکون شرطاً فی العبادة عند التمکن منه وعدم 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لازمه سقوط التکلیف من رأسه لتعذر الشرط من جهة تعذر المعرفة بوجه الواجب، وکذا یلزمه سقوط علم الاجمالی عن تنجیز مثله فی 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لأنه لا یحصل للمکلف الفرض الداعی الی الأمر لا بالاتیان بالاقل ولا باتیان الاکثر، ومعه فلا یستحق التارک له العقاب حتی نلتزم بوجوب التخلص منه بفعل الاقل وکما افاده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یسقط الشرط المذکور فی المقام من حیث تعذره عن الاعتبار فلا یتوقف حصول الغرض الداعی الی الامر علی الاتیان بالواجب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الصورة ان الغرض والمصلحة المفروض کونه الزامیاً لا یسقط الا بفعل الاکثر بلا ای مانع، ویلزم الاحتیاط فی مثل المقام بإتیان الاکثر لیحصل القطع بفراغ الذمة بعد القطع باشتغالها، ولا یکفی الاتیان بالاقل، لاحتمال بقاء التکلیف معه علی ذمة المکلف، وبقاء الغرض الداعی الیه، فلا یحصل له العلم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لزوم جریان الاحتیاط فی المقام عقلاً، وعدم جریان البرائة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ورد فی تحقیق جریان البرائة النقلیة وافاد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عموم مثل حدیث الرفع قاض برفع جزئیة ما شک فی جزئیته، فبمثله یرتفع الاجمال والتردد عما تردد امره بین الاقل والاکثر، ویعیّنه فی الاول</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وحاصل 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التردد والشک فی مقام دوران الأمر بین الاقل والاکثر انما یرجع فی مثل المقام الی الشک فی جزئیة المشکوک کالسورة، ومثل حدیث الرفع انما یتکفل برفع جزئیة ما شک فی جزئیته، ومعه یرفع الاجمال والتردد، ویتعین کون الواجب هو الاقل بمقتضاه ای الصلاة الفاقده للجزء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اورد علی نفسه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حدیث الرفع ومثله انما یتکفل رفع ما شک فیه اذا کان مجعولاً شرعیاً او موضوعاً لأثر شرعی، والجزئیة فی المقام لیست مجعولة، وفی مثل المقام ان جزئیة السورة مما لا ینالها ید الجعل لیست موضوعة لأثر شرعی، ومعه فکیف یتکفل مثل حدیث الرفع لرفعها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الجزئیة لها اثر شرعی وهو وجوب الاعادة، بمعنی انه لو کان الواجب هو الاکثر لکان اثره هو وجوب الاعادة اذا اتی المکلف بالاقل الغیر المشتمل علیها، وإن حدیث الرفع انما یرفع هذا الأثر ویجری فی الجزئیة بلحاظ هذا الأثر المترتب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وجوب الاعادة انما هو اثر لبقاء الأمر بالاکثر اذا کان الواجب هو الاکثر، دون جزئیة السورة، فإن الأمر ما دام لا یمتثل انما یقتضی الاعادة عقلاً، ولزوم تفریغ الذمة عما اشتغلت به من ناحیة الأمر، ولیس اثراً لجزئیة السورة حتی امکن رفعها من حیث کونها موضوعة للأثر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مانع من جریان حدیث الرفع فی المقام وتکفله لرفع جزئیة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الجزئیة وان کانت غیر مجعولة بنفسها الا انها مجعولة بجعل المنشأ لانتزاعها، وهذا المقدار یکفی فی تکفل حدیث الرفع لرفعها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البحث فی الاحکام الوضعیة من جهة انها مجعولة بنفسها من ناحیة الشارع، او انها غیر مجعولة شرعاً، بل انها منتزعة عن الاحکام التکلیفیة الواردة فی موردها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مبناه هناک التفصیل بین الوضعیات وإن بعضها مجعول بالاستقلال وبعضها غیر مجعول مستقلاً، وانما ینتزع عن الاحکام التکلیفیة، الا انه افاد هناک بان مثل الجزئیة کالشرطیة والمانعیة انما تنزع عن الحکم التکلیفی الوارد بلزوم اتیانه فی الصلاة و لزوم الاتیان بالصلاة مشتملاً علیه</w:t>
      </w:r>
      <w:r>
        <w:rPr>
          <w:rFonts w:eastAsia="IRNazanin" w:cs="IRNazanin"/>
          <w:color w:val="111111"/>
          <w:sz w:val="28"/>
          <w:szCs w:val="28"/>
          <w:rtl w:val="true"/>
          <w:lang w:bidi="fa-IR"/>
        </w:rPr>
        <w:t>.</w:t>
      </w:r>
      <w:bookmarkStart w:id="37" w:name="pg4280_27226"/>
    </w:p>
    <w:p>
      <w:pPr>
        <w:pStyle w:val="BookText"/>
        <w:rPr/>
      </w:pPr>
      <w:bookmarkEnd w:id="37"/>
      <w:r>
        <w:rPr>
          <w:rFonts w:ascii="IRNazanin" w:hAnsi="IRNazanin" w:eastAsia="IRNazanin"/>
          <w:color w:val="111111"/>
          <w:sz w:val="28"/>
          <w:sz w:val="28"/>
          <w:szCs w:val="28"/>
          <w:rtl w:val="true"/>
          <w:lang w:bidi="fa-IR"/>
        </w:rPr>
        <w:t xml:space="preserve">ومعه فالتزم فی المقام بأن الجزئیة وإن لم تکن مجعولة بنفسها ای لا ینالها ید الجعل مستقلاً، الا انها تنتزع عما هو مجعول، ولها منشأ انتزاع مجعول، فبهذه الحیثیة تکون مجعولة بتبع جعل المنشأ لانتزاعها وهذا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کونها مجعولة باعتبار جعل المنشأ لانتزاعها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تکفل حدیث الرفع وامثاله، لرفعه</w:t>
      </w:r>
      <w:r>
        <w:rPr>
          <w:rFonts w:eastAsia="IRNazanin" w:cs="IRNazanin"/>
          <w:color w:val="111111"/>
          <w:sz w:val="28"/>
          <w:szCs w:val="28"/>
          <w:rtl w:val="true"/>
          <w:lang w:bidi="fa-IR"/>
        </w:rPr>
        <w:t>.</w:t>
      </w:r>
    </w:p>
    <w:p>
      <w:pPr>
        <w:pStyle w:val="Heading2"/>
        <w:numPr>
          <w:ilvl w:val="1"/>
          <w:numId w:val="1"/>
        </w:numPr>
        <w:rPr/>
      </w:pPr>
      <w:bookmarkStart w:id="38" w:name="__RefHeading___Toc632294_1479056682"/>
      <w:bookmarkStart w:id="39" w:name="_Toc13"/>
      <w:bookmarkEnd w:id="38"/>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95/08/04</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ثم اورد علی نفسه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حدیث الرفع ومثله انما یتکفل رفع ما شک فیه اذا کان مجعولاً شرعیاً او موضوعاً لأثر شرعی، والجزئیة فی المقام لیست مجعولة، وفی مثل المقام ان جزئیة السورة مما لا ینالها ید الجعل لیست موضوعة لأثر شرعی، ومعه فکیف یتکفل مثل حدیث الرفع لرفعها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الجزئیة لها اثر شرعی وهو وجوب الاعادة، بمعنی انه لو کان الواجب هو الاکثر لکان اثره هو وجوب الاعادة اذا اتی المکلف بالاقل الغیر المشتمل علیها، وإن حدیث الرفع انما یرفع هذا الأثر ویجری فی الجزئیة بلحاظ هذا الأثر المترتب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وجوب الاعادة انما هو اثر لبقاء الأمر بالاکثر اذا کان الواجب هو الاکثر، دون جزئیة السورة، فإن الأمر ما دام لا یمتثل انما یقتضی الاعادة عقلاً، ولزوم تفریغ الذمة عما اشتغلت به من ناحیة الأمر، ولیس اثراً لجزئیة السورة حتی امکن رفعها من حیث کونها موضوعة للأثر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مانع من جریان حدیث الرفع فی المقام وتکفله لرفع جزئیة السورة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الجزئیة وان کانت غیر مجعولة بنفسها الا انها مجعولة بجعل المنشأ لانتزاعها، وهذا المقدار یکفی فی تکفل حدیث الرفع لرفعها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البحث فی الاحکام الوضعیة من جهة انها مجعولة بنفسها من ناحیة الشارع، او انها غیر مجعولة شرعاً، بل انها منتزعة عن الاحکام التکلیفیة الواردة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مبناه هناک التفصیل بین الوضعیات وإن بعضها مجعول بالاستقلال وبعضها غیر مجعول مستقلاً، وانما ینتزع عن الاحکام التکلیفیة، الا انه افاد هناک بان مثل الجزئیة کالشرطیة والمانعیة انما تنزع عن الحکم التکلیفی الوارد بلزوم اتیانه فی الصلاة و لزوم الاتیان بالصلاة مشتملاً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ومعه فالتزم فی المقام بأن الجزئیة وإن لم تکن مجعولة بنفسها ای لا ینالها ید الجعل مستقلاً، الا انها تنتزع عما هو مجعول، ولها منشأ انتزاع مجعول، فبهذه الحیثیة تکون مجعولة بتبع جعل المنشأ لانتزاعها وهذا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کونها مجعولة باعتبار جعل المنشأ لانتزاعها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تکفل حدیث الرفع وامثاله، لرفعه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نفسه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لو فرض رفع الجزئیة برفع منشأ انتزاعه، فإن منشأ انتزاع جزئیة السورة هو الامر بالصلاة المشتملة علی الاجزاء، ومنها السورة المشکوکة جزئیتها، والاجمال فی جزئیة السورة انما یسری الی الاجمالی فی الامر بالصلاة المشتملة علی الاجزاء، ومعه یلزم رفع الامر بالصلاة لاجمالها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رفع الامر بها فلا دلیل علی وجوب الاقل ای الصلاة الفاقدة للسورة، فإن اصالة البرائة انما تقتضی الرفع ولا تتکفل لاثبات وجوب الاقل الا بناءً علی القول بحجیة الاصل المثبت، لأن ثبوت الامر بالاقل انما هو لازم رفع الامر بالاکثر، وهذا مما لا یثبته التعبد فی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ثبوت الامر بالاقل لیس بمقتضی البرائة الشرعیة حتی یقال ان البرائة کغیرها من الاصول العملیة لا تتکفل لاثبات لوازمها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الوجه لاثبات الامر بالاقل، الامر الوارد بالصلاة المشتملة علی الاجزاء والمنفی بالبرائة هو وجوب الاکثر، فیکون حدیث الرفع بمنزلة الاستثناء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الامر بالصلاة انما یدل علی الاتیان بها مشتملة علی الاجزاء مطلقا، سواء حصل له العلم بجزئیتها او لا، وحدیث الرفع انما یرفع جزئیتها فی حال الجهل بها، وعلیه فإن دلیل الامر بالصلاة المشتملة علی الاجزاء مع ضم دلیل البرائة انما یفید ویقتضی ثبوت الامر بالاقل بهذه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حکماً علی دلیل الجزئیة والشرطیة، ویکون مع دلیلهما بمنزلة دلیل واحد مقید لاطلاق دلیل وجوب المرکب او المشروط لو کان له اطلاق، والا فمبین لاجماله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افاده فی تقریب جریان البرائة الشرعیة فی الاقل والاکثر الارتباطیین، فمحصل اختیاره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البرائة العقلیة، وجریان البرائة الشرعیة، ای التفصیل فی الاقل والاکثر المذکور بین البرائة العقلیة والبرائة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فی حاشیة له علی الکفایة عدم جریان البرائة العقلیة والبرائة الشرعیة معاً، والالتزم بوجوب الاحتیاط بإتیان الاکثر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لا یخفی أنه لا مجال للنقل فیما هو مورد حکم العقل بالاحتیاط ، وهو ما إذا علم إجمالا بالتکلیف الفعلی ، ضرورة أنه ینافیه دفع الجزئیة المجهولة ، وإنما یکون مورده ما إذا لم یعلم به کذلک ، بل علم مجرد ثبوته واقعا ، وبالجملة الشک فی الجزئیة والشرطیة وإن کان جامعا بین الموردین ، إلا أن مورد حکم العقل مع القطع بالفعلیة ، ومورد النقل هو مجرد الخطاب بالایجاب ، 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 xml:space="preserve">)» . </w:t>
      </w:r>
      <w:r>
        <w:rPr>
          <w:rStyle w:val="FootnoteAnchor"/>
          <w:rtl w:val="true"/>
        </w:rPr>
        <w:footnoteReference w:id="2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فی هذه الحاشیة موافق لما افاده فی حاشیته علی الرسائل،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40" w:name="pg4280_27229"/>
    </w:p>
    <w:p>
      <w:pPr>
        <w:pStyle w:val="BookText"/>
        <w:rPr/>
      </w:pPr>
      <w:bookmarkEnd w:id="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واحد من الأقل والأکثر نفسیا مما لم یحجب علمه عنا ولسنا فی سعة منه کما هو قضیة العلم به بحکم العقل أیضا حسب الفرض ، وهذا ینافی الحکم علی الأکثر علی التعیین بأنه موضوع عنا ونحن فی سعته ، فان نفی الوضع و السعة عما علم إجمالا وجوبه مع العلم تفصیلا بوجوب أحد طرفیه یستدعی نفیهما عنه ولو کان هو الطرف الآخر ، فلا بد اما من الحکم بعدم شمول هذه الأخبار لمثل المقام مما علم إجمالا وجوب شئ إجمالا ، واما من الحکم بأن الأکثر لیس مما حجب علمه ، فإنه یعلم وجوب الاتیان به بحکم العقل مقدمة للعلم بإتیان ما لسنا فی سعته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وأساس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ان العلم الاجمالی انما یوجب تنجیز التکلیف الذی لا رافع له الا الاتیان بالاکثر، وإن حدیث الرفع انما یجری فیما اذا لم یعلم تنجیزه بالعلم الاجمالی، فالوجه معه هو حکم العقل بالتنجیز فی الاکثر، وعدم تحقق الفراغ من التکلیف المعلوم الا باتیان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 مع حکم العقل المذکور لا یتحقق الموضوع لجریان البرائة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وهذا القول ای عدم جریان البرائة العقلیة والبرائة الشرعیة ووجوب الاحتیاط بالاتیان بالاکثر منسوب الی المحقق السبزواری علی ما حکاه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الانصاف انه لم اعثر فی کلمات من تقدم علی المحقق السبزواری علی من یلتزم بوجوب الاحتیاط فی الاجزاء والشرائط</w:t>
      </w:r>
      <w:r>
        <w:rPr>
          <w:rFonts w:eastAsia="IRNazanin" w:cs="IRNazanin"/>
          <w:color w:val="111111"/>
          <w:sz w:val="28"/>
          <w:szCs w:val="28"/>
          <w:rtl w:val="true"/>
          <w:lang w:bidi="fa-IR"/>
        </w:rPr>
        <w:t xml:space="preserve">.» </w:t>
      </w:r>
      <w:r>
        <w:rPr>
          <w:rStyle w:val="FootnoteAnchor"/>
          <w:rtl w:val="true"/>
        </w:rPr>
        <w:footnoteReference w:id="24"/>
      </w:r>
    </w:p>
    <w:p>
      <w:pPr>
        <w:pStyle w:val="Heading2"/>
        <w:numPr>
          <w:ilvl w:val="1"/>
          <w:numId w:val="1"/>
        </w:numPr>
        <w:rPr/>
      </w:pPr>
      <w:bookmarkStart w:id="41" w:name="__RefHeading___Toc632296_1479056682"/>
      <w:bookmarkStart w:id="42" w:name="_Toc14"/>
      <w:bookmarkEnd w:id="41"/>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95/08/05</w:t>
      </w:r>
      <w:bookmarkEnd w:id="4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بما ان تألیف الکفایة متأخر عن تألیف حاشیة الرسائل، وإن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عدم جریان البرائة فی المقام مطلقا بلا فرق بین البرائة العقلیة والشرعیة، ونظره هنا فی الکفایة التفصیل، ثم رجوعه عما افاده فی الکفایة الی مختاره فی حاشیة الرسائل بمقتضی ما مر منه فی حاشیة منه علی الکفایة، فإنما یکشف ذلک عن تردد صاحب الکفایة فی جریان البرائة الشرعیة، مع جزمه فی عدم جریان البرائة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فیما إذا دار الأمر فی الواجب بین الأقل والأکثر ومرجعه إلی الشک فی جزئیة شئ للمأمور به وعدمها ، وهو علی قسمین ، لأن الجزء المشکوک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جزء 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جزء ذهنی وهو القید ، وهو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القید إما منتزع من أمر خارجی مغایر للمأمور به فی الوجود الخارجی ، فمرجع اعتبار ذلک القید إلی إیجاب ذلک الأمر الخارجی ، کالوضوء الذی یصیر منشأ للطهارة المقید بها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خصوصیة متحدة فی الوجود مع المأمور به ، کما إذا دار الأمر بین وجوب مطلق الرقبة أو رقبة خاصة ، ومن ذلک دوران الأمر بین إحدی الخصال وبین واحدة معینة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کل من القسمین فی أربع مسائل </w:t>
      </w:r>
      <w:r>
        <w:rPr>
          <w:rFonts w:eastAsia="IRNazanin" w:cs="IRNazanin"/>
          <w:color w:val="111111"/>
          <w:sz w:val="28"/>
          <w:szCs w:val="28"/>
          <w:rtl w:val="true"/>
          <w:lang w:bidi="fa-IR"/>
        </w:rPr>
        <w:t xml:space="preserve">: » </w:t>
      </w:r>
      <w:r>
        <w:rPr>
          <w:rStyle w:val="FootnoteAnchor"/>
          <w:rtl w:val="true"/>
        </w:rPr>
        <w:footnoteReference w:id="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بحث عن المقام فی المسائل الأربعة من حیث رجوع الشک تارة الی فقدان النص، او اجماله او تعارض النصین او من جهة الشبهة فی الموضوع الخارجی، والتزم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القسمین بمسائلهما الأربعة بجریان البرائة عقلاً وشرعاً، قال فی المسئلة الاولی من القسم الاول بعد ما مثل له بما دار الامر بین الاقل والاکثر من جهة الشک فی جزئیة شیء فی الصلاة کالاستعاذة قبل القرائة فی الرکعة الاولی من جهة فقدان النص وذهاب جماعة من فقهائنا کالمفید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حکایه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الالتزام بجزئیتها</w:t>
      </w:r>
      <w:r>
        <w:rPr>
          <w:rFonts w:eastAsia="IRNazanin" w:cs="IRNazanin"/>
          <w:color w:val="111111"/>
          <w:sz w:val="28"/>
          <w:szCs w:val="28"/>
          <w:rtl w:val="true"/>
          <w:lang w:bidi="fa-IR"/>
        </w:rPr>
        <w:t>.</w:t>
      </w:r>
      <w:bookmarkStart w:id="43" w:name="pg4280_27231"/>
    </w:p>
    <w:p>
      <w:pPr>
        <w:pStyle w:val="BookText"/>
        <w:rPr/>
      </w:pPr>
      <w:bookmarkEnd w:id="43"/>
      <w:r>
        <w:rPr>
          <w:rFonts w:ascii="IRNazanin" w:hAnsi="IRNazanin" w:eastAsia="IRNazanin"/>
          <w:color w:val="111111"/>
          <w:sz w:val="28"/>
          <w:sz w:val="28"/>
          <w:szCs w:val="28"/>
          <w:rtl w:val="true"/>
          <w:lang w:bidi="fa-IR"/>
        </w:rPr>
        <w:t xml:space="preserve">فأفاد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فی وجوب الاحتیاط هنا ، فصرح بعض متأخری المتأخرین بوجوبه، وربما یظهر من کلام بعض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والشیخ، </w:t>
      </w:r>
      <w:r>
        <w:rPr>
          <w:rStyle w:val="FootnoteAnchor"/>
          <w:rtl w:val="true"/>
        </w:rPr>
        <w:footnoteReference w:id="26"/>
      </w:r>
      <w:r>
        <w:rPr>
          <w:rFonts w:ascii="IRNazanin" w:hAnsi="IRNazanin" w:eastAsia="IRNazanin"/>
          <w:color w:val="111111"/>
          <w:sz w:val="28"/>
          <w:sz w:val="28"/>
          <w:szCs w:val="28"/>
          <w:rtl w:val="true"/>
          <w:lang w:bidi="fa-IR"/>
        </w:rPr>
        <w:t>لکن لم یعلم کونه مذهبا لهما ، بل ظاهر کلماتهم الاخر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وصریح جماعة إجراء أصالة البراءة وعدم وجوب الاحتیاط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بین العامة والخاصة ، المتقدمین منهم والمتأخرین، کما یظهر من تتبع کتب القوم ، کالخلاف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الفاضلین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فی المعارج ص</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والمعتبر،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والعلامه فی المختلف،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والذکری،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وتمهید القواعد، ص</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والمحقق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 المقاصد،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تأخر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الوحید البهبهانی فی الفوائد الحائریة، 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والمحقق القمی فی القوانین،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وصاحب الفصول فی الفصول،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والفاضل النراقی فی المناهج،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بل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لم أعثر فی کلمات من تقدم علی المحقق السبزواری ، علی من یلتزم بوجوب الاحتیاط فی الأجزاء والشرائط وإن کان فیهم من یختلف کلامه فی ذلک ، کالسید والشیخ والشهید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فالمختار جریان أصل البراءة </w:t>
      </w:r>
      <w:r>
        <w:rPr>
          <w:rFonts w:eastAsia="IRNazanin" w:cs="IRNazanin"/>
          <w:color w:val="111111"/>
          <w:sz w:val="28"/>
          <w:szCs w:val="28"/>
          <w:rtl w:val="true"/>
          <w:lang w:bidi="fa-IR"/>
        </w:rPr>
        <w:t xml:space="preserve">. » </w:t>
      </w:r>
      <w:r>
        <w:rPr>
          <w:rStyle w:val="FootnoteAnchor"/>
          <w:rtl w:val="true"/>
        </w:rPr>
        <w:footnoteReference w:id="27"/>
      </w:r>
    </w:p>
    <w:p>
      <w:pPr>
        <w:pStyle w:val="Heading2"/>
        <w:numPr>
          <w:ilvl w:val="1"/>
          <w:numId w:val="1"/>
        </w:numPr>
        <w:rPr/>
      </w:pPr>
      <w:bookmarkStart w:id="44" w:name="__RefHeading___Toc632298_1479056682"/>
      <w:bookmarkStart w:id="45" w:name="_Toc15"/>
      <w:bookmarkEnd w:id="44"/>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95/08/09</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وأفاد فی تقریب جریان البرائة فی المقام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العقل وما ورد من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فلاستقلاله بقبح مؤاخذة من کلف بمرکب لم یعلم من أجزائه إلا عدة أجزاء ، ویشک فی أنه هو هذا أو له جزء آخر وهو الشئ الفلانی ، ثم بذل جهده فی طلب الدلیل علی جزئیة ذلک الأمر فلم یقتدر ، فأتی بما علم وترک المشکوک ، خصوصا مع اعتراف المولی بأنی ما نصبت لک علیه دلالة ، فإن القائل بوجوب الاحتیاط لا ینبغی أن یفرق فی وجوبه بین أن یکون الآمر لم ینصب دلیلا أو نصب واختفی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ترک النصب من الآمر قبیح ، وهذا لا یرفع التکلیف بالاحتیاط عن المکلف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نفسه اشکالاً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ان بناء العقلاء کان علی وجوب الاحتیاط فی الاوامر الصادرة من الاطباء او الموالی، حیث انه اذا امر الطبیب المریض بترکیب معجون بعنوان الدواء فشکّ المریض فی جزئیة شیء له، مع العلم بأنه غیر ضار له، فلو ترک المریض اضافة الجزء المشکوک واکتفی بترکیب ما علم جزئیته استحق اللوم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مثل اوامر الطبیب ارشادیة لیس المطلوب فیها الا احراز الخاصیة المترتبة علی ذات المأمور به، ولا نبحث فیها من جهة الاطاعة والمعصیة التی هی موضوع البحث فی المقام حیث نبحث فی الاوامر الصادرة عن المولی بقصد الاطاعة عن قبح المؤاخذة اذا عجز العبد عن تحصیل العلم بجزء، فاطلع علیه المولی وقدر علی رفع جهله ولو علی بعض الوجوه الغیر المتعارفة، ومع ذلک اکتفی بالبیان المتعارف، واختفی ذلک علی العبد لبعض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یأمر المولی بمرکب، ویعلم ان المقصود منه تحصیل عنوان یشک فی حصوله اذا اتی بذلک المرکب بدون ذلک الجزء المشکوک، فهنا یرجع الشک فی الزائد الی الشک فی المحصل، فیلزم تحصیل العلم بإتیان المأمور به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اذا امر الطبیب بمعجون وعلم ان المقصود منه اسهال الصفراء، بحیث کان هو المأمور به فی الحقیقة، او علم انه الغرض من المأمور به فشک فی جزئیة شئ له مع فرض عدم کونه مضراً ومخلاً بالغرض، لزمه تحصیل العلم بإتیان المأمور به وضم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اورد علی نفسه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الاوامر الشرعیة کلها من هذا القبیل، لابتنائها علی مصالح فی المأمور به، والمصلحة فیها اما من قبیل العنوان فی المأمور به، وإما یکون من قبیل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العدلیة أن الواجبات الشرعیة إنما وجبت لکونها ألطافا فی الواجبات العقلیة ، فاللطف إما هو المأمور به حقیقة أو غرض للآمر ، فیجب تحصیل العلم بحصول اللطف ، ولا یحصل إلا بإتیان کل ما شک فی مدخلیته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وبهذا البیان وهذه الجهة ورد الشیخ فی المقام فی بحث ابتناء الاحکام علی المصالح والمفاسد فی المتعلقات علی مذهب المشهور من 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وروده توهم ان الاوامر الصادرة من المولی، اوامر بتحصیل العنوان المقصود منها فی المأمور به، وبعبارة اخری تحصیل الغرض من المأمور به فیها نظیر اوامر الطبیب، ولذلک کل ما شک فی جزئیة شئ للمأمور به او شرطیة شیء له لرجع الشک فیه الی الشک فی تحقق العنوان المذکور والغرض المطلوب فی المأمور به، فیرجع الی الشک فی المحصل، والوجه فیه لزوم تحصیل العلم بتحقق العنوان والغرض المذکور بالالتزام بالاحتیاط وضم الجزء المشکوک ای الاتیان بالاکثر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قرره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بجریان الاحتیاط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اجاب عن هذا التوهم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البراءة والاحتیاط غیر مبنیة علی کون کل واجب فیه مصلحة وهو لطف فی غیره ، فنحن نتکلم فیها علی مذهب الأشاعرة المنکرین للحسن والقبح، أو مذهب بعض العدلیة المکتفین بوجود المصلحة فی الأمر وإن لم یکن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نفس الفعل من حیث هو ، لیس لطفا ، ولذا لو اتی به لا علی وجه الامتثال لم یصح ولم یترتب علیه لطف ولا أثر آخر من آثار العبادة الصحیحة ، بل اللطف إنما هو فی الإتیان به علی وجه الامتثال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یکون اللطف منحصرا فی امتثاله التفصیلی مع معرفة وجه الفعل لیوقع الفعل علی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صرح من العدلیة بکون العبادات السمعیة إنما وجبت لکونها ألطافا فی الواجبات العقلیة ، قد صرح بوجوب إیقاع الواجب علی وجهه ووجوب اقترانه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متعذر فیما نحن فیه ، لأن الآتی بالأکثر لا یعلم أنه الواجب أو الأقل المتحقق فی ضمنه ، ولذا صرح بعضهم کالعلامة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الاحکام،ج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ویظهر من آخر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الثانی فی جامع المقاصد،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وجوب تمیز الأجزاء الواجبة من المستحبات لیوقع کلا علی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فحصول اللطف بالفعل المأتی به من الجاهل فیما نحن فیه غیر معلوم، بل ظاهرهم عدمه ، فلم یبق علیه إلا التخلص من تبعة مخالفة الأمر الموجه إلیه ، فإن هذا واجب عقلی فی مقام الإطاعة والمعصیة ، ولا دخل له بمسألة اللطف ، بل هو جار علی فرض عدم اللطف وعدم المصلحة فی المأمور به رأسا ، وهذا التخلص یحصل بالإتیان بما یعلم أن مع ترکه یستحق العقاب والمؤاخذة فیجب الإتیان ، وأما الزائد فیقبح المؤاخذة علیه مع عدم البیان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صدد بیان ان الاوامر الشرعیة لیست نظیر اوامر الطبیب مما یکون المطلوب فیها تحصیل عنوان یشک فی حصوله او المطلوب فیها الغرض من المأمور به حتی یرجع الشک فی جزئیة شیء له الی الشک فی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البحث فی المقام لا یبتنی علی کون الاحکام مبتنیة علی المصالح والمفاسد فی المأمور به، وإن الواجبات الشرعیة الطاف فی الواجبات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اصراره علی عدم ابتناء البحث علیه توهم ان تمام البحث فی المقام، انما کان فی تحصیل بحصول اللطف، لأن المأمور به هو اللطف حقیقة الراجع الی ان المطلوب فی الأوامر الشرعیة العنوان المفروض فی المأمور به، وربما یعبر عنه باللطف او الغرض لیرجع الأمر الی کون الاوامر الشرعیة کاوامر الاطباء علی ما مر تفصیله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افاد بأنه یجری هذا البحث حتی مع عدم الالتزام بتبعیة الاحکام للمصالح والمفاسد النفس الامریة فی المتعلقات کما هو مذهب الأشاعرة، او بناء علی الالتزام باکتفاء کون المصالح والمفاسد فی نفس الأمر، کما هو مذهب غیر المشهور من العدلیة</w:t>
      </w:r>
      <w:r>
        <w:rPr>
          <w:rFonts w:eastAsia="IRNazanin" w:cs="IRNazanin"/>
          <w:color w:val="111111"/>
          <w:sz w:val="28"/>
          <w:szCs w:val="28"/>
          <w:rtl w:val="true"/>
          <w:lang w:bidi="fa-IR"/>
        </w:rPr>
        <w:t>.</w:t>
      </w:r>
      <w:bookmarkStart w:id="46" w:name="pg4280_27235"/>
    </w:p>
    <w:p>
      <w:pPr>
        <w:pStyle w:val="BookText"/>
        <w:rPr/>
      </w:pPr>
      <w:bookmarkEnd w:id="46"/>
      <w:r>
        <w:rPr>
          <w:rFonts w:ascii="IRNazanin" w:hAnsi="IRNazanin" w:eastAsia="IRNazanin"/>
          <w:color w:val="111111"/>
          <w:sz w:val="28"/>
          <w:sz w:val="28"/>
          <w:szCs w:val="28"/>
          <w:rtl w:val="true"/>
          <w:lang w:bidi="fa-IR"/>
        </w:rPr>
        <w:t>بل ان اساس البحث فی المقام انما هو فی الاطاعة والمعصیة وقبح العقاب علی مخالفة التکلیف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بأن مع فرض کون الأوامر الشرعیة الطافا کما هو مذهب العدلیة، فإنه ربما لا یحصل هذا اللطف ای عنوان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لیرجع الشک فی کل جزء من المرکب الی الشک فی المحصل فی الاتیان بذات العبادة حتی مع قصد امتثاله، لالتزام بعض من العدلیة باعتبار قصد الوجه فی الفعل المرکب بجمیع اجزائها وهذا متعذر فی موارد الشک فی وجوب الجزء ، فیلزم عدم جریان البحث فیه، مع ان البحث جار علیه ایضا لعدم ابتناء بحثنا علی لزوم تحصیل اللطف والعنوان المأخوذ فی الفعل جزما ، بل البحث انما هو فی تحقق العبادة وعدم تحقق العصیان او تحققه بترک الجزء ای عدم الاتیان بالاکثر </w:t>
      </w:r>
      <w:r>
        <w:rPr>
          <w:rFonts w:eastAsia="IRNazanin" w:cs="IRNazanin"/>
          <w:color w:val="111111"/>
          <w:sz w:val="28"/>
          <w:szCs w:val="28"/>
          <w:rtl w:val="true"/>
          <w:lang w:bidi="fa-IR"/>
        </w:rPr>
        <w:t>.</w:t>
      </w:r>
    </w:p>
    <w:p>
      <w:pPr>
        <w:pStyle w:val="Heading2"/>
        <w:numPr>
          <w:ilvl w:val="1"/>
          <w:numId w:val="1"/>
        </w:numPr>
        <w:rPr/>
      </w:pPr>
      <w:bookmarkStart w:id="47" w:name="__RefHeading___Toc632300_1479056682"/>
      <w:bookmarkStart w:id="48" w:name="_Toc16"/>
      <w:bookmarkEnd w:id="47"/>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95/08/10</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صدد بیان ان الاوامر الشرعیة لیست نظیر اوامر الطبیب مما یکون المطلوب فیها تحصیل عنوان یشک فی حصوله او المطلوب فیها الغرض من المأمور به حتی یرجع الشک فی جزئیة شیء له الی الشک فی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البحث فی المقام لا یبتنی علی کون الاحکام مبتنیة علی المصالح والمفاسد فی المأمور به، وإن الواجبات الشرعیة الطاف فی الواجبات العقلیة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اصراره علی عدم ابتناء البحث علیه توهم ان تمام البحث فی المقام، انما کان فی تحصیل بحصول اللطف، لأن المأمور به هو اللطف حقیقة الراجع الی ان المطلوب فی الأوامر الشرعیة العنوان المفروض فی المأمور به، وربما یعبر عنه باللطف او الغرض لیرجع الأمر الی کون الاوامر الشرعیة کاوامر الاطباء علی 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افاد بأنه یجری هذا البحث حتی مع عدم الالتزام بتبعیة الاحکام للمصالح والمفاسد النفس الامریة فی المتعلقات کما هو مذهب الأشاعرة، او بناء علی الالتزام باکتفاء کون المصالح والمفاسد فی نفس الأمر، کما هو مذهب غیر المشهور من 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اساس البحث فی المقام انما هو فی الاطاعة والمعصیة وقبح العقاب علی مخالفة التکلیف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بأن مع فرض کون الأوامر الشرعیة الطافا کما هو مذهب العدلیة، فإنه ربما لا یحصل هذا اللطف ای عنوان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لیرجع الشک فی کل جزء من المرکب الی الشک فی المحصل فی الاتیان بذات العبادة حتی مع قصد امتثاله، لالتزام بعض من العدلیة باعتبار قصد الوجه فی الفعل المرکب بجمیع اجزائها وهذا متعذر فی موارد الشک فی وجوب الجزء ، فیلزم عدم جریان البحث فیه، مع ان البحث جار علیه ایضا لعدم ابتناء بحثنا علی لزوم تحصیل اللطف والعنوان المأخوذ فی الفعل جزما ، بل البحث انما هو فی تحقق العبادة وعدم تحقق العصیان او تحققه بترک الجزء ای عدم الاتیان بالاکثر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اورد علی نفسه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المناط لوجوب الاحتیاط فی دوران الأمر بین المتباینین بعینه جار فی المقام، ای دوران الامر بین الاقل والاکثر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الوجوب الواقعی انما تعلق بالامر الواقعی المردد بی الاقل والاکثر، والجهل التفصیلی بالتکلیف لا یصلح لأن یکون مانعاً لا عن المأمور به، ولا عن توجه الامر بعین ما تقدم فی المتباینین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مقام الجواب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نختار هنا ان الجهل مانع عقلی عن توجه التکلیف بالمجهول الی المکلف، وذلک لحکم العقل بقبح المؤاخذة علی ترک الاکثر المسبب عن ترک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یعارض حکمه هنا بقبح المؤاخذة علی ترک الأقل من حیث هو من دون بیان ، لأنه یکفی فی البیان المصحح للمؤاخذة علیه العلم التفصیلی بأنه مطلوب للشارع، اما بالاستقلال او فی ضمن الاکثر، ومع هذا العلم لا یقبح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وجوب الاقل بمعنی استحقاق العقاب بترکه معلوم تفصیلاً، وإن لم یعلم ان العقاب لأجل ترک نفسه او لترک ما هو سبب فی ترکه وهو الاکثر، فإن هذا العلم غیر معتبر فی الزام العقل بوجوب الاتیان، اذ مناط تحریک العقل الی فعل الواجبات وترک المحرمات، دفع العقاب ولا یفرق فی تحریکه بین علمه بأن العقاب لاجل هذا الشئ او لما هو مستند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فلیس لنا فی المقام ای فی دوران الامر بین الاقل والاکثر الا علم تفصیلی بوجوب الاقل بمعنی ترتب العقاب علی ترکه وشک فی اصل وجوب الزائد ولو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الاجمالی فیما نحن فیه غیر مؤثر فی وجوب الاحتیاط، لکون احد طرفیه معلوم الالزام تفصیلاً، او الآخر مشکوک الالزام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لنا فی دوران الامر بین المتباینین الا العلم الاجمالی بوجوب احدهما، ولیس هنا علم تفصیلی بوجوب احدهما ولو بهذا النحو لیوجب صرف المؤاخذه علی ترکه بالخصوص، وبما ان العلم الاجمالی یوجب تنجیز التکلیف المعلوم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لا یجوز للمکلف المخالفة له فیلزم الاحتیاط لیحصل له العلم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دوران الالزام فی الاقل فی المقام بین کونه مقدمیاً او نفسیاً لا یقدح فی کونه معلوماً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ذکرنا من ان العقل یحکم بوجوب القیام بما علم اجمالاً او تفصیلاً الزام المولی به علی ای وجه کان، ویحکم بقبح المؤاخذة علی ما شک فی الزامه</w:t>
      </w:r>
      <w:r>
        <w:rPr>
          <w:rFonts w:eastAsia="IRNazanin" w:cs="IRNazanin"/>
          <w:color w:val="111111"/>
          <w:sz w:val="28"/>
          <w:szCs w:val="28"/>
          <w:rtl w:val="true"/>
          <w:lang w:bidi="fa-IR"/>
        </w:rPr>
        <w:t>.</w:t>
      </w:r>
      <w:bookmarkStart w:id="49" w:name="pg4280_27238"/>
    </w:p>
    <w:p>
      <w:pPr>
        <w:pStyle w:val="BookText"/>
        <w:rPr/>
      </w:pPr>
      <w:bookmarkEnd w:id="49"/>
      <w:r>
        <w:rPr>
          <w:rFonts w:ascii="IRNazanin" w:hAnsi="IRNazanin" w:eastAsia="IRNazanin"/>
          <w:color w:val="111111"/>
          <w:sz w:val="28"/>
          <w:sz w:val="28"/>
          <w:szCs w:val="28"/>
          <w:rtl w:val="true"/>
          <w:lang w:bidi="fa-IR"/>
        </w:rPr>
        <w:t>والمعلوم الزامه تفصیلاً فی المقام هو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والمشکوک الزامه رأساً هو الزائد، والمعلوم الزامه اجمالاً هو الواجب النفسی المردد بین الاقل والاکثر، ولا عبرة به بعد انحلاله الی معلوم تفصیلی ومشکوک، کما فی کل معلوم اجمالی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علم اجمالاً بکون احد من الانائین اللذین احدهما المعین نجس خمراً فإنه یحکم بحلیة الطاهر منهما، والعلم الاجمالی بالخمر لا یؤثر فی وجوب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علم اجمالاً بخمریة احد من الانائین ولکن حصل لنا العلم التفصیلی بنجاسة احدهما معیناً، فإنه ینحل العلم الاجمالی المذکور بالعلم التفصیلی بلزوم الاجتناب عن الاناء النجس المعین والشک فی غیره، والعلم الاجمالی لا یؤثر فی وجوب الاجتناب عن الاناء الآخر</w:t>
      </w:r>
      <w:r>
        <w:rPr>
          <w:rFonts w:eastAsia="IRNazanin" w:cs="IRNazanin"/>
          <w:color w:val="111111"/>
          <w:sz w:val="28"/>
          <w:szCs w:val="28"/>
          <w:rtl w:val="true"/>
          <w:lang w:bidi="fa-IR"/>
        </w:rPr>
        <w:t>.</w:t>
      </w:r>
    </w:p>
    <w:p>
      <w:pPr>
        <w:pStyle w:val="Heading2"/>
        <w:numPr>
          <w:ilvl w:val="1"/>
          <w:numId w:val="1"/>
        </w:numPr>
        <w:rPr/>
      </w:pPr>
      <w:bookmarkStart w:id="50" w:name="__RefHeading___Toc632302_1479056682"/>
      <w:bookmarkStart w:id="51" w:name="_Toc17"/>
      <w:bookmarkEnd w:id="50"/>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95/08/11</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وأفاد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البرائة الشرعیة فی المقام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الدلیل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الأخبار الدالة علی البراءة ، الواضحة سندا ودلالة ، ولذا عول علیها فی المسألة من جعل مقتضی العقل فیها وجوب الاحتیاط، بناء علی وجوب مراعاة العلم الإجمالی وإن کان الإلزام فی أحد طرفیه معلوما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أکثر تلک الأخبار فی الشک فی التکلیف التحریمی والوجوبی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وجوب الجزء المشکوک محجوب علمه عن العباد ، فهو موضوع عنهم ، فدل علی أن الجزء المشکوک وجوبه غیر واجب علی الجاهل ، کما دل علی أن الشئ المشکوک وجوبه النفسی غیر واجب فی الظاهر علی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الأکثر مما حجب علمه ، فهو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یعارض بأن وجوب الأقل کذلک ، لأن العلم بوجوبه المردد بین النفسی والغیری غیر محجوب ، فهو غیر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رفع عن أمتی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فإن وجوب الجزء المشکوک مما لم یعلم ، فهو مرفوع عن المکلفین ، أو أن العقاب والمؤاخذة المترتبة علی تعمد ترک الجزء المشکوک الذی هو سبب لترک الکل ، مرفوع عن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أخبار البراءة الجاریة فی الشبهة الوجوبیة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بعض مشایخنا قدس الله نفسه </w:t>
      </w:r>
      <w:r>
        <w:rPr>
          <w:rStyle w:val="FootnoteAnchor"/>
          <w:rtl w:val="true"/>
        </w:rPr>
        <w:footnoteReference w:id="33"/>
      </w:r>
      <w:r>
        <w:rPr>
          <w:rFonts w:ascii="IRNazanin" w:hAnsi="IRNazanin" w:eastAsia="IRNazanin"/>
          <w:color w:val="111111"/>
          <w:sz w:val="28"/>
          <w:sz w:val="28"/>
          <w:szCs w:val="28"/>
          <w:rtl w:val="true"/>
          <w:lang w:bidi="fa-IR"/>
        </w:rPr>
        <w:t>یدعی ظهورها فی نفی الوجوب النفسی المشکوک ، وعدم جریانها فی الشک فی 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الفرق بین الوجوبین فی نفی ما یترتب علیه ، من استحقاق العقاب ، لأن ترک الواجب الغیری منشأ لاستحقاق العقاب ولو من جهة کونه منشأ لترک الواجب النفسی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الظاهر من الأخبار نفی العقاب المترتب علی ترک الشئ من حیث خصوص ذاته ، أمکن دعوی ظهورها فی ما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العقاب علی ترک الجزء أیضا من حیث خصوص ذاته ، لأن ترک الجزء عین ترک الکل ، 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فرضنا عدم تمامیة الدلیل العقلی المتقدم، بل کون العقل حاکما بوجوب الاحتیاط ومراعاة حال العلم الإجمالی بالتکلیف المردد بین الأقل والأکثر ، کانت هذه الأخبار کافیة فی المطلب حاکمة علی ذلک الدلیل العقلی ، لأن الشارع أخبر بنفی العقاب علی ترک الأکثر لو کان واجبا فی الواقع ، فلا یقتضی العقل وجوبه من باب الاحتیاط الراجع إلی وجوب دفع العقاب المحتمل </w:t>
      </w:r>
      <w:r>
        <w:rPr>
          <w:rFonts w:eastAsia="IRNazanin" w:cs="IRNazanin"/>
          <w:color w:val="111111"/>
          <w:sz w:val="28"/>
          <w:szCs w:val="28"/>
          <w:rtl w:val="true"/>
          <w:lang w:bidi="fa-IR"/>
        </w:rPr>
        <w:t xml:space="preserve">. </w:t>
      </w:r>
      <w:r>
        <w:rPr>
          <w:rStyle w:val="FootnoteAnchor"/>
          <w:rtl w:val="true"/>
        </w:rPr>
        <w:footnoteReference w:id="34"/>
      </w:r>
      <w:bookmarkStart w:id="52" w:name="pg4280_27240"/>
    </w:p>
    <w:p>
      <w:pPr>
        <w:pStyle w:val="BookText"/>
        <w:rPr/>
      </w:pPr>
      <w:bookmarkEnd w:id="52"/>
      <w:r>
        <w:rPr>
          <w:rFonts w:ascii="IRNazanin" w:hAnsi="IRNazanin" w:eastAsia="IRNazanin"/>
          <w:color w:val="111111"/>
          <w:sz w:val="28"/>
          <w:sz w:val="28"/>
          <w:szCs w:val="28"/>
          <w:rtl w:val="true"/>
          <w:lang w:bidi="fa-IR"/>
        </w:rPr>
        <w:t xml:space="preserve">هذا ثم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صاحب الفصول حکومة دلیل الاحتیاط علی هذه الاخبار، ولعل 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الکفایة ، وکذا حاشیته علی الرسائل من عدم جریان مثل حدیث الرفع وحدیث الحجب فیما اذا کان العقل حاکماً بالاحتیاط من حیث تنجیز العلم الاجمالی راجع الی ذلک</w:t>
      </w:r>
      <w:r>
        <w:rPr>
          <w:rFonts w:eastAsia="IRNazanin" w:cs="IRNazanin"/>
          <w:color w:val="111111"/>
          <w:sz w:val="28"/>
          <w:szCs w:val="28"/>
          <w:rtl w:val="true"/>
          <w:lang w:bidi="fa-IR"/>
        </w:rPr>
        <w:t>.</w:t>
      </w:r>
    </w:p>
    <w:p>
      <w:pPr>
        <w:pStyle w:val="Heading2"/>
        <w:numPr>
          <w:ilvl w:val="1"/>
          <w:numId w:val="1"/>
        </w:numPr>
        <w:rPr/>
      </w:pPr>
      <w:bookmarkStart w:id="53" w:name="__RefHeading___Toc632304_1479056682"/>
      <w:bookmarkStart w:id="54" w:name="_Toc18"/>
      <w:bookmarkEnd w:id="53"/>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95/08/12</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وأفاد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البرائة الشرعیة فی المقام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الدلیل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الأخبار الدالة علی البراءة ، الواضحة سندا ودلالة ، ولذا عول علیها فی المسألة من جعل مقتضی العقل فیها وجوب الاحتیاط، بناء علی وجوب مراعاة العلم الإجمالی وإن کان الإلزام فی أحد طرفیه معلوما بالتفصیل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أکثر تلک الأخبار فی الشک فی التکلیف التحریمی والوجوبی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فإن وجوب الجزء المشکوک محجوب علمه عن العباد ، فهو موضوع عنهم ، فدل علی أن الجزء المشکوک وجوبه غیر واجب علی الجاهل ، کما دل علی أن الشئ المشکوک وجوبه النفسی غیر واجب فی الظاهر علی الجاهل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الأکثر مما حجب علمه ، فهو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یعارض بأن وجوب الأقل کذلک ، لأن العلم بوجوبه المردد بین النفسی والغیری غیر محجوب ، فهو غیر موضوع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رفع عن أمتی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فإن وجوب الجزء المشکوک مما لم یعلم ، فهو مرفوع عن المکلفین ، أو أن العقاب والمؤاخذة المترتبة علی تعمد ترک الجزء المشکوک الذی هو سبب لترک الکل ، مرفوع عن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أخبار البراءة الجاریة فی الشبهة الوجوبیة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بعض مشایخنا قدس الله نفسه </w:t>
      </w:r>
      <w:r>
        <w:rPr>
          <w:rStyle w:val="FootnoteAnchor"/>
          <w:rtl w:val="true"/>
        </w:rPr>
        <w:footnoteReference w:id="37"/>
      </w:r>
      <w:r>
        <w:rPr>
          <w:rFonts w:ascii="IRNazanin" w:hAnsi="IRNazanin" w:eastAsia="IRNazanin"/>
          <w:color w:val="111111"/>
          <w:sz w:val="28"/>
          <w:sz w:val="28"/>
          <w:szCs w:val="28"/>
          <w:rtl w:val="true"/>
          <w:lang w:bidi="fa-IR"/>
        </w:rPr>
        <w:t>یدعی ظهورها فی نفی الوجوب النفسی المشکوک ، وعدم جریانها فی الشک فی 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الفرق بین الوجوبین فی نفی ما یترتب علیه ، من استحقاق العقاب ، لأن ترک الواجب الغیری منشأ لاستحقاق العقاب ولو من جهة کونه منشأ لترک الواجب النفسی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الظاهر من الأخبار نفی العقاب المترتب علی ترک الشئ من حیث خصوص ذاته ، أمکن دعوی ظهورها فی ما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العقاب علی ترک الجزء أیضا من حیث خصوص ذاته ، لأن ترک الجزء عین ترک الکل ، 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فرضنا عدم تمامیة الدلیل العقلی المتقدم، بل کون العقل حاکما بوجوب الاحتیاط ومراعاة حال العلم الإجمالی بالتکلیف المردد بین الأقل والأکثر ، کانت هذه الأخبار کافیة فی المطلب حاکمة علی ذلک الدلیل العقلی ، لأن الشارع أخبر بنفی العقاب علی ترک الأکثر لو کان واجبا فی الواقع ، فلا یقتضی العقل وجوبه من باب الاحتیاط الراجع إلی وجوب دفع العقاب المحتمل </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ثم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صاحب الفصول حکومة دلیل الاحتیاط علی هذه الاخبار، ولعل 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الکفایة ، وکذا حاشیته علی الرسائل من عدم جریان مثل حدیث الرفع وحدیث الحجب فیما اذا کان العقل حاکماً بالاحتیاط من حیث تنجیز العلم الاجمالی راجع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توهم بعض المعاصرین عکس ذلک وحکومة أدلة الاحتیاط علی هذه الأخبار،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حجب العلم فی المقام ، لوجود الدلیل فی المقام ، وهی أصالة الاشتغال فی الأجزاء والشرائط المشکوکة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کان لنا إلیه طریق فی الظاهر لا یصدق فی حقه الحجب قطعا ، وإلا لدلت هذه الروایة علی عدم حجیة الأدلة الظنیة ، کخبر الواحد وشهادة العدلین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التزم تخصیصها بما دل علی حجیة تلک الطرق ، تعین تخصیصها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دل علی حجیة أصالة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عمومات أدلة الاستصحاب ، ووجوب المقدمة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بهذه الأخبار علی نفی الحکم الوضعی وهی الجزئیة والشرطیة، انتهی</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وأفاد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المتبائنین وفیما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الاشتغال لا یثبت لزوم الاحتیاط إلا علی القول باعتبار الأصل المثبت الذی لا نقول به وفاقا لهذا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العمدة فی وجوب الاحتیاط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العقل بوجوب إحراز محتملات الواجب الواقعی بعد إثبات تنجز التکلیف ، وأنه المؤاخذ به والمعاقب علی ترکه ولو حین الجهل به وتردده بین متبائنین أو الأقل والأکثر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ریب أن ذلک الحکم مبناه وجوب دفع العقاب المحتمل علی ترک ما یترکه المکلف ، 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أخبر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حجب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سبحانه لا یعاقب علی ترک ما لم یعلم جزئیته ، فقد ارتفع احتمال العقاب فی ترک ذلک المشکوک ، وحصل الأمن منه ، فلا یجری فیه حکم العقل بوجوب دفع العقاب المحتمل </w:t>
      </w:r>
      <w:r>
        <w:rPr>
          <w:rFonts w:eastAsia="IRNazanin" w:cs="IRNazanin"/>
          <w:color w:val="111111"/>
          <w:sz w:val="28"/>
          <w:szCs w:val="28"/>
          <w:rtl w:val="true"/>
          <w:lang w:bidi="fa-IR"/>
        </w:rPr>
        <w:t>.</w:t>
      </w:r>
      <w:bookmarkStart w:id="55" w:name="pg4280_27243"/>
    </w:p>
    <w:p>
      <w:pPr>
        <w:pStyle w:val="BookText"/>
        <w:rPr/>
      </w:pPr>
      <w:bookmarkEnd w:id="55"/>
      <w:r>
        <w:rPr>
          <w:rFonts w:ascii="IRNazanin" w:hAnsi="IRNazanin" w:eastAsia="IRNazanin"/>
          <w:color w:val="111111"/>
          <w:sz w:val="28"/>
          <w:sz w:val="28"/>
          <w:szCs w:val="28"/>
          <w:rtl w:val="true"/>
          <w:lang w:bidi="fa-IR"/>
        </w:rPr>
        <w:t>نظیر ما إذا أخبر الشارع بعدم المؤاخذة علی ترک الصلاة إلی جهة خاصة من الجهات لو فرض کونها القبلة الواقعیة ، فإنه یخرج بذلک عن باب المقدمة ، لأن المفروض أن ترکها لا یفضی إلی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مستند الاحتیاط أخبار الاحتیاط ، کان لحکومة تلک الأخبار علی أخبار البراءة وجه أشرنا إلیه فی الشبهة التحریمیة من أقسام الشک فی التکلیف</w:t>
      </w:r>
      <w:r>
        <w:rPr>
          <w:rFonts w:eastAsia="IRNazanin" w:cs="IRNazanin"/>
          <w:color w:val="111111"/>
          <w:sz w:val="28"/>
          <w:szCs w:val="28"/>
          <w:rtl w:val="true"/>
          <w:lang w:bidi="fa-IR"/>
        </w:rPr>
        <w:t xml:space="preserve">.» </w:t>
      </w:r>
      <w:r>
        <w:rPr>
          <w:rStyle w:val="FootnoteAnchor"/>
          <w:rtl w:val="true"/>
        </w:rPr>
        <w:footnoteReference w:id="40"/>
      </w:r>
    </w:p>
    <w:p>
      <w:pPr>
        <w:pStyle w:val="Heading2"/>
        <w:numPr>
          <w:ilvl w:val="1"/>
          <w:numId w:val="1"/>
        </w:numPr>
        <w:rPr/>
      </w:pPr>
      <w:bookmarkStart w:id="56" w:name="__RefHeading___Toc632306_1479056682"/>
      <w:bookmarkStart w:id="57" w:name="_Toc19"/>
      <w:bookmarkEnd w:id="56"/>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95/08/15</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هذا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وقد عرفت ان مختاره جریان البرائة فی المقام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المحقق النائینی عدم جریان البرائة عقلاً وجریانها شرعاً فی المقام ای التفصیل بین البرائتین، بعین ما ادعاه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إشکال فی أن العقل یستقل بعدم کفایة الامتثال الاحتمالی للتکلیف القطعی، ضرورة أن الامتثال الاحتمالی إنما یقتضیه التکلیف الاحتمالی، وأما التکلیف القطعی فهو یقتضی الامتثال القطعی، لان العلم باشتغال الذمة یستدعی العلم بالفراغ عقلا، ولا یکفی احتمال الفراغ، فإنه یتنجز التکلیف بالعلم به ولو إجمالا، ویتم البیان الذی یستقل العقل بتوقف صحة العقاب علیه، فلو صادف التکلیف فی الطرف الآخر الغیر المأتی به لا یکون العقاب علی ترکه بلا بیان، بل العقل یستقل فی استحقاق التارک للامتثال القطعی للعقاب علی تقدیر مخالفة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ما نحن فیه لا یجوز الاقتصار علی الأقل عقلا، لأنه یشک فی الامتثال والخروج عن عهدة التکلیف المعلوم فی البین، ولا یحصل العلم بالامتثال إلا بعد ضم الخصوصیة الزائدة المشکوکة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والعلم التفصیلی بوجوب الأقل المردد بین کونه لا بشرط أو بشرط شئ هو عین العلم الاجمالی بالتکلیف المردد بین الأقل والأکثر ومثل هذا العلم التفصیلی لا یعقل أن یوجب الانحلال، لأنه یلزم أن یکون العلم الاجمالی موجبا لانحلال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ما فی دعوی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التکلیف المردد بین الأقل والأکثر یکون من التوسط فی التنجیز عقلا،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التکلیف إن کان هو الأقل فالتکلیف به یکون منجزا عند العقل، وإن کان هو الأکثر فالتکلیف به لا یکون منجزا، فان هذه الدعوی بمکان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التنجیز یدور مدار العلم بالتکلیف ولو إجمالا، والمفروض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علم بالتکلیف المردد بین الأقل والأکثر، فما هو شرط التنجیز عند العقل قد تحقق فی کل من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دعوی التوسط فی التنجیز بعد البناء علی جریان البراءة الشرعیة ورفع التکلیف عن الأکثر بأدلة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سیأتی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منعنا عن جریان البراءة الشرعیة وکان الامر موکولا إلی نظر العقل فقط، فالتکلیف عند العقل قد تنجز علی کل تقدیر، سواء تعلق بالأقل أو بالأکثر، للعلم بوجوب أحدهما، والمفروض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کالتفصیلی فی اقتضائه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ما فی دعوی انحلال العلم الاجمالی بالعلم التفصیلی بوجوب الأقل، فان العلم التفصیلی بوجوب الأقل وإن کان غیر قابل للانکار، إلا أنه فی الحقیقة تفصیله عین إجماله، لتردد وجوبه بین کونه لا بشرط أو بشرط شئ والعلم التفصیلی المردد بین ذلک یرجع إلی العلم الاجمالی بین الأقل والأکثر بل هو عینه، فلا سبیل إلی دعوی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تعلق التکلیف بالخصوصیة الزائدة المشکوکة من الجزء أو الشرط وإن کان عقلا لا یقتضی التنجیز واستحقاق العقاب علی مخالفته من حیث هو، للجهل بتعلق التکلیف به فالعقاب علی ترک الخصوصیة یکون بلا بیان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هناک جهة أخری تقتضی التنجیز واستحقاق العقاب علی ترک الخصوصیة علی تقدیر تعلق التکلیف بها، وهی احتمال الارتباطیة وقیدیة الزائد للأقل، فان هذا الاحتمال بضمیمة العلم الاجمالی یقتضی التنجیز واستحقاق العقاب عقلا، فإنه لا رافع لهذا الاحتمال، ولیس من وظیفة العقل وضح القیدیة أو رفعها، بل ذلک من وظیفة الشارع، ولا حکم للعقل من هذه الجهة، فیبقی حکمه بلزوم الخروج عن عهدة التکلیف المعلوم والقطع بامتثاله علی حاله، فلابد من ضم الخصوصیة الزائدة</w:t>
      </w:r>
      <w:r>
        <w:rPr>
          <w:rFonts w:eastAsia="IRNazanin" w:cs="IRNazanin"/>
          <w:color w:val="111111"/>
          <w:sz w:val="28"/>
          <w:szCs w:val="28"/>
          <w:rtl w:val="true"/>
          <w:lang w:bidi="fa-IR"/>
        </w:rPr>
        <w:t>.</w:t>
      </w:r>
      <w:bookmarkStart w:id="58" w:name="pg4280_27245"/>
    </w:p>
    <w:p>
      <w:pPr>
        <w:pStyle w:val="BookText"/>
        <w:rPr/>
      </w:pPr>
      <w:bookmarkEnd w:id="58"/>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الشک فی الارتباطیة والقیدیة إنما یکون مسببا عن الشک فی تعلق التکلیف بالخصوصیة الزائدة، وبعد حکم العقل بقبح العقاب علی مخالفة التکلیف بالخصوصیة الزائدة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مجال للقول بالاشتغال العقلی من حیث الشک فی الارتباطیة والقیدیة، لأن الشک السببی رافع للشک المسببی، فالقول بقبح العقاب من حیث الشک فی تعلق التکلیف بالخصوصیة الزائدة المشکوکة یساوق القول بجریان البراءة العقلیة فی الأقل والأکثر الارتباطی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قیدیة الزائد للأقل إنما تتولد من تعلق التکلیف بالمجموع من الأقل والزائد، ولیست مسببة عن تعلق التکلیف بالخصوصیة الزائدة فقط، فإنه لیست الارتباطیة إلا عبارة عن ملاحظة الأمور المتباینة أمرا واحدا یجمعها ملاک واحد، فالارتباطیة إنما تنتزع من وحدة الملاک والامر المتعلق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الأصل الجاری فی الشک السببی إنما یکون رافعا للشک المسببی إذا کان من الأصول الشرعیة، وأما البراءة العقلیة فهی لا ترفع الشک المسببی ولا تمنع من جریان الأصل فیه، علی ما سیأتی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محل للبراءة العقلیة فی دوران الامر بین الأقل والأکثر الارتباطی</w:t>
      </w:r>
      <w:r>
        <w:rPr>
          <w:rFonts w:eastAsia="IRNazanin" w:cs="IRNazanin"/>
          <w:color w:val="111111"/>
          <w:sz w:val="28"/>
          <w:szCs w:val="28"/>
          <w:rtl w:val="true"/>
          <w:lang w:bidi="fa-IR"/>
        </w:rPr>
        <w:t xml:space="preserve">.» </w:t>
      </w:r>
      <w:r>
        <w:rPr>
          <w:rStyle w:val="FootnoteAnchor"/>
          <w:rtl w:val="true"/>
        </w:rPr>
        <w:footnoteReference w:id="41"/>
      </w:r>
    </w:p>
    <w:p>
      <w:pPr>
        <w:pStyle w:val="Heading2"/>
        <w:numPr>
          <w:ilvl w:val="1"/>
          <w:numId w:val="1"/>
        </w:numPr>
        <w:rPr/>
      </w:pPr>
      <w:bookmarkStart w:id="59" w:name="__RefHeading___Toc632308_1479056682"/>
      <w:bookmarkStart w:id="60" w:name="_Toc20"/>
      <w:bookmarkEnd w:id="59"/>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95/08/16</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المحقق النائینی أورد علی نفسه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الارتباطیة والقیدیة إنما یکون مسببا عن الشک فی تعلق التکلیف بالخصوصیة الزائدة، وبعد حکم العقل بقبح العقاب علی مخالفة التکلیف بالخصوصیة الزائدة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مجال للقول بالاشتغال العقلی من حیث الشک فی الارتباطیة والقیدیة، لأن الشک السببی رافع للشک المسببی، فالقول بقبح العقاب من حیث الشک فی تعلق التکلیف بالخصوصیة الزائدة المشکوکة یساوق القول بجریان البراءة العقلیة فی الأقل والأکثر الارتباطی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قیدیة الزائد للأقل إنما تتولد من تعلق التکلیف بالمجموع من الأقل والزائد، ولیست مسببة عن تعلق التکلیف بالخصوصیة الزائدة فقط، فإنه لیست الارتباطیة إلا عبارة عن ملاحظة الأمور المتباینة أمرا واحدا یجمعها ملاک واحد، فالارتباطیة إنما تنتزع من وحدة الملاک والامر المتعلق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الأصل الجاری فی الشک السببی إنما یکون رافعا للشک المسببی إذا کان من الأصول الشرعیة، وأما البراءة العقلیة فهی لا ترفع الشک المسببی ولا تمنع من جریان الأصل فیه، علی ما سیأتی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محل للبراءة العقلیة فی دوران الامر بین الأقل والأکثر الارتباطی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هذا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جریان الاحتیاط فی المقام عقلاً وعدم جریان البرائة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اورد علی المحقق صاحب الکفایة فیما افاده من ان انحلال العلم الاجمالی فی المقام یستلزم عدم انحلاله والخلف بعد تقریب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الأقل علی کل تقدیر یتوقف علی تنجز التکلیف علی کل تقدیر، سواء کان متعلقا بالأقل أو بالأکثر، فإنه لو لم یتنجز التکلیف بالأکثر علی تقدیر أن یکون هو متعلق الطلب لم یجب الاتیان بالأقل، لان وجوبه إنما یکون بتبع وجوب الأکثر ومقدمة لحصوله فلو لم یتنجز الامر بذی المقدمة لا یلزم الاتیان بالمقدمة، فوجوب الاتیان بالأقل علی کل تقدیر یتوقف علی وجوب الاتیان بالأکثر علی کل تقدیر، لأنه بعد فرض عدم تنجز التکلیف بالأکثر علی تقدیر أن یکون هو متعلق التکلیف لا یلزم الاتیان بالأقل، لاحتمال أن یکون وجوبه لأجل کونه مقدمة لوجود الأکثر، ولا یجب الاتیان بالمقدمة عند عدم وجوب الاتیان بذی المقدمة، فیلزم من وجوب الأقل علی کل تقدیر عدم وجوبه علی کل تقدیر، وما یلزم من وجوبه عدمه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حاصل ما أفاده فی الکفایة علی طبق ما ذکره فی حاشیة الفرائد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فإنه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ذلک مبنی علی أن یکون وجوب الأقل مقدمیا علی تقدیر أن یکون متعلق التکلیف هو الأکثر فیستقیم حینئذ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العلم التفصیلی بوجوب أحد طرفی المعلوم بالاجمال مع تردد وجوبه بین کونه نفسیا أو غیریا متولدا من وجوب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أن یکون هو الواجب المعلوم بالاجمال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انحلال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علم إجمالا بوجوب نصب السلم أو الصعود علی السطح وتردد وجوب نصب السلم بین کونه نفسیا أو غیریا متولدا من وجوب الصعود علی السطح من باب الملازمة بین وجوب المقدمة وذیها، فالعلم التفصیلی بوجوب نصب السلم لا یوجب انحلال العلم الاجمالی بوجوب النصب أو الصعود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العلم التفصیلی بوجوبه یتوقف علی وجوب الصعود علی السطح، إذ مع عدم وجوب الصعود کما هو لازم الانحلال لا یعلم تفصیلا بوجوب النصب، لاحتمال أن یکون وجوبه غیریا متولدا من وجوب الصعود، وذلک کله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ما نحن فیه لیس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الأقل لا یکون إلا نفسیا علی کل تقدیر، سواء کان متعلق التکلیف هو الأقل أو الأکثر، فان الاجزاء إنما تجب بعین وجوب الکل، ولا یمکن أن یجتمع فی الاجزاء کل من الوجوب النفسی والغیری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وإن أوهم تعلق الوجوب الغیری بالأقل علی تقدیر وجوب الأکثر، إلا أنه لابد من تأویل کلامه، فإن ذلک خلاف ما بنی علیه فی مبحث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الأقل علی کل تقدیر یتوقف علی وجوب الأکثر علی کل تقدیر لاحتمال أن یکون وجوبه مقدمیا واضحة الفساد، لأنه لا یحتمل الوجوب المقدمی فی طرف الأقل، بل یعلم تفصیلا بوجوبه النفسی علی کل تقدیر، کان التکلیف متعلقا بالأکثر أو لم یکن، فلا یلزم من انحلال العلم الاجمالی بوجوب الأقل أو الأکثر بالعلم التفصیلی بوجوب الأقل المحذور المتقدم، لان المعلوم بالاجمال لیس إلا تکلیفا نفسیا، وهذا التکلیف النفسی ممکن الانطباق علی الأقل مع العلم التفصیلی بوجوبه ولا یعتبر فی انحلال العلم الاجمالی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دعوی توقف وجوب الأقل علی تنجز التکلیف بالأکثر لا تستقیم ولو فرض کون وجوبه مقدمیا، سواء أرید من وجوب الأقل تعلق التکلیف به أو تنجزه، فإن وجوب الأقل علی تقدیر کونه مقدمة لوجود الأکثر إنما یتوقف علی تعلق واقع الطلب بالأکثر لا علی تنجز التکلیف به، لان وجوب المقدمة یتبع وجوب ذی المقدمة واقعا وإن لم یبلغ مرتبة التنجز، وکذا تنجز التکلیف بالأقل لا یتوقف علی تنجز التکلیف بالأکثر، بل یتوقف علی العلم بوجوب نفسه فان تنجز کل تکلیف إنما یتوقف علی العلم بذلک التکلیف، ولا دخل لتنجز تکلیف آخر فی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الخدشة فی جریان البراءة العقلیة وفی انحلال العلم الاجمالی من هذه الجهة بعد البناء علی کون الأقل واجبا نفسیا علی کل تقدیر</w:t>
      </w:r>
      <w:r>
        <w:rPr>
          <w:rFonts w:eastAsia="IRNazanin" w:cs="IRNazanin"/>
          <w:color w:val="111111"/>
          <w:sz w:val="28"/>
          <w:szCs w:val="28"/>
          <w:rtl w:val="true"/>
          <w:lang w:bidi="fa-IR"/>
        </w:rPr>
        <w:t xml:space="preserve">. »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هذا وقد افاد المحقق الکاظمینی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قوله المحقق النائینی ثانیاً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حاشیة الفرائد ما یدفع هذا الاحتمال، فإنه صرح فیها بعدم توقف تعلق نفس الطلب بالأقل علی تنجز التکلیف بالأکثر، بل فی الکفایة أیضا ما یدفع هذا الاحتمال، فراجع وتأمل</w:t>
      </w:r>
      <w:r>
        <w:rPr>
          <w:rFonts w:eastAsia="IRNazanin" w:cs="IRNazanin"/>
          <w:color w:val="111111"/>
          <w:sz w:val="28"/>
          <w:szCs w:val="28"/>
          <w:rtl w:val="true"/>
          <w:lang w:bidi="fa-IR"/>
        </w:rPr>
        <w:t xml:space="preserve">» </w:t>
      </w:r>
      <w:r>
        <w:rPr>
          <w:rStyle w:val="FootnoteAnchor"/>
          <w:rtl w:val="true"/>
        </w:rPr>
        <w:footnoteReference w:id="44"/>
      </w:r>
      <w:bookmarkStart w:id="61" w:name="pg4280_27249"/>
    </w:p>
    <w:p>
      <w:pPr>
        <w:pStyle w:val="Heading2"/>
        <w:numPr>
          <w:ilvl w:val="1"/>
          <w:numId w:val="1"/>
        </w:numPr>
        <w:rPr/>
      </w:pPr>
      <w:bookmarkStart w:id="62" w:name="__RefHeading___Toc632310_1479056682"/>
      <w:bookmarkStart w:id="63" w:name="_Toc21"/>
      <w:bookmarkEnd w:id="61"/>
      <w:bookmarkEnd w:id="62"/>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95/08/18</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وقد افاد فی تقریب جریان البرائة الشرعیة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محذور فی جریانها لان رفع القیدیة إنما هو من وظیفة الشارع کجعلها، غایته أن وضعها ورفعها إنما یکون بوضع منشأ الانتزاع ورفعه، وهو التکلیف بالأکثر وبسطه علی الجزء المشکوک فیه، فکما أن للشارع الامر بالمرکب علی وجه یعم الجزء الزائد، کذلک للشارع رفعه 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مالا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من الأدلة الشرعیة المتقدمة فی مبحث البراءة، وبذلک ینحل العلم الاجمالی ویرتفع الاجمال عن الأقل، ویثبت إطلاق الامر به وکون وجوبه لا بشرط عن انضمام الزائد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التکلیف عن الأکثر لا یثبت به إطلاق الامر بالأقل إلا علی القول بالأصل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تقدمت الإشارة إلی أن التقابل بین الاطلاق والتقیید لیس من تقابل التضاد لکی یکون إثبات أحد الضدین برفع الآخر من الأصل المثبت، بل التقابل بینهما تقابل العدم والملکة، ولیس الاطلاق إلا عبارة عن عدم لحاظ القید، فحدیث الرفع بمدلوله المطابقی یدل علی إطلاق الامر بالأقل وعدم قیدیة الزائد، وبذلک یتحقق الامتثال القطعی للتکلیف المعلوم بالاجمال، لما تقدم فیالمباحث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الامتثال القطعی الذی یلزم العقل به هو الأعم من الوجدانی والتعبدی، إذ العلم الاجمالی بالتکلیف لا یزید عن العلم التفصیلی به، ولا إشکال فی کفایة الامتثال التعبدی فی موارد العلم التفصیلی بالتکلیف</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حکم العقل بلزوم الامتثال إنما هو لرعایة حکم الشارع، وبعد رفع الشارع التکلیف عن الأکثر ولو رفعا ظاهریا یتعین کون المکلف به هو الأقل، فیحصل الامتثال التعبدی بفعل الأقل، ولا یجب الزائد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الامتثال تختلف سعة وضیقا حسب سعة متعلق التکلیف وضیقه، ولا إشکال فی أنه للشارع رفع التکلیف عن الأکثر، إما واقعا بالنسخ، وإما ظاهرا بمقتضی الأصول العملیة لانحفاظ رتبة الحکم الظاهری فی الأکثر، لعدم العلم بتعلق التکلیف به، فلا مانع من جریان أصالة البراءة الشرعیة عن التکلیف بالأکثر، ولا یعارضها أصالة البراءة عن الأقل، للعلم بوجوبه علی کل تقدیر، فلا تکون رتبة الحکم الظاهری محفوظة فیه، وبعد رفع التکلیف عن الأکثر یکون متعلق التکلیف بحسب الظاهر هو الأقل، فیدور الامتثال مدار فعله، ویتحقق الفراغ والخروج عن عهدة التکلیف بالاتیان به، ولیس اشتغال الذمة بالتکلیف المرددبین الأقل والأکثر بأقوی من اشتغال الذمة بالتکلیف بأصل الصلاة وأرکانها، فکما أن للشارع الاکتفاء بالامتثال الاحتمالی بالنسبة إلی ذلک، کموارد الشک بعد الوقت وبعد تجاوز المحل، کذلک للشارع الاکتفاء بالامتثال الاحتمالی للتکلیف المردد بین الأقل والأکثر</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وکان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ناظر الی تشکیک صاحب الکفایة فی جریان البرائة الشرعیة فی حاشیة الکفایة وکذا فی حاشیة الفرائد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إطالة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فساد ما أفاده المحقق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جریان البراءة الشرعیة فی الأقل والأکثر الارتباطی بعد ما اختار جریانها فی متنها، وکأنه جری علی مسلکه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الملازمة بین حرمة المخالفة القطعیة ووجوب الموافقة القطعیة وقد تقدم منع الملازمة فی أول مبحث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حکومة حکم العقل بلزوم دفع الضرر المحتمل علی أدلة البراءة الشرعیة، فان ذلک بمکان من الفساد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حکم العقل بلزوم دفع الضرر المحتمل یرتفع موضوعه بأدلة البراءة، لان احتمال الضرر فرع بقاء التکلیف بالأکثر، وبعد رفع الشارع التکلیف عنه لا یحتمل الضرر حتی یلزم دفعه، سواء أرید من الضرر العقاب أو الملاک، فالبراءة الشرعیة تکون ورادة علی حکم العقل بلزوم دفع الضرر المحتمل، بل البراءة العقلیة أیضا تکون ورادة علی هذا الحکم العقلی فضلا عن البراءة الشرعیة، وقد تقدم تفصیل ذلک کله فی الدلیل الأول من الأدلة الأربعة التی أقیمت علی حجیة مطلق الظن وفی مبحث البراءة، فتأمل فی أطراف ما ذکرناه جیدا</w:t>
      </w:r>
      <w:r>
        <w:rPr>
          <w:rFonts w:eastAsia="IRNazanin" w:cs="IRNazanin"/>
          <w:color w:val="111111"/>
          <w:sz w:val="28"/>
          <w:szCs w:val="28"/>
          <w:rtl w:val="true"/>
          <w:lang w:bidi="fa-IR"/>
        </w:rPr>
        <w:t xml:space="preserve">.» </w:t>
      </w:r>
      <w:r>
        <w:rPr>
          <w:rStyle w:val="FootnoteAnchor"/>
          <w:rtl w:val="true"/>
        </w:rPr>
        <w:footnoteReference w:id="46"/>
      </w:r>
      <w:bookmarkStart w:id="64" w:name="pg4280_27251"/>
    </w:p>
    <w:p>
      <w:pPr>
        <w:pStyle w:val="Heading2"/>
        <w:numPr>
          <w:ilvl w:val="1"/>
          <w:numId w:val="1"/>
        </w:numPr>
        <w:rPr/>
      </w:pPr>
      <w:bookmarkStart w:id="65" w:name="__RefHeading___Toc632312_1479056682"/>
      <w:bookmarkStart w:id="66" w:name="_Toc22"/>
      <w:bookmarkEnd w:id="64"/>
      <w:bookmarkEnd w:id="65"/>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95/08/19</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هذا ما حققه المحقق النائینی لتقریب عدم جریان البرائة العقلیة وجریان البرائة الشرعیة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ما افاده یشتمل علی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ایراده علی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نکات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علیه من عدم جریان البرائة العقلیة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فالنکتة الأولی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وجه لما سلکه صاحب الکفایة من ان انحلال العلم الاجمالی فی المقام بالعلم التفصیلی بوجوب الاقل، والشک البدوی فی الاکثر، یستلزم عدم الانحلال، فیستلزم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صاحب الکفایة انما بنی الاشکال علی کون وجوب الاقل، علی تقدیر وجوب الاکثر مقدمیاً، وهذا لا یمکن المساعدة علیه، فإن ذلک وإن یوهمه کلام الشیخ فی المقام الا ان الاجزاء فی المرکبات المأمور بها شرعاً یکون وجوبها بعین وجوب الکل، وسواء کان الواجب هو الاقل او الاکثر کان وجوب الاقل وجوباً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فإن وجوب الاقل علی کل تقدیر لا یتوقف علی وجوب الاکثر، بل المعلوم تفصیلاً فی مورد الاقل وجوبه النفسی علی کل تقدیر سواء کان التکلیف متعلقاً بالاقل او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المعلوم بالاجمال لیس الا تکلیفاً نفسیاً، وهو قابل للانطباق علی الاقل مع العلم التفصیلی بوجوبه، وصرح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یعتبر فی العلم الاجمالی ازید من ذلک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وأساس ما افاده فی هذه المقالة ان الاجزاء لا تتصف بالوجوب المقدمی لأن وجوب الکلی ای المرکب عین وجوب الاجزاء، ولا یکون الامر بالمرکب الا الامر بالاجزاء، وبما ان الأمر بالکل امر نفسی ویوجب الوجوب النفسی فکذلک الامر المتعلق بالجزء یکون وجوباً نفسیاً، لأنه لیس للکل وجود غیر وجود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وعنوان الکل عنوان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علیه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بذلک فی مباحث مقدمة الواجب، وما افاده فی المقام وإن اوهم تعلق الوجوب الغیری بالاقل علی تقدیر وجوب الاکثر الا انه لابد من تأویل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انه لو سلم اتصاف الاقل بالوجوب المقدمی علی تقدیر وجوب الاکثر، ان وجوب الاقل لا یتوقف علی تنجز التکلیف بالاکثر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وجوب الاقل علی تقدیر کونه مقدمة لوجوب الاکثر انما یتوقف علی توقف واقع الطلب بالاکثر، لا علی تنجز التکلیف به سواء ارید من وجوب الاقل تعلق التکلیف به او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 ان وجوب المقدمة انما یتبع وجوب ذی المقدمة واقعاً وإن لم یبلغ مرتبة التنجز، کما ان تنجز التکلیف بالأقل لا یتوقف علی تنجز التکلیف بالأکثر، بل یتوقف علی العلم بوجوب نفسه، فإن التکلیف بالمقدمة تکلیف مستقل الا انه ینشأ من التکلیف بذی المقدمة، فإذا حصل العلم بذی المقدمة فإن تم شرائط التنجیز فی المقدمة تنجز التکلیف بها، وإن لم یکن التکلیف بذی المقدمة منجزاً، ضرورة ان تنجز کل تکلیف انما یتوقف علی العلم بذلک التکلیف، ولا دخل لتنجز تکلیف آخر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ان تصویر وجوب الاقل لا یتوقف علی حصول العلم بالأکثر بل ان وجوبه یتوقف علی وجوب الأکثر فی الواقع ونفس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والمقدمة وهی الاقل انما تتصف بالوجوب لو کان الاکثر واجباً فی الواقع، وعلی تقدیر کون الواجب هو الاکثر، وإن لم یحصل لنا العلم بوجوب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جریان البرائة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العقل بلزوم امتثال الأوامر الصادرة عن الشرع رعایة حکمه، واذا رفع الشارع التکلیف عن الاکثر ولو رفعاً ظاهریاً، لیتعین کون المکلف هو الاقل ویحصل الامتثال التعبدی بفعل الاقل، ولا یجب علیه الزائد</w:t>
      </w:r>
      <w:r>
        <w:rPr>
          <w:rFonts w:eastAsia="IRNazanin" w:cs="IRNazanin"/>
          <w:color w:val="111111"/>
          <w:sz w:val="28"/>
          <w:szCs w:val="28"/>
          <w:rtl w:val="true"/>
          <w:lang w:bidi="fa-IR"/>
        </w:rPr>
        <w:t>.</w:t>
      </w:r>
      <w:bookmarkStart w:id="67" w:name="pg4280_27253"/>
    </w:p>
    <w:p>
      <w:pPr>
        <w:pStyle w:val="BookText"/>
        <w:rPr/>
      </w:pPr>
      <w:bookmarkEnd w:id="67"/>
      <w:r>
        <w:rPr>
          <w:rFonts w:ascii="IRNazanin" w:hAnsi="IRNazanin" w:eastAsia="IRNazanin"/>
          <w:color w:val="111111"/>
          <w:sz w:val="28"/>
          <w:sz w:val="28"/>
          <w:szCs w:val="28"/>
          <w:rtl w:val="true"/>
          <w:lang w:bidi="fa-IR"/>
        </w:rPr>
        <w:t>وصرح بأن دائرة الامتثال انما تختلف سعة وضیقاً حسب توسعة متعلق التکلیف وضیقه، فإذا رفع الشارع التکلیف عن الاکثر فلا معنی لتوسعة دائرة الامتثال بلزوم الاتیان بالاکثر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یدور الامتثال اللازم عقلاً مدار الاتیان بالأقل، وبه یتحقق الفراغ والخروج عن عهدة التکلیف بالاتیان به، کما ان الشارع اکتفی بالامتثال الاحتمالی مع العلم التفصیلی بوجوب الصلاة فی موارد الشک فی اتیان بعض اجزائه بعد الوقت، او بعد تجاوز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وجه لما افاده صاحب الکفایة فی حاشیة الکفایة من عدم جریان البرائة الشرعیة فی المقام ورجوعه عما افاده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بأن صاحب الکفایة انما افاد ذلک فی الحاشیة لما سلکه من الملازمة بین حرمة المخالفة القطعیة ووجوب الموافقة القطعیة، وإن مع العلم بحرمة المخالفة القطعیة لا یکفی الامتثال الاحتمالی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بحکومة دفع الضرر المحتمل علی البرائة الشرعیة حسب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بأن حکم العقل بلزوم دفع الضرر المحتمل انما یرتفع موضوعه بأدلة البرائة لأن احتمال الضرر فرع بقاء التکلیف بالاکثر، وبعد رفع الشارع التکلیف عنه بالتقریب الذی افاده لا احتمال هنا للضرر حتی لزم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فالبرائة الشرعیة واردة علی حکم العقل بلزوم دفع الضرر المحتمل برفع موضوعه، وزاد علیه بأن البرائة العقلیة بمقتضی قبح العقاب بلا بیان ایضاً واردة علی حکم العقل هنا بلزوم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افاده فی تقریب عدم جریان البرائة العقلیة</w:t>
      </w:r>
      <w:r>
        <w:rPr>
          <w:rFonts w:eastAsia="IRNazanin" w:cs="IRNazanin"/>
          <w:color w:val="111111"/>
          <w:sz w:val="28"/>
          <w:szCs w:val="28"/>
          <w:rtl w:val="true"/>
          <w:lang w:bidi="fa-IR"/>
        </w:rPr>
        <w:t>.</w:t>
      </w:r>
    </w:p>
    <w:p>
      <w:pPr>
        <w:pStyle w:val="Heading2"/>
        <w:numPr>
          <w:ilvl w:val="1"/>
          <w:numId w:val="1"/>
        </w:numPr>
        <w:rPr/>
      </w:pPr>
      <w:bookmarkStart w:id="68" w:name="__RefHeading___Toc632314_1479056682"/>
      <w:bookmarkStart w:id="69" w:name="_Toc23"/>
      <w:bookmarkEnd w:id="68"/>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95/08/22</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فحاصله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التکلیف القطعی یستلزم الامتثال القطعی بحکم العقل ولا یکفی الامتثال الاحتمالی، لأن العلم باشتغال الذمة انما یقتضی العلم بفراغها، والتکلیف انما یتنجز بالعلم الاجمالی کتنجزه بالعلم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ان العلم الاجمالی یوجب تنجز التکلیف، ومعه فإنما یستحق المکلف العقاب بترکه لتمامیة البیان به، فإذا علم اجمالاً بوجوب الاقل او الاکثر فلا یجوز الاقتصار علی الاتیان بالأقل لأنه یورث الشک فی الامتثال والخروج عن عهدة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یتم القول بانحلال هذا العلم الاجمالی بالعلم التفصیلی بوجوب الاقل، کما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وجوب الاقل وإن لا یمکن انکار حصول العلم التفصیلی به فی المقام، الا ان هنا خصوصیة تمنع عن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العلم بوجوب الاقل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وجوبه النفسی علی ای تقدیر کما افاده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تفصیله عین اجماله، لتردد وجوبه بین کونه لا بشرط او بشرط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دوران الأمر بین الاقل والاکثر فی المقام انما یحتمل ارتباطیة وقیدیة الزائد للأقل، لأن المحقق للصلاة الاجزاء المرتبطة المقیدة کل واحد منها بالآخر، ومع احتمال کون الواجب هو الاکثر، فإنه یحتمل تقیید الاقل بالزائد المحتمل وارتباطه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بضمیمة العلم الاجمالی یقتضی التنجیز واستحقاق العقاب علی ترک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دافع لهذا الاحتمال، ولا یتمکن العقل من رفع هذه القیدیة والارتباط، کما لیس له وضعه، بل هو من وظیفة الشارع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احتمال القیدیة والارتباط فی المقام انما کان مسبباً عن الشک فی تعلق التکلیف بالخصوصیة الزائدة، وبعد حکم العقل بقبح العقاب علی مخالفة التکلیف بهذه الخصوصیة ومع الزیادة، لا یبقی موضوع للاشتغال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السببی رافع للشک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قیدیة الزائد وارتباطیها للاقل انما یتولد من تعلق التکلیف بمجموع الاجزاء، الاقل والزائد، واعتبار الشارع الأمور المتباینة امراً واحداً یجمعها ملاک واحد، والارتباطیة انما ینشأ من هذه الجهة ای الملاک الواحد، وما یجمع الاجزاء مطلوباً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اورد علیه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العلم الاجمالی المتصور فی المقام انما هو بالنسبة إلی حد التکلیف من حیث تردده بین کونه بحد لا یتجاوز عن الأقل أو بحد یتجاوز عنه ویشمل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فبالنسبة إلی نفس التکلیف والواجب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من الأول الأعلم تفصیلی بمرتبة من التکلیف وشک بدوی محض بمرتبة أخری منه متعلقة بالزائد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تسمیة ذلک بالعلم الاجمالی مسامحة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الحقیقة لا یکون الا من باب ضم مشکوک بمعلوم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لحد القلة والکثرة وجهة الارتباط والانضمام دخل فی موضوع التکلیف بحیث یکون قصور الوجوب عن الشمول للزائد موجبا لاختلاف الأقل فی عالم معروضیته للوجوب الاستقلالی والضمنی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 لدعوی العلم الاجمالی کما عن المحقق صاحب الحاشیة قده مجال، نظرا إلی تردد الواجب حینئذ بین المتباینین وصیرورته باعتبار تردد الحدود من باب مجمع الوجودین، فإنه علی تقدیر کون متعلق التکلیف هو الأقل یکون الأقل فی عالم عروض الوجوب علیه مأخوذا علی نحو لا بشرط عن الزیادة، وعلی تقدیر کون متعلق التکلیف هو الأکثر یکون الأقل فی عالم تعلق التکلیف الضمنی به مأخوذا بشرط انضمامه مع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تباین الماهیة اللا بشرط القسمی للماهیة بشرط شئ، لا محیص بمقتضی العلم الاجمالی من الاحتیاط بإتیان الأکثر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ولکنک عرفت فساده بما مهدناه فی المقدمة الثالثة، من أن مثل هذه الضمنیة وجهة ارتباط الاجزاء بالاجزاء انما کانت ناشئة من قبل وحدة الوجوب المتعلق بالجمیع، فلا یصلح مثلها لتقیید الأقل المعروض للوجوب فی ضمن الأکثر بکونه منضما بالأکثر</w:t>
      </w:r>
      <w:r>
        <w:rPr>
          <w:rFonts w:eastAsia="IRNazanin" w:cs="IRNazanin"/>
          <w:color w:val="111111"/>
          <w:sz w:val="28"/>
          <w:szCs w:val="28"/>
          <w:rtl w:val="true"/>
          <w:lang w:bidi="fa-IR"/>
        </w:rPr>
        <w:t>.</w:t>
      </w:r>
      <w:bookmarkStart w:id="70" w:name="pg4280_27256"/>
    </w:p>
    <w:p>
      <w:pPr>
        <w:pStyle w:val="Heading2"/>
        <w:numPr>
          <w:ilvl w:val="1"/>
          <w:numId w:val="1"/>
        </w:numPr>
        <w:rPr/>
      </w:pPr>
      <w:bookmarkStart w:id="71" w:name="__RefHeading___Toc632316_1479056682"/>
      <w:bookmarkStart w:id="72" w:name="_Toc24"/>
      <w:bookmarkEnd w:id="70"/>
      <w:bookmarkEnd w:id="71"/>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95/08/23</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العلم الاجمالی المتصور فی المقام انما هو بالنسبة إلی حد التکلیف من حیث تردده بین کونه بحد لا یتجاوز عن الأقل أو بحد یتجاوز عنه ویشمل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فبالنسبة إلی نفس التکلیف والواجب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من الأول الأعلم تفصیلی بمرتبة من التکلیف وشک بدوی محض بمرتبة أخری منه متعلقة بالزائد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تسمیة ذلک بالعلم الاجمالی مسامحة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الحقیقة لا یکون الا من باب ضم مشکوک بمعلوم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لحد القلة والکثرة وجهة الارتباط والانضمام دخل فی موضوع التکلیف بحیث یکون قصور الوجوب عن الشمول للزائد موجبا لاختلاف الأقل فی عالم معروضیته للوجوب الاستقلالی والضمنی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 لدعوی العلم الاجمالی کما عن المحقق صاحب الحاشیة قده مجال، نظرا إلی تردد الواجب حینئذ بین المتباینین وصیرورته باعتبار تردد الحدود من باب مجمع الوجودین، فإنه علی تقدیر کون متعلق التکلیف هو الأقل یکون الأقل فی عالم عروض الوجوب علیه مأخوذا علی نحو لا بشرط عن الزیادة، وعلی تقدیر کون متعلق التکلیف هو الأکثر یکون الأقل فی عالم تعلق التکلیف الضمنی به مأخوذا بشرط انضمامه مع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تباین الماهیة اللا بشرط القسمی للماهیة بشرط شئ، لا محیص بمقتضی العلم الاجمالی من الاحتیاط بإتیان الأکثر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ولکنک عرفت فساده بما مهدناه فی المقدمة الثالثة، من أن مثل هذه الضمنیة وجهة ارتباط الاجزاء بالاجزاء انما کانت ناشئة من قبل وحدة الوجوب المتعلق بالجمیع، فلا یصلح مثلها لتقیید الأقل المعروض للوجوب فی ضمن الأکثر بکونه منضما بالأکثر</w:t>
      </w:r>
      <w:r>
        <w:rPr>
          <w:rFonts w:eastAsia="IRNazanin" w:cs="IRNazanin"/>
          <w:color w:val="111111"/>
          <w:sz w:val="28"/>
          <w:szCs w:val="28"/>
          <w:rtl w:val="true"/>
          <w:lang w:bidi="fa-IR"/>
        </w:rPr>
        <w:t>.</w:t>
      </w:r>
      <w:bookmarkStart w:id="73" w:name="pg4280_27257"/>
    </w:p>
    <w:p>
      <w:pPr>
        <w:pStyle w:val="BookText"/>
        <w:rPr/>
      </w:pPr>
      <w:bookmarkEnd w:id="73"/>
      <w:r>
        <w:rPr>
          <w:rFonts w:ascii="IRNazanin" w:hAnsi="IRNazanin" w:eastAsia="IRNazanin"/>
          <w:color w:val="111111"/>
          <w:sz w:val="28"/>
          <w:sz w:val="28"/>
          <w:szCs w:val="28"/>
          <w:rtl w:val="true"/>
          <w:lang w:bidi="fa-IR"/>
        </w:rPr>
        <w:t>وعلیه لا یختلف معروض الوجوب علی التقدیرین، بل ما هو الواجب مستقلا بعینه هو الواجب ضمنا عند وجوب الأکثر، وانما الاختلاف یکون بالنسبة إلی حد وجوبه من حیث تردده بین انبساطه علی الزائد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فمع الشک فی کون الواجب هو الأقل أو الأکثر لا یکون العلم الاجمالی الا بین حد الوجوب خاصة دون نفسه حیث یکون من باب العلم بشخص الوجوب المردد حده بین الحدین المتبادلین، وبعد وضوح کون مصب حکم العقل بالامتثال والخروج عن العهدة هو ذات التکلیف دون حیث حده تجری البراءة العقلیة عن التکلیف بالأکثر لا محالة من غیر أن یمنع عنها هذا العلم الاجمالی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أغمض عما ذکرناه، لا مجال لما عن بعض الأعاظم قده من الاشکال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بانحلال العلم الاجمالی حینئذ بالعلم التفصیلی بوجوب الأقل علی کل حال لکونه هو المتیقن فی تعلق الطلب به وانه لا یضر به اختلاف سنخی الطلب من کونه طورا متعلقا بالماهیة لا بشرط وطورا بالماهیة بشرط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بان الماهیة لا بشرط لا تباین الماهیة بشرط شئ، إذ لیس التقابل بینهما من تقابل التضاد حتی یکون التغایر بینهما بالهویة و الحقیقة ولا یکون بینهما جامع، وانما التقابل بینهما من تقابل العدم والملکة، لان مرجع الماهیة لا بشرط إلی عدم لحاظ شئ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لحاظ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یکون الجامع بینهما نفس الماهیة ویکون التقابل بینهما بصرف الاعتبار محضا لا بالهویة والحقیقة</w:t>
      </w:r>
      <w:r>
        <w:rPr>
          <w:rFonts w:eastAsia="IRNazanin" w:cs="IRNazanin"/>
          <w:color w:val="111111"/>
          <w:sz w:val="28"/>
          <w:szCs w:val="28"/>
          <w:rtl w:val="true"/>
          <w:lang w:bidi="fa-IR"/>
        </w:rPr>
        <w:t>.</w:t>
      </w:r>
    </w:p>
    <w:p>
      <w:pPr>
        <w:pStyle w:val="Heading2"/>
        <w:numPr>
          <w:ilvl w:val="1"/>
          <w:numId w:val="1"/>
        </w:numPr>
        <w:rPr/>
      </w:pPr>
      <w:bookmarkStart w:id="74" w:name="__RefHeading___Toc632318_1479056682"/>
      <w:bookmarkStart w:id="75" w:name="_Toc25"/>
      <w:bookmarkEnd w:id="74"/>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95/08/24</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إذ فیه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الاشکال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فبأنه مع تسلیم اختلاف سنخ الطلب وتردد الواجب بین المتباینین من حیث کونه لا بشرط وبشرط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لدعوی انحلال العلم الاجمالی بالعلم التفصیلی بمطلق وجوب الأقل</w:t>
      </w:r>
      <w:r>
        <w:rPr>
          <w:rFonts w:eastAsia="IRNazanin" w:cs="IRNazanin"/>
          <w:color w:val="111111"/>
          <w:sz w:val="28"/>
          <w:szCs w:val="28"/>
          <w:rtl w:val="true"/>
          <w:lang w:bidi="fa-IR"/>
        </w:rPr>
        <w:t>.</w:t>
      </w:r>
      <w:bookmarkStart w:id="76" w:name="pg4280_27258"/>
    </w:p>
    <w:p>
      <w:pPr>
        <w:pStyle w:val="BookText"/>
        <w:rPr/>
      </w:pPr>
      <w:bookmarkEnd w:id="76"/>
      <w:r>
        <w:rPr>
          <w:rFonts w:ascii="IRNazanin" w:hAnsi="IRNazanin" w:eastAsia="IRNazanin"/>
          <w:color w:val="111111"/>
          <w:sz w:val="28"/>
          <w:sz w:val="28"/>
          <w:szCs w:val="28"/>
          <w:rtl w:val="true"/>
          <w:lang w:bidi="fa-IR"/>
        </w:rPr>
        <w:t>فان هذا العلم التفصیلی لکونه عین العلم الاجمالی المزبور ومتولدا من قبله غیر صالح لحله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فبمنع کون مرجع الماهیة لا بشرط إلی مجرد عدم لحاظ شئ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مرجعها ثبوتا انما هو إلی سعة وجودها فی مقابل ضیقه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انه لیس التقابل بینها وبین الماهیة بشرط شئ الا بالهویة والحقیقة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یکون اعتباریا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مقام الاثبات والدلالة یکفی فی إرادة الماهیة لا بشرط مجرد إرسالها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الماهیة بشرط شئ أو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بد فیها من ذکر القید والخصوصیة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القائل المزبور مع استشکاله علی صاحب الحاشیة بما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القول بالاحتیاط العقلی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یفد فی تقریب مختاره علی ما فی التقریرین الا الوجه المتقدم ذکره من المحقق المحشی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لیت الناظر البصیر یبین وجه الفرق بین تقریب مختاره وبین کلام صاحب الحاشیة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عرفت من أن العلم الاجمالی المتصور فی المقام انما هو بین حدی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وامابالنسبة إلی ذات التکلیف التی علیها مدار الإطاعة والامتثال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یکونالموجود الأعلم تفصیلی بوجوب الأقل واستحقاق العقوبة علی ترکه وشک بدوی فیأصل وجوب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فتجری فیه البراءة لقبح العقاب بلا بیان وأصل</w:t>
      </w:r>
      <w:r>
        <w:rPr>
          <w:rFonts w:eastAsia="IRNazanin" w:cs="IRNazanin"/>
          <w:color w:val="111111"/>
          <w:sz w:val="28"/>
          <w:szCs w:val="28"/>
          <w:rtl w:val="true"/>
          <w:lang w:bidi="fa-IR"/>
        </w:rPr>
        <w:t xml:space="preserve">.» </w:t>
      </w:r>
      <w:r>
        <w:rPr>
          <w:rStyle w:val="FootnoteAnchor"/>
          <w:rtl w:val="true"/>
        </w:rPr>
        <w:footnoteReference w:id="49"/>
      </w:r>
    </w:p>
    <w:p>
      <w:pPr>
        <w:pStyle w:val="Heading2"/>
        <w:numPr>
          <w:ilvl w:val="1"/>
          <w:numId w:val="1"/>
        </w:numPr>
        <w:rPr/>
      </w:pPr>
      <w:bookmarkStart w:id="77" w:name="__RefHeading___Toc632320_1479056682"/>
      <w:bookmarkStart w:id="78" w:name="_Toc26"/>
      <w:bookmarkEnd w:id="77"/>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95/09/14</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عمدة الاشکال فی جریان البرائة العقلیة عند المحقق النائینی المانع عن انحلال العلم الاجمالی بتعلق التکلیف بین الاقل والاکثر ارتباطیة الاجزاء، ویقید کل منها بالاخر فی المرکب المأمور به، وحیث ان الاقل یحتمل تقییدها بالجزء الزائد فلا دافع لهذا الاحتمال، ومعه فإن الاتیان بالاقل لا یوجب تحقق الامتثال القطعی بعد اشتغال الذمة بهما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بأن فی المقام انما یحصل العلم التفصیلی للمکلف بوجوب الاقل کما التزم بأن الاقل انما یتصف بالوجوب النفسی علی کل تقدیر، لأن وجوب الجزء عین وجوب الکل، ولا یتم اتصاف الجزء بالوجوب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اشکال ان هذه الارتباطیة انما نشأت عن الشک فی تعلق التکلیف بالخصوصیة الزائدة، وبعد حکم العقل بقبح العقاب علی مخالفة التکلیف بالخصوصیة الزائدة المذکورة، لا مجال للقول بالاشتغال عقلاً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القیدیة والارتباطیة لا تنشأ عن الشک فی تعلق التکلیف بالخصوصیة الزائدة، بل المنشأ لها تعلق التکلیف بالمجموع من الاقل والزائد، وملاحظة الامور المتبانیة امراً واحداً یجمعها ملاک واحد، 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الارتباطیة انما تنتزع من وحدة الملاک والامر المتعلق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انحلال العلم الاجمالی بالعلم التفصیلی بوجوب الاقل، وحصول العلم التفصیلی بوجوب الاقل، وإن کان غیر قابل للانکار، الا ان العلم التفصیلی بالاقل انما یکون تفصیله عین اجماله، وذلک لأن وجوب الاقل وان کان معلوماً تفصیلاً، الا انه لا یعلم ان وجوبه انما یکون بنحو لا بشرط، او بنحو بشرط شیء، لتردد وجوبه بینهما، والعلم التفصیلی بالوجوب المردد بینهما یرجع الی العلم الاجمالی بالتکلیف المردد بین الاقل والاکثر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المحقق العراقی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الارتباطیة بین الاجزاء انما ینشأ من ناحیة وحدة الوجوب المتعلق بالجمیع، وهذه الجهة لا تصلح لتقیید الاقل المفروض وجوبه فی ضمن الاکثر، بالانضمام بالاکثر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ومعه فلا یختلف معروض الوجوب علی التقدیرین، ای علی تقدیر وجوب الاقل، وعلی تقدیر وجوب الاکثر، لأن ما هو الواجب مستقلاً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وجوب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الواجب ضمناً عند وجوب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خصوصیة فی المقام غیر وحدة الوجوب المتعلق بالجمیع، وهی لا تقتضی اکثر من لزوم الاتیان بالاجزاء کل فی ضمن الاخر، ای الاتیان بمجموع اجزاء المرکب معاً، فلا خصوصیة لنا فیه غیر المعیّة والضمنیة، فإذا کان الواجب فی الواقع هو الاکثر، یلزم الاتیان بمجموع الاجزاء ومنها الجزء المشکوک المفروض فی الکلام معاً، واذا کان الواقع هو الاقل یلزم الاتیان بمجموع الاجزاء غیر المشتملة علی الزائد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الامر الی الشک والتردید الی انه یلزم الاتیان بمجموع الاجزاء معاً حتی الجزء المشکوک، او یلزم الاتیان بها معاً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هنا فی حد هذه المجموعة التی یلزم الاتیان باجزائها معاً، فیرجع التردید والشک الی حد وجوب الواجب وأنه هل ینبسط علی الزائد، او لا ینبسط علیه، ولا یکون العلم الاجمالی هنا الا بین حد الوجوب خاصة دون نفسه، لحصول العلم بشخص الوجوب المردد حده بین الحدین المتبادلین</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ومصب حکم العقل بالامتثال والخروج عن العهدة هو ذات التکلیف دون حده، فإذا شک فی حده من جهة التردد بین انبساطه علی الزائد وعدم انبساطه، کان موضوع حکم العقل بقبح العقاب وتجری البرائة العقلیة عن التکلیف بالاکثر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الاجمالی المتعلق بحد الوجوب لا یمکنه المنع عن جریان البرائة عن الاکثر لان تنجیزه انما یکون بالنسبة الی شخص الوجوب المردد بین الحدین المتبادلین، ومجری حکم العقل بلزوم الامتثال والتنجیز شخص الوجوب وذات التکلیف، وأما التردد بین الحدین وحیث انبساطه وعدم انبساطه فهو مجری البرائة ولیس مجری حکمه بلزوم الامتثال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بنی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من جریان البرائة من جهة انبساط الواجب علی الجزء المشکوک علی مقدمات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یظهر من تقسیمهم المقدمة الی الداخلیة والخارجیة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مقدمیة الاجزاء للمرکبات، ودخلها فی حقیقة الشئ وماهیته، وإن غایة ما قیل او یمکن ان یقال فی وجهه هو ان الاجزاء عبارة عن ذوات الاجزاء لا بشرط من حیث الانضمام الی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والمرکب عبارة عن ذوات الاجزاء بشرط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یکون بنحو لو کان لوصف الاجتماع الطاریء علی الاجزاء دخل فی المرکب، نظیر الهیئة الخاصة فی السریر فی المرکب الخارجی الحاصلة من انضمام ذوات الاخشاب بعضها ببعض علی هیئة مخصوصة، فإن ذوات الاجزاء بملاحظة کونها وجودات مستقلة معروضة للهیئة الاجتماعیة المقدمة للکل والمرکب، یکون مقدمة طبعاً علی الکل والمرکب وبذلک یتصور فیها ملاک المقدمیة للمرکب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هذه الاجزاء باعتبار کونها وجودات ضمنیة للمرکب تکون عین الکل والمرکب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اعتباران للاجزاء تتصف بأحدهما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بالمقدمیة والوجوب الغیری وبالآخر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الثانی بالوجوب النفسی ولو مع اتحادها مع المرکب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هذین الاعتبارین للاجزاء مع ضم ان معروض الارادة والکراهة وغیرهما من الصفات القائمة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الصور الحاکیة عن الخارج بنحو لا یلتفت الی ذهنیتها فی ظرف وجودها، مع عدم تعدیها من الصور الی الموجود الخارجی، اذا الخارج ظرف اتصافها بها، لا ظرف عروضها، لأن ظرف عروضها لا یکون الا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یقتضیان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اتصاف الاجزاء بأحدهما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الاعتبارین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الاعتبار الاول بالوجوب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وبالاعتبار الاخر للوجوب النفسی الضمنی، لأن المتصور فی الذهن بهذین الاعتبارین صورتان متغایرتان غیر الصادق احدهما علی الاخری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وأما بناء علی تعلق الاحکام بالخارج اما بدواً، او بالسرایة بتوسیط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المبنی المقابل من تعلقها بالصور الحاکیة عن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اتصاف الاجزاء بالوجوبین لکونه من اجتماع المثلین الذی هو فی الاستحالة کاجتماع الضدین، وفی مثله لا مجال لتوهم التأکد ایضاً</w:t>
      </w:r>
      <w:r>
        <w:rPr>
          <w:rFonts w:eastAsia="IRNazanin" w:cs="IRNazanin"/>
          <w:color w:val="111111"/>
          <w:sz w:val="28"/>
          <w:szCs w:val="28"/>
          <w:rtl w:val="true"/>
          <w:lang w:bidi="fa-IR"/>
        </w:rPr>
        <w:t>.</w:t>
      </w:r>
      <w:bookmarkStart w:id="79" w:name="pg4280_27262"/>
    </w:p>
    <w:p>
      <w:pPr>
        <w:pStyle w:val="BookText"/>
        <w:rPr/>
      </w:pPr>
      <w:bookmarkEnd w:id="79"/>
      <w:r>
        <w:rPr>
          <w:rFonts w:ascii="IRNazanin" w:hAnsi="IRNazanin" w:eastAsia="IRNazanin"/>
          <w:color w:val="111111"/>
          <w:sz w:val="28"/>
          <w:sz w:val="28"/>
          <w:szCs w:val="28"/>
          <w:rtl w:val="true"/>
          <w:lang w:bidi="fa-IR"/>
        </w:rPr>
        <w:t>وإن التأکد انما یمکن تصویره ویصح اذا کان الحکمان فی عرض واحد، لا فی مثل المقام الذی کان احد الحکمین معلولاً للاخر وفی مرتبة متأخرة عنه، حیث ان تأخر احد الحکمین رتبة یمنع عن التاکد</w:t>
      </w:r>
      <w:r>
        <w:rPr>
          <w:rFonts w:eastAsia="IRNazanin" w:cs="IRNazanin"/>
          <w:color w:val="111111"/>
          <w:sz w:val="28"/>
          <w:szCs w:val="28"/>
          <w:rtl w:val="true"/>
          <w:lang w:bidi="fa-IR"/>
        </w:rPr>
        <w:t>.</w:t>
      </w:r>
    </w:p>
    <w:p>
      <w:pPr>
        <w:pStyle w:val="Heading2"/>
        <w:numPr>
          <w:ilvl w:val="1"/>
          <w:numId w:val="1"/>
        </w:numPr>
        <w:rPr/>
      </w:pPr>
      <w:bookmarkStart w:id="80" w:name="__RefHeading___Toc632322_1479056682"/>
      <w:bookmarkStart w:id="81" w:name="_Toc27"/>
      <w:bookmarkEnd w:id="80"/>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95/09/15</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هذا وقد بنی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من جریان البرائة من جهة انبساط الواجب علی الجزء المشکوک علی مقدمات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المقدمه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یظهر من تقسیمهم المقدمة الی الداخلیة والخارجیة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مقدمیة الاجزاء للمرکبات، ودخلها فی حقیقة الشئ وماهیته، وإن غایة ما قیل او یمکن ان یقال فی وجهه هو ان الاجزاء عبارة عن ذوات الاجزاء لا بشرط من حیث الانضمام الی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والمرکب عبارة عن ذوات الاجزاء بشرط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یکون بنحو لو کان لوصف الاجتماع الطاریء علی الاجزاء دخل فی المرکب، نظیر الهیئة الخاصة فی السریر فی المرکب الخارجی الحاصلة من انضمام ذوات الاخشاب بعضها ببعض علی هیئة مخصوصة، فإن ذوات الاجزاء بملاحظة کونها وجودات مستقلة معروضة للهیئة الاجتماعیة المقدمة للکل والمرکب، یکون مقدمة طبعاً علی الکل والمرکب وبذلک یتصور فیها ملاک المقدمیة للمرکب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هذه الاجزاء باعتبار کونها وجودات ضمنیة للمرکب تکون عین الکل والمرکب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اعتباران للاجزاء تتصف بأحدهما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بالمقدمیة والوجوب الغیری وبالآخر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الثانی بالوجوب النفسی ولو مع اتحادها مع المرکب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هذین الاعتبارین للاجزاء مع ضم ان معروض الارادة والکراهة وغیرهما من الصفات القائمة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الصور الحاکیة عن الخارج بنحو لا یلتفت الی ذهنیتها فی ظرف وجودها، مع عدم تعدیها من الصور الی الموجود الخارجی، اذا الخارج ظرف اتصافها بها، لا ظرف عروضها، لأن ظرف عروضها لا یکون الا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یقتضیان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اتصاف الاجزاء بأحدهما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الاعتبارین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الاعتبار الاول بالوجوب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وبالاعتبار الاخر للوجوب النفسی الضمنی، لأن المتصور فی الذهن بهذین الاعتبارین صورتان متغایرتان غیر الصادق احدهما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وأما بناء علی تعلق الاحکام بالخارج اما بدواً، او بالسرایة بتوسیط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المبنی المقابل من تعلقها بالصور الحاکیة عن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اتصاف الاجزاء بالوجوبین لکونه من اجتماع المثلین الذی هو فی الاستحالة کاجتماع الضدین، وفی مثله لا مجال لتوهم التأکد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التأکد انما یمکن تصویره ویصح اذا کان الحکمان فی عرض واحد، لا فی مثل المقام الذی کان احد الحکمین معلولاً للاخر وفی مرتبة متأخرة عنه، حیث ان تأخر احد الحکمین رتبة یمنع عن التاکد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المبنی فاسد، وإن معروض الاحکام انما هی العناوین والصور دون الخارج، وعلیه یتجه اتصافها بالوجوب الغیری والنفسی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فساد القول بقدمیة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مناط مقدمیة شئ لشئٍ لیس الا کونه مما یتوقف علیه وجود الشئ، وفی رتبة سابقة علیه بنحو یتخلل بینهما الفاء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فوجد علی ما هو الشأن فی کل علة باجزائها بالنسبة الی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استتباع ذلک للمغایرة والاثنینیة بین المقدمة وذیها فی الوجود علاوة عن اختلافها مرتبة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المناط غیر متحقق بالنسبة الی اجزاء المرکب، فإنها باعتبار کونها عین المرکب بحسب الهویة والوجود، لا یکاد یتصور فیها ملاک المقدمیة، ولو مع القول بأن المرکب عبارة عن الاجزاء مع وصف الاجتماع، لأن لازم ذلک هو دخول الاجزاء فی المرکب وعینیّة وجوده، غایة الامر علی نحو الضمنیة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الاستقلالیه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ولازمهانتفاء‌ملاکالمقدمیةفیها اعنی استقلال کل من المقدمة وذیها فی الوجود وتقدمها علی ذیها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لازم هذا 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بعض اجزاء المرکب علی البعض الاخر، وهو الجزء الصوری اعنی وصف الاجتماع، نظیر تقدم ذوات اخشاب السریر علی الهیئة السریریة العارضة علیها، وهذا غیر مقدمیة الاجزاء للمرکب، لأن المرکب هنا وبناءً علی تصویرنا هو الاجزاء الخارجیة مع الجزء الصوری، لا انه عبارة عن خصوص الجزء الصوری والهیئة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المرکب هو الجزء الصوری والهیئة الاجتماعیة، وإن الاجزاء محققة له، لخرج البحث عن مفروض الکلام لخروج الاجزاء حینئذ عن کونها مقدمات داخلیة، ویندرج فی المقدمات الخارجیة کالطهارة والستر والقبلة بالنسبة الی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المناط عندنا فی ترکب الواجب وارتباط بعض اجزائه بالآخر واستقلاله، هو وحدة الغرض والتکلیف المتعلق بأمور متکثرة، وتعددهما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بقیام تکلیف واحد بأمور متکثرة تبعاً لوحدة الفرض القائم بها، ینتزع منها فی مرتبة متأخرة عن تعلق الوجوب بها، عنوان الترکب والارتباط للواجب وعنوان الکلیة للمجموع والجزئیة لکل واحد منها، ولو لم تکن تحت هیئة واحدة خارجیة او غیرها من زمان او مکان ونحو ذلک، کما فی اطعام ستین مسکیناً فی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کما یتعلق تکالیف متعددة مستقلة واغراض کذلک بکل واحد منها، ینتزع منها استقلال کل واحد منها فی عالم الواجبیة، فیکون کل واحد من الاطعام واجباً مستقلاً ناشئاً عن غرض مستقل له امتثال وعصیان مستقل فی قبال الاخر، ولو مع فرض کونها فی الخارج تحت هیئة مخصوصة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فیه ان اعتبار کونها تحت هیئة مخصوصیة خارجیة انما تلازم امتثالها خارجاً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بمجرده لا یوجب خروجها عن کونها واجبات مستقلة غیر مرتبط احدهما بالاخر فی عالم واجبیته حتی فی فرض دخل الهیئة المخصوصة علی نحو الشرطیة فی تعلق الوجوب بکل واحد منها، فضلاً عن فرض عدم 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بنفس هذا البیان انما نفرق بین العام المجموعی والافرادی ببیان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العمدة فی الفرق بینهما انما هو من جهة وحدة الحکم المتعلق بالافراد لباً وتعدده علی نحو ینحل الحکم الواحد انشاءً الی احکام عدیدة مستقلة حسب تعدد الافراد، ویکون لکل اطاعة مستقلة وعصیان مستقل، لا ان الفرق بینهما من جهة خصوصیة فی المدخول توجب اختلافاً فی نحوی العموم کما توهم، هذا ثم افاد فی مقام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قرر المدار فی ترکب الواجب بما هو واجب واستقلاله، بوحدة التکلیف المتعلق بالتکثرات الخارجیة وتعدده تبعاً لوحدة الفرض القائم بها وتعدده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لابد من تجرید متعلق الوجوب فی عالم عروضه عن الارتباط الناشیء من قبل وحدة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اعتبار مثل هذا الارتباط والترکب الناشیء من قبل وحدة الوجوب فی معروضه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وان اعتبار الترکب والکلیة والجزئیة للواجب بما هو واجب انما هو فی رتبة متأخرة عن تعلق الوجوب، وهذه الرتبة لا تکون صقع عروض الوجوب علیها، وإنما صقع عروضه فی الرتبة السابقة، وفی هذه المرتبة لا یکون اعتبار الکلیة والترکب للواجب کی یتعلق الوجوب بالمرکب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 لمتعلق الوجوب ترکب وارتباط فی مرحلة عروضه کی یبقی مجال توهم مقدمیة اجزاء الواجب، وینتهی الامر الی البحث عن وجوبها الغیری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الممتنع انما هو اخذ الارتباط الناشیء من قبل وحدة التکلیف فی متعلق نفسه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الناشیء من قبل اللحاظ والمصلحة فی متعلقهما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اعتبار الوحدة الناشئة من قبل وحدة اللحاظ والمصلحة فی متعلق الامر والتکلیف فلا مانع عنه، لإمکان تعلق اللحاظ اولاً بما هو المؤثر والمتصف بالمصلحة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 الوجوب بما هو المتصف بالملحوظیة بهذا العنوان الطاریء، فیکون ترکب الواجب وکلیته حینئذٍ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ذلک وإن کان ممکناً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بهذا العنوان لا یکون معروضاً للوجوب وإنما معروضه هو نفس ما تقوم به اللحاظ والغرض، وهو لا یکون الا نفس المتکثرات الخارجیة، لکونها هی المؤثرة فی الغرض والمصلحة، لا العنوان الطاریء علیها من قبل قیام وحدة اللحاظ والمصلحة بها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انتزاع ترکب الواجب بما هو واجب او کلیته ممحضاً بکونه من جهة تعلق وجوب واحد بأمور متکثرة، فلا یتصور فی معروض هذا الوجوب ترکب وکلیة للواجب کی یصیر مرکز البحث فی مقدمیة اجزائه ووجوبها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افاده فی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استحالة اعتبار الارتباطیة الناشئة من ناحیة وحدة الوجوب فی معروض الوجوب لتأخر اعتبار الترکب والکلیة والجزئیة للواجب عن مرتبة تعلق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لا یمکن تصویر ترکب وارتباط لمتعلق الوجوب فی مرحلة عروض الوجوب، فلا وجه لتوهم مقدمیة اجزاء الواجب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معروض الوجوب ما تقوم به اللحاظ والغرض وهو نفس الاجزاء الخارجیة، والمتکثرات الخارجیة حسب تعبیره، لأنها هی المؤثرة فی الغرض والمصلحة، دون العنوان الطاریء علیها الناشئة من قبل قیام وحدة اللحاظ والمصلحة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انه افاد امکان تصویر المقدمیة فیما اذا کانت الوجودات المتکثرة 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هیئة واحدة خارجیة کالسریر، وتعلق وجوب واحد بکل واحد من الاجزاء والهیئة العارضة علیها، ولکن مع تأکیده علی ان مثله لا یرتبط بالمقام، صرح بأن هذا التصویر مع وحدة الوجوب المتعلق بالجمیع، لا یصلح لترشح 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مع وجوب کل واحد من ذوات الاجزاء فی الرتبة السابقة بعین وجوب الجزء الآخر یستحیل ترشح الوجوب الغیری الیها ثانیاً عما هو متحد مع وجوبها؛ لأنه لو امکن تصویر مقدمیة الواجبات الضمنیة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لواجب ضمنی آخر وهی الهیئة المخصوصة، فإن الهیئة المذکورة تتصف بوجوب مثلها، ومعه لکان من المستحیل ترشح الوجوب الغیری من الهیئة المذکورة الی نفس الاجزاء</w:t>
      </w:r>
      <w:r>
        <w:rPr>
          <w:rFonts w:eastAsia="IRNazanin" w:cs="IRNazanin"/>
          <w:color w:val="111111"/>
          <w:sz w:val="28"/>
          <w:szCs w:val="28"/>
          <w:rtl w:val="true"/>
          <w:lang w:bidi="fa-IR"/>
        </w:rPr>
        <w:t>.</w:t>
      </w:r>
      <w:bookmarkStart w:id="82" w:name="pg4280_27267"/>
    </w:p>
    <w:p>
      <w:pPr>
        <w:pStyle w:val="BookText"/>
        <w:rPr/>
      </w:pPr>
      <w:bookmarkEnd w:id="82"/>
      <w:r>
        <w:rPr>
          <w:rFonts w:ascii="IRNazanin" w:hAnsi="IRNazanin" w:eastAsia="IRNazanin"/>
          <w:color w:val="111111"/>
          <w:sz w:val="28"/>
          <w:sz w:val="28"/>
          <w:szCs w:val="28"/>
          <w:rtl w:val="true"/>
          <w:lang w:bidi="fa-IR"/>
        </w:rPr>
        <w:t>وأفاد بأنه لو وجه هنا للالتزام بالتأکید فی مقام دفع هذا الاشکال، لأن التأکید انما یمکن فیما اذا کان الوجوبان فی عرض واحد، کما لو فرض کون کل واحد من الاجزاء واجباً بوجوب مستقل وکذا الهیئة المخصوصة، فإنه لا مانع من مقدمیة بعض الواجبات المستقلة لواجب آخر مستقل، وترشح الوجوب الغیری من ذی المقدمة الی مقدمته، وأن نتیجته هو تأکد الوجوب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التصویر اجنبی عن المقام</w:t>
      </w:r>
      <w:r>
        <w:rPr>
          <w:rFonts w:eastAsia="IRNazanin" w:cs="IRNazanin"/>
          <w:color w:val="111111"/>
          <w:sz w:val="28"/>
          <w:szCs w:val="28"/>
          <w:rtl w:val="true"/>
          <w:lang w:bidi="fa-IR"/>
        </w:rPr>
        <w:t>.</w:t>
      </w:r>
    </w:p>
    <w:p>
      <w:pPr>
        <w:pStyle w:val="Heading2"/>
        <w:numPr>
          <w:ilvl w:val="1"/>
          <w:numId w:val="1"/>
        </w:numPr>
        <w:rPr/>
      </w:pPr>
      <w:bookmarkStart w:id="83" w:name="__RefHeading___Toc632324_1479056682"/>
      <w:bookmarkStart w:id="84" w:name="_Toc28"/>
      <w:bookmarkEnd w:id="83"/>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95/09/16</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لوازم ارتباطیة الواجب، ان یکون دخل کل واحد من ذوات الاجزاء فی تحقق الغرض المقصود علی نحو المؤثریة الضمنیة لا الاستقلالیة، کما هو الشأن فی جمیع العلل المرکبة بالنسبة الی معالیلها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اتصاف شئٍ من الاجزاء بالوجوب الفعلی والمؤثریة الفعلیة الا فی ظرف انضمام بقیة الاجزاء الاخر، وأن بانتفاء بعضها ینتفی الغرض والمصلحة المقصودین من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عدم اتصاف شی من الاجزاء بالوجوب الفعلی والمؤثریة الضمنیة فی الغرض والمصلحة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انما یکون ذلک من جهة قصور المصلحة والارادة المتعلقة بها من جهة ضمنیتها، عن الشمول لها فی حال انفرادها عن باقی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قابلیة الارادة الواحدة والغرض الواحد القائمین بتمام ذوات الاجزاء، للتبعیض فی مقام التحقق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شأن کل جزء او شرط لا یکون الا سد باب عدم المطلوب من قبله، وبتحقق کل جزء یتحقق السد المزبور لا محالة، وإن عدم تحقق المطلوب عند عدم انضمام باقی الاجزاء انما یکون من جهة عدم انسداد عدمه من قبل اجزاء غیر المأتی بها</w:t>
      </w:r>
      <w:r>
        <w:rPr>
          <w:rFonts w:eastAsia="IRNazanin" w:cs="IRNazanin"/>
          <w:color w:val="111111"/>
          <w:sz w:val="28"/>
          <w:szCs w:val="28"/>
          <w:rtl w:val="true"/>
          <w:lang w:bidi="fa-IR"/>
        </w:rPr>
        <w:t xml:space="preserve">. </w:t>
      </w:r>
      <w:r>
        <w:rPr>
          <w:rStyle w:val="FootnoteAnchor"/>
          <w:rtl w:val="true"/>
        </w:rPr>
        <w:footnoteReference w:id="52"/>
      </w:r>
      <w:bookmarkStart w:id="85" w:name="pg4280_27268"/>
    </w:p>
    <w:p>
      <w:pPr>
        <w:pStyle w:val="BookText"/>
        <w:rPr/>
      </w:pPr>
      <w:bookmarkEnd w:id="85"/>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المؤثر الفعلی فی الغرض انما یکون هو الجزء المقید بالانضمام المذکور لأن الاجزاء کل واحد منها فی مقام الاتصاف بالوجوب والمؤثریة الفعلیة انما یقید بصورة الانضمام ببقیة الاجزاء، ومع عدم تحقق جزء منها لا تتصف الاجزاء المأتیة بالمؤثریة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للتقیید بالانضمام موضوعیة لتحقق الغرض وأن المؤثر الفعلی فی تحققه هو الجزء مع تقیده بالانضمام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معروض الوجوب والمصلحة لیس الا نفس ذوات الاجزاء، لا الاجزاء بما هی مقیدة بالانضمام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ان یکون معروض المؤثریة الفعلیة والواجبیة الفعلیة فی الغرض والمصلحة هو نفس ذوات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معروضیة الاجزاء للاتصاف بالواجبیة والمؤثریة الفعلیة انما تکون تابعة لمعروضیتها للوجوب والمصلحة، ولیس للتقید بالانضمام دخل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الاغماض عن ذلک، فإن بعد انحلال المقید الی الذات والقید، فهل یکون المحقق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الجزء الذی هو طرف التقیید بالانضمام المذکور او حیثیة التقیید المذکورة؟</w:t>
      </w:r>
    </w:p>
    <w:p>
      <w:pPr>
        <w:pStyle w:val="BookText"/>
        <w:rPr/>
      </w:pPr>
      <w:r>
        <w:rPr>
          <w:rFonts w:ascii="IRNazanin" w:hAnsi="IRNazanin" w:eastAsia="IRNazanin"/>
          <w:color w:val="111111"/>
          <w:sz w:val="28"/>
          <w:sz w:val="28"/>
          <w:szCs w:val="28"/>
          <w:rtl w:val="true"/>
          <w:lang w:bidi="fa-IR"/>
        </w:rPr>
        <w:t>وإن عدم تحقق الغرض هل یکون من جهة فقد باقی الاجزاء المأتی بها او من جهة فقد التقیید الناشیء من فقد بقیة الاجزاء؟</w:t>
      </w:r>
    </w:p>
    <w:p>
      <w:pPr>
        <w:pStyle w:val="BookText"/>
        <w:rPr/>
      </w:pPr>
      <w:r>
        <w:rPr>
          <w:rFonts w:ascii="IRNazanin" w:hAnsi="IRNazanin" w:eastAsia="IRNazanin"/>
          <w:color w:val="111111"/>
          <w:sz w:val="28"/>
          <w:sz w:val="28"/>
          <w:szCs w:val="28"/>
          <w:rtl w:val="true"/>
          <w:lang w:bidi="fa-IR"/>
        </w:rPr>
        <w:t>ولا شبهة فی ان انتفاء الغرض وعدم اتصاف الاجزاء المأتی بها بالواجبیة والمؤثریة الفعلیة انما یکون مستنداً الی فقد بقیة الاجزاء، دون قصور الاجزاء المأتیة من حیثیة تقییدها بالانضمام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فالمؤثر فی تحقق الغرض والمصلحة هو نفس ذوات الاجزاء، غایة الأمر ان المؤثر هو ذوات الاجزاء فی حال الانضمام علی نحو القضیة الحینیة لا علی نحو القضیة التقییدیة، وعلیه فلو اتفق اتیان الاجزاء بأجمعها منضماً لتحقق الغرض، والمصلحة، ولیس معروض الوجوب غیر ذلک ولا دخل للارتباطیة والتقییدیة فی مؤثریة ذوات الاجزاء فیه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632326_1479056682"/>
      <w:bookmarkStart w:id="87" w:name="_Toc29"/>
      <w:bookmarkEnd w:id="86"/>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95/09/17</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وصف الاقلیة والاکثریة فی التکلیف فی المقام انما یکون باعتبار حد التکلیف من حیث وقوفه علی الاقل، او شموله وانبساطه علی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مرجع الشک فی ان الواجب هو الاقل او الاکثر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شخص التکلیف المنبسط علی ذوات الاجزاء، هل هو محدود بحد یشمل الجزء المشکوک، او انه محدود بحد لا یشمله، نظیر شخص الخط الذی یشک فی انه محدود بکونه الی ذراع او 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المقدار من الحدود المتبادلة، لا یوجب اختلافاً فی ذات الوجوب التی هی مصب حکم العقل بالاطاعة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یوجب اختلافاً فی ناحیة معروض هذا الوجوب بحیث یکون الواجب المعروض الوجوب محدوداً فی الرتبة السابقة عن تعلق الوجوب به بحد القلة والکثرة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من المستحیل، بداهة ان طروحة القلة انما تنشأ من ناحیة قصور الوجوب تبعاً لقصور مقتضیه وهی المصلحة عن الشمول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فیستحیل اخذ مثل فی معروض هذا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حد الکثرة للأکثر ایضاً لا یوجب تقیید الاقل المعروض للوجوب بکونه فی ضمن الاکثر کی یختلف حاله بوجوبه استقلالاً او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مثل هذه الضمنیة التی هی منشأ ارتباط الاجزاء بالاجزاء انما جاء من قبل وحدة الغرض والتکلیف المتعلق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فیستحیل اخذ مثل هذه الحیثیات الناشئة من قبل الأمر والتکلیف فی متعلقه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هو مانع عن اطلاقه، فلا یکون الاقل المعروض للوجوب الضمنی الا ذات الاقل بنحو الاهمال، لا مقیدة بقید الانضمام، ولا مطلقة من حیث الانضمام، کما انه بقصور الوجوب عن الشمول الزائد عند وجوب الاقل، لا یکون الواجب فی عالم عروض الوجوب علیه الا الذات التوئمة مع حد القلة، لا بشرط القلة، ولا لا بشرطها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کون الواجب من جهة الانضمام بالزائد خارجاً، مأخوذاً بنحو لا بشرط علی معنی عدم اضرار انضمام الزائد بوجوبه، من غیر اعتبار حد القلة فیه خارجاً والا یدخل فی المتباینین، کالقصر والاتمام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شک فی کون الواجب هو الاقل او الاکثر، لا یکون هذا الشک الا فی حد الوجوب محضاً فی انه محدود بحد لا یشمل الزائد، او بحد یشمله من غیر ان یوجب ذلک اختلافاً فی الاقل المعروض للوجوب استقلالاً او ضمناً، فإن ما هو الواجب مستقلاً بعینه هو الواجب ضمناً بذاته ومرتبته، غیر ان الامتیاز انما هو بشمول الوجوب وانبساطه علی الزائد وعدمه ومن ذلک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مجال لتشکیل العلم الاجمالی فی المقام بالنسبة الی نفس الواجب وذات التکلیف مع قطع النظر عن حد الاقلیة والاکثریة</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یکون الأمر المردد فی المقام من باب مجمع الوجودین کما فی المتباینین حتی یجئ فیه المناط المقرر فی العلم الاجمالی من صحة تشکیل قضیتین منفصلتین حقیقیتین فی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ذلک من باب مجمع الحدین، حیث کان العلم الاجمالی بین حدی الوجوب الطاریء بالعرض علی معروضه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ذات الوجوب وحیث وجوده الذی هو مصب حکم العقل بوجوب الاطاعة لا یکون الا علم تفصیلی بمرتبة من التکلیف بالنسبة الی الاقل، وشک بدوی بمرتبة اخری منه متعلقة بالزائد،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عرفت فی 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اعتبار الارتباطیة الناشئة من ناحیة وحدة الوجوب فی معروض الوجوب، لتأخر اعتبار الترکب والکلیة والجزئیة للواجب عن مرتبة تعلق الوجوب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المؤثر فی تحقق الغرض والمصلحة هو نفس ذوات الاجزاء فی حال الانضمام علی نحو القضیة الحینیة، لا نحو القضیة التقییدیة</w:t>
      </w:r>
      <w:r>
        <w:rPr>
          <w:rFonts w:eastAsia="IRNazanin" w:cs="IRNazanin"/>
          <w:color w:val="111111"/>
          <w:sz w:val="28"/>
          <w:szCs w:val="28"/>
          <w:rtl w:val="true"/>
          <w:lang w:bidi="fa-IR"/>
        </w:rPr>
        <w:t>.</w:t>
      </w:r>
      <w:bookmarkStart w:id="88" w:name="pg4280_27271"/>
    </w:p>
    <w:p>
      <w:pPr>
        <w:pStyle w:val="BookText"/>
        <w:rPr/>
      </w:pPr>
      <w:bookmarkEnd w:id="88"/>
      <w:r>
        <w:rPr>
          <w:rFonts w:ascii="IRNazanin" w:hAnsi="IRNazanin" w:eastAsia="IRNazanin"/>
          <w:color w:val="111111"/>
          <w:sz w:val="28"/>
          <w:sz w:val="28"/>
          <w:szCs w:val="28"/>
          <w:rtl w:val="true"/>
          <w:lang w:bidi="fa-IR"/>
        </w:rPr>
        <w:t>ولا دخل للارتباطیة والتقییدیة فی مؤثریة ذوات الاجزاء فی تحقق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طروحة القلة انما تنشأ من ناحیة قصور الوجوب تبعاً لقصور مقتضیه وهی المصلحة عن شمول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ویستحیل اخذ مثله فی معروض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لا مجال لتشکیل العلم الاجمالی بالنسبة الی نفس الواجب وذات التکلیف، مع قطع النظر عن حد الاقلیة والاکثریة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العلم الاجمالی انما یکون بین حدی الوجوب الطاریء بالعرض علی معروضه، ومعه فإن بالنسبة الی ذات الوجوب الذی هو مصب حکم العقل بوجوب الاطاعة لیس لنا الا علم تفصیلی بمرتبة من التکلیف بالنسبة الی الاقل، وشک بدوی بمرتبة اخری منه متعلقة بالزائد</w:t>
      </w:r>
      <w:r>
        <w:rPr>
          <w:rFonts w:eastAsia="IRNazanin" w:cs="IRNazanin"/>
          <w:color w:val="111111"/>
          <w:sz w:val="28"/>
          <w:szCs w:val="28"/>
          <w:rtl w:val="true"/>
          <w:lang w:bidi="fa-IR"/>
        </w:rPr>
        <w:t>.</w:t>
      </w:r>
    </w:p>
    <w:p>
      <w:pPr>
        <w:pStyle w:val="Heading2"/>
        <w:numPr>
          <w:ilvl w:val="1"/>
          <w:numId w:val="1"/>
        </w:numPr>
        <w:rPr/>
      </w:pPr>
      <w:bookmarkStart w:id="89" w:name="__RefHeading___Toc632328_1479056682"/>
      <w:bookmarkStart w:id="90" w:name="_Toc30"/>
      <w:bookmarkEnd w:id="89"/>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95/09/20</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وحاصل 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الارتباطیة فی المقام لیس معناها اکثر من الضمنیة، وضم کل جزء بالآخر فی المؤثریة فی الغرض والمصلحة علی نحو القضیة الحینیة دون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مانع من انحلال العلم الاجمالی بالعلم التفصیلی بوجوب الاقل والشک فی الجزء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مجری البرائة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لما افاده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منع کلام 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افاده بعد تقریب عدم جریان البرائة العقلیة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البرائة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المحقق صاحب الحاشیة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بوجوب الأقل لا ینحل به العلم الاجمالی، لتردد وجوبه بین المتباینین، فإنه لا إشکال فی مباینة الماهیة بشرط شئ للماهیة لا بشرط لان أحدهما قسیم الآخر، فلو کان متعلق التکلیف هو الأقل فالتکلیف به إنما یکون لا بشرط عن الزیادة، ولو کان متعلق التکلیف هو الأکثر فالتکلیف بالأقل إنما یکون بشرط انضمامه مع الزیادة، فوجوب الأقل یکون مرددا بین المتباینین باعتبار اختلاف سنخی الوجوب الملحوظ لا بشرط أو بشرط شئ، کما أن امتثال التکلیف المتعلق بالأقل یختلف حسب اختلاف الوجوب المتعلق به، فان امتثاله إنما یکون بانضمام الزائد إلیه إذا کان التکلیف به ملحوظا بشرط شئ، بخلاف ما إذا کان ملحوظا لا بشرط، فإنه لا یتوقف امتثاله علی انضمام الزائد إلیه، فیرجع الشک فی الأقل والأکثر الارتباطی إلی الشک بین المتباینین تکلیفا وامتثالا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حاصل ما أفاده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بتحریر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فساده، فان اختلاف سنخی الطلب لا دخل له فی انحلال العلم الاجمالی وعدمه، بل الانحلال یدور مدار العلم التفصیلی بوجوب أحد الأطراف بحیث یکون هو المتیقنفی تعلق الطلب به ولو فرض الشک فی کیفیة التعلق وأنه طورا یکون لا بشرط وطورا یکون بشرط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الماهیة لا بشرط والماهیة بشرط شئ لیسا من المتباینین الذین لا جامع بینهما، فان التقابل بینهما لیس من تقابل التضاد، بل من تقابل العدم والملکة، فان الماهیة لا بشرط لیس معناها لحاظ عدم انضمام شئ معها بحیث یؤخذ العدم قیدا فی الماهیة، وإلا رجعت إلی الماهیة بشرط لا، ویلزم تداخل أقسام الماهیة، بل الماهیة لا بشرط معناها عدم لحاظ شئ معها لا لحاظ العدم، ومن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الاطلاق لیس أمرا وجودیا بل هو عبارة عن عدم ذکر القید، خلافا لما ینسب إلی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تفصیله فی مبحث المطلق والمقید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فالماهیة لا بشرط لیست مباینة بالهویة والحقیقة للماهیة بشرط شئ بحیث لا یوجد بینهما جامع بل یجمعهما نفسا الماهیة، والتقابل بینهما إنما یکون بمجرد الاعتبار واللحاظ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ما نحن فیه، الأقل یکون متیقن الاعتبار علی کل حال، سواء لوحظ الواجب لا بشرط أو بشرط شئ، فان التغایر الاعتباری لا یوجب خروج الأقل عن کونه متیقن الاعتبار، هذا کله بحسب البرهان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وأمابحسب الوجدان فلا یکاد یمکن إنکار ثبوت العلم الوجدانی بوجوب الأقل علی کلحال، کانت الماهیتان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متباینتین أو لم تکن، فتأمل جیدا</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هذا ما افاده المحقق النائینی حسب ما قرره المحقق الکاظمینی فی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تعرض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الکلام منه وأفاد بأن من التزم بهذه المقالة وصرح بعدم التنافی بین الماهیة لا بشرط والماهیة بشرط شیء، وأن التقابل بینهما انما یکون بمجرد الاعتبار واللحاظ، وأن التغایر الاعتباری لا یوجب خروج الاقل عن کونه متیقن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فی آخر کلامه بعدم امکان انکار ثبوت العلم الوجدانی بوجوب الاقل علی کل حال کانت الماهیتان متباینین او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افاد فی تقریب عدم جریان البرائة العقلیة بأن حصول العلم التفصیلی بوجوب الاقل عین اجماله لأنه مع العلم بوجوبه انما بقی التردد فی کونه ملحوظا لا بشرط عن الزیادة او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علی جریان الاحتیاط لکون الاقل علی تقدیر لحاظه بشرط شیء انما یرتبط ویقید بالجزء المشکوک فلا یتحقق الامتثال باتیانه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وأفاد بأن ما قرره فی مقام الجواب عن المحقق صاحب الحاشیة ینافی ما اختاره فی المقام من الالتزام بالاحتیاط لرجوع التقیید والارتباطیة فی کلامه الی لحاظ الاقل بشرط شیء بالنسبة الی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 جهات یلزم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مر ان العلم الاجمالی انما یفید التنجیز اذا تعلق بالمتعلق علی کل تقدیر، وأما اذا تعلق بمتعلق علی تقدیر واحد فلا یؤثر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ان العلم الاجمالی انما تعلق بالتکلیف الدائر بین الاقل والاکثر وبالنسبة الی الاقل، فإنه حیث کان وجوبه متیقناً علی ای حال فإنه یحصل العلم التفصیلی بوجوبه وینحل العلم الاجمالی الیه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الی الاکثر فإنه لیس لنا علم اجمالی بوجوبه علی کل تقدیر ای علی تقدیر کون الواجب هو الاقل، وعلی تقدیر کون الواجب هو الاکثر بل ان العلم الاجمالی انما یتعلق به علی تقدیر واحد وهو کون الواجب هو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الاجمالی لا یؤثر فی تنجیز متعلقه فالاجمال بین الاقل والاکثر فی المتعلق وإن کان باقیاً علی ای حال الا انه لا یؤثر العلم فی ظرفه للتنجیز</w:t>
      </w:r>
      <w:r>
        <w:rPr>
          <w:rFonts w:eastAsia="IRNazanin" w:cs="IRNazanin"/>
          <w:color w:val="111111"/>
          <w:sz w:val="28"/>
          <w:szCs w:val="28"/>
          <w:rtl w:val="true"/>
          <w:lang w:bidi="fa-IR"/>
        </w:rPr>
        <w:t>.</w:t>
      </w:r>
      <w:bookmarkStart w:id="91" w:name="pg4280_27274"/>
    </w:p>
    <w:p>
      <w:pPr>
        <w:pStyle w:val="BookText"/>
        <w:rPr/>
      </w:pPr>
      <w:bookmarkEnd w:id="91"/>
      <w:r>
        <w:rPr>
          <w:rFonts w:ascii="IRNazanin" w:hAnsi="IRNazanin" w:eastAsia="IRNazanin"/>
          <w:color w:val="111111"/>
          <w:sz w:val="28"/>
          <w:sz w:val="28"/>
          <w:szCs w:val="28"/>
          <w:rtl w:val="true"/>
          <w:lang w:bidi="fa-IR"/>
        </w:rPr>
        <w:t>وبعد ضم هذا الی حصول العلم التفصیلی بوجوب الاقل علی کل تقدیر فلا محالة لا یبقی العلم الاجمالی علی حاله، بل ینحل بالعلم التفصیلی المذکور وبعد الانحلال لا یبقی بالنسبة الی الاکثر غیر الشک،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علی تقدیر واحد، وإن کان فیه مسامحة لعدم بقاء العلم بالنسبة الیه بعد ثبوت الانحلال</w:t>
      </w:r>
      <w:r>
        <w:rPr>
          <w:rFonts w:eastAsia="IRNazanin" w:cs="IRNazanin"/>
          <w:color w:val="111111"/>
          <w:sz w:val="28"/>
          <w:szCs w:val="28"/>
          <w:rtl w:val="true"/>
          <w:lang w:bidi="fa-IR"/>
        </w:rPr>
        <w:t>.</w:t>
      </w:r>
    </w:p>
    <w:p>
      <w:pPr>
        <w:pStyle w:val="Heading2"/>
        <w:numPr>
          <w:ilvl w:val="1"/>
          <w:numId w:val="1"/>
        </w:numPr>
        <w:rPr/>
      </w:pPr>
      <w:bookmarkStart w:id="92" w:name="__RefHeading___Toc632330_1479056682"/>
      <w:bookmarkStart w:id="93" w:name="_Toc31"/>
      <w:bookmarkEnd w:id="92"/>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95/09/21</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هذا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هنا جهات یلزم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مر ان العلم الاجمالی انما یفید التنجیز اذا تعلق بالمتعلق علی کل تقدیر، وأما اذا تعلق بمتعلق علی تقدیر واحد فلا یؤثر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ان العلم الاجمالی انما تعلق بالتکلیف الدائر بین الاقل والاکثر وبالنسبة الی الاقل، فإنه حیث کان وجوبه متیقناً علی ای حال فإنه یحصل العلم التفصیلی بوجوبه وینحل العلم الاجمالی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الاکثر فإنه لیس لنا علم اجمالی بوجوبه علی کل تقدیر ای علی تقدیر کون الواجب هو الاقل، وعلی تقدیر کون الواجب هو الاکثر بل ان العلم الاجمالی انما یتعلق به علی تقدیر واحد وهو کون الواجب هو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الاجمالی لا یؤثر فی تنجیز متعلقه فالاجمال بین الاقل والاکثر فی المتعلق وإن کان باقیاً علی ای حال الا انه لا یؤثر العلم فی ظرفه للتنجیز</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ضم هذا الی حصول العلم التفصیلی بوجوب الاقل علی کل تقدیر فلا محالة لا یبقی العلم الاجمالی علی حاله، بل ینحل بالعلم التفصیلی المذکور وبعد الانحلال لا یبقی بالنسبة الی الاکثر غیر الشک،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علی تقدیر واحد، وإن کان فیه مسامحة لعدم بقاء العلم بالنسبة الیه بعد ثبوت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اذا کان مرکباً، فإن الترکب عنوان انتزاعی ینتزع من الاجزاء التی تعلق بها طلب واحد ووجوب واحد، وکانت حاملة بمجموعها لغرض واحد ومصلحة واحدة، فالوجوب انما یتعلق بنفس الاجزاء دون عنوان المرکب والمجموع، وإذا فرض کون الوجوب المتعلق بالاجزاء وجوباً نفیساً فإنما تتصف الاجزاء بالوجوب النفسی، الا ان اتصاف کل جزء بالوجوب النفسی کان فی ضمن الاجزاء الأخر، فلا یکون کل واحد من الاجزاء واجباً بوجوب نفسی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یظهر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اتصافها بالوجوب الغیری لا وجه له، ولعل مراده الوجوب الضمنی دون الغیری المصطلح، وقد عرفت تقریبه فی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بالنسبة الی الاقل انما یحصل العلم التفصیلی بوجوبه نفسیاً دون الوجوب النفسی علی تقدیر والوجوب الغیری علی تقدیر آخر وهو کون الواجب هو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ما افاده الشیخ من انه علی تقدیر وجوب الاکثر کان الاقل متعلقاً للوجوب الغیری، وعلی تقدیر وجوب الاقل کان متعلقاً للوجوب النفسی وأن العبرة فی الانحلال بأصل الوجوب دون الغیریة والنفسیة تام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النفسیة معناها ما وجب لأجل نفسه، والغیریة ما وجب لأجل غیره، وکون الواجب لنفسه او لغیره لیس دخیلاً فی اصل الالزام والوجوب بل هو دخیل فی جهة الوجوب والغایة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 لا نحتاج الی هذا التقریب بعد عدم تمامیة اتصاف الاجزاء بالوجوب الغیری بل الثابت فی المقام وجوب الاقل نفسیاً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محذور فی انحلال العلم الاجمالی فی المقام من هذه الناحیة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المحقق النائینی بعد التزامه بحصول العلم التفصیلی بوجوب الاقل نفسیاً ولازمه انحلال العلم الاجمالی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بأن ما یوجب المنع فی الانحلال قضیة الارتباطیة والتقییدیة فی اجزاء المرکب، وهو یمنع من حصول العلم بالامتثال وفراغ الذمة لبقاء احتمال تقید الاقل بالجزء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غایة التحقیق فی نفی الارتباطیة بهذا المعنی فی کلام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94" w:name="pg4280_27276"/>
    </w:p>
    <w:p>
      <w:pPr>
        <w:pStyle w:val="BookText"/>
        <w:rPr/>
      </w:pPr>
      <w:bookmarkEnd w:id="94"/>
      <w:r>
        <w:rPr>
          <w:rFonts w:ascii="IRNazanin" w:hAnsi="IRNazanin" w:eastAsia="IRNazanin"/>
          <w:color w:val="111111"/>
          <w:sz w:val="28"/>
          <w:sz w:val="28"/>
          <w:szCs w:val="28"/>
          <w:rtl w:val="true"/>
          <w:lang w:bidi="fa-IR"/>
        </w:rPr>
        <w:t>وما یلزم الدقة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ادعاه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الارتباطیة انما یتم فیما کان عنوان المرکب بنفسه معروضاً للوجوب والارادة والکراهة بحیث ان الشارع لا یرید الا نفس المحصل من الاجزاء کما هو الحال فی مثل الطهارة المحصلة من الغسلات والمسحات، فإن فی مثلها ان الشرطیة للصلاة والواجب الذی تعلق به الوجوب تبعاً انما کانت فی نفس الطهارة، وأن الاجزاء محصلة لها ومقدمة لحصولها فیتصف بالوجوب الغیری من ناحیتها ویترشح الارادة والالزام الیها من ناحیة وجوب الطهارة والمحصل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هنا مسامحة فی المثال من حیث ان ذی المقدمة بنفسه انما یتصف بالوجوب الغیری الا انه لا یمنع ذلک عن تعلق الوجوب الغیری الترشحی بالمقدمات وأن الاجزاء مقدمة لمقدمة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هذا المعنی بأن المقام لیس من موارد الشک فی المحصل، وأنه لا یکون المقام من قبیل اوامر الطبیب فی صناعة الدواء المرکب من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وتأکیده علی ان المقام مقام الاطاعة والعصیان لا من قبیل اوامر الاطباء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وغرض الشیخ فی مقالته التنبیه علی ان فی جمیع المرکبات لا یکون العنوان المتعلق للوجوب عنوان المرکب بنفسه وعنوان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فی مثل الصلاة وإن کان متعلق الوجوب الصلاة، وهی عنوان مرکب من الاجزاء والشرائط، الا ان المتعلق للوجوب واقعاً لیس الا نفس الاجزاء المذکورة والشرائط، ولا یراد من الصلاة غیرها، لا ان الصلاة عنوان محصل منهما، وأن الوجوب تعلق بالعنوان وأن الاجزاء محصلة لها ومقدمة لوجودها</w:t>
      </w:r>
      <w:r>
        <w:rPr>
          <w:rFonts w:eastAsia="IRNazanin" w:cs="IRNazanin"/>
          <w:color w:val="111111"/>
          <w:sz w:val="28"/>
          <w:szCs w:val="28"/>
          <w:rtl w:val="true"/>
          <w:lang w:bidi="fa-IR"/>
        </w:rPr>
        <w:t>.</w:t>
      </w:r>
    </w:p>
    <w:p>
      <w:pPr>
        <w:pStyle w:val="Heading2"/>
        <w:numPr>
          <w:ilvl w:val="1"/>
          <w:numId w:val="1"/>
        </w:numPr>
        <w:rPr/>
      </w:pPr>
      <w:bookmarkStart w:id="95" w:name="__RefHeading___Toc632332_1479056682"/>
      <w:bookmarkStart w:id="96" w:name="_Toc32"/>
      <w:bookmarkEnd w:id="95"/>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95/09/22</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فی مثل الصلاة وإن کان متعلق الوجوب الصلاة، وهی عنوان مرکب من الاجزاء والشرائط، الا ان المتعلق للوجوب واقعاً لیس الا نفس الاجزاء المذکورة والشرائط، ولا یراد من الصلاة غیرها، لا ان الصلاة عنوان محصل منهما، وأن الوجوب تعلق بالعنوان وأن الاجزاء محصلة لها ومقدمة لوجودها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لا شبهة فی ان المرکبات الشرعیة کالصلاة ماهیات مخترعة من ناحیة الشارع، والمطلوب فیها الاتیان بالاجزاء منضماً لا متفرداً، لأنه لیس المطلوب فیها الاتیان بکل جزء منفرداً عن غیره، بل المطلوب انضمام الاجزاء فی مقام الامتثال، وهذا الانضمام المطلوب فی تحقق المرکب هو اساس البحث فی المقام، فهل یکون واقعه التقییدیة والارتباطیة التی کان اساس اختیار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جریان البرائة العقلیة فی المقام، او انه لیس واقعه غیر الظرفیة بمعنی کون الاجزاء مطلوباً فی هذه المرکبات فی ظرف الانضمام، وهذا ما عبر عنه المحقق العراقی بالقضیة الحینیة فی قبال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هذا الاختلاف یرجع الی ان کل جزء مطلوب مقیداً ومشروطاً بالانضمام، بحیث یکون للقید و الشرط موضوعیة فی قبال نفس الجزء فی مقام المطلوبیة، وإن الانضمام یوجب تفرید کل جزء فی مقام المطلوبیة به، بمعنی انه لا یکون مطلوباً الا مقیداً بالانضمام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انه لیس المطلوب فی الاتیان بالاجزاء غیر الاتیان بها من دون ای تقیید او اشتراط بشئ، ولکن فی ظرف الانضمام کما یکون مطلوباً فی ظرف التوالی والاستقرار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المقام یلزم الدقة فی منشأ اعتبار الانضمام فی هذه المرکبات، فإنه لیس لنا دلیل علی تقیید کل جزء بالانضمام، اذ لیس لنا غیر ادلة اعتبار هذه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کلام العلمین ان المنشأ لاعتباره تعلق حکم واحد ووجوب واحد بمجموع الاجزاء، ووحدة الغرض الداعی الی الحکم المذکور، ولیس لنا منشأ اخر لاعتبار الانضمام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وحدة الحکم وعدم تعدده بنسبة تعدد الاجزاء، فإنه یفید ان المطلوب الاتیان بتمام الأجزاء لأنه لا یمکن استیفاء الغرض الا به، کما هو الحال فی المرکباب المطلوبة العرفیة، اذ لا یمکن تحقق الغرض فیها الا بالاتیان بمجموعها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عنوان المرکب او المجموع فی هذه المرکباب الا امر اعتباری، وإنما یعتبر بعد تعلق الوجوب الواحد بالاجزاء، وأما قبل تعلق الوجوب او حین عروض الوجوب لا اثر للانضمام فضلاً عن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بعد تعلق الحکم الواحد بالمرکب من الاجزاء انما ینتزع عنوان المجموع وعنوان المرکب، فالانضمام فی الحقیقة امر منتزع من تعلق وجوب واحد بأجزاء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مراد المحقق العراقی فی المقدمة الاولی، من ان الانضمام امر متأخر عن مرتبة عروض الوجوب، ینشأ من وحدة التکلیف والحکم فی مقام العروض، وأفاد بأنه من الممتنع دخل ما ینشأ عن عروض وحدة الوجوب فی المرتبة المتقدمة منه، وهی مرتبة عروض الوجوب، فإن فی مرتبة عروضه لا اثر من الانضمام واعتباره، کما ان هذا البیان یجری بعینه بالنسبة الی الغرض والملاک، حیث ان مرتبة الغرض متقدم علی مرتبة عروض الحکم، والانضمام انما نشأ من وحدة الوجوب والتکلیف المعلول للغرض المتأخرة عنه فکیف یمکن اعتباره فی مقام عروض الوجوب فضلاً عن مقام الغرض الداعی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امر تام غیر قابل للنقاش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نظر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هذه الجهة فیما افاده من ان الغرض والملاک لا یوجب تعنون الاجزاء بعنوان یکون تمام الموضوع للمطلوبیة والوجوب کالمحصل فی مثل أوامر الطبیب بصناعة الدواء المرکب من الاجزاء المختلفة، وقیام الغرض فیه بنفس المرکب، وأنه لیست الاجزاء الا یحققه ویحصله للعنوان الذی قام الغرض به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الشیخ ارجع الأمر الی موارد عدم وجود المصلحة او عدم ابتناء الاحکام علی المصالح والمفاسد فی نفس الأمر، الا ان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الملاک فی الحکم لا یتکفل لتعنون المرکب بعنوان کان تمام الموضوع فی مقام المطلوبیة کالمحصل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حققه المحقق العراقی فی غایة القوة وأنه لیس للانضمام دخل الا علی نحو القضیة الحینیة وعلی تعبیرنا الظرفیة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ما کان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تبینه هو انه بعد ما لم یکن للانضمام دخل اکثر من الظرفیة، فلا محالة یرجع الأمر فی الاقل والاکثر الی تعلق الوجوب بالاجزاء، وکان بعضها معلوماً من حیث عروض الوجوب علیه وبعضها مشکوکاً، بأن لا یعلم انه واجب فی ضمن الاجزاء الآخر او لا، فهنا کان المعیار حکم العقل الحاکم فی مقام الاطاعة فی کیفیة الامتثال وما یلزمه المکلف عقلاً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یکلف اکثر بما هو المعلوم عنده من الاجزاء والشرائط، وأما ما شک فیه ولیس فیه له اکثر من الاحتمال، فإنه لا یعد عاصیاً بترکه، وإنما یتحقق الامتثال عقلاً باتیان المعلوم وما قام البیان علی مطلوبیته، وأما فیما زاد عنه تجری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موارد الشک فی المحصل حیث ان المطلوب فیها العنوان المحصل، والاجزاء محصلة له، وکلما شک فی اعتبار جزء فإنه یشک فی تحقق العنوان المحصل وعدم تحقق الغرض، فیشک فی الامتثال هو مجری الاحتیاط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افاده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المقدمة الثالثة من ان القلة والکثرة من حدود الواجب، وأن ذات الواجب غیر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الواجب مجمع الوجودین لیرجع التردد الی ذات الواجب، بل الواجب هو مجمع الحدین وأن العلم الاجمالی انما کان بین حدی الوجوب الطاریء بالعرض علی معروضه، لأن الحدود من عوارض الشیء وإنما تعرض علی ذات الشیء، فلیس لنا تردد فی ذات الواجب ومصب الحکم بوجوب الاطاعة ذات الوجوب وحیث وجوده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لا یکون لنا الا علم تفصیلی فی المقام بمرتبة من التکلیف وهو الاقل، وشک بدوی بمرتبة اخری منه متعلقة بالزائد</w:t>
      </w:r>
      <w:r>
        <w:rPr>
          <w:rFonts w:eastAsia="IRNazanin" w:cs="IRNazanin"/>
          <w:color w:val="111111"/>
          <w:sz w:val="28"/>
          <w:szCs w:val="28"/>
          <w:rtl w:val="true"/>
          <w:lang w:bidi="fa-IR"/>
        </w:rPr>
        <w:t>.</w:t>
      </w:r>
      <w:bookmarkStart w:id="97" w:name="pg4280_27280"/>
    </w:p>
    <w:p>
      <w:pPr>
        <w:pStyle w:val="BookText"/>
        <w:rPr/>
      </w:pPr>
      <w:bookmarkEnd w:id="97"/>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لا موضوعیة للانضمام والارتباطیة کما هو ظاهر تعنون البحث بالاقل والاکثر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دخل للانضمام الا علی نحو الظرفیة والقضیة الحینیة کما افاده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2"/>
        <w:numPr>
          <w:ilvl w:val="1"/>
          <w:numId w:val="1"/>
        </w:numPr>
        <w:rPr/>
      </w:pPr>
      <w:bookmarkStart w:id="98" w:name="__RefHeading___Toc632334_1479056682"/>
      <w:bookmarkStart w:id="99" w:name="_Toc33"/>
      <w:bookmarkEnd w:id="98"/>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95/09/23</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ولعل نظر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هذه الجهة فیما افاده من ان الغرض والملاک لا یوجب تعنون الاجزاء بعنوان یکون تمام الموضوع للمطلوبیة والوجوب کالمحصل فی مثل أوامر الطبیب بصناعة الدواء المرکب من الاجزاء المختلفة، وقیام الغرض فیه بنفس المرکب، وأنه لیست الاجزاء الا یحققه ویحصله للعنوان الذی قام الغرض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الشیخ ارجع الأمر الی موارد عدم وجود المصلحة او عدم ابتناء الاحکام علی المصالح والمفاسد فی نفس الأمر، الا ان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الملاک فی الحکم لا یتکفل لتعنون المرکب بعنوان کان تمام الموضوع فی مقام المطلوبیة کالمحصل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حققه المحقق العراقی فی غایة القوة وأنه لیس للانضمام دخل الا علی نحو القضیة الحینیة وعلی تعبیرنا الظرفیة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ما کان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تبینه هو انه بعد ما لم یکن للانضمام دخل اکثر من الظرفیة، فلا محالة یرجع الأمر فی الاقل والاکثر الی تعلق الوجوب بالاجزاء، وکان بعضها معلوماً من حیث عروض الوجوب علیه وبعضها مشکوکاً، بأن لا یعلم انه واجب فی ضمن الاجزاء الآخر او لا، فهنا کان المعیار حکم العقل الحاکم فی مقام الاطاعة فی کیفیة الامتثال وما یلزمه المکلف عقلاً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یکلف اکثر بما هو المعلوم عنده من الاجزاء والشرائط، وأما ما شک فیه ولیس فیه له اکثر من الاحتمال، فإنه لا یعد عاصیاً بترکه، وإنما یتحقق الامتثال عقلاً باتیان المعلوم وما قام البیان علی مطلوبیته، وأما فیما زاد عنه تجری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موارد الشک فی المحصل حیث ان المطلوب فیها العنوان المحصل، والاجزاء محصلة له، وکلما شک فی اعتبار جزء فإنه یشک فی تحقق العنوان المحصل وعدم تحقق الغرض، فیشک فی الامتثال هو مجری الاحتیاط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افاده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المقدمة الثالثة من ان القلة والکثرة من حدود الواجب، وأن ذات الواجب غیر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الواجب مجمع الوجودین لیرجع التردد الی ذات الواجب، بل الواجب هو مجمع الحدین وأن العلم الاجمالی انما کان بین حدی الوجوب الطاریء بالعرض علی معروضه، لأن الحدود من عوارض الشیء وإنما تعرض علی ذات الشیء، فلیس لنا تردد فی ذات الواجب ومصب الحکم بوجوب الاطاعة ذات الوجوب وحیث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لا یکون لنا الا علم تفصیلی فی المقام بمرتبة من التکلیف وهو الاقل، وشک بدوی بمرتبة اخری منه متعلقة بالزائد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لا موضوعیة للانضمام والارتباطیة کما هو ظاهر تعنون البحث بالاقل والاکثر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دخل للانضمام الا علی نحو الظرفیة والقضیة الحینیة کما افاده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افاده المحقق صاحب الحاشیة من اعتبار ماهیة الاقل علی نحو لا بشرط، واعتبار الاکثر بشرط شیء فیتباینان، ویکون التردید بینهما من التردید من المتباینین، مما لا وجه 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فی کلام المحقق النائینی فی جواب المحقق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الظاهر عدوله عنه بعد ذلک فی مقام تبیین مختاره، وکذا فی کلام المحقق النائینی، من عدم تباین الماهیتین، وأنه لیس التقابل بینهما من تقابل التضاد، لأن الماهیة اللابشرط القسمی هی الماهیة الملحوظة التی لوحظ غیرها معها، ولم یؤخذ ذلک الغیر فیها لا وجوداً ولا عدماً، ولذا قیل بأن لحاظ الاطلاق هو لحاظ اللابشرط القسمی، وبما ان هذا اللحاظ غیر لحاظ بشرط شیء او بشرط لا، الا انه لا یضاده ولا ینافیه، بل شاع بینهم ان اللابشرط یجتمع مع الف شرط، والتنافی بینهما انما یکون من التنافی البدوی کتنافی المطلق والمقید، فهما قابلان للجمع فلا یرجع التردید بینهما الی التردید بین المتباینین، کما لا یرجع التردید بین المطلق والمقید الی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عدم تمامیة تنزیل الاکثر منزلة الماهیة بشرط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الماهیة بشرط الشیء هی الماهیة الملحوظة مع غیرها ولوحظ ذلک الغیر دخیلاً فی ذاتها وهویتها، وأن لحاظ ذاتها فارغة عن الغیر لحاظ بدوی یحصل فی مقام التحلیل العقلی، فحقیقتها الماهیة المنضمة بالغیر بمعنی التقیید، فلا یعقل تعلق ارادة نحوها الا مع التقیید المذکور وهذا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الارادة انما تعلقت بنفس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فی مقام عروض الوجوب المعلول للارادة، لا موضوعیة لحیثیة الانضمام، وإنما کان الانضمام من الأمور المنتزعة الناشیة من وحدة الارادة والأمر نحو الاجزاء المتعددة، وأما فی مقام عروض الارادة فی مظهر الوجوب لم یکن من حیثیة الانضمام عین ولا اثر، کما انه لا موضوعیة للعنوان الجامع او عنوان المرکب فی مقام عروض الارادة والوجوب، وإنما هو اعتبار او انتزاع فی المرتبة المتأخرة عن عروض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التزمنا بأن الاکثر فی المقام انما کان اعتباره نظیر اعتبار الماهیة بشرط شیء، بأن التزمنا فی المقام ان الانضمام کان اعتباره علی نحو التقیید لکان القول بأن الماهیة اللابشرط لا ینافی الماهیة بشرط شئ، ذا اثر فی عدم اندراج التردد المقام فی المقام من التردد بین المتباینین، ولعل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مقام الجواب عن المحقق صاحب الحاشیة القائل باندراج المورد فی التردد بین المتباینین، انه لا وجه لهذا التنظیر لعدم التنافی بین الماهیة لا بشرط والماهیة بشرط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الجمع بینهما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مقام تبیین مختاره افاد بأن حصول العلم التفصیلی بوجوب الاقل وإن کان مسلماً الا ان هذا العلم التفصیلی حصوله عین حصول الاجمال، فی ان الاقل هل اعتبر فی مقام تعلق الوجوب علی نحو اللابشرط او علی نحو بشرط شئ</w:t>
      </w:r>
      <w:r>
        <w:rPr>
          <w:rFonts w:eastAsia="IRNazanin" w:cs="IRNazanin"/>
          <w:color w:val="111111"/>
          <w:sz w:val="28"/>
          <w:szCs w:val="28"/>
          <w:rtl w:val="true"/>
          <w:lang w:bidi="fa-IR"/>
        </w:rPr>
        <w:t>.</w:t>
      </w:r>
      <w:bookmarkStart w:id="100" w:name="pg4280_27283"/>
    </w:p>
    <w:p>
      <w:pPr>
        <w:pStyle w:val="BookText"/>
        <w:rPr/>
      </w:pPr>
      <w:bookmarkEnd w:id="100"/>
      <w:r>
        <w:rPr>
          <w:rFonts w:ascii="IRNazanin" w:hAnsi="IRNazanin" w:eastAsia="IRNazanin"/>
          <w:color w:val="111111"/>
          <w:sz w:val="28"/>
          <w:sz w:val="28"/>
          <w:szCs w:val="28"/>
          <w:rtl w:val="true"/>
          <w:lang w:bidi="fa-IR"/>
        </w:rPr>
        <w:t>وأورد علیه المحقق العراقی بلزوم التناقض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تمام مراد المحقق النائینی قدس سره ان الانضمام قید فی مقام اعتبار الوجوب والتکلیف فی المرکبات، وبذلک یکون وجوب الاکثر من اعتبار البشرط شئ، لتقیید الاقل بالانضمام بالزائد علی تقدیر وجوب الاکثر فی الواقع، وهذا التردد فی متعلق الوجوب ای کونه الاقل وهو اللابشرط بالنسبة الی الزیادة او الاکثر، وهو کون الاقل بشرط بالنسبة الیها باق حتی بعد حصول العلم التفصیلی بوجوب الاقل، لأن حصول العلم بالتفصیلی بوجوب الاقل انما یکون فی الجملة ای مع حفظ التردد المذکور ومعه اختار الوجه فی المقام جریان الاحتیاط عقلاً للشک فی تحقق الامتثال بعد الاتیان بالاقل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قدس سره مع حفظ هذا المبنی ای اخذ الانضمام بعنوان القید، افاد بأنه لا تنافی بین الماهیة اللابشرط والماهیة بشرط شیء لأن التقابل بینهما لیس من قبیل تقابل التضاد، وعلیه فلا یندرج مورد التردد بین الاقل والاکثر الارتباطیین فی مورد التردد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کان فی مقابل قول صاحب الحاشیة من اندراجه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فالظاهر عدم التنافی بین ما افاده فی جواب صاحب الحاشیة وبین ما افاده فی مقام تبیین مختاره، فضلاً عن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یوهم ذلک ذیل کلامه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افاده فی مقام تبیین مختاره من الالتزام بالتقیید فی اعتبار الانضمام فی المرکبات الشرعیة لا یمکن المساعدة علیه، وأنه لا اعتبار للانضمام الا علی نحو الظرفیة فی هذه المرکبات والقضیة الحینیة علی ما افاده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2"/>
        <w:numPr>
          <w:ilvl w:val="1"/>
          <w:numId w:val="1"/>
        </w:numPr>
        <w:rPr/>
      </w:pPr>
      <w:bookmarkStart w:id="101" w:name="__RefHeading___Toc632336_1479056682"/>
      <w:bookmarkStart w:id="102" w:name="_Toc34"/>
      <w:bookmarkEnd w:id="101"/>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95/09/24</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فی المقام جریان البرائة العقلیة فی اعتبار الجزء الزائد لانحلال العلم الاجمالی فی المقام بالعلم التفصیلی بوجوب الاقل والشک البدوی فی اعتبار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جریان البرائة العقلیة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البرائة الشرعیة</w:t>
      </w:r>
    </w:p>
    <w:p>
      <w:pPr>
        <w:pStyle w:val="BookText"/>
        <w:rPr/>
      </w:pPr>
      <w:r>
        <w:rPr>
          <w:rFonts w:ascii="IRNazanin" w:hAnsi="IRNazanin" w:eastAsia="IRNazanin"/>
          <w:color w:val="111111"/>
          <w:sz w:val="28"/>
          <w:sz w:val="28"/>
          <w:szCs w:val="28"/>
          <w:rtl w:val="true"/>
          <w:lang w:bidi="fa-IR"/>
        </w:rPr>
        <w:t xml:space="preserve">فقد مر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وجوب الجزء المشکوک محجوب علمه عن العباد فهو موضوع عنهم بمقتضی روایة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ان وجوبه مما لا یعلم فهو موضوع عن المکلفین بمقتضی حدیث الرفع، او ان العقاب والمؤاخذه المترتبة علی تعهد ترک الجزء المشکوک الذی هو سبب لترک الکل مرفوع عن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فالمحجوب علمه، او المرفوع عنده وجوب الجزء المشکوک، والعقاب علی ترک الجزء المشکوک فی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فی کلام المحقق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عموم مثل حدیث الرفع قاض برفع جزئیة ما شک فی جزئیته، فبمثله یرتفع الاجمال والتردد عما تردد امره بین الاقل 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فالمرفوع عنده بمقتضی حدیث الرفع وامثاله الجزئیة، وقد اجاب عن اشکال ان الجزئیة غیر مجعولة فلا تقبل الرفع، انها وان کانت غیر مجعولة بنفسها، الا انها مجعولة بمنشأ انتزاعها، وهذا کاف فی صحة انتزاعها، وأجاب ایضاً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ارتفاع الامر الانتزاعی انما یکون برفع منشأ انتزاعه وهو الامر المتعلق بالاکثر، ولا دلیل آخر علی تعلق طلب آخر بالاقل فیلزم ان یکون المرفوع الامر بالاکثر ومعه ینتفی وجوب الاکثر بالمرة ولیس لنا امر آخر بوجوب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مع الالتزام بأن رفع الامر الانتزاعی یکون برفع منشأ انتزاعه الا ان نسبة 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الی الادلة الدالة علی بیان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 نسبة الاستثناء، وأن دلیل الامر بالاکثر مع حدیث الرفع دال علی جزئیة الزائد الا مع الجهل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فی کلام المحقق النائینی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مفاد حدیث الرفع ونحوه عدم تقیید الاقل بالجزء المشکوک فی مرحلة الظاهر فیثبت به الاطلاق ظاهراً، لان عدم التقیید هو عین الاطلاق باعتبار ان التقابل بینهما هو تقابل العدم والملکة، فالاطلاق عدم التقیید فیما یصلح للتقیید، وعلیه فإن مع ضم مثل حدیث الرفع الی ادلة الاجزاء والشرائط یثبت الاطلاق فی مرحلة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اختار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البرائة فی المشکوک فی المقام ولا یری الاحتیاج الی اثبات ان الواجب هو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الجمیع جریان البرائة الشرعیة فی المقام علی اختلاف مبانیهم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وجوب الجزء المشکوک، قابل للارتفاع بحدیث الرفع لان الحدیث یقتضی الرفع فی الاجزاء والشرائط المشکوکة کما یقتضی الرفع فی الکل بلا فرق بینهما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الجزئیة بنفسها قابلة للرفع لأن الاحکام الوصفیة کالتکلیفیة اعتبارات شرعیة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التقیید اعتبار شرعی کاعتبار الاطلاق ولا مانع من رفعه بمقتضی حدیث الرفع، ولو برفع المنشأ لانتزاعه لما حقق فی محله من ان دلیل القید انما یکشف عن ضیق غرض المولی فی مقام اعتبار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مانع من جریان حدیث الرفع ومثله کحدیث الحجب فی المقام، لأن وجوب الجزء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ومما لا یعلم فیرفعه حدیث الرفع کما یرفع جزئیة المشکوک اذا صارت متعلقة للجهل، وکذا اذا شک فی تقیید الاقل بالجزء الزائد، لکان التقیید المذکور مما حجب الله علمه ومما لا یعلمون فیرفع، وعلیه فإن الحدیث یجری بهذه الاعتبارات المختلفة، ومعه لا محذور فی جریان البرائة الشرعیة فی مثل المقام،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التقریب الذی افاده صاحب الکفایة فی جریان البرائة الشرعیة من ان جزئیة الزائد لیس مجعولاً شرعیاً بل امر انتزاعی، ویکون رفعه برفع المنشأ لانتزاعه وهو الامر بالاکثر، ولکن جریان حدیث الرفع لیس معناه رفع الامر بالاکثر بالمرة، بل رفع الامر بالاکثر فی خصوص اجزائه المجهولة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تاماً الا انه یکون علی ما اختاره من المبنی من انتزاعیة الوصفان من قبیل الجزئیة والشرطیة وامثالها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المختار فإن التقریب المذکور غیر محتاج الیه لما مر من ان الاحکام الوصفیة اعتبارات مجعولة من ناحیة الشارع کالاحکام التکلیفیة، ومعه فلا محذور فی رفع جزئیة المشکوک، ومعه فإن الامر الثابت بالصلاة بعد رفع جزئیة الزائد یصیر متعلقه نفس الاقل من دون حاجة الی امر جدید</w:t>
      </w:r>
      <w:r>
        <w:rPr>
          <w:rFonts w:eastAsia="IRNazanin" w:cs="IRNazanin"/>
          <w:color w:val="111111"/>
          <w:sz w:val="28"/>
          <w:szCs w:val="28"/>
          <w:rtl w:val="true"/>
          <w:lang w:bidi="fa-IR"/>
        </w:rPr>
        <w:t>.</w:t>
      </w:r>
      <w:bookmarkStart w:id="103" w:name="pg4280_27286"/>
    </w:p>
    <w:p>
      <w:pPr>
        <w:pStyle w:val="Heading2"/>
        <w:numPr>
          <w:ilvl w:val="1"/>
          <w:numId w:val="1"/>
        </w:numPr>
        <w:rPr/>
      </w:pPr>
      <w:bookmarkStart w:id="104" w:name="__RefHeading___Toc632338_1479056682"/>
      <w:bookmarkStart w:id="105" w:name="_Toc35"/>
      <w:bookmarkEnd w:id="103"/>
      <w:bookmarkEnd w:id="104"/>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95/09/28</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اما جریان البرائة الشرعیة</w:t>
      </w:r>
    </w:p>
    <w:p>
      <w:pPr>
        <w:pStyle w:val="BookText"/>
        <w:rPr/>
      </w:pPr>
      <w:r>
        <w:rPr>
          <w:rFonts w:ascii="IRNazanin" w:hAnsi="IRNazanin" w:eastAsia="IRNazanin"/>
          <w:color w:val="111111"/>
          <w:sz w:val="28"/>
          <w:sz w:val="28"/>
          <w:szCs w:val="28"/>
          <w:rtl w:val="true"/>
          <w:lang w:bidi="fa-IR"/>
        </w:rPr>
        <w:t xml:space="preserve">فقد مر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وجوب الجزء المشکوک محجوب علمه عن العبادفهوموضوع عنهم </w:t>
      </w:r>
      <w:r>
        <w:rPr>
          <w:rStyle w:val="FootnoteAnchor"/>
          <w:rtl w:val="true"/>
        </w:rPr>
        <w:footnoteReference w:id="55"/>
      </w:r>
      <w:r>
        <w:rPr>
          <w:rFonts w:ascii="IRNazanin" w:hAnsi="IRNazanin" w:eastAsia="IRNazanin"/>
          <w:color w:val="111111"/>
          <w:sz w:val="28"/>
          <w:sz w:val="28"/>
          <w:szCs w:val="28"/>
          <w:rtl w:val="true"/>
          <w:lang w:bidi="fa-IR"/>
        </w:rPr>
        <w:t xml:space="preserve">بمقتضی روایة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ان وجوبه مما لا یعلم فهو موضوع عن المکلفین بمقتضی حدیث الرفع، او ان العقاب والمؤاخذه المترتبة علی تعهد ترک الجزء المشکوک الذی هو سبب لترک الکل مرفوع عن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فالمحجوب علمه، او المرفوع عنده وجوب الجزء المشکوک، والعقاب علی ترک الجزء المشکوک فی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فی کلام المحقق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عموم مثل حدیث الرفع قاض برفع جزئیة ما شک فی جزئیته، فبمثله یرتفع الاجمال والتردد عما تردد امره بین الاقل 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فالمرفوع عنده بمقتضی حدیث الرفع وامثاله الجزئیة، وقد اجاب عن اشکال ان الجزئیة غیر مجعولة فلا تقبل الرفع، انها وان کانت غیر مجعولة بنفسها، الا انها مجعولة بمنشأ انتزاعها، وهذا کاف فی صحة انتزاعها، وأجاب ایضاً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ارتفاع الامر الانتزاعی انما یکون برفع منشأ انتزاعه وهو الامر المتعلق بالاکثر، ولا دلیل آخر علی تعلق طلب آخر بالاقل فیلزم ان یکون المرفوع الامر بالاکثر ومعه ینتفی وجوب الاکثر بالمرة ولیس لنا امر آخر بوجوب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جوابه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مع الالتزام بأن رفع الامر الانتزاعی یکون برفع منشأ انتزاعه الا ان نسبة 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الی الادلة الدالة علی بیان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 نسبة الاستثناء، وأن دلیل الامر بالاکثر مع حدیث الرفع دال علی جزئیة الزائد الا مع الجهل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فی کلام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مفاد حدیث الرفع ونحوه عدم تقیید الاقل بالجزء المشکوک فی مرحلة الظاهر فیثبت به الاطلاق ظاهراً، لان عدم التقیید هو عین الاطلاق باعتبار ان التقابل بینهما هو تقابل العدم والملکة، فالاطلاق عدم التقیید فیما یصلح للتقیید، وعلیه فإن مع ضم مثل حدیث الرفع الی ادلة الاجزاء والشرائط یثبت الاطلاق فی مرحلة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اختار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البرائة فی المشکوک فی المقام ولا یری الاحتیاج الی اثبات ان الواجب هو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الجمیع جریان البرائة الشرعیة فی المقام علی اختلاف مبانیهم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وجوب الجزء المشکوک، قابل للارتفاع بحدیث الرفع لان الحدیث یقتضی الرفع فی الاجزاء والشرائط المشکوکة کما یقتضی الرفع فی الکل بلا فرق بینهما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الجزئیة بنفسها قابلة للرفع لأن الاحکام الوصفیة کالتکلیفیة اعتبارات شرعیة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التقیید اعتبار شرعی کاعتبار الاطلاق ولا مانع من رفعه بمقتضی حدیث الرفع، ولو برفع المنشأ لانتزاعه لما حقق فی محله من ان دلیل القید انما یکشف عن ضیق غرض المولی فی مقام اعتبار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مانع من جریان حدیث الرفع ومثله کحدیث الحجب فی المقام، لأن وجوب الجزء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ومما لا یعلم فیرفعه حدیث الرفع کما یرفع جزئیة المشکوک اذا صارت متعلقة للجهل، وکذا اذا شک فی تقیید الاقل بالجزء الزائد، لکان التقیید المذکور مما حجب الله علمه ومما لا یعلمون فیرفع، وعلیه فإن الحدیث یجری بهذه الاعتبارات المختلفة، ومعه لا محذور فی جریان البرائة الشرعیة فی مثل المقام، وهذا واضح</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التقریب الذی افاده صاحب الکفایة فی جریان البرائة الشرعیة من ان جزئیة الزائد لیس مجعولاً شرعیاً بل امر انتزاعی، ویکون رفعه برفع المنشأ لانتزاعه وهو الامر بالاکثر، ولکن جریان حدیث الرفع لیس معناه رفع الامر بالاکثر بالمرة، بل رفع الامر بالاکثر فی خصوص اجزائه المجهولة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تاماً الا انه یکون علی ما اختاره من المبنی من انتزاعیة الوصفان من قبیل الجزئیة والشرطیة وامثالها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المختار فإن التقریب المذکور غیر محتاج الیه لما مر من ان الاحکام الوصفیة اعتبارات مجعولة من ناحیة الشارع کالاحکام التکلیفیة، ومعه فلا محذور فی رفع جزئیة المشکوک، ومعه فإن الامر الثابت بالصلاة بعد رفع جزئیة الزائد یصیر متعلقه نفس الاقل من دون حاجة الی امر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صاحب الکفایة بعد التزامه بجریان البرائة الشرعیة فی المقام بعد التزامه بعدم جریان البرائة العقلیة فیه عدل عنه فی حاشیة الکفایة کما اختار عدم جریان البرائة الشرعیة کالعقلیة فی حاشیته علی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حکم العقل فی المقام الاحتیاط للعلم الاجمالی بالتکلیف الفعلی، وإن کان مردداً بین الاقل والاکثر، ومع القطع بفعلیة التکلیف فی المقام لیس مجری رفع التکلیف بحدیث الرفع او الحجب لأن التکلیف الفعلی معلوم بمقتضی الاحتیاط من ناحیة العقل، وهو الاکثر، ومع معلومیة التکلیف الفعلی لا موضوع لحدیث الرفع وامثاله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یکون مجری مثل حدیث الرفع ما علم ثبوت التکلیف واقعاً دون ما علم ثبوته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افاده فی حاشیة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حاشیة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 حکم العقل بالاحتیاط فی مثل المقام لیس وجوب کل واحد من الاقل والاکثر مما یحجب علمه عنا ولسنا فی سعة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یلزم اما الحکم بعدم شمول هذه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وحدیث الحجب وامثاله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المقام مما علم وجوب شئ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الحکم بأن الاکثر فی مثل المقام لیس مما حجب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الاخیر لأنه یعلم وجوب الاتیان بالاکثر بحکم العقل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للعلم باتیان ما لسنا فی سعة منه</w:t>
      </w:r>
      <w:r>
        <w:rPr>
          <w:rFonts w:eastAsia="IRNazanin" w:cs="IRNazanin"/>
          <w:color w:val="111111"/>
          <w:sz w:val="28"/>
          <w:szCs w:val="28"/>
          <w:rtl w:val="true"/>
          <w:lang w:bidi="fa-IR"/>
        </w:rPr>
        <w:t>.</w:t>
      </w:r>
      <w:bookmarkStart w:id="106" w:name="pg4280_27289"/>
    </w:p>
    <w:p>
      <w:pPr>
        <w:pStyle w:val="BookText"/>
        <w:rPr/>
      </w:pPr>
      <w:bookmarkEnd w:id="106"/>
      <w:r>
        <w:rPr>
          <w:rFonts w:ascii="IRNazanin" w:hAnsi="IRNazanin" w:eastAsia="IRNazanin"/>
          <w:color w:val="111111"/>
          <w:sz w:val="28"/>
          <w:sz w:val="28"/>
          <w:szCs w:val="28"/>
          <w:rtl w:val="true"/>
          <w:lang w:bidi="fa-IR"/>
        </w:rPr>
        <w:t>وقد افاد قبل صاحب الکفایة صاحب الفصول حکومة اصالة الاشتغال علی مثل حدیث الرفع،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نسلم حجب العلم فی المقام لوجود الدلیل وهی اصالة الاشتغال فی الاجزاء والشرائط المشکوکة</w:t>
      </w:r>
      <w:r>
        <w:rPr>
          <w:rFonts w:eastAsia="IRNazanin" w:cs="IRNazanin"/>
          <w:color w:val="111111"/>
          <w:sz w:val="28"/>
          <w:szCs w:val="28"/>
          <w:rtl w:val="true"/>
          <w:lang w:bidi="fa-IR"/>
        </w:rPr>
        <w:t xml:space="preserve">. </w:t>
      </w:r>
      <w:r>
        <w:rPr>
          <w:rStyle w:val="FootnoteAnchor"/>
          <w:rtl w:val="true"/>
        </w:rPr>
        <w:footnoteReference w:id="56"/>
      </w:r>
    </w:p>
    <w:p>
      <w:pPr>
        <w:pStyle w:val="Heading2"/>
        <w:numPr>
          <w:ilvl w:val="1"/>
          <w:numId w:val="1"/>
        </w:numPr>
        <w:rPr/>
      </w:pPr>
      <w:bookmarkStart w:id="107" w:name="__RefHeading___Toc632340_1479056682"/>
      <w:bookmarkStart w:id="108" w:name="_Toc36"/>
      <w:bookmarkEnd w:id="107"/>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95/09/29</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ثم ان صاحب الکفایة بعد التزامه بجریان البرائة الشرعیة فی المقام بعد التزامه بعدم جریان البرائة العقلیة فیه عدل عنه فی حاشیة الکفایة کما اختار عدم جریان البرائة الشرعیة کالعقلیة فی حاشیته علی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حکم العقل فی المقام الاحتیاط للعلم الاجمالی بالتکلیف الفعلی، وإن کان مردداً بین الاقل والاکثر، ومع القطع بفعلیة التکلیف فی المقام لیس مجری رفع التکلیف بحدیث الرفع او الحجب لأن التکلیف الفعلی معلوم بمقتضی الاحتیاط من ناحیة العقل، وهو الاکثر، ومع معلومیة التکلیف الفعلی لا موضوع لحدیث الرفع وامثاله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یکون مجری مثل حدیث الرفع ما علم ثبوت التکلیف واقعاً دون ما علم ثبوته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افاده فی حاشیة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حاشیة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 حکم العقل بالاحتیاط فی مثل المقام لیس وجوب کل واحد من الاقل والاکثر مما یحجب علمه عنا ولسنا فی سعة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یلزم اما الحکم بعدم شمول هذه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وحدیث الحجب وامثاله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المقام مما علم وجوب شئ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الحکم بأن الاکثر فی مثل المقام لیس مما حجب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الاخیر لأنه یعلم وجوب الاتیان بالاکثر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للعلم باتیان ما لسنا فی سعة منه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افاد قبل صاحب الکفایة صاحب الفصول حکومة اصالة الاشتغال علی مثل حدیث الرفع،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نسلم حجب العلم فی المقام لوجود الدلیل وهی اصالة الاشتغال فی الاجزاء والشرائط المشکوکة</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وإن ما کان لنا دلیل الیه طریق فی الظاهر، لا یصدق فی حقه الحجب قطعاً والا لدلت هذه الروایة علی عدم حجیة الادلة الظنیة کخبر الواحد وشهادة العدلین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التزم تخصیصها بما دل علی حجیة تلک الطرق تعین تخصیصها ایضاً بما دل علی حجیة اصالة الاشتغال من عمومات ادلة الاستصحاب ووجوب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من دلیل العقل المقتضی للاحتیاط، لزوم دفع الضرر المحتمل،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العقاب ضرر فیلزم الاجتناب من العقاب المحتمل، وعلیه ففی مثل المقام یلزم الاتیان بالاکثر دفعاً للعقاب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الاستدلال بهذه القاعدة علی فرض ثبوته یتوقف علی شمول الضرر للضرر الاخروی وهو العقاب، فإن العقاب فی مثل المقام اذا کان محتملاً یلزم الاجتناب عنه بمقتضی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ولکن العقاب امر اخروی کان امره بید الشارع فإذا صرح الشارع بنفسه بأنه رفع العقاب برفع موجبه وهو الحکم، فإنه لیس هنا عقاب محتمل لیلزم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مثل حدیث الرفع او حدیث الحجب انما رفع الحکم فی ظرف الجهل وعدم العلم بالحکم، ولا موجب للعقاب غیر العصیان المتحقق بعصیان الحکم، فالحدیث انما یرفع موضوع القاعدة وهو احتمال العقاب فکیف یمکن تصویر 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حکم العقل فی المقام بلزوم دفع الضرر المحتمل بیان فلا یصدق عدم العلم او الحجب یندفع، بأن حد بیانیته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التحفظ علی احتمال العقاب واحتمال الحکم، فإن حدیث الرفع ومثله بما انه یرفع هذا الاحتمال فکیف یمکن ان تکون القاعدة بیاناً فی مورده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المراد ان لنا فی المقام العلم الاجمالی بوجوب الاقل والاکثر والعلم انما یؤثر فی النتجیز عقلاً بلا فرق فیه بین العلم الاجمالی والعلم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المقام لا یمکن جریان حدیث الرفع او الحجب لعدم تحقق الموضوع لهما لان العلم الاجمالی انما تعلق بالحکم فکیف یمکن تصویر الحجب او عدم العلم مما هو موضوع حدیث الرفع</w:t>
      </w:r>
      <w:r>
        <w:rPr>
          <w:rFonts w:eastAsia="IRNazanin" w:cs="IRNazanin"/>
          <w:color w:val="111111"/>
          <w:sz w:val="28"/>
          <w:szCs w:val="28"/>
          <w:rtl w:val="true"/>
          <w:lang w:bidi="fa-IR"/>
        </w:rPr>
        <w:t>.</w:t>
      </w:r>
      <w:bookmarkStart w:id="109" w:name="pg4280_27291"/>
    </w:p>
    <w:p>
      <w:pPr>
        <w:pStyle w:val="BookText"/>
        <w:rPr/>
      </w:pPr>
      <w:bookmarkEnd w:id="109"/>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الحجب وعدم العلم فی الحدیثین لا یصدق مع حصول العلم الاجمالی المنجز للتکلیف بلا شبهة، لأن العلم منجز للتکلیف علة لوجوب الامتثال، ولکن العلم الاجمالی فی المقام انما ینحل بالعلم التفصیلی بالاقل والشک فی الزائد والاکثر ولیس لنا بالنسبة الی الجزء المشکوک غیر الشک والاحتمال وهذا هو الموضوع لحدیث الرفع والحجب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لا یلتزم بانحلال العلم الاجمالی فی المقام لا یمکنه الالتزام بالبرائة الشرعیة فی 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قیل بأن الالتزام بالبرائة العقلیة فی المقام یستلزم القول بالبرائة الشرعیة، او ان الالتزام بالبرائة الشرعیة یتوقف علی جریان البرائة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فتمام النظر فیه الی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القول بأن ادلة الاحتیاط فی الشرع ربما تکون حاکمة علی قاعدة قبح العقاب فی المقام فقد مر فی مباحث الاحتیاط بانها مضافاً الی کونها ارشاداً الی حکم العقل من لزوم التحفظ علی اغراض المولی انها لا تقتضی اکثر من احتمال العقاب فی موارد عدم العلم، ومثل حدیث الرفع وغیره من ادلة البرائة انما یدفع احتمال العقاب وأنه رفع الشارع الحکم المجهول فی موارد الشک والاحتمال، ومعه ینتفی الموضوع لادلة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 فی مثل المقام الذی ینحل العلم الاجمالی بالتکلیف المردد بین الاقل والاکثر وأنه لا یبقی لنا فی مورد الجزء المشکوک اکثر من الشک، فلیس لنا العلم بالتکلیف الفعلی، ولیس التکلیف الفعلی معلوماً به علی ما افاده فی حاشیة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ذلک علی ما اختاره من المبنی من عدم انحلال العلم الاجمالی المذکور وأنه ایراد فی محله حسب ما اختاره فی الکفایة</w:t>
      </w:r>
      <w:r>
        <w:rPr>
          <w:rFonts w:eastAsia="IRNazanin" w:cs="IRNazanin"/>
          <w:color w:val="111111"/>
          <w:sz w:val="28"/>
          <w:szCs w:val="28"/>
          <w:rtl w:val="true"/>
          <w:lang w:bidi="fa-IR"/>
        </w:rPr>
        <w:t>.</w:t>
      </w:r>
    </w:p>
    <w:p>
      <w:pPr>
        <w:pStyle w:val="Heading2"/>
        <w:numPr>
          <w:ilvl w:val="1"/>
          <w:numId w:val="1"/>
        </w:numPr>
        <w:rPr/>
      </w:pPr>
      <w:bookmarkStart w:id="110" w:name="__RefHeading___Toc632342_1479056682"/>
      <w:bookmarkStart w:id="111" w:name="_Toc37"/>
      <w:bookmarkEnd w:id="110"/>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95/09/30</w:t>
      </w:r>
      <w:bookmarkEnd w:id="11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وإن ما کان لنا دلیل الیه طریق فی الظاهر، لا یصدق فی حقه الحجب قطعاً والا لدلت هذه الروایة علی عدم حجیة الادلة الظنیة کخبر الواحد وشهادة العدلین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التزم تخصیصها بما دل علی حجیة تلک الطرق تعین تخصیصها ایضاً بما دل علی حجیة اصالة الاشتغال من عمومات ادلة الاستصحاب ووجوب المقدمة العلمیة</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من دلیل العقل المقتضی للاحتیاط، لزوم دفع الضرر المحتمل،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العقاب ضرر فیلزم الاجتناب من العقاب المحتمل، وعلیه ففی مثل المقام یلزم الاتیان بالاکثر دفعاً للعقاب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الاستدلال بهذه القاعدة علی فرض ثبوته یتوقف علی شمول الضرر للضرر الاخروی وهو العقاب، فإن العقاب فی مثل المقام اذا کان محتملاً یلزم الاجتناب عنه بمقتضی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ولکن العقاب امر اخروی کان امره بید الشارع فإذا صرح الشارع بنفسه بأنه رفع العقاب برفع موجبه وهو الحکم، فإنه لیس هنا عقاب محتمل لیلزم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مثل حدیث الرفع او حدیث الحجب انما رفع الحکم فی ظرف الجهل وعدم العلم بالحکم، ولا موجب للعقاب غیر العصیان المتحقق بعصیان الحکم، فالحدیث انما یرفع موضوع القاعدة وهو احتمال العقاب فکیف یمکن تصویر 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حکم العقل فی المقام بلزوم دفع الضرر المحتمل بیان فلا یصدق عدم العلم او الحجب یندفع، بأن حد بیانیته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التحفظ علی احتمال العقاب واحتمال الحکم، فإن حدیث الرفع ومثله بما انه یرفع هذا الاحتمال فکیف یمکن ان تکون القاعدة بیاناً فی مورده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المراد ان لنا فی المقام العلم الاجمالی بوجوب الاقل والاکثر والعلم انما یؤثر فی النتجیز عقلاً بلا فرق فیه بین العلم الاجمالی والعلم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المقام لا یمکن جریان حدیث الرفع او الحجب لعدم تحقق الموضوع لهما لان العلم الاجمالی انما تعلق بالحکم فکیف یمکن تصویر الحجب او عدم العلم مما هو موضوع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الحجب وعدم العلم فی الحدیثین لا یصدق مع حصول العلم الاجمالی المنجز للتکلیف بلا شبهة، لأن العلم منجز للتکلیف علة لوجوب الامتثال، ولکن العلم الاجمالی فی المقام انما ینحل بالعلم التفصیلی بالاقل والشک فی الزائد والاکثر ولیس لنا بالنسبة الی الجزء المشکوک غیر الشک والاحتمال وهذا هو الموضوع لحدیث الرفع والحجب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لا یلتزم بانحلال العلم الاجمالی فی المقام لا یمکنه الالتزام بالبرائة الشرعیة فی 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قیل بأن الالتزام بالبرائة العقلیة فی المقام یستلزم القول بالبرائة الشرعیة، او ان الالتزام بالبرائة الشرعیة یتوقف علی جریان البرائة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فتمام النظر فیه الی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القول بأن ادلة الاحتیاط فی الشرع ربما تکون حاکمة علی قاعدة قبح العقاب فی المقام فقد مر فی مباحث الاحتیاط بانها مضافاً الی کونها ارشاداً الی حکم العقل من لزوم التحفظ علی اغراض المولی انها لا تقتضی اکثر من احتمال العقاب فی موارد عدم العلم، ومثل حدیث الرفع وغیره من ادلة البرائة انما یدفع احتمال العقاب وأنه رفع الشارع الحکم المجهول فی موارد الشک والاحتمال، ومعه ینتفی الموضوع لادلة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 فی مثل المقام الذی ینحل العلم الاجمالی بالتکلیف المردد بین الاقل والاکثر وأنه لا یبقی لنا فی مورد الجزء المشکوک اکثر من الشک، فلیس لنا العلم بالتکلیف الفعلی، ولیس التکلیف الفعلی معلوماً به علی ما افاده فی حاشیة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ذلک علی ما اختاره من المبنی من عدم انحلال العلم الاجمالی المذکور وأنه ایراد فی محله حسب ما اختاره فی الکفایة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ما التزم صاحب الکفایة فی المتن والمحقق النائینی من التفصیل بین البرائة العقلیة والبرائة الشرعیة بجریان الاخیر فی المقام دون الاول، وما افاده المحقق النائینی من التفریق بینهما بأن مفاد حدیث الرفع ونحوه عدم التقیید فی مرحلة الظاهر فیثبت به الاطلاق ظاهراً، لأن عدم التقیید هو عین الاطلاق باعتبار ان التقابل بینهما هو تقابل العدم والملکة، فالاطلاق عدم التقیید فی مورد کان صالحاً للتقیید، فبضمیمة مثل حدیث الرفع الی ادلة الاجزاء والشرائط یثبت الاطلاق فی مرحلة الظاهر</w:t>
      </w:r>
      <w:r>
        <w:rPr>
          <w:rFonts w:eastAsia="IRNazanin" w:cs="IRNazanin"/>
          <w:color w:val="111111"/>
          <w:sz w:val="28"/>
          <w:szCs w:val="28"/>
          <w:rtl w:val="true"/>
          <w:lang w:bidi="fa-IR"/>
        </w:rPr>
        <w:t xml:space="preserve">. </w:t>
      </w:r>
      <w:r>
        <w:rPr>
          <w:rStyle w:val="FootnoteAnchor"/>
          <w:rtl w:val="true"/>
        </w:rPr>
        <w:footnoteReference w:id="59"/>
      </w:r>
      <w:bookmarkStart w:id="112" w:name="pg4280_27294"/>
    </w:p>
    <w:p>
      <w:pPr>
        <w:pStyle w:val="Heading2"/>
        <w:numPr>
          <w:ilvl w:val="1"/>
          <w:numId w:val="1"/>
        </w:numPr>
        <w:rPr/>
      </w:pPr>
      <w:bookmarkStart w:id="113" w:name="__RefHeading___Toc632344_1479056682"/>
      <w:bookmarkStart w:id="114" w:name="_Toc38"/>
      <w:bookmarkEnd w:id="112"/>
      <w:bookmarkEnd w:id="113"/>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95/10/01</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وقد 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ما التزم صاحب الکفایة فی المتن والمحقق النائینی من التفصیل بین البرائة العقلیة والبرائة الشرعیة بجریان الاخیر فی المقام دون الاول، وما افاده المحقق النائینی من التفریق بینهما بأن مفاد حدیث الرفع ونحوه عدم التقیید فی مرحلة الظاهر فیثبت به الاطلاق ظاهراً، لأن عدم التقیید هو عین الاطلاق باعتبار ان التقابل بینهما هو تقابل العدم والملکة، فالاطلاق عدم التقیید فی مورد کان صالحاً للتقیید، فبضمیمة مثل حدیث الرفع الی ادلة الاجزاء والشرائط یثبت الاطلاق فی مرحلة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عدم صحة التفکیک بین البرائة العقلیة والشرعیة وأنه علی تقدیر عدم جریان البرائة العقلیة کما هو المفروض لا مجال لجریان البرائة الشرعیة ایضاً، لأن عمدة ما توهم کونه مانعاً عن جریان البرائة العقلیة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تحصیل الغرض المردد ترتبه علی الاقل والاکثر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الاقل المعلوم وجوبه علی کل تقدیر هو الطبیعة المرددة بین الاطلاق والتقیید، فکل من الاطلاق والتقیید مشکوک فیه، فلا ینحل العلم الاجمالی لتوقفه علی اثبات الاطلاق، فما لم یثبت الاطلاق کان العلم الاجمالی باقیاً علی حاله، وعلیه یکون الشک فی سقوط التکلیف باتیان الاقل، لا فی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مجری لقاعدة الاشتغال دون البرائة، ومن الظاهر ان کلاً من هذین الوجهین لو تم لکان مانعاً من الرجوع الی البرائة الشرعیة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الاول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فلأن الغرض الواصل بالعلم الاجمالی لو لزم تحصیله علی کل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 الرجوع الی مثل حدیث الرفع مع الشک فی حصول الغرض بإتیان الاقل، اذ غایة ما یدل علیه حدیث الرفع ونحوه من ادلة البرائة الشرعیة هو رفع الجزئیة عن الجزء المشکوک فیه ظاهراً، بمعنی عدم العقاب علی ترکه، ومن المعلوم ان رفع الجزئیة علی الجزء المشکوک فیه ظاهراً لا یدل علی کون الغرض مترتباً علی الاقل</w:t>
      </w:r>
      <w:r>
        <w:rPr>
          <w:rFonts w:eastAsia="IRNazanin" w:cs="IRNazanin"/>
          <w:color w:val="111111"/>
          <w:sz w:val="28"/>
          <w:szCs w:val="28"/>
          <w:rtl w:val="true"/>
          <w:lang w:bidi="fa-IR"/>
        </w:rPr>
        <w:t>.</w:t>
      </w:r>
      <w:bookmarkStart w:id="115" w:name="pg4280_27295"/>
    </w:p>
    <w:p>
      <w:pPr>
        <w:pStyle w:val="Heading2"/>
        <w:numPr>
          <w:ilvl w:val="1"/>
          <w:numId w:val="1"/>
        </w:numPr>
        <w:rPr/>
      </w:pPr>
      <w:bookmarkStart w:id="116" w:name="__RefHeading___Toc632346_1479056682"/>
      <w:bookmarkStart w:id="117" w:name="_Toc39"/>
      <w:bookmarkEnd w:id="115"/>
      <w:bookmarkEnd w:id="116"/>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95/10/04</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عدم صحة التفکیک بین البرائة العقلیة والشرعیة وأنه علی تقدیر عدم جریان البرائة العقلیة کما هو المفروض لا مجال لجریان البرائة الشرعیة ایضاً، لأن عمدة ما توهم کونه مانعاً عن جریان البرائة العقلیة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تحصیل الغرض المردد ترتبه علی الاقل والاکثر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الاقل المعلوم وجوبه علی کل تقدیر هو الطبیعة المرددة بین الاطلاق والتقیید، فکل من الاطلاق والتقیید مشکوک فیه، فلا ینحل العلم الاجمالی لتوقفه علی اثبات الاطلاق، فما لم یثبت الاطلاق کان العلم الاجمالی باقیاً علی حاله، وعلیه یکون الشک فی سقوط التکلیف باتیان الاقل، لا فی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مجری لقاعدة الاشتغال دون البرائة، ومن الظاهر ان کلاً من هذین الوجهین لو تم لکان مانعاً من الرجوع الی البرائة الشرعیة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فلأن الغرض الواصل بالعلم الاجمالی لو لزم تحصیله علی کل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 الرجوع الی مثل حدیث الرفع مع الشک فی حصول الغرض بإتیان الاقل، اذ غایة ما یدل علیه حدیث الرفع ونحوه من ادلة البرائة الشرعیة هو رفع الجزئیة عن الجزء المشکوک فیه ظاهراً، بمعنی عدم العقاب علی ترکه، ومن المعلوم ان رفع الجزئیة علی الجزء المشکوک فیه ظاهراً لا یدل علی کون الغرض مترتباً علی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أصالة عدم جزئیة المشکوک لا یترتب علیها کون الغرض مترتبا علی الأقل ، لعدم کونه من آثاره الشرعیة ، فاحراز کون الغرض مترتبا علی الأقل بها مبنی علی القول بالأصل المثبت ولا نقول به ، فیجب الاتیان بالأکثر لاحراز حصول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بعبارة 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الالتزام بوجوب تحصیل الغرض بحکم العقل وکون المکلف معاقبا بترک تحصیله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 الرجوع إلی مثل حدیث الرفع ، لکونه دالا علی عدم العقاب بترک الجزء المشکوک فیه ، لا علی رفع العقاب بترک تحصیل الغرض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ما دل علی رفع الجزئیة من الامارات الناظرة إلی الواقع لترتبت علیه لوازمه العقلیة ، فیحکم بترتب الغرض 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لحجیة مثبتات الامارات دون الأصول علی ما ذکر فی محله ، کما أنه لو کان دلیل البراءة الشرعیة واردا فی خصوص دوران الامر بین الأقل والأکثر لزم الحکم بکفایة الأقل ، وترتب الغرض علیه صونا لکلام الحکیم عن اللغویة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تکن أدلة البراءة من الامارات الناظرة إلی الواقع ، إلی بل من الأصول الناظرة إلی تعیین الوظیفة عند العجز عن الوصول إلی الواقع ، ولم تکن واردة فی خصوص دوران الامر بین الأقل والأکثر کما هو المفروض فلا یفید الرجوع إلیها لنفی وجوب الأکثر بعد حکم العقل بوجوب تحصیل الغرض وعدم العلم بترتبه علی الأقل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جریان البراءة عن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تقیید الأقل بانضمام الاجزاء المشکوک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تعلق التکلیف بالأقل علی نحو الاطلاق ، إلا علی القول بالأصل المثبت ، لما ذکرناه مرارا من أن التقابل بین الاطلاق والتقیید بحسب مقام الثبوت هو تقابل التضاد ، إذ الاطلاق بحسب مقام الثبوت عبارة عن لحاظ الطبیعة بنحو السریان واللابشرط القسمی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والتقیید عبارة عن لحاظها بشرط شئ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والطبیعة الملحوظة بنحو لا بشرط مضادة مع الطبیعة الملحوظة بشرط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کون التقابل بین الاطلاق والتقیید من تقابل التضاد لا یمکن إثبات الاطلاق بنفی التقیید ، ومعه لا ینحل العلم الاجمالی المقتضی لوجوب الاحتیاط ، فلا تجری البراءة النقلیة کما لا تجری البراءة العقلیة نعم بناء علی ما ذکرناه من أن انحلال العلم الاجمالی لا یحتاج إلی إثبات الاطلاق بل یکفیه جریان الأصل فی أحد الطرفین بلا معارض ، جرت البراءة العقلیة والنقلیة فی المقام بملاک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مما ذکرناه عدم صحة التفکیک بین البراءة العقلیة والنقلیة فی المقام فلا بد من القول بجریان البراءة عقلا ونقلا ، کما اختاره شیخنا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 علی ما تقدم بیانه ، أو الالتزام بقاعدة</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اساس ما افاده فی المقام عدم جواز التفکیک بین البرائة العقلیة والبرائة الشرعیة، فلا یتم التزام مثل صاحب الکفایة والمحقق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البرائة الشرعیة مع عدم التزامهما بالبرائة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وایراده علیهما ان مع الالتزام بعدم جریان البرائة العقلیة لا مجال لجریان البرائة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العمدة فی وجه عدم جریان البرائة العقلیة امران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تحصیل الغرض المردد ترتبه علی الاقل والاکثر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انحلال العلم الاجمالی فی المقام لعدم اثبات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المعلوم وجوبه اجمالا فی المقام هو الطبیعة المرددة بین الاطلاق والتقیید، فکل منهما مشکوک فیه، ولا ینحل العلم الاجمالی المذکور، لأنه مادام لم یثبت الاطلاق کان العلم الاجمالی باقیاً علی حاله، ویرجع الشک عند اتیان الاقل بالشک فی سقوط التکلیف لا فی ثبوته وبه یصیر المورد مجری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قرب الوجه الاول بتقاریب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فی المقام العلم الاجمالی بالغرض، فیجب تحصیل الغرض علی کل تقدیر، ومع الشک فی حصول الغرض باتیان الاقل، لا ینفع الرجوع الی مثل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غایة دلالة الحدیث رفع الجزئیة عن المشکوک ظاهراً، وعدم العقاب علی ترکه، ورفع الجزئیة عنه لا یدل علی کون الغرض مترتباً علی الاقل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ترتب الغرض علی الاقل لا یثبت بإصالة عدم جزئیة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حدیث الرفع، لعدم کونه من آثاره الشرعیة، الا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الحاکم بوجوب تحصیل الغرض المعلوم العقل، ومقتضاه کون المکلف معاقباً بترک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ینفع الرجوع الی البرائة فی المقام، لأن غایة ما یثبت بالبرائة عدم جزئیة المشکوک وعدم العقاب علی ترکه، وأما رفع العقاب بترک تحصیل الغرض فلا یتکفله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تقریب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جریان البرائة عن الاکثر بمعنی البرائة عن تقیید الأقل بانضمام الاجزاء المشکوک فیها، لا یثبت تعلق التکلیف بالأقل علی نحو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بناءً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التقابل بین الاطلاق والتقیید یکون من تقابل التضاد، لأن الاطلاق عنده قدس سره لحاظ الطبیعة بنحو السریان واللابشرط القسمی، والتقیید لحاظها بشرط شیء، فهما امران وجودیان متضادان ولیس من قبیل تقابل العدم والملکة، بأن یکون الاطلاق لحاظ عدم التقیید، وعلیه فلا یمکن اثبات الاطلاق بنفی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لا ینحل العلم الاجمالی المقتضی لوجوب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یبتنی علی ان الغرض من المأمور به هو العنوان الذی یتعلق به الطلب، وقد مر عدم تمامیة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 ان متعلق الأمر اذا کان مرکباً من الاجزاء، فإن متعلق الوجوب فیها نفس الاجزاء فلذا رجحنا اتصافها بالوجوب النفسی دون الغیری، وأما عنوان المرکب او الجامع فهو عنوان ینتزع من تعلق الوجوب بها، ولیس بعنوانه متعلقاً للطلب 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او الملاک فیها لا یکون هو المتعلق للطلب حتی بناءً علی ابتناء الاحکام علی المفاسد والمصالح النفس الأمریة لأن الغرض من الأمر هو العلة الغائیة أی ما تعلق الوجوب بالمتعلق لأجله، فکیف یمکن ان یکون متعلق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العقل وان یحکم بلزوم التحفظ علی الاغراض المعلومة من المولی الا ان الواجب عقلاً علیه التحفظ علی ما تعلق به التکلیف من المولی به، فنحن مأمورون بامتثال التکلیف دون الغرض، وإن کان التکلیف محققاً للغرض وامتثال التکلیف استیفاء له</w:t>
      </w:r>
      <w:r>
        <w:rPr>
          <w:rFonts w:eastAsia="IRNazanin" w:cs="IRNazanin"/>
          <w:color w:val="111111"/>
          <w:sz w:val="28"/>
          <w:szCs w:val="28"/>
          <w:rtl w:val="true"/>
          <w:lang w:bidi="fa-IR"/>
        </w:rPr>
        <w:t>.</w:t>
      </w:r>
      <w:bookmarkStart w:id="118" w:name="pg4280_27299"/>
    </w:p>
    <w:p>
      <w:pPr>
        <w:pStyle w:val="BookText"/>
        <w:rPr/>
      </w:pPr>
      <w:bookmarkEnd w:id="118"/>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اغراض الشارع لیست معلومة لدینا اکثر مما قام علیه امره ونهیه ای التکلیف، اذ لیس لنا طریق الی الملاکات والاغراض الداعیة الی الاحکام غیر ما قام علیه الدلیل، والدلیل یشتمل علی الأوامر والنواهی، ولا یحکم العقل الا بالمعلوم لدی المکلف من التکالیف، ولذلک 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 دوران الأمر بین الاقل والاکثر لا یکون من قبیل الأوامر الواردة من الطبیب، بل من باب الاطاعة والعصیان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عمدة وجوه عدم جریان البرائة العقلیة غیر تام فی نفسه، لأنه یرجع الی الشک فی المحصل وقد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المکلف لا یکلف الا بالأمر المتعلق بما یردد امره بین الاقل والاکثر، ولیس لنا فی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الشک، وهو مجری حدیث الرفع والحجب وغیرهما من ادلة البرائة، ولا نحتاج فی مورده الی احراز حصول الغرض بالاتیان بالاقل حتی یکون مانعاً من جریان الحدیث حسب ما افاده فی التقاریب الثالثة، ولیس المناط فی ثبوت العقاب وعدم ثبوته عدم حصول الغرض او حصوله، بل المناط تحقق امتثال الأمر والمفروض عدم العلم بثبوته الا بقدر الاقل، وأما ما زاد عنه فهو موضوع للشک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یقتضیه الرفع بمقتضی الحدیث من دون حاجة الی ثبوته بالأصل المثبت</w:t>
      </w:r>
      <w:r>
        <w:rPr>
          <w:rFonts w:eastAsia="IRNazanin" w:cs="IRNazanin"/>
          <w:color w:val="111111"/>
          <w:sz w:val="28"/>
          <w:szCs w:val="28"/>
          <w:rtl w:val="true"/>
          <w:lang w:bidi="fa-IR"/>
        </w:rPr>
        <w:t>.</w:t>
      </w:r>
    </w:p>
    <w:p>
      <w:pPr>
        <w:pStyle w:val="Heading2"/>
        <w:numPr>
          <w:ilvl w:val="1"/>
          <w:numId w:val="1"/>
        </w:numPr>
        <w:rPr/>
      </w:pPr>
      <w:bookmarkStart w:id="119" w:name="__RefHeading___Toc632348_1479056682"/>
      <w:bookmarkStart w:id="120" w:name="_Toc40"/>
      <w:bookmarkEnd w:id="119"/>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95/10/05</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یبتنی علی ان الغرض من المأمور به هو العنوان الذی یتعلق به الطلب، وقد مر عدم تمامیة الالتزام به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ان متعلق الأمر اذا کان مرکباً من الاجزاء، فإن متعلق الوجوب فیها نفس الاجزاء فلذا رجحنا اتصافها بالوجوب النفسی دون الغیری، وأما عنوان المرکب او الجامع فهو عنوان ینتزع من تعلق الوجوب بها، ولیس بعنوانه متعلقاً للطلب 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او الملاک فیها لا یکون هو المتعلق للطلب حتی بناءً علی ابتناء الاحکام علی المفاسد والمصالح النفس الأمریة لأن الغرض من الأمر هو العلة الغائیة أی ما تعلق الوجوب بالمتعلق لأجله، فکیف یمکن ان یکون متعلق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العقل وان یحکم بلزوم التحفظ علی الاغراض المعلومة من المولی الا ان الواجب عقلاً علیه التحفظ علی ما تعلق به التکلیف من المولی به، فنحن مأمورون بامتثال التکلیف دون الغرض، وإن کان التکلیف محققاً للغرض وامتثال التکلیف استیفاء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اغراض الشارع لیست معلومة لدینا اکثر مما قام علیه امره ونهیه ای التکلیف، اذ لیس لنا طریق الی الملاکات والاغراض الداعیة الی الاحکام غیر ما قام علیه الدلیل، والدلیل یشتمل علی الأوامر والنواهی، ولا یحکم العقل الا بالمعلوم لدی المکلف من التکالیف، ولذلک 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 دوران الأمر بین الاقل والاکثر لا یکون من قبیل الأوامر الواردة من الطبیب، بل من باب الاطاعة والعصیان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عمدة وجوه عدم جریان البرائة العقلیة غیر تام فی نفسه، لأنه یرجع الی الشک فی المحصل وقد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المکلف لا یکلف الا بالأمر المتعلق بما یردد امره بین الاقل والاکثر، ولیس لنا فی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الشک، وهو مجری حدیث الرفع والحجب وغیرهما من ادلة البرائة، ولا نحتاج فی مورده الی احراز حصول الغرض بالاتیان بالاقل حتی یکون مانعاً من جریان الحدیث حسب ما افاده فی التقاریب الثالثة، ولیس المناط فی ثبوت العقاب وعدم ثبوته عدم حصول الغرض او حصوله، بل المناط تحقق امتثال الأمر والمفروض عدم العلم بثبوته الا بقدر الاقل، وأما ما زاد عنه فهو موضوع للشک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یقتضیه الرفع بمقتضی الحدیث من دون حاجة الی ثبوته بالأصل المثبت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بنی هذا الوجه علی تقیید الاقل بالانضمام الی الجزء المشکوک، فأفاد بأن جریان البرائة عن تقیید الاقل بالانضمام لا یثبت التکلیف بالاقل علی نحو الاطلاق الا علی القول بالاصل المثبت لما اختاره من ان التقابل بین الاطلاق والتقیید من تقابل التضاد، وإذا لم یمکن اثبات الاطلاق بنفی التقیید لا ینحل العلم الاجمالی المقتضی لوجوب الاحتیاط، فلا تجری البرائة النقلیة کما لا تجری البرائة العقلیة ویمکن ان یلاحظ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لیس معنی الانضمام فی المقام التقیید، بل المراد منه ان متعلق التکلیف وهو الاجزاء یلزم الاتیان بها فی ظرف الانضمام علی نحو القضیة الحینیة لا علی نحو القضیة الشرطیة، فلیس فی ناحیة الاقل تقیید لیلزم نفیه بحدیث الرفع فیلزم عدم اثبات الاطلاق به لعدم اقتضاء الحدیث له الا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مع الالتزام بأن التقابل بین الاطلاق والتقیید من قبیل تقابل التضاد لا مانع من جریان حدیث الرفع فی وجوب الجزء المشکوک، ونتیجة ذلک بقاء وجوب ذات الاقل علی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ثبوت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افاد بأن العمدة فی وجه القول بعدم جریان البرائة العقلیة هذین الوجهین، ومن التزم بهما لا یمکنه الالتزام بجریان البرائة الشرعیة،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بناءً علی ما ذکرناه من ان انحلال العلم الاجمالی لا یحتاج الی اثبات الاطلاق، بل یکفیه جریان الاصل فی احد الطرفین بلا معارض جرت البرائة العقلیة والنقلیة فی المقام بملاک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هنا مبنی علی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مسلک الاقتضاء وأن الوجه فی تنجیز العلم الاجمالی تعارض الاصول المرخصة فی اطرافه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 بأنه بما ان انحلال العلم الاجمالی لا یحتاج الی اثبات الاطلاق، بل یکفیه جریان الاصل فی احد الطرفین وذلک لما افاده بعدم جریان الاصل فی الاطلاق باعتبار کونه سعة علی المکلف ولا یکون تضییعاً علیه لیشمله حدیث الرفع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الاصل فی التقیید بلا معارض، وکما قلنا ان الاصل عدم التقیید بمعنی قبح العقاب علیه لعدم البیان، کذلک نقول برفع المؤاخذة علی التقیید لکونه مما لا یعلم فیشمله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البیان ممنوع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الاطلاق والتقیید وان کانا طرفی العلم الاجمالی، لکن هذا العلم الاجمالی لا یرتبط بالعلم الاجمالی المدعی تنجزه، إذ العلم الاجمالی المدعی تنجزه هو العلم بتکلیف والزام مردد</w:t>
      </w:r>
      <w:r>
        <w:rPr>
          <w:rFonts w:eastAsia="IRNazanin" w:cs="IRNazanin"/>
          <w:color w:val="111111"/>
          <w:sz w:val="28"/>
          <w:szCs w:val="28"/>
          <w:rtl w:val="true"/>
          <w:lang w:bidi="fa-IR"/>
        </w:rPr>
        <w:t>.</w:t>
      </w:r>
      <w:bookmarkStart w:id="121" w:name="pg4280_27302"/>
    </w:p>
    <w:p>
      <w:pPr>
        <w:pStyle w:val="BookText"/>
        <w:rPr/>
      </w:pPr>
      <w:bookmarkEnd w:id="121"/>
      <w:r>
        <w:rPr>
          <w:rFonts w:ascii="IRNazanin" w:hAnsi="IRNazanin" w:eastAsia="IRNazanin"/>
          <w:color w:val="111111"/>
          <w:sz w:val="28"/>
          <w:sz w:val="28"/>
          <w:szCs w:val="28"/>
          <w:rtl w:val="true"/>
          <w:lang w:bidi="fa-IR"/>
        </w:rPr>
        <w:t>ومن الواضح أنه لا موهم لاخذ الاطلاق فی متعلق الالزام، بحیث یتحقق الالزام به، لان مرجع الاطلاق إلی عدم دخالة شئ فی متعلق التکلیف ولا معنی للالزام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فالعلم المدعی تنجزه هو العلم الاجمالی بوجوب الأقل أو الأکثر، وهذا وان لازم العلم الاجمالی بالاطلاق أو التقیید لکن لا ربط له بمحل الکلام، فهو نظیر العلم الاجمالی بان الزمان فعلا إما لیل أو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فمجری البراءة علی تقدیرها هو وجوب ذات الأقل لا نفس الاطلاق، وهی مما لا مانع من جریانها فیه، فتعارض البراءة فی وجوب الأکثر</w:t>
      </w:r>
      <w:r>
        <w:rPr>
          <w:rFonts w:eastAsia="IRNazanin" w:cs="IRNazanin"/>
          <w:color w:val="111111"/>
          <w:sz w:val="28"/>
          <w:szCs w:val="28"/>
          <w:rtl w:val="true"/>
          <w:lang w:bidi="fa-IR"/>
        </w:rPr>
        <w:t xml:space="preserve">...» </w:t>
      </w:r>
      <w:r>
        <w:rPr>
          <w:rStyle w:val="FootnoteAnchor"/>
          <w:rtl w:val="true"/>
        </w:rPr>
        <w:footnoteReference w:id="61"/>
      </w:r>
    </w:p>
    <w:p>
      <w:pPr>
        <w:pStyle w:val="Heading2"/>
        <w:numPr>
          <w:ilvl w:val="1"/>
          <w:numId w:val="1"/>
        </w:numPr>
        <w:rPr/>
      </w:pPr>
      <w:bookmarkStart w:id="122" w:name="__RefHeading___Toc632350_1479056682"/>
      <w:bookmarkStart w:id="123" w:name="_Toc41"/>
      <w:bookmarkEnd w:id="122"/>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95/10/06</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البیان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الاطلاق والتقیید وان کانا طرفی العلم الاجمالی، لکن هذا العلم الاجمالی لا یرتبط بالعلم الاجمالی المدعی تنجزه، إذ العلم الاجمالی المدعی تنجزه هو العلم بتکلیف والزام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موهم لاخذ الاطلاق فی متعلق الالزام، بحیث یتحقق الالزام به، لان مرجع الاطلاق إلی عدم دخالة شئ فی متعلق التکلیف ولا معنی للالزام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فالعلم المدعی تنجزه هو العلم الاجمالی بوجوب الأقل أو الأکثر، وهذا وان لازم العلم الاجمالی بالاطلاق أو التقیید لکن لا ربط له بمحل الکلام، فهو نظیر العلم الاجمالی بان الزمان فعلا إما لیل أو نهار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فمجری البراءة علی تقدیرها هو وجوب ذات الأقل لا نفس الاطلاق، وهی مما لا مانع من جریانها فیه، فتعارض البراءة فی وجوب الأکثر</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الاجمالی المدعی تنجزه هو العلم بالتکلیف والالزام المردد بین الاقل والاکثر، ولا یتوهم اخذ الاطلاق فی متعلق الالزام، لأن مرجع الاطلاق عدم دخالة شیء فی متعلق التکلیف ولا معنی للالزام به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لازم العلم الاجمالی بوجوب الاقل والاکثر، العلم الاجمالی بالاطلاق والتقیید، ولکن لا ربط لهذا اللازم بمحل الکلام، بل هو نظیر العلم الاجمالی بأن الزمان فعلاً اما لیل او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ومجری الاصول المرخصة کالبرائة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 تقدیر جریانها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ذات الاقل دون لازمه ای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مانع من جریان البرائة بالنسبة الی وجوب ذات الاقل، کجریانها بالنسبة الی وجوب ذات الاکثر، ومعه یتعارض الاصلان فی مورد العلم الاجمالی بوجوب الاقل او الاکثر، فیتنجز به العلم المذکور علی ما اختاره السید الخوئی من الاقتضاء، وتنجیز العلم الاجمالی یتعارض الاصول المرخصة فی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علی مبنی الاقتضاء، وبناءً علی احتمال تقیید الاقل بالجزء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مسلک العلیة التامة فإن العلم الاجمالی بوجوب الاقل او الاکثر انما یؤثر فی التنجیز مادام کونه علماً بهما علی کل تقدیر، وأما اذا حصل لنا العلم التفصیلی بوجوب الاقل، فإنه لیس بالنسبة الی الاکثر لنا العلم علی تقدیر وجوب الاکثر، وهو الشک فیکون مجری البرائة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ان بناءً علی عدم تمامیة اخذ الانضمام بعنوان القید او الشرط فی اجزاء المرکب، فإن العلم الاجمالی بوجوب الاقل او الاکثر لا یلازم العلم الاجمالی بالاطلاق والتقیید، ومعه سواء کان التقابل بین الاطلاق والتقیید من قبیل تقابل التضاد، او تقابل العدم والملکة، فإنما ینحل العلم الاجمالی المذکور وانما تجری البرائة الشرعیة فی الجزء المشکوک کما تجری البرائة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مدعی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تلازم القول البرائة العقلیة والبرائة الشرعیة فی المقام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تنبیهات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ظهر مما مر حال دوران الامر بین المشروط بشئ ومطلقه، وبین الخاص کالانسان وعامه کالحیوان، وأنه لا مجال ها هنا للبراءة عقلا، بل کان الامر فیهما أظهر، فإن الانحلال المتوهم فی الأقل والأکثر لا یکاد یتوهم هاهنا، بداهة أن الاجزاء التحلیلیة لا یکاد یتصف باللزوم من باب المقدمة عقلا، فالصلاة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الصلاة المشروطة أو الخاصة موجودة بعین وجودها، وفی ضمن صلاة أخری فاقدة لشرطها وخصوصیتها تکون متباینة للمأمور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بجریان البراءة النقلیة فی خصوص دوران الامر بین المشروط وغیره، دون دوران الامر بین الخاص وغیره، لدلالة مثل حدیث الرفع علی عدم شرطیة ما شک فی شرطیته، ولیس کذلک خصوصیة الخاص، فإنها إنما تکون منتزعة عن نفس الخاص، فیکون الدوران بینه وبین غیره من قبیل الدوران بین المتباینین، فتأمل جیدا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وحاصل ما افاده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مر فی المباحث السابقة حال دوران الامر بین الاقل والاکثر الارتباطیین بالنسبة الی الاجزاء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قسمان آخران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الامر بین المشروط بشیء ومطلقه، کالصلاة والصلاة الی القبلة، او الصلاة والصلاة مع الطهارة، فإن فی مثله اذا اتی بالمطلق بدون القید کما اذا اتی بالصلاة لا الی القبلة او لا مع الطهارة، هل یکفی عن الامر اذا دار الامر فی المأمور به بین المطلق والمقید؟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الامر بین الخاص والعام کدوران الامر بین الحیوان والحیوان الناطق، فإن فی مثله اذا اتی بالعام کالحیوان، بلا خصوصیة من الانسانیة هل یکفی عن الامر لو دار الامر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یعبر عن هذا القسم بدوران الامر بین التعیین والتخییر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الاقل والاکثر اذا قلنا بکفایة الاقل بمقتضی انحلال العلم الاجمالی بوجوب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جریان البرائة العقلیة فی هذین القسمین، ای عدم جریان البرائة عن الاشتراط فی القسم الاول وعدم جریانها عن الخصوصیة فی القسم الثانی، اظهر من دوران الامر بین الاقل والاکثر، وأن نظره الی ان فی مقام دوران الامر بین الاقل والاکثر التزمنا بعدم جریان البرائة العقلیة لعدم انحلال العلم الاجمالی المتعلق بهما، والالتزام بعدم جریانها فی هذین القسمین اظهر من عدم جریانها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الاجزاء التحلیلیة وهی الاصطلاح الذی تارة یراد به الجزء المقدم، کالفصل بالنسبة الی النوع، وهو یقابل الجزء الخارجی والذهنی عنده، کما افاده فی حاشیته علی الرسائل عند بیان اقسام الاقل والاکثر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یراد به ما یقابل الجزء الخارجی فیعم موارد دوران الامر بین الجنس والفصل وبین المطلق والمشروط وبین المطلق والمقید وبین الطبیعی والحصة وبین النوع والفرد، ومراده فی المقام هو الاخیر ای ما یقابل الجزء الخارجی، وبالجملة ان الاجزاء التحلیلیة بهذا المعنی لا تتصف باللزوم من باب المقدمة ووجهه عدم اتصافها باللزوم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الصلاة الفاقدة للطهارة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مبانیة للصلاة المأمور بها المشروطة بالطهارة ولیست جزاءاً للصلاة المشروطة حتی یتوهم حصول العلم التفصیلی بوجوبها، کما هو الحال فی الجزء الخارجی فی مثل الاقل، ومع عدم کونها جزءاً للمأمور به فلا تصف بالوجوب الغیری حتی یدعی انحلال العلم الاجمالی بحصول العلم التفصیلی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ای عدم اتصاف الاجزاء التحلیلیة بالوجوب ما صرح به فی باب التعبدی والتوصلی ایضاً، قال هناک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ذات المقید لا یکون مأموراً بها، فإن الجزء التحلیلی العقلی لا یتصف بالوجوب اصلاً، فإنه لیس الا وجود واحد واجب بالوجوب النفسی</w:t>
      </w:r>
      <w:r>
        <w:rPr>
          <w:rFonts w:eastAsia="IRNazanin" w:cs="IRNazanin"/>
          <w:color w:val="111111"/>
          <w:sz w:val="28"/>
          <w:szCs w:val="28"/>
          <w:rtl w:val="true"/>
          <w:lang w:bidi="fa-IR"/>
        </w:rPr>
        <w:t xml:space="preserve">...» </w:t>
      </w:r>
      <w:r>
        <w:rPr>
          <w:rStyle w:val="FootnoteAnchor"/>
          <w:rtl w:val="true"/>
        </w:rPr>
        <w:footnoteReference w:id="64"/>
      </w:r>
      <w:bookmarkStart w:id="124" w:name="pg4280_27306"/>
    </w:p>
    <w:p>
      <w:pPr>
        <w:pStyle w:val="BookText"/>
        <w:rPr/>
      </w:pPr>
      <w:bookmarkEnd w:id="124"/>
      <w:r>
        <w:rPr>
          <w:rFonts w:ascii="IRNazanin" w:hAnsi="IRNazanin" w:eastAsia="IRNazanin"/>
          <w:color w:val="111111"/>
          <w:sz w:val="28"/>
          <w:sz w:val="28"/>
          <w:szCs w:val="28"/>
          <w:rtl w:val="true"/>
          <w:lang w:bidi="fa-IR"/>
        </w:rPr>
        <w:t xml:space="preserve">ونظره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لکل جزء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مستقل غیر وجود الاخر، وإن کان العرف ربما یری المجموع وجوداً واحداً، بخلاف الجزء التحلیلی کالمقید والقید والجنس والفصل فإنه لا وجود له خارجاً غیر وجود المجموع الواجب بالوجوب النفسی الاستقلالی</w:t>
      </w:r>
      <w:r>
        <w:rPr>
          <w:rFonts w:eastAsia="IRNazanin" w:cs="IRNazanin"/>
          <w:color w:val="111111"/>
          <w:sz w:val="28"/>
          <w:szCs w:val="28"/>
          <w:rtl w:val="true"/>
          <w:lang w:bidi="fa-IR"/>
        </w:rPr>
        <w:t>.</w:t>
      </w:r>
    </w:p>
    <w:p>
      <w:pPr>
        <w:pStyle w:val="Heading2"/>
        <w:numPr>
          <w:ilvl w:val="1"/>
          <w:numId w:val="1"/>
        </w:numPr>
        <w:rPr/>
      </w:pPr>
      <w:bookmarkStart w:id="125" w:name="__RefHeading___Toc632352_1479056682"/>
      <w:bookmarkStart w:id="126" w:name="_Toc42"/>
      <w:bookmarkEnd w:id="125"/>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95/10/07</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اما تنبیهات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ظهر مما مر حال دوران الامر بین المشروط بشئ ومطلقه، وبین الخاص کالانسان وعامه کالحیوان، وأنه لا مجال ها هنا للبراءة عقلا، بل کان الامر فیهما أظهر، فإن الانحلال المتوهم فی الأقل والأکثر لا یکاد یتوهم هاهنا، بداهة أن الاجزاء التحلیلیة لا یکاد یتصف باللزوم من باب المقدمة عقلا، فالصلاة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الصلاة المشروطة أو الخاصة موجودة بعین وجودها، وفی ضمن صلاة أخری فاقدة لشرطها وخصوصیتها تکون متباینة للمأمور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بجریان البراءة النقلیة فی خصوص دوران الامر بین المشروط وغیره، دون دوران الامر بین الخاص وغیره، لدلالة مثل حدیث الرفع علی عدم شرطیة ما شک فی شرطیته، ولیس کذلک خصوصیة الخاص، فإنها إنما تکون منتزعة عن نفس الخاص، فیکون الدوران بینه وبین غیره من قبیل الدوران بین المتباینین، فتأمل جیدا</w:t>
      </w:r>
      <w:r>
        <w:rPr>
          <w:rFonts w:eastAsia="IRNazanin" w:cs="IRNazanin"/>
          <w:color w:val="111111"/>
          <w:sz w:val="28"/>
          <w:szCs w:val="28"/>
          <w:rtl w:val="true"/>
          <w:lang w:bidi="fa-IR"/>
        </w:rPr>
        <w:t xml:space="preserve">. »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وحاصل ما افاده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مر فی المباحث السابقة حال دوران الامر بین الاقل والاکثر الارتباطیین بالنسبة الی الاجزاء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قسمان آخران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الامر بین المشروط بشیء ومطلقه، کالصلاة والصلاة الی القبلة، او الصلاة والصلاة مع الطهارة، فإن فی مثله اذا اتی بالمطلق بدون القید کما اذا اتی بالصلاة لا الی القبلة او لا مع الطهارة، هل یکفی عن الامر اذا دار الامر فی المأمور به بین المطلق والمقید؟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الامر بین الخاص والعام کدوران الامر بین الحیوان والحیوان الناطق، فإن فی مثله اذا اتی بالعام کالحیوان، بلا خصوصیة من الانسانیة هل یکفی عن الامر لو دار الامر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یعبر عن هذا القسم بدوران الامر بین التعیین والتخییر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الاقل والاکثر اذا قلنا بکفایة الاقل بمقتضی انحلال العلم الاجمالی بوجوب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جریان البرائة العقلیة فی هذین القسمین، ای عدم جریان البرائة عن الاشتراط فی القسم الاول وعدم جریانها عن الخصوصیة فی القسم الثانی، اظهر من دوران الامر بین الاقل والاکثر، وأن نظره الی ان فی مقام دوران الامر بین الاقل والاکثر التزمنا بعدم جریان البرائة العقلیة لعدم انحلال العلم الاجمالی المتعلق بهما، والالتزام بعدم جریانها فی هذین القسمین اظهر من عدم جریانها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الاجزاء التحلیلیة وهی الاصطلاح الذی تارة یراد به الجزء المقدم، کالفصل بالنسبة الی النوع، وهو یقابل الجزء الخارجی والذهنی عنده، کما افاده فی حاشیته علی الرسائل عند بیان اقسام الاقل والاکثر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یراد به ما یقابل الجزء الخارجی فیعم موارد دوران الامر بین الجنس والفصل وبین المطلق والمشروط وبین المطلق والمقید وبین الطبیعی والحصة وبین النوع والفرد، ومراده فی المقام هو الاخیر ای ما یقابل الجزء الخارجی، وبالجملة ان الاجزاء التحلیلیة بهذا المعنی لا تتصف باللزوم من باب المقدمة ووجهه عدم اتصافها باللزوم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الصلاة الفاقدة للطهارة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مبانیة للصلاة المأمور بها المشروطة بالطهارة ولیست جزاءاً للصلاة المشروطة حتی یتوهم حصول العلم التفصیلی بوجوبها، کما هو الحال فی الجزء الخارجی فی مثل الاقل، ومع عدم کونها جزءاً للمأمور به فلا تصف بالوجوب الغیری حتی یدعی انحلال العلم الاجمالی بحصول العلم التفصیلی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ای عدم اتصاف الاجزاء التحلیلیة بالوجوب ما صرح به فی باب التعبدی والتوصلی ایضاً، قال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ذات المقید لا یکون مأموراً بها، فإن الجزء التحلیلی العقلی لا یتصف بالوجوب اصلاً، فإنه لیس الا وجود واحد واجب بالوجوب النفسی</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لکل جزء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مستقل غیر وجود الاخر، وإن کان العرف ربما یری المجموع وجوداً واحداً، بخلاف الجزء التحلیلی کالمقید والقید والجنس والفصل فإنه لا وجود له خارجاً غیر وجود المجموع الواجب بالوجوب النفسی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 فرق بین القسمین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المشروط ومطلقه ودوران الامر بین الخاص والعام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دوران الامر بین المشروط ومطلقه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البرائة النقلیة بخلاف مورد دوران الامر بین العام وخاصه فلا تجری فیه البرائة لا العقلیة ولا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الشرطیة فی المشروط بما ان اعتبارها یکون من ناحیة الشارع ولو بجعل منشأ انتزاعه، فلا مانع من نفیها بحدیث الرفع ومثله من ادلة البرائة، فتجری فیها البرائة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وفأن الایمان مثلاً انما یعتبر فی الرقبة من ناحیة امر الشارع باعتاق الرقبة المؤمنة، فهو قابل للرفع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القسم الثانی ای دوران الامر بین الخاص وعامه، کالانسان والحیوان، لأن خصوصیة الانسانیة فی الخاص ای الانسان انما ینتزع من نفس الخاص،</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ناظر الی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المسئلة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شک فی جزئیة شئ للمأمور به من جهة الشبهة فی الموضوع الخارجی </w:t>
      </w:r>
      <w:r>
        <w:rPr>
          <w:rFonts w:eastAsia="IRNazanin" w:cs="IRNazanin"/>
          <w:color w:val="111111"/>
          <w:sz w:val="28"/>
          <w:szCs w:val="28"/>
          <w:rtl w:val="true"/>
          <w:lang w:bidi="fa-IR"/>
        </w:rPr>
        <w:t>-</w:t>
      </w:r>
      <w:bookmarkStart w:id="127" w:name="pg4280_27309"/>
    </w:p>
    <w:p>
      <w:pPr>
        <w:pStyle w:val="BookText"/>
        <w:rPr/>
      </w:pPr>
      <w:bookmarkEnd w:id="127"/>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الشک فی کون الشئ قیدا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عرفت أنه علی قسمین، لأن القید قد یکون منشؤه فعلا خارجیا مغایرا للمقید فی الوجود الخارجی کالطهارة الناشئة من الوضوء، وقد یکون قیدا متحدا معه فی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هو الکلام فیما تقدم،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اتحاد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بإلحاق الأول بالشک فی الجزئیة دون الثانی، نظرا إلی جریان العقل والنقل الدالین علی عدم المؤاخذة علی ما لم یعلم من الشارع المؤاخذة علیه فی الأول، فإن وجوب الوضوء إذا لم یعلم المؤاخذة علیه کان التکلیف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منفیا بحکم العقل والنقل، والمفروض أن الشرط الشرعی إنما انتزع من الأمر بالوضوء فی الشریعة، فینتفی بانتفاء منشأ انتزاعه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کان متحدا مع المقید فی الوجود الخارجی کالإیمان فی الرقبة المؤمنة، فلیس مما یتعلق به وجوب وإلزام مغایر لوجوب أصل الفعل ولو مقدمة، فلا یندرج فیما حجب الله علمه عن العباد</w:t>
      </w:r>
      <w:r>
        <w:rPr>
          <w:rFonts w:eastAsia="IRNazanin" w:cs="IRNazanin"/>
          <w:color w:val="111111"/>
          <w:sz w:val="28"/>
          <w:szCs w:val="28"/>
          <w:rtl w:val="true"/>
          <w:lang w:bidi="fa-IR"/>
        </w:rPr>
        <w:t>.</w:t>
      </w:r>
    </w:p>
    <w:p>
      <w:pPr>
        <w:pStyle w:val="Heading2"/>
        <w:numPr>
          <w:ilvl w:val="1"/>
          <w:numId w:val="1"/>
        </w:numPr>
        <w:rPr/>
      </w:pPr>
      <w:bookmarkStart w:id="128" w:name="__RefHeading___Toc632354_1479056682"/>
      <w:bookmarkStart w:id="129" w:name="_Toc43"/>
      <w:bookmarkEnd w:id="128"/>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95/10/08</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ناظر الی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المسئلة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شک فی جزئیة شئ للمأمور به من جهة الشبهة فی الموضوع الخارجی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الشک فی کون الشئ قیدا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علی قسمین، لأن القید قد یکون منشؤه فعلا خارجیا مغایرا للمقید فی الوجود الخارجی کالطهارة الناشئة من الوضوء، وقد یکون قیدا متحدا معه فی الوجود الخارجی</w:t>
      </w:r>
      <w:r>
        <w:rPr>
          <w:rFonts w:eastAsia="IRNazanin" w:cs="IRNazanin"/>
          <w:color w:val="111111"/>
          <w:sz w:val="28"/>
          <w:szCs w:val="28"/>
          <w:rtl w:val="true"/>
          <w:lang w:bidi="fa-IR"/>
        </w:rPr>
        <w:t>.</w:t>
      </w:r>
      <w:bookmarkStart w:id="130" w:name="pg4280_27310"/>
    </w:p>
    <w:p>
      <w:pPr>
        <w:pStyle w:val="BookText"/>
        <w:rPr/>
      </w:pPr>
      <w:bookmarkEnd w:id="130"/>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هو الکلام فیما تقدم،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اتحاد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بإلحاق الأول بالشک فی الجزئیة دون الثانی، نظرا إلی جریان العقل والنقل الدالین علی عدم المؤاخذة علی ما لم یعلم من الشارع المؤاخذة علیه فی الأول، فإن وجوب الوضوء إذا لم یعلم المؤاخذة علیه کان التکلیف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منفیا بحکم العقل والنقل، والمفروض أن الشرط الشرعی إنما انتزع من الأمر بالوضوء فی الشریعة، فینتفی بانتفاء منشأ انتزاعه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کان متحدا مع المقید فی الوجود الخارجی کالإیمان فی الرقبة المؤمنة، فلیس مما یتعلق به وجوب وإلزام مغایر لوجوب أصل الفعل ولو مقدمة، فلا یندرج فیما حجب الله علمه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ادلة البرائة من العقل والنقل تنفی الکلفة الزائدة الحاصلة من فعل المشکوک والعقاب المترتب علی ترکه مع اتیان ما هو معلوم الوجوب تفصیلاً، فإن الآتی بالصلاة بدون التسلیم المشکوک وجوبه معذور فی ترک التسلیم لجهله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الاتی بالرقبة الکافرة فلم یأت فی الخارج بما هو معلوم له تفصیلاً حتی یکون معذوراً فی الزائد المجهول، بل هو تارک للمأمور به رأساً</w:t>
      </w:r>
      <w:r>
        <w:rPr>
          <w:rFonts w:eastAsia="IRNazanin" w:cs="IRNazanin"/>
          <w:color w:val="111111"/>
          <w:sz w:val="28"/>
          <w:szCs w:val="28"/>
          <w:rtl w:val="true"/>
          <w:lang w:bidi="fa-IR"/>
        </w:rPr>
        <w:t>.</w:t>
      </w:r>
    </w:p>
    <w:p>
      <w:pPr>
        <w:pStyle w:val="Heading2"/>
        <w:numPr>
          <w:ilvl w:val="1"/>
          <w:numId w:val="1"/>
        </w:numPr>
        <w:rPr/>
      </w:pPr>
      <w:bookmarkStart w:id="131" w:name="__RefHeading___Toc632356_1479056682"/>
      <w:bookmarkStart w:id="132" w:name="_Toc44"/>
      <w:bookmarkEnd w:id="131"/>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95/10/11</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القسم الثانی ای دوران الامر بین الخاص وعامه، کالانسان والحیوان، لأن خصوصیة الانسانیة فی الخاص ای الانسان انما ینتزع من نفس الخاص، 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ناظر الی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المسئلة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شک فی جزئیة شئ للمأمور به من جهة الشبهة فی الموضوع الخارجی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الشک فی کون الشئ قیدا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علی قسمین، لأن القید قد یکون منشؤه فعلا خارجیا مغایرا للمقید فی الوجود الخارجی کالطهارة الناشئة من الوضوء، وقد یکون قیدا متحدا معه فی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هو الکلام فیما تقدم،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اتحاد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بإلحاق الأول بالشک فی الجزئیة دون الثانی، نظرا إلی جریان العقل والنقل الدالین علی عدم المؤاخذة علی ما لم یعلم من الشارع المؤاخذة علیه فی الأول، فإن وجوب الوضوء إذا لم یعلم المؤاخذة علیه کان التکلیف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منفیا بحکم العقل والنقل، والمفروض أن الشرط الشرعی إنما انتزع من الأمر بالوضوء فی الشریعة، فینتفی بانتفاء منشأ انتزاعه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کان متحدا مع المقید فی الوجود الخارجی کالإیمان فی الرقبة المؤمنة، فلیس مما یتعلق به وجوب وإلزام مغایر لوجوب أصل الفعل ولو مقدمة، فلا یندرج فیما حجب الله علمه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ادلة البرائة من العقل والنقل تنفی الکلفة الزائدة الحاصلة من فعل المشکوک والعقاب المترتب علی ترکه مع اتیان ما هو معلوم الوجوب تفصیلاً، فإن الآتی بالصلاة بدون التسلیم المشکوک وجوبه معذور فی ترک التسلیم لجهله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الاتی بالرقبة الکافرة فلم یأت فی الخارج بما هو معلوم له تفصیلاً حتی یکون معذوراً فی الزائد المجهول، بل هو تارک للمأمور به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فالمطلق والمقید من قبیل المتباینین، لا الاقل والاکثر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هذا هو السر فیما ذکره بعض القائلین بالبرائة عند الشک فی الشرطیة والجزئیة کالمحقق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المطلق والمقید من تأیید استدلال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علی وجوب حمل المطلق علی المقید بقاعدة الاشتغال</w:t>
      </w:r>
      <w:r>
        <w:rPr>
          <w:rFonts w:eastAsia="IRNazanin" w:cs="IRNazanin"/>
          <w:color w:val="111111"/>
          <w:sz w:val="28"/>
          <w:szCs w:val="28"/>
          <w:rtl w:val="true"/>
          <w:lang w:bidi="fa-IR"/>
        </w:rPr>
        <w:t>.</w:t>
      </w:r>
      <w:bookmarkStart w:id="133" w:name="pg4280_27312"/>
    </w:p>
    <w:p>
      <w:pPr>
        <w:pStyle w:val="BookText"/>
        <w:rPr/>
      </w:pPr>
      <w:bookmarkEnd w:id="133"/>
      <w:r>
        <w:rPr>
          <w:rFonts w:ascii="IRNazanin" w:hAnsi="IRNazanin" w:eastAsia="IRNazanin"/>
          <w:color w:val="111111"/>
          <w:sz w:val="28"/>
          <w:sz w:val="28"/>
          <w:szCs w:val="28"/>
          <w:rtl w:val="true"/>
          <w:lang w:bidi="fa-IR"/>
        </w:rPr>
        <w:t xml:space="preserve">ورد ما اعترض </w:t>
      </w:r>
      <w:r>
        <w:rPr>
          <w:rStyle w:val="FootnoteAnchor"/>
          <w:rtl w:val="true"/>
        </w:rPr>
        <w:footnoteReference w:id="67"/>
      </w:r>
      <w:r>
        <w:rPr>
          <w:rFonts w:ascii="IRNazanin" w:hAnsi="IRNazanin" w:eastAsia="IRNazanin"/>
          <w:color w:val="111111"/>
          <w:sz w:val="28"/>
          <w:sz w:val="28"/>
          <w:szCs w:val="28"/>
          <w:rtl w:val="true"/>
          <w:lang w:bidi="fa-IR"/>
        </w:rPr>
        <w:t>علیه بعدم العلم بالشغل حتی یستدعی العلم بالبرائة،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ان المکلف به حینئذ هو المردد بین کونه نفس المقید او المطلق، ونعلم انا مکلفون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لاشتغال الذمة بالمجمل، ولا یحصل البرائة الا بالمقید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 قدر مشترک یقینی یحکم بنفی الزائد عنه بالأصل، لأن الجنس الموجود فی ضمن المقید لا ینفک عن الفصل، ولا تفارق لهما،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هذا، ولکن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خلو المذکور عن النظر، فإنه لا بأس بنفی القیود المشکوکة للمأمور به بأدلة البرائة من العقل والنقل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المنفی فیها الالزام بما لا یعلم، وکلفته، ولا ریب ان التکلیف بالمقید مشتمل علی کلفة زائدة، والزام زائد علی ما فی التکلیف بالمطلق، وإن لم یزد المقید الموجود فی الخارج علی المطلق الموجود فی الخارج، ولا فرق عند التأمل بین اتیان الرقبة الکافرة واتیان الصلاة بدون الوضوء</w:t>
      </w:r>
      <w:r>
        <w:rPr>
          <w:rFonts w:eastAsia="IRNazanin" w:cs="IRNazanin"/>
          <w:color w:val="111111"/>
          <w:sz w:val="28"/>
          <w:szCs w:val="28"/>
          <w:rtl w:val="true"/>
          <w:lang w:bidi="fa-IR"/>
        </w:rPr>
        <w:t>.</w:t>
      </w:r>
    </w:p>
    <w:p>
      <w:pPr>
        <w:pStyle w:val="Heading2"/>
        <w:numPr>
          <w:ilvl w:val="1"/>
          <w:numId w:val="1"/>
        </w:numPr>
        <w:rPr/>
      </w:pPr>
      <w:bookmarkStart w:id="134" w:name="__RefHeading___Toc632358_1479056682"/>
      <w:bookmarkStart w:id="135" w:name="_Toc45"/>
      <w:bookmarkEnd w:id="134"/>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95/10/12</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ثم استمراراً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تغایر منشأ حصول الشرط مع وجود المشروط فی الوضوء واتحادهما فی الرقبة المؤمنة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ظاهری، فإن الصلاة حال الطهارة بمنزلة الرقبة المؤمنة فی کون کل منهما أمرا واحدا فی مقابل الفرد الفاقد للشرط</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وجوب إیجاد الوضوء مقدمة لتحصیل ذلک المقید فی الخارج، فهو أمر یتفق بالنسبة إلی الفاقد للطهارة، ونظیره قد یتفق فی الرقبة المؤمنة، حیث إنه قد یجب بعض المقدمات لتحصیلها فی الخارج، بل قد یجب السعی فی هدایة الرقبة الکافرة إلی الإیمان مع التمکن إذا لم یوجد غیرها وانحصر الواجب فی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بالمشروط بشئ لا یقتضی بنفسه إیجاد أمر زائد مغایر له فی الوجود الخارجی، بل قد یتفق وقد لا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الواجد للشرط فهو لا یزید فی الوجود الخارجی علی الفاقد له، فالفرق بین الشروط فاسد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حکم الشرط بجمیع أقسامه واحد، سواء ألحقناه بالجزء أم بالمتبائنین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المحقق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ینطبق علی ما ذکره فی باب البراءة والاحتیاط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إجراء البراءة حتی فی المتبائنین، فضلا عن غیره،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الکلام فی ما لو دار الأمر بین التخییر والتعیین، کما لو دار الواجب فی کفارة رمضان بین خصوص العتق للقادر علیه وبین إحدی الخصال الثلاث، فإن فی إلحاق ذلک بالأقل والأکثر فیکون نظیر دوران الأمر بین المطلق والمقید، أو المتبائنین، وجهین بل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جریان أدلة البراءة فی المعین، لأنه معارض بجریانها فی الواحد المخیر، ولیس بینهما قدر مشترک خارجی أو ذهنی یعلم تفصیلا وجوبه فیشک فی جزء زائد خارجی أو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 الإلزام بخصوص أحدهما کلفة زائدة علی الإلزام بأحدهما فی الجملة، وهو ضیق علی المکلف، وحیث لم یعلم المکلف بتلک الکلفة فهی موضوعة عن المکلف بحکم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حجب الله علمه عن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لم یعلم بذلک الضیق فهو فی سعة منه بحکم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فی سعة ما لم یعلموا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الواحد المردد بین المعین والمخیر فیه فهو معلوم، فلیس موضوعا عنه ولا هو فی سعة من جهته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والمسألة فی غایة الإشکال، لعدم الجزم باستقلال العقل بالبراءة عن التعیین بعد العلم الإجمالی، وعدم کون المعین المشکوک فیه أمرا خارجا عن المکلف به مأخوذا فیه علی وجه الشطریة أو الشرطیة، بل هو علی تقدیره عین المکلف به، والأخبار غیر منصرفة إلی نفی التعیین، لأنه فی معنی نفی الواحد المعین، فیعارض بنفی الواحد المخیر، فلعل الحکم بوجوب الاحتیاط وإلحاقه بالمتبائنین لا یخلو عن قوة، بل الحکم فی الشرط وإلحاقه بالجزء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الأقوی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فالمسائل الأربع فی الشرط حکمها حکم مسائل الجزء،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مرجع الشک فی المانعیة إلی الشک فی شرطیة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الشک فی القاطعیة، بأن یعلم أن عدم الشئ لا مدخل له فی العبادة إلا من جهة قطعه للهیئة الاتصالیة المعتبرة فی نظر الشارع، فالحکم فیه استصحاب الهیئة الاتصالیة وعدم خروج الأجزاء السابقة عن قابلیة صیرورتها أجزاء فعلیة، وسیتضح ذلک بعد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الشک فی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ینشأ عن الشک فی حکم تکلیفی نفسی، فیصیر أصالة البراءة فی ذلک الحکم التکلیفی حاکما علی الأصل فی الشرطیة، فیخرج عن موضوع مسألة الاحتیاط والبراءة، فیحکم بما یقتضیه الأصل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ذلک المشکوک فی شرطیته أو عدم وجوبه</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واساس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الشک فی کون الشیء قیداً للمأمور به ینقسم الی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منشأه فعلاً خارجیاً مغایراً للمقید فی الوجود الخارجی کالشک فی الطهارة الناشئة من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التزم فیه بجریان البرائة عن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منشأه قیداً متحداً معه فی الوجود الخارجی وهذا ما یعبر عنه بالجزء التحلیلی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البرائة عن التقیید بعین ما التزم به فی القسم الاول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ما التزم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محذور فی جریان البرائة عقلاً ونقلاً لنفی القیود المشکوکة للمأمور به، لأن المرفوع فی ادلة البرائة الالزام بما لا یعلم، وکونه کلفة علی المکلف، ولا ریب ان التکلیف بالمقید مشتمل علی کلفة زائدة والزام زائد علی ما فی اصل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التکلیف بالمطلق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فیه بین ما کان القید متحداً مع المقید فی الوجود الخارجی او مغایراً له فلا فرق بین اتیان الرقبة الکافرة، واتیان الصلاة بدون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تغایر منشأ حصول الشرط مع وجود المشروط فی مثل الوضوء، واتحادهما فی مثل الرقبة المؤمنة، کلام ظاهری لا یوجب تفاوتاً فی جریان البرائة عن القید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الصلاة حال الطهارة بمنزلة الرقبة المؤمنة فی کون کل منهما امراً واحداً فی مقابل الفرد الفاقد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ایجاد الوضوء مقدمة لتحصیل القید فی الخارج امر یتفق لفاقد الطهارة، ونظیره قد یتفق فی الرقبة المؤمنة اذ قد یجب تحصیل بعض المقدمات فی الخارج، بل قد یجب السعی فی هدایة الرقبة الکافرة الی الایمان مع التمکن اذا لم یوجد غیرها، وانحصر الواجب فی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النهایة ان الفرق بین الشروط فاسد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تعرض لوجه الخلاف فی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کان متحداً مع المقید فی الوجود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الاجزاء التحلیلیة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کالایمان فی الرقبة المؤمنة، لیس مما یتعلق به وجوب والزام مغایر لوجوب اصل الفعل ولو مقدمة، ومعه لا یندرج فیما حجب الله علمه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ادلة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تنفی الکلفة الزائدة الحاصلة من فعل المشکوک، والعقاب المترتب علی ترکه مع اتیان ما هو معلوم الوجوب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اتی بالصلاة بدون التسلیم المشکوک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فی ترک التسلیم لجهله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اتی بالرقبة الکافرة، فلم یأت فی الخارج بما هو معلوم له تفصیلاً حتی یکون معذوراً فی الزائد المجهول، بل هو تارک للمأمور به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فالشک فی الاجزاء التحلیلیة من قبیل الشک فی المتباینین، دون الاقل و الاکثر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هو السر فیما افاده المحقق صاحب 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المطلق والمقید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تأیید استدلال العلامة فی النهایة علی وجوب حمل المطلق علی المقید بقاعدة الاشتغال، وقد رد الاعتراض علیه بأنه لیس لنا العلم بشغل الذمة فی مورده حتی یلزم العلم بالبرائة مما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المکلف به انما هو المردد بین کونه نفس المقید او المطلق وحیث انا مکلفون بأحدهما، لحصول العلم باشتغال الذمة بالمجمل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المردد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یحصل الفراغ عن الاشتغال المذکور الا بالاتیان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بین المقید و المطلق هنا قدر مشترک یقینی حتی یحکم بنفی الزائد بالبرائة، لأن الجنس الموجود فی ضمن المقید لا ینفک عن الفصل، ولا تفارق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اجاب عنه الشیخ بما مر من ان حدیث التغایر کلام ظاهری والتکلیف بالمقید له کلفة زائدة علی ما کان فی التکلیف بالمطلق، فیرفع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مورد دوران الأمر بین التعیین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وجه جریان البرائة فیه والحاقه بالشک فی الجزء والشرط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الالزام بخصوص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کالعتق فی مثال الکفارات ودوران الأمر فیه بین خصوص العتق او احدی الخصال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کلفة زائدة علی الالزام بأحدهما، وهو ضیق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ان المکلف لیس له علم بتلک الکلفة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الشک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موضوعة عنه، ویجری فی مورده ادلة البرائة؛ لأن وجوب الواحد المردد بین المعین والمخیر معلوم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وجوب خصوص العتق فهو غیر معلوم، فیرفع بحدیث الرفع وأمثاله من ادلة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عمدة نظر الشیخ فی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بأن مرجع الشک فی المانعیة الی الشک فی شرطیة عدمه ویجری فیه عین الوجه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الشک فی القاطعیة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فأفاد أن الشک فیها یرجع الی الشک فی قطع الهیئة الاتصالیة المعتبرة فی الصلاة بها وهو مجری استصحاب الهیئة الاتصالیة، وعدم خروج الاجزاء السابقة عن قابلیة لحوقها بغیرها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افاد فیما اذا کان الشک فی الشرطیة، ناشئاً عن الشک فی حکم تکلیفی نفسی مما ینتزع عنه شرطیة الشرط، انه یجری فی الحکم التکلیفی المذکور اصالة البرائة ومعه لا موضوع لجریان الاصل فی الشرطیة لحکومة الاصل الحاکم وهو جریان البرائة فی المنشأ والسبب علی الاصل الجاری فی ناحیة الشرط</w:t>
      </w:r>
      <w:r>
        <w:rPr>
          <w:rFonts w:eastAsia="IRNazanin" w:cs="IRNazanin"/>
          <w:color w:val="111111"/>
          <w:sz w:val="28"/>
          <w:szCs w:val="28"/>
          <w:rtl w:val="true"/>
          <w:lang w:bidi="fa-IR"/>
        </w:rPr>
        <w:t>.</w:t>
      </w:r>
      <w:bookmarkStart w:id="136" w:name="pg4280_27317"/>
    </w:p>
    <w:p>
      <w:pPr>
        <w:pStyle w:val="BookText"/>
        <w:rPr/>
      </w:pPr>
      <w:bookmarkEnd w:id="136"/>
      <w:r>
        <w:rPr>
          <w:rFonts w:ascii="IRNazanin" w:hAnsi="IRNazanin" w:eastAsia="IRNazanin"/>
          <w:color w:val="111111"/>
          <w:sz w:val="28"/>
          <w:sz w:val="28"/>
          <w:szCs w:val="28"/>
          <w:rtl w:val="true"/>
          <w:lang w:bidi="fa-IR"/>
        </w:rPr>
        <w:t xml:space="preserve">وانما تنبه علیه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لایراد عدم تعلق الجعل بالشرط وان الوضعیات منتزعات عن الاحکام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اساس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المسئلة</w:t>
      </w:r>
      <w:r>
        <w:rPr>
          <w:rFonts w:eastAsia="IRNazanin" w:cs="IRNazanin"/>
          <w:color w:val="111111"/>
          <w:sz w:val="28"/>
          <w:szCs w:val="28"/>
          <w:rtl w:val="true"/>
          <w:lang w:bidi="fa-IR"/>
        </w:rPr>
        <w:t>.</w:t>
      </w:r>
    </w:p>
    <w:p>
      <w:pPr>
        <w:pStyle w:val="Heading2"/>
        <w:numPr>
          <w:ilvl w:val="1"/>
          <w:numId w:val="1"/>
        </w:numPr>
        <w:rPr/>
      </w:pPr>
      <w:bookmarkStart w:id="137" w:name="__RefHeading___Toc632360_1479056682"/>
      <w:bookmarkStart w:id="138" w:name="_Toc46"/>
      <w:bookmarkEnd w:id="137"/>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95/10/13</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ان 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الالتزام بعدم جریان البرائة العقلیة فیما دار الامر بین المشروط بشئ ومطلقه کدوران الامر بین الصلاة المشروطة بالستر والصلاة المطلقة، وکذا فیما دار الأمر بین الخاص وعامه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الشک فی الاجزاء التحلیلیة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کدوران الأمر بین وجوب عتق الرقبة المؤمنة ومطلق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ناظر الی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جریان البرائة العقلیة فی الشک فی الشرط مطلقا سواء کان الشرط او القید منشأه وجوداً خارجیاً مغایراً للمقید کمثال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کان قیداً متحداً معه فی الوجود الخارجی کمثال الرقبة وقد عبر عنه صاحب الکفایة بدوران الأمر بین الخاص وعامه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البرائة الشرعیة فی الاجزاء التحلیلیة ناظر الی کلام الشیخ من التزامه بجریانها عند الشک فی الشرطیة مطلقا بلا فرق بین الاجزاء الخارجیة والاجزاء التحلیلیة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التزم بأن التکلیف بالمقید انما یشتمل علی کلفة زائدة والزام زائد علی ما فی التکلیف بالمطلق وإن لم یزد المقید الموجود فی الخارج علی المطلق الموجود فیه، وهی کلفة لا تتعلق به العلم ولیس علیها من الشارع بیان بالنسبة الی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لا یختص بالاجزاء الخارجیة، بل التزم به فی الاجزاء التحلیلیة بعینه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نفی التغایر بین القسمین بأن کون المشروطة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الخاصة فی کلام الاخوند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بین وجود مطلقها لا یوجب تباین المطلقة والمشروطة لیرجع دوران الأمر بینهما الی دوران الأمر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الوجه الذی اقامه صاحب الکفایة للتباین هو عین الوجه الذی نقله الشیخ عن المحقق القمی فی الجواب علی ما اعترض علی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العلم بالشغل حتی یستدعی العلم بالبرائة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لیس هنا قدر مشترک یقینی یحکم بنفی الزائد عنه بالأصل، لأن الجنس الموجود فی ضمن المقید، لا ینفک عن الفصل ولا تفارق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ثم 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الفصل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الامر بین الأقل والأکثر فی باب الشروط والموانع کما إذا شک فی شرطیة شئ لمتعلق التکلیف کالطهارة فی الصلاة، أو لموضوع التکلیف کالایمان فی الرقبة أو شک فی مانعیة شئ لهما، والکلام فیه عین الکلام فی الاجزاء فی جریان البراءة الشرعیة وعدم جریان البراءة العقلیة، سواء کان منشأ انتزاع الشرطیة أمرا متحدا مع المشروط فی الوجود کالایمان فی الرقبة، أو مباینا له فی الوجود کالطهارة فی الصلاة، فان المناط فی 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المشکوک فیه مما تناله ید الوضع والرفع الشرعی ولو بوضح منشأ الانتزاع ورفعه، وأن یکون فی رفعه منة وتوسعة علی المکلفین، وهذا المناط یعم الشک فی الاجزاء والشروط علی نسق واحد، فالبحث عن الاجزاء یغنی عن البحث فی الشروط والموانع ولا یحتاج إلی إطالة الکلام فیه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وصریحه التفصیل بین جریان البرائة العقلیة والبرائة الشرعیة بجریان البرائة الشرعیة فی المقام مطلقا ای بلا فرق بین کون الشک فی الاجزاء الخارجیة او الاجزاء التحلیلیة، وعدم جریان البرائة العقلیة لعدم انحلال العلم الاجمالی عنده فی المقام بلا فرق بینهما ایضاً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من وجه جریان البرائة الشرعیة یشبه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اذا کان التردید بین الأقل والأکثر فی شرائط المأمور به وموانعه، فالکلام فیه هو الکلام فی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دوران الامر بین الاقل والاکثر فی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فیها أیضا هی البراءة عقلا ونقلا من غیر فرق بین ان یکون منشأ انتزاع الشرطیة أمرا خارجا عن المشروط مبائنا معه فی الوجود، أو متحدا مع المشروط وقائما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مرجع شرطیة شئ للمأمور به بعد أن کان إلی اعتبار دخل التقید به فی موضوع التکلیف النفسی فی المرتبة السابقة علی تعلق الوجوب به بحیث کان التقید جزء للموضوع ولو تحلیلا ونفس القید خارجا، فلا محالة یکون مرجع الشک فی شرطیة شئ للمأمور به إلی الشک فی أن موضوع التکلیف النفسی هی ذات الشئ أو هی مع التقید بأمر کذائی فتجری فیه أدلة البراءة عقلیها ونقلیها</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فإنه صرح بجریان البرائة فی دوران الأمر بین المشروط ومطلقه کدورانه بین الخاص وعامه، عقلیة ونقلیة، کما مر ذلک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بافتراق معه فی وجهه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قرر البحث فی دوران الأمر بین الاقل والاکثر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الاقل و الاکثر فی الاجزاء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الاقل والاکثر فی الاجزاء التحلیلیة، ومثل له بدوران الأمر بین الاطلاق والتقیید، ودوران الأمر بین الجنس والفصل واختار فی 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البرائة عقلاً ونقلاً کما اختاره شیخنا الانصاری،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 فی دوران الامر بین الأقل والأکثر فی الاجزاء التحلیلیة وهو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یحتمل دخله فی المأمور به علی نحو الشرطیة موجودا مستقلا غایة الامر أنه یحتمل تقید المأمور به به، کما إذا احتمل اعتبار التستر فی الصلاة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فی هذا القسم هو ما ذکرناه فی دوران الامر بین الأقل والأکثر فی الاجزاء الخارجیة من جریان البراءة عقلا ونقلا، فان الأقل المتیقن الذی تعلق التکلیف به امره دائر بین الاطلاق والتقیید، فتجری أصالة البراءة عن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تعارضها أصالة البراءة عن الاطلاق، لعدم کون الاطلاق ضیقا علی المکلف، فلا یکون موردا للبراءة فی نفسه، ویجری فی المقام جمیع الاشکالات المتقدمة والموانع من جریان البراءة والجواب عنها هو ما تقدم حرفا بحرف، ولا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ما یحتمل دخله فی الواجب أمرا غیر مستقل عنه خارجا، ولم یکن من مقوماته الداخلة فی حقیقته، بل کانت نسبته إلیه نسبة الصفة إلی الموصوف والعارض إلی المعروض، کما لو دار أمر الرقبة الواجب عتقها بین کونها خصوص المؤمنة أو الأعم منها ومن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القسم کسابقه فی جریان البراءة العقلیة والنقلیة فیه بملاک واحد، فان تعلق التکلیف بالطبیعی المردد بین الاطلاق والتقیید معلوم اجمالا، فتجری أصالة البراءة عن التقیید بلا معارض، ولا تعارض بأصالة البراءة عن الاطلاق، لعدم کون الاطلاق ضیقا وکلفة علی المکلف، ولا یکون مجری للأصل فی نفسه کما مر مرارا</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فی المقام البرائة عقلاً ونقلاً بعین ما افاده فی دوران الأمر بین الاقل و الاکثر فی الاجزاء من غیر فرق هنا بین القیود الخارجیة والتحلیلیة حسب ما اختاره من مبنی الاقتضاء‌علی ما عرفت تفصیله</w:t>
      </w:r>
      <w:r>
        <w:rPr>
          <w:rFonts w:eastAsia="IRNazanin" w:cs="IRNazanin"/>
          <w:color w:val="111111"/>
          <w:sz w:val="28"/>
          <w:szCs w:val="28"/>
          <w:rtl w:val="true"/>
          <w:lang w:bidi="fa-IR"/>
        </w:rPr>
        <w:t>.</w:t>
      </w:r>
      <w:bookmarkStart w:id="139" w:name="pg4280_27321"/>
    </w:p>
    <w:p>
      <w:pPr>
        <w:pStyle w:val="Heading2"/>
        <w:numPr>
          <w:ilvl w:val="1"/>
          <w:numId w:val="1"/>
        </w:numPr>
        <w:rPr/>
      </w:pPr>
      <w:bookmarkStart w:id="140" w:name="__RefHeading___Toc632362_1479056682"/>
      <w:bookmarkStart w:id="141" w:name="_Toc47"/>
      <w:bookmarkEnd w:id="139"/>
      <w:bookmarkEnd w:id="140"/>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95/10/14</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ثم استمرار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ما یحتمل دخله فی المأمور به علی نحو الشرطیة موجودا مستقلا غایة الامر أنه یحتمل تقید المأمور به به، کما إذا احتمل اعتبار التستر فی الصلاة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فی هذا القسم هو ما ذکرناه فی دوران الامر بین الأقل والأکثر فی الاجزاء الخارجیة من جریان البراءة عقلا ونقلا، فان الأقل المتیقن الذی تعلق التکلیف به امره دائر بین الاطلاق والتقیید، فتجری أصالة البراءة عن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تعارضها أصالة البراءة عن الاطلاق، لعدم کون الاطلاق ضیقا علی المکلف، فلا یکون موردا للبراءة فی نفسه، ویجری فی المقام جمیع الاشکالات المتقدمة والموانع من جریان البراءة والجواب عنها هو ما تقدم حرفا بحرف، ولا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یکون ما یحتمل دخله فی الواجب أمرا غیر مستقل عنه خارجا، ولم یکن من مقوماته الداخلة فی حقیقته، بل کانت نسبته إلیه نسبة الصفة إلی الموصوف والعارض إلی المعروض، کما لو دار أمر الرقبة الواجب عتقها بین کونها خصوص المؤمنة أو الأعم منها ومن الکافرة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القسم کسابقه فی جریان البراءة العقلیة والنقلیة فیه بملاک واحد، فان تعلق التکلیف بالطبیعی المردد بین الاطلاق والتقیید معلوم اجمالا، فتجری أصالة البراءة عن التقیید بلا معارض، ولا تعارض بأصالة البراءة عن الاطلاق، لعدم کون الاطلاق ضیقا وکلفة علی المکلف، ولا یکون مجری للأصل فی نفسه کما مر مرارا</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فی المقام البرائة عقلاً ونقلاً بعین ما افاده فی دوران الأمر بین الاقل و الاکثر فی الاجزاء من غیر فرق هنا بین القیود الخارجیة والتحلیلیة حسب ما اختاره من مبنی الاقتضاء‌علی ما عرفت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لما استشکل صاحب الکفایه فی جریان البرائه العقلیه فی القسم الثانی وکذا فی القسم الاول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البراءة فی موارد دوران الامر بین الأقل والأکثر مبنی علی انحلال العلم الاجمالی بکون الأقل متیقنا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لیس کذلک لان وجود الطبیعی فی ضمن المقید متحد معه بل عینه خارجا، ووجود الطبیعی فی ضمن غیره مما هو فاقد للقید مباین له، فلا یکون هناک قدر متیقن فی فی البین لینحل به العلم الاجمالی وتجری أصالة البراءة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واجاب عنه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الملاک فی الانحلال جریان الأصل فی بعض الأطراف بلا معارض،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والمقام کذلک، فان تعلق التکلیف بطبیعی الرقبة المردد بین الاطلاق بالنسبة إلی الایمان والکفر أو التقیید بخصوص الایمان معلوم وهذا هو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الشک فی خصوصیة الاطلاق والتقیید، وحیث أن فی الاطلاق توسعة علی المکلف لا ضیقا وکلفة علیه، فلا یکون موردا لجریان الأصل فی نفسه، فتجری أصالة البراءة عن التقیید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کون الأقل متیقنا الموجب لانحلال العلم الاجمالی لیس هو المتیقن فی مقام الامتثال، کی یقال أن وجود الطبیعی فی ضمن المقید مباین مع وجوده فی ضمن غیره، فلا یکون هناک قدر متیقن، بل المراد هو المتیقن فی مقام تعلق التکلیف وثبوته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ینبغی الاشکال فی وجود القدر المتیقن فی هذا المقام، فان تعلق التکلیف بالطبیعی المردد بین الاطلاق والتقیید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الشک فی خصوصیة الاطلاق والتقیید فتجری البراءة عن التقیید بلا معارض علی ما ذکرناه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الاشکال لو تم لجری فی الشک فی الجزئیة أیضا، وذلک لأن کل واحد من الأجزاء له اعتباران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الجزئیة وان الوجوب المتعلق بالمرکب متعلق به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الشرطیة وان سائر الأجزاء مقید به، لأن الکلام فی الأقل والأکثر الارتباطیین، فیکون الشک فی الجزئیة شکا فی الشرطیة بالاعتبار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الاشکال المذکور، فلا وجه لاختصاصه بالشک فی الشرطیة</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واساس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قسم دوران الامر بین الاقل و الاکثر فی الاجزاء التحلیلیة علی اقسام ثلاثة الظاهر فی ان جمیع موارد دوران الامر فی الشروط یرجع الی دورانه بین الاقل والاکثر فی الاجزاء التحلیلیة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وقرر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ما یحتمل دخله فی المأمور به علی نحو الشرطیة موجوداً مستقلاً یحتمل تقیید المأمور به به کما فی مثل احتمال اعتبار التستر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والتزم فیه بعین ما التزمه فی دوران الامر بین الاقل و الاکثر فی الاجزاء الخارجیة من جریان البراءة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واساس جریانهما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تجری البراءة عن الاشتراط من غیر ان تعارضها اصالة البراءة فی الاطلاق، لما التزم من عدم کون الاطلاق ضیقاً علی المکلف فلا یکون مجری لاصالة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تعارض الاصول المرخصة فی اطراف العلم الاجمالی فی المقام یوجب انحلال العلم الاجمالی وحصول العلم التفصیلی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وقررّ القسم الثانی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 ما یحتمل دخله فی المامور به امراً غیر مستقل عنه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بحسب الوجود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 عدم کونه من مقدمات المأمور به الداخلة فی حقیقته وماهیته؛ بل کون نسبته الیه نسبة الصفة الی الموصوف والعارض الی 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له بدوران امر الرقبة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عتقها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کونها خصوص المؤمنة او الاعم منها ومن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والتزم فیه بجریان البراءة عقلاً ونقلاً بعین الملاک الذی التزم به فی القسم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انما تعلق بالطبیعی المردد بین الاطلاق والتقیید فتجری البراءة عن التقیید، ولا تعارضها اصالة البراءة عن الاطلاق لعدم کون الاطلاق کلفة وضیقاً علی المکلف، فلا یکون مجری لاصالة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بانه لا یکون لنا فی المقام قدر متیقن فی البین لینحل به العلم الاجمالی لان وجود الطبیعی عین وجود المقید متحد معه خارجاً، ووجود الطبیعی فی ضمن غیره مما هو فاقد للقید مباین له لا محالة، فیرجع الامر فیه الی دوران الامر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المقام مقام جریان الاصل فی التقیید بلا معارض، لرجوع الشک فی النهایة الی خصوصیة الاطلاق والتقیید، ولا مجری للاصل فی الاطلاق لانه توسعة علی المکلف ولیس فیه ضیق وکلفة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 لنا فی المقام القدر المتیقن فی مقام تعلق التکلیف وهو تعلق التکلیف بالطبیعی المردد بین الاطلاق والتقیید، ومع جریان الاصل فی التقیید ینحل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افاده صاحب الکفایة فی المقام من عدم وجود القدر متیقن فی البین فلا ینحل العلم الاجمالی لان وجود الطبیعی عین وجود الفرد ومتحد معه خارجاً ووجود الطبیعی فی ضمن غیره مما هو فاقد للمقید مباین له فیرجع الامر فیه الی دوران الامر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تم لجری فی الشک فی الاجزاء بعینه، لان لکل واحد من الاجزاء اعتبار الجزئیة ویتعلق به الوجوب ضمناً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واعتبار الشرطیة وان سائر الاجزاء مقید به، اذا المفروض ان الشک فی المقام من حیث دوران الامر بین الاقل و الاکثر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والشک فی الجزئیة یلازم الشرط فی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فی المقام قسماً ثالثاً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یکون ما یحتمل دخله فی الواجب مقوماً له بان یکون نسبته الیه نسبة الفصل الی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بتردد التیمم الواجب بین تعلقه بالتراب او مطق الارض الشامل له وللرمل والحجر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 وبین القسمین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قرر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ما یحتمله دخله فی المأمور به علی نحو الشرطیة موجوداً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تقید المأمور 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احتمل اعتبار التستر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وقرر القسم الثانی ان یکون ما یحتمل دخله فی الواجب امراً غیر مستقل عنه خارجاً ولم یکن من مقوماته الداخلة فی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کانت نسبته الیه نسبة الصفة الی الموصوف والعارض الی المعروض ومثل له بدوران امر الواجب فی العتق بین خصوص المؤمنة او ما هو اعم منه ومن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القسم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ما یحتمل دخله فی الواجب مقوما له بان تکون نسبته إلیه نسبة الفصل إلی الجنس، کما إذا تردد التیمم الواجب بین تعلقه بالتراب أو مطلق الأرض الشامل له وللرمل والحجر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إذا أمر المولی عبده باتیان حیوان فشک فی أنه أراد خصوص الفرس أو مطلق الحیوان، ففی مثله ذهب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جریان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وجه اشکاله والجواب عنه، فلا نحتاج إلی الإعادة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الجنس لا تحصل له فی الخارج الا فی ضمن الفصل، فلا یعقل تعلق التکلیف به، إلا مع أخده متمیزا بفصل فیدور امر الجنس المتعلق للتکلیف بین کونه متمیزا بفصل معین أو بفصل ما من فصوله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فیکون المقام من موارد دوران الأمر بین التعیین والتخییر، لا من دوران الامر بین الأقل والأکثر، لأنه لا معنی للقول بأن تعلق التکلیف بالجنس متیقن، إنما الشک فی تقیده بفصل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تقیده بالفصل متیقن إنما الشک والتردید فی تقیده بفصل معین أو فصل من فصوله، لما ذکرناه من عدم معقولیة کون الجنس متعلقا للتکلیف إلا مع اخذه متمیزا بفصل، فیدور الامر بین التخییر والتعیین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یحکم بالتعیین، فلا مجال للرجوع إلی البراءة عن کلفة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دوران الامر بین التخییر والتعیین إلی اقسام ثلاثة، واختار فی جمیعها الحکم بالتعیین</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هذا وظاهره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خصوصیته فی مثل دوران الامر بین الجنس والفصل اوجب زیادة قسم فی المقام وهو کون ما یحتمل دخله فی المأمور به مقوماً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انه قسّم القسم الثانی الی قسمین، لان المقسم عنده فی مقام التقسیم؛ دخل ما یحتمل دخله فی المأمور به علی نحو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تارة یکون ما یحتمل دخله موجوداً مستقلاً عنه وتارة موجوداً غیر مستقل عنه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ما قرره قسماً ثالثاً یکون من اقسام القسم الثانی وفی الحقیقة یقسّم القسم الثانی وهو کون ما یحتمل دخله وجوداً غیر مستقل عن المأمور به الی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کون ما یحتمل دخله، المفروض عدم استقلاله عن المأمور به غیر مقوم للمامور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 مقوماً للمامور به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واساس حیثیة هذا الانقسام الی انقسام القسم الثانی الی قسمین قضیة دخل ما یحتمل دخله علی نحو المقومیة للمامور به وعدم مقومیته</w:t>
      </w:r>
      <w:r>
        <w:rPr>
          <w:rFonts w:eastAsia="IRNazanin" w:cs="IRNazanin"/>
          <w:color w:val="111111"/>
          <w:sz w:val="28"/>
          <w:szCs w:val="28"/>
          <w:rtl w:val="true"/>
          <w:lang w:bidi="fa-IR"/>
        </w:rPr>
        <w:t>.</w:t>
      </w:r>
      <w:bookmarkStart w:id="142" w:name="pg4280_27327"/>
    </w:p>
    <w:p>
      <w:pPr>
        <w:pStyle w:val="Heading2"/>
        <w:numPr>
          <w:ilvl w:val="1"/>
          <w:numId w:val="1"/>
        </w:numPr>
        <w:rPr/>
      </w:pPr>
      <w:bookmarkStart w:id="143" w:name="__RefHeading___Toc632364_1479056682"/>
      <w:bookmarkStart w:id="144" w:name="_Toc48"/>
      <w:bookmarkEnd w:id="142"/>
      <w:bookmarkEnd w:id="143"/>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95/10/15</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قال السید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القسم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ما یحتمل دخله فی الواجب مقوما له بان تکون نسبته إلیه نسبة الفصل إلی الجنس، کما إذا تردد التیمم الواجب بین تعلقه بالتراب أو مطلق الأرض الشامل له وللرمل والحجر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إذا أمر المولی عبده باتیان حیوان فشک فی أنه أراد خصوص الفرس أو مطلق الحیوان، ففی مثله ذهب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جریان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وجه اشکاله والجواب عنه، فلا نحتاج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الجنس لا تحصل له فی الخارج الا فی ضمن الفصل، فلا یعقل تعلق التکلیف به، إلا مع أخده متمیزا بفصل فیدور امر الجنس المتعلق للتکلیف بین کونه متمیزا بفصل معین أو بفصل ما من فصوله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فیکون المقام من موارد دوران الأمر بین التعیین والتخییر، لا من دوران الامر بین الأقل والأکثر، لأنه لا معنی للقول بأن تعلق التکلیف بالجنس متیقن، إنما الشک فی تقیده بفصل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تقیده بالفصل متیقن إنما الشک والتردید فی تقیده بفصل معین أو فصل من فصوله، لما ذکرناه من عدم معقولیة کون الجنس متعلقا للتکلیف إلا مع اخذه متمیزا بفصل، فیدور الامر بین التخییر والتعیین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یحکم بالتعیین، فلا مجال للرجوع إلی البراءة عن کلفة التعیین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دوران الامر بین التخییر والتعیین إلی اقسام ثلاثة، واختار فی جمیعها الحکم بالتعیین</w:t>
      </w:r>
      <w:r>
        <w:rPr>
          <w:rFonts w:eastAsia="IRNazanin" w:cs="IRNazanin"/>
          <w:color w:val="111111"/>
          <w:sz w:val="28"/>
          <w:szCs w:val="28"/>
          <w:rtl w:val="true"/>
          <w:lang w:bidi="fa-IR"/>
        </w:rPr>
        <w:t xml:space="preserve">.» </w:t>
      </w:r>
      <w:r>
        <w:rPr>
          <w:rStyle w:val="FootnoteAnchor"/>
          <w:rtl w:val="true"/>
        </w:rPr>
        <w:footnoteReference w:id="76"/>
      </w:r>
      <w:bookmarkStart w:id="145" w:name="pg4280_27328"/>
    </w:p>
    <w:p>
      <w:pPr>
        <w:pStyle w:val="BookText"/>
        <w:rPr/>
      </w:pPr>
      <w:bookmarkEnd w:id="145"/>
      <w:r>
        <w:rPr>
          <w:rFonts w:ascii="IRNazanin" w:hAnsi="IRNazanin" w:eastAsia="IRNazanin"/>
          <w:color w:val="111111"/>
          <w:sz w:val="28"/>
          <w:sz w:val="28"/>
          <w:szCs w:val="28"/>
          <w:rtl w:val="true"/>
          <w:lang w:bidi="fa-IR"/>
        </w:rPr>
        <w:t xml:space="preserve">هذا وظاهره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خصوصیته فی مثل دوران الامر بین الجنس والفصل اوجب زیادة قسم فی المقام وهو کون ما یحتمل دخله فی المأمور به مقوماً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انه قسّم القسم الثانی الی قسمین، لان المقسم عنده فی مقام التقسیم؛ دخل ما یحتمل دخله فی المأمور به علی نحو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تارة یکون ما یحتمل دخله موجوداً مستقلاً عنه وتارة موجوداً غیر مستقل عنه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ما قرره قسماً ثالثاً یکون من اقسام القسم الثانی وفی الحقیقة یقسّم القسم الثانی وهو کون ما یحتمل دخله وجوداً غیر مستقل عن المأمور به الی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کون ما یحتمل دخله، المفروض عدم استقلاله عن المأمور به غیر مقوم للمامور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 مقوماً للمامور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واساس حیثیة هذا الانقسام الی انقسام القسم الثانی الی قسمین قضیة دخل ما یحتمل دخله علی نحو المقومیة للمامور به وعدم مقومیته</w:t>
      </w:r>
      <w:r>
        <w:rPr>
          <w:rFonts w:eastAsia="IRNazanin" w:cs="IRNazanin"/>
          <w:color w:val="111111"/>
          <w:sz w:val="28"/>
          <w:szCs w:val="28"/>
          <w:rtl w:val="true"/>
          <w:lang w:bidi="fa-IR"/>
        </w:rPr>
        <w:t>.</w:t>
      </w:r>
    </w:p>
    <w:p>
      <w:pPr>
        <w:pStyle w:val="Heading2"/>
        <w:numPr>
          <w:ilvl w:val="1"/>
          <w:numId w:val="1"/>
        </w:numPr>
        <w:rPr/>
      </w:pPr>
      <w:bookmarkStart w:id="146" w:name="__RefHeading___Toc632366_1479056682"/>
      <w:bookmarkStart w:id="147" w:name="_Toc49"/>
      <w:bookmarkEnd w:id="146"/>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95/10/18</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القسم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ما یحتمل دخله فی الواجب مقوما له بان تکون نسبته إلیه نسبة الفصل إلی الجنس، کما إذا تردد التیمم الواجب بین تعلقه بالتراب أو مطلق الأرض الشامل له وللرمل والحجر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إذا أمر المولی عبده باتیان حیوان فشک فی أنه أراد خصوص الفرس أو مطلق الحیوان، ففی مثله ذهب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جریان البراءة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وجه اشکاله والجواب عنه، فلا نحتاج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الجنس لا تحصل له فی الخارج الا فی ضمن الفصل، فلا یعقل تعلق التکلیف به، إلا مع أخده متمیزا بفصل فیدور امر الجنس المتعلق للتکلیف بین کونه متمیزا بفصل معین أو بفصل ما من فصوله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فیکون المقام من موارد دوران الأمر بین التعیین والتخییر، لا من دوران الامر بین الأقل والأکثر، لأنه لا معنی للقول بأن تعلق التکلیف بالجنس متیقن، إنما الشک فی تقیده بفصل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تقیده بالفصل متیقن إنما الشک والتردید فی تقیده بفصل معین أو فصل من فصوله، لما ذکرناه من عدم معقولیة کون الجنس متعلقا للتکلیف إلا مع اخذه متمیزا بفصل، فیدور الامر بین التخییر والتعیین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یحکم بالتعیین، فلا مجال للرجوع إلی البراءة عن کلفة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دوران الامر بین التخییر والتعیین إلی اقسام ثلاثة، واختار فی جمیعها الحکم بالتعیین</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هذا وظاهره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خصوصیته فی مثل دوران الامر بین الجنس والفصل اوجب زیادة قسم فی المقام وهو کون ما یحتمل دخله فی المأمور به مقوماً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انه قسّم القسم الثانی الی قسمین، لان المقسم عنده فی مقام التقسیم؛ دخل ما یحتمل دخله فی المأمور به علی نحو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تارة یکون ما یحتمل دخله موجوداً مستقلاً عنه وتارة موجوداً غیر مستقل عنه خارجاً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فان ما قرره قسماً ثالثاً یکون من اقسام القسم الثانی وفی الحقیقة یقسّم القسم الثانی وهو کون ما یحتمل دخله وجوداً غیر مستقل عن المأمور به الی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کون ما یحتمل دخله، المفروض عدم استقلاله عن المأمور به غیر مقوم للمامور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 مقوماً للمامور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واساس حیثیة هذا الانقسام الی انقسام القسم الثانی الی قسمین قضیة دخل ما یحتمل دخله علی نحو المقومیة للمامور به وعدم مقومیته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الکلام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الامر بین العام والخاص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انهما بحسب اللغة لا یختلفان عن المطلق والمقید، وانما الفرق بینهما اصطلاحی بحسب مقام الدال، فإذا کان الدال علی العموم وضعیا سمی عاما، وإذا کان الدال علیه بمقدمات الحکمة سمی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یبدو من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جمع بین المطلق والمقید وبین العام والخاص فی الحکم ولم یفرز لکل منهما بحثا خاصا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البعض فی مقام بیان الفرق موضوعا فیما نحن فیه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بالعام والخاص هو ثبوت الحکم لعنوان عام، ثم ثبوته لعنوان خاص من حیث الصدق مباین من حیث المفهوم، نظیر مفهوم الصلاة ومفهوم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عن المقید، لأنه ما أخذ فیه نفس العنوان المطلق بإضافة القید الزائد، نظیر الصلاة وصلاة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لا یهمنا التعرض إلی تفنیده وبیان انه یرتبط بمقام الاثبات لا مقام الثبوت کما لا یخفی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المهم بیان الفرق الصحیح بین الموردین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ومورد المطلق والمقید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یصحح افراد کل منهما بالبحث والکلام فیه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المراد بالخاص ما کانت الخصوصیة فیه متحدة فی الوجود مع ذی الخصوصیة بمعنی ان وجودها بعین وجوده واقعا ولا تعدد فی وجودهما، نظیر الجنس والفصل، فأن وجود الجنس والفصل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فالحیوان عام والانسان خاص</w:t>
      </w:r>
      <w:r>
        <w:rPr>
          <w:rFonts w:eastAsia="IRNazanin" w:cs="IRNazanin"/>
          <w:color w:val="111111"/>
          <w:sz w:val="28"/>
          <w:szCs w:val="28"/>
          <w:rtl w:val="true"/>
          <w:lang w:bidi="fa-IR"/>
        </w:rPr>
        <w:t>.</w:t>
      </w:r>
      <w:bookmarkStart w:id="148" w:name="pg4280_27331"/>
    </w:p>
    <w:p>
      <w:pPr>
        <w:pStyle w:val="BookText"/>
        <w:rPr/>
      </w:pPr>
      <w:bookmarkEnd w:id="148"/>
      <w:r>
        <w:rPr>
          <w:rFonts w:ascii="IRNazanin" w:hAnsi="IRNazanin" w:eastAsia="IRNazanin"/>
          <w:color w:val="111111"/>
          <w:sz w:val="28"/>
          <w:sz w:val="28"/>
          <w:szCs w:val="28"/>
          <w:rtl w:val="true"/>
          <w:lang w:bidi="fa-IR"/>
        </w:rPr>
        <w:t>وبذلک یختلف عن المطلق والمقید، إذ الخصوصیة فی المقید لیست موجودة بنفس وجود ذی الخصوصیة وإن کانت متقومة به تقوم العارض بالمعروض، لکن وجودها مغایر لوجود ذی الخصوصیة، فان وجود الایمان غیر وجود الرقبة ووجود العدالة غیر وجود العالم، کما أن الربط بینهما موجود بوجود انتزاعی غیر وجود ذی الربط وان تقوم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 المراد بالخاص یتضح حکمه من حیث الانحلال وعدمه، مع الشک فی اعتبار الخصوصیة، فإنه لا مجال لدعوی الانحلال، إذ لا انبساط للتکلیف علی تقدیر اعتبار الخصوصیة بعد فرض وحدة الوجود دقة وعدم تعدده، فلیس الدوران بین العام والخاص من الدوران بین الأقل والأکثر فی متعلق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للانحلال فیه حتی إذا قیل بالانحلال فی مورد الشک فی القید ودوران الامر بین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بد من الاحتیاط لمن یذهب إلی البراءة من باب الانحلال الحقیقی فی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مسلکنا فی اجراء البراءة لا مانع من جریانها ههنا، إذ التکلیف من جهة الخصوصیة الزائدة المشکوکة غیر منجز، لعدم العلم، فیکون مجری البراءة العقلیة والشرعیة الراجعة إلی عدم وجوب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لا یذهب علیک ان هذا البحث فرضی بحت، إذ الخصوصیات المأخوذة فی متعلقات التکالیف لیست من قبیل الفصل إلی الجنس، لان المتعلقات أفعال المکلفین، وهی من الاعراض، وهی بسائط لا ترکب فیها کی یجری فیها حدیث العام والخاص والجنس والفصل</w:t>
      </w:r>
      <w:r>
        <w:rPr>
          <w:rFonts w:eastAsia="IRNazanin" w:cs="IRNazanin"/>
          <w:color w:val="111111"/>
          <w:sz w:val="28"/>
          <w:szCs w:val="28"/>
          <w:rtl w:val="true"/>
          <w:lang w:bidi="fa-IR"/>
        </w:rPr>
        <w:t>.</w:t>
      </w:r>
    </w:p>
    <w:p>
      <w:pPr>
        <w:pStyle w:val="Heading2"/>
        <w:numPr>
          <w:ilvl w:val="1"/>
          <w:numId w:val="1"/>
        </w:numPr>
        <w:rPr/>
      </w:pPr>
      <w:bookmarkStart w:id="149" w:name="__RefHeading___Toc632368_1479056682"/>
      <w:bookmarkStart w:id="150" w:name="_Toc50"/>
      <w:bookmarkEnd w:id="149"/>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95/10/19</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وأما موضوعها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وان أمکن أن یکون من الجواهر المرکبة من الجنس والفصل، لکن عرفت عدم الانحلال فیها حتی إذا کانت من قبیل المطلق والمقید، فلا أثر لکونها من قبیل العام والخاص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یدعی الانحلال فی المطلق والمقید من جهة ثبوت التقید بین الفعل وخصوصیة موضوعه، فهو یقول به فی العام والخاص أیضا، لان الفعل أیضا مقید بخصوصیة الموضوع فی مورده وان اتحد وجود الخصوصیة مع ذی الخصوصیة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فرق بین العام والخاص والمطلق والمقید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دوران الامر بین الطبیعی ونوعه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دار الامر بین الطبیعی وفرده الجزئی، کدوران الامر بین الانسان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التفرد یحصل بنفس الوجود، فالنوع والفرد متحدان وجودا لا تغایر بینهما أصلا، لان وجود الطبیعی بوجود فرده، ولیس لکل منهما وجود منحاز عن وجود الاخر، فالحکم فیهما من حیث الانحلال المبتنی علی الانبساط حکم الطبیعی ونوعه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التفرد لا یحصل بمجرد الوجود، بل بلوازم الوجود من من المکان والزمان وسائر العوارض، فبما ان هذه من المقولات التی یلتزم بان لها وجود مستقل عما تقوم به، فیکون الشک فی الفرد نظیر الشک فی اعتبار شرط زائد، وقد عرفت الکلام فیه</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الاحکام الشرعیة اعتبارات مجعولة من ناحیة الشرع، وفی مقام الاعتبار یلزم تصویر المتعلق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الموضوع هو المکلف ولکن بحدوده وقیوده المأخوذة فی متعلق التکالیف، فإن الموضوع لوجوب للحج هو المکلف المستطیع، والاستطاعة انما اخذت شرطاً فی متعلق الوجوب وهو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فمدار البحث فی المقام هو المتعلق ویبحث فی انه هل اعتبر الحکم فیه علی نحو الاطلاق او التقیید، وعلی نحو العام او الخاص، کالصلاة والصلاة مع التستر، وعتق الرقبة، وعتق الرقبة المؤمنة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والصلاة والعتق کالصوم والحج ودفع الخمس من افعال المکلفین فهی من الاعراض ولا یجری فیه حدیث الجنس و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اخذ من القیود والخصوصیات فی هذه المتعلقات اعتبار موجب لتقید الفعل وتخصصه بخصوصیة؛ فالصلاة المتعلقة للوجوب هی الصلاة مع اعتبار خصوصیة الستر فیها وعتق الرقبة مثلا هو عتق الرقبة مع اعتبار خصوصیة الایمان فی الرقبة،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یتعلق به هذه المتعلقات وموضوعها کالرقبة المتعلقة للعتق الذی هو متعلق للوجوب فی المقام او الغناء الذی هو متعلق السماع المحرم فی حرمة الغناء الذی یعبر عنه بالموضوع وهو الذی یقال فیه ان المعیار فیه نظر العرف کالغنیمة التی هی موضوع للخمس ای دفع الخمس المتعلق للوجوب، وهو لیس بأمر اعتباری، کما انه لیس من الاعراض، وهو مما یتصور فیه الجنس و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الشارع مثل کل مقنن وجاعل لابد له عند اعتبار حکمه من تصور متعلق حکمه، ومتعلق متعلقه وهو الموضوع، فلا محالة یسری اطلاق اعتباره و تقییده وکذا عمومه وخصوصه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فتصویر الاطلاق والعموم فی السماع الذی اعتبر محرماً یسری لا محالة الی الغناء، وکذا تقییده وتخصیصه، وتصویرهما فی العتق الواجب یسری الی الرقبة وکذا التقیید والتخصیص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النقطة هی مورد البحث فی المقام، وإن کان الاطلاق والعموم ومقابلهما ربما یجری بحثه فی موضوع التکلیف وهو المکلف لأنه بحسبه ایضاً یختلف اعتبار الشارع کما فی المستطیع وغیره فی وجوب الحج، کما فی الشک فی مفهوم الاستطاعة ودوران الامر فیه بین الاستطاعة العرفیة والاستطاعة الشرعیة الا ان البحث فی دوران الأمر بین الاقل والاکثر یجری عمدة فی دوران الأمر بینهما فی متعلق المتعلق وهو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المقام هو</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البحث فی دوران الامر بین الاقل والاکثر فیه انما یکون من ناحیة اعتبار الشارع فی مقام الجعل والاعتبار، ویدور الامر فی هذا المقام بین اعتبار الشارع علی نحو العام والمطلق، او علی اعتباره امراً زائداً فیه من الخصوصیة والقید</w:t>
      </w:r>
      <w:r>
        <w:rPr>
          <w:rFonts w:eastAsia="IRNazanin" w:cs="IRNazanin"/>
          <w:color w:val="111111"/>
          <w:sz w:val="28"/>
          <w:szCs w:val="28"/>
          <w:rtl w:val="true"/>
          <w:lang w:bidi="fa-IR"/>
        </w:rPr>
        <w:t>.</w:t>
      </w:r>
      <w:bookmarkStart w:id="151" w:name="pg4280_27334"/>
    </w:p>
    <w:p>
      <w:pPr>
        <w:pStyle w:val="BookText"/>
        <w:rPr/>
      </w:pPr>
      <w:bookmarkEnd w:id="151"/>
      <w:r>
        <w:rPr>
          <w:rFonts w:ascii="IRNazanin" w:hAnsi="IRNazanin" w:eastAsia="IRNazanin"/>
          <w:color w:val="111111"/>
          <w:sz w:val="28"/>
          <w:sz w:val="28"/>
          <w:szCs w:val="28"/>
          <w:rtl w:val="true"/>
          <w:lang w:bidi="fa-IR"/>
        </w:rPr>
        <w:t>وأما حدیث الاطلاق والتقیید والعام والخاص فإنه لا فرق بینهما من جهة کیفیة اعتبار الشرع، لأن العموم هو السعة فی موضوع الاعتبار ویکون الدال علیه اللفظ، والاطلاق هو نفس السعة فیه، ولکن الدال علیه لا یکون هو اللفظ، بل القرینة العقلیة المستفادة من عدم لحاظ التقیید فی بیانه مع کونه فی مقام بیان تمام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تفاوت ماهوی بینهما من جهة اعتبار الشارع، فإن فی مقام الاعتبار تارة یلحظ الموضوع بسعة، وتارة لا یلحظ بسعته، بل انما یلاحظ الموضوع مع اعتبار خصوصیة فیه، واعتبار الخصوصیة مشترک بین التخصیص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ان التفاوت بین العام والخاص وبین المطلق والمقید بأن وجود الخاص عین وجود العام وأن وجود القید غیر وجود المطلق، وإن کان قابلاً للتصویر فی المقام الا انه لا تفاوت بینهما فیما هو المهم فی المقام، وهو دوران الاعتبار بین السعة والخصوصیة وأن الخصوصیة دائماً تنشأ من اعتبار الموضوع لا بسعته بل باعتبار زائد وهو اعتبار الخصوصیة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المقام لا شبهة فی ان الشک فی اعتبار الخصوصیة مجری البرائة عقلاً ونقلاً، بلا فرق فیه بین العام والخاص والمطلق والمقید</w:t>
      </w:r>
      <w:r>
        <w:rPr>
          <w:rFonts w:eastAsia="IRNazanin" w:cs="IRNazanin"/>
          <w:color w:val="111111"/>
          <w:sz w:val="28"/>
          <w:szCs w:val="28"/>
          <w:rtl w:val="true"/>
          <w:lang w:bidi="fa-IR"/>
        </w:rPr>
        <w:t>.</w:t>
      </w:r>
    </w:p>
    <w:p>
      <w:pPr>
        <w:pStyle w:val="Heading2"/>
        <w:numPr>
          <w:ilvl w:val="1"/>
          <w:numId w:val="1"/>
        </w:numPr>
        <w:rPr/>
      </w:pPr>
      <w:bookmarkStart w:id="152" w:name="__RefHeading___Toc632370_1479056682"/>
      <w:bookmarkStart w:id="153" w:name="_Toc51"/>
      <w:bookmarkEnd w:id="152"/>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95/10/25</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وأما موارد دوران الامر فی التکلیف بین الاقل والاکثر فی مثل الجنس والفصل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شبهة فی اتحاد الفصل مع الجنس بحسب الوجود الخارجی کما هو الحال بین العام والخاص</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انه لا شبهة فی ان الفصل مضافاً الی اتحاده مع الجنس یکون مقوماً للجنس فی الوجود والتحقق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کلام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وقرره الوجه لتصویر قسم ثالث فی المقام، وإن کان الاتحاد جاریاً فی موارد العام والخاص الذی قرره القسم الثانی وجعل التفاوت بینه وبین الجنس والفصل عدم کون الخاص مقوماً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یشکل التمثیل له فی الشرعیات، لأنه لیس هنا اعتبار من الشرع نحو التفصیل فی الجنس بفصل خاص، او قصره علی خصوص الجنس، ولذا مثل له صاب الکفایة بدوران الامر بین الحیوان والحیوان الناطق وهو مثال اجنبی عن الشرعیات، والمشابهات التی ربما یشبه بالجنس والفصل لیست من الجنس والفصل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هو المصطلح بین اهل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 التسلم، فإن الجنس المتفصل بأی فصل من دون اعتبار تفصله بفصل خاص، لو فرضنا تعلق الاعتبار به هو اعتبار الاقل، وما لوحظ فیه السعة بلحاظ التفصل بأی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والاعتبار المتعلق بالجنس مع تفصله بفصل خاص هو اعتبار ما یقابل هذا السعة ویحتاج الی المؤنة، ومؤونته لزوم بیان هذه الخصوصیة ای تفصل الجنس بفصل خاص فی کلام الشارع، فیدور الامر فیه بین الاعتبار علی نحو العام، والاعتبار علی نحو الخاص المتوقف علی مؤونة بیان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مر من ان هذه الخصوصیات فی وجود الموضوع لا تکون دخیلة فیما هو المهم فی المقام من دوران الامر فی اعتبار الشارع بین اعتبار السعة، واعتبار الخصوصیة؛ فیرجع الامر فیه الی الشک فی اعتبار الخصوصیة وهو مجری البرائة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انقسام الموارد الی اقسام ثلاثة، وإن کان تاماً فی نفسه الا انه لا یتم بحسب مقام البحث من رجوع الدوران فی جمیعها الی ناحیة اعتبار الشرع مضافاً الی ما مر فیه من جهة نفس الاقسام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ظهر تمامیة 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ادراج مثل الجنس والفصل فی قسم العام والخاص، وان لا یتم ما افاده من التفریق بینه وهذا ولعل ما مر تفصیله هو مقصود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مر منه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بأن بناءً علی مبنی الانبساط فی انحلال العلم الاجمالی یمکن التفریق بین المطلق والمقید والعام والخاص فیما دار الامر بینهما بأن فی العام والخاص لا ینبسط متعلق التکلیف لأن الخاص متحد مع العام وجوداٌ بخلاف المطلق والمقید،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لا یلتزم به فی انحلال العلم الاجمالی الا انه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یمکن تصویر انحلال العلم الاجمالی فی العام والخاص حتی علی مسلک الانبساط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قد مر ان التکلیف اعتبار من الشارع، وفی مقام اعتبار التکلیف وعروض مثل الوجوب یلزم من تصویر المتعلق، وکذا تصور موضوع المتعلق کمقام عروض الوجوب علی عتق الرقبة، او عروض الوجوب علی اکرام العالم، فلابد فی مقام عروض الوجوب من تصویر العتق، وکذا الرقبة، او تصویر الاکرام او العالم، ومتعلق الوجوب دائماً فی مقام عروضه لیس هو الخارج، لأن الخارج ظرف سقوط التکلیف لا ظرف ثبوته وعروضه، ففی هذا الظرف ای ظرف الثبوت ان المتعلق هو الوجوب الذهنی الحاکی عن الخارج</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ان اعتبار الخصوصیة من ناحیة المعتبر لا یمکن الا بتصویر الانبساط فی متعلق التکلیف دائماً، فالشک فیها یرجع الی الشک فی ان المتعلق هل ینبسط الی صورة الخصوصیة ام لا، کما یرجع الی ان الاعتبار هل ینبسط الیها ام لا، ولیس معنی الانبساط الا شمول الاعتبار لصورة الخصوصیة وعدم شموله، والتردید والاجمال الذی یسری من عالم الاعتبار الی وعاء المتعلق هو نفس ما کان فی عالم الاعتبار، والانبساط فی هذا الظرف هو الذی یسری الی وعاء المتعلق، وهو الوجود الذهنی الحاکی عن الخارج، والانبساط فی العام والخاص او الجنس والفصل وإن کان غیر متحقق فی الوجود الخارجی الا انه قابل للتصویر فی الوجود الذهنی الحاکی عن الخارج لأن الحکایة لیست هی انتقال الخارج الی الذهن بجمیع خصوصیاته الخارجیة، بل انتقاله بجمیع الخصوصیات الدخیلة فی مقام اعتبار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فی ان فی وعاء الاعتبار، او وعاء الانشاء علی مسلک صاحب الکفایة یتصور هذا الانبساط بالتحلیل لأن هذا الوعاء هو وعاء التحلل والتقید والتخصص هو الجزء فی نفس هذا الوعاء وکذلک التفصیل بفصل خاص بلا فرق بینها ومتعلق العلم ایضاً هذا الوعاء، والانبساط یکفی تصویره فی هذا المقام ای مقام تعلق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امکن تصویر الانبساط فی متعلق العلم فما المحذور فی انحلال العلم عند الشک فی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وعمدۀ الاشکال فی الکلمات فی المقام قیاس هذا المقام وهذا الوعاء بمقام التحقق والخارج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هذا التصویر بناءً علی مبنی تعلق التکلیف بالخارج لا الوجود التصوری الحاکی عن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فرق بین العام والخاص والمطلق والمقید والجنس والفصل من هذه الجهة، وکذا لا فرق بینهما فی دوران الامر عند احتمال اعتبار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الخصوصیة عین ذی الخصوصیة او کونها مقومة لها لا دخل له فی هذه الجهة ای الانبساط فی مقام الاعتبار والانشاء وعروض الوجوب الذی هو بعینه متعلق العلم الاجمالی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هو الوجه فیما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المحقق العراقی من عدم الفرق بین هذه الاقسام فیما هو المهم فی البحث فی المقام وعدم تفریدهما هذه الاقسام فی مقام البحث والتزامهما بجریان البرائة فی جمیع الموارد المذکورة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مر فیما افاده المحقق النائینی حسب ما نقله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مورد تعلق التکلیف بالجنس والفصل ودوران الامر بینهما ان الاجمال والتردد انما یرجع فی ان الشارع اعتبر الجنس المتفصل بأی فصل کان او انه اعتبر الجنس المتفصل بفصل خاص، وهذا التردد والاجمال لیس من موارد دوران الامر بین الاقل والاکثر، بل من موارد دوران الامر بین التعیین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 تغایر الموردین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قرر بحث دوران الامر بین الاقل والاکثر فی الشروط فی ضمن اقسام ثلاثة وجعل القسم الثالث دوران الامر بین الاقل والاکثر اذا کان من قبیل دوران الامر بین الجنس والفصل الظاهر فی ادراج بحث دوران الامر بین التعیین والتخییر فی بحث دوران الامر بین الاقل والاکثر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یلزم التنبیه علی نکتة قبل الورود فی بحث دوران الامر بین التعیین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البحث فی التعیین والتخییر یرجع دائماً الی البحث فی ان الشارع هل اعتبر الطبیعة مطلقاً سواء تحققت فی ضمن ای فرد او صنف او نوع او فی ضمن ای قید وخصوصیة بحسب الوصف والزمان والمکان وغیره او انه اعتبرها فی ضمن فرد خاص او صنف خاص او نوع خاص او فی ضمن قید و خصوصیة خاصة بحسب الوصف والزمان والمکان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کما هو متحقق فیما لو دار الامر فی التکلیف بین الجنس 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متعلق التکلیف هل هو الجنس المتفصل بأی فصل کان فی مقام التحقق، او ان متعلقه هو الجنس المتفصل بفصل خاص، کذلک یتحقق فیما لو دار الامر فی التکلیف بین الخاص وعامه، لأنه یدور امر التکلیف فیه بین تعلقه بالمتعلق وهو الطبیعة المتخصصة بأی خصوصیة کانت او هی الطبیعة بخصوصیة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ایضاً یتحقق فیما لو دار الامر فی التکلیف بین المطلق والمقید لأن متعلق التکلیف فیه یدور امره بین ان تعلق التکلیف بالمطلق بأی قید تقید او لم یقید، ای الطبیعة باطلاقها وسعتها، او انه یتعلق بالمطلق المقید بقید خاص، فالتصور الجاری فی مثل تعلق التکلیف فی مثل الحیوان والحیوان الناطق عند التردد بینهما جار بعینه فی مثل الرقبة والرقبة المؤمنة وکذا فی مثل العالم، والعالم العادل بلا فرق بینها من هذه الجهة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مناط دوران الامر بین الاقل والاکثر فی مثل الاجزاء جار بعینه فی الشروط بلا فرق فیها بین کونها شروطاً خارجیة او شروطاً تحلیلیة، ان لم نقل بأن الشروط کلها تحلیلیة کما هو الحق، وأن القید والشرط والخصوصیة دائما خارج عن متعلق التکلیف وأن التقید والاشتراط والتخصص داخل فیه کما افاد المحقق السبزواری، تقید جزء وقید خارجی</w:t>
      </w:r>
      <w:r>
        <w:rPr>
          <w:rFonts w:eastAsia="IRNazanin" w:cs="IRNazanin"/>
          <w:color w:val="111111"/>
          <w:sz w:val="28"/>
          <w:szCs w:val="28"/>
          <w:rtl w:val="true"/>
          <w:lang w:bidi="fa-IR"/>
        </w:rPr>
        <w:t>.</w:t>
      </w:r>
      <w:bookmarkStart w:id="154" w:name="pg4280_27339"/>
    </w:p>
    <w:p>
      <w:pPr>
        <w:pStyle w:val="BookText"/>
        <w:rPr/>
      </w:pPr>
      <w:bookmarkEnd w:id="154"/>
      <w:r>
        <w:rPr>
          <w:rFonts w:ascii="IRNazanin" w:hAnsi="IRNazanin" w:eastAsia="IRNazanin"/>
          <w:color w:val="111111"/>
          <w:sz w:val="28"/>
          <w:sz w:val="28"/>
          <w:szCs w:val="28"/>
          <w:rtl w:val="true"/>
          <w:lang w:bidi="fa-IR"/>
        </w:rPr>
        <w:t>وإن فی جمیع هذه الموارد لیس لنا الا مناط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لتفکیک بحث دوران الامر بین التعیین والتخییر عن بحث دوران الامر بین الاقل والاکثر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نری هذا المعنی فی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2"/>
        <w:numPr>
          <w:ilvl w:val="1"/>
          <w:numId w:val="1"/>
        </w:numPr>
        <w:rPr/>
      </w:pPr>
      <w:bookmarkStart w:id="155" w:name="__RefHeading___Toc632372_1479056682"/>
      <w:bookmarkStart w:id="156" w:name="_Toc52"/>
      <w:bookmarkEnd w:id="155"/>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95/10/26</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هذا ولعل ما مر تفصیله هو مقصود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مر منه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بأن بناءً علی مبنی الانبساط فی انحلال العلم الاجمالی یمکن التفریق بین المطلق والمقید والعام والخاص فیما دار الامر بینهما بأن فی العام والخاص لا ینبسط متعلق التکلیف لأن الخاص متحد مع العام وجوداٌ بخلاف المطلق والمقید،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لا یلتزم به فی انحلال العلم الاجمالی الا انه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یمکن تصویر انحلال العلم الاجمالی فی العام والخاص حتی علی مسلک الانبساط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قد مر ان التکلیف اعتبار من الشارع، وفی مقام اعتبار التکلیف وعروض مثل الوجوب یلزم من تصویر المتعلق، وکذا تصور موضوع المتعلق کمقام عروض الوجوب علی عتق الرقبة، او عروض الوجوب علی اکرام العالم، فلابد فی مقام عروض الوجوب من تصویر العتق، وکذا الرقبة، او تصویر الاکرام او العالم، ومتعلق الوجوب دائماً فی مقام عروضه لیس هو الخارج، لأن الخارج ظرف سقوط التکلیف لا ظرف ثبوته وعروضه، ففی هذا الظرف ای ظرف الثبوت ان المتعلق هو الوجوب الذهنی الحاکی عن الخارج</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ان اعتبار الخصوصیة من ناحیة المعتبر لا یمکن الا بتصویر الانبساط فی متعلق التکلیف دائماً، فالشک فیها یرجع الی الشک فی ان المتعلق هل ینبسط الی صورة الخصوصیة ام لا، کما یرجع الی ان الاعتبار هل ینبسط الیها ام لا، ولیس معنی الانبساط الا شمول الاعتبار لصورة الخصوصیة وعدم شموله، والتردید والاجمال الذی یسری من عالم الاعتبار الی وعاء المتعلق هو نفس ما کان فی عالم الاعتبار، والانبساط فی هذا الظرف هو الذی یسری الی وعاء المتعلق، وهو الوجود الذهنی الحاکی عن الخارج، والانبساط فی العام والخاص او الجنس والفصل وإن کان غیر متحقق فی الوجود الخارجی الا انه قابل للتصویر فی الوجود الذهنی الحاکی عن الخارج لأن الحکایة لیست هی انتقال الخارج الی الذهن بجمیع خصوصیاته الخارجیة، بل انتقاله بجمیع الخصوصیات الدخیلة فی مقام اعتبار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فی ان فی وعاء الاعتبار، او وعاء الانشاء علی مسلک صاحب الکفایة یتصور هذا الانبساط بالتحلیل لأن هذا الوعاء هو وعاء التحلل والتقید والتخصص هو الجزء فی نفس هذا الوعاء وکذلک التفصیل بفصل خاص بلا فرق بینها ومتعلق العلم ایضاً هذا الوعاء، والانبساط یکفی تصویره فی هذا المقام ای مقام تعلق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امکن تصویر الانبساط فی متعلق العلم فما المحذور فی انحلال العلم عند الشک فی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وعمده الاشکال فی الکلمات فی المقام قیاس هذا المقام وهذا الوعاء بمقام التحقق والخارج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یتم هذا التصویر بناءً علی مبنی تعلق التکلیف بالخارج لا الوجود التصوری الحاکی عن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فرق بین العام والخاص والمطلق والمقید والجنس والفصل من هذه الجهة، وکذا لا فرق بینهما فی دوران الامر عند احتمال اعتبار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الخصوصیة عین ذی الخصوصیة او کونها مقومة لها لا دخل له فی هذه الجهة ای الانبساط فی مقام الاعتبار والانشاء وعروض الوجوب الذی هو بعینه متعلق العلم الاجمالی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هو الوجه فیما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المحقق العراقی من عدم الفرق بین هذه الاقسام فیما هو المهم فی البحث فی المقام وعدم تفریدهما هذه الاقسام فی مقام البحث والتزامهما بجریان البرائة فی جمیع الموارد المذکورة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مر فیما افاده المحقق النائینی حسب ما نقله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مورد تعلق التکلیف بالجنس والفصل ودوران الامر بینهما ان الاجمال والتردد انما یرجع فی ان الشارع اعتبر الجنس المتفصل بأی فصل کان او انه اعتبر الجنس المتفصل بفصل خاص، وهذا التردد والاجمال لیس من موارد دوران الامر بین الاقل والاکثر، بل من موارد دوران الامر بین التعیین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 تغایر الموردین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قرر بحث دوران الامر بین الاقل والاکثر فی الشروط فی ضمن اقسام ثلاثة وجعل القسم الثالث دوران الامر بین الاقل والاکثر اذا کان من قبیل دوران الامر بین الجنس والفصل الظاهر فی ادراج بحث دوران الامر بین التعیین والتخییر فی بحث دوران الامر بین الاقل والاکثر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یلزم التنبیه علی نکتة قبل الورود فی بحث دوران الامر بین التعیین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البحث فی التعیین والتخییر یرجع دائماً الی البحث فی ان الشارع هل اعتبر الطبیعة مطلقاً سواء تحققت فی ضمن ای فرد او صنف او نوع او فی ضمن ای قید وخصوصیة بحسب الوصف والزمان والمکان وغیره او انه اعتبرها فی ضمن فرد خاص او صنف خاص او نوع خاص او فی ضمن قید و خصوصیة خاصة بحسب الوصف والزمان والمکان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کما هو متحقق فیما لو دار الامر فی التکلیف بین الجنس 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متعلق التکلیف هل هو الجنس المتفصل بأی فصل کان فی مقام التحقق، او ان متعلقه هو الجنس المتفصل بفصل خاص، کذلک یتحقق فیما لو دار الامر فی التکلیف بین الخاص وعامه، لأنه یدور امر التکلیف فیه بین تعلقه بالمتعلق وهو الطبیعة المتخصصة بأی خصوصیة کانت او هی الطبیعة بخصوصیة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ایضاً یتحقق فیما لو دار الامر فی التکلیف بین المطلق والمقید لأن متعلق التکلیف فیه یدور امره بین ان تعلق التکلیف بالمطلق بأی قید تقید او لم یقید، ای الطبیعة باطلاقها وسعتها، او انه یتعلق بالمطلق المقید بقید خاص، فالتصور الجاری فی مثل تعلق التکلیف فی مثل الحیوان والحیوان الناطق عند التردد بینهما جار بعینه فی مثل الرقبة والرقبة المؤمنة وکذا فی مثل العالم، والعالم العادل بلا فرق بینها من هذه الجهة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مناط دوران الامر بین الاقل والاکثر فی مثل الاجزاء جار بعینه فی الشروط بلا فرق فیها بین کونها شروطاً خارجیة او شروطاً تحلیلیة، ان لم نقل بأن الشروط کلها تحلیلیة کما هو الحق، وأن القید والشرط والخصوصیة دائما خارج عن متعلق التکلیف وأن التقید والاشتراط والتخصص داخل فیه کما افاد المحقق السبزواری، تقید جزء وقید خارجی</w:t>
      </w:r>
      <w:r>
        <w:rPr>
          <w:rFonts w:eastAsia="IRNazanin" w:cs="IRNazanin"/>
          <w:color w:val="111111"/>
          <w:sz w:val="28"/>
          <w:szCs w:val="28"/>
          <w:rtl w:val="true"/>
          <w:lang w:bidi="fa-IR"/>
        </w:rPr>
        <w:t>.</w:t>
      </w:r>
      <w:bookmarkStart w:id="157" w:name="pg4280_27342"/>
    </w:p>
    <w:p>
      <w:pPr>
        <w:pStyle w:val="BookText"/>
        <w:rPr/>
      </w:pPr>
      <w:bookmarkEnd w:id="157"/>
      <w:r>
        <w:rPr>
          <w:rFonts w:ascii="IRNazanin" w:hAnsi="IRNazanin" w:eastAsia="IRNazanin"/>
          <w:color w:val="111111"/>
          <w:sz w:val="28"/>
          <w:sz w:val="28"/>
          <w:szCs w:val="28"/>
          <w:rtl w:val="true"/>
          <w:lang w:bidi="fa-IR"/>
        </w:rPr>
        <w:t>وإن فی جمیع هذه الموارد لیس لنا الا مناط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لتفکیک بحث دوران الامر بین التعیین والتخییر عن بحث دوران الامر بین الاقل والاکثر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نری هذا المعنی فی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2"/>
        <w:numPr>
          <w:ilvl w:val="1"/>
          <w:numId w:val="1"/>
        </w:numPr>
        <w:rPr/>
      </w:pPr>
      <w:bookmarkStart w:id="158" w:name="__RefHeading___Toc632374_1479056682"/>
      <w:bookmarkStart w:id="159" w:name="_Toc53"/>
      <w:bookmarkEnd w:id="158"/>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95/10/27</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تتمة فی دوران الامر بین التعیین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دوران الامر بین التخییر والتعیین إلی اقسام ثلاثة، واختار فی جمیعها الحکم بالتعیین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التعرض لذکر الأقسام وما لها من الاحکام مما تترتب علیه فوائد کثیرة فی استنباط الأحکام الشرعیة، فنحن نتبعه فی ذکر الأقسام ونتکلم فی أحکامها حسب ما یساعده النظر</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إذا دار الامر بین التخییر والتعیین فی مرحلة الجعل فی الاحکام الواقعیة، کما إذا شککنا فی أن صلاة الجمعة فی عصر الغیبة هل هی واجب تعیینی أو تخییری ؟</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الامر بین التخییر والتعیین فی مرحلة الجعل فی الاحکام الظاهریة، ومقام الحجیة، کما إذا شککنا فی أن تقلید الا علم واجب تعیینی علی العامی العاجز عن الاحتیاط، أو هو مخیر بین تقلیده وتقلید غیر الأعلم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الأمر بین التخییر والتعیین فی مقام الامتثال لأجل التزاحم، بعد العلم بالتعیین فی مقام الجعل، کما إذا کان هنا غریقان یحتمل کون أحدهما بعینه نبیا مثلا، ولم نتمکن إلا من إنقاذ أحدهما، فیدور الأمر بین وجوب انقاذه تعیینا أو تخییرا بینه وبین الآخر، هذه هی اقسام دوران الامر بین التخییر والتعیین</w:t>
      </w:r>
      <w:r>
        <w:rPr>
          <w:rFonts w:eastAsia="IRNazanin" w:cs="IRNazanin"/>
          <w:color w:val="111111"/>
          <w:sz w:val="28"/>
          <w:szCs w:val="28"/>
          <w:rtl w:val="true"/>
          <w:lang w:bidi="fa-IR"/>
        </w:rPr>
        <w:t>.</w:t>
      </w:r>
      <w:bookmarkStart w:id="160" w:name="pg4280_27343"/>
    </w:p>
    <w:p>
      <w:pPr>
        <w:pStyle w:val="BookText"/>
        <w:rPr/>
      </w:pPr>
      <w:bookmarkEnd w:id="160"/>
      <w:r>
        <w:rPr>
          <w:rFonts w:ascii="IRNazanin" w:hAnsi="IRNazanin" w:eastAsia="IRNazanin"/>
          <w:color w:val="111111"/>
          <w:sz w:val="28"/>
          <w:sz w:val="28"/>
          <w:szCs w:val="28"/>
          <w:rtl w:val="true"/>
          <w:lang w:bidi="fa-IR"/>
        </w:rPr>
        <w:t>وقبل الشروع فی بیان حکم الأقسام من البراءة أو الاحتیاط لا بد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محل الکلام انما هو فیما إذا لم یکن فی البین أصل لفظی من الاطلاق ونحوه، ولا استصحاب موضوعی یرتفع به الشک، کما إذا علمنا بالتعیین ثم شککنا فی انقلابه إلی التخییر أو بالعکس، فإنه مع وجود أحد الامرین یرتفع الشک فلا تصل النوبة إلی البراءة أو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محل الکلام إنما هو فیما إذا کان الوجوب فی الجملة متیقنا ودار امره بین التخییر والتعیین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الأمثلة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الوجوب متیقنا فی الجملة، کما إذا دار الامر بین کون شئ واجبا تعیینیا أو واجبا تخییریا أو مباحا، فلا ینبغی الشک فی جواز الرجوع إلی البراءة عن الوجوب</w:t>
      </w:r>
      <w:r>
        <w:rPr>
          <w:rFonts w:eastAsia="IRNazanin" w:cs="IRNazanin"/>
          <w:color w:val="111111"/>
          <w:sz w:val="28"/>
          <w:szCs w:val="28"/>
          <w:rtl w:val="true"/>
          <w:lang w:bidi="fa-IR"/>
        </w:rPr>
        <w:t xml:space="preserve">. </w:t>
      </w:r>
      <w:r>
        <w:rPr>
          <w:rStyle w:val="FootnoteAnchor"/>
          <w:rtl w:val="true"/>
        </w:rPr>
        <w:footnoteReference w:id="80"/>
      </w:r>
    </w:p>
    <w:p>
      <w:pPr>
        <w:pStyle w:val="Heading2"/>
        <w:numPr>
          <w:ilvl w:val="1"/>
          <w:numId w:val="1"/>
        </w:numPr>
        <w:rPr/>
      </w:pPr>
      <w:bookmarkStart w:id="161" w:name="__RefHeading___Toc632376_1479056682"/>
      <w:bookmarkStart w:id="162" w:name="_Toc54"/>
      <w:bookmarkEnd w:id="161"/>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95/10/28</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إذا عرفت هذین الامرین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الأول فله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یعلم وجوب کل من الفعلین فی الجملة، ویدور الامر بین ان یکون الوجوب فیهما تعیینیا لیجب الاتیان بهما معا فی صورة التمکن، أو تخییریا لیجب الاتیان بأحدهما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یعلم وجوب فعل فی الجملة، وعلم أیضا سقوطه عند الاتیان بفعل آخر، ودار الامر بین ان یکون الفعل الثانی عدلا للواجب، لیکون الوجوب تخییریا بینه وبین الواجب الأول، أو مسقطا له لاشتراط التکلیف بعدمه کالقراءة الواجبة فی الصلاة المرددة بین ان یکون وجوبها تعیینیا مشروطا بعدم الائتمام، أو یکون تخییریا بینهما علی ما مثلوا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التمثیل بها للمقام إشکال سیجئ التعرض له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الثمرة بین الاحتمالین فیما إذا عجز المکلف عن القراءة، فإنه علی تقدیر کون الوجوب تخییریا یتعین علیه الائتمام، کما هو الحال فی کل واجب تخییری تعذر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کون وجوب القراءة تعیینیا مشروطا بعدم الائتمام لا یجب علیه الائتمام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هاتین الصورتین علی طرفی النقیض، فان وجوب ما یحتمل کونه عدلا للواجب الأول معلوم فی الجملة فی الصورة الأولی، إنما الشک فی أن الاتیان به مسقط للامتثال بالواجب الأول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الصورة الثانیة فالمسقطیة متیقنة، انما الشک فی کونه عدلا للواجب الأول لیکون واجبا تخییریا، أو ان عدمه شرط لوجوب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یعلم وجوب فعل فی الجملة، واحتمل کون فعل آخر عدلا له، مع عدم احراز وجوبه ولا کونه مسقطا، کما إذا علمنا بوجوب الصیام فی یوم، واحتملنا ان یکون إطعام عشرة مساکین عدلا له فی تعلق الوجوب التخییری بهما، هذه هی الصور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اثر للشک فیها فیما إذا لم یتمکن المکلف إلا من أحد الفعلین، ضرورة وجوب الاتیان به حینئذ اما لکونه واجبا تعیینیا أو عدلا لواجب تخییری متعذر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کونه واجبا تعیینیا فعلا غایة الامر لا یعلم أنه تعیینی بالذات أو تعیینی بالعرض، لأجل تعذر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تظهر الثمرة فیما إذا تمکن المکلف من الاتیان بهما معا، فیدور الأمر بین وجوب الاتیان بهما وجواز الاقتصار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الحکم بالتخییر، وجواز الاکتفاء بأحدهما، لان تعلق التکلیف بالجامع بینهما متیقن، وتعلقه بخصوص کل منهما مجهول مورد لجریان البراءة بلا مانع</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انه لا ثمرة فیها فی کون الوجوب تعیینیا أو تخییریا، الا فیما إذا تعذر ما علم وجوبه فی الجملة، فإنه علی تقدیر کون وجوبه تخییریا، یجب علیه الاتیان بالطرف الآخر المعلوم کونه مسقطا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کون وجوبه تعیینیا لا شئ علیه، فالشک فی التعیین والتخییر فی هذه الصورة یرجع إلی الشک فی وجوب ما یحتمل کونه عدلا للواجب عند تعذره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مورد للبراءة، فتکون النتیجة فی هذه الصورة هی نتیجة التعیین دون التخییر</w:t>
      </w:r>
      <w:r>
        <w:rPr>
          <w:rFonts w:eastAsia="IRNazanin" w:cs="IRNazanin"/>
          <w:color w:val="111111"/>
          <w:sz w:val="28"/>
          <w:szCs w:val="28"/>
          <w:rtl w:val="true"/>
          <w:lang w:bidi="fa-IR"/>
        </w:rPr>
        <w:t xml:space="preserve">.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وقد مر منه التمثیل لهذه الصورة بالقرائة الواجبة فی الصلاة، المرددة بین ان یکون وجوبها تعیینیاً مشروطاً بعدم الائتمام، او یکون تخییریاً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 التعیین والتخییر فی هذه الصورة یرجع الی الشک فی وجوب ما یحتمل کونه عدلاً للواجب عند 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ثمرة فیها فی کون الوجوب تعیینیاً او تخییریاً الا فیما اذا تعذر ما علم وجوبه فی الجملة، فعلی تقدیر کون وجوبه تخییریاً یجب علیه الاتیان بالطرف الآخر المعلوم کونه مسقطاً للواجب، وعلی تقدیر کون وجوبه تعیینیاً 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والشک فی وجوب ما یحتمل کونه عدلاً للواجب عند تعذره مورد للبرائة فالنتیجة فی هذه الصورة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نتیجة التعیین دون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بالتعیین فی هذه الصورة،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کون الوجوب تعیینیا فی خصوص مسألة القراءة والائتمام التی ذکروها مثالا لهذه الصورة بما ورد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سین بلال عند الله شین بتقریب ان الائتمام لو کان عدلا للقراءة لوجب علیه الائتمام علی تقدیر التمکن منه، وعدم جواز الاکتفاء بالسین بدلا عن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ضعیفة بالارسال فلا یصح الاستدلال بها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یتحمله الامام عن المأموم هی القراءة، ولیس فیها حرف الشین لیتعین الائتمام عند تعذر التلفظ به علی تقدیر کون الوجوب تخییریا فأمر بلال دائر بین ترک الصلاة رأسا والاکتفاء بالسین بدلا عن الشین فی التشهد الذی لا فرق فیه بین الاتیان بالصلاة فرادی أو جماعة، لعدم قدرته علی التلفظ بالشین</w:t>
      </w:r>
      <w:r>
        <w:rPr>
          <w:rFonts w:eastAsia="IRNazanin" w:cs="IRNazanin"/>
          <w:color w:val="111111"/>
          <w:sz w:val="28"/>
          <w:szCs w:val="28"/>
          <w:rtl w:val="true"/>
          <w:lang w:bidi="fa-IR"/>
        </w:rPr>
        <w:t>.</w:t>
      </w:r>
      <w:bookmarkStart w:id="163" w:name="pg4280_27346"/>
    </w:p>
    <w:p>
      <w:pPr>
        <w:pStyle w:val="BookText"/>
        <w:rPr/>
      </w:pPr>
      <w:bookmarkEnd w:id="163"/>
      <w:r>
        <w:rPr>
          <w:rFonts w:ascii="IRNazanin" w:hAnsi="IRNazanin" w:eastAsia="IRNazanin"/>
          <w:color w:val="111111"/>
          <w:sz w:val="28"/>
          <w:sz w:val="28"/>
          <w:szCs w:val="28"/>
          <w:rtl w:val="true"/>
          <w:lang w:bidi="fa-IR"/>
        </w:rPr>
        <w:t xml:space="preserve">والتکلیف بغیر المقدور قبیح یستحیل صدوره من الحکیم تعالی فقال النبی صل الله وعلیه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صحه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تکلیف الاکتفاء بالسین لا ترک الصلاة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لا یرتبط بالمقام أصلا، ولو کان الاستدلال المذکور مبنیا علی أن قوله 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سین بلال شین یدل علی أن التلفظ بالحروف غلطا یکفی عن التلفظ بها صحیحا عند التعذر، حتی فی القراءة، فلا یجب الائتمام، فیستکشف منه عدم کونه عدلا للقراءة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فیرده ان هذا خروج عن مفاد النص، فان مفاده الاکتفاء بالسین بدلا عن الشین لا الاکتفاء بکل لفظ عن الآخر</w:t>
      </w:r>
      <w:r>
        <w:rPr>
          <w:rFonts w:eastAsia="IRNazanin" w:cs="IRNazanin"/>
          <w:color w:val="111111"/>
          <w:sz w:val="28"/>
          <w:szCs w:val="28"/>
          <w:rtl w:val="true"/>
          <w:lang w:bidi="fa-IR"/>
        </w:rPr>
        <w:t xml:space="preserve">.» </w:t>
      </w:r>
      <w:r>
        <w:rPr>
          <w:rStyle w:val="FootnoteAnchor"/>
          <w:rtl w:val="true"/>
        </w:rPr>
        <w:footnoteReference w:id="82"/>
      </w:r>
    </w:p>
    <w:p>
      <w:pPr>
        <w:pStyle w:val="Heading2"/>
        <w:numPr>
          <w:ilvl w:val="1"/>
          <w:numId w:val="1"/>
        </w:numPr>
        <w:rPr/>
      </w:pPr>
      <w:bookmarkStart w:id="164" w:name="__RefHeading___Toc632378_1479056682"/>
      <w:bookmarkStart w:id="165" w:name="_Toc55"/>
      <w:bookmarkEnd w:id="164"/>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95/10/29</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بالتعیین فی هذه الصورة،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کون الوجوب تعیینیا فی خصوص مسألة القراءة والائتمام التی ذکروها مثالا لهذه الصورة بما ورد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سین بلال عند الله 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ان الائتمام لو کان عدلا للقراءة لوجب علیه الائتمام علی تقدیر التمکن منه، وعدم جواز الاکتفاء بالسین بدلا عن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ضعیفة بالارسال فلا یصح الاستدلال بها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یتحمله الامام عن المأموم هی القراءة، ولیس فیها حرف الشین لیتعین الائتمام عند تعذر التلفظ به علی تقدیر کون الوجوب تخییریا فأمر بلال دائر بین ترک الصلاة رأسا والاکتفاء بالسین بدلا عن الشین فی التشهد الذی لا فرق فیه بین الاتیان بالصلاة فرادی أو جماعة، لعدم قدرته علی التلفظ بالشین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والتکلیف بغیر المقدور قبیح یستحیل صدوره من الحکیم تعالی فقال النبی صل الله وعلیه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صحه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تکلیف الاکتفاء بالسین لا ترک الصلاة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لا یرتبط بالمقام أصلا، ولو کان الاستدلال المذکور مبنیا علی أن قوله 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سین بلال شین یدل علی أن التلفظ بالحروف غلطا یکفی عن التلفظ بها صحیحا عند التعذر، حتی فی القراءة، فلا یجب الائتمام، فیستکشف منه عدم کونه عدلا للقراءة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فیرده ان هذا خروج عن مفاد النص، فان مفاده الاکتفاء بالسین بدلا عن الشین لا الاکتفاء بکل لفظ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التمثیل بمسألة القراءة والائتمام للمقام غیر صحیح، لان المکلف مکلف بطبیعی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ان یوجده فی ضمن ای فرد من افراده فهو مخیر بین الاتیان بالصلاة فرادی، فتجب علیه القراءة والآتیان بها جماعة، فیتحملها الامام عنه، فلیس هناک تردید ودوران بین التخییر والتعیین بل التخییر بین هذین الفردین من الکلی ثابت ومعلوم، مع کون أحدهما أفضل من الآخر کالتخییر فی سائر الجهات والخصوصیات المتفاوتة فی الفضیلة أو فی بعض الأحکام فان المکلف مخیر بین الاتیان بالصلاة فی البیت والآتیان بها فی المسجد، مع التفاوت بینهما فی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فلو تعذر الاتیان بفرد لا اشکال فی وجوب الاتیان بفرد آخر، فإنه لا ریب فی تعین الاتیان بالصلاة فی البیت علی تقدیر تعذر الاتیان بها فی المسجد وبالعکس</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المقام لا ینبغی الاشکال فی وجوب الاتیان بالصلاة جماعة علی تقدیر تعذر الاتیان بها فرادی، لعدم القدرة علی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تقتضیه القاعدة، إلا أنه وردت نصوص کثیرة </w:t>
      </w:r>
      <w:r>
        <w:rPr>
          <w:rStyle w:val="FootnoteAnchor"/>
          <w:rtl w:val="true"/>
        </w:rPr>
        <w:footnoteReference w:id="83"/>
      </w:r>
      <w:r>
        <w:rPr>
          <w:rFonts w:ascii="IRNazanin" w:hAnsi="IRNazanin" w:eastAsia="IRNazanin"/>
          <w:color w:val="111111"/>
          <w:sz w:val="28"/>
          <w:sz w:val="28"/>
          <w:szCs w:val="28"/>
          <w:rtl w:val="true"/>
          <w:lang w:bidi="fa-IR"/>
        </w:rPr>
        <w:t>تدل علی جواز الاکتفاء بما یحسنه من القراءة عند تعذر الجمیع، وإلا فیکتفی بما تیسر له من القرآن ولولا هذه النصوص لکان مقتضی القاعدة هو وجوب الائتمام علی من لم یتمکن من القراءة الصحیحة</w:t>
      </w:r>
      <w:r>
        <w:rPr>
          <w:rFonts w:eastAsia="IRNazanin" w:cs="IRNazanin"/>
          <w:color w:val="111111"/>
          <w:sz w:val="28"/>
          <w:szCs w:val="28"/>
          <w:rtl w:val="true"/>
          <w:lang w:bidi="fa-IR"/>
        </w:rPr>
        <w:t>.</w:t>
      </w:r>
      <w:bookmarkStart w:id="166" w:name="pg4280_27348"/>
    </w:p>
    <w:p>
      <w:pPr>
        <w:pStyle w:val="BookText"/>
        <w:rPr/>
      </w:pPr>
      <w:bookmarkEnd w:id="166"/>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جماعة من المحققین إلی أن المرجع فیها أصالة الاشتغال والحکم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دوران الامر بین التعیین و التخییر إن کان من جهة احتمال اخذ شئ شرطا للواجب، فیحکم فیه بالتخییر، لان الشرطیة امر قابل للوضع والرفع، فیشملها حدیث الرفع عند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الدوران بینهما من جهة احتمال دخل خصوصیة ذاتیة فی الواجب کما فی المقام لا یمکن الرجوع فیه إلی أدلة البراءة، لان الخصوصیة إنما تکون منتزعة من نفس الخاص، فلا تکون قابلة للوضع والرفع فلا یمکن الرجوع عند الشک فیها إلی أدلة البراءة، فلا مناص من الحکم بالاشتغال والالتزام بالتعیین فی مقام الامتثال</w:t>
      </w:r>
      <w:r>
        <w:rPr>
          <w:rFonts w:eastAsia="IRNazanin" w:cs="IRNazanin"/>
          <w:color w:val="111111"/>
          <w:sz w:val="28"/>
          <w:szCs w:val="28"/>
          <w:rtl w:val="true"/>
          <w:lang w:bidi="fa-IR"/>
        </w:rPr>
        <w:t>.</w:t>
      </w:r>
    </w:p>
    <w:p>
      <w:pPr>
        <w:pStyle w:val="Heading2"/>
        <w:numPr>
          <w:ilvl w:val="1"/>
          <w:numId w:val="1"/>
        </w:numPr>
        <w:rPr/>
      </w:pPr>
      <w:bookmarkStart w:id="167" w:name="__RefHeading___Toc632380_1479056682"/>
      <w:bookmarkStart w:id="168" w:name="_Toc56"/>
      <w:bookmarkEnd w:id="167"/>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95/11/02</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دوران الامر بین التعیین و التخییر إن کان من جهة احتمال اخذ شئ شرطا للواجب، فیحکم فیه بالتخییر، لان الشرطیة امر قابل للوضع والرفع، فیشملها حدیث الرفع عند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الدوران بینهما من جهة احتمال دخل خصوصیة ذاتیة فی الواجب کما فی المقام لا یمکن الرجوع فیه إلی أدلة البراءة، لان الخصوصیة إنما تکون منتزعة من نفس الخاص، فلا تکون قابلة للوضع والرفع فلا یمکن الرجوع عند الشک فیها إلی أدلة البراءة، فلا مناص من الحکم بالاشتغال والالتزام بالتعیین فی مقام الامتثال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الخصوصیة وإن کانت منتزعة من نفس الخاص وغیر قابلة للوضع والرفع، إلا ان اعتبارها فی المأمور به قابل لهما، فإذا شک فی ذلک کان المرجع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ان الشک فی المقام شک فی حصول الامتثال بعد العلم بثبوت التکلیف فیکون المرجع قاعدة الاشتغال والحکم بالتعیین، فإذا دار الامر فی کفارة تعمد الافطار مثلا بین خصوص صیام شهرین وبین الأعم منه ومن اطعام سنین مسکینا، کان الصیام مفرغا للذمة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الاطعام فسقوط التکلیف المعلوم به مشکوک فیه، فلا یجوز الاکتفاء به فی مقام الامتثال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ان یقال ان التخییر المحتمل فی المقام إما ان یکون تخییرا عقلیا، کما إذا دار الامر بین تعلق التکلیف بحصة خاصة أو بالجامع العرفی بینها وبین غیرها من سائر حصص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ان یکون تخییرا شرعیا، کما إذا کان ما یحتمل وجوبه مباینا فی الماهیة لما علم وجوبه فی الجملة ولم یکن بینهما جامع عرفی، نظیر ما تقدم من المثال فی کفارة تعمد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الوجوب التخییری فی هذا القسم یتعلق بالجامع الانتزاعی المعبر عنه بأحد الشیئین أو أحد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موارد احتمال التخییر العقلی، فتعلق التکلیف بالجامع معلوم، وانما الشک فی کونه مأخوذا فی متعلق التکلیف علی نحو الاطلاق واللابشرط، أو علی نحو التقیید و بشرط شئ، إذ لا یتصور الاهمال بحسب مقام الثبوت والاطلاق والتقیید وان کانا متقابلین ولم یکن شئ منهما متیقنا، إلا انک قد عرفت سابقا ان انحلال العلم الاجمالی غیر متوقف علی تیقن بعض الأطراف، بل یکفی فیه جریان الأصل فی بعض الأطراف بلا معارض</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سبق ان جریان أصالة البراءة العقلیة والنقلیة فی جانب التقیید غیر معارض بجریانها فی طرف الاطلاق، فإذا ثبت عدم التقیید ظاهرا لأدلة البراءة لا یبقی مجال لدعوی رجوع الشک إلی الشک فی الامتثال، لیکون المرجع قاعدة الاشتغال، فان الشک فی الامتثال منشأه الشک فی اطلاق الواجب وتقیده، فإذا ارتفع احتمال القید بالأصل یرتفع الشک فی الامتثال أیضا</w:t>
      </w:r>
      <w:r>
        <w:rPr>
          <w:rFonts w:eastAsia="IRNazanin" w:cs="IRNazanin"/>
          <w:color w:val="111111"/>
          <w:sz w:val="28"/>
          <w:szCs w:val="28"/>
          <w:rtl w:val="true"/>
          <w:lang w:bidi="fa-IR"/>
        </w:rPr>
        <w:t>.</w:t>
      </w:r>
      <w:bookmarkStart w:id="169" w:name="pg4280_27350"/>
    </w:p>
    <w:p>
      <w:pPr>
        <w:pStyle w:val="BookText"/>
        <w:rPr/>
      </w:pPr>
      <w:bookmarkEnd w:id="169"/>
      <w:r>
        <w:rPr>
          <w:rFonts w:ascii="IRNazanin" w:hAnsi="IRNazanin" w:eastAsia="IRNazanin"/>
          <w:color w:val="111111"/>
          <w:sz w:val="28"/>
          <w:sz w:val="28"/>
          <w:szCs w:val="28"/>
          <w:rtl w:val="true"/>
          <w:lang w:bidi="fa-IR"/>
        </w:rPr>
        <w:t>ومن ذلک یظهر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موارد احتمال التخییر الشرعی، وان الحکم فیه أیضا هو التخییر، لان تعلق التکلیف بعنوان أحد الشیئین فی الجملة معلوم، وانما الشک فی الاطلاق والتقیید فتجری أصالة البراءة عن التقیید، وبضم الأصل إلی الوجدان یحکم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ان الوجوب التخییری یحتاج إلی مؤنة زائدة فی مقامی الثبوت والاثبات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فلاحتیاجه إلی ملاحظة العدل، وتعلیق التکلیف بالجامع بینه وبین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فلاحتیاجه إلی ذکر العدل وبیانه فما لم تقم الحجة علی المؤنة الزائدة یحکم بعدمها، فیثبت الوجوب التعیینی</w:t>
      </w:r>
      <w:r>
        <w:rPr>
          <w:rFonts w:eastAsia="IRNazanin" w:cs="IRNazanin"/>
          <w:color w:val="111111"/>
          <w:sz w:val="28"/>
          <w:szCs w:val="28"/>
          <w:rtl w:val="true"/>
          <w:lang w:bidi="fa-IR"/>
        </w:rPr>
        <w:t>.</w:t>
      </w:r>
    </w:p>
    <w:p>
      <w:pPr>
        <w:pStyle w:val="Heading2"/>
        <w:numPr>
          <w:ilvl w:val="1"/>
          <w:numId w:val="1"/>
        </w:numPr>
        <w:rPr/>
      </w:pPr>
      <w:bookmarkStart w:id="170" w:name="__RefHeading___Toc632382_1479056682"/>
      <w:bookmarkStart w:id="171" w:name="_Toc57"/>
      <w:bookmarkEnd w:id="170"/>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95/11/03</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تتمه لکلام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ان الوجوب التخییری بحسب مقام الثبوت یحتاج إلی مؤنة زائدة بنحو الاطلاق، أی سواء کان التخییر المحتمل تخییرا عقلیا أو تخییرا شرعیا، فان التخییر العقلی یحتاج إلی لحاظ الجامع فقط، کما أن الوجوب التعیینی یحتاج إلی لحاظ الواجب الخاص فقط، فلیس هناک مؤنة زائدة فی الوجوب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کان التخییر المحتمل تخییرا شرعیا یحتاج إلی مؤنة زائدة، لأن الجامع فی التخییر الشرعی هو عنوان أحد الشیئین کما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لحاظ أحد الشیئین یحتاج إلی لحاظ نفس الشیئین فیکون الوجوب التخییری محتاجا إلی مؤنة زائدة بالنسبة إلی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مرجع ما ذکره إلی استصحاب عدم لحاظ العدل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واثبات الوجوب التعیینی به متوقف علی القول بالأصل المثبت ولا نقول به، مضافا إلی کونه معارضا باستصحاب عدم لحاظ الطرف الآخر بالخصوص، علی ما سیجئ التعرض له فی الجواب عن الوجه الرابع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ذکره بحسب مقام الثبوت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ذکره من أن الوجوب التخییری یحتاج إلی مؤنة زائدة فی مقام الاثبات، فهو إنما یتم فیما إذا دل دلیل لفظی علی وجوب شئ، من دون ذکر عدل له فیتمسک باطلاقه لاثبات کون الوجوب تعیینیا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فیما إذا لم یکن هناک دلیل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محل کلامنا عدم وجود دلیل لفظی والبحث عن مقتضی الأصول العملیة، أشرنا إلی ذلک فی أول بحث دوران الأمر بین التعیین والتخییر، فلا یترتب علیه الحکم بالوجوب لتعیینی فی المقام بل لا ارتباط له بمحل البحث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بعضهم من التمسک بأصالة عدم وجوب ما یحتمل کونه عدلا لما علم وجوبه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 هذا الأصل إلی العلم المذکور یثبت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ان أرید بالأصل المذکور أصالة البراءة العقلیة بمعنی حکم العقل یقبح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الظاهر أنه غیر جار فی المقام، إذ لا یحتمل العقاب علی ترک خصوص ما احتمل کونه عدلا للواجب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الجامع بینهما فاستحقاق العقاب علی ترکه معلوم، فلا معنی للرجوع إلی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أرید به البراءة الشرعیة، فهو أیضا غیر تام، لأن تعلق التکلیف بالجامع معلوم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وتعلقه بخصوص ما یحتمل کونه عدلا غیر محتمل، فلا معنی لجریان البراءة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جریان البراءة فی جعل العدل لما علم وجوبه فی الجملة، فهو راجع إلی جریان عن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عدم جریانها لما تقدم من أن الاطلاق توسعة لا منة فی رفعه فلا یکون مشمولا لأدلة البراءة الشرعیة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أرید به استصحاب عدم جعل العدل للواجب المعلوم فی الجملة</w:t>
      </w:r>
      <w:r>
        <w:rPr>
          <w:rFonts w:eastAsia="IRNazanin" w:cs="IRNazanin"/>
          <w:color w:val="111111"/>
          <w:sz w:val="28"/>
          <w:szCs w:val="28"/>
          <w:rtl w:val="true"/>
          <w:lang w:bidi="fa-IR"/>
        </w:rPr>
        <w:t>.</w:t>
      </w:r>
      <w:bookmarkStart w:id="172" w:name="pg4280_27352"/>
    </w:p>
    <w:p>
      <w:pPr>
        <w:pStyle w:val="BookText"/>
        <w:rPr/>
      </w:pPr>
      <w:bookmarkEnd w:id="172"/>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معارض باستصحاب عدم جعل الوجوب التعیینی لما یحتمل وجوبه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یثبت الوجوب التعیینی بالاستصحاب المذکور إلا علی القول بالأصل المثبت ولا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وجه للقول بالتعیین فی هذا القسم من دوران الأمر بین التعیین والتخییر، وان المرجع هو البراءة عن وجوب الاتیان بخصوص ما یحتمل کونه واجبا تعیینا، فتکون النتیجة هی الحکم بالتخییر</w:t>
      </w:r>
      <w:r>
        <w:rPr>
          <w:rFonts w:eastAsia="IRNazanin" w:cs="IRNazanin"/>
          <w:color w:val="111111"/>
          <w:sz w:val="28"/>
          <w:szCs w:val="28"/>
          <w:rtl w:val="true"/>
          <w:lang w:bidi="fa-IR"/>
        </w:rPr>
        <w:t xml:space="preserve">.» </w:t>
      </w:r>
      <w:r>
        <w:rPr>
          <w:rStyle w:val="FootnoteAnchor"/>
          <w:rtl w:val="true"/>
        </w:rPr>
        <w:footnoteReference w:id="84"/>
      </w:r>
    </w:p>
    <w:p>
      <w:pPr>
        <w:pStyle w:val="Heading2"/>
        <w:numPr>
          <w:ilvl w:val="1"/>
          <w:numId w:val="1"/>
        </w:numPr>
        <w:rPr/>
      </w:pPr>
      <w:bookmarkStart w:id="173" w:name="__RefHeading___Toc632384_1479056682"/>
      <w:bookmarkStart w:id="174" w:name="_Toc58"/>
      <w:bookmarkEnd w:id="173"/>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95/11/04</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تتمة لکلام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وجه للقول بالتعیین فی هذا القسم من دوران الأمر بین التعیین والتخییر، وان المرجع هو البراءة عن وجوب الاتیان بخصوص ما یحتمل کونه واجبا تعیینا، فتکون النتیجة هی الحکم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الحکم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فیما إذا کان الکلف متمکنا من الاتیان بما یحتمل کونه واجبا تعیینیا، لیدور امر الوجوب الفعلی الثابت فی الجملة بین التعیین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یتمکن من ذلک فالشک فی کون الوجوب المجعول تعیینیا أو تخییریا یرجع إلی الشک فی تعلق الوجوب الفعلی بما یحتمل کونه عدلا ولا یحکم حینئذ بالتخییر لیترتب علیه الوجوب المذکور، بل یرجع إلی أصالة البراءة عنه، لأنه مجهول، وکان العقاب علی مخالفته عقابا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القسم الأول من دوران الأمر بین التخییر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القسم الثانی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دوران الأمر بین التخییر والتعیین فی الحجیة فیحکم فیه بالتعیین، لأن ما علم بحجیته المرددة بین کونها تعیینیة أو تخییریة قاطع للعذر فی مقام الامتثال ومبرئ للذمة بحسب مقام الظاهر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الطرف الآخر المحتمل کونه حجة علی نحو التخییر، فهو محکوم بعدم الحجیة عقلا وشرعا، لما عرفت فی أول بحث حجیة الظن من أن الشک فی الحجیة بحسب مقام الجعل مساوق للقطع بعدم الحجیة الفعلیة، فکل ما شک فی حجیته لشبة حکمیة أو موضوعیة لا یصح الاعتماد علیه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إسناد مؤداه إلی المولی فی مقام الافتاء، فتکون النتیجة هی الحکم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دوران الأمر بین التخییر والتعیین فی الحجیة فیحکم فیه بالتعیین، لأن ما علم بحجیته المرددة بین کونها تعیینیة أو تخییریة قاطع للعذر فی مقام الامتثال ومبرئ للذمة بحسب مقام الظاهر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الطرف الآخر المحتمل کونه حجة علی نحو التخییر، فهو محکوم بعدم الحجیة عقلا وشرعا، لما عرفت فی أول بحث حجیة الظن من أن الشک فی الحجیة بحسب مقام الجعل مساوق للقطع بعدم الحجیة الفعلیة، فکل ما شک فی حجیة لشبهة حکمیة أو موضوعیة لا یصح الاعتماد علیه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إسناد مؤداه إلی المولی فی مقام الافتاء، فتکون النتیجة هی الحکم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إذا دار الأمر بین التعیین والتخییر فی مقام الامتثال لأجل التزاحم فالحق فیه أیضا هو الحکم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ذلک یستدعی ذکر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التزاحم فی مقام الامتثال یوجب سقوط أحد التکلیفین عن الفعلیة لعجز المکلف عن امتثالهما ویبقی الملا کان فی کلا الحکمین علی حالهما، إذ المفروض ان عجز المکلف هو الذی أوجب رفع الید عن أحد الحکمین فی ظرف امتثال الآخر وإلا کان الواجب علیه امتثالهما معا لتمامیة الملاک فیهما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تفویت الملاک الملزم بعد إحرازه بمنزلة مخالفة التکلیف الواصل فی القبح واستحقاق العقاب بحکم العقل، ولا یرتفع قبحه إلا بعجز المکلف تکوینا أو تشریعا، کما إذا امره المولی بما لا یجتمع معه فی الخارج، فما لم یتحقق أحد الأمرین یحکم العقل بقبح التفویت واستحقاق العقاب علیه</w:t>
      </w:r>
      <w:r>
        <w:rPr>
          <w:rFonts w:eastAsia="IRNazanin" w:cs="IRNazanin"/>
          <w:color w:val="111111"/>
          <w:sz w:val="28"/>
          <w:szCs w:val="28"/>
          <w:rtl w:val="true"/>
          <w:lang w:bidi="fa-IR"/>
        </w:rPr>
        <w:t xml:space="preserve">.» </w:t>
      </w:r>
      <w:r>
        <w:rPr>
          <w:rStyle w:val="FootnoteAnchor"/>
          <w:rtl w:val="true"/>
        </w:rPr>
        <w:footnoteReference w:id="85"/>
      </w:r>
      <w:bookmarkStart w:id="175" w:name="pg4280_27354"/>
    </w:p>
    <w:p>
      <w:pPr>
        <w:pStyle w:val="Heading2"/>
        <w:numPr>
          <w:ilvl w:val="1"/>
          <w:numId w:val="1"/>
        </w:numPr>
        <w:rPr/>
      </w:pPr>
      <w:bookmarkStart w:id="176" w:name="__RefHeading___Toc632386_1479056682"/>
      <w:bookmarkStart w:id="177" w:name="_Toc59"/>
      <w:bookmarkEnd w:id="175"/>
      <w:bookmarkEnd w:id="176"/>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95/11/05</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إذا عرفت هذین الامرین،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أحد الواجبین المتزاحمین معلوم الأهمیة، فلا محالة یکون التکلیف الفعلی متعلقا به بحکم العقل، والملاک فی الطرف الآخر وان کان ملزما فی نفسه، الا ان تفویته مستند إلی عجزه تشریعا، لان المولی امره بصرف القدرة فی امتثال الأهم، فیکون معذورا فی تفویته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عصی التکلیف بالأهم کان مکلفا بالمهم بناء علی ما ذکرناه فی محله من امکان التکلیف بالضدین علی 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الواجبان المتزاحمان متساویین من حیث الملاک، فلا یعقل تعلق التکلیف الفعلی المطلق بخصوص 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بقبح الترجیح بلا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الالتزام بتعلق التکلیف بکل منهما مشروطا بعدم الاتیان بالآخر أو بهما معا علی نحو التخییر علی الخلاف المذکور فی شرح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جواز الاکتفاء بأحدهما عن الآخر لعدم قدرته علی أزید من ذلک فی تحصیل غرض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أحدهما محتمل الأهمیة فلا إشکال فی جواز الاتیان به وتفویت الملاک فی الآخر، لدوران الامر بین کونه واجبا متعینا فی مقام الامتثال، أو مخیرا بینه وبین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تقدیر کان الاتیان به خالیا عن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الاتیان بالطرف الآخر وتفویت الملاک الذی احتمل أهمیته، فلم یثبت جوازه، فإنه متوقف علی عجز المکلف عن تحصیله تکوینا أو تشریعا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والمفروض قدرته علیه تکوینا، وهو واضح وتشریعا لعدم امر المولی باتیان خصوص الطرف الآخر لیوجب عجزه عن تحصیل الملاک الذی احتمل أهمیته، فلا یجوز تفویته، والا لاستحق العقاب علیه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ذکرناه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هذا القسم والقسم الأول، فان الشک فی التخییر والتعیین فی القسم الأول إنما کان ناشئا من الشک فی کیفیة الجعل والجعل بمقتضی التکلیف، وبما یفی بغرض المولی، فلا مانع فیه من الرجوع إلی البراءة عن التکلیف الزائد علی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الشک فی هذا القسم، فإنه ناشئ من التزاحم وعدم القدرة علی الامتثال، بعد العلم بمتعلق التکلیف وباشتمال کل من الوجهین علی الملاک الملزم، فلا مناص فیه من القول بالاشتغال تحصیلا للفراغ الیقینی والأمن من العقوبة علی کل تقدیر</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هذا ثم انه قد مر فی کلمات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البرائة عقلاً ونقلاً فی دوران الأمر بین الاقل و الاکثر فی الشروط والحاقها بالاجزاء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الکلام فی ما لو دار الأمر بین التخییر والتعیین، کما لو دار الواجب فی کفارة رمضان بین خصوص العتق للقادر علیه وبین إحدی الخصال الثلاث، فإن فی إلحاق ذلک بالأقل والأکثر فیکون نظیر دوران الأمر بین المطلق والمقید، أو المتبائنین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وجهین بل قولین</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وأفاد فی تقریب وجه عدم جریان البرائة وعدم الحاقه بدوران الأمر بین الاقل و الاکثر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جریان أدلة البراءة فی المعین، لأنه معارض بجریانها فی الواحد المخیر، ولیس بینهما قدر مشترک خارجی أو ذهنی یعلم تفصیلا وجوبه فیشک فی جزء زائد خارجی أو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دوران الأمر بین الاقل و الاکثر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وأفاد فی تقریب وجه الحاقه بدوران الأمر بین الاقل و الاکثر وجریان البرائة عقلاً ونقلاً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أن الإلزام بخصوص أحدهما کلفة زائدة علی الإلزام بأحدهما فی الجملة، وهو ضیق علی المکلف، وحیث لم یعلم المکلف بتلک الکلفة فهی موضوعة عن المکلف بحکم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حجب الله علمه عن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لم یعلم بذلک الضیق فهو فی سعة منه بحکم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فی سعة ما لم یعلموا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الواحد المردد بین المعین والمخیر فیه فهو معلوم، فلیس موضوعا عنه ولا هو فی سعة من جهته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وأفاد بعد ذکر تقریب الوجهین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والمسألة فی غایة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الجزم باستقلال العقل بالبراءة عن التعیین بعد العلم الإجمالی، وعدم کون المعین المشکوک فیه أمرا خارجا عن المکلف به مأخوذا فیه علی وجه الشطریة أو الشرطیة، بل هو علی تقدیره عین المکلف به، والأخبار غیر منصرفة إلی نفی التعیین، لأنه فی معنی نفی الواحد المعین، فیعارض بنفی الواحد المخیر، فلعل الحکم بوجوب الاحتیاط وإلحاقه بالمتبائنین لا یخلو عن قوة</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وهذا هو عمدة الوجه عند الشیخ لخروج مورد دوران الأمر بین التعیین و التخییر عن مورد دوران الأمر بین الاقل والاکثر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اسری نفس الاشکال الی دوران الأمر بین الاقل و الاکثر فی الشروط، وأفاد بأن الحاق مورد دوران الأمر بین الاقل و الاکثر فی الشروط بدورانه بینهما فی الاجزاء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افاد فی آخر کلامه بأن الاقوی الحاق الشروط بالاجزاء</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والمهم هنا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تقریب الحاق دوران الامر بین التعیین و التخییر بدورانه بین الاقل والاکثر بنفس التقریب الذی قرره الوجه لالحاق الشرط بالجزء فی مقام الدوران</w:t>
      </w:r>
      <w:r>
        <w:rPr>
          <w:rFonts w:eastAsia="IRNazanin" w:cs="IRNazanin"/>
          <w:color w:val="111111"/>
          <w:sz w:val="28"/>
          <w:szCs w:val="28"/>
          <w:rtl w:val="true"/>
          <w:lang w:bidi="fa-IR"/>
        </w:rPr>
        <w:t>.</w:t>
      </w:r>
      <w:bookmarkStart w:id="178" w:name="pg4280_27357"/>
    </w:p>
    <w:p>
      <w:pPr>
        <w:pStyle w:val="BookText"/>
        <w:rPr/>
      </w:pPr>
      <w:bookmarkEnd w:id="178"/>
      <w:r>
        <w:rPr>
          <w:rFonts w:ascii="IRNazanin" w:hAnsi="IRNazanin" w:eastAsia="IRNazanin"/>
          <w:color w:val="111111"/>
          <w:sz w:val="28"/>
          <w:sz w:val="28"/>
          <w:szCs w:val="28"/>
          <w:rtl w:val="true"/>
          <w:lang w:bidi="fa-IR"/>
        </w:rPr>
        <w:t>وما قرر بعنوان الوجه للاحتیاط فی الدوران بین التعیین والتخییر امور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الجزم باستقلال العقل بالبرائة عن التعیین بعد العلم الاجمالی بدوران امر التکلیف بین المخیر والمعین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کون المعین المشکوک فیه امرا خارجا عن المکلف به، مأخوذا فیه علی نحو الشطریة والشرطیة، بل هو علی تقدیره عین المکلف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اخبار البرائة غیر منصرفة الی نفی التعیین، لأنه فی معنی نفی الواحد المعین، فیعارض بنفی الواحد المخیر</w:t>
      </w:r>
      <w:r>
        <w:rPr>
          <w:rFonts w:eastAsia="IRNazanin" w:cs="IRNazanin"/>
          <w:color w:val="111111"/>
          <w:sz w:val="28"/>
          <w:szCs w:val="28"/>
          <w:rtl w:val="true"/>
          <w:lang w:bidi="fa-IR"/>
        </w:rPr>
        <w:t>.</w:t>
      </w:r>
    </w:p>
    <w:p>
      <w:pPr>
        <w:pStyle w:val="Heading2"/>
        <w:numPr>
          <w:ilvl w:val="1"/>
          <w:numId w:val="1"/>
        </w:numPr>
        <w:rPr/>
      </w:pPr>
      <w:bookmarkStart w:id="179" w:name="__RefHeading___Toc632388_1479056682"/>
      <w:bookmarkStart w:id="180" w:name="_Toc60"/>
      <w:bookmarkEnd w:id="179"/>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95/11/06</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ومما ذکرناه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هذا القسم والقسم الأول، فان الشک فی التخییر والتعیین فی القسم الأول إنما کان ناشئا من الشک فی کیفیة الجعل والجعل بمقتضی التکلیف، وبما یفی بغرض المولی، فلا مانع فیه من الرجوع إلی البراءة عن التکلیف الزائد علی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الشک فی هذا القسم، فإنه ناشئ من التزاحم وعدم القدرة علی الامتثال، بعد العلم بمتعلق التکلیف وباشتمال کل من الوجهین علی الملاک الملزم، فلا مناص فیه من القول بالاشتغال تحصیلا للفراغ الیقینی والأمن من العقوبة علی کل تقدیر</w:t>
      </w:r>
      <w:r>
        <w:rPr>
          <w:rFonts w:eastAsia="IRNazanin" w:cs="IRNazanin"/>
          <w:color w:val="111111"/>
          <w:sz w:val="28"/>
          <w:szCs w:val="28"/>
          <w:rtl w:val="true"/>
          <w:lang w:bidi="fa-IR"/>
        </w:rPr>
        <w:t xml:space="preserve">.» </w:t>
      </w:r>
      <w:r>
        <w:rPr>
          <w:rStyle w:val="FootnoteAnchor"/>
          <w:rtl w:val="true"/>
        </w:rPr>
        <w:footnoteReference w:id="90"/>
      </w:r>
    </w:p>
    <w:p>
      <w:pPr>
        <w:pStyle w:val="Heading2"/>
        <w:numPr>
          <w:ilvl w:val="1"/>
          <w:numId w:val="1"/>
        </w:numPr>
        <w:rPr/>
      </w:pPr>
      <w:bookmarkStart w:id="181" w:name="__RefHeading___Toc632390_1479056682"/>
      <w:bookmarkStart w:id="182" w:name="_Toc61"/>
      <w:bookmarkEnd w:id="181"/>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95/11/09</w:t>
      </w:r>
      <w:bookmarkEnd w:id="1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ثم انه قد مر فی کلمات الشیخ قدس سره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البرائة عقلاً ونقلاً فی دوران الأمر بین الاقل و الاکثر فی الشروط والحاقها بالاجزاء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الکلام فی ما لو دار الأمر بین التخییر والتعیین، کما لو دار الواجب فی کفارة رمضان بین خصوص العتق للقادر علیه وبین إحدی الخصال الثلاث، فإن فی إلحاق ذلک بالأقل والأکثر فیکون نظیر دوران الأمر بین المطلق والمقید، أو المتبائنین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وجهین بل قولین</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وأفاد فی تقریب وجه عدم جریان البرائة وعدم الحاقه بدوران الأمر بین الاقل و الاکثر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جریان أدلة البراءة فی المعین، لأنه معارض بجریانها فی الواحد المخیر، ولیس بینهما قدر مشترک خارجی أو ذهنی یعلم تفصیلا وجوبه فیشک فی جزء زائد خارجی أو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دوران الأمر بین الاقل 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تقریب وجه الحاقه بدوران الأمر بین الاقل و الاکثر وجریان البرائة عقلاً ونقلاً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أن الإلزام بخصوص أحدهما کلفة زائدة علی الإلزام بأحدهما فی الجملة، وهو ضیق علی المکلف، وحیث لم یعلم المکلف بتلک الکلفة فهی موضوعة عن المکلف بحکم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حجب الله علمه عن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لم یعلم بذلک الضیق فهو فی سعة منه بحکم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فی سعة ما لم یعلموا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الواحد المردد بین المعین والمخیر فیه فهو معلوم، فلیس موضوعا عنه ولا هو فی سعة من جهته</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وأفاد بعد ذکر تقریب الوجهین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والمسألة فی غایة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الجزم باستقلال العقل بالبراءة عن التعیین بعد العلم الإجمالی، وعدم کون المعین المشکوک فیه أمرا خارجا عن المکلف به مأخوذا فیه علی وجه الشطریة أو الشرطیة، بل هو علی تقدیره عین المکلف به، والأخبار غیر منصرفة إلی نفی التعیین، لأنه فی معنی نفی الواحد المعین، فیعارض بنفی الواحد المخیر، فلعل الحکم بوجوب الاحتیاط وإلحاقه بالمتبائنین لا یخلو عن قوة</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عمدة الوجه عند الشیخ لخروج مورد دوران الأمر بین التعیین و التخییر عن مورد دوران الأمر بین الاقل والاکثر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اسری نفس الاشکال الی دوران الأمر بین الاقل و الاکثر فی الشروط، وأفاد بأن الحاق مورد دوران الأمر بین الاقل و الاکثر فی الشروط بدورانه بینهما فی الاجزاء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افاد فی آخر کلامه بأن الاقوی الحاق الشروط بالاجزاء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هنا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تقریب الحاق دوران الامر بین التعیین و التخییر بدورانه بین الاقل والاکثر بنفس التقریب الذی قرره الوجه لالحاق الشرط بالجزء فی مقام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قرر بعنوان الوجه للاحتیاط فی الدوران بین التعیین والتخییر امور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الجزم باستقلال العقل بالبرائة عن التعیین بعد العلم الاجمالی بدوران امر التکلیف بین المخیر والمعین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کون المعین المشکوک فیه امرا خارجا عن المکلف به، مأخوذا فیه علی نحو الشطریة والشرطیة، بل هو علی تقدیره عین المکلف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اخبار البرائة غیر منصرفة الی نفی التعیین، لأنه فی معنی نفی الواحد المعین، فیعارض بنفی الواحد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ثم 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اهمل هنا البحث عن دوران الامر بین التعیین والتخییر الا انه ربما یظهر مما قربه فی عدم جریان البرائة العقلیة فی الشرط والخاص، والبرائة الشرعیة عند دوران الامر بین الخاص وغیره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عینیة ما یحتمل دخله فی المأمور به مع المأمور به، وتعبیره بأن خصوصیة الخاص انما تکون منتزعة عن نفس الخاص ان العینیة فیه هو المانع لجریان البرائة، وهذه العینیة متحققة فی التعیین والتخییر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المدار لعدم القول بالبرائة عنده عینیة ما یحتمل دخله فی المأمور به معه، وهو الامر الثانی من الامور التی ذکرها الشیخ بعنوان الوجه لعدم جریان البرائة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ما نقله السید الخوئی عن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الوجه الاول فی مقام الاستدلال علی الحکم بالتعیین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عرفت فی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النائینی استدل علی الحکم بالتعیین وعدم جریان البرائة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قرره السید الخوئی الوجه الثانی لما استدل علی الحکم بالتعیین ان الشک فی المقام انما یرجع الی الشک فی حصول الامتثال لأن لنا العلم بثبوت التکلیف فیلزم الحکم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الوجه الاول الذی استدل به الشیخ فی کلامنا المتقدم وهو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الجزم باستقلال العقل بالبرائة عن التعیین بعد العلم الاجمالی بدوران الامر بین المخیر والمعین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قرره السید الخوئی الوجه الثالث فی مقام الاستدلال علی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الوجوب التخییری یحتاج الی مؤونة زائدة فی مقامی الثبوت والاثبات اما فی مقام الثبوت فلاحتیاجه الی ملاحظة العدل، وتعلیق التکلیف بینه وبین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الاثبات فلاحتیاجه الی ذکر العدل وبیانه، فما لم تقم الحجة علی المؤونة الزائدة یحکم بعدمها، فیثبت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وإن امکن ارجاعه الی الوجه الثالث من الوجوه الذی قررناه فی استدلال الشیخ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الانصاف یقتضی کونه وجهاً جدیداً فی مقام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یکون هو الوجه الرابع اضافة علی ما استدل به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وجه آخرذکره السید الخوئی بعنوان الوجه الرابع، وأفاد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بعضهم من التمسک باصالة عدم وجوب ما یحتمل کونه عدلاً لما علم وجوبه فی الجملة، وبضم هذا الاصل الی العلم المذکور یثبت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راجع الی القول بأن التخییر وکون المشکوک عدلاً للواجب یحتاج الی المؤونة ومجری اصالة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فی الحقیقة راجع الی ما مر من المحقق النائینی قدس سره وإن قرره السید الخوئی قدس سره وجهاً مستقلاً فی قباله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فهناوجوه اربعة فی مقام الاستدلال علی التعیین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الجزم باستقلال العقل بالبرائة عن التعیین بعد العلم الاجمالی بدوران امر التکلیف بین المخیر والمعین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کون المعین المشکوک فیه امراً خارجا عن المکلف به، بل هو عین المکلف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اخبار البرائة لا تنصرف الی نفی التعیین لأنه فی معنی نفی الواحد المعین فیعارض بنفی الواحد المخیر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الوجوب التخییری یحتاج الی مؤونة زائدة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واساسه ان الشک فی المقام یرجع الی الشک فی الامتثال بعد العلم بثبوت التکلیف وهو مجری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السید الخوئی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مر من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التخییر المحتمل فی المقام اما ان یکون تخییراً عقلیاً، واما ان یکون تخییراً شرعیاً،وبناءً علی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التخییر العقلی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الوجوب انما یتعلق بالجامع العرفی، وفی مورده ان تعلق التکلیف بالجامع معلوم، وکان الشک فی کون متعلق التکلیف مأخوذاً علی نحو الاطلاق واللا بشرط، او علی نحو التقیید و بشرط شیء، بعد عدم تصور الاهمال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التخییر العقلی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الوجوب التخییری یتعلق بالجامع الانتزاعی المعبر عنه بأحد الشیئین او أحد الاشیاء، وفی هذه الصورة وإن کان ما یتحمل وجوبه مبایناً فی الماهیة لما علم وجوبه فی الجملة، ولم یکن بینهما جامع عرفی، الا ان تعلق التکلیف بالجامع الانتزاعی معلوم، وإنما الشک فی کونه مأخوذاً فی متعلق التکلیف علی نحو الاطلاق او علی نحو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 الموردین ان اصالة البرائة‌العقلیة والنقلیة فی جانب التقیید غیر معارض بجریانها فی جانب الاطلاق</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ثبت عدم التقیید بالأصل، لا یبقی مجال لدعوی رجوع الشک الی الشک فی الامتثال</w:t>
      </w:r>
      <w:r>
        <w:rPr>
          <w:rFonts w:eastAsia="IRNazanin" w:cs="IRNazanin"/>
          <w:color w:val="111111"/>
          <w:sz w:val="28"/>
          <w:szCs w:val="28"/>
          <w:rtl w:val="true"/>
          <w:lang w:bidi="fa-IR"/>
        </w:rPr>
        <w:t>.</w:t>
      </w:r>
      <w:bookmarkStart w:id="183" w:name="pg4280_27362"/>
    </w:p>
    <w:p>
      <w:pPr>
        <w:pStyle w:val="BookText"/>
        <w:rPr/>
      </w:pPr>
      <w:bookmarkEnd w:id="183"/>
      <w:r>
        <w:rPr>
          <w:rFonts w:ascii="IRNazanin" w:hAnsi="IRNazanin" w:eastAsia="IRNazanin"/>
          <w:color w:val="111111"/>
          <w:sz w:val="28"/>
          <w:sz w:val="28"/>
          <w:szCs w:val="28"/>
          <w:rtl w:val="true"/>
          <w:lang w:bidi="fa-IR"/>
        </w:rPr>
        <w:t>بل، حیث ان الشک فی الامتثال منشأه الشک فی اطلاق الواجب وتقییده، فإذا ارتفع احتمال التقیید بالأصل، یرتفع الشک فی الامتثال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افاده تام علی مسلک الاقتضاء</w:t>
      </w:r>
      <w:r>
        <w:rPr>
          <w:rFonts w:eastAsia="IRNazanin" w:cs="IRNazanin"/>
          <w:color w:val="111111"/>
          <w:sz w:val="28"/>
          <w:szCs w:val="28"/>
          <w:rtl w:val="true"/>
          <w:lang w:bidi="fa-IR"/>
        </w:rPr>
        <w:t>.</w:t>
      </w:r>
    </w:p>
    <w:p>
      <w:pPr>
        <w:pStyle w:val="Heading2"/>
        <w:numPr>
          <w:ilvl w:val="1"/>
          <w:numId w:val="1"/>
        </w:numPr>
        <w:rPr/>
      </w:pPr>
      <w:bookmarkStart w:id="184" w:name="__RefHeading___Toc632392_1479056682"/>
      <w:bookmarkStart w:id="185" w:name="_Toc62"/>
      <w:bookmarkEnd w:id="184"/>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95/11/10</w:t>
      </w:r>
      <w:bookmarkEnd w:id="1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وقد مر تقریب انحلال العلم الاجمالی فی المقام علی مسلک العلیة، بأن العلم الاجمالی لا یتکفل اکثر من تنجیز الجامع بمقداره لا اکثر، لفرض قصر العلم علی الجامع غیر الساری الی الخارج، بحیث تکون نسبته الی کل طرف علی حد سواء، بلا ارتباط له واقعاً بطرف دون طرف، ومعه لا مانع عن الترخیص عن بعض اطراف العلم کالخصوصیة فی المقام، فإن کل طرف یحتمل کونه متعلقاً لاعتبار الشرع بلا قیام منجز علیه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بالنسبة الی الجامع علم علی ای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حفظ الجامع فی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الی الخصوصیة فإنه لا یکون علماً علی ای تقدیر، بل علی تقدیر واحد وهو تعلق الاعتبار بالخصوصیة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المقدار المعلوم ثبوت الاشتغال به فی المقام انما هو التکلیف بالجامع، وهو الحیثیة المحفوظة فی جمیع الاعدال الموجبة لاستیفاء غرض المولی به، وأما الخصوصیة، فلیس لنا العلم بثبوت الاشتغال به بل یحتمل کونه متعلقاً لاعتبار الشارع، وأن متعلق اعتباره هو العدل الخاص المتمیز بخصوصیة، ولا شبهة فی ان الاتیان بالجامع فی ضمن ای فرد وعدل یوجب تحقق الفراغ عن عمدة التکلیف فی فرض الشک فی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کون المعین المشکوک فیه امراً خارجاً عن المکلف به، بل هو عینه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قرره صاحب الکفایة مانعاً عن جریان البرائة الشرعیة فی دوران الأمر بین الاقل والاکثر فی العالم والخاص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نفاه الشیخ قدس سره بأن تغایر ما یحتمل دخله فی المأمور به ووحدته لا یؤثر فیما هو المهم فی المقام، ولذا التزم بالبرائة عن الخاص فی دوران الامر بینه و بین العام، وأوضحناالمقصود بأن دوران الامر فی مثله والاجمال انما یرجع الی مقام اعتبار المولی، وأنه هل تعلق اعتباره بالعام او الجامع أو الطبیعیاو انه تعلق اعتباره بالخاص او الخصوصیة او الفرد فی مقام عروض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مر فی کلام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جریان البرائة‌فی موارد دوران الامر بین الاقل و الاکثر مبنی علی انحلال العلم الاجمالی بکون الاقل متیقناً علی کل تقدیر، فاذاکان وجود الطبیعی فی ضمن المقید، متحداً معه، بل کان عینه خارجاً ووجود الطبیعی فی ضمن غیره مما هو فاقد للقید مبانیاً له، فلا یکون هناک قدر متیقن فی البین لینحل به العلم الاجمالی وتجری اصالة البرائة</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وقد افاد السید الخوئی قدس سره فی دفعه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تعلق التکلیف بطبیعی الرقبة المردد بین الاطلاق بالنسبة الی الایمان والکفر، او التقیید بخصوص الایمان معلوم وهذا هو القدر المتیقن</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کما مر منه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من کون الاقل متیقناً الموجب لانحلال العلم الاجمالی لیس هو المتیقن فی مقام الامتثال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الطبیعی فی ضمن المقید مباین مع وجوده فی ضمن غیره، فلا یکون هناک قدر متیقن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هو المتیقن فی مقام تعلق التکلیف وثبوته، ولا ینبغی الاشکال فی وجود المتیقن فی هذا المقام، وهو تعلق التکلیف بالطبیعی المردد بین الاطلاق والتقیید، وإنما الشک فی الخصوصیة والتقیید</w:t>
      </w:r>
      <w:r>
        <w:rPr>
          <w:rFonts w:eastAsia="IRNazanin" w:cs="IRNazanin"/>
          <w:color w:val="111111"/>
          <w:sz w:val="28"/>
          <w:szCs w:val="28"/>
          <w:rtl w:val="true"/>
          <w:lang w:bidi="fa-IR"/>
        </w:rPr>
        <w:t>.</w:t>
      </w:r>
      <w:bookmarkStart w:id="186" w:name="pg4280_27364"/>
    </w:p>
    <w:p>
      <w:pPr>
        <w:pStyle w:val="BookText"/>
        <w:rPr/>
      </w:pPr>
      <w:bookmarkEnd w:id="186"/>
      <w:r>
        <w:rPr>
          <w:rFonts w:ascii="IRNazanin" w:hAnsi="IRNazanin" w:eastAsia="IRNazanin"/>
          <w:color w:val="111111"/>
          <w:sz w:val="28"/>
          <w:sz w:val="28"/>
          <w:szCs w:val="28"/>
          <w:rtl w:val="true"/>
          <w:lang w:bidi="fa-IR"/>
        </w:rPr>
        <w:t>فنقول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تعلق التکلیف بالجامع بینالافراد او الاعدال معلوم، فإنا لا نشک فی تعلق التکلیف بالحیثیة الموجودة فی الجامع المفروض وجوده فی ضمن ای فرد، والشک انما یرجع الی اعتبار خصوصیة زائدة علی هذه الحیثیة الموجودة فی الفرد الخاص او العدل الخاص، وهو شک فی اعتبار امر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الجامع بالمعنی المذکور هو المتیقن فی مقام الاعتبار وتعلق التکلیف وثبوته، وکون الفرد الخاص او العدل الخاص متیقناً فی مقام الامتثال لا یوجب رجوع الشک فی المقام الی الشک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الحاصل فی موارد الشک فی المحصل، وقد صرح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المقام عنه فی ابتداء بحث دوران الامر بین الاقل والاکثر فی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ملازمة بین اتحاد ما یحتمل دخله فی المأمور به مع المأمور به، و بین عدم وجود المتیقن فی مقام الجعل و الاعتبار، بل یمکن تصویر القدر المتیقن حتی بناءً علی اتحادهما فی مقام جعل الاعتبار، وظرف عروض الوجوب</w:t>
      </w:r>
      <w:r>
        <w:rPr>
          <w:rFonts w:eastAsia="IRNazanin" w:cs="IRNazanin"/>
          <w:color w:val="111111"/>
          <w:sz w:val="28"/>
          <w:szCs w:val="28"/>
          <w:rtl w:val="true"/>
          <w:lang w:bidi="fa-IR"/>
        </w:rPr>
        <w:t>.</w:t>
      </w:r>
    </w:p>
    <w:p>
      <w:pPr>
        <w:pStyle w:val="Heading2"/>
        <w:numPr>
          <w:ilvl w:val="1"/>
          <w:numId w:val="1"/>
        </w:numPr>
        <w:rPr/>
      </w:pPr>
      <w:bookmarkStart w:id="187" w:name="__RefHeading___Toc632394_1479056682"/>
      <w:bookmarkStart w:id="188" w:name="_Toc63"/>
      <w:bookmarkEnd w:id="187"/>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95/11/11</w:t>
      </w:r>
      <w:bookmarkEnd w:id="1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اما الوجه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ما مر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اخبار البرائة لا تنصرف الی نفی التعیین لأنه فی معنی نفی الواحد المعین فیعارض بنفی الواحد المخیّر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ان یقال فیه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قد مر ان الاجمال والتردید والدوران انما یرجع الی مقام جعل الاعتبار وظرف عروض الوجوب، وإن مرجع الدوران الی ان المولی انما اکتفی فی استیفاء غرض بالحیثیة المتحققة فی جمیع الابدال، فی فرض تعلق الوجوب بالافراد علی نحو التخییر، او انه لا یری استیفاء غرضه الا بالاتیان بالفرد المعین منها والبدل الخاص، وهو معنی تعلق التکلیف بالجامع او الخصوصیة، لأن بناءً علی تعلق التکلیف بالجامع، فإن کل فرد وعدل من افراده بلا فرق بین ان یکون الجامع عرفیاً او انتزاعیا، وأن لا یتحقق الا فی ضمن خصوصیة الفردیة، الا ان البحث فی المقام انما هو فی ان الموضوع للاعتبار الحیثیة المشترکة‌فی الافراد والاعدال، او الحیثیة المشترکة المذکورة مع تخصصه بالخصوصیات الفردیة فی العدل الخاص، ومع دوران الامر بینهما ورجوعه الی اعتبار الحیثیة المشترکة او هی مع خصوصیة الفرد الخاص لکان المقام مجری ادلة البرائة، لأن موضوعها الشک فی اعتبار امر زائد، وقد شاع فی کلام الشیخ التعبیر عنه بالکلفة والمشقة ولا شبهة فی ان فی اعتبار خصوصیة الفرد مضافاً الی اعتبار الحیثیة المشترکة کلفة ومشقة علی المکلف فیکون مجری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ان الشک فی اعتبار المعین هو موضوع ادلة البرائة بظهورها، ومعه لا حاجة الی تحقیق انصرافه الیه او الی عدمه، لأن الانصراف صرف اللفظ الی المعنی الاظهر بعد فرض التشکیک بین المعانی، وفی مثل المقام لیس لنا ظهوران فی مدلول ادلة البرائة، ظهور فی نفی التعیین وظهور فی نفی التخییر، حتی ینصرف اللفظ الی احدهما بادعاء الاظهریة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فیها ظهور واحد وهو نفی الاعتبار ورفعه فیما کان فیه کلفة فی مقام الجعل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شبهة فی ان فی اعتبار خصوصیة الفرد مضافاً الی اعتبار الحیثیة المشترکة فی الافراد والاعدال الذی یکون به قوام التخییر کلفة زائدة فهو بعینه موضوع لأدلة الرفع، ولا حاجة الی التمسک بالانصراف فی مثله لانتفاء موضوعه وهو التشکیک فی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ما مر فی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الوجوب التخییری الی مؤونة زائدة فی مقام الثبوت وفی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قد مر فی دفع الوجه السابق ان لنا فی المقام اعتباران من الشرع یدور الامر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الشارع اعتبر فی مقام الجعل الحیثیة المشترکة بین الاعدال، واکتفی بها فی حصول غرضه، وهذه الحیثیة متحققة فی جمیع الابدال، واضافتها بالخصوصیات الفردیة لا یمنع عن حصول الامتثال بالاتیان بکل واحد منها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اعتبر فی مقام الجعل نفس الحیثیة المشترکة مع تقیدها وتخصصها بالخصوصیات الفردیة فی عدل خاص، بأنه یری عدم حصول غرضه وعدم الوفاء بملاکه الملزم، الا فی تخصص الحیثیة المشترکة بالخصوصیات الفردیة فی عدل خاص کالعتق مثلاً، فإنه واجد لجهتی الحیثیة المشترکة الموجبة لتعلق الوجوب التخییری بها، بناءً علی ثبوت اعتبار التخییر، والخصوصیة الزائدة عنها الموجودة فیه اضافة علی الحیثیة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هنا ملاحظة ان المؤونة الزائدة انما تلزم فی مقام الاعتبار فی ای واحد من 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اعتبار الحیثیة المشترکة بین الاعدال الموجبة لتحقق الغرض باتیان کل 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تیقن ثبوته، ولا نحتاج فی الوجوب التخییری الی ازید من ذلک، وأما اعتبار الخصوصیة المقدمة لعدل خاص اضافة الیه، مما یحتاج الی مؤونة‌اکثر وأزید، وإذا شک فی اعتباره فهو شک فی اعتبار کلفة زائدة وهی منفیة بأدلة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اعتبار الوجوب التخییر لا یحتاج الی مؤونة اکثر من ذلک، وهو اعتبار الحیثیة المشترکة، بخلاف اعتبار الوجوب التعیینی بالنسبة الی واحد من الاعدال، فإنه یحتاج الی مؤنة اعتبار الخصوصیة اضافة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حققناه ظهر وجه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التخییر الشرعی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کان التخییر المحتمل تخییراً شرعیاً یحتاج الی مؤنة زائدة، لأن الجامع فی التخییر الشرعی هو عنوان احد الشیئین کما تقدم، ومن الواضح ان لحاظ احد الشیئین یحتاج الی لحاظ نفس الشیئین، فیکون الوجوب التخییری محتاجاً الی مؤونة زائدة بالنسبة‌الی الوجوب التعیینی</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الجاعل للاعتبار یلزمه لحاظ متعلق اعتباره وتصوره، ثم جعل الاعتبار علیه، ولا فرق فی هذا المقام بینان یکون المتعلق الفرد او الجامع، کما لا تفاوت بین ان یکونالجامع عرفیاً او حقیقیاً وبین ان یکون الجامع انتزاعیاً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فی الجامع الانتزاعی یتقوم الجامع بالاعتبار والانتزاع کما فی موارد التخییر الشرعی کالتخییر بین خصال الکفارة فإنه لیس بینها جامع حقیقی ظاهراً لتغایر الاعدال وجوداً، ولکن نفس تعلق الوجوب بها علی نحو التخییر انما یکشف عن وجود حیثیة مشترکة موجبة لوفاء کل منها بالغرض، ولولاه لامتنع تعلق الوجوب بها تخییراً، والمتعلق للاعتبار فی مقام الجعل وعروض الوجوب هو نفس هذه الحیثیة، وهذا المعنی جار فی جمیع موارد لحاظ الجامع الانتزاعی ولو فی غیر الشرعیات</w:t>
      </w:r>
      <w:r>
        <w:rPr>
          <w:rFonts w:eastAsia="IRNazanin" w:cs="IRNazanin"/>
          <w:color w:val="111111"/>
          <w:sz w:val="28"/>
          <w:szCs w:val="28"/>
          <w:rtl w:val="true"/>
          <w:lang w:bidi="fa-IR"/>
        </w:rPr>
        <w:t>.</w:t>
      </w:r>
      <w:bookmarkStart w:id="189" w:name="pg4280_27367"/>
    </w:p>
    <w:p>
      <w:pPr>
        <w:pStyle w:val="BookText"/>
        <w:rPr/>
      </w:pPr>
      <w:bookmarkEnd w:id="189"/>
      <w:r>
        <w:rPr>
          <w:rFonts w:ascii="IRNazanin" w:hAnsi="IRNazanin" w:eastAsia="IRNazanin"/>
          <w:color w:val="111111"/>
          <w:sz w:val="28"/>
          <w:sz w:val="28"/>
          <w:szCs w:val="28"/>
          <w:rtl w:val="true"/>
          <w:lang w:bidi="fa-IR"/>
        </w:rPr>
        <w:t>وهذه الحیثیة هی موجودة فی الجامع الحقیقی، فإن فی موارد تعلق الاعتبار به ان متعلق الاعتبار هو الحیثیة المشترکة، کما لو فرض کون المتعلق الطبیعی، فإنه لیس له وجود غیر وجود الافراد ولیس لحاظ الطبیعی بین افراده الا بالتحلیل فی الذهن، وکذلک الکلام فی الجنس وامثاله، غیر ان الحیثیة المشترکة فی الجامع الحقیقی او الجامع العرفی حسب تعبیره اوضح وأبین مما کان فی الجامع الانتزاعی فی مقام التحلیل والاعتبار، والا فلا فرق بینهما فی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یجری فی الجامع الحقیقی فی هذا المقام یجری بعینه فی الجامع الانتزاعی، ولذلک نلتزم کالسید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بتعلق الوجوب بالجامع الانتزاعی کغیره من التکالیف، خلافاً لما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التأمل فی تعلق التکلیف بالجامع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نلتزم بأن حقیقة الوجوب التخییری تعلق التکلیف بالجامع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اساس الالتزام بهذا المبنی هو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المراد من المؤونة دون المؤونة الزائدة فی هذا المقام المؤونة فی مقام الاعتبار، والمراد به ظرف جعل التکلیف او صقع عروض الوجوب، فإن مجری البرائة الشک فی ما یلزم من جعله مؤونة وکلفة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مقام لحاظ المتعلق فإنما هو فی مرتبة سابقة عن مقام الجعل والاعتبار، ولا عبرة فی المؤونة الزائدة فیه بالنسبة الی مقام الجعل، والعبرة بالمؤونة فی هذا المقام دون ما یعد من مقدماته، هذا کله بحسب مقام الثبوت</w:t>
      </w:r>
      <w:r>
        <w:rPr>
          <w:rFonts w:eastAsia="IRNazanin" w:cs="IRNazanin"/>
          <w:color w:val="111111"/>
          <w:sz w:val="28"/>
          <w:szCs w:val="28"/>
          <w:rtl w:val="true"/>
          <w:lang w:bidi="fa-IR"/>
        </w:rPr>
        <w:t>.</w:t>
      </w:r>
    </w:p>
    <w:p>
      <w:pPr>
        <w:pStyle w:val="Heading2"/>
        <w:numPr>
          <w:ilvl w:val="1"/>
          <w:numId w:val="1"/>
        </w:numPr>
        <w:rPr/>
      </w:pPr>
      <w:bookmarkStart w:id="190" w:name="__RefHeading___Toc632396_1479056682"/>
      <w:bookmarkStart w:id="191" w:name="_Toc64"/>
      <w:bookmarkEnd w:id="190"/>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95/11/12</w:t>
      </w:r>
      <w:bookmarkEnd w:id="1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ومما حققناه ظهر وجه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التخییر الشرعی بقوله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کان التخییر المحتمل تخییراً شرعیاً یحتاج الی مؤنة زائدة، لأن الجامع فی التخییر الشرعی هو عنوان احد الشیئین کما تقدم، ومن الواضح ان لحاظ احد الشیئین یحتاج الی لحاظ نفس الشیئین، فیکون الوجوب التخییری محتاجاً الی مؤونة زائدة بالنسبة‌الی الوجوب التعیینی</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الجاعل للاعتبار یلزمه لحاظ متعلق اعتباره وتصوره، ثم جعل الاعتبار علیه، ولا فرق فی هذا المقام بینان یکون المتعلق الفرد او الجامع، کما لا تفاوت بین ان یکونالجامع عرفیاً او حقیقیاً وبین ان یکون الجامع انتزاعیاً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الجامع الانتزاعی یتقوم الجامع بالاعتبار والانتزاع کما فی موارد التخییر الشرعی کالتخییر بین خصال الکفارة فإنه لیس بینها جامع حقیقی ظاهراً لتغایر الاعدال وجوداً، ولکن نفس تعلق الوجوب بها علی نحو التخییر انما یکشف عن وجود حیثیة مشترکة موجبة لوفاء کل منها بالغرض، ولولاه لامتنع تعلق الوجوب بها تخییراً، والمتعلق للاعتبار فی مقام الجعل وعروض الوجوب هو نفس هذه الحیثیة، وهذا المعنی جار فی جمیع موارد لحاظ الجامع الانتزاعی ولو فی غیر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الحیثیة هی موجودة فی الجامع الحقیقی، فإن فی موارد تعلق الاعتبار به ان متعلق الاعتبار هو الحیثیة المشترکة، کما لو فرض کون المتعلق الطبیعی، فإنه لیس له وجود غیر وجود الافراد ولیس لحاظ الطبیعی بین افراده الا بالتحلیل فی الذهن، وکذلک الکلام فی الجنس وامثاله، غیر ان الحیثیة المشترکة فی الجامع الحقیقی او الجامع العرفی حسب تعبیره اوضح وأبین مما کان فی الجامع الانتزاعی فی مقام التحلیل والاعتبار، والا فلا فرق بینهما فی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یجری فی الجامع الحقیقی فی هذا المقام یجری بعینه فی الجامع الانتزاعی، ولذلک نلتزم کالسید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بتعلق الوجوب بالجامع الانتزاعی کغیره من التکالیف، خلافاً لما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التأمل فی تعلق التکلیف بالجامع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نلتزم بأن حقیقة الوجوب التخییری تعلق التکلیف بالجامع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اساس الالتزام بهذا المبنی هو 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المراد من المؤونة دون المؤونة الزائدة فی هذا المقام المؤونة فی مقام الاعتبار، والمراد به ظرف جعل التکلیف او صقع عروض الوجوب، فإن مجری البرائة الشک فی ما یلزم من جعله مؤونة وکلفة</w:t>
      </w:r>
      <w:r>
        <w:rPr>
          <w:rFonts w:eastAsia="IRNazanin" w:cs="IRNazanin"/>
          <w:color w:val="111111"/>
          <w:sz w:val="28"/>
          <w:szCs w:val="28"/>
          <w:rtl w:val="true"/>
          <w:lang w:bidi="fa-IR"/>
        </w:rPr>
        <w:t>.</w:t>
      </w:r>
      <w:bookmarkStart w:id="192" w:name="pg4280_27369"/>
    </w:p>
    <w:p>
      <w:pPr>
        <w:pStyle w:val="BookText"/>
        <w:rPr/>
      </w:pPr>
      <w:bookmarkEnd w:id="192"/>
      <w:r>
        <w:rPr>
          <w:rFonts w:ascii="IRNazanin" w:hAnsi="IRNazanin" w:eastAsia="IRNazanin"/>
          <w:color w:val="111111"/>
          <w:sz w:val="28"/>
          <w:sz w:val="28"/>
          <w:szCs w:val="28"/>
          <w:rtl w:val="true"/>
          <w:lang w:bidi="fa-IR"/>
        </w:rPr>
        <w:t>وأما مقام لحاظ المتعلق فإنما هو فی مرتبة سابقة عن مقام الجعل والاعتبار، ولا عبرة فی المؤونة الزائدة فیه بالنسبة الی مقام الجعل، والعبرة بالمؤونة فی هذا المقام دون ما یعد من مقدماته، هذا کله بحسب مقام الثبوت</w:t>
      </w:r>
      <w:r>
        <w:rPr>
          <w:rFonts w:eastAsia="IRNazanin" w:cs="IRNazanin"/>
          <w:color w:val="111111"/>
          <w:sz w:val="28"/>
          <w:szCs w:val="28"/>
          <w:rtl w:val="true"/>
          <w:lang w:bidi="fa-IR"/>
        </w:rPr>
        <w:t>.</w:t>
      </w:r>
    </w:p>
    <w:p>
      <w:pPr>
        <w:pStyle w:val="Heading2"/>
        <w:numPr>
          <w:ilvl w:val="1"/>
          <w:numId w:val="1"/>
        </w:numPr>
        <w:rPr/>
      </w:pPr>
      <w:bookmarkStart w:id="193" w:name="__RefHeading___Toc632398_1479056682"/>
      <w:bookmarkStart w:id="194" w:name="_Toc65"/>
      <w:bookmarkEnd w:id="193"/>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95/11/13</w:t>
      </w:r>
      <w:bookmarkEnd w:id="1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وأما بحسب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المهم فی مقام الاثبات استظهار ما فی مقام الثبوت، لأن مقام الاثبات کاشف عن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استظهار الوجوب التخییری ان ذکر العدل او الاعدال لیس من سنخ ذکر القید او الخصوصیة فی الدلیل، بل ان ذکر العدل تبیین لحد متعلق الوجوب کاللفظ الدال علی العموم، اوذکر ما یمکن استظهار الاطلاق منه او اللفظ الدال علی التأکید علیهما، فإن کلها تبیین لمتعلق الوجوب، و کثرة المتعلق من حیث الافراد والخصوصیات لا یعد مؤونة بالنسبة الی القلة فیه، ولیس شأن ذکر العدل اکثر من ذکر مادل علی العموم الذی هو فی قوة تکرار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العمدة فی المقام استظهار تعلق الوجوب نحو الجامع ولو کان انتزاعیاً، واستظهار کیفیة تعلق الاعتبار، فالعبرة فی استکشاف المؤونة الزائدة فی هذا المقام ولیس اللفظ فی الادلة اللفظیة الا کاشفاً عن هذه الجهة، ولا موضوعیة فیه اکثر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فإنما یجری فی مقام الاثبات ماجری فی مقام الثبوت بلا تفاوت، لأن تمام العبرة بکاشفیته عنه، والمؤونة الزائدة انما تکون ذا اثر اذا استظهر تعلق الاعتبار به اضافة لی ما تعلق بأصل المأمور به المفروض تیقنه فی المقام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الاشکال فی الادلة اللفظیة مما لا یمکن المساعدة علیه، فإنه قد مر فی کلامه</w:t>
      </w:r>
      <w:r>
        <w:rPr>
          <w:rFonts w:eastAsia="IRNazanin" w:cs="IRNazanin"/>
          <w:color w:val="111111"/>
          <w:sz w:val="28"/>
          <w:szCs w:val="28"/>
          <w:rtl w:val="true"/>
          <w:lang w:bidi="fa-IR"/>
        </w:rPr>
        <w:t>:</w:t>
      </w:r>
      <w:bookmarkStart w:id="195" w:name="pg4280_27370"/>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ذکره من ان الوجوب التخییری یحتاج الی مؤونة زائدة فی مقام الاثبات فهو انما یتم فیما اذا دل دلیل لفظی علی وجوب شیء من دون ذکر عدل له فیتمسک باطلاقه لاثبات کون الوجوب تعیینیاً، وأما فیما اذا لم یکن هناک دلیل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 فی المقام، اذ محل کلامنا عدم وجوب دلیل لفظی والبحث عن مقتضی الاصول العملیة</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وذلک لما عرفت من ان عدم ذکر العدل انما یکشف عن تعلق الاعتبار بعنوان واحد، وذکره یکشف عن تعلقه بالجامع الانتزاعی، ولا تعد الاضافة فی ذکر المتعلق من نسخ بیان التقیید او الخصوصیة الکاشفة عن اعتبارهما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یتم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هو المفروض فی المقام من ان المبحوث عنه هو دوران الأمر بینهما بعد عدم امکان استکشاف ما هو الواقع من المراد من الادلة اللفظیة، فیلزم الرجوع الی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لو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ذکر العدل فإنما یستکشف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دلیل علی التعیین، ومع ذکره یستکشف التخییر، فلا موضوع للدوران والاجمال الذی هو موضوع البحث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عدم تمامیة ما استدل به علی التعیین فی مقام دوران الامر بین التعیین والتخییر</w:t>
      </w:r>
      <w:r>
        <w:rPr>
          <w:rFonts w:eastAsia="IRNazanin" w:cs="IRNazanin"/>
          <w:color w:val="111111"/>
          <w:sz w:val="28"/>
          <w:szCs w:val="28"/>
          <w:rtl w:val="true"/>
          <w:lang w:bidi="fa-IR"/>
        </w:rPr>
        <w:t>.</w:t>
      </w:r>
    </w:p>
    <w:p>
      <w:pPr>
        <w:pStyle w:val="Heading2"/>
        <w:numPr>
          <w:ilvl w:val="1"/>
          <w:numId w:val="1"/>
        </w:numPr>
        <w:rPr/>
      </w:pPr>
      <w:bookmarkStart w:id="196" w:name="__RefHeading___Toc632400_1479056682"/>
      <w:bookmarkStart w:id="197" w:name="_Toc66"/>
      <w:bookmarkEnd w:id="196"/>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95/11/16</w:t>
      </w:r>
      <w:bookmarkEnd w:id="1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ثم انه قد افاد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مقام دوران الأمر بین الاقل و الاکثر فیما کان من قبیل الجنس والنوع او الطبیعی والحصة، وأسری ما افاده فیه فی مورد دورانالامر بین التعیین والتخییر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لو کان الاقل والاکثر من قبیل الجنس والنوع او الطبیعی والحصة، کما اذا دار الامر بین وجوب اطعام مطلق الحیوان او الانسان، او وجوب اکرام الانسان او خصوص زید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ففی جریان البرائة فیه عن الخصوصیة المشکوکة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منشأه الاشکال فی کون الشبهة فیه من الاقل او الاکثر او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الاقوی فیه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لما قیل من ان التردید بین الجنس والنوع وإن کان بالتحلیل العقلی من الاقل والاکثر، ولکنه بنظر العرف خارجاً یکون من التردید بین المتباینین من جهة تباین مفهوم الانسان بحسب الارتکاز العرفی مع مفهوم الحیوان فیجب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ان یکون التردید فی متعلق الخطاب بین الحیوان والانسان، وبین الحیوان والحیوان الناطق بالمصیر فی الثانی الی البرائة، لاندراجه فی الاقل والاکثر حتی بنظر العرف بلحاظ اتحاد المفهوم من الحیوان فی الحیوان الناطق مع المفهوم من الحیوان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الالتزام بذلک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محل الکلام، انما هو فیما لو کان تردد متعلق التکلیف او موضوعه من قبیل الجنس والنوع او الطبیعی والحصة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یندرج مثله فی الاقل و الاکثر او المتباینین، کان التعبیر عن ذلک بعنوان بسیط کالانسان، او بعنوان مرکب کالحیوان الناطق، او بغیر ذلک من انحاء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عدم تحقق ملاک الاقل والاکثر فیه حتی بحسب التحلیل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مناط کون الشبهة من الاقل والاکثر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عرفت غیر مرة هو ان یکون الاقل علی نحو یکون بذاته وحصته الخاصة سوی حده الاقلیة محفوظة فی ضمن الاکثر، نظیر الکلیات المشککة المحفوظة ضعیفها بذاته لا بحد ضعفه فی ضمن شدیدها</w:t>
      </w:r>
      <w:r>
        <w:rPr>
          <w:rFonts w:eastAsia="IRNazanin" w:cs="IRNazanin"/>
          <w:color w:val="111111"/>
          <w:sz w:val="28"/>
          <w:szCs w:val="28"/>
          <w:rtl w:val="true"/>
          <w:lang w:bidi="fa-IR"/>
        </w:rPr>
        <w:t>.</w:t>
      </w:r>
      <w:bookmarkStart w:id="198" w:name="pg4280_27372"/>
    </w:p>
    <w:p>
      <w:pPr>
        <w:pStyle w:val="BookText"/>
        <w:rPr/>
      </w:pPr>
      <w:bookmarkEnd w:id="198"/>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صدق المناط المزبور فی مفروض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بعد تخصص الطبیعی فی المتواطیات بالضرورة الی حصص متعددة وآباء کذلک بعدد الافراد بحیث کان المتحقق فی ضمن کل فرد حصة وأب خاص من الطبیعی المطلق غیر الحصة والأب المتحقق فی ضمن فرد آخر کالحیوانیة الموجودة فی ضمن الانسان بالقیاس الی الحیوانیة الموجوده فی ضمن نوع آخر کالغنم والبقر، وکالانسانیة المتحققة فی ضمن زید بالقیاس الی الانسانیة المتحققة فی ضمن بکر وخالد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فرض الدوران بین وجوب اکرام مطلق الانسان او خصوص زید لا یکاد یکون الطبیعی المطلق بما هو جامع الحصص، والآباء القابل للانطباق علی حصة اخری محفوظاً فی ضمن زید کی یمکن دعوی العلم بوجوبه علی ای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محفوظ فی ضمنه انما هی الحصة الخاصة من الطبیعی، ومع تغایر هذه الحصة مع الحصة الاخری المحفوظة فی ضمن فرد آخر کیف یمکن دعوی اندراج فرض البحث فی الاقل والاکثر ولو بحسب التحلیل، بل الامر فی امثال هذه الموارد ینتهی الی العلم الاجمالی بتعلق التکلیف اما بخصوص حصة خاصة او بجامع الحصص والطبیعی علی الاطلاق بما هو قابل للانطباق علی حصة اخری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العلم الاجمالی اما بوجوب هذه الحصة الخاصة وحرمة الاتیان بها مطلقا، وأما بوجوب حصة اخری غیرها المشمولة لاطلاق الطبیعی</w:t>
      </w:r>
      <w:r>
        <w:rPr>
          <w:rFonts w:eastAsia="IRNazanin" w:cs="IRNazanin"/>
          <w:color w:val="111111"/>
          <w:sz w:val="28"/>
          <w:szCs w:val="28"/>
          <w:rtl w:val="true"/>
          <w:lang w:bidi="fa-IR"/>
        </w:rPr>
        <w:t>.</w:t>
      </w:r>
    </w:p>
    <w:p>
      <w:pPr>
        <w:pStyle w:val="Heading2"/>
        <w:numPr>
          <w:ilvl w:val="1"/>
          <w:numId w:val="1"/>
        </w:numPr>
        <w:rPr/>
      </w:pPr>
      <w:bookmarkStart w:id="199" w:name="__RefHeading___Toc632402_1479056682"/>
      <w:bookmarkStart w:id="200" w:name="_Toc67"/>
      <w:bookmarkEnd w:id="199"/>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95/11/17</w:t>
      </w:r>
      <w:bookmarkEnd w:id="2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تتمه لکلام المحقق العراقی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العلم الاجمالی اما بوجوب هذه الحصة الخاصة وحرمة الاتیان بها مطلقا، وأما بوجوب حصة اخری غیرها المشمولة لاطلاق الطبیعی وحرمة ترکها فی ظرف ترک الحصة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مثله بعد عدم انطباق أحد الترکین علی الاخر وعدم قدر متیقن فی البین فی مشمولیته للوجوب النفسی الأعم من الاستقلالی و الضمنی، یرجع الامر إلی المتباینین فیجب فیه الاحتیاط بإطعام خصوص زید لان بإطعامه یقطع بالخروج عن عهدة التکلیف المعلوم فی البین، بخلاف صورة إطعام غیر زید، فإنه لا یقطع بحصول الفراغ ولا یؤمن العقوبة علی ترک إطعام زید</w:t>
      </w:r>
    </w:p>
    <w:p>
      <w:pPr>
        <w:pStyle w:val="BookText"/>
        <w:rPr/>
      </w:pPr>
      <w:r>
        <w:rPr>
          <w:rFonts w:ascii="IRNazanin" w:hAnsi="IRNazanin" w:eastAsia="IRNazanin"/>
          <w:color w:val="111111"/>
          <w:sz w:val="28"/>
          <w:sz w:val="28"/>
          <w:szCs w:val="28"/>
          <w:rtl w:val="true"/>
          <w:lang w:bidi="fa-IR"/>
        </w:rPr>
        <w:t>وبما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الحال فی جمیع موارد الدوران بین التخییر والتعیین الشرعی کما فی الخصال الثلاث فإنه بمقتضی ما ذکرناه من البیان لا بد من الاحتیاط بالاتیان بما یحتمل وجوبه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فرق بین القول برجوع التخییر فیه إلی التخییر العقلی الراجع إلی کون الواجب هو الجامع بین الأمور المزبورة، وبین القول برجوعه إلی وجوب کل واحد منها بوجوب مستقل ناش من مصلحة مستقلة وانه بالاتیان بأحدها یسقط الوجوب عن البقیة لمکان المضادة بین ملاکاتها فی مقام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علی کل تقدیر عند الشک فی الوجوب التعیینی لاحدها لا بد بمقتضی العلم الاجمالی المزبور من الاحتیاط عقلا بإتیان ما یحتمل تعیینیته وإلی ما ذکرنا یکون نظر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مصیره إلی إلحاق المقام بالمتبائنین لا الأقل والأکثر</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وهذا ما افاده فی تقریب عدم جریان البرائه العقلیة فی دوران الامر بین التعیین و 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والتزام ایضاً بعدم جریان البرائه النقلیة فیه بناءً علی مختاره من علیه العلم الاجمالی لوجوب الموافقه القطعیة، وان کان تجری عنده بناءً علی مسلک الاقتضاء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واساس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وحده المعیار والمناط بین دوران الامر بین الجنس و الفصل، وبین دوران الامر بین التعیین والتخییر من جهه عدم جریان البرائة، وعدم انحلال العلم الاجمالی ورجوعهما الی دوران الامر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اساس ما افاده فی وجه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ان مناط کون الشبهه من الاقل والاکثر هو کون الاقل بذاته وحصته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حد الاقلیة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محفوظاً فی ضمن الاکثر، ومثل له بالکلیات المشککه المحفوظ ضعیفها بذاته لا بحد صنفه فی ضمن شدیدها، وأفاد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المناط غیر جار فی دوران الامر بین الجنس والفصل وبین التعیین والتخییر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دورانه بین الجنس والفصل ومثل له بدوران الامر بین تعلق التکلیف بالطبیعی وتعلقه بحصه خاصة، کدوران الامر بین تعلق التکلیف بالحیوان او بالانسان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الانسان وزید، ان الطبیعی یتحصص الی حصص متعددة بعدد الافراد، وکان المتحقق فی ضمن کل فرد حصه من الطبیعی غیر الحصه المحققه فی ضمن فرد آخر، فإن الحیوانیة المحققه فی ضمن الانسان غیر الحیوانیه المحققه فی ضمن نوع آخر کالبقر والغنم، والانسانیه المتحققة فی ضمن زید غیر الانسانیه المتحققة فی ضمن بکر وخالد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فرض دوران الامر بین اکرام مطلق الانسان واکرام خصوص زید، لا یکون الطبیعی المطلق بما هو جامع الحصص القابل للانطباق علی حصه اخری محفوظاً فی ضمن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یدعی العلم بوجوبه علی ای حال لأن المحفوظ فی ضمن زید انما هی الحصه الخاصه من الطبیعی، ومع تغایرها مع الحصه الاخری المحفوظه فی ضمن فرد آخر لا یمکن اندراج فرض البحث فی الاقل والاکثر ولو بحسب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یدور الامر فی مورده بتعلیق التکلیف اما بخصوص حصة خاصة، او بجامع الحصص والطبیعی علی الاطلاق القابل للانطباق علی حصة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العلم الاجمالی الی العلم اما بوجوب هذه الحصة الخاصة، وإما بوجوب حصة اخری غیرها المشمولة لاطلاق الطبیعی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العلم بحرمة ترک الاتیان بهذه الحصة الخاصة او حرمة ترک الحصة الاخری فی ظرف ترک الحصة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بأنه بعد عدم انطباق احد الترکین علی الآخر، وعدم قدر متیقن فی البین فی مشمولیته للوجوب النفسی الاعم من الاستقلالی والضمنی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الاجزاء والشروط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الامر الی المتباینین ویجب فیه الاحتیاط باکرام خصوص زید، وبه یقطع بالخروج عن عهدة التکلیف فی البین بخلاف صورة اکرام غیره، فإنه یقطع بحصول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النهایة بأنه یظهر مما افاده فی المقام الحال فی جمیع موارد دوران الامر بین التعیین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اساس ما اوجب التزامه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بالبرائة فی دوران الأمر بین الاقل و الاکثر فی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فیما لا یکون من قبیل الجنس و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کون الاقل بذاته وحصته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حده الأقلیة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محفوظاً فی ضمن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هنا بأن هذا المناط غیر صادق علی المورد، ای دوران الامر بین الجنس والنوع ودوران الامر بین التعیین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مر وجه المناقشة فی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موارد دوران الامر بین الجنس والنوع، ان الشک یرجع الی تعلق الاعتبار من ناحیة الشارع الی الحیثیة المشترکة فی الجنس کالحیوانیة المتحققة فی جمیع الانواع، او ان الاعتبار تعلق بالحیثیة المذکورة ولکن بقید تفصلها بفصل خاص کالناطق، او الناهق او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فرض تعلق الاعتبار بالحیثیة المشترکة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معناه انه لو اتی المکلف بأی فرد من الحیوان لقد اتی بمتعلق الغرض وسقط معه الفرض بلا فرق بین تفصل ما اتی به بأی فصل، اذا المفروض عدم تحققه فی الوجود الا بفصل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الحیثیة الفصلیة غیر دخیل فی الغرض لعدم تعلق الاعتبار به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تعلق الاعتبار بالحیثیة المذکورة مقیداً بتفصلها بفصل خاص، فإنه لا یسقط الغرض الا بالاتیان بالحیثیة المذکورة کالحیوانیة فی المثال مع تفصلها بالناطقیة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المقام کان القدر المتیقن والاقل هو الحیثیة المشترکة ای الحیوانیة، وهی محفوظة فی کلا شقی التردید، لأن تعلق التکلیف بها متیقن، وإنما الشک فی اعتبار تفصلها بفصل خاص وهو موضوع للشک فالاقل بهذا البیان بذاته محفوظ فی ضمن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الاقل محفوظ فی الاکثر بحصته، لأن الحیوانیة المتحققة فی ضمن الانسان ای المتفصل بالنطق، هی حصة من الحیوان ولکن مع اضافة متعلقه للاعتبار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تصویر الفرق بینه وبین الکلیات المشککة التی فرض فیها حفظ ضعیفها فی شدیدها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البیان بعینه جار فی موارد دوران الامر بین التعیین والتخییر بلا فرق وتوضیحه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هذه الموارد یدور الامر بین التعیین والتخییر، ومعناه التردید فی تعلق الاعتبار مثلاً بکل واحد من الخصال الثلاثة او تعلقه بخصوص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تعلق الاعتبار بکل واحد من الخصال لکان متعلق الاعتبار عنوان احدهما الانتزاعی ومثل تعلقه بالطبیعی العنوان الحقیقی المعبر عنه بالجامع الحقیقی، بلا فرق ومعنی تعلق الاعتبار بالجامع هو ان الاتیان بالجامع فیهما وهی الحیثیة المشترکة بین افراده محقق للغرض الموجب لتعلق الاعتبار به من غیر ای دخل للخصوصیات الفردیة التی لا مناص من تحقق الجامع فی ضمنها، لأنه لا وجود حقیقة للجامع فی الطبیعی غیر وجود افراده وعنوان الطبیعی او الجامع عنوان ذهنی ینتزع من اشتراک الافراد فی الحیثیة المشترکة، وکذا فی الجامع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مانع من تعلق التکلیف بالجامع الانتزاعی فی مثل الوجوب التخییری والمناقشة فیه بأنه لیس له وجود غیر انتزاع المکلف بعد تعلق التکلیف، وأما قبله فلیس هنا وجود یتعلق به التکلیف</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التصویر جار بعینه فی الجامع الحقیقی والطبیعی، فإنه لیس وجود لعنوان الحیوان الطبیعی غیر وجود افراده، وعنوان الجنس المتعلق للتکلیف فی مثله تصویر ذهنی ینتزع من الحیثیة المشترکة بین افراد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لیس هنا وجود لعنوان الحیوان، ولطبیعی الحیوان مجرداً عن الانتزاع المذکور وبلا لحاظ الی افراده فی مقام 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فی الجامع الانتزاعی وإن کان الجامع عنوان منتزع بعد تعلق التکلیف، الا انه له وراء کان الجامع الانتزاعی مثل احدهما او احدها عنوان مشیر الی هذا الوراء، وان شئت عبر عنه بالحیثیة المشترکة بین افراد التخییر واعداله التی یکشف وجودها بأثرها وهو تحقق الغرض بها، فإن وفائها بالغرض یکشف عن کونها امراً محققاً فی مثل الخصال الثلاثة، وانما یری الشارع هذه الحیثیة فی مقام اللحاظ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المختار فی حقیقة الوجوب التخییری، وإن کانت الحیثیة المذکورة والوراء المذکور غیر متشخص بحده لنا الا انه یستکشف هذا الحد بالأثر المترتب علیه من الوفاء بالغرض، وهذا مما لا شبهة فیه، لعدم تردد احد فی انه محقق للغرض، ولا وجه لتصویر هذا التحقق الا واجدیة کل واحد من الخصال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الحیثیة فی الجامع الحقیقی او الجامع العرفی قابل للتشخص بحده کالحیوانیة، لکنک لا تنسی ان هذا التشخص موطنه الذهن دون الخارج، والموجود فی الخارج الفرد المتشخص بها بما له من الخصوصیات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مقام دوران الامر بین الطبیعی وفرده او بین التخییر والتعیین، یکون الدوران بین تعلق الاعتبار بالجامع المذکور بلا دخل للخصوصیات الفردیة فی الغرض، او الجامع المذکور مع دخل الخصوصیات الفردیة فی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للمناقشة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الاقل غیر محفوظ فی ضمن الاکثر، لأنه محفوظ فی ضمنه بذاته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عرفت من تصویر الذاتیة والحد فی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الجامع علی ای حال ای سواء کان حقیقیاً، او عرفیاً او انتزاعیاً، حیثیة ذاتیة فی الافراد، قابل للتشخص بحده ولو من ناحیة الاثر المترتب علیه کالوفاء بغرض الآمر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 تشکیک فی ذاتیة الجامع او فی تشخصه بحده جار فی جمیع موارد الجامع بلا فرق فیه بین الحقیقی والانتزاعی، لقوام الجامع باللحاظ فی الذهن والذاتیة فیه والتشخص بحده انما یتقوم باللحاظ عندنا، الکاشف عن وراء حقیقی، ربما لیس لنا طریق الیه الا کاشفیة الاثر عنه کما فی الجامع الانتزاعی حسب ما عرفت</w:t>
      </w:r>
      <w:r>
        <w:rPr>
          <w:rFonts w:eastAsia="IRNazanin" w:cs="IRNazanin"/>
          <w:color w:val="111111"/>
          <w:sz w:val="28"/>
          <w:szCs w:val="28"/>
          <w:rtl w:val="true"/>
          <w:lang w:bidi="fa-IR"/>
        </w:rPr>
        <w:t>.</w:t>
      </w:r>
      <w:bookmarkStart w:id="201" w:name="pg4280_27378"/>
    </w:p>
    <w:p>
      <w:pPr>
        <w:pStyle w:val="BookText"/>
        <w:rPr/>
      </w:pPr>
      <w:bookmarkEnd w:id="201"/>
      <w:r>
        <w:rPr>
          <w:rFonts w:ascii="IRNazanin" w:hAnsi="IRNazanin" w:eastAsia="IRNazanin"/>
          <w:color w:val="111111"/>
          <w:sz w:val="28"/>
          <w:sz w:val="28"/>
          <w:szCs w:val="28"/>
          <w:rtl w:val="true"/>
          <w:lang w:bidi="fa-IR"/>
        </w:rPr>
        <w:t>وعلیه کان الالیق بناء مثل المحقق العراقی فی جریان البرائة عقلیة او نقلیة علیه کما اجاد فی تقریبه فی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مثل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سلک فی تحقیقه عدم امکان التفریق بین الاجزاء والشروط ولو کان من قبیل الجنس والفصل او الطبیعی وافراده، وان کان تأمل فی نهایة کلامه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للتفریق بین هذه المقامات ومناط البحث فیها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وجه المناقشة فی ما قسمه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الامر بین التعیین والتخییر، وتبعه فی ذلک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الدوران والاجمال فی المقام فی دوران الامر بین التعیین والتخییر انما یرجع الی الدوران والاجمال فی اعتبار المولی، بأنه هل تعلق بالافراد علی نحو التخییر، او تعلق بفرد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فإنما یفترق البحث فیه عن البحث عن دوران الأمر بین التعیین والتخییر فی موارد التزاحم، فإن البحث فی مورد التزاحم بحث فی مقام الامتثال، والشک فی تحقق الامتثال بعد العلم باعتبار المولی وجعل التکلیف، وهو من قسم الشک فی المکلف به دون الشک فی التکلیف، لفقد ای شک فی صقع عروض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الموضوع للدوران المذکور فی التزاحم انما هو مورد احتمال اهمیة احد الاعدال، وأما فی صورة احراز ما هو الاهم من حیث الملاک، او عدم احراز الاهمیة فی احدها وعدم احتمالها فلا شک ولا 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مورد احتمال الاهمیة، لکان لاحتمال التخییر من حیث ان مع عدم احراز الاهمیة، کان مقتضی القاعدة الحکم بتساوی الملاک فی المتزاحمین وجه قوی</w:t>
      </w:r>
      <w:r>
        <w:rPr>
          <w:rFonts w:eastAsia="IRNazanin" w:cs="IRNazanin"/>
          <w:color w:val="111111"/>
          <w:sz w:val="28"/>
          <w:szCs w:val="28"/>
          <w:rtl w:val="true"/>
          <w:lang w:bidi="fa-IR"/>
        </w:rPr>
        <w:t>.</w:t>
      </w:r>
    </w:p>
    <w:p>
      <w:pPr>
        <w:pStyle w:val="Heading2"/>
        <w:numPr>
          <w:ilvl w:val="1"/>
          <w:numId w:val="1"/>
        </w:numPr>
        <w:rPr/>
      </w:pPr>
      <w:bookmarkStart w:id="202" w:name="__RefHeading___Toc632404_1479056682"/>
      <w:bookmarkStart w:id="203" w:name="_Toc68"/>
      <w:bookmarkEnd w:id="202"/>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95/11/18</w:t>
      </w:r>
      <w:bookmarkEnd w:id="20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رجوع الدوران والاجمال فی المقام الی الدوران والاجمال فی اعتبار المولی فی مقام عروض التکلیف، فلا فرق بین الاحکام الواقعیة والاحکام الظاهریة فی المقام، لأن الحکم الظاهری اعتبار من المولی فی صورة جهل المکلف بالحکم الواقعی، وإنما اعتبر الحکم الظاهری فی هذه الصورة بعنوان الطریق الی الواقع، والشک فی الدوران بین التعیین والتخییر یرجع الی الشک فی ان الشارع فی مقام اعتباره الطریق الی الواقع، هل اعتبر الطریقیة بین الاعدال، بأن یکون الاتیان بکل عدل محققا لغرضه من هذه الجهة، ای جعل الطریق او انه اعتبر الطریقیة فی فرد خاص منها، ومناط البحث فیهما واحد لرجوع الدوران الی اعتبار المولی، والفرق فی ان متعلق اعتباره الحکم او الطریق، لا یوجب التفاوت بین ما هو المهم فی البحث، وما هو المناط فی رفع الشک والاجمال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 الشک فی المقام الی الشک فی الحجیة، وأن الشک فی الحجیة بحسب مقام الجعل مساوق للقطع بعدم الحجیة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ان یلاحظ فیه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شبهة فی ان الشک فی الحجیة یساوق عدم الحجیة، ولکنه انما یتم فی الشک المستقر غیر القابل للرفع، والمورد لیس کذلک، لأن منشأ الشک والدوران، الشک الراجع الی اعتبار المولی وهو یتقوم بالاجمال فی العلم بالتکلیف، فإذا فرض رفع الاجمال فی العلم بانحلال العلم الاجمالی بالعلم التفصیلی بالحیثیة المشترکة فی الاعدال، والشک فی اعتبار الخصوصیات الفردیة اضافة علی اعتبار الحیثیة المشترکة المعلومة، فلا یبقی موضوع للشک فی الحجیة حسب ما افاده، علی انه لو التزامنا بما افاده فی المقام لزم الالتزام بعدم جریان بالبرائة فی جمیع موارد العلم الاجمالی بالتکلیف القابل للانحلال بالعلم التفصیلی بأقل متیقن وزائد مشکوک</w:t>
      </w:r>
      <w:r>
        <w:rPr>
          <w:rFonts w:eastAsia="IRNazanin" w:cs="IRNazanin"/>
          <w:color w:val="111111"/>
          <w:sz w:val="28"/>
          <w:szCs w:val="28"/>
          <w:rtl w:val="true"/>
          <w:lang w:bidi="fa-IR"/>
        </w:rPr>
        <w:t>.</w:t>
      </w:r>
      <w:bookmarkStart w:id="204" w:name="pg4280_27380"/>
    </w:p>
    <w:p>
      <w:pPr>
        <w:pStyle w:val="BookText"/>
        <w:rPr/>
      </w:pPr>
      <w:bookmarkEnd w:id="204"/>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صوره من التقسیم فی خصوص القسم الاول بصور ثلاثة فیمکن ان یلاحظ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یعلم وجوب کل من الفعلین فی الجملة، ودار الأمر بین ان یکون الوجوب فیهما تعیینیاً لیجب الاتیان بهما معاً فی صورة التمکن او تخییریاً لیجب الاتیان بأحدهما</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فأفاد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بأنه لا اثر للشک فیها فیما اذا لم یتمکن المکلف الا من احد الفعلین لتعذر الاتیان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ان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یدور الأمر بین تعلق الاعتبار بالحیثیة المشترکة بین الفردین او تعلقه بها منضماً الی الخصوصیات الفردیة فیهما، وفی الحقیقة ان فی هذه الصورة کان المعین المحتمل اکثر من واحد، ویمکن تصویر فیما صوره وکذا فیما احتمل تعلق الوجوب بأفراد ثلاثة تخییراً واحتمل تعلقه بفردین منها تعییناً، وکذا اذا احتمل تعلق الوجوب بأربعة تخییراً واحتمل تعین الفردین به، فإن مناط دوران الأمر بین التعیین والتخییر جار فی هذه الصورة الا ان المعین المحتمل لیس فرداً واحداً بل 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یوجب تمیزاً فیه فی المقام، حتی یلزم البحث فیه مستقلاً عن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عدم التمکن من الاتیان بمتعلق الوجوب یوجب سقوط الوجوب عنه بلا فرق فیه بین الواجب التعیینی والتخییری، وإن عدم التمکن من الاتیان بواحد من اعدال الوجوب فیه یوجب حصة الوجوب فی غیره وهذا لا دخل له بالمقام من دوران الأمر بین التعیین والتخییر</w:t>
      </w:r>
      <w:r>
        <w:rPr>
          <w:rFonts w:eastAsia="IRNazanin" w:cs="IRNazanin"/>
          <w:color w:val="111111"/>
          <w:sz w:val="28"/>
          <w:szCs w:val="28"/>
          <w:rtl w:val="true"/>
          <w:lang w:bidi="fa-IR"/>
        </w:rPr>
        <w:t>.</w:t>
      </w:r>
    </w:p>
    <w:p>
      <w:pPr>
        <w:pStyle w:val="Heading2"/>
        <w:numPr>
          <w:ilvl w:val="1"/>
          <w:numId w:val="1"/>
        </w:numPr>
        <w:rPr/>
      </w:pPr>
      <w:bookmarkStart w:id="205" w:name="__RefHeading___Toc632406_1479056682"/>
      <w:bookmarkStart w:id="206" w:name="_Toc69"/>
      <w:bookmarkEnd w:id="205"/>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95/11/19</w:t>
      </w:r>
      <w:bookmarkEnd w:id="2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اما الصورة الثانیة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فصوره بأن یعلم وجوب فعل فی الجملة وعلم ایضاً سقوطه عند الاتیان بفعل آخر، ودار الامر بین ان یکون الفعل الثانی عدلاً للواجب، لیکون الوجوب تخییریاً بینه وبین الواجب الاول، او مسقطاً له لاشتراط التکلیف بعدمه</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نقطة التردد والاجمال فی هذه الصورة بین جعل الوجوب علی نحو التخییر، وبین جعل الوجوب للفرد الثانی بدلاً عن الفرد الآخر المتقوم وجوبه بعدم امکان الاتیان بالفرد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لیس من دوران الامر بین التعیین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اشار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هذه الجهة وأفاد بأن الشک فی التعیین والتخییر فی هذه الصورة یرجع الی الشک فی وجوب ما یحتمل کونه عدلاً للواجب عند تعذره، وأفاد بأنه مورد للبرائة، وأن النتیجة فیها هی نتیجة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یلاحظ فیما افاده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الملحوظ فی هذه الصورة العلم بوجوب الفرد الاول، وکذا العلم بأن الاتیان بالفرد الثانی مسقط لوجوب الفرد الاول وإنما الشک وقع فی ان مسقطیة الفرد الثانی لوجوب الفرد الاول، هل تکون من جهة انه عدل له وان الوجوب وقع تخییراً بینه وبین الفرد الاول، وأن المکلف اذا اتی بالفرد الثانی لقد اتی بعدل من عدلی الوجوب التخییری؟</w:t>
      </w:r>
    </w:p>
    <w:p>
      <w:pPr>
        <w:pStyle w:val="BookText"/>
        <w:rPr/>
      </w:pPr>
      <w:r>
        <w:rPr>
          <w:rFonts w:ascii="IRNazanin" w:hAnsi="IRNazanin" w:eastAsia="IRNazanin"/>
          <w:color w:val="111111"/>
          <w:sz w:val="28"/>
          <w:sz w:val="28"/>
          <w:szCs w:val="28"/>
          <w:rtl w:val="true"/>
          <w:lang w:bidi="fa-IR"/>
        </w:rPr>
        <w:t>او ان مسقطیة الفرد الثانی لوجوب الفرد الاول من جهة انه بدل للفرد الاول، وانما یکون اتیانه مسقطاً لوجوب الفرد الاول عند تعذر الاتیان به؟</w:t>
      </w:r>
    </w:p>
    <w:p>
      <w:pPr>
        <w:pStyle w:val="BookText"/>
        <w:rPr/>
      </w:pPr>
      <w:r>
        <w:rPr>
          <w:rFonts w:ascii="IRNazanin" w:hAnsi="IRNazanin" w:eastAsia="IRNazanin"/>
          <w:color w:val="111111"/>
          <w:sz w:val="28"/>
          <w:sz w:val="28"/>
          <w:szCs w:val="28"/>
          <w:rtl w:val="true"/>
          <w:lang w:bidi="fa-IR"/>
        </w:rPr>
        <w:t>ففی هذا المقام لیس لنا علم بثبوت الوجوب تخییراً بینهما، کما انه لیس لنا علم بکون الفرد الثانی بدلاً للفرد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الامر یدور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الصورة کان نظر السید الخوئی رجوع الدوران الی مسقطیة الفرد الثانی عن وجوب الفرد الاول مطلقا، سواء تعذر من الاتیان بالفرد الاول او لا، او انه مسقط له مقیداً بتعذر الملکف عن الاتیان بالفرد الاول وبما ان المسقطیة علی النحو الثانی یحتاج الی المؤونة لتقیده بتعذر الفرد الاول فإنما تجری البرائة بالنسبة الی هذا التقید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ومعه تکون النتیجة مسقطیة الفرد المشکوک ای الفرد الثانی عن وجوب الفرد الاول مطلقا، لا مقیداً بتعذر الفرد الاول، وعلیه فالاتیان بالفرد الثانی مسقط للتکلیف وعن الاتیان بالفرد الاول، کما ان الاتیان بالفرد الاول مسقط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فإنه وان لا یحرز به ثبوت الوجوب التخییری الا ان نتیجة ذلک هو نتیجة التخییر، لا نتیجة التعیین کما صوره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مثل به المحقق النائینی ببدلیة الفرادی عن الجماعة فیمن لا یحسن القرائة، او کونه عدلاً للجماعة لا یخلو عن مناقشة، کما ان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دفع استدلاله بنبوی ان سین بلال شین عند الله یشتمل علی بعض ما لا یتم الالتزام به، وإن کان تاماً فی اساسه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الصورة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وصوره بأن یعلم وجوب فعل فی الجملة، احتمل کون فعل آخر عدلاً له مع عدم احراز وجوبه، ولا کونه مسقطاً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له بما لو علمنا بوجب الصیام فی یوم واحتملنا ان یکون اطعام عشرة مساکین عدلاً له فی تعلق الوجوب التخییری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التزم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بالتخییر ونقل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الاعاظم وجوهاً علی التعیین وأجاب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ظاهر هذه الصورة، العلم بوجوب فرد، والشک فی کون الفرد الآخر عدلاً له، وأکد بعدم احراز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احراز کونه مسقطاً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حیث ان اعتبار الوجوب علی الفرد الاول معلوم، وإن اعتباره علی الفرد الثانی مشکوک، فالوجه فیه عدم وجوب الفرد الثانی ولزوم الاتیان بالفرد الأول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لیس من صور دوران الامر بین التعیین والتخییر، لأن قوم دوران الامر بینهما بحصول العلم الاجمالی بالتکلیف المردد بین اعتباره علی نحوهما، وهو مفقود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فیه التعیین، ولکن لا من باب دوران الامر بین التعیین والتخییر بترجیح جانب التعیین، بل لأجل الشک فی وجوب ما یحتمل کونه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ما نقله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الاستدلال علی التعیین، من الاعلام، وجوه للاستدلال علی التعیین فی مقام دوران الامر بین التعیین والتخییر، لا علی التعیین فی مثل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الصورة الثالثة </w:t>
      </w:r>
      <w:r>
        <w:rPr>
          <w:rFonts w:eastAsia="IRNazanin" w:cs="IRNazanin"/>
          <w:color w:val="111111"/>
          <w:sz w:val="28"/>
          <w:szCs w:val="28"/>
          <w:rtl w:val="true"/>
          <w:lang w:bidi="fa-IR"/>
        </w:rPr>
        <w:t>-</w:t>
      </w:r>
      <w:bookmarkStart w:id="207" w:name="pg4280_27383"/>
    </w:p>
    <w:p>
      <w:pPr>
        <w:pStyle w:val="BookText"/>
        <w:rPr/>
      </w:pPr>
      <w:bookmarkEnd w:id="207"/>
      <w:r>
        <w:rPr>
          <w:rFonts w:ascii="IRNazanin" w:hAnsi="IRNazanin" w:eastAsia="IRNazanin"/>
          <w:color w:val="111111"/>
          <w:sz w:val="28"/>
          <w:sz w:val="28"/>
          <w:szCs w:val="28"/>
          <w:rtl w:val="true"/>
          <w:lang w:bidi="fa-IR"/>
        </w:rPr>
        <w:t>وعلیه فلا مناص الا من ارجاع هذه الصورة عما صوره بما لو علم اجمالاً بوجوب الصوم، او وجوب اطعام عشرة مساکین تخییراً، او وجوب الصوم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ذلک لما تم الاستدلال بها خصوصاً ما نقله عن صاحب الکفایة الذی هو المستفاد من الکفایة فی دوران الامر بین الاقل والاکثر، اذا کان من قبیل الطبیعی، والفرد او الجنس والفصل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نقله 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تمامیة ما افاده المحقق النائینی من تقسیمه موارد دوران الامر بین التعیین والتخییر الی الاقسام الثلاثة، وتصویر القسم الاول فی الصور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الاستجواب عن الوجوه المذکورة تام علی ما اختاره من مسلک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لنا قسم واحد فی دوران الامر بین التعیین والتخییر، وهو ما یرجع الدوران والاجمالی فیه الی الدوران والاجمال فی مقام جعل اعتبار المولی وأنه هل تعلق اعتباره علی نحو التعیین او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التطبیق وبالنسبة الی الموارد وإن یمکن تصویر اقسام الا ان مناط البحث ومرجع الدوران والاجمال فی کلها واحد، وقد عرفت ان الوجه فیه البناء علی التخییر</w:t>
      </w:r>
      <w:r>
        <w:rPr>
          <w:rFonts w:eastAsia="IRNazanin" w:cs="IRNazanin"/>
          <w:color w:val="111111"/>
          <w:sz w:val="28"/>
          <w:szCs w:val="28"/>
          <w:rtl w:val="true"/>
          <w:lang w:bidi="fa-IR"/>
        </w:rPr>
        <w:t>.</w:t>
      </w:r>
    </w:p>
    <w:p>
      <w:pPr>
        <w:pStyle w:val="Heading2"/>
        <w:numPr>
          <w:ilvl w:val="1"/>
          <w:numId w:val="1"/>
        </w:numPr>
        <w:rPr/>
      </w:pPr>
      <w:bookmarkStart w:id="208" w:name="__RefHeading___Toc632408_1479056682"/>
      <w:bookmarkStart w:id="209" w:name="_Toc70"/>
      <w:bookmarkEnd w:id="208"/>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95/11/20</w:t>
      </w:r>
      <w:bookmarkEnd w:id="2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الکفایة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أن الأصل فیما إذا شک فی جزئیة شئ أو شرطیته فی حال نسیانه عقلا ونقلا، ما ذکر فی الشک فی أصل الجزئیة أو الشرطیة، فلولا مثل حدیث الرفع مطلقا ولا تعاد فی الصلاة لحکم عقلا بلزوم إعادة ما أخل بجزئه أو شرطه نسیانا، کما هو الحال فیما ثبت شرعا جزئیته أو شرطیته مطلقا نصا أو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أنه کما یمکن رفع الجزئیة أو الشرطیة فی هذا الحال بمثل حدیث الرفع، کذلک یمکن تخصیصهما بهذا الحال بحسب الأدلة الاجتهادیة، کما إذا وجه الخطاب علی نحو یعم الذاکر والناسی بالخالی عما شک فی دخله مطلقا، وقد دل دلیل آخر علی دخله فی حق الذاکر، أو وجه إلی الناسی خطاب یخصه بوجوب الخالی بعنوان آخر عام أو خاص، لا بعنوان الناسی کی یلزم استحالة إیجاب ذلک علیه بهذا العنوان، لخروجه عنه بتوجیه الخطاب إلیه لا محالة، کما توهم لذلک استحالة تخصیص الجزئیة أو الشرطیة بحال الذکر وإیجاب العمل الخالی عن المنسی علی الناسی، فلا تغفل</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قد مر فی المباحث السابقة حکم دوران الامر بین الاقل والاکثر فی الاجزاء والشروط، وتعلق الجعل فیهما بالاقل او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نبحث فی سعة دائرة المجعول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الاجزاء والشروط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اطلاق ادلة اعتبارهما لحالتی الذکر والنسیان، فإن لنا العلم باعتبار الجزئیة والشرطیة فی مثل الرکوع او القبلة، وانما نشک فی اطلاق المأمور به وتقییده من حیث الذکر والنسیان، بأنه هل اعتبر الجزئیة للرکوع مطلقا فی کلا الحالین، او یختص الجزئیة فیه بحال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الشروط</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یبحث هنا فی دوران الأمر فی الاجزاء الخارجیة، بین اعتبار الجزئیة فی الحالتین، وبین اعتبارها فی حال الذکر، عند الشک فی الجزئیة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دوران الامر فی الاجزاء التحلیلیة، بین اعتبار الشرطیة فیهما بین اعتبارها فی الحالتین، وبین اختصاص اعتبارها بحالة الذکر، للشک فی اعتبارها فی حالة النسیان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اعتبارهما فی حالة الذکر معلوم، وإنما الشک فی اعتبارهما فی حالة النسیان، وأنه هل یکون فی المجعول سعة واطلاق یشمل الحالتین او انه مفید بحالة الذکر</w:t>
      </w:r>
      <w:r>
        <w:rPr>
          <w:rFonts w:eastAsia="IRNazanin" w:cs="IRNazanin"/>
          <w:color w:val="111111"/>
          <w:sz w:val="28"/>
          <w:szCs w:val="28"/>
          <w:rtl w:val="true"/>
          <w:lang w:bidi="fa-IR"/>
        </w:rPr>
        <w:t>.</w:t>
      </w:r>
      <w:bookmarkStart w:id="210" w:name="pg4280_27385"/>
    </w:p>
    <w:p>
      <w:pPr>
        <w:pStyle w:val="BookText"/>
        <w:rPr/>
      </w:pPr>
      <w:bookmarkEnd w:id="210"/>
      <w:r>
        <w:rPr>
          <w:rFonts w:ascii="IRNazanin" w:hAnsi="IRNazanin" w:eastAsia="IRNazanin"/>
          <w:color w:val="111111"/>
          <w:sz w:val="28"/>
          <w:sz w:val="28"/>
          <w:szCs w:val="28"/>
          <w:rtl w:val="true"/>
          <w:lang w:bidi="fa-IR"/>
        </w:rPr>
        <w:t xml:space="preserve">ومن ذلک تعرض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فیه فی تنبیهات دوران الامر بین الاقل و الاکثر، لدوران الامر فی سعة دائرة المجعول وضیقه</w:t>
      </w:r>
      <w:r>
        <w:rPr>
          <w:rFonts w:eastAsia="IRNazanin" w:cs="IRNazanin"/>
          <w:color w:val="111111"/>
          <w:sz w:val="28"/>
          <w:szCs w:val="28"/>
          <w:rtl w:val="true"/>
          <w:lang w:bidi="fa-IR"/>
        </w:rPr>
        <w:t>.</w:t>
      </w:r>
    </w:p>
    <w:p>
      <w:pPr>
        <w:pStyle w:val="Heading2"/>
        <w:numPr>
          <w:ilvl w:val="1"/>
          <w:numId w:val="1"/>
        </w:numPr>
        <w:rPr/>
      </w:pPr>
      <w:bookmarkStart w:id="211" w:name="__RefHeading___Toc632410_1479056682"/>
      <w:bookmarkStart w:id="212" w:name="_Toc71"/>
      <w:bookmarkEnd w:id="211"/>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95/11/26</w:t>
      </w:r>
      <w:bookmarkEnd w:id="2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وحاصل ما افاده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لو شک فی جزئیة شیءٍ او شرطیته فی حال نسیانه لکان مقتضی الاصل، ما مر عند الشک فی اصل الجزئیة والشرطیة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ان الشک فی الجزئیة والشرطیة مجری حدیث الرفع، وفی المقام انه اذا شک فی جزئیة شیءٍ او شرطیته فی حالة النسیان مع العلم بجزئیته او شرطیته حال الذکر لکان مقتضی حدیث الرفع عدم جزئیته او شرطیته حالة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بأنه لولا حدیث الرفع لکان مقتضی حکم العقل وجوب الاعادة اذا اخل بجزء او شرط فی حالة النسیان، کما اذا ثبت جزئیته او شرطیته مطلقاً نصاً او اجماعاً، لأن المفروض حصول العلم بهما والاجمال فی ناحیة الاطلاق او التقیید بخصوص حال الذکر، وبناءً علی ما حققناه من عدم انحلال العلم الاجمالی فی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الامر بین الاقل والاکثر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مقتضی حکم العقل، اشتغال الذمة بالجزء او الشرط فی فرض الاخلال بهما فی حالة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لنا فی خصوص الصلاة، دلیل خاص وهو حدیث لا تعاد الصلاة الا من خمس المروی عن ابی جعفر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یمکن اقامة الدلیل الاجتهادی علی نفی الجزئیة والشرطیة فی حال نسیان الجزء والشرط، بتقریب ان المکلف ینقسم بحسب الالتفات والنسیان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الذاکر، والناسی، والواجب باجزائه وشرائطه انما یکون موضوعه هو الذاکر، وأما الناسی فلیس الجزء المنسی او الشرط کذلک واجباً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 الدلیل ورد بعنوان عام یشمل الذاکر والناسی کعنوان المکلف، مثل انه یجب علی کل مکلف الاتیان بالفاتحة فی صلاته من غیر تعرض فیه للذاکر والناسی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ورد دلیل اخر علی دخل ما شک فی جزئیته او شرطیته فی الفرض والتکلیف لخصوص الذاکر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فیخصص به اطلاق ما ورد فی اعتباره بعنوان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الدلیل ورد لخصوص الناسی بوجوب الصلاة مثلا علیه الخالیة عن الاجزاء او الشرائط المنسیة، بأن یجب علیک الصلاة الفاقدة للفاتحة المنسیة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کان الخطاب الیه علی وجه لا یوجب انقلاب الموضوع للناسی فاذا کان متعلق الخطاب الناسی لصار متذکراً بسماعه وبلاغه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بعنوان عام ملازم لجمیع مصادیقه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اشهر التمثیل له بعنوان البلغمی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قلیل الحافظة لا یجب علیک الفاتحة فی صلاتک فی ظرف النسیان او کان ذلک بعنوان خاص، کالاشخاص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وکان نظر صاحب الکفایة فی ذلک الی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فی اقتضاء الادلة لنفی جزئیة المشکوک او شرطیته فی ظرف النسیان بمقتضی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عموم جزئیته لحال الغفلة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یتم تنویع المکلف فی مقام الخطاب وجعله قسمین، الذاکر والناسی، لان الغرض من الخطاب هو البعث نحو المکلف، وهو یتوقف علی احراز المکلف انطباق العنوان المأخوذ فی الخطاب علی نفسه، ومع المعلوم ان الغافل لا ینبعث عن الخطاب المتوجه الیه، ویمتنع توجه الخطاب بالناسی بعنوانه، لأن توجیه هذا الخطاب الیه یخرجه عن عنوان الناسی ویجعل به ذاکراً، وعلیه فلزم علی الناسی فی المقام الاتیان بالواجب بتمامه بلا فرق فی اطلاق الجزئیة والشرطیة بینه وبین الذاکر</w:t>
      </w:r>
      <w:r>
        <w:rPr>
          <w:rFonts w:eastAsia="IRNazanin" w:cs="IRNazanin"/>
          <w:color w:val="111111"/>
          <w:sz w:val="28"/>
          <w:szCs w:val="28"/>
          <w:rtl w:val="true"/>
          <w:lang w:bidi="fa-IR"/>
        </w:rPr>
        <w:t xml:space="preserve">. </w:t>
      </w:r>
      <w:r>
        <w:rPr>
          <w:rStyle w:val="FootnoteAnchor"/>
          <w:rtl w:val="true"/>
        </w:rPr>
        <w:footnoteReference w:id="104"/>
      </w:r>
      <w:bookmarkStart w:id="213" w:name="pg4280_27387"/>
    </w:p>
    <w:p>
      <w:pPr>
        <w:pStyle w:val="BookText"/>
        <w:rPr/>
      </w:pPr>
      <w:bookmarkEnd w:id="213"/>
      <w:r>
        <w:rPr>
          <w:rFonts w:ascii="IRNazanin" w:hAnsi="IRNazanin" w:eastAsia="IRNazanin"/>
          <w:color w:val="111111"/>
          <w:sz w:val="28"/>
          <w:sz w:val="28"/>
          <w:szCs w:val="28"/>
          <w:rtl w:val="true"/>
          <w:lang w:bidi="fa-IR"/>
        </w:rPr>
        <w:t>وعلیه فلا وجه للتفکیک بینهما فی مقام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عنه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یمکن توجیه الخطاب نحو الناسی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الخطاب بعنوان عام یشمل للذاکر والناسی کعنوان المکلف ثم ورد خطاب آخر یدل علی جزئیة المنسی او شرطیته فی حق خصوص الذاکر، وبه یخصص الدلیل العام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الخطاب نحو الناسی بعنوان عام او عنوان خاص علی ما مر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ثم 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فی حاشیته علی الرسائل وجهاً ثالثاً لتصحیح ما اتی به 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الفاقد للجزء او الشرط المنسیین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تکلیف الذاکر والملتفت بالعمل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الکاملة من حیث الاجزاء والشرائط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تکلیف الناسی بشیء، الا انه ما اتی به 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الفعل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اتصف بالصحة من حیث اشتماله علی المصلحة وانما یکفی فی توجه الخطاب الیه نحو العمل الناقص اعتقاده بتوجه الخطاب المتوجه الی الملتفت الیه، فهو یأتی بالفعل الناقص بداعی الموافقة للأمر الوارد للملتفت بالفعل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التنبیه الاول، من التنبیهات التی یشتمل علی امور متعلقة بالجزء والشرط، وتقسیم مسائلها الی مسائل ثلاث</w:t>
      </w:r>
      <w:r>
        <w:rPr>
          <w:rFonts w:eastAsia="IRNazanin" w:cs="IRNazanin"/>
          <w:color w:val="111111"/>
          <w:sz w:val="28"/>
          <w:szCs w:val="28"/>
          <w:rtl w:val="true"/>
          <w:lang w:bidi="fa-IR"/>
        </w:rPr>
        <w:t>:</w:t>
      </w:r>
    </w:p>
    <w:p>
      <w:pPr>
        <w:pStyle w:val="Heading2"/>
        <w:numPr>
          <w:ilvl w:val="1"/>
          <w:numId w:val="1"/>
        </w:numPr>
        <w:rPr/>
      </w:pPr>
      <w:bookmarkStart w:id="214" w:name="__RefHeading___Toc632412_1479056682"/>
      <w:bookmarkStart w:id="215" w:name="_Toc72"/>
      <w:bookmarkEnd w:id="214"/>
      <w:r>
        <w:rPr>
          <w:rtl w:val="true"/>
        </w:rPr>
        <w:t xml:space="preserve">حدیث و کلامی از امام سجاد علیه السلام </w:t>
      </w:r>
      <w:r>
        <w:rPr/>
        <w:t>95/11/27</w:t>
      </w:r>
      <w:bookmarkEnd w:id="2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کلامی از امام سجاد علیه السلام</w:t>
      </w:r>
    </w:p>
    <w:p>
      <w:pPr>
        <w:pStyle w:val="BookText"/>
        <w:rPr/>
      </w:pPr>
      <w:r>
        <w:rPr>
          <w:rFonts w:ascii="IRNazanin" w:hAnsi="IRNazanin" w:eastAsia="IRNazanin"/>
          <w:color w:val="111111"/>
          <w:sz w:val="28"/>
          <w:sz w:val="28"/>
          <w:szCs w:val="28"/>
          <w:rtl w:val="true"/>
          <w:lang w:bidi="fa-IR"/>
        </w:rPr>
        <w:t xml:space="preserve">حدیث و کلامی از امام سجاد علیه السلام را حضرت آیت الله علوی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w:t>
      </w:r>
    </w:p>
    <w:p>
      <w:pPr>
        <w:pStyle w:val="Heading2"/>
        <w:numPr>
          <w:ilvl w:val="1"/>
          <w:numId w:val="1"/>
        </w:numPr>
        <w:rPr/>
      </w:pPr>
      <w:bookmarkStart w:id="216" w:name="__RefHeading___Toc632414_1479056682"/>
      <w:bookmarkStart w:id="217" w:name="_Toc73"/>
      <w:bookmarkEnd w:id="216"/>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95/11/30</w:t>
      </w:r>
      <w:bookmarkEnd w:id="2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التنبیه الاول، من التنبیهات التی یشتمل علی امور متعلقة بالجزء والشرط، وتقسیم مسائلها الی مسائل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العبادة بترکه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بطلانها بترکه 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بطلانها بزیادته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جزئیة شئ وشک فی رکنیته، فهل الأصل کونه رکنا، أو عدم کونه کذلک، أو مبنی علی مسألة البراءة والاحتیاط فی الشک فی الجزئیة، أو التبعیض بین أحکام الرکن، فیحکم ببعضها وینفی بعضها الآخر؟</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یعرف الحق منها إلا بعد معرفة معنی الرکن،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الرکن فی اللغة والعرف معروف، ولیس له فی الأخبار ذکر حتی یتعرض لمعناه فی زمان صدور تلک الأخبار، بل هو اصطلاح خاص للفقهاء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اختلفوا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قال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تبطل العبادة بنقصه عمدا وسهوا، وبین من عطف علی النقص زیادته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أوفق بالمعنی اللغوی والعرفی، وحینئذ فکل جزء ثبت فی الشرع بطلان العبادة بالاختلال فی طرف النقیصة أو فیه وفی طرف الزیادة، فهو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الإخلال بالجزء فی طرف النقیصة أو الزیادة، وأنه إذا ثبت جزئیته فهل الأصل یقتضی بطلان المرکب بنقصه سهوا کما یبطل بنقصه عمدا، وإلا لم یکن جزءا؟</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 مسائل ثلاث، وبدأ بالمسألة الاولی وهی ترک الجزء سهواً،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الجزء سهواً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فالاقوی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بطلان العبادة بنقص الجزء سهوا إلا أن یقوم دلیل عام أو خاص علی الصحة، لأن ما کان جزءا فی حال العمد کان جزءا فی حال الغفلة، فإذا انتفی انتفی المرکب، فلم یکن المأتی به موافقا للمأمور به، وهو معنی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عموم جزئیته لحال الغفلة، فلأن الغفلة لا توجب تغییر المأمور به، فإن المخاطب بالصلاة مع السورة إذا غفل عن السورة فی الأثناء لم یتغیر الأمر المتوجه إلیه قبل الغفلة، ولم یحدث بالنسبة إلیه من الشارع أمر آخر حین الغفلة، لأنه غافل عن غفلته، فالصلاة المأتی بها من غیر سورة غیر مأمور بها بأمر أصلا</w:t>
      </w:r>
      <w:r>
        <w:rPr>
          <w:rFonts w:eastAsia="IRNazanin" w:cs="IRNazanin"/>
          <w:color w:val="111111"/>
          <w:sz w:val="28"/>
          <w:szCs w:val="28"/>
          <w:rtl w:val="true"/>
          <w:lang w:bidi="fa-IR"/>
        </w:rPr>
        <w:t>.</w:t>
      </w:r>
      <w:bookmarkStart w:id="218" w:name="pg4280_27389"/>
    </w:p>
    <w:p>
      <w:pPr>
        <w:pStyle w:val="BookText"/>
        <w:rPr/>
      </w:pPr>
      <w:bookmarkEnd w:id="218"/>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الأمر بالصلاة مع السورة إلیه، لاستحالة تکلیف الغافل، فالتکلیف ساقط عنه ما دام الغفلة، نظیر من غفل عن الصلاة رأسا أو نام عنها، فإذا التفت إلیها والوقت باق وجب علیه الاتیان بها بمقتضی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جزئیة الجزء لحال النسیان یتم فیما لو ثبت الجزئیة بمثل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ما لو قام الإجماع مثلا علی جزئیة شئ فی الجملة واحتمل اختصاصها بحال الذکر، کما انکشف ذلک بالدلیل فی الموارد التی حکم الشارع فیها بصحة الصلاة المنسی فیها بعض الأجزاء علی وجه یظهر من الدلیل کون صلاته تامة،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ولا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فمرجع الشک إلی الشک فی الجزئیة حال النسیان، فیرجع فیها إلی البراءة أو الاحتیاط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کان الدال علی الجزئیة حکما تکلیفیا مختصا بحال الذکر وکان الأمر بأصل العبادة مطلقا، فإنه یقتصر فی تقییده علی مقدار قابلیة دلیل التقیید أعنی حال الذکر، إذ لا تکلیف حال الغفلة، فالجزء المنتزع من الحکم التکلیفی نظیر الشرط المنتزع منه فی اختصاصه بحال الذکر، کلبس الحریر ونحوه</w:t>
      </w:r>
      <w:r>
        <w:rPr>
          <w:rFonts w:eastAsia="IRNazanin" w:cs="IRNazanin"/>
          <w:color w:val="111111"/>
          <w:sz w:val="28"/>
          <w:szCs w:val="28"/>
          <w:rtl w:val="true"/>
          <w:lang w:bidi="fa-IR"/>
        </w:rPr>
        <w:t>.</w:t>
      </w:r>
    </w:p>
    <w:p>
      <w:pPr>
        <w:pStyle w:val="Heading2"/>
        <w:numPr>
          <w:ilvl w:val="1"/>
          <w:numId w:val="1"/>
        </w:numPr>
        <w:rPr/>
      </w:pPr>
      <w:bookmarkStart w:id="219" w:name="__RefHeading___Toc632416_1479056682"/>
      <w:bookmarkStart w:id="220" w:name="_Toc74"/>
      <w:bookmarkEnd w:id="219"/>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95/12/01</w:t>
      </w:r>
      <w:bookmarkEnd w:id="2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تتمه الکلام الشیخ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أرید بعدم جزئیة ما ثبت جزئیته فی الجملة فی حق الناسی إیجاب العبادة الخالیة عن ذلک الجزء علیه، فهو غیر قابل لتوجیه الخطاب إلیه بالنسبة إلی المغفول عنه إیجابا وإسقاطا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أرید به إمضاء الخالی عن ذلک الجزء من الناسی بدلا عن العبادة الواقعیة، فهو حسن، لأنه حکم فی حقه بعد زوال غفلته، لکن عدم الجزئیة بهذا المعنی عند الشک مما لم یقل به أحد من المختلفین فی مسألة البراءة والاحتیاط، لأن هذا المعنی حکم وضعی لا یجری فیه أدلة البراءة، بل الأصل فیه العدم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فساد العبادة الفاقدة للجزء نسیانا، بمعنی عدم کونها مأمورا بها ولا مسقطا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لیس هذه المسألة من مسألة اقتضاء الأمر للإجزاء فی شئ، لأن تلک المسألة مفروضة فیما إذا کان المأتی به مأمورا به بأمر شرعی، کالصلاة مع التیمم أو بالطهارة المظنونة، ولیس فی المقام أمر بما أتی به الناسی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المقام أمرا عقلیا، لاستقلال العقل بأن الواجب فی حق الناسی هو هذا المأتی به، فیندرج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إتیان المأمور به بالأمر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فاسد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العقل ینفی تکلیفه بالمنسی ولا یثبت له تکلیفا بما عداه من الأجزاء، وإنما یأتی بها بداعی الأمر بالعبادة الواقعیة غفلة عن عدم کونه إیاها، کیف والتکلیف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عقلیا کان أو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الالتفات، وهذا الشخص غیر ملتفت إلی أنه ناس عن الجزء حتی یکلف بما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هذا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أن ما یأتی به الجاهل المرکب باعتقاد أنه المأمور به، من باب إتیان المأمور به بالأمر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وفساده یظهر مما ذکرنا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دلیل الجزء قد یکون من قبیل التکلیف،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لاختصاصه بغیر الغافل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یقید الأمر بالکل إلا بقدر مورده، وهو غیر الغافل، فإطلاق الأمر بالکل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لعدم جزئیة هذا الجزء له بالنسبة إلی الغافل –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التکلیف المذکور إن کان تکلیفا نفسیا، فلا یدل علی کون متعلقه جزءا للمأمور به حتی یقید به الأمر بالکل، وإن کان تکلیفا غیریا فهو کاشف عن کون متعلقه جزءا، لأن الأمر الغیری إنما یتعلق بالمقدمة، وانتفاؤه بالنسبة إلی الغافل لا یدل علی نفی جزئیته فی حقه، لأن الجزئیة غیر مسببة عنه، بل هو مسبب عنها</w:t>
      </w:r>
      <w:r>
        <w:rPr>
          <w:rFonts w:eastAsia="IRNazanin" w:cs="IRNazanin"/>
          <w:color w:val="111111"/>
          <w:sz w:val="28"/>
          <w:szCs w:val="28"/>
          <w:rtl w:val="true"/>
          <w:lang w:bidi="fa-IR"/>
        </w:rPr>
        <w:t>.</w:t>
      </w:r>
      <w:bookmarkStart w:id="221" w:name="pg4280_27391"/>
    </w:p>
    <w:p>
      <w:pPr>
        <w:pStyle w:val="BookText"/>
        <w:rPr/>
      </w:pPr>
      <w:bookmarkEnd w:id="221"/>
      <w:r>
        <w:rPr>
          <w:rFonts w:ascii="IRNazanin" w:hAnsi="IRNazanin" w:eastAsia="IRNazanin"/>
          <w:color w:val="111111"/>
          <w:sz w:val="28"/>
          <w:sz w:val="28"/>
          <w:szCs w:val="28"/>
          <w:rtl w:val="true"/>
          <w:lang w:bidi="fa-IR"/>
        </w:rPr>
        <w:t>ومن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ما نحن فیه وبین ما ثبت اشتراطه من الحکم التکلیفی، کلبس الحریر، فإن الشرطیة مسببة عن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فینتفی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الغیری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جزءا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انتفی فی حق الغافل عنه، من حیث انتفاء الأمر بالکل فی حقه، إلا أن الجزئیة لا تنتفی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العدم علی الوجه المتقدم وإن اقتضت ما ذکر، إلا أن استصحاب الصحة حاکم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سیجئ فی المسألة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فساد التمسک به فی هذه المقامات، وکذا التمسک بغیره مما سیذکر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الأصل الأولی وإن کان ما ذکرت، إلا أن هنا أصلا ثانویا یقتضی إمضاء ما یفعله الناسی خالیا عن الجزء والشرط المنسی عنه،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المقدر لیس خصوص المؤاخذة، بل جمیع الآثار الشرعیة المترتبة علی الشئ المنسی لولا النسیان، فإنه لو ترک السورة لا للنسیان یترتب حکم الشارع علیه بالفساد ووجوب الإعادة، وهذا مرفوع مع ترک السورة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جزئیة السورة مرتفعة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إرادة رفع جمیع الآثار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جزئیة السورة لیست من الأحکام المجعولة لها شرعا، بل هی ککلیة الکل، وإنما المجعول الشرعی وجوب الکل، والوجوب مرتفع حال النسیان بحکم الروایة، ووجوب الإعادة بعد التذکر مترتب علی الأمر الأول، لا علی ترک السورة</w:t>
      </w:r>
      <w:r>
        <w:rPr>
          <w:rFonts w:eastAsia="IRNazanin" w:cs="IRNazanin"/>
          <w:color w:val="111111"/>
          <w:sz w:val="28"/>
          <w:szCs w:val="28"/>
          <w:rtl w:val="true"/>
          <w:lang w:bidi="fa-IR"/>
        </w:rPr>
        <w:t xml:space="preserve">. </w:t>
      </w:r>
      <w:r>
        <w:rPr>
          <w:rStyle w:val="FootnoteAnchor"/>
          <w:rtl w:val="true"/>
        </w:rPr>
        <w:footnoteReference w:id="106"/>
      </w:r>
    </w:p>
    <w:p>
      <w:pPr>
        <w:pStyle w:val="Heading2"/>
        <w:numPr>
          <w:ilvl w:val="1"/>
          <w:numId w:val="1"/>
        </w:numPr>
        <w:rPr/>
      </w:pPr>
      <w:bookmarkStart w:id="222" w:name="__RefHeading___Toc632418_1479056682"/>
      <w:bookmarkStart w:id="223" w:name="_Toc75"/>
      <w:bookmarkEnd w:id="222"/>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95/12/02</w:t>
      </w:r>
      <w:bookmarkEnd w:id="22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تتمه لکلام الشیخ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ترک السورة سبب لترک الکل الذی هو سبب وجود الأمر الأول، لأن عدم الرافع من أسباب البقاء، وهو من المجعولات القابلة للارتفاع فی الزمان الثانی، فمعنی رفع النسیان رفع ما یترتب علیه وهو ترک الجزء، ومعنی رفعه رفع ما یترتب علیه وهو ترک الکل، ومعنی رفعه رفع ما یترتب علیه وهو وجود الأمر فی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فی بیان معنی الروایة فی الشبهة التحریمیة فی الشک فی أصل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المرفوع فی الروایة الآثار الشرعیة الثابتة لولا النسیان، لا الآثار الغیر الشرعیة، ولا ما یترتب علی هذه الآثار من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فالآثار المرفوعة فی هذه الروایة نظیر الآثار الثابتة للمستصحب بحکم أخبار الاستصحاب فی أنها هی خصوص الشرعیة المجعولة للشارع، دون الآثار العقلیة والعادیة، ودون ما یترتب علیها من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صرح الشارع بأن حکم نسیان الجزء الفلانی مرفوع، أو أن نسیانه کعدم نسیانه، أو أنه لا حکم لنسیان السورة مثلا، وجب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تصحیحا للکلام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رفع الإعادة وإن لم یکن أثرا شرعیا،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بعض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حیث حکم فی مسألة البراءة والاشتغال فی الشک فی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أصالة عدم الجزئیة لا یثبت بها ما یترتب علیه، من کون المأمور به هو الأقل، لأنه لازم غیر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رفع الجزئیة الثابتة بالنبوی فیثبت به کون المأمور به هو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وجه الفرق ما لا یصلح له، من أراده راجعه فیما ذکره فی 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فالقاعدة الثانویة فی النسیان غیر ثابتة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دعوی القاعدة الثانویة فی خصوص الصلاة من جهة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والوقت، والقبلة، والرکوع، والسجود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مرسلة سفیان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سجدتی السهو فی کل زیادة ونقیصة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نسی الفاتحة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قد أتممت الرکوع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الکلام فی الشرط کالکلام فی الجزء فی الأصل الأولی والثانوی المزیف والمقبول، وهو غایة المسؤول</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یؤکد علی استحالة تعلق التکلیف بالناسی بعنوانه، لان التکلیف لا یمکن تصویر کونه باعثاً ومحرکاً للعبد نحو الفعل الا مع الالتفات الیه والی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التکلیف بالحج مثلاً الذی یؤخذ فی موضوعه الاستطاعة، لا یصلح للمحرکیة الا مع الالتفات الی نفس التکلیف، وکذا الالتفات الی موضوعه وهو المکلف المستطیع، ولا شبهة فی ان الناسی لا یمکن ان یلتفت الی موضوع التکلیف وهو کونه ناسیاً مع بقاء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بمجرد الالتفات الیه یزول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فالتکلیف المأخوذ فی موضوعه الناسی غیر صالح للداعویة والمحرکیة فی حال من الاحوال، اما مع الغفلة عن النسیان فواضح، واما مع الالتفات الیه فلزواله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بیان ذلک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الوجه مما لا نجد من استشکل فیه، بل الکل اتفق مع الشیخ فی استحالة تکلیف الناسی بعنوانه</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فی کلامه طرح المسئلة بعنوان انه لو ثبت جزئیة شئ وشک فی رکنیته، فهل الاصل کونه رکناً او عدم کونه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الشک فیه مع ثبوت الجزئیة مبنی علی مسألة البرائة او الاحتیاط فی الشک فی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التبعیض بین احکام الرکن فیحکم ببعضها وینفی بعضها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بأنه لا یعرف الحق الا بعد معرفة معنی الرکن، وأفاد فی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لیس لنا فی الاخبار بیان خاص لمعنی الرکن، بل هو عنوان واصطلاح خاص فی کلام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اصطلاحهم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الرکن ما تبطل العبادة بنقصه عمداً وسهواً حسب ما افاده البعض، او ما تبطل العبادة بنقصه او زیادته عمداً وسهواً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الشیخ بأن الاول ای ما تبطل العبادة بنقصه عمداً وسهواً اوفق بالمعنی اللغوی والعرفی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ونظره فی ذلک الی ان الرکن لغة هو اساس الشیء وما یتقوم به وجوده، وبطلان العبادة بنقصه انما یکون من جهة فقدانها بعدم ما یتقوم به وجوداً بخلاف الاضافة، فإنها لا یوجب فقدان الشیء وعدم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فإنه یلزم البحث فی حکم الاخلال بالجزء فی طرف النقیصة او الزیادة وأنه بعد ثبوت جزئیته هل یکون مقتضی الاصل بطلان المرکب بنقصه سهواً کما یبطل بنقصه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فتصویر المسئلة انما یکون فیما اذا ثبت جزئیة شئ وشک فی اختلال الفعل العبادی بترکه سهواً، او بزیادته عمداً وسهواً، فما هو مقتضی الاصل فیها؟</w:t>
      </w:r>
    </w:p>
    <w:p>
      <w:pPr>
        <w:pStyle w:val="BookText"/>
        <w:rPr/>
      </w:pPr>
      <w:r>
        <w:rPr>
          <w:rFonts w:ascii="IRNazanin" w:hAnsi="IRNazanin" w:eastAsia="IRNazanin"/>
          <w:color w:val="111111"/>
          <w:sz w:val="28"/>
          <w:sz w:val="28"/>
          <w:szCs w:val="28"/>
          <w:rtl w:val="true"/>
          <w:lang w:bidi="fa-IR"/>
        </w:rPr>
        <w:t xml:space="preserve">والمتکفل للبحث عن صورة الاختلال بترکه سهواً هو 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افاده صاحب الکفایة فی المقام وعنونه الشیخ بالمسئلة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مفروض الکلام إنما فی مورد یکون هناک أمر جزمی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غفل عنه أو نام ثم التفت إلی وجوده لثبت فی حقه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النافی للصحة والمثبت یلتزم کلاهما بأنه لو لم یقم دلیل علی الصحة کان اللازم إعادة العمل لوجود الامر فی حق المکلف والشک فی الخروج عن عهدته</w:t>
      </w:r>
      <w:r>
        <w:rPr>
          <w:rFonts w:eastAsia="IRNazanin" w:cs="IRNazanin"/>
          <w:color w:val="111111"/>
          <w:sz w:val="28"/>
          <w:szCs w:val="28"/>
          <w:rtl w:val="true"/>
          <w:lang w:bidi="fa-IR"/>
        </w:rPr>
        <w:t>.</w:t>
      </w:r>
      <w:bookmarkStart w:id="224" w:name="pg4280_27395"/>
    </w:p>
    <w:p>
      <w:pPr>
        <w:pStyle w:val="BookText"/>
        <w:rPr/>
      </w:pPr>
      <w:bookmarkEnd w:id="224"/>
      <w:r>
        <w:rPr>
          <w:rFonts w:ascii="IRNazanin" w:hAnsi="IRNazanin" w:eastAsia="IRNazanin"/>
          <w:color w:val="111111"/>
          <w:sz w:val="28"/>
          <w:sz w:val="28"/>
          <w:szCs w:val="28"/>
          <w:rtl w:val="true"/>
          <w:lang w:bidi="fa-IR"/>
        </w:rPr>
        <w:t>والوجه فی تصحیح العمل منحصر فی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ان عمل الناسی للجزء هو المأمور به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ان عمل الناسی مسقط للامر وإن لم یکن مأمورا به، بلحاظ وفائه بغرض المأمور به، فان سقوط الامر بغیر المأمور به غیر عزیز</w:t>
      </w:r>
      <w:r>
        <w:rPr>
          <w:rFonts w:eastAsia="IRNazanin" w:cs="IRNazanin"/>
          <w:color w:val="111111"/>
          <w:sz w:val="28"/>
          <w:szCs w:val="28"/>
          <w:rtl w:val="true"/>
          <w:lang w:bidi="fa-IR"/>
        </w:rPr>
        <w:t>.</w:t>
      </w:r>
    </w:p>
    <w:p>
      <w:pPr>
        <w:pStyle w:val="Heading2"/>
        <w:numPr>
          <w:ilvl w:val="1"/>
          <w:numId w:val="1"/>
        </w:numPr>
        <w:rPr/>
      </w:pPr>
      <w:bookmarkStart w:id="225" w:name="__RefHeading___Toc632420_1479056682"/>
      <w:bookmarkStart w:id="226" w:name="_Toc76"/>
      <w:bookmarkEnd w:id="225"/>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95/12/03</w:t>
      </w:r>
      <w:bookmarkEnd w:id="2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قال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مفروض الکلام إنما فی مورد یکون هناک أمر جزمی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غفل عنه أو نام ثم التفت إلی وجوده لثبت فی حقه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النافی للصحة والمثبت یلتزم کلاهما بأنه لو لم یقم دلیل علی الصحة کان اللازم إعادة العمل لوجود الامر فی حق المکلف والشک فی الخروج عن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تصحیح العمل منحصر فی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ان عمل الناسی للجزء هو المأمور به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ان عمل الناسی مسقط للامر وإن لم یکن مأمورا به، بلحاظ وفائه بغرض المأمور به، فان سقوط الامر بغیر المأمور به غیر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یثبت کلا الطریقین تعین الالتزام ببطلان العمل عملا بقاعدة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یتوهم ان قاعدة الاشتغال انما تتم لو کان المکلف ملتفتا فی حال دخول الوقت للتکلیف المتعلق بالتام، بحیث یتنجز فی حقه ثم یطرأ علیه النسیان، فإنه یشک فی الخروج عن عهدة ذلک التکلیف المعلوم بالمأتی به الناقص، فالأصل یقتضی الاشتغال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تتم فیما إذا کان المکلف ناسیا من أول الوقت ثم استمر نسیانه إلی حین العمل، إذ لا أمر بالتام قبل العمل وفی أثنائه للنسیان، وأما بعد العمل فهو یشک فی حدوث الامر بالتام ومقتضی الأصل البراءة لا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توهم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فی مثل هذا الفرض وإن لم یکن هناک أمر، إلا أنه یعلم بوجود غرض ملزم فی العمل التام وکان المولی بصدد تحصیله، وانما ارتفع الامر لمانع عقلی وهو النسیان، وهو لا یعلم بأن ما أتی به هل یحصل الغرض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والعقل یلزم بتحصیل العلم بحصوله، فمع الشک یکون مقتضی قاعدة الاشتغال لزوم الاتیان بالتام لیحصل العلم بحصول الغرض الملزم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ظهر لک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الوجه الذی یحاول به تصحیح العمل واثبات سقوط الامر بواسطة المأتی به الفاقد للجزء عن نسیان، وقد عرفت أنه ینحصر فی طریقین، فیقع البحث فی کل واحد منهما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اثبات تعلق الامر بالعمل الفاقد، وأنه مأمور به فی حق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فتحقیق الکلام فیه یدعو إلی التکلم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امکان تعلق التکلیف بالناقص بالنسبة إلی الناسی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تقدیر إمکانه فیقع البحث فی الدلیل علی ثبوت الامر بالناقص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فالمقام الأول بلحاظ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والمقام الثانی بلحاظ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ذهب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استحالة تعلق التکلیف بالناسی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لا یمکن أن یکون باعثا ومحرکا للعبد نحو العمل إلا مع الالتفات إلیه والی موضوعه،</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وقد مر منه انه لم نجد من استشکل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الکل متفق معه فی استحالة تکلیف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ذهب صاحب الکفایة إلی إمکان تعلق التکلیف بالناسی واختصاصه به لکن لا بعنوانه، وذکر فی ذلک طریقین</w:t>
      </w:r>
      <w:r>
        <w:rPr>
          <w:rFonts w:eastAsia="IRNazanin" w:cs="IRNazanin"/>
          <w:color w:val="111111"/>
          <w:sz w:val="28"/>
          <w:szCs w:val="28"/>
          <w:rtl w:val="true"/>
          <w:lang w:bidi="fa-IR"/>
        </w:rPr>
        <w:t>:</w:t>
      </w:r>
      <w:bookmarkStart w:id="227" w:name="pg4280_27397"/>
    </w:p>
    <w:p>
      <w:pPr>
        <w:pStyle w:val="BookText"/>
        <w:rPr/>
      </w:pPr>
      <w:bookmarkEnd w:id="227"/>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یتعلق التکلیف بما عدا الجزء المنسی بمطلق المکلف أعم من الذاکر والناسی للجزء، ثم یثبت تکلیف آخر للذاکر خاصة بالجزء الذی یذکره، فیختص الناسی بالتکلیف بما عدا الجزء المنسی بلا لزوم المحذور المزبور، إذ لم یؤخذ عنوان الناسی فی موضوع الحکم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یوجه التکلیف بالناقص للناسی بعنوان ملازم للنسیان، بحیث یمکن الالتفات إلیه مع عدم زوال النسیان، کعنوان بلغمی المزاج ونحوه، فیکون مثل هذا التکلیف صالحا للداعویة فی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التکلیف المتعلق بالناقص بکلا نحویه لا یکون هو الداعی لاتیان المرکب الناقص، بل المکلف الناسی یأتی بالفاقد علی کل حال ثبت هناک أمر فی الواقع أو لم یثبت، والشاهد علی ذلک هو انه قد یأتی بالعمل الفاقد الباطل الذی لا أمر به کفاقد الرکن، بنفس النحو الذی یأتی به بالعمل الفاقد الصحیح أو ما یتکلم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انه ینبعث عن الامر المتعلق بالتام لغفلته عن نقصان العمل وعن ارتفاع الامر، بل هو یری نفسه کالذاکر، فالامر بالناقص لا یترتب علیه التحریک والانبعاث بالنسبة إلی الناسی فیکون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 یرد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 التکلیف المختص بالذاکر بالجزء الذی یذکره إما أن یکون تکلیفا نفسیا استقلالیا غیر التکلیف بما عدا المنسی من الاجزاء، واما أن یکون تکلیفا ضمنیا متحدا مع التکلیف بما عدا المنسی، بحیث یکون للذاکر تکلیف واحد لا تکلیفان</w:t>
      </w:r>
      <w:r>
        <w:rPr>
          <w:rFonts w:eastAsia="IRNazanin" w:cs="IRNazanin"/>
          <w:color w:val="111111"/>
          <w:sz w:val="28"/>
          <w:szCs w:val="28"/>
          <w:rtl w:val="true"/>
          <w:lang w:bidi="fa-IR"/>
        </w:rPr>
        <w:t>.</w:t>
      </w:r>
    </w:p>
    <w:p>
      <w:pPr>
        <w:pStyle w:val="Heading2"/>
        <w:numPr>
          <w:ilvl w:val="1"/>
          <w:numId w:val="1"/>
        </w:numPr>
        <w:rPr/>
      </w:pPr>
      <w:bookmarkStart w:id="228" w:name="__RefHeading___Toc632422_1479056682"/>
      <w:bookmarkStart w:id="229" w:name="_Toc77"/>
      <w:bookmarkEnd w:id="228"/>
      <w:r>
        <w:rPr>
          <w:rtl w:val="true"/>
        </w:rPr>
        <w:t xml:space="preserve">حدیث مکارم اخلاق از امام سجاد </w:t>
      </w:r>
      <w:r>
        <w:rPr>
          <w:rtl w:val="true"/>
        </w:rPr>
        <w:t>(</w:t>
      </w:r>
      <w:r>
        <w:rPr>
          <w:rtl w:val="true"/>
        </w:rPr>
        <w:t xml:space="preserve">علیه السلام </w:t>
      </w:r>
      <w:r>
        <w:rPr>
          <w:rtl w:val="true"/>
        </w:rPr>
        <w:t xml:space="preserve">) </w:t>
      </w:r>
      <w:r>
        <w:rPr/>
        <w:t>95/12/04</w:t>
      </w:r>
      <w:bookmarkEnd w:id="2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حدیث مکارم اخلاق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علوی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درس بیان کردند</w:t>
      </w:r>
      <w:r>
        <w:rPr>
          <w:rFonts w:eastAsia="IRNazanin" w:cs="IRNazanin"/>
          <w:color w:val="111111"/>
          <w:sz w:val="28"/>
          <w:szCs w:val="28"/>
          <w:rtl w:val="true"/>
          <w:lang w:bidi="fa-IR"/>
        </w:rPr>
        <w:t>.</w:t>
      </w:r>
      <w:bookmarkStart w:id="230" w:name="pg4280_27398"/>
    </w:p>
    <w:p>
      <w:pPr>
        <w:pStyle w:val="Heading2"/>
        <w:numPr>
          <w:ilvl w:val="1"/>
          <w:numId w:val="1"/>
        </w:numPr>
        <w:rPr/>
      </w:pPr>
      <w:bookmarkStart w:id="231" w:name="__RefHeading___Toc632424_1479056682"/>
      <w:bookmarkStart w:id="232" w:name="_Toc78"/>
      <w:bookmarkEnd w:id="230"/>
      <w:bookmarkEnd w:id="231"/>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95/12/07</w:t>
      </w:r>
      <w:bookmarkEnd w:id="2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استمراراً للکلام السیدنا الاستاذ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 یرد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 التکلیف المختص بالذاکر بالجزء الذی یذکره إما أن یکون تکلیفا نفسیا استقلالیا غیر التکلیف بما عدا المنسی من الاجزاء، واما أن یکون تکلیفا ضمنیا متحدا مع التکلیف بما عدا المنسی، بحیث یکون للذاکر تکلیف واحد لا تکلیفان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عن محل الکلام، فإنه لیس من تخصیص التکلیف بالناقص بالناسی، بل من تخصیص الذاکر بتکلیفه بشئ وعدم تکلیف الناسی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إما أن یکون التکلیف بما عدا المنسی ثبوتا عاما للناسی والملتفت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مهملا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خاصا بالناسی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الفرض، لان الذاکر مکلف بالعمل التام دون الفاقد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لاستحالة الاهمال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فیتعین الثالث، 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مجرد فرض ووهم لا واقع له، إذ لیس لدینا من العناوین ما هو ملازم لنسیان الجزء بلحاظ جمیع المکلفین مع فرض عدم التفات الناسی إلی الملازمة وإلا لالتفت إلی نسیانه فیزول، خصوصا بملاحظة اختلاف المنسی، فتارة یکون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ذاک وهکذا، ولأجل ذلک لا نطیل البحث فیه</w:t>
      </w:r>
      <w:r>
        <w:rPr>
          <w:rFonts w:eastAsia="IRNazanin" w:cs="IRNazanin"/>
          <w:color w:val="111111"/>
          <w:sz w:val="28"/>
          <w:szCs w:val="28"/>
          <w:rtl w:val="true"/>
          <w:lang w:bidi="fa-IR"/>
        </w:rPr>
        <w:t xml:space="preserve">. »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وقد تصدی المحقق النائینی لتصحیح ما افاده صاحب الکفایة فی 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الکاظمینی فی تقریر بحثه الشریف</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أفاده المحقق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وارتضاه شیخنا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یمکن أن یکون المکلف به فی الواقع أولا فی حق الذاکر والناسی هو خصوص بقیة الاجزاء ما عدا الجزء المنسی ثم یختص الذاکر بتکلیف یخصه بالنسبة إلی الجزء الذاکر له، ویکون المکلف به فی حقه هو العمل المشتمل علی الجزء الزائد المتذکر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محذور فی تخصیص الذاکر بخطاب یخصه، وإنما المحذور کان فی تخصیص الناسی بخطاب یخصه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الوجهین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علی هذا الوجه ما کان یرد علی الوجهین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یختص هذا الوجه باشکال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 التکلیف بالجزء الزائد لو کان بخطاب یخصه، فأقصی ما یقتضیه الخطاب المختص بالذاکر هو وجوب ذلک الجزء فی حقه، وأما کونه مرتبطا ببقیة الاجزاء بحیث یوجب الاخلال به عمدا بطلان سائر الأجزاء فهو مما لا یقتضیه ذلک الخطاب، فلیکن التکلیف بالجزء الزائد من قبیل الواجب فی ضمن واجب آخر، بمعنی أن یکون ظرف امتثاله ظرف امتثال سائر الأجزاء من دون أن یکون بینه وبینها ما یقتضی الارتباطیة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وقع لهذا الاشکال، فان وحدة الخطاب وتعدده لا دخل له بالارتباطیة وعدمها، بل الارتباطیة بین الاجزاء إنما تنشأ من وحدة الملاک القائم بمجموع الاجزاء، فرب ملاک لا یمکن أن یستوفی بخطاب واحد، بل یحتاج إلی خطابین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الذی یظهر من جملة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بالصلاة إنما کان بخطابین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ویعبر عن الأول بفرض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الثانی بفرض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سنته، والمراد من 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الأرکان التی لا تدخلها النسیان، ومن فرض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سائر الأجزاء التی تدخلها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فتعدد الخطاب لا یوجب تعدد التکلیف والاستقلالیة، بل لابد من ملاحظة منشأ الخطابین، فان کان هو ملاکا واحدا قائما بمجموع المتعلقین فلا محالة تقع الارتباطیة بین المتعلقین ویکون المکلف به هو المجموع من حیث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تعدد الملاک واختص کل خطاب بملاک یخصه فیتعدد المکلف به ویستقل کل من المتعلقین بالتکلیف، واستفادة أحد الوجهین إنما یکون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إجماع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الأصل فی تعدد الخطاب هو تعدد المکلف به علی وجه الاستقلالیة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فی غیر الخطابات الواردة فی باب المرکبات، فان الظاهر منها أن تکون الخطابات المتعددة مسوقة لبیان أجزاء المرکب وشرائطه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التکلیف بالجزء الزائد لو کان بخطاب یختص بالذاکر یلزم أن یکون الجزء الزائد واجبا مستقلا غیر مرتبط بسائر الاجزاء، ضعیفة لا تقبل الالتفات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الثالث هو أسلم ما قیل فی وجه إمکان تکلیف الناسی بما عدا الجزء المنسی، فهو الذی ینبغی المصیر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الجهة الأولی</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وأساس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لا محذور فی الالتزام بما افاده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بالالتزام بتعدد التکلیف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التکلیفین، وهو تکلیف الذاکر والناسی بغیر المنسی وتکلیف الذاکر بخصوصه بالجزء المنسی، مرتبطین، ویتم الارتباط بینهما بحصول الغرض فی کل منهما بحصول الاخر، لأنهما وان کانا تکلیفین الا انه یجمعهما الغرض الواحد، فکان نظیر الالتزام بتعدد الأمر فی اخذ قصد القربة فی متعلق التکلیف فی مثل الصلاة، فإن هنا فیها تکلیفان احدهما یتعلق بالصلاة والاخر باتیانها بقصد القربة، وحیث ان التکلیف فی مثله وان کان متعدداً الا انه ناشئ من غرض واحد ینحصر تحصیله بتعدد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المحذور عقلاً فی وحدة الامر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لهما امتثال واحد وعصیان واحد</w:t>
      </w:r>
      <w:r>
        <w:rPr>
          <w:rFonts w:eastAsia="IRNazanin" w:cs="IRNazanin"/>
          <w:color w:val="111111"/>
          <w:sz w:val="28"/>
          <w:szCs w:val="28"/>
          <w:rtl w:val="true"/>
          <w:lang w:bidi="fa-IR"/>
        </w:rPr>
        <w:t>.</w:t>
      </w:r>
      <w:bookmarkStart w:id="233" w:name="pg4280_27401"/>
    </w:p>
    <w:p>
      <w:pPr>
        <w:pStyle w:val="BookText"/>
        <w:rPr/>
      </w:pPr>
      <w:bookmarkEnd w:id="233"/>
      <w:r>
        <w:rPr>
          <w:rFonts w:ascii="IRNazanin" w:hAnsi="IRNazanin" w:eastAsia="IRNazanin"/>
          <w:color w:val="111111"/>
          <w:sz w:val="28"/>
          <w:sz w:val="28"/>
          <w:szCs w:val="28"/>
          <w:rtl w:val="true"/>
          <w:lang w:bidi="fa-IR"/>
        </w:rPr>
        <w:t xml:space="preserve">وأفاد سیدنا الاستاذ فی مقام الجواب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البیان یتلخص عن الایراد الذی ذکرناه علی صاحب الکفایة ثانیا، إذ هو یلتزم بان التکلیف بما عدا المنسی عام للذاکر والناسی، وهناک تکلیف آخر یختص بالذاکر بخصوص الجزء الذاکر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داعویة الامر الضمنی بالجزء لا تتحقق إلا فی ظرف الاتیان بالجزء الاخر وداعویة الامر به إلیه، فالامر بالناقص لا یصلح للداعویة إلا فی ظرف داعویة الامر بالجزء الاخر، أو فی ظرف عدم تعلق الامر بجزء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تعلق الامر بجزء آخر مأخوذ فی موضوع داعویة الامر بالناقص، وهذا مما لا یمکن الالتفات إلیه إلا بالالتفات إلی الجزء والجزم بعدم الامر به، وهو ملازم لزوال النسیان عنه، فداعویة الامر بالناقص المتوجه إلی الناسی لا تتحقق إلا فی ظرف زوال نسیانه، وهو المحذور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هذا وأورد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الاول من الوجهین الذین افادهما صاحب الکفایة لتصویر تعلق الخطاب بالناسی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ما وصل إلینا من أدلة الاجزاء ودلیل المرکب حیث إنه أمر فیها بالتمام بعنوان ذاته لا أنه أمر المکلف بما عدا المنسی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أنه لا تعین للمنسی حتی یؤمر بما عداه مطلقا وبه مقیدا بالالتفات فلابد من الالتزام بتعدد البعث بعدد ما یتصور من أنحاء نسیان الجزء إطلاقا وتقییدا</w:t>
      </w:r>
      <w:r>
        <w:rPr>
          <w:rFonts w:eastAsia="IRNazanin" w:cs="IRNazanin"/>
          <w:color w:val="111111"/>
          <w:sz w:val="28"/>
          <w:szCs w:val="28"/>
          <w:rtl w:val="true"/>
          <w:lang w:bidi="fa-IR"/>
        </w:rPr>
        <w:t xml:space="preserve">.» </w:t>
      </w:r>
      <w:r>
        <w:rPr>
          <w:rStyle w:val="FootnoteAnchor"/>
          <w:rtl w:val="true"/>
        </w:rPr>
        <w:footnoteReference w:id="116"/>
      </w:r>
    </w:p>
    <w:p>
      <w:pPr>
        <w:pStyle w:val="Heading2"/>
        <w:numPr>
          <w:ilvl w:val="1"/>
          <w:numId w:val="1"/>
        </w:numPr>
        <w:rPr/>
      </w:pPr>
      <w:bookmarkStart w:id="234" w:name="__RefHeading___Toc632426_1479056682"/>
      <w:bookmarkStart w:id="235" w:name="_Toc79"/>
      <w:bookmarkEnd w:id="234"/>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95/12/08</w:t>
      </w:r>
      <w:bookmarkEnd w:id="2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دفع هذا الوجه من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انه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اشکال الاستحالة بنحو لا ینافی ما وصل إلینا من الأدلة أن ما عدا الاجزاء الأرکانیة یمکن أن یکون متقیدا بالالتفات إلیه بأن یکون الدخیل فی الغرض الجزء الذی التفت إلیه المکلف بطبعه لا الجزء عن التفات، کالصلاة عن طهارة حتی یجب تحصیله بقیده بل القید سنخ قید بوجوده بطبعه ومن باب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الجزء بذاته دخیلا فی الغرض لکنه لا مصلحة فی الالزام به إلا إذا التفت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جزئیة إلا لذات الجزء الملتفت إلیه فالتکلیف بنحو القضیة الحقیقیة متعلق بالمکلف بالإضافة إلی کل جزء من الاجزاء المعلومة بالأدلة مع الالتفات إلیه فمن التفت إلی الجمیع فهو مأمور واقعا بالجمیع ومن التفت إلی البعض فهو واقعا مأمور بالبعض ولیس فی أخذ الالتفات إلی ذات الجزء محذور أخذ النسیان کما لا یلزم منه سائر المحاذیر الواردة علی سائر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معقولیة هذا الاحتمال لا قطع بالامر الواقعی بالتمام بالإضافة إلی الناسی حتی یکون الشک فیه راجعا إلی سقوطه باتیان ما عدا المنسی لحصول ملاکه به، بل لاشک فی أصل تعلق التکلیف به مع الالتفات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بالنظر إلی مقام الثبوت وامکان الامر بما عدا المنسی</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وأفاد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المحقق الأصفهانی فی تصحیح اختصاص التکلیف بالناسی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مناقشته صاحب الکفایة فی وجهه الأول، بأنه خلاف ما وصل الینا من أدلة الاجزاء ودلیل المرکب، فان الامر فیها بالتمام لا بما عدا المنسی مطلقا، مضافا إلی عدم تعین المنسی حتی یؤمر بما عداه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بما عدا الاجزاء الرکنیة متعلق بالاجزاء علی تقدیر الالتفات إلیها، واما الاجزاء الأرکانیة، فالامر متعلق بها بقول مطلق بلا تقیید بالالتفات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وکلامه بحسب ظاهره یرجع إلی نفس وجه الکفایة الأول، ولا یظهر لنا وجه الفرق بینهما أصلا، فما أورده علی الکفایة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فی نظره نکتة لا تظهر من کلامه، فتأمل فیه تعرف</w:t>
      </w:r>
      <w:r>
        <w:rPr>
          <w:rFonts w:eastAsia="IRNazanin" w:cs="IRNazanin"/>
          <w:color w:val="111111"/>
          <w:sz w:val="28"/>
          <w:szCs w:val="28"/>
          <w:rtl w:val="true"/>
          <w:lang w:bidi="fa-IR"/>
        </w:rPr>
        <w:t xml:space="preserve">. »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قوام ما افاده صاحب الکفایة علی تصویر 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عام للذاکر والناسی ومتعلقه الجزء غیر المنسی، وخطاب لخصوص الذاکر بغیر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اورد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هذا الوجه لا یساعده مقام الاثبات، اذ لیس لنا دلیل علی الامر بالمکلف بما عدا المنسی، بل یدل علی الامر بالتمام بعنوان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تعین للمنسی حتی یؤمر بما عداه مطلقا، وبه مقیداً بالالتفات فلابد من تعدد البعث بتعدد ما یتصور من انحاء نسیان الجزء اطلاقاً وتقییداً والظاهر ان شیئاً مما اورد علی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الوجهین لا یرد علی ما افاده من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صور فی المقام امراً واحداً یتعلق بجمیع آحاد المکلف، بلا فرق فیه بین الذاکر والناسی، کما لا فرق فیه بین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جنب هذا الامر العام وجه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هذا الوجه التبعیض بین الاجزاء، بتقید بعضها بالالتفات وعدم تقید بعضها به کالأرکان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التصویر لا محذور فیه بحسب مقام الثبوت، لأن للأمر تقیید متعلق طلبه، وکما انه یمکن له تقیید جمیع اجزاء مطلوبه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یمکنه تقیید بعض اجزائه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وتقیید بعض الاجزاء بالالتفات لا یستلزم الخطاب نحو الناسی لیلزم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الشیخ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ولازمه ان الناسی لأی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الارکان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 بغیره، بلا لزوم توجهه وتنبهه الیه فهو موضوع للأمر العام المقید متعلقه باجزاء، بالالتفات فی بعض الاجزاء</w:t>
      </w:r>
      <w:r>
        <w:rPr>
          <w:rFonts w:eastAsia="IRNazanin" w:cs="IRNazanin"/>
          <w:color w:val="111111"/>
          <w:sz w:val="28"/>
          <w:szCs w:val="28"/>
          <w:rtl w:val="true"/>
          <w:lang w:bidi="fa-IR"/>
        </w:rPr>
        <w:t>.</w:t>
      </w:r>
      <w:bookmarkStart w:id="236" w:name="pg4280_27404"/>
    </w:p>
    <w:p>
      <w:pPr>
        <w:pStyle w:val="BookText"/>
        <w:rPr/>
      </w:pPr>
      <w:bookmarkEnd w:id="236"/>
      <w:r>
        <w:rPr>
          <w:rFonts w:ascii="IRNazanin" w:hAnsi="IRNazanin" w:eastAsia="IRNazanin"/>
          <w:color w:val="111111"/>
          <w:sz w:val="28"/>
          <w:sz w:val="28"/>
          <w:szCs w:val="28"/>
          <w:rtl w:val="true"/>
          <w:lang w:bidi="fa-IR"/>
        </w:rPr>
        <w:t>وهذا التقریب لا یرد علیه الوجه الاول من الاشکال بأنه لیس لنا امر بما عدا المنسی للمکلف سواء کان ذاکراً او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لا یرد علیه لزوم تعدد البعث بتعدد ما یتصور من انحاء نسیان الجزء، کما انه لا یرد علیه ما اورده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مدعی صاحب الکفایة فی الوجه الاول لا اولاً ولا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یرد علیه ما اورده علی تقریب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ضروریة ان الداعویة فی الامر تختص بالمقید والناسی یزعم انه مأمور بالأمر المذکور، فإذا غفل عن جزء فلا یتغیر الامر العام بالنسبة الیه کما انه لا یلزم من الأمر المذکور تبدل موضوع الناسی بالذاکر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ان مدعی المحقق الاصفهانی فی المقام خال عن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یساعده دلیل الاثبات من حدیث الرفع، ودلیل لا تعاد منضماً، لأن لا تعاد یوجب اطلاق الوجوب فی الارکان وعدم لزوم الاعادة فی الباقی، وبما انه مقدم علی حدیث الرفع فلا ینافی رفع جزئیة الجزء فی حالة النسیان علی القول بشمول حدیث الرفع للواجبات الضمنیة وللأحکام الوضعیة</w:t>
      </w:r>
      <w:r>
        <w:rPr>
          <w:rFonts w:eastAsia="IRNazanin" w:cs="IRNazanin"/>
          <w:color w:val="111111"/>
          <w:sz w:val="28"/>
          <w:szCs w:val="28"/>
          <w:rtl w:val="true"/>
          <w:lang w:bidi="fa-IR"/>
        </w:rPr>
        <w:t>.</w:t>
      </w:r>
    </w:p>
    <w:p>
      <w:pPr>
        <w:pStyle w:val="Heading2"/>
        <w:numPr>
          <w:ilvl w:val="1"/>
          <w:numId w:val="1"/>
        </w:numPr>
        <w:rPr/>
      </w:pPr>
      <w:bookmarkStart w:id="237" w:name="__RefHeading___Toc632428_1479056682"/>
      <w:bookmarkStart w:id="238" w:name="_Toc80"/>
      <w:bookmarkEnd w:id="237"/>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95/12/09</w:t>
      </w:r>
      <w:bookmarkEnd w:id="2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ثم ان هنا وجهان آخران فی تعلق الأمر بالناسی غیر ما افاده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تقریرات بعض الاجلة لبحث الشیخ فی مسائل الحلال، وأفاد المحقق الکاظمینی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 الان لم یطبع، وهو حسب نقله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وحاصله یرجع إلی إمکان أخذ الناسی عنوانا للمکلف وتکلیفه بما عدا الجزء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المانع من ذلک لیس إلا توهم کون الناسی لا یلتفت إلی نسیانه فی ذلک الحال فلا یمکنه امتثال الامر المتوجه إلیه، لان امتثال الامر فرع الالتفات إلی ما اخذ عنوانا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یضعف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امتثال الامر لا یتوقف علی أن یکون المکلف ملتفتا إلی ما اخذ عنوانا له بخصوصه، بل یمکن الامتثال بالالتفات إلی ما ینطبق علیه من العنوان ولو کان من باب الخطأ فی التطبیق، فیقصد الامر المتوجه إلیه بالعنوان الذی یعتقد أنه واجد له وإن أخطأ فی اعتقاده، والناسی للجزء حیث لم یلتفت إلی نسیانه بل یری نفسه ذاکرا فیقصد الامر المتوجه إلیه بتخیل أنه أمر الذاکر، فیؤول إلی الخطأ فی التطبیق، نظیر قصد الامر بالأداء والقضاء فی مکان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للمکلف أمر بمکان من الامکان ولا مانع عنه لا فی عالم الجعل والثبوت ولا فی عالم الطاعة والامتثال</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واورد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یعتبر فی صحة البعث والطلب أن یکون قابلا للانبعاث عنه بحیث یمکن أن یصیر داعیا لانقداح الإرادة وحرکة العضلات نحو المأمور به ولو فی الجملة، وأما التکلیف الذی لا یصلح لان یصیر داعیا ومحرکا للإرادة فی وقت من الأوقات، فهو قبیح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التکلیف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لان یصیر داعیا لانقداح الإرادة، لان الناسی لا یلتفت إلی نسیانه فی جمیع الموارد، فیلزم أن یکون التکلیف بما یکون امتثاله دائما من باب الخطأ فی التطبیق، وهو کما لا تری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الامر بالأداء والقضاء، فان الامر بهما قابل لان یصیر داعیا ومحرکا للإرادة بعنوان الأداء أو القضاء، لامکان الالتفات إلی کون الامر أداء أو قضاء ویمکن امتثالهما بما لهما من العنوان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یتفق الخطأ فی التطبیق فیهما، وأین هذا من التکلیف بما یکون امتثاله دائما من باب الخطأ فی التطبیق ؟ کما فما نحن فیه، فقیاس المقام بالامر بالأداء أو القضاء لیس علی ما ینبغی</w:t>
      </w:r>
      <w:r>
        <w:rPr>
          <w:rFonts w:eastAsia="IRNazanin" w:cs="IRNazanin"/>
          <w:color w:val="111111"/>
          <w:sz w:val="28"/>
          <w:szCs w:val="28"/>
          <w:rtl w:val="true"/>
          <w:lang w:bidi="fa-IR"/>
        </w:rPr>
        <w:t xml:space="preserve">. » </w:t>
      </w:r>
      <w:r>
        <w:rPr>
          <w:rStyle w:val="FootnoteAnchor"/>
          <w:rtl w:val="true"/>
        </w:rPr>
        <w:footnoteReference w:id="120"/>
      </w:r>
      <w:bookmarkStart w:id="239" w:name="pg4280_27406"/>
    </w:p>
    <w:p>
      <w:pPr>
        <w:pStyle w:val="BookText"/>
        <w:rPr/>
      </w:pPr>
      <w:bookmarkEnd w:id="239"/>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مر من صاحب الکفایۀ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 الرسائل، وتقریره علی ما افاده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بعدم تکلیف الناسی ولو بما عدا المنسی واقعا مع کون اتیان ما عدا المنسی ذا مصلحة ملزمة فی حقه لئلا یلزم خلاف الاجماع والضرورة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لم یؤمر بما عدا المنسی لان الانشاء بداعی جعل الداعی لیس إلا لبعث المکلف وحمله علی المطلوب منه واقعا، وحیث إن الغافل غافل عن غفلته فیری توجه التکلیف إلیه لاعتقاده أن ما التفت إلیه من الاجزاء هو تمام المطلوب منه، فمع وجود ما یحرکه بحسب اعتقاده لا مجال لتحریکه نحو ما عدا المنسی، وحیث إن الفعل ذا مصلحة ملزمة فی حقه ومحبوب منه واقعا فیصدر الفعل منه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فی هذا الوجه أیضا من تقیید الامر بالتمام بالملتفت، وإلا لو کان بعنوان المکلف لعم الناسی واقعا فیجب علیه التمام بعد زوال غفلته، غایة الامر أن الناسی یری نفسه ملتفتا إلی التمام کسائر المکلفین لغفلته عن غفلته</w:t>
      </w:r>
      <w:r>
        <w:rPr>
          <w:rFonts w:eastAsia="IRNazanin" w:cs="IRNazanin"/>
          <w:color w:val="111111"/>
          <w:sz w:val="28"/>
          <w:szCs w:val="28"/>
          <w:rtl w:val="true"/>
          <w:lang w:bidi="fa-IR"/>
        </w:rPr>
        <w:t xml:space="preserve">...» </w:t>
      </w:r>
      <w:r>
        <w:rPr>
          <w:rStyle w:val="FootnoteAnchor"/>
          <w:rtl w:val="true"/>
        </w:rPr>
        <w:footnoteReference w:id="121"/>
      </w:r>
    </w:p>
    <w:p>
      <w:pPr>
        <w:pStyle w:val="Heading2"/>
        <w:numPr>
          <w:ilvl w:val="1"/>
          <w:numId w:val="1"/>
        </w:numPr>
        <w:rPr/>
      </w:pPr>
      <w:bookmarkStart w:id="240" w:name="__RefHeading___Toc632430_1479056682"/>
      <w:bookmarkStart w:id="241" w:name="_Toc81"/>
      <w:bookmarkEnd w:id="240"/>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95/12/14</w:t>
      </w:r>
      <w:bookmarkEnd w:id="2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مر من صاحب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 الرسائل، وتقریره علی ما افاده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الالتزام بعدم تکلیف الناسی ولو بما عدا المنسی واقعا مع کون اتیان ما عدا المنسی ذا مصلحة ملزمة فی حقه لئلا یلزم خلاف الاجماع والضرورة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لم یؤمر بما عدا المنسی لان الانشاء بداعی جعل الداعی لیس إلا لبعث المکلف وحمله علی المطلوب منه واقعا، وحیث إن الغافل غافل عن غفلته فیری توجه التکلیف إلیه لاعتقاده أن ما التفت إلیه من الاجزاء هو تمام المطلوب منه، فمع وجود ما یحرکه بحسب اعتقاده لا مجال لتحریکه نحو ما عدا المنسی، وحیث إن الفعل ذا مصلحة ملزمة فی حقه ومحبوب منه واقعا فیصدر الفعل منه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فی هذا الوجه أیضا من تقیید الامر بالتمام بالملتفت، وإلا لو کان بعنوان المکلف لعم الناسی واقعا فیجب علیه التمام بعد زوال غفلته، غایة الامر أن الناسی یری نفسه ملتفتا إلی التمام کسائر المکلفین لغفلته عن غفلته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 عنه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یتعرض شیخنا العلامة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الجواب فی الکتاب مع تعرضه له أیضا فی تعلیقته الأنیقة علی رسالة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ما اعتقده من الامر وتحرک علی طبقه لم یکن فی حقه فلا إطاعة حقیقة للامر، حیث لا أمر، وأما محبوبیته واقعا فکفی بها مقربه له، لکنه ما أتی بالفعل بداعی محبوبیته فما یصلح للدعوة المقربة ما دعاه وما دعاه لا واقعیة له حتی یضاف الفعل إلی المولی بسبب الداعی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والامر وإن کان بوجوده العلمی داعیا وهو غیر متقوم بوجوده العینی لکنا قد بینا سابقا أن کون الفعل إطاعة لأمر المولی حقیقة بوجوده الواقعی باعتبار أن الامر بوجوده العلمی صورة شخصه، فینسب إلی الصورة بالذات وإلی مطابقها بالعرض، وإذا لم یکن لها مطابق فلا أمر من المولی حقیقة حتی یکون الفعل إطاعة حقیقیة بل انقیادا وهو حسن عقلا لا عبادة شرعا هذا، إلا إذا فرض ترتب المصلحة علی العمل المأتی به ولو بعنوان الانقیاد وهو کلام آخر</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عمده الاشکال فی الکلمات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 من الشیخ من عدم امکان تعلق التکلیف نحو الناسی لعدم صلاحیته للمحرکیه، وأن التکلیف بما عد المنسی هو تکلیف ناقص لا یصلح للداعویه، مع انه لیس هو الداعی للناسی، لأنه یأتی به بداعی التکلیف التام، وأن فی فرض تعلق التکلیف بالمنسی بخصوص الذاکر فإنما هو تکلیف ضمنی غیر مستقل متحد مع التکلیف بما عدا المنسی، لا داعویه فیه للذاکر الا بتمامیته وکماله، وأما بالنسبه الی الناسی فلیس هنا الا تکلیف ناقص لا داعویه فیه الا مع ضم الجزء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الوجه الاول وهو ما نقله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وهو امکان تحقق الامتثال للناسی بالالتفات الی ما ینطبق علیه من العنوان ولو کان من باب الخطأ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ربما یدفع عنه اشکال کون الناسی لا یلتفت الی نسیانه فی ذلک الحال، فلا یمکنه امتثال الامر المتوجه الیه، لأن الامر فرع الالتفات الی ما اخذ عنواناً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الناسی یلتفت الی ما ینطبق علیه من العنوان، وما اخذ عنواناً للمکلف ولو من باب الخطأ فی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قصد الامر بالاداء والقضاء فی مکان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قابل لأن یرد علیه بأن مورد تعلق التکلیف بالناسی مع عدم التفاته دائماً الی عدم کونه متعلقاً للتکلیف التام هل یصلح للداعویه بالنسبه الیه، فإنه لیس متعلقاً للتکلیف التام، وإن ما یدعو الیه غیر ملتفت به وما یلتفت الیه لا یدعوا الیه، والالتزام بالصحة فی المقام یستلزم الالتزام بصحه کل ما اتی به المکلف مع نقصانه او زیادته جهلاً او غفله من باب الخطأ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قیاس المورد بباب الاداء والقضاء مع الفارق لعدم امکان الالتفات فی عمل الناسی بخلاف مورد الاداء والقضاء، فإن فی موردهما کان المکلف موضوعاً للتکلیف ووقع الخطاب فی انطباقه علی ما توجه علیه من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لا یقع خطأ من هذه الجهه لأنه لیس لنا امر توجه الی الناسی، وکان الناسی موضوعاً له، مضافاً الی الأمر بالتمام لعامه المکلفین، لأنه لیس موضوعاً للامر بالتام، ولیس هنا امر اخر وقع فی الخطأ فیه بالنسبه الی تطبیقه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تصویر الخطأ فی تطبیق الموضوع، بأنه مع عدم کونه موضوعاً للخطاب زعم نفسه موضوعاً خطأ، مثل ما لو زعم غیر المستطیع نفسه مستطیعاً خطأ، او زعم غیر المستحق نفسه مستحقاً خطأ، فإن الخطأ فی التطبیق فی مثله لا یوجب تصحیح ما اتی به بالنسبه الی ما یترتب علیه من الآثار</w:t>
      </w:r>
    </w:p>
    <w:p>
      <w:pPr>
        <w:pStyle w:val="BookText"/>
        <w:rPr/>
      </w:pPr>
      <w:r>
        <w:rPr>
          <w:rFonts w:ascii="IRNazanin" w:hAnsi="IRNazanin" w:eastAsia="IRNazanin"/>
          <w:color w:val="111111"/>
          <w:sz w:val="28"/>
          <w:sz w:val="28"/>
          <w:szCs w:val="28"/>
          <w:rtl w:val="true"/>
          <w:lang w:bidi="fa-IR"/>
        </w:rPr>
        <w:t>هذا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مثل الاداء والقضاء، لا یتم تصحیح العمل الا مع فرض دلیل خاص علیه، وأما مقتضی القاعده عدم الاجزاء من حیث عدم مطابقه المأتی به للمأمور به، ومثله ایضاً فی مورد الجهر والاخفات والقصر والتمام، فإنه لولا دلاله الدلیل بخصوصه لم نلتزم بالاجزاء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الخاص فی مثله انما یحکی عن کفایه المأتی به عن الغرض دون المأمور به، اذ لیس یتعلق بما اتی به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الثانی، وهو ما افاده صاحب الکفایه فی حاشیة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الالتزام بعدم تکلیف الناسی ولو بما عدا المنسی واقعاً، مع کون ما عدا المنسی ذا مصلحه ملزمه فی حقه، لئلا یلزم خلاف الاجماع والضروره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المحقق الاصفهانی فی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فیه تقیید الأمر بالتمام بالملتفت لأن مع تعلقه بالمکلف لعم الناسی ولازمه وجوب الاتیان بالتمام بعد زوال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ایراده قدس سره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اذا لم یکن للمأتی به مطابق حقیقة فلا امر من المولی نحوه، فلا اطاعه، بل المتحقق هو الانقیاد، الا اذا فرض ترتب المصلحه علیه بعنوان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الوجه یرجع الی المقام الثانی من البحث، وهو کفایه غیر المأمور به عن المأمور به، وکون ما اتی به مسقطاً للفرض، وسیأتی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هذا التصویر لو تم یتوقف علی قیام الدلیل فی مقام الاثبات علی وجود المصلحه المذکوره فی المأمور به، وکاشفیة الادله عنه، فهو دلیل راجع الی مقام الاثبات، وإن کان تصویره ممکناً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ظهر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الوجه الابعد عن الاشکال فی هذا المقام ای مقام، کون المأتی به من الناسی هو المأمور به فی حقه ثبوتاً، ما مر من المحقق الاصفهانی قدس سره من ان فی غیر الارکان کان الجزء مقیداً بالالتفات، فلا یتعلق بالنسبه الی الناسی الأمر بالفاقد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غیر موضوع له فی فرض عدم الالتفات، ولا یلزمه الاعاده بالاتیان بالفعل التام بعد زوال الغفلة</w:t>
      </w:r>
      <w:r>
        <w:rPr>
          <w:rFonts w:eastAsia="IRNazanin" w:cs="IRNazanin"/>
          <w:color w:val="111111"/>
          <w:sz w:val="28"/>
          <w:szCs w:val="28"/>
          <w:rtl w:val="true"/>
          <w:lang w:bidi="fa-IR"/>
        </w:rPr>
        <w:t>.</w:t>
      </w:r>
      <w:bookmarkStart w:id="242" w:name="pg4280_27410"/>
    </w:p>
    <w:p>
      <w:pPr>
        <w:pStyle w:val="BookText"/>
        <w:rPr/>
      </w:pPr>
      <w:bookmarkEnd w:id="242"/>
      <w:r>
        <w:rPr>
          <w:rFonts w:ascii="IRNazanin" w:hAnsi="IRNazanin" w:eastAsia="IRNazanin"/>
          <w:color w:val="111111"/>
          <w:sz w:val="28"/>
          <w:sz w:val="28"/>
          <w:szCs w:val="28"/>
          <w:rtl w:val="true"/>
          <w:lang w:bidi="fa-IR"/>
        </w:rPr>
        <w:t>وهذا قابل للتصویر ثبوتاً، ای تعقل تعلق التکلیف 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یلزمنا فی مقام الاثبات اثبات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الرکن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الدلیل علی اختصاص غیر الرکن من الأجزاء بالملتفت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الکلام فی امکان مساعده مقام الاثبات له</w:t>
      </w:r>
      <w:r>
        <w:rPr>
          <w:rFonts w:eastAsia="IRNazanin" w:cs="IRNazanin"/>
          <w:color w:val="111111"/>
          <w:sz w:val="28"/>
          <w:szCs w:val="28"/>
          <w:rtl w:val="true"/>
          <w:lang w:bidi="fa-IR"/>
        </w:rPr>
        <w:t>.</w:t>
      </w:r>
    </w:p>
    <w:p>
      <w:pPr>
        <w:pStyle w:val="Heading2"/>
        <w:numPr>
          <w:ilvl w:val="1"/>
          <w:numId w:val="1"/>
        </w:numPr>
        <w:rPr/>
      </w:pPr>
      <w:bookmarkStart w:id="243" w:name="__RefHeading___Toc632432_1479056682"/>
      <w:bookmarkStart w:id="244" w:name="_Toc82"/>
      <w:bookmarkEnd w:id="243"/>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95/12/15</w:t>
      </w:r>
      <w:bookmarkEnd w:id="2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هذا، وقد عرفت الی هنا ان جمیع الوجوه الخمسه السابقه من الاعلام انما وردت بناءً علی ما ذهب الیه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امکان تکلیف الناسی وکانت کلها ناظراً الی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عدم ابتناء هذا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محذور تعلق التکلیف بالناسی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اخذ النسیان فی موضوع الخطاب عنوانا للمکلف، بل الاشکال یتأتی حتی فی صورة اخذ عنوانه قیدا للتکلیف أو للمکلف به ولو کان الخطاب بعنوان عام شامل للمتذکر والناسی کعنوان المکلفین أو المؤمنین کقوله یا أیها الذین امنوا یجب علیکم الصلاة بدون السورة ان نسیتم السورة فیها، أو ان الصلاة المنسی فیها السورة واجبة بدونها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فإنه بعد أن کان الالتفات مر والتکلیف مما لابد منه فی الانبعاث عن التکلیف لا یکاد یفرق فی امتناع توجیه البعث والتکلیف الفعلی إلی الناسی بما عدی الجزء المنسی بین اخذ النسیان عنوانا للمکلف فی موضوع الخطاب، وبین اخذه قیدا للتکلیف أو للمکلف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حینئذ لتخصیص الاشکال بصورة اخذه عنوانا للمکلف کما هو ظاهر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التفصی عن الاشکال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من الممکن ان یکون المکلف به فی حق کل من الذاکر والناسی هی الطبیعة الجامعة بین الزائد والناقص التی یتصورها القائل بالصحیح فی مقام اخذ الجامع بین المصادیق المختلفة، وان دخل النسیان انما هو فی خصوصیة الفرد المتقوم بها فردیة صلاة الناسی للطبیعة المأمور بها علی نحو یکون الاختلاف بین الذاکر والناسی من جهة المصداق محضا من حیث إن المتمشی من کل طائفة حسب طرو الحالات المختلفة مصداق خاص غیر ما یتمشی من الاخر، لا فی أصل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علی 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محذور ثبوتا فی تکلیف الناسی بما عدی الجزء المنسی ضرورة امکان التفات الناسی حینئذ إلی الطبیعة المأمور بها وانبعاثه کالذاکر عن الامر المتعلق بالطبیعة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جهة غفلته عن نسیانه یعتقد بان المصداق المتمشی من قبله هو المصداق المتمشی من الذاکر ولکنه بعد خروج المصادیق عن حیز الامر والتکلیف لا یضر مثل هذه الغفلة والخطأ فی التطبیق فی عالم المصداق بمقام انبعاثه عن الامر والتکلیف، فتمام الاشکال حینئذ مبنی علی اختصاص الناسی حال نسیانه بتکلیف خاص مغایر لتکلیفه فی حال ذکره، والا فعلی ما بیناه لا وقع أصلا للاشکال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فرض تعلق التکلیف بالمصداق واختلافه بحسب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بعد أن کانت المغایرة المتصورة بین التکلیفین من جهة الحدود محضا لا بحسب ذات التکلیف بان کان التکلیف المتوجه إلی الناسی حال نسیانه بعینه هو التکلیف المتوجه إلیه حال ذکره غیر أنه فی حال النسیان یکون بحد لا یشمل الجزء المنسی، فلا قصور فی داعویة ذات التکلیف المحفوظة بین 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غفلة حینئذ بالنسبة إلی ذات التکلیف التی علیها مدار الدعوة والإطاعة عقلا، وانما الغفلة تکون بالنسبة إلی حیث حده من حیث تخلیه لنسیانه کونه إلی حد یشمل الجزء المنسی، مع عدم کونه فی الواقع کذلک وبعد عدم دخل داعویة خصوصیة الحد بنظر العقل فی غرض الامر لا یکاد یضر مثل هذه الغفلة بمقام انبعاثه عن ذات التکلیف کما هو ظاهر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فرض انه کان لخصوصیة الحد أیضا دخل فی الداعویة فی غرض الآمر أو المأمور، أو کانت المغایرة المتصورة بین التکلیفین فی حالتی الذکر والنسیان بحسب ذات التکلیف وحیث وجوده بحیث یکون هناک وجودان من التکلیف أحدهما أوسع بحسب المتعلق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یتجه الاشکال المزبور من جهة الغفلة المانعة عن الدعوة والانبعاث</w:t>
      </w:r>
      <w:r>
        <w:rPr>
          <w:rFonts w:eastAsia="IRNazanin" w:cs="IRNazanin"/>
          <w:color w:val="111111"/>
          <w:sz w:val="28"/>
          <w:szCs w:val="28"/>
          <w:rtl w:val="true"/>
          <w:lang w:bidi="fa-IR"/>
        </w:rPr>
        <w:t>.</w:t>
      </w:r>
      <w:bookmarkStart w:id="245" w:name="pg4280_27412"/>
    </w:p>
    <w:p>
      <w:pPr>
        <w:pStyle w:val="BookText"/>
        <w:rPr/>
      </w:pPr>
      <w:bookmarkEnd w:id="245"/>
      <w:r>
        <w:rPr>
          <w:rFonts w:ascii="IRNazanin" w:hAnsi="IRNazanin" w:eastAsia="IRNazanin"/>
          <w:color w:val="111111"/>
          <w:sz w:val="28"/>
          <w:sz w:val="28"/>
          <w:szCs w:val="28"/>
          <w:rtl w:val="true"/>
          <w:lang w:bidi="fa-IR"/>
        </w:rPr>
        <w:t>ولا یندفع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بما توهم من امکان داعویة الامر الشخصی حینئذ من باب الخطأ فی التطبیق بدعوی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الناسی للجزء یکون قاصدا لامتثال شخص الامر المتوجه إلیه بالعنوان الذی یعتقد کونه واجدا له، حیث إنه لغفلته عن نسیانه یری نفسه ذاکرا، فیتخیل بذلک ان امره الباعث له علی الاتیان بما عدی المنسی هو امر الذاکر وفی الواقع یکون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ذلک انما یثمر فی دفع الاشکال إذا کان الانبعاث والدعوة من لوازم الامر والتکلیف بوجوده الواقعی، والا فعلی ما هو الواضح من کونه من لوازم وجوده العلمی بحیث یکون العلم به تمام الموضوع لذلک فلا یثمر حیث الخطأ فی التطبیق المزبور فی دفع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مع الغفلة عن نسیانه وعدم التفاته إلی ما یخصه من الامر ولو اجمالا، لا یکون الداعی والباعث له علی الاتیان بما عدی المنسی الا ما تخیله من الامر الزعمی دون الامر الواقعی لاستحالة باعثیة امره حینئذ مع الغفلة عن نسیانه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الاشکال المزبور فی صحة توجیه الامر إلی الناسی بالحالی عن الجزء المنسی من جهة محذور اللغویة والاستهجان علی حاله</w:t>
      </w:r>
      <w:r>
        <w:rPr>
          <w:rFonts w:eastAsia="IRNazanin" w:cs="IRNazanin"/>
          <w:color w:val="111111"/>
          <w:sz w:val="28"/>
          <w:szCs w:val="28"/>
          <w:rtl w:val="true"/>
          <w:lang w:bidi="fa-IR"/>
        </w:rPr>
        <w:t>.</w:t>
      </w:r>
    </w:p>
    <w:p>
      <w:pPr>
        <w:pStyle w:val="Heading2"/>
        <w:numPr>
          <w:ilvl w:val="1"/>
          <w:numId w:val="1"/>
        </w:numPr>
        <w:rPr/>
      </w:pPr>
      <w:bookmarkStart w:id="246" w:name="__RefHeading___Toc632434_1479056682"/>
      <w:bookmarkStart w:id="247" w:name="_Toc83"/>
      <w:bookmarkEnd w:id="246"/>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95/12/16</w:t>
      </w:r>
      <w:bookmarkEnd w:id="2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استمراراً لکلام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یندفع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بما توهم من امکان داعویة الامر الشخصی حینئذ من باب الخطأ فی التطبیق بدعوی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الناسی للجزء یکون قاصدا لامتثال شخص الامر المتوجه إلیه بالعنوان الذی یعتقد کونه واجدا له، حیث إنه لغفلته عن نسیانه یری نفسه ذاکرا، فیتخیل بذلک ان امره الباعث له علی الاتیان بما عدی المنسی هو امر الذاکر وفی الواقع یکون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ذلک انما یثمر فی دفع الاشکال إذا کان الانبعاث والدعوة من لوازم الامر والتکلیف بوجوده الواقعی، والا فعلی ما هو الواضح من کونه من لوازم وجوده العلمی بحیث یکون العلم به تمام الموضوع لذلک فلا یثمر حیث الخطأ فی التطبیق المزبور فی دفع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مع الغفلة عن نسیانه وعدم التفاته إلی ما یخصه من الامر ولو اجمالا، لا یکون الداعی والباعث له علی الاتیان بما عدی المنسی الا ما تخیله من الامر الزعمی دون الامر الواقعی لاستحالة باعثیة امره حینئذ مع الغفلة عن نسیانه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الاشکال المزبور فی صحة توجیه الامر إلی الناسی بالحالی عن الجزء المنسی من جهة محذور اللغویة والاستهجان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یدفع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بامکان توجیه الامر إلی الناسی حینئذ ولو بتوسیط عنوان عام أو خاص ملازم لعنوان الناسی للجزء أو الملائم له مما یمکن الالتفات إلیه حال نسیان الجزء کعنوان المتذکر لمقدار من الاجزاء الجامع بین البعض والتمام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الناسی وان لم یلتفت إلی نسیانه، لکنه بعد التفاته إلی العنوان المزبور، بل وامکان التفاته إلی أن المرئی بهذا العنوان کان هو الناسی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ثبوتا تخصیص الناسی بخطاب یخصه بمثل العنوان المزبور بجعله مرآة للناسی ویقصد الناسی أیضا بالتفاته إلی العنوان المزبور الذی هو واجد له الامر المتوجه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نظر المحقق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أفاد فی کفایته فی الجواب الثانی عن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یرد علیه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بان ذلک مجرد فرض لا واقع له، لأنه لیس فی البین عنوان یلازم نسیان جزء من الصلاة دائما خصوصا مع تبدل النسیان فی الاجزاء بحسب الموارد والأوقات من کون المنسی تارة هی السورة وأخری التشهد وثالثة الفاتحة، وهکذا بقیة الاجزاء</w:t>
      </w:r>
      <w:r>
        <w:rPr>
          <w:rFonts w:eastAsia="IRNazanin" w:cs="IRNazanin"/>
          <w:color w:val="111111"/>
          <w:sz w:val="28"/>
          <w:szCs w:val="28"/>
          <w:rtl w:val="true"/>
          <w:lang w:bidi="fa-IR"/>
        </w:rPr>
        <w:t xml:space="preserve">.» </w:t>
      </w:r>
      <w:r>
        <w:rPr>
          <w:rStyle w:val="FootnoteAnchor"/>
          <w:rtl w:val="true"/>
        </w:rPr>
        <w:footnoteReference w:id="124"/>
      </w:r>
      <w:bookmarkStart w:id="248" w:name="pg4280_27414"/>
    </w:p>
    <w:p>
      <w:pPr>
        <w:pStyle w:val="Heading2"/>
        <w:numPr>
          <w:ilvl w:val="1"/>
          <w:numId w:val="1"/>
        </w:numPr>
        <w:rPr/>
      </w:pPr>
      <w:bookmarkStart w:id="249" w:name="__RefHeading___Toc632436_1479056682"/>
      <w:bookmarkStart w:id="250" w:name="_Toc84"/>
      <w:bookmarkEnd w:id="248"/>
      <w:bookmarkEnd w:id="249"/>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95/12/17</w:t>
      </w:r>
      <w:bookmarkEnd w:id="2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تصویر الطبیعة الجامعة بین الزائد والناقص، وحسب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یتصورها القائل بالجامع الصحیحی لا یفید فی حل اشکال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الجامع انما یفید فی صدق الصلاة وصدق العنوان مع تسلم امکان تصویر الجامع للصحیح فی العبادات ومنها الصلاة؛ دون ما هو الدخیل فی الغرض الموضوع لسقوط الامر باتیانه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وتمام البحث فی الصحیح والاعم انما یکون فی مقام صدق العنوان وما یتصور من الجامع بحسب الصدق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مثل المقام فان المفید هو تصویر الجامع الوافی للغرض المعلوم بین التام فی الذاکر والناقص فی الناسی، فان جزئیة المنسی معلومة والتکلیف المفروض فی المقام هو المرکب من الاجزاء والشرائط التی یجمعها الغرض الواحد والضابطة فی وحدة التکلیف فی کل مرکب هو وحدة الغرض حسب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وفی هذا المقام کیف یمکن تصویر الجامع بین التام والناقص الذی لا اشتراک بین الجزء المنسی وغیره الا بوحدة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التکلیف المتوجه الی المکلف فانما ینحل عقلاً بعد آحاد المکلفین ومن جملتهم الناسی؛ ولا شبهة فی عدم امکان تکلیفه بالتام لغرض غفلته وعدم ثبوت التکلیف بالناقص لخصوصه، ولا یتم تصویر خروج المصداق عن خیر الامر وبالجملة اذا لم یؤخذ النسیان عنواناً للمکلف بل اخذ عنواناً للتکلیف او المکلف به، فانما یرجع الامر بالاخرة الی تعلق التکلیف بفرد الناسی وهو الموضوع لاشکال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فرض تعلق التکلیف بالمصداق، فان تصویر رجوع المغایرة الی حدود التکلیف دون ذاته وان کان بمکان من الامکان، الا ان تصویره فی مثل المقام یحتاج الی ثبوت امر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مثل عنوان الحیوان الناطق یسهل التفکیک بین الذات والحد ولا مؤونة فی التحفظ علی الذات فی ضمن ای حد تحقق، والمغایرة طبعاً فی مثله یرجع الی الحدود دون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التکالیف الشرعیة خصوصاً فی المرکبات التی یعبر عنها بالماهیات المخترعة، فانما یشکل تصویر الذات والحدود وربما یمکن تصویره بان فی المرکبات اجزاء یتقوم بها المرکب وینتفی العنوان بانتفائها کالارکان مثلاً فی الصلاة، بان یتصور ان الماهیة الصلاتیة انما تتحقق بالارکان، واما سائر الاجزاء فان الاتیان بالماهیة المذکورة فی ضمن ای جزء آخر حد خاص له وانما یحفظ الذات فی ضمن جمیع الحدود المتصورة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التصویر مضافاً الی احتیاجه الی مساعدة دلیل الاثبات ان الذات والماهیة فیه مخترعة وهنا اجزاء مختلفة بحسب الحقیقة، ولا مصحح لاجتماعها وضم کل واحد منها الا وحدة الغرض، وعلیه فان مع الشک فی ثبوت جزء یمکن ارجارعه الی الشک فی دخله فی الغرض فیقبل الرفع بمقتضی مقام الاثبات و ورود الدلیل من الشارع، واما فمع احراز جزئیته فلیس هنا دلیل دل علی سقوط الغرض باتیان الأجزاء المقومة والاکتفاء بها، بل الاصل فی هذه المرکبات دخل جمیع الاجزاء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وخروج بعضها عن الجزئیة والدخل فی الغرض فی بعض الحالات انما یحتاج الی مؤونة مقام الاثبات و ورود الدلیل کحدیث الرفع وامثاله لو قلنا بجریانه فی مثل المقام، ولیس معناه حینئذٍ غیر اکتفاء الشارع بالماتی فی الحالات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یفید ارجاع المغایرة الی الحدود دون الذات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توجیه الامر الی الناسی ولو بتوسیط عنوان عام او خاص ملازم لعنوان الناسی کما افاده صاحب الکفایة</w:t>
      </w:r>
      <w:r>
        <w:rPr>
          <w:rFonts w:eastAsia="IRNazanin" w:cs="IRNazanin"/>
          <w:color w:val="111111"/>
          <w:sz w:val="28"/>
          <w:szCs w:val="28"/>
          <w:rtl w:val="true"/>
          <w:lang w:bidi="fa-IR"/>
        </w:rPr>
        <w:t xml:space="preserve">. </w:t>
      </w:r>
      <w:r>
        <w:rPr>
          <w:rStyle w:val="FootnoteAnchor"/>
          <w:rtl w:val="true"/>
        </w:rPr>
        <w:footnoteReference w:id="125"/>
      </w:r>
      <w:bookmarkStart w:id="251" w:name="pg4280_27416"/>
    </w:p>
    <w:p>
      <w:pPr>
        <w:pStyle w:val="BookText"/>
        <w:rPr/>
      </w:pPr>
      <w:bookmarkEnd w:id="251"/>
      <w:r>
        <w:rPr>
          <w:rFonts w:ascii="IRNazanin" w:hAnsi="IRNazanin" w:eastAsia="IRNazanin"/>
          <w:color w:val="111111"/>
          <w:sz w:val="28"/>
          <w:sz w:val="28"/>
          <w:szCs w:val="28"/>
          <w:rtl w:val="true"/>
          <w:lang w:bidi="fa-IR"/>
        </w:rPr>
        <w:t>لا یتم بما افاده من امکان تخصیص الناسی بخطاب یخصه بمثل العنوان المذکور بجعله مرآتاً للناسی ثبوتاً ویقصد الناسی بالتفاته الیه ای الی العنوان المذکور الذی هو واجد له الامر المتوجه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عنوان المتذکر لمقدار من الاجزاء مضافاً الی عدم کونه جامعاً بین البعض والتمام لا یفرق مع عنوان الناسی فی انه لو التفت الی انه متذکر لمقدار من الاجزاء دون تمامها فینتقض الغفلة، وان لم یلتفت فهو انما ینبعث بالامر الزعمی والتخیلی کما افاد نفسه لا الامر الحقیقی ولیس ما أتی به مصداقاً للإطاعة حقیقة بعین ما قرره قبل ذلک وعلیه فما اوردوا علی صاحب الکفایة بانه مجرد فرض لا واقع 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الجهة الاولی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ان الماتی به من ناحیة الناسی وان کان غیر مأمور به الا انه کان مسقطاً للامر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قد مرّ الکلام فیه فیما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 فی حاشیته علی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الفعل المأتی به اذا فرض کونه واجداً للملاک فلا شبهة فی کونه مسقطاً للامر، لان الامر معلول للغرض وباستیفاء الملاک ینتفی الغرض وبه ینتفی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تمام الکلام فی المقام انما هو فی واجدیة ما فعله الناسی للملاک، فانه لا طریق لنا الی کشف الملاک الا من ناحیة الامر وتکلیف الشارع وهذه الکاشفیة لا یمکن الا بمؤونة الدلیل القائم علی ذلک، فان دل دلیل علی اکتفاء الشارع بما فعله الناسی لکشف کونه واجداً للملاک فینتفی باتیانه الامر والتکلیف وفی الحقیقة انه بحث راجع الی مقام الاثبات وان کان البحث فی مسقطیة المأتی به الواجد للملاک، للغرض والامر بحث ثبوتی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2" w:name="__RefHeading___Toc632438_1479056682"/>
      <w:bookmarkStart w:id="253" w:name="_Toc85"/>
      <w:bookmarkEnd w:id="252"/>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95/12/18</w:t>
      </w:r>
      <w:bookmarkStart w:id="254" w:name="pg4280_27417"/>
      <w:bookmarkEnd w:id="253"/>
    </w:p>
    <w:p>
      <w:pPr>
        <w:pStyle w:val="BookText"/>
        <w:rPr/>
      </w:pPr>
      <w:bookmarkEnd w:id="25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الماتی به من ناحیة الناسی وان کان غیر مأمور به الا انه کان مسقطاً للامر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قد مرّ الکلام فیه فیما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 فی حاشیته علی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الفعل المأتی به اذا فرض کونه واجداً للملاک فلا شبهة فی کونه مسقطاً للامر، لان الامر معلول للغرض وباستیفاء الملاک ینتفی الغرض وبه ینتفی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تمام الکلام فی المقام انما هو فی واجدیة ما فعله الناسی للملاک، فانه لا طریق لنا الی کشف الملاک الا من ناحیة الامر وتکلیف الشارع وهذه الکاشفیة لا یمکن الا بمؤونة الدلیل القائم علی ذلک، فان دل دلیل علی اکتفاء الشارع بما فعله الناسی لکشف کونه واجداً للملاک فینتفی باتیانه الامر والتکلیف وفی الحقیقة انه بحث راجع الی مقام الاثبات وان کان البحث فی مسقطیة المأتی به الواجد للملاک، للغرض والامر بحث ثبوتی</w:t>
      </w:r>
      <w:r>
        <w:rPr>
          <w:rFonts w:eastAsia="IRNazanin" w:cs="IRNazanin"/>
          <w:color w:val="111111"/>
          <w:sz w:val="28"/>
          <w:szCs w:val="28"/>
          <w:rtl w:val="true"/>
          <w:lang w:bidi="fa-IR"/>
        </w:rPr>
        <w:t>.</w:t>
      </w:r>
    </w:p>
    <w:p>
      <w:pPr>
        <w:pStyle w:val="Heading2"/>
        <w:numPr>
          <w:ilvl w:val="1"/>
          <w:numId w:val="1"/>
        </w:numPr>
        <w:rPr/>
      </w:pPr>
      <w:bookmarkStart w:id="255" w:name="__RefHeading___Toc632440_1479056682"/>
      <w:bookmarkStart w:id="256" w:name="_Toc86"/>
      <w:bookmarkEnd w:id="255"/>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95/12/21</w:t>
      </w:r>
      <w:bookmarkEnd w:id="2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اما البحث فی مقام الاثبات وهو المقام الثانی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مر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حدیث الرفع فی المقام، لأن مدلول رفع النسیان فیه غیر جار بالنسبة الی الجزئیة لما اختاره من المبنی من عدم جعل الاحکام الوصفیة اصالة، بل هی احکام منتزعة عن الاحکام التکلیفیة التی هی مناشئ انتزاعها، وبما ان حدیث الرفع، لا یرفع الا ما کان امره بید الشارع وصفاً وجعلاً فلا یشمل المقام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وأفاد بأن بناءً علی کون المرفوع فی حدیث الرفع الآثار الشرعیة المترتبة علی التسعة المذکورة فی الحدیث فإن عدم وجوب الاعادة حکم شرعی یترتب علی جزئیة الجزء المنسی الا انه لیس من الاثار الشرعیة المترتبة علی ما یقبل الرفع شرعاً، لأن الجزئیة التی هی متعلق للرفع من اللوازم العقلیة لرفع النسیان، وعدم لزوم الإعادة یصیر من اللوازم الشرعیة المترتبة علی النسیان بواسطة غیر شرعیة وهی الجزئیة، فلا وجه لجریان الحدیث فی المقام ومقتضی القاعدة فیه الاحتیاط بالاعادة</w:t>
      </w:r>
      <w:r>
        <w:rPr>
          <w:rFonts w:eastAsia="IRNazanin" w:cs="IRNazanin"/>
          <w:color w:val="111111"/>
          <w:sz w:val="28"/>
          <w:szCs w:val="28"/>
          <w:rtl w:val="true"/>
          <w:lang w:bidi="fa-IR"/>
        </w:rPr>
        <w:t>.</w:t>
      </w:r>
      <w:bookmarkStart w:id="257" w:name="pg4280_27418"/>
    </w:p>
    <w:p>
      <w:pPr>
        <w:pStyle w:val="BookText"/>
        <w:rPr/>
      </w:pPr>
      <w:bookmarkEnd w:id="257"/>
      <w:r>
        <w:rPr>
          <w:rFonts w:ascii="IRNazanin" w:hAnsi="IRNazanin" w:eastAsia="IRNazanin"/>
          <w:color w:val="111111"/>
          <w:sz w:val="28"/>
          <w:sz w:val="28"/>
          <w:szCs w:val="28"/>
          <w:rtl w:val="true"/>
          <w:lang w:bidi="fa-IR"/>
        </w:rPr>
        <w:t>ولکن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التزامه بعدم وضع الجزئیة والشرطیة من ناحیة الشارع وأنها متزعة من التکالیف الا انه التزم بجریان حدیث الرفع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جریانه فی مسئلة الشک فی الجزئیة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عموم مثل حدیث الرفع قاض برفع جزئیة ما شک فی جزئیته، فبمثله یرتفع الاجمال والتردد عما تردد أمره بین الأقل والأکثر، ویعینه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جزئیة السورة المجهولة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بمجعولة ولیس لها أثر مجعول، والمرفوع بحدیث رافع إنما هو المجعول بنفسه أو أثره، ووجوب الإعادة إنما هو أثر بقاء الامر الأول بعد العلم مع أنه عقلی، ولیس إلا من باب وجوب الإطاعة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الجزئیة وإن کانت غیر مجعولة بنفسها، إلا أنها مجعولة بمنشأ انتزاعها، وهذا کاف فی صحة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یکون ارتفاع الامر الانتزاعی برفع منشأ انتزاعه، إلا أن نسبة 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إلی الأدلة الدالة علی بیان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نسبة الاستثناء، وهو معها یکون دالة علی جزئیتها إلا مع الجهل بها، کما لا یخفی، فتدبر جیدا</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الرفع بمقتضی نظرة الی الادلة الدالة علی بیان الاجزاء انما یقید مدلولها بثبوت الجزئیة فی غیر حال الجهل او النسیان کما مر مثل هذا البیان فی کلام المحقق الاصفهانی من ان الاجزاء فی المرکبات الشرعیة انما قیدت بحال الذکر کما قیدت بحال العلم</w:t>
      </w:r>
      <w:r>
        <w:rPr>
          <w:rFonts w:eastAsia="IRNazanin" w:cs="IRNazanin"/>
          <w:color w:val="111111"/>
          <w:sz w:val="28"/>
          <w:szCs w:val="28"/>
          <w:rtl w:val="true"/>
          <w:lang w:bidi="fa-IR"/>
        </w:rPr>
        <w:t>.</w:t>
      </w:r>
    </w:p>
    <w:p>
      <w:pPr>
        <w:pStyle w:val="Heading2"/>
        <w:numPr>
          <w:ilvl w:val="1"/>
          <w:numId w:val="1"/>
        </w:numPr>
        <w:rPr/>
      </w:pPr>
      <w:bookmarkStart w:id="258" w:name="__RefHeading___Toc632442_1479056682"/>
      <w:bookmarkStart w:id="259" w:name="_Toc87"/>
      <w:bookmarkEnd w:id="258"/>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95/12/22</w:t>
      </w:r>
      <w:bookmarkEnd w:id="25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هذا ولکن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مع تمامیة تقریب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حدیث الرفع بناء علی عدم کون الاحکام الوصفیة مجعولة بنفسها، بل بجعل المناشئ لانتزاعها من الاحکام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قد مر فی محله الالتزام بکون الاحکام الوصفیة مجعولة کالاحکام التکلیفیة وإن حدیث الرفع انما یجری فی الوصفیات کما یجری فی التکلیفیات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مع عروض النسیان لا تکون جزئیة المنسی فعلیة بالنسبة الی الناسی، وأن الناسی لیس موضوعاً للدلیل الدال علی اعتبار الجزئیة فی حال نسیانه، ومعه تترتب الاثار الشرعیة المترتبة علی نفی الجزئیة کعدم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عدم الاعادة من الاثار الشرعیة دون العقلیة کما هو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الصلاة، او لا یعیده، فإن الإعادة وعدمه وإن کان اثر بقاء الأمر الأول وعدم بقائه الا ان الحکم بعدم الإعادة انما یحکی عن اکتفاء الشارع بالمأتی به فی مقام الامتثال، وهو تعبد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جمیع المرکبات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خصوص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مر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یمکن دعوی القاعدة الثانویة فی خصوص الصلاة من جهة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وهو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الخصال عن ابیه عن سعد عن احمد بن محمد عن الحسین بن سعید عن حماد بن عیسی عن حریز عن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تعاد الصلاة الا من خمسة، الطهور، والوقت، والقبلة والرکوع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القرائة سنة، والتشهد سنة، والتکبیر سنة، ولا تنقض السنة الفریضة</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ومدلولها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اعادة الصلاة من ناحیة الاخلال فی غیر الخمسة، وظاهرها وإن کان عدم وجوب الاعادة من ناحیة الإخلال بغیرها مطلقاً سواء کان عن عمدة او غفلة او جهل، الا انه یرفع الید عن هذا الاطلاق بما ورد فی بطلان الصلاة عند الاخلال بغیر الخمسة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فرواه الصدوق عن ابیه، اما الصدوق فهو محمد بن علی بن الحسین بن موسی بن بابویه القمی من اجلاء الطائفة، وهو من الطبقة العاشرة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وابوه هو علی بن الحسین بن موسی بن بابویه القمی، الصدوق، وثقه الشیخ فی کتابیه والنجاشی، وهو من الطبقة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ایضاً من اجلاء الفقهاء والمحدثین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سعد، وهو سعد بن عبدالله بن ابی خلف القمی الأشعری، وثقه الشیخ فی الفهرست والعلامة وابن شهرآشوب، 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احمد بن محمد، فإنه یحتمل شخصیین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عیسی، وأحمد بن محمد بن خالد، لأن کلیهما من اجلاء رواة کتب الحسین بن سعید الاهوازی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احمد بن محمد بن عیسی ابن عبدالله بن سعد الاشعری القمی، وثقه الشیخ فی الرجال والعلامة فی 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احمد بن محمد بن خالد البرقی، وثقه الشیخ فی الفهرست والنجاشی وکذا العلامة، وکلاهما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الحسین بن سعید الاهوازی ابن حماد بن مهران، وثقه الشیخ فی کتابیه وکذا العلامة، وهو من اصحاب الرضا والجواد والهادی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حماد بن عیسی، وهو ابو محمد الجهنی، وثقه الشیخ فی کتابیه، وقال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فی حدیثه صدوقا</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وهو من اصحاب اجماع الکشی ومن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حریز، وهو حریز بن عبدالله السجستانی، وثقه الشیخ فی الفهرست، 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زرارة، وهو زرارة بن اعین، وثقه الشیخ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النجاشی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 فیما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اجتمعت فیه خصال الفضل والدین، وهو من الطبقة الرابعة، فالروایة صحیحة</w:t>
      </w:r>
      <w:r>
        <w:rPr>
          <w:rFonts w:eastAsia="IRNazanin" w:cs="IRNazanin"/>
          <w:color w:val="111111"/>
          <w:sz w:val="28"/>
          <w:szCs w:val="28"/>
          <w:rtl w:val="true"/>
          <w:lang w:bidi="fa-IR"/>
        </w:rPr>
        <w:t>.</w:t>
      </w:r>
      <w:bookmarkStart w:id="260" w:name="pg4280_27421"/>
    </w:p>
    <w:p>
      <w:pPr>
        <w:pStyle w:val="Heading2"/>
        <w:numPr>
          <w:ilvl w:val="1"/>
          <w:numId w:val="1"/>
        </w:numPr>
        <w:rPr/>
      </w:pPr>
      <w:bookmarkStart w:id="261" w:name="__RefHeading___Toc632444_1479056682"/>
      <w:bookmarkStart w:id="262" w:name="_Toc88"/>
      <w:bookmarkEnd w:id="260"/>
      <w:bookmarkEnd w:id="261"/>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95/12/23</w:t>
      </w:r>
      <w:bookmarkEnd w:id="2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وذکر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مرسلة سفیان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رواه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التهذیبین بإسناده عن احمد بن محمد بن عیسی عن الحسین بن سعید عن ابن ابی عمیر عن بعض اصحابنا عن سفیان بن السمط 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تسجد سجدتی السهو فی کل زیادة تدخل علیک او نقصان</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اعادة الصلاة فی کل زیادة ونقصان وجبر الاخلال بهما بسجدتی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ومدلولها وإن کان عدم وجوب الاعادة مطلقا الا انه یرفع الید عنها فی مثل الاجزاء الارکانیة، وفی الزیادة العمدیة ونقصانها بمقتضی غیرها مما ورد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فرواه الشیخ بإسناده عن احمد بن محمد بن عیسی، واسناده الیه صحیح فی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احمد بن محمد بن عیسی ابن عبدالله بن سعد الأشعری، فقد مر توثیق الشیخ له فی الرجال وکذا العلامة، 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الحسین بن سعید، وهو الحسین بن سعید الاهوازی وقد مر وثاقته، بتوثیقه من الشیخ فی کتابیه،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ابن ابی عمیر، وهو محمد بن ابی عمیر اسمه زیاد، وثقه الشیخ فی کتابیه وقال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اوثق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اصحابنا یسکنون الی مراسیله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الکشی ممن اجمع اصحابنا علی تصحیح ما یصح عنه وتصدیقهم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الطبقة السادسة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رواه عن بعض اصحابنا، وقد مر الفرق بین هذا التعبیر وتعبیر عن رجل او عمن رواه، مع خصوصیة ان المرسل هو محمد بن ابی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البعض عن سفیان بن السمط، وهو سفیان بن السمط البجلی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تنصیص علی وثاقته فی اصول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وإن یوهم ضعفها سنداً من ناحیة الإرسال، ومن ناحیة عدم ثبوت وثاقة سفیان بن السمط، الا انها من مرسلات ابن ابی عمیر وبنقله صحیحاً عن البعض عن سفیان یتم اعتبار الروایة سنداً، فیحکم بکونها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المستند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عن محمد بن یحیی عن احمد بن محمد عن ابن فضال عن یونس بن یعقوب عن منصور بن حازم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صلیت المکتوبة، فنسیت ان أقرأ فی صلاة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قد اتممت الرکوع والسجود؟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صلاتک اذا کان نسیاناً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نسخة اذا کنت ناسیاً</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 جهة الدلالة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الموضوع للسؤال فیها نسیان القرائة، فآتی بالصلاة الفاقدة للقرائة نسیاناً فسئل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صحة ما اتی به او بطلانه فأجاب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اتم الرکوع والسجود بمعنی ان اتی بالرکوع فی جمیع رکعاته وکذا السجدتین تمت صلاته ولا تحتاج الی الاعادة فی ظرف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المضمون وإن یقید باتمام غیر الرکوع والسجود من الاجزاء الارکانیة تعبیرها من الروایات الا ان المستفاد منها اکتفاء الشارع بالصلاة الفاقدة للقرائة فی ظرف النسیان بالحکم بتمامیتها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السند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فرواه الکلینی عن محمد بن یحیی، وهو محمد بن یحیی العطار ابو جعفر القمی، وثقه النجاشی والعلامة، وهو من الطبقة الثامنة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رواه عن احمد بن محمد، وهو اما احمد بن محمد بن عیسی وإما احمد بن محمد بن خالد، لاشتراک روایتهما عن ابن فضال، وهما ثقتان ومن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ابن فضال، وهو الحسن بن علی الفضال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خصیصا به جلیل القدر عظیم المنزلة زاهداً ورعاً ثقة فی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ووثقه فی الرجال، 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ثقة فی الحدیث وفی روایاته، وقال العلامة فی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 ثقة فی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بن علی فطحیاً یقول بإمامة عبدالله بن جعفر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اجمعت العصابة علی تصحیح ما یصح عن الحسن بن محبوب وقال بعضهم مکان الحسن بن محبوب الحسن بن علی 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انه لا شبهة فی تمامیة وثاقة الرجل لولا صحته، وهو من الطبقة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یونس بن یعقوب، وهو یونس بن یعقوب بن قیس ابو علی الجلاب البجلی، وثقه الشیخ فی الرجال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ثقة مولی وعد له فی عدة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موثقاً عند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اعتمد علی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 جعفر بن بابویه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فطحی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 عن 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یونس بن یعقوب فطحی کوفی مات بالمدینة، وکفنه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الکشی احادیث حسنة تدل علی صحة عقیدة هذا الرجل، والذی اعتمد علیه قبول روایته وبالجملة، انه تتم وثاقة الرجل لولا صحته، وهو من الطبقة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والمستفاد من مجموع هذه الاخبار وغیرها مما لا یذکره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قبله وما بعده من ابواب القرائة وغیرها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بصحة صلاة ناسی الجزء اذا لم یکن من الاجزاء الارکانیة، ومقتضاه علی ما مر اکتفاء الشارع بما اتی به تارک الجزء نسیاناً عن المأمور به التام بحسب الاجزاء فی خصوص الصلاة</w:t>
      </w:r>
      <w:r>
        <w:rPr>
          <w:rFonts w:eastAsia="IRNazanin" w:cs="IRNazanin"/>
          <w:color w:val="111111"/>
          <w:sz w:val="28"/>
          <w:szCs w:val="28"/>
          <w:rtl w:val="true"/>
          <w:lang w:bidi="fa-IR"/>
        </w:rPr>
        <w:t>.</w:t>
      </w:r>
      <w:bookmarkStart w:id="263" w:name="pg4280_27424"/>
    </w:p>
    <w:p>
      <w:pPr>
        <w:pStyle w:val="BookText"/>
        <w:rPr/>
      </w:pPr>
      <w:bookmarkEnd w:id="263"/>
      <w:r>
        <w:rPr>
          <w:rFonts w:ascii="IRNazanin" w:hAnsi="IRNazanin" w:eastAsia="IRNazanin"/>
          <w:color w:val="111111"/>
          <w:sz w:val="28"/>
          <w:sz w:val="28"/>
          <w:szCs w:val="28"/>
          <w:rtl w:val="true"/>
          <w:lang w:bidi="fa-IR"/>
        </w:rPr>
        <w:t>وقد ظهر من ذلک انه یمکن تصویر ما افاده المحقق الاصفهانی قدس سره من تقیید الاجزاء بالالتفات، ولکنه بمقتضی هذه الاخبار انما یختص ذلک بالصلاة دون غیرها من المرکبات الا ان یلتزم احد بتنقیح المناط واسراء الحکم منها الی سائر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تمامیة جریان حدیث الرفع علی ما مر تقریبه فإنما یثبت التقیید فی جمیع المرکبات، وقد مرت تمامیة هذه المقالة علی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نقصان الجزء نسیاناً</w:t>
      </w:r>
      <w:r>
        <w:rPr>
          <w:rFonts w:eastAsia="IRNazanin" w:cs="IRNazanin"/>
          <w:color w:val="111111"/>
          <w:sz w:val="28"/>
          <w:szCs w:val="28"/>
          <w:rtl w:val="true"/>
          <w:lang w:bidi="fa-IR"/>
        </w:rPr>
        <w:t>.</w:t>
      </w:r>
    </w:p>
    <w:p>
      <w:pPr>
        <w:pStyle w:val="Heading2"/>
        <w:numPr>
          <w:ilvl w:val="1"/>
          <w:numId w:val="1"/>
        </w:numPr>
        <w:rPr/>
      </w:pPr>
      <w:bookmarkStart w:id="264" w:name="__RefHeading___Toc632446_1479056682"/>
      <w:bookmarkStart w:id="265" w:name="_Toc89"/>
      <w:bookmarkEnd w:id="264"/>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96/01/16</w:t>
      </w:r>
      <w:bookmarkEnd w:id="2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زیادة الجزء إذا شک فی اعتبار عدمها شرطا أو شطرا فی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اعتباره فی جزئیته، وإلا لم یکن من زیادته بل من نقصانه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لاندراجه فی الشک فی دخل شئ فیه جزءا أو شرطا، فیصح لو أتی به مع الزیادة عمدا تشریعا أو جهلا قصورا أو تقصیرا أو سهوا، وإن استقل العقل لولا النقل بلزوم الاحتیاط، لقاعدة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عبادة وأتی به کذلک، علی نحو لو لم یکن للزائد دخل فیه لما یدعو إلیه وجوبه، لکان باطلا مطلقا أو فی صورة عدم دخله فیه، لعدم قصد الامتثال فی هذه الصورة، مع استقلال العقل بلزوم الإعادة مع اشتباه الحال لقاعدة الاشتغال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أتی به علی نحو یدعوه إلیه علی أی حال کان صحیحا، ولو کان مشرعا فی دخله الزائد فیه بنحو، مع عدم علمه بدخله، فإن تشریعه فی تطبیق المأتی مع المأمور به، وهو لا ینافی قصده الامتثال والتقرب به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ربما تمسک لصحة ما أتی به مع الزیادة باستصحاب الصحة، وهو لا یخلو من کلام ونقض وإبرام خارج عما هو المهم فی المقام، ویأتی تحقیقه فی مبحث الاستصحاب، إن شاء الله تعالی</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وتوضیح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بدایه الأمر بأن ما التزم به فی التنبیه السابق وهو نقیصة الجزء او الشرط جار فی المقام بلا تفاوت، وأن تمام الفرق بینهما هو ان فی المسئله السابقة کان البحث فی دخل الوجود شطراً او شرطاً، وفی هذه المسئلة یکون البحث فی دخل العدم شطراً او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البحث فی المسألة السابقة کان فیما اذا اتی بالعمل فاقداً لجزء او شرط، فیکون الشک راجعاً الی دخل الجزء الذی لا یأتی به او الشرط فی العمل المرکب، فیکون البحث فی دخل الأمر الوجودی کالجزء والشرط فی العباده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البحث فی المقام انما یکون فیما اذا اتی بالفعل ولکن الفعل المشتمل علی الجزء الزائد او الشرط کذلک، فیشک فی ان زیاده الجزء او الشرط فی المرکب هل یوجب بطلان العمل وعدم اتیانه بالمأمور به ام لا، فالشک فی الحقیقة راجع الی انه هل یکون لعدم الجزء الزائد او الشرط الزائد دخل فی صحه العمل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البحث هنا فی دخل العدم فی المرکب جزءاً او شرطاً، فیرجع البحث فی الحقیقة الی مانعیة الجزء الزائد او الشرط الزائد،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فی المقام انما یکون فی مانعیه الزیاده شرطاً او شطرا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فی التنبیه السابق ای الشک فی النقیصة بجریان البرائه الشرعیة وعدم جریان البرائة العقلیه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فأفاد بأن فی هذا التنبیه ایضاً تجری البرائه الشرعیه دون العقلیه، فإذا شک فی ان زیاده السوره مثلاً هل یوجب بطلان العمل، فإن حدیث الرفع یقتضی عدم مانعیه زیادته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مقتضی البرائة العقلیه مانعیتها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وأفاد فی تنقیح موضوع البحث فی المقام ان الجزء اذا لوحظ بشرط شئٍ کالسجده المشروطه بالتعدد، او لوحظ لا بشرط کالرکوع فی کل رکعه، لیس موضوعاً للبحث، ویکون خارجاً عن محل النزاع، للقطع بعدم مانعیه الزائد فی الاول وبمانعیه الزائد فی مثل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للبحث ما کان لوحظ علی نحو لا بشرط کالسوره، فإذا اتی بها مرتین وشک فی مانعیة الوجود الثانی دخل فی محل النزاع لکون الشک راجعاً الی الشک فی شرطیة عدمها، وإن عدمها مأخوذ فی المرکب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ونظره فی ذلک الی ان للعدم دخل فی قوام المرکب کما صرح به فی بحث الصحیح والاعم من الکتاب وکذا فی حاشیته علی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بأنه لولا البرائه الشرعیة، کان مقتضی الاحتیاط العقلی عند الشک فی الزیاده بطلان الواجب ولزوم اعادته للشک فی تحقق امتثال المأمور به المقتضی لوجوب الاعاده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مقتضی جریان حدیث الرفع صحه العمل وعدم مانعیه الزیاده، وأفاد بأن مقتضی البرائه النقلیه عدم مانعیة الزیاده سواء اتی بها عمداً وتشریعاً، او اتی بها جهلاً قصوراً او تقصیراً، او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 فی مقام الاستدراک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قلناه من اقتضاء البرائه عدم مانعیه الزیاده مطلقاً، وصحه العمل انما یکون فی الواجبات التوصلیه، فإن جمیع صور الزیاده فیها محکوم بالصحه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الواجب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فأفاد بأن مقتضی البرائه صحه العمل، الا فی الصورۀ التی اتی بالزیاده عمداً وتشریعاً اذا کان التشریع فیه منافیاً لقصد القربه، کما اذا قصد کون الزیاده جزئاً للواجب بحیث لو لم تکن جزئاً لما اتی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لابد فی الواجب العبادی من ملاحظه ان الزیاده هل توجب الاخلال بقصد القربه فیه ام لا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فإنه لیس صرف کون ما اتی به مصداقاً للتشریع موجباً للبطلان، بل الموجب له هو التشریع المنافی لقصد القربه، حتی انه لو اتی بالزیاده عمداً وتشریعاً مع الجهل، وکانت الزیاده التی اتی به بقصد الزیاده عمداً جزئاً للواجب واقعاً، لأن فی هذه الصوره لا ینشأ انبعاثه عن امر الشارع،</w:t>
      </w:r>
      <w:bookmarkStart w:id="266" w:name="pg4280_27427"/>
    </w:p>
    <w:p>
      <w:pPr>
        <w:pStyle w:val="BookText"/>
        <w:rPr/>
      </w:pPr>
      <w:bookmarkEnd w:id="266"/>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لو اتی بالزیاده تشریعاً بحیث کان قصده انه لو لم تکن الزیاده دخیلاً لم یأت بالواجب، لبطل ما اتی به من الواجب العبادی بلا فرق بین کون الزیاده المذکورۀ جزئاً ودخیلاً فی الواجب واقعاً او غیر دخیل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البطلان فیه لعدم قصده لامتثال امر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مقام توجیه البطلان باستقلال العقل بلزوم الإعاده مع اشتباه الحال ای جهله بدخل الزیاده فی الواقع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اتی بالزیاده فی الواجب ولکنه کان قصده الاتیان بالواجب علی ای حال ای سواء کانت الزیاده جزءاً ام لیست بجزء، فیصح ما اتی به حتی لو کان مشرعاً فی دخل الزائد فی الواجب کما اذا کان جاهلاً بدخله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تشریعه فی هذه الصوره انما یکون فی تطبیق المأتی به مع المأمور به، فلا یکون الداعی له الأمر التشریعی، بل الداعی فی اتیان الفعل الواجب هو امتثال امر الشارع، الا انه اتی بالزائد فی الفعل مع جهله بدخله وجزئیته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النحو من التشریع لا ینافی قصد الامتثال والتقرب بلا فرق بین دخل الزائد فی الواجب فی الواقع وعدم 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التمسک باستصحاب الصحه لتصحیح الاتیان بالفعل المشتمل علی الزیاده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یخلو من کلام ونقض وابرام خارج عن محل الکلام فی المقام، ویأتی تحقیقه فی مبحث الاستصحاب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 لهذا التحقیق فی مباحث الاستصحاب من الکفایة، وسیأتی البحث فیه عند التعرض لکلام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Heading2"/>
        <w:numPr>
          <w:ilvl w:val="1"/>
          <w:numId w:val="1"/>
        </w:numPr>
        <w:rPr/>
      </w:pPr>
      <w:bookmarkStart w:id="267" w:name="__RefHeading___Toc632448_1479056682"/>
      <w:bookmarkStart w:id="268" w:name="_Toc90"/>
      <w:bookmarkEnd w:id="267"/>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96/01/19</w:t>
      </w:r>
      <w:bookmarkEnd w:id="26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ثم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لبیان حکم الاخلال بالجزء نقیص هوزیادۀ فیضمن مسائل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نقیصه الجزء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زیادۀ الجزء 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زیادۀ الجزء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المسأله الثانیة وهی زیادۀ الجزءعمداً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فی زیادة الجزء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یتحقق فی الجزء الذی لم یعتبر فیه اشتراط عدم الزیادة، فلو اخذ بشرطه فالزیادة علیه موجب لاختلاله من حیث النقیصة، لأن فاقد الشرط کالمتروک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اخذ فی الشرع لا بشرط الوحدة والتعدد فلا إشکال فی عدم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صدق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کونه من الأجزاء، أما زیادة صورة الجزء لا بقصدها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سجد للعزیمة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تعد زیادة فی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بعض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زیادة فی المکتوبة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وسیأتی الکلام فی معنی الزیادة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الزیادة العمدیة تتصور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جزءا من أجزاء الصلاة بقصد کون الزائد جزءا مستقلا، کما لو اعتقد شرعا أو تشریعا أن الواجب فی کل رکعة رکوعان، کالسجود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کون مجموع الزائد والمزید علیه جزءا واحدا، کما لو اعتقد أن الواجب فی الرکوع الجنس الصادق علی الواحد والمتعدد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بالزائد بدلا عن المزید علیه بعد رفع الید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اقتراحا، کما لو قرأ سورة ثم بدا له فی الأثناء أو بعد الفراغ وقرأ سورة أخری لغرض دینی کالفضیلة، أو دنیوی کالاستعجال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لإیقاع الأول علی وجه فاسد بفقد بعض الشروط، کأن یأتی ببعض الأجزاء ریاء أو مع عدم الطمأنینة المعتبرة فیها، ثم یبدو له فی إعادته علی وجه صحیح</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الزیادة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فساد العبادة إذا نوی ذلک قبل الدخول فی الصلاة أو فی الأثناء، لأن ما أتی به وقصد الامتثال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المجموع المشتمل علی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مأمور به، وما امر به وهو ما عدا تلک الزیادة لم یقصد الامتثال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الأصل عدم بطلان العبادة فیهما، لأن مرجع ذلک الشک إلی الشک فی مانعیة الزیادة، ومرجعها إلی الشک فی شرطیة عدمها، وقد تقدم أن مقتضی الأصل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الزیادة تغییر لهیئة العبادة الموظفة فتکون 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احتج به فی المعتبر علی بطلان الصلاة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 أرید تغییر الهیئة المعتبرة فی الصلاة، فالصغری ممنوعة، لأن اعتبار الهیئة الحاصلة من عدم الزیادة أول الدعوی، فإذا شک فیه فالأصل البراءة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أنه تغییر للهیئة المتعارفة المعهودة للصلاة فالکبری ممنوعة، لمنع کون تغییر الهیئة المتعارفة مبطلا</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هذا 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الزیادة وأن مقتضی أصل البراءة عدم مانعیتها، إنما هو بالنظر إلی الأصل الأولی، وإلا فقد یقتضی الدلیل فی خصوص بعض المرکبات البطلان کما فی الصلاة، حیث دلت الأخبار المستفیضة علی بطلان الفریضة بالزیادة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فی صلاته فعلیه الإعادة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 أنه زاد فی المکتوبة فلیستقبل صلاته </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حکی عن تفسیر العیاشی فی من أتم فی السفر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زاد فی فرض الله عز وجل </w:t>
      </w:r>
      <w:r>
        <w:rPr>
          <w:rFonts w:eastAsia="IRNazanin" w:cs="IRNazanin"/>
          <w:color w:val="111111"/>
          <w:sz w:val="28"/>
          <w:szCs w:val="28"/>
          <w:rtl w:val="true"/>
          <w:lang w:bidi="fa-IR"/>
        </w:rPr>
        <w:t xml:space="preserve">". </w:t>
      </w:r>
      <w:r>
        <w:rPr>
          <w:rStyle w:val="FootnoteAnchor"/>
          <w:rtl w:val="true"/>
        </w:rPr>
        <w:footnoteReference w:id="137"/>
      </w:r>
      <w:bookmarkStart w:id="269" w:name="pg4280_27430"/>
    </w:p>
    <w:p>
      <w:pPr>
        <w:pStyle w:val="BookText"/>
        <w:rPr/>
      </w:pPr>
      <w:bookmarkEnd w:id="269"/>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الإعادة لکل زیادة فی فرض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النهی عن قراءة العزیمة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التعلیل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السجود زیادة فی المکتوبة </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وما ورد فی الطواف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مثل الصلاة المفروضة فی أن الزیادة فیه مبطلة له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ولبیان معنی الزیادة وأن سجود العزیمة کیف یکون زیادة فی المکتوبة،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ذکره هنا لا یخلو عن مناسبة، إلا أن الاشتغال بالواجب ذکره بمقتضی وضع الرسالة أهم من ذکر ما یناسب</w:t>
      </w:r>
      <w:r>
        <w:rPr>
          <w:rFonts w:eastAsia="IRNazanin" w:cs="IRNazanin"/>
          <w:color w:val="111111"/>
          <w:sz w:val="28"/>
          <w:szCs w:val="28"/>
          <w:rtl w:val="true"/>
          <w:lang w:bidi="fa-IR"/>
        </w:rPr>
        <w:t xml:space="preserve">.» </w:t>
      </w:r>
      <w:r>
        <w:rPr>
          <w:rStyle w:val="FootnoteAnchor"/>
          <w:rtl w:val="true"/>
        </w:rPr>
        <w:footnoteReference w:id="140"/>
      </w:r>
    </w:p>
    <w:p>
      <w:pPr>
        <w:pStyle w:val="Heading2"/>
        <w:numPr>
          <w:ilvl w:val="1"/>
          <w:numId w:val="1"/>
        </w:numPr>
        <w:rPr/>
      </w:pPr>
      <w:bookmarkStart w:id="270" w:name="__RefHeading___Toc632450_1479056682"/>
      <w:bookmarkStart w:id="271" w:name="_Toc91"/>
      <w:bookmarkEnd w:id="270"/>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96/01/20</w:t>
      </w:r>
      <w:bookmarkEnd w:id="2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وقد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فیه فی کتاب صلوته</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وقد افاد الشیخ فی المسأله الثالثه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الزیادة سهوا التی تقدح عمدا، وإلا فما لا یقدح عمدا فسهوها أولی بعدم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هنا کما فی النقص نسیانا، لأن مرجعه إلی الإخلال بالشرط نسیانا، وقد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حکمه البطلان ووجوب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من جمیع المسائل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الأصل فی الجزء أن یکون نقصه مخلا ومفسدا دون زیادته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دل دلیل علی قدح زیادته عمدا کان مقتضی القاعدة البطلان بها سهوا، إلا أن یدل 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بناء علی شموله لمطلق الإخلال الشامل للزیادة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المرسلة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تسجد سجدتی السهو لکل زیادة ونقیصة تدخل علیک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فتلخص من جمیع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الأصل الأولی فیما ثبت جزئیته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الرکنیة إن فسر الرکن بما یبطل الصلاة بنقصه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عطف علی النقص الزیادة عمدا وسهوا، فالأصل یقتضی التفصیل بین النقص والزیادة عمدا وسهوا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التفصیل بینهما غیر موجود فی الصلاة، إذ کل ما یبطل الصلاة بالإخلال به سهوا یبطل بزیادته عمدا وسهوا، فأصالة البراءة الحاکمة بعدم البأس بالزیادة، 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عدم القول بالفصل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الاشتغال الحاکمة ببطلان العبادة بالنقص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جوزنا الفصل فی الحکم الظاهری الذی یقتضیه الأصول العملیة فیما لا فصل فیه من حیث الحکم الواقعی، فیعمل بکل واحد من الأصلین، وإلا فاللازم ترجیح قاعدة الاشتغال علی البراءة،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قطع النظر عن القواعد الحاکمة علی الأصول، وأما بملاحظتها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والمرسلة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قدح النقص سهوا والزیادة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عموم أخبار الزیادة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الزیادة عمدا وسهوا، وبینهما تعارض العموم من وجه فی الزیادة السهویة بناء علی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أخبار الزیادة، لأنها کأدلة سائر ما یخل فعله أو ترکه بالصلاة، کالحدث والتکلم وترک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الإخلال بما دل الدلیل علی عدم جواز الإخلال به إذا وقع سهوا، لا یوجب الإعادة وإن کان من حقه أن یوجبها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الصحیحة مسوقة لبیان عدم قدح الإخلال سهوا بما ثبت قدح الإخلال به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دل دلیل علی قدح الإخلال بشئ سهوا، کان أخص من الصحیحة إن اختصت بالنسیان وعممت بالزیادة والنقصان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بعض أدلة الزیادة مختصة بالسهو، مثل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 أنه زاد فی المکتوبة استقبل الصلاة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هذا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ان 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بالنسبه الی الزیادۀ العمدیه بعد تنقیح موضوع البحث بأن المراد من الزیادۀ مالم یعتبرفی الجزء لحاظ هبشرطشیء،ایاشتراط عدم الزیادۀ،</w:t>
      </w:r>
    </w:p>
    <w:p>
      <w:pPr>
        <w:pStyle w:val="BookText"/>
        <w:rPr/>
      </w:pPr>
      <w:r>
        <w:rPr>
          <w:rFonts w:ascii="IRNazanin" w:hAnsi="IRNazanin" w:eastAsia="IRNazanin"/>
          <w:color w:val="111111"/>
          <w:sz w:val="28"/>
          <w:sz w:val="28"/>
          <w:szCs w:val="28"/>
          <w:rtl w:val="true"/>
          <w:lang w:bidi="fa-IR"/>
        </w:rPr>
        <w:t>وکذا اشتراط قصد کون الزائد من اجزاء المأمور به دون ما لا یقصد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بأن الزیادۀ التی توجب الاخلالف یالمرکبقصدکون الزائد جزءاً مستقلاً مثل مالواعتقدشرعاً اوتشریعاً ان الواجب فی کل رکعه رکوعان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ما اتی به من المرکب المشتمل علی الزیادۀ غیرمأموربه ، وأما المأموربه فلم یأتبه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قرر ذلک الصورۀ الاولی من الشکفی الزیادۀ وحکم فیه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لهذهالصورۀ بقسمیه من الجهل والتشریع، وتعرض ایضاً لبیان قسمی الجهل من القصوری، التقصیری تکمیلاً او توضیحاً لتصویر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بالصحه فی جمیع المواردسواء اتی بالواجب مع الزیادۀ عمداًتشریعاً او جهلاً قصوراً اوتقصیراً، اوسهواً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ومستنده فی الحکم بالصحه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المقام من الشک فی جزئیه عدم الزیادۀ اوشرطیته وهومجری البرائه الشرعیة عنده دون البرائه العقلیه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استثنی من ذلک، انه لو کان الواجب عبادیاً، وکان اتی به تشریعاً، ولو اخل التشریع فی قصد القربه والامتثال بطلال فعل علی مامرتفصیله</w:t>
      </w:r>
      <w:r>
        <w:rPr>
          <w:rFonts w:eastAsia="IRNazanin" w:cs="IRNazanin"/>
          <w:color w:val="111111"/>
          <w:sz w:val="28"/>
          <w:szCs w:val="28"/>
          <w:rtl w:val="true"/>
          <w:lang w:bidi="fa-IR"/>
        </w:rPr>
        <w:t>.</w:t>
      </w:r>
      <w:bookmarkStart w:id="272" w:name="pg4280_27433"/>
    </w:p>
    <w:p>
      <w:pPr>
        <w:pStyle w:val="Heading2"/>
        <w:numPr>
          <w:ilvl w:val="1"/>
          <w:numId w:val="1"/>
        </w:numPr>
        <w:rPr/>
      </w:pPr>
      <w:bookmarkStart w:id="273" w:name="__RefHeading___Toc632452_1479056682"/>
      <w:bookmarkStart w:id="274" w:name="_Toc92"/>
      <w:bookmarkEnd w:id="272"/>
      <w:bookmarkEnd w:id="273"/>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96/01/21</w:t>
      </w:r>
      <w:bookmarkEnd w:id="2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هذا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ان 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بالنسبه الی الزیاده العمدیه بعد تنقیح موضوع البحث بأن المراد من الزیاده ما لم یعتبر فی الجزء لحاظه بشرط شیء، ای اشتراط عدم الزیاده،</w:t>
      </w:r>
    </w:p>
    <w:p>
      <w:pPr>
        <w:pStyle w:val="BookText"/>
        <w:rPr/>
      </w:pPr>
      <w:r>
        <w:rPr>
          <w:rFonts w:ascii="IRNazanin" w:hAnsi="IRNazanin" w:eastAsia="IRNazanin"/>
          <w:color w:val="111111"/>
          <w:sz w:val="28"/>
          <w:sz w:val="28"/>
          <w:szCs w:val="28"/>
          <w:rtl w:val="true"/>
          <w:lang w:bidi="fa-IR"/>
        </w:rPr>
        <w:t>وکذا اشتراط قصد کون الزائد من اجزاء المأمور به دون ما لا یقصد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بأن الزیاده التی توجب الاخلال فی المرکب قصد کون الزائد جزءاً مستقلاً مثل ما لو اعتقد شرعاً او تشریعاً ان الواجب فی کل رکعه رکوعان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ما اتی به من المرکب المشتمل علی الزیاده غیر مأمور به، وأما المأمور به فلم یأت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قرر ذلک الصوره الاولی من الشک فی الزیاده وحکم فیه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لهذه الصوره بقسمیه من الجهل والتشریع، وتعرض ایضاً لبیان قسمی الجهل من القصوری، التقصیری تکمیلاً او توضیحاً لتصویر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بالصحه فی جمیع الموارد سواء اتی بالواجب مع الزیاده عمداً تشریعاً او جهلاً قصوراً او تقصیراً، او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ومستنده فی الحکم بالصحه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المقام من الشک فی جزئیه عدم الزیاده او شرطیته وهو مجری البرائه الشرعیة عنده دون البرائه العقلیه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استثنی من ذلک، انه لو کان الواجب عبادیاً، وکان اتی به تشریعاً، ولو اخل التشریع فی قصد القربه والامتثال بطل الفعل علی 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لصورتین آخرتین للزیاده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یقصد مجموع الزائد والمزید علیه جزءاً واحداً کما لو اعتقد ان الواجب فی الرکوع الجنس الصادق علی الواحد والمتعدد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یأتی بالزائد بدلاً عن المزید علیه بعد رفع الید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اقترحاً، کما لو قرأ سورۀ ثم بدا له فی الاثناء او بعد الفراغ وقرأ سورۀ اخری لغرض دینی کالفضیلۀ، او دنیوی کالاستعجال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لایقاع الاول علی وجه فاسد بفقد بعض الشروط، کأن یأتی ببعض الاجزاء ریاءً او مع عدم الطمأنینة المعتبر فیها، ثم یبدو له فی اعادته علی وجه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فیهما بالصحه، لأن مرجع الشک فیهما الی الشک فی مانعیه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مانعیه الزیاده ومرجعها الی الشک فی شرطیۀ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الاصل فیه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جریان البرائه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بالنسبه الی الصوره التی التزم الشیخ ببطلان العمل فیها، فوجه التزامه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اتی به وقصد الامتثال به غیر مأموربه وما امر به لم یقصد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صاحب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لهذین الوجهین وحسب القاعدۀ یکون نظره عدم البطلان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انه قد عرفت فی کلام الشیخ فی بیان محل النزاع فی الزیاده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الذی لم یعتبر فیه اشتراط عدم الزیادة، فلو اخذ بشرطه فالزیادة علیه موجب لاختلاله من حیث النقیصة، لأن فاقد الشرط کالمتروک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اخذ فی الشرع لا بشرط الوحدة والتعدد فلا إشکال فی عدم الفساد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واورد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یستشکل فی إمکان تحقق الزیادة ثبوتا، فان الجزء أو الشرط، إما أن یؤخذ بشرط لا، وإما أن یؤخذ لا بشرط، ولا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زیادته إلی النقیصة، لأنه یلزم الاخلال بقید الجزء وهو أن لا یکون معه شئ آخر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تحقق الزیادة، لان الضمایم لا تنافی الماهیة لا بشرط ولا تکون زیادة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 الامکان الثبوتی غیر مقام الصدق العرفی، ولا إشکال فی صدق الزیادة عرفا علی الوجود الثانی فیما إذا کان الواجب صرف الوجود کما لا إشکال أیضا فی صدق الزیادة عرفا علی العدد المضاف إلی عدد الواجب کما فی باب الرکعات، فان الرکعة الثالثة زیادة فی رکعتی الصبح، والرکعة الرابعة زیادة فی ثلاث المغرب، والخامسة زیادة فی أربع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کل عدد إذا أضیف إلی عدد آخر کان ذلک زیادة فی العدد فلو کان الواجب عددا مخصوصا کالرکوع الواحد والسجدتین فی کل رکعة من رکعات الصلاة فالرکوع الثانی والسجدة الثالثة تکون زیادة فی عدد الواجب، کما أن الوجود الثانی للرکوع إذا لم یقید بقید الوحدة وکان الامر به یقتضی صرف الوجود کقوله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ارکع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زیادة فی الرکوع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 صدق الزیادة بین أخذ العدد فی متعلق التکلیف وبین أخذ صرف الوجود، غایته أن الزیادة فی الأول إنما تتحقق بإضافة عدد آخر إلی عدد الواجب ولو عرضا فیما إذا أمکن ذلک، کما إذا أوجب إعطاء درهم واحد فأعطی المکلف درهمین دفعة واحدة، فان الدرهم الثانی یکون زیادة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الزیادة فی الثانی فهی لا تتحقق إلا بالوجود الثانی، وذلک إنما یکون بتعاقب الوجودات فی الافراد الطولیة، ولا یمکن أن تحصل الزیادة فی الافراد الدفعیة فیما إذا أمکن ذلک، فإن صرف الوجود إنما یتحقق بالجامع بین الافراد العرضیة، کما لا یخفی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تحقق زیادة الجزء أو الشرط ثبوتا لا ینافی صدق الزیادة عرفا، والموضوع فی أدلة الزیادة إنما هو الزیادة العرفیة، فتأمل جیدا</w:t>
      </w:r>
      <w:r>
        <w:rPr>
          <w:rFonts w:eastAsia="IRNazanin" w:cs="IRNazanin"/>
          <w:color w:val="111111"/>
          <w:sz w:val="28"/>
          <w:szCs w:val="28"/>
          <w:rtl w:val="true"/>
          <w:lang w:bidi="fa-IR"/>
        </w:rPr>
        <w:t xml:space="preserve">.» </w:t>
      </w:r>
      <w:r>
        <w:rPr>
          <w:rStyle w:val="FootnoteAnchor"/>
          <w:rtl w:val="true"/>
        </w:rPr>
        <w:footnoteReference w:id="146"/>
      </w:r>
      <w:bookmarkStart w:id="275" w:name="pg4280_27436"/>
    </w:p>
    <w:p>
      <w:pPr>
        <w:pStyle w:val="BookText"/>
        <w:rPr/>
      </w:pPr>
      <w:bookmarkEnd w:id="275"/>
      <w:r>
        <w:rPr>
          <w:rFonts w:ascii="IRNazanin" w:hAnsi="IRNazanin" w:eastAsia="IRNazanin"/>
          <w:color w:val="111111"/>
          <w:sz w:val="28"/>
          <w:sz w:val="28"/>
          <w:szCs w:val="28"/>
          <w:rtl w:val="true"/>
          <w:lang w:bidi="fa-IR"/>
        </w:rPr>
        <w:t xml:space="preserve">وافاد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الجحه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باستحالة تحقق الزیادة، لأن الجزء المأخوذ فی المرکب ان اخذ فیه علی نحو الاطلاق من دون تقیید بالوجود الواحد أو الأکثر، فلا یعقل فیه تحقق الزیادة، إذ کل ما اتی به من افراد ذلک الجزء کان مصداقا للمأمور به، سواء کان المأتی به فردا واحدا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اخذ فیه مقیدا بالوجود الواحد، أی اخذ بشرط لا بالنسبة إلی الوجود الثانی، فالاتیان به مرة ثانیة مستلزم الجزء لا لزیادته، إذ انتفاء القید المأخوذ فی الجزء موجب لانتفاء المقید فکان الجزء المأخوذ فی المأمور به منتفیا بانتفاء قیده، فلا یتصور تحقق الزیادة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الاطلاق واللابشرطیة فی الجزء لا ینافی تحقق الزیادة فیه، فان أخذ شئ جزء للمأمور به علی نحو اللابشرطیة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الطبیعی مأخوذا فی المرکب من دون نظر إلی الوحدة والتعدد، وفی هذا لا یمکن تحقق الزیادة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مأخوذا بنحو صرف الوجود المنطبق علی أول الوجودات، ففی مثل ذلک وان کان انضمام الوجود الثانی وعدمه علی حد سواء فی عدم الدخل فی جزئیة الوجود الأول، فان هذا هو معنی أخذه لا بشرط، إلا أنه لا یقتضی کون الوجود الثانی أیضا مصداقا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تتحقق الزیادة بتکرر الجزء لا محالة</w:t>
      </w:r>
      <w:r>
        <w:rPr>
          <w:rFonts w:eastAsia="IRNazanin" w:cs="IRNazanin"/>
          <w:color w:val="111111"/>
          <w:sz w:val="28"/>
          <w:szCs w:val="28"/>
          <w:rtl w:val="true"/>
          <w:lang w:bidi="fa-IR"/>
        </w:rPr>
        <w:t xml:space="preserve">.» </w:t>
      </w:r>
      <w:r>
        <w:rPr>
          <w:rStyle w:val="FootnoteAnchor"/>
          <w:rtl w:val="true"/>
        </w:rPr>
        <w:footnoteReference w:id="147"/>
      </w:r>
    </w:p>
    <w:p>
      <w:pPr>
        <w:pStyle w:val="Heading2"/>
        <w:numPr>
          <w:ilvl w:val="1"/>
          <w:numId w:val="1"/>
        </w:numPr>
        <w:rPr/>
      </w:pPr>
      <w:bookmarkStart w:id="276" w:name="__RefHeading___Toc632454_1479056682"/>
      <w:bookmarkStart w:id="277" w:name="_Toc93"/>
      <w:bookmarkEnd w:id="276"/>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96/01/26</w:t>
      </w:r>
      <w:bookmarkEnd w:id="2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الجهه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باستحالة تحقق الزیادة، لأن الجزء المأخوذ فی المرکب ان اخذ فیه علی نحو الاطلاق من دون تقیید بالوجود الواحد أو الأکثر، فلا یعقل فیه تحقق الزیادة، إذ کل ما اتی به من افراد ذلک الجزء کان مصداقا للمأمور به، سواء کان المأتی به فردا واحدا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اخذ فیه مقیدا بالوجود الواحد، أی اخذ بشرط لا بالنسبة إلی الوجود الثانی، فالاتیان به مرة ثانیة مستلزم الجزء لا لزیادته، إذ انتفاء القید المأخوذ فی الجزء موجب لانتفاء المقید فکان الجزء المأخوذ فی المأمور به منتفیا بانتفاء قیده، فلا یتصور تحقق الزیادة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الاطلاق واللابشرطیة فی الجزء لا ینافی تحقق الزیادة فیه، فان أخذ شئ جزء للمأمور به علی نحو اللابشرطیة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الطبیعی مأخوذا فی المرکب من دون نظر إلی الوحدة والتعدد، وفی هذا لا یمکن تحقق الزیادة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مأخوذا بنحو صرف الوجود المنطبق علی أول الوجودات، ففی مثل ذلک وان کان انضمام الوجود الثانی وعدمه علی حد سواء فی عدم الدخل فی جزئیة الوجود الأول، فان هذا هو معنی أخذه لا بشرط، إلا أنه لا یقتضی کون الوجود الثانی أیضا مصداقا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تتحقق الزیادة بتکرر الجزء لا محالة</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وافاد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بطلان العمل بزیادته مطلقا عمدا أو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یختص الکلام بالزیادة السهویة، کما هو الحال فی النقص، إذ بطلان العمل بالنقص العمدی هو المتیقن من مقتضی الجزئیة، فلا مجال للبحث عن بطلان العمل بترک الجزء عمدا وعدم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الزیادة العمدیة، فان عدم بطلان العمل بها لا یتنافی مع مقتضی الجزئیة،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ووضوح الکلام فی هذه الجهة یستدعی أولا تحدید موضوع البحث</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بشرط عدم الزیادة علیه، فالزیادة تکون مبطلة، لکن لا من جهة زیادة الجزء بل من جهة نقصه، ولفقدان شرطه وقیده بالزیادة فلا یکون الجزء وهو الذات المقیدة بالعدم محققا فلنا ان نقول إن زیادة الجزء غیر مقصودة فی هذا الفرض</w:t>
      </w:r>
      <w:r>
        <w:rPr>
          <w:rFonts w:eastAsia="IRNazanin" w:cs="IRNazanin"/>
          <w:color w:val="111111"/>
          <w:sz w:val="28"/>
          <w:szCs w:val="28"/>
          <w:rtl w:val="true"/>
          <w:lang w:bidi="fa-IR"/>
        </w:rPr>
        <w:t>.</w:t>
      </w:r>
      <w:bookmarkStart w:id="278" w:name="pg4280_27438"/>
    </w:p>
    <w:p>
      <w:pPr>
        <w:pStyle w:val="BookText"/>
        <w:rPr/>
      </w:pPr>
      <w:bookmarkEnd w:id="278"/>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لا بشرط من حیث الوحدة والتعدد، بمعنی أن یکون الجزء هو الطبیعة الصادقة علی الواحد وعلی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الفرض لا تتصور الزیادة أیضا، إذ کل ما یؤتی به من الافراد یکون مقوما للجزء لا زائدا علیه لصدق الجزء علی المجموع</w:t>
      </w:r>
      <w:r>
        <w:rPr>
          <w:rFonts w:eastAsia="IRNazanin" w:cs="IRNazanin"/>
          <w:color w:val="111111"/>
          <w:sz w:val="28"/>
          <w:szCs w:val="28"/>
          <w:rtl w:val="true"/>
          <w:lang w:bidi="fa-IR"/>
        </w:rPr>
        <w:t>.</w:t>
      </w:r>
    </w:p>
    <w:p>
      <w:pPr>
        <w:pStyle w:val="Heading2"/>
        <w:numPr>
          <w:ilvl w:val="1"/>
          <w:numId w:val="1"/>
        </w:numPr>
        <w:rPr/>
      </w:pPr>
      <w:bookmarkStart w:id="279" w:name="__RefHeading___Toc632456_1479056682"/>
      <w:bookmarkStart w:id="280" w:name="_Toc94"/>
      <w:bookmarkEnd w:id="279"/>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96/01/27</w:t>
      </w:r>
      <w:bookmarkEnd w:id="2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وافاد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بطلان العمل بزیادته مطلقا عمدا أو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یختص الکلام بالزیادة السهویة، کما هو الحال فی النقص، إذ بطلان العمل بالنقص العمدی هو المتیقن من مقتضی الجزئیة، فلا مجال للبحث عن بطلان العمل بترک الجزء عمدا وعدم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الزیادة العمدیة، فان عدم بطلان العمل بها لا یتنافی مع مقتضی الجزئیة،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ووضوح الکلام فی هذه الجهة یستدعی أولا تحدید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بشرط عدم الزیادة علیه، فالزیادة تکون مبطلة، لکن لا من جهة زیادة الجزء بل من جهة نقصه، ولفقدان شرطه وقیده بالزیادة فلا یکون الجزء وهو الذات المقیدة بالعدم محققا فلنا ان نقول إن زیادة الجزء غیر مقصودة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یؤخذ لا بشرط من حیث الوحدة والتعدد، بمعنی أن یکون الجزء هو الطبیعة الصادقة علی الواحد وعلی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الفرض لا تتصور الزیادة أیضا، إذ کل ما یؤتی به من الافراد یکون مقوما للجزء لا زائدا علیه لصدق الجزء علی المجموع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یؤخذ لا بشرط من حیث الزیادة وعدمها بالمعنی الاصطلاحی للا بشرطیة الراجع إلی رفض القیود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 یکون الجزء هو ذات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کالسورة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وجودها بلا دخل لتکراره وعدمه فی جزئیته، فسواء کرر أو لم یکرر یکون هو جزء ولا یکون التکرار مضرا بجزئیته کما لا یکون دخیلا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زیادة الجزء وتکراره بالنسبة إلی الجزئیة کسائر الاعمال الأجنبیة عن الجزء غیر الدخیل عدمها ولا وجودها فی جزئیة الجزء، کالنظر إلی الجدار أو حرکة الید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الفرض تتصور زیادة الجزء لتحققه بصرف الوجود، فالاتیان به ثانیا یکون زیادة له، ولو کانت الزیادة مانعة فهی لیست من جهة اخلالها بنفس الجزء ومنافاتها لجزئیة الجزء، بل من جهة اخلالها بالصلاة نظیر التکلم المانع، فإنه مانع من الصلاة، ولا یکون مضرا بجزئیة ما تحقق من الاجزاء، لأنها مأخوذة بلحاظه لا بشرط بالمعنی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محل الکلام فی بطلان الصلاة بزیادة الجزء هو هذا الفرض خاصة دون الفرضین الأولین، لما عرفت من عدم تصور الزیادة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بطلان العمل فی الفرض الأول بالزیادة قطعا وعدم بطلانه فی الثانی قطعا فلا شک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الفرض الأخیر، لتصور الزیادة فیه ویأتی احتمال مبطلیتها وکونها مانعة من الصلاة أو غیرها کسائر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هذا التقسیم لاعتبارات الجزء وتحدید موضوع البحث فیما نحن فیه أشار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الذی لم یعتبر فیه عدم الزیادة، فلو أخذ بشرطه فالزیادة علیه موجب لاختلاله من حیث النقیصة، لان فاقد الشرط کالمتروک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لو اخذ فی الشرع لا بشرط الوحدة والتعدد لا اشکال فی عدم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وإن لم یصرح بالفرض الثالث، لکنه یشیر إلیه باخراج الفرضین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البیان لا یبقی مجال لتوهم عدم صدق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والاشکال فی ذلک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الجزء إما ان یؤخذ بشرط لا واما ان یؤخذ لا بشرط ولا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ترجع زیادته إلی النقیصة، وعلی الثانی لا یکاد تتحقق الزیادة، لان الضمائم لا تنافی الماهیة لا بشرط ولا تکون زیادة فیه بل المجموع یتصف بالجزئیة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أن اللا بشرطیة من حیث الوحدة والتعدد غیر اللا بشرطیة الاصطلاحیة، فهناک فرض ثالث غفل عنه المستشکل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مثل هذا الاشکال لا ینبغی أن یسطر، فان منشأه عبارة الشیخ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والغفلة عن مراد الشیخ وتعبیره باللا بشرطیة من حیث الوحدة والتعدد لا اللا بشرطیة الاصطلاحیة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لذکره فی تقریرات المرحوم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مقام الامکان الثبوتی غیر مقام الصدق العرفی، ولا اشکال فی صدق الزیادة عرفا علی الوجود الثانی فیما إذا کان الواجب صرف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تقریرات الکاظمی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البحث فیما نحن فیه فی مدلول دلیل لفظی وارد علی عنوان الزیادة کی یبحث فی مفهوم الزیادة عرفا، بل البحث فیما هو مقتضی الأصل العملی عند تکرار الجزء من حیث الابطال وعدمه، فصدق الزیادة عرفا لا اثر له بعد الجزم بعدم الاضرار بالتکرار علی تقدیر والجزم باضراره علی تقدیر آخر کما هو مقتضی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فالمتعین فی الجواب عنه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اعتبار قصد الجزئیة فی صدق الزیادة، وان الاتیان بصورة الجزء بلا قصد الجزئیة لا یحقق الزیادة، وإن ورد فی بعض الاخبار اطلاق الزیادة علی سجود العزیمة فی الصلاة، مع أنه لا یؤتی به بعنوان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فصل القول فی ذلک ههنا بعض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نراه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لا مجال لهذا الحدیث ههنا بالمرة، إذ لیس البحث عن مفاد الأدلة الدالة علی مانعیة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یبحث عن حدود مفهوم الزیادة، وانه هل تتحقق الزیادة بکل عمل خارج عن الصلاة ولو لم یقصد به الجزئیة، أو انها تتقوم بما إذا قصد الجزئیة فیه، أو غیر ذلک؟</w:t>
      </w:r>
      <w:r>
        <w:rPr>
          <w:rFonts w:eastAsia="IRNazanin" w:cs="IRNazanin"/>
          <w:color w:val="111111"/>
          <w:sz w:val="28"/>
          <w:szCs w:val="28"/>
          <w:rtl w:val="true"/>
          <w:lang w:bidi="fa-IR"/>
        </w:rPr>
        <w:t>.</w:t>
      </w:r>
      <w:bookmarkStart w:id="281" w:name="pg4280_27441"/>
    </w:p>
    <w:p>
      <w:pPr>
        <w:pStyle w:val="BookText"/>
        <w:rPr/>
      </w:pPr>
      <w:bookmarkEnd w:id="281"/>
      <w:r>
        <w:rPr>
          <w:rFonts w:ascii="IRNazanin" w:hAnsi="IRNazanin" w:eastAsia="IRNazanin"/>
          <w:color w:val="111111"/>
          <w:sz w:val="28"/>
          <w:sz w:val="28"/>
          <w:szCs w:val="28"/>
          <w:rtl w:val="true"/>
          <w:lang w:bidi="fa-IR"/>
        </w:rPr>
        <w:t>بل البحث عن مقتضی الأصل العملی عند الشک فی مانعیة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 لا خصوصیة لعنوان الزیادة بملاحظة الأصل العملی، بل المدار علی کونها مشکوکة المانعیة، فلو شک فی مانعیة تکرار الجزء بذاته ولو بدون قصد الجزئیة، نظیر التکلم الذی یکون مانعا مع عدم قصد الجزئیة کان موردا للبحث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ینبغی ان یجعل مورد البحث ههنا، هو انه مع العلم بالجزئیة والشک فی مانعیة تکرار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الجزئیة أو لا بقصدها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للمرکب، فما هو مقتضی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الکلام هو تکرار الجزء لا زیادته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موضوع الکلام، فیقع الحدیث فی حکم الشک فیما نحن فیه، ومن مطاوی ما تقدم تعرف ان مرجع الشک ههنا إلی الشک فی اعتبار عدم تکرار الجزء فی المرکب، بحیث یکون وجوده مانعا من صحة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هذا الشک واضح، فإنه مجری البراءة شرعا وعقلا علی ما تقدم بیانه فی الشک فی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نفی مانعیة الزیادة صحة العمل معها وعدم بطلانه بها بأی نحو تحققت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یکون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مخلا بالعمل العبادی، لکن لا من جهة کونها من موانع العمل، بل من جهة منافاتها لقصد التقرب علی ما سیتضح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جهة أخری لا ترتبط بما نحن فیه</w:t>
      </w:r>
      <w:r>
        <w:rPr>
          <w:rFonts w:eastAsia="IRNazanin" w:cs="IRNazanin"/>
          <w:color w:val="111111"/>
          <w:sz w:val="28"/>
          <w:szCs w:val="28"/>
          <w:rtl w:val="true"/>
          <w:lang w:bidi="fa-IR"/>
        </w:rPr>
        <w:t xml:space="preserve">.» </w:t>
      </w:r>
      <w:r>
        <w:rPr>
          <w:rStyle w:val="FootnoteAnchor"/>
          <w:rtl w:val="true"/>
        </w:rPr>
        <w:footnoteReference w:id="149"/>
      </w:r>
    </w:p>
    <w:p>
      <w:pPr>
        <w:pStyle w:val="Heading2"/>
        <w:numPr>
          <w:ilvl w:val="1"/>
          <w:numId w:val="1"/>
        </w:numPr>
        <w:rPr/>
      </w:pPr>
      <w:bookmarkStart w:id="282" w:name="__RefHeading___Toc632458_1479056682"/>
      <w:bookmarkStart w:id="283" w:name="_Toc95"/>
      <w:bookmarkEnd w:id="282"/>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96/01/28</w:t>
      </w:r>
      <w:bookmarkEnd w:id="2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ونظره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فصل القول فی ذلک ههنا بعض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مصباح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الجهه الثانیه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وهواعتبارقصدالزیادۀ فی تحققها وعدمه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فتحقیق الکلام فیها هو التفصیل بین الموارد المنصوصة وغیرها،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القصد فی تحقق عنوان الزیادة فی غیر الوارد المنصوبة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المرکب الاعتباری کالصلاة مثلا مرکب من أمور متباینة مختلفة وجودا ومهیة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والوحدة بینها متقومة بالقصد والاعتبار، فلو اتی بشئ بقصد ذلک المرکب کان جزء له، والا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الورد المنصوصة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فتحقق عنوان الزیادة فیها غیر متوقفة علی القصد کالسجود، لما ورد من أن الاتیان بسجدة التلاوة فی أثناء الصلاة زیادة فیها، فبالتعبد الشرعی یجری علیه حکم الزیادة وإن لم یکن من الزیادة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بالسجدة الرکوع بالأولویة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ذلک عدم صحة الاتیان بصلاة فی أثناء صلاة أخری فی غیر الوارد المنصوبة، فان الرکوع والسجود المأتی بهما بعنوان الصلاة الثانیة محقق للزیادة فی الصلاة الأولی الموجبة لبطلانها، کما أفتی به جماعة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والمرحوم السید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وقد ظهر مما ذکرناه ان الزیادۀ فی موضوع البحث انمایکون له تصویران</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عن السید الاستاذ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وثالثه یؤخذ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 من حیث الزیادة وعدمهابالمعنی الاصطلاحی للا بشرطیة الراجع إلی رفض القیود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 یکون الجزء هو ذات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کالسورة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وجودها بلا دخل لتکراره وعدمه فی جزئیته، فسواء کرر أو لم یکرر یکون هو جزء ولا یکون التکرار مضرا بجزئیته کما لا یکون دخیلا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زیادة الجزء وتکراره بالنسبة إلی الجزئیة کسائر الاعمال الأجنبیة عن الجزء غیر الدخیل عدمها ولا وجودها فی جزئیة الجزء، کالنظر إلی الجدار أو حرکة الید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الفرض تتصور زیادة الجزء لتحققه بصرف الوجود، فالاتیان به ثانیا یکون زیادة له، ولو کانت الزیادة مانعة فهی لیست من جهة اخلالها بنفس الجزء ومنافاتها لجزئیة الجزء، بل من جهة اخلالها بالصلاة نظیر التکلم المانع، فإنه مانع من الصلاة، ولا یکون مضرا بجزئیة ما تحقق من الاجزاء، لأنها مأخوذة بلحاظه لا بشرط بالمعنی الاصطلاحی</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محل الکلام فی بطلان الصلوۀ بزیادۀ الجزء هوهذا التصویر دون مااذا اخذ الجزء بشرطعدمالزیادۀ علیه فی التصویرالاول وما اخذالجزء لابشرط من حیث الوحدۀ والتعدد، بمعن یکونالجزء هوالطبیعه الصادقه علی الواحد وعلی المتعدد فی التصویر الثانی، للقطع ببطلان العمل فی التصویرالاول ،والقطع بعدم بطلانه فی التصویر الثانی ولا حاجه للبحث فیهما،بخلاف التصویرالثالث حیث یمکن تصویر الزیادۀ فیها،و یأتی احتمال مبطلیته اوکون همانعه عن الصلاۀ کغیرهامن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 الشیخ فی بیان موضوع النزاع هو هذا التصویر وإن لم یصرح به، الا انه اشار بإخراج التصویرین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وأفاد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تحقیق الزیادۀفیموضوعالبحث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المقام فی تحقق الزیادة بحیث لو اعتبر عدمها فی المرکب کان من باب اعتبار عدم المانع لا بحیث یرجع إلی نقص الجزء یتوقف علی بیان اعتبارات الجزء</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یلاحظ الجزء بشرط لا فیعتبر الرکوع الغیر الملحوق بمثله جزء فی الصلاة فمع لحوق الرکوع بمثله لم یتحقق ما هو جزء الصلاة فلا موقع لاعتبار عدمه فی الصلاة من باب اعتبار عدم المانع، بل اعتبر عدمه باعتبار نفس الجزء، فهو وإن کان زیادة فی الصلاة بنحو من الاعتبار لکن مثل هذه الزیادة لاحکم لها بما هی زیادة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الجزء لا بشرط بمعنی أخذ طبیعة الجزء بنحو تصدق علی الواحد والمتعدد والقلیل والکثیر، فیکون من موارد التخییر بین الأقل والأکثر فلا یتحقق موضوع الزیادة أصلا، کما لا یلزم منه النقص رأسا فیخرج عن محل الکلام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الجزء لا بشرط بمعنی اللا بشرط القسمی أی لا مقترنا بلحوق مثله ولا مقترنا بعدمه فاللاحق لا دخیل فی الجزء ولا مانع عن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فمصداق طبیعة الجزء المأخوذ فی الصلاة أول رکوع مثلا یتحقق منه ولکن مراد من یقول باعتبار الجزء لا بشرط هذا المعنی لا اللا بشرط المقسمی، لان اللا بشرط المقسمی کما مر مرارا هو اللا بشرط من حیث تعیناته الثلاثة وهی بشرط الشئ وبشرط لا ولا بشرط، لا اللا بشرط من حیثیة أخری غیر تلک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لحاظ الجزء بذاته مع قطع النظر عن جمیع الاعتبارات فهو لحاظه بنحو الماهیة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والماهیة من حیث هی وقد مر مرارا انه لا یصح الحکم علیها إلا بذاتها وذاتیاتها، لقصر النظر علی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بعض أجلاء تلامذة 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هو هذا القسم الأخیر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إرادة اللا بشرط المقسمی أیضا غیر صحیحة کما عرفت، بل الصحیح ملاحظة الجزء علی الوجه الثالث</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أنه لا منافاة بین عدم کون اللاحق ضائرا بالمأتی به أولا من حیث جزئیته وکون عدمه بنفسه جزء معتبرا فی المرکب کما أن الرکوع بالإضافة إلی السجود مثلا کذلک فإنه مطلق من حیث فعله وترکه، ففعله غیر دخیل فی ذات الجزء شرعا ولا مانع عن تحقق ذات الجزء، مع أن فعله بنفسه معتبر فی المرکب علی حد اعتبار الرکوع، ولا فرق فی هذا المعنی بین الجزء الوجودی والعدمی</w:t>
      </w:r>
      <w:r>
        <w:rPr>
          <w:rFonts w:eastAsia="IRNazanin" w:cs="IRNazanin"/>
          <w:color w:val="111111"/>
          <w:sz w:val="28"/>
          <w:szCs w:val="28"/>
          <w:rtl w:val="true"/>
          <w:lang w:bidi="fa-IR"/>
        </w:rPr>
        <w:t xml:space="preserve">.» </w:t>
      </w:r>
      <w:r>
        <w:rPr>
          <w:rStyle w:val="FootnoteAnchor"/>
          <w:rtl w:val="true"/>
        </w:rPr>
        <w:footnoteReference w:id="152"/>
      </w:r>
      <w:bookmarkStart w:id="284" w:name="pg4280_27445"/>
    </w:p>
    <w:p>
      <w:pPr>
        <w:pStyle w:val="BookText"/>
        <w:rPr/>
      </w:pPr>
      <w:bookmarkEnd w:id="284"/>
      <w:r>
        <w:rPr>
          <w:rFonts w:ascii="IRNazanin" w:hAnsi="IRNazanin" w:eastAsia="IRNazanin"/>
          <w:color w:val="111111"/>
          <w:sz w:val="28"/>
          <w:sz w:val="28"/>
          <w:szCs w:val="28"/>
          <w:rtl w:val="true"/>
          <w:lang w:bidi="fa-IR"/>
        </w:rPr>
        <w:t xml:space="preserve">ومراده من بعض اجلاء تلامذۀالشیخ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الآشتیانی فی بحرالفوائد حیث افاد بأن محل النزاع هو لحاظ الجزء لا بشرط، بمعنی اخذ طبیعه الجزءبنحوتصدق علی الواحد والمتعدد والقلیل والکثیر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المحقق الاصفهانی بأن محل النزاع هو التصویر الثالث مما افاده، والظاهر رجوع ما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اساس نظر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موضوع النزاع فی المقام هو اخذ الجزء علی نحو اللا بشرط القسمی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الجزء هو ذات العمل وصرف وجودها، فإن فی هذا التصویر یتحقق الجزء بصرف وجوده والاتیان به ثانیاً یکون زیادۀ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التصویر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لزیادۀالجزء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مر من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الزیادۀ انماتصدق علی الوجودالثانی عرفاًفی مااذاکانالواجب صرفالوجود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یصدق عرفاً علی العدد المضاف الی عدد الواجب اذا کان الواجب عدداً مخصوصاً، کالرکوع الذی تعینت وحدته فی کل رکعه،وکذلکالسجدتیناللتینتعینتالاثنینیة فیهما، فالرکوع الثانی والسجدۀ الثالثةتکون زیادۀفی عددالواجب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وأساس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مقام الامکان الثبوتی فی الزیادۀ غیرمقام الصدق العرفی، والعبرۀ فی المقام بالصدق العرفی دون تحققهافی مقام الواقع والثبوت،وفی مقام الصدق العرفی ان الزیادۀ تصدق علی الوجود الثانی فیما اذا کان المطلوب من اتیان الجزء او الشرط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یصدق علی العدد المضاف الی العدد الملحوظ فی مقام الطلب</w:t>
      </w:r>
      <w:r>
        <w:rPr>
          <w:rFonts w:eastAsia="IRNazanin" w:cs="IRNazanin"/>
          <w:color w:val="111111"/>
          <w:sz w:val="28"/>
          <w:szCs w:val="28"/>
          <w:rtl w:val="true"/>
          <w:lang w:bidi="fa-IR"/>
        </w:rPr>
        <w:t>.</w:t>
      </w:r>
    </w:p>
    <w:p>
      <w:pPr>
        <w:pStyle w:val="Heading2"/>
        <w:numPr>
          <w:ilvl w:val="1"/>
          <w:numId w:val="1"/>
        </w:numPr>
        <w:rPr/>
      </w:pPr>
      <w:bookmarkStart w:id="285" w:name="__RefHeading___Toc632460_1479056682"/>
      <w:bookmarkStart w:id="286" w:name="_Toc96"/>
      <w:bookmarkEnd w:id="285"/>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96/01/29</w:t>
      </w:r>
      <w:bookmarkEnd w:id="2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الجزء اذا اخذ لا بشرط علی نحو رفض القیود، بأن یکون المطلوب منه فی المرکب صرف الوجود، فإن الوجود الثانی له تکون هی الزیادة الموضوعة للبحث فی المقام عند جمیع الاعلام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الشیخ انما التزم بخروج ما اذا اخذ الجزء لا بشرط بالنسبه الی الوحده والتعدد بأن یکون المطلوب منه الطبیعی عن محل النزاع، دون ما اخذ علی نحو رفض القیود، وان لم یصرح به کما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صاحب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للحمل علی ذلک، وان لم یصرح به لوضوح ان المأخوذ علی نحو الطبیعی لا یفرق فیه بین ان یکون المحقق للطبیعة فرد واحد منه او افراد متعددة کالذکر فی صلاه الجماعه للمأموم حال قرائه الامام، فإنه غیر داخل فی محل النزاع، ولیس من الزیاده التی هی محل النزاع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صریح المحقق الاصفهانی کما تبعه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انه صریح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افاد بأن الزیاده بمعنی الوجود الثانی، لما اخذ صرف وجوده جزماً انما یصدق علیه الزیاده العرفیه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بیان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الزیاده یصدق ایضاً علی الزائد علی المعدود اذا کان المأخوذ عند الشارع من الجزء عدداً خاصاً کالسجدتین فی الرکعة الواحده، فإن السجده الثالثه فیها تکون زیاده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قابل للاشکال بأنه هو الجزء المأخوذ بشرط عدم الزیاده التی کان الزیاده فیه خارجاً عن محل النزاع عند غیره وسیأتی فیه مزید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المستفاد من الجمیع کون الوجود الثانی للجزء المأخوذ لا بشرط علی نحو رفض القیود هو الموضوع للبحث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التصویرین من کلام الاعلام ومختار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بناءً علی الاول یکون الکلام فی مقام الثبوت لرجوع البحث الی مقام الجعل، ومجری الاصول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کلام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فما جری فی کلام الشیخ فی مقام تنقیح محل النزاع من ارجاع البحث الی اعتبارات الماهیۀ المأخوذه جزءاً فی محله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التصویر الثانی وهو ما اکد علیه المحقق النائینی من ان مدار البحث لیس مقام الثبوت، بل مقام الصدق العرفی، وأن فی مفهوم الزیاده لابد من الرجوع الی العرف، فما یراه زیادة، فهو محل النزاع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البحث فی الزیاده فی المقام لیس فی الزیاده فی المرکبات الحقیقه التی یترتب علیها الاثر الواقعی، کالمعاجین، حیث ان زیاده جزء فیها یوجب الاخلال فی الاثر او الآثار المترتبه علیها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البحث هنا فی الزیاده فی المرکبات الاعتباریه،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الماهیات المخترعة، وهی لیس موضوعاً للأثر واقعاً وحقیقه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الماهیات الحقیقیة کالمعاجین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یتصور من الأثر فیها وهو الأثر الاعتباری ای ما اعتبره الواضع اثراً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مثلها ان تحقق الزیادة بما انها لا توجب الاخلال فی المرکب واقعاً وحقیقة، بل جعلاً واعتباراً، فیلزم ملاحظۀ الزیاده بلحاظ مقام الاعتبار والجعل، وبما ان الواضع للمرکب والجاعل له هو الشارع فلا محالة ان تحقق الزیادة والاخلال من ناحیتها فی المرکب، وحد هذا الاخلال لابد وان یحاسب فی مقام الاعتبار والجعل، فربما لا یکون شئً زیاده عندنا مع انه زیاده مخل بالأثر الاعتباری عند الشارع، وکذا العکس وعلیه، فاللازم فی مقام البحث الرجوع الی کلام الشارع والنصوص فی تشخیص الزیاده وحد اخلالها فی المرکب، وأما قبل ذلک فلا وجه للبحث عن المحقق للزیاده فی الثبوت الواقع، او فی الصدق العرفی، اذ لیس البحث فی المرکبات الحقیقة کما مر، کما انه لا وقع لتشخیص العرف فی مقام 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فإنما یقع السؤال فی انه ما وجه اصولیۀ المسئلة، والبحث عن زیاده الجزء والشرط فی الاصول بعد امکان الرجوع الی النصوص الواردۀ فی تحدید المرکب وبیان ما یوجب الاخلال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هنا فی المقام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انه لو تم الاستناد الی مثل حدیث لا تعاد وقلنا بحکومته علی سائر ما دل علی الاخلال بالزیاده مطلقا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استیقن انه زاد فی المکتوبۀ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یوجب الاخلال فی المرکب النقیصۀ او الزیاده فی الخمسۀ المذکورة، وأما فی غیرها فلا تخل الزیاده کما لا تخل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لو تم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تسجد سجدتی السهو لکل زیاده ونقیصۀ، الظاهر فی صحة الصلاۀ وعدم الاخلال بالمرکب من ناحیۀ زیاده الجزء ونقیصته فی غیر الخمسة المذکوره فی لا تعاد، بناءً علی تقیید الاطلاق فیه بحدیث 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تمامیه هذا التقریب لاختص الاخلال بالزیاده، بالزیاده فی الخمسة المذکوره مطلقاً عمداً او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قلنا بأن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صلاته فعلیه الاعادۀ، 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استیقن انه زاد فی المکتوبه فلیستقبل صلاته، والتعلیل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السجود زیاده فی المکتوبۀ الظاهر فی اطلاق الاخلال بالزیاده فیما ورد فی النهی عن قرائه العزیمۀ، فإن هنا موضوع للاخلال بالصلاۀ وهو الزیاده لا مقید له ولا یصیر محکوماً بمثل لا تعاد، وفی تحقیق مفهومها لابد من الرجوع الی العرف فیقوی هنا صدق الزیاده عرفاً کما مر فی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علیه حینئذ ما افاده السید الاستاذ من ان مقام الصدق العرفی هو مقام الدلالۀ وما هو الموضوع فی الدلیل دون مقام الثبوت ومجری الاصول العملیۀ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یتم الحکم باخلال الزیاده بعنوانه فإن فی غیر المنصوص من الاخلال به فی الصلاۀ او فی غیره من المرکبات اذا شک فی کون الزیاده توجب الاخلال ام لا فیرجع البحث فیه الی الشک فی مقام الثبوت الراجع الی الشک فی کیفیۀ جعل الجزء او الشرط فیصیر البحث حینئذ ثبوتیاً کما مر تحقیقه وأن الزیاده حینئذ ما لو اخذ الجزء لا بشرط بمعنی رفض القیود، وأن الوجود الثانی زیاده وهی فی الحقیقة یرجع الی الشک فی المانعیۀ، والمرجع فیه البرائه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بالنسبة الی القصد، وأن الزیاده هل تتقوم بالقصد ام لا؟</w:t>
      </w:r>
      <w:bookmarkStart w:id="287" w:name="pg4280_27449"/>
    </w:p>
    <w:p>
      <w:pPr>
        <w:pStyle w:val="BookText"/>
        <w:rPr/>
      </w:pPr>
      <w:bookmarkEnd w:id="287"/>
      <w:r>
        <w:rPr>
          <w:rFonts w:ascii="IRNazanin" w:hAnsi="IRNazanin" w:eastAsia="IRNazanin"/>
          <w:color w:val="111111"/>
          <w:sz w:val="28"/>
          <w:sz w:val="28"/>
          <w:szCs w:val="28"/>
          <w:rtl w:val="true"/>
          <w:lang w:bidi="fa-IR"/>
        </w:rPr>
        <w:t xml:space="preserve">فقد مر من الشیخ تقوّم الزیاده بالقصد، وقد مر فی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الموارد المنصوصة وغیرها بعدم اعتبار القصد فی الاولی واعتباره فی غیر المنصوصه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فی کلام سیدنا الاستاذ عدم اعتباره لان الزیاده تکرار للجزء ویرجع امره الی المانعیة، وهی تتحقق بالاتیان بالوجود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اعتبار قصد الزیاده فی الموارد المنصوصه انما یتبع نظر الشارع فإن مقتضی لا تعاد عدم اعتباره فی الخمسه المذکوره، بل ان صرف الزیاده ولو بلا قصد یوجب الاخلال، وأما فی غیرها فکونها زیاده مبطلة یتقوّم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 الموارد المنصوصه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المرکب الاعتباری کالصلاه انما یترکب من امور مباینة مختلفة وجوداً وماهیه، والوحده بینهما متقومه بالقصد والاعتبار، فالزیاده فی مثلها یتقوم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مانعیته الزیاده بقصد المرکب لوحدة المرکب دون الزیاده من غیر قصده</w:t>
      </w:r>
      <w:r>
        <w:rPr>
          <w:rFonts w:eastAsia="IRNazanin" w:cs="IRNazanin"/>
          <w:color w:val="111111"/>
          <w:sz w:val="28"/>
          <w:szCs w:val="28"/>
          <w:rtl w:val="true"/>
          <w:lang w:bidi="fa-IR"/>
        </w:rPr>
        <w:t>.</w:t>
      </w:r>
    </w:p>
    <w:p>
      <w:pPr>
        <w:pStyle w:val="Heading2"/>
        <w:numPr>
          <w:ilvl w:val="1"/>
          <w:numId w:val="1"/>
        </w:numPr>
        <w:rPr/>
      </w:pPr>
      <w:bookmarkStart w:id="288" w:name="__RefHeading___Toc632462_1479056682"/>
      <w:bookmarkStart w:id="289" w:name="_Toc97"/>
      <w:bookmarkEnd w:id="288"/>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96/01/30</w:t>
      </w:r>
      <w:bookmarkEnd w:id="2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اما بالنسبة الی القصد، وأن الزیاده هل تتقوم بالقصد ام لا؟</w:t>
      </w:r>
    </w:p>
    <w:p>
      <w:pPr>
        <w:pStyle w:val="BookText"/>
        <w:rPr/>
      </w:pPr>
      <w:r>
        <w:rPr>
          <w:rFonts w:ascii="IRNazanin" w:hAnsi="IRNazanin" w:eastAsia="IRNazanin"/>
          <w:color w:val="111111"/>
          <w:sz w:val="28"/>
          <w:sz w:val="28"/>
          <w:szCs w:val="28"/>
          <w:rtl w:val="true"/>
          <w:lang w:bidi="fa-IR"/>
        </w:rPr>
        <w:t xml:space="preserve">فقد مر من الشیخ تقوّم الزیاده بالقصد، وقد مر فی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الموارد المنصوصة وغیرها بعدم اعتبار القصد فی الاولی واعتباره فی غیر المنصوصه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فی کلام سیدنا الاستاذ عدم اعتباره لان الزیاده تکرار للجزء ویرجع امره الی المانعیة، وهی تتحقق بالاتیان بالوجود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اعتبار قصد الزیاده فی الموارد المنصوصه انما یتبع نظر الشارع فإن مقتضی لا تعاد عدم اعتباره فی الخمسه المذکوره، بل ان صرف الزیاده ولو بلا قصد یوجب الاخلال، وأما فی غیرها فکونها زیادۀ مبطلة یتقوّم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 الموارد المنصوصه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المرکب الاعتباری کالصلاه انما یترکب من امور مباینة مختلفة وجوداً وماهیه، والوحده بینهما متقومه بالقصد والاعتبار، فالزیاده فی مثلها یتقوم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مانعیته الزیاده بقصد المرکب لوحدة المرکب دون الزیاده من غیر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من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خصوصیۀ لعنوان الزیاده بملاحظه الاصل العملی، بل المدار علی کونها مشکوک المانعیة وعلیه فتکرار الجزء ولو بدون قصد الجزئیة یکون مثل التکلم الذی یکون مانعاً مع عدم تصویر قصد الجزئیۀ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انه لیس البحث عن مفاد الادله الداله علی مانعیۀ الزیاده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یبحث عن حدود مفهوم الزیاده، بل البحث بتمامه انما یکون فی مقتضی الاصل العملی عند الشک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مانعیته الزیاده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دخل للقصد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بالنسبه الی غیر الموارد المنصوصة، فإن المرکب الاعتباری وأن یتقوم بالقصد فی وحدته الا ان المقوم له قصد الجزئیۀ للمرکب دون قصد الفعل بمجرده، فإنه لو قصد الاتیان بالفعل بقصد کونه جزءاً للمرکب ونبه عنه بالتشریع فیما اذا لم یعلم دخله فی المرکب، بحیث یکون له دخل فی المرکب الاعتباری، ولم یکن دخیلاً فیطلق علیه الزیاده بالنسبۀ الی الوحده الاعتباریۀ فی المرکب المذکور، وأما لو اتی بالفعل فی داخل المرکب من غیر قصده لادخاله فی المرکب، فانه تصدق علیه الزیاده ولا یکون دخیلاً فی المرکب، فالمرکب الاعتباری انما تکون الوحدۀ فیه مقوماً بالقصد فی مثل الاول دون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الوحدۀ فی هذه المرکبات الاعتباریۀ انما تتحقق بنفس الاعتبار من دون دخل للقصد فیه، وذلک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المفروض ان مثل الصلاۀ التی یترکب من اجزاء وماهیات مختلفة لا وحدۀ فیها ماهیۀ، انما تقبل الوحدة بنفس اعتبار الشارع للمرکب بجعل واحد کما مر الکلام من الاعلام ومنه فی اثبات الارتباطیة بین الاجزاء بحیث یری مجموع المرکب امراً واحداً، وقد التزاموا بأن الدلیل والموجب لهذه الارتباطیة عروض الحکم الواحد علی المجموع ولذلک لو قصد الصلاۀ بمجموعها بما اعتبره الشارع ولکن لا یقصد فی کل جزء قصداً خاصاً للجزء، وأنه یأتی به بما انه جزء للصلاۀ فإنه لا یوجب ذلک اخلالاً فی اتیانه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والزیاده حینئذٍ انما تطلق علی کل ما اتی به خارجاً عن هذه الحیثیة الاعتباریۀ، فکل ما زاد علی الاجزاء التی اعتبره الشارع فی مرکبه حسب ترتیبه المقررۀ زیادۀ، بلا فرق بین ان تکون من جنس الاجزاء او من غیر جنسها، وسواء کان اتی به بقصد الزیاده او بغیرها، ولعل ما افاده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مر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الزیاده علی کل ما زاد عن العدد المعتبر من ناحیه الشارع، ناظراً الی هذه الجهه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یلزم حینئذ، التصرف فی تعبیره عن المعدود الی المقرر، فیقال ان کل ما کان خارجاً عما اعتبره الشارع حسب الترتیب المقرر له الموجب لعروض الوجوب الواحد له تکون زیادۀ، حتی لو کان الفعل المذکور من جنس اجزاء الصلاۀ فی غیر المحل المعهود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خصوص الموارد المنصوصه ان الضابط لتحقق الزیاده لا یفرق مع هذا التقریب، فإن مثل سجدة التلاوه زیاده وان اتی بها لا عن قصد، لأنها وان کانت من جنس السجده المعتبره فی الصلاه الا انها وقعت فی غیر المحل المقرر المعتبر لها او خارجاً عن العدد المقرر لها بالنسبۀ الی کل رکعۀ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الضابط فی الزیاده کل ما کان خارجاً عما اعتبره المعتبر للمرکب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ضابط عرفی، ولا ینافیه ما مر من تحقق الضابط فی ما یعتبر من الجزء علی نحو اللا بشرط بمعنی رفض القیود، والمأخوذ منه صرف الوجود، لأن الوجود الثانی یکون خارجاً عن ما اعتبره الشارع کما یحمل علی هذا المعنی کل ما یصدق علیه انه خارج عن دائره هذا الاعتبار وهو ما یوجب تعلق وجوب واحد علیه عرفاً کما افاده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bookmarkStart w:id="290" w:name="pg4280_27452"/>
    </w:p>
    <w:p>
      <w:pPr>
        <w:pStyle w:val="BookText"/>
        <w:rPr/>
      </w:pPr>
      <w:bookmarkEnd w:id="290"/>
      <w:r>
        <w:rPr>
          <w:rFonts w:ascii="IRNazanin" w:hAnsi="IRNazanin" w:eastAsia="IRNazanin"/>
          <w:color w:val="111111"/>
          <w:sz w:val="28"/>
          <w:sz w:val="28"/>
          <w:szCs w:val="28"/>
          <w:rtl w:val="true"/>
          <w:lang w:bidi="fa-IR"/>
        </w:rPr>
        <w:t>انه بعد تبیین مفهوم الزیاده وعدم تقومها بالقصد، فإن اخلال الاتیان بالزیاده فی المرکب من حیث الصحۀ والبطلان، غیر مقام صدق الزیاده وتحققها، فکل ما ورد من الشارع بأن الاتیان به یوجب بطلان المرکب کما فی الزیاده فی الاجزاء الارکانیة مطلقا، سواء کان عمدیۀ او سهویۀً، او الزیاده فی غیر الاجزاء الارکانیة عمدیه، او فیما ثبت البطلان باتیانه کسجده التلاوه، فیؤخذ به حسب ما ثبت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غیرها، ای ما یحقق فیه ضابط الزیاده ولیس لنا دلیل علی اخلال الاتیان به فی المرکب، فالشک فی بطلان المرکب بزیادته یرجع الی الشک فی مانعیۀ المرکب، لأن الزیاده المذکوره غیر النقیصة من حیث تقوم المرکب به، فإن فی الزیاده لیس لنا اخلال من ناحیۀ جزئیة الجزء، بل المرکب واجد لاجزائه تماماً، واما المشکل فی الزیاده من جنس الجزء او من جنس غیره، والاشکال فیها ینحصر فی مانعیته بالنسبۀ الی المرکب والشک فی المانعیۀ مجری البرائۀ شرعاً وعقلاً کما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المقام مجری الاشتغال العقلی من جهه الشک فی تحقق الامتثال بعد عدم ثبوت البیان علی الاخلال باتیانه لصحۀ المرکب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مر فی کلام صاحب الکفایه من استدلال بعض باستصحاب الصحه لتصحیح المرکب المشتمل علی الزیاده فی غیر الموارد المنصوصه</w:t>
      </w:r>
      <w:r>
        <w:rPr>
          <w:rFonts w:eastAsia="IRNazanin" w:cs="IRNazanin"/>
          <w:color w:val="111111"/>
          <w:sz w:val="28"/>
          <w:szCs w:val="28"/>
          <w:rtl w:val="true"/>
          <w:lang w:bidi="fa-IR"/>
        </w:rPr>
        <w:t>.</w:t>
      </w:r>
    </w:p>
    <w:p>
      <w:pPr>
        <w:pStyle w:val="Heading2"/>
        <w:numPr>
          <w:ilvl w:val="1"/>
          <w:numId w:val="1"/>
        </w:numPr>
        <w:rPr/>
      </w:pPr>
      <w:bookmarkStart w:id="291" w:name="__RefHeading___Toc632464_1479056682"/>
      <w:bookmarkStart w:id="292" w:name="_Toc98"/>
      <w:bookmarkEnd w:id="291"/>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96/02/09</w:t>
      </w:r>
      <w:bookmarkEnd w:id="2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فأفاد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المسئله الثانیة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ونظیر الاستدلال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الزیاده تعبیر لهیئه العبادۀ الموظفه فی الصلوه فتکون مبطله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للبطلان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للصحة باستصحابها، بناء علی أن العبادة قبل هذه الزیادة کانت صحیحة، والأصل بقاؤها وعدم عروض البطلان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إن کان صحة مجموع الصلاة فلم یتحقق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صحة الأجزاء السابقة منها فهی غیر مجدیة، لأن صحة تلک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عبارة عن مطابقتها للأمر المتعلق بها، وإما ترتب الأثر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بالأثر المترتب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المرکب بها منضمة مع باقی الأجزاء والشرائط، إذ لیس أثر الجزء المنوط به صحته إلا حصول الکل به منضما إلی تمام غیره مما یعتبر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بکلا المعنیین باقیة للأجزاء السابقة، لأنها بعد وقوعها مطابقة للأمر بها لا تنقلب عما وقعت علیه، وهی بعد علی وجه لو انضم إلیها تمام ما یعتبر فی الکل حصل الکل، فعدم حصول الکل لعدم انضمام تمام ما یعتبر فی الکل إلی تلک الأجزاء، لا یخل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صحة الخل من حیث کونه جزءا للسکنجبین، لا یراد بها إلا کونه علی صفة لو انضم إلیه تمام ما یعتبر فی تحقق السکنجبین لحصل الکل، فلو لم ینضم إلیه تمام ما یعتبر فلم یحصل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لم یقدح ذلک فی اتصاف الخل بالصحة فی مرتبة جزئیته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عدم حصول الکل یقینا لعدم حصول تمام ما یعتبر فی الکل، غیر قادح فی صحة الجزء، فکیف إذا شک فی حصول الکل من جهة الشک فی انضمام تمام ما یعتبر، کما فیما نحن فیه؟ فإن الشک فی صحة الصلاة بعد تحقق الزیادة المذکورة، من جهة الشک فی انضمام تمام ما یعتبر إلی الأجزاء، لعدم کون عدم الزیادة شرطا، وعدم انضمامه، لکون عدم الزیادة أحد الشرائط المعتبرة، ولم یتحقق، فلا یتحقق الکل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الشک لا ینافی القطع بصحة الأجزاء السابقة، فاستصحاب صحة تلک الأجزاء غیر محتاج إلیه، لأنا نقطع ببقاء صحتها، لکنه لا یجدی فی صحة الصلاة بمعنی استجماعها لما عداها من الأجزاء والشرائط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ذکرت فلا یعرض البطلان للأجزاء السابقة أبدا، بل هی باقیة علی الصحة بالمعنی المذکور إلی أبد الدهر وإن وقع بعدها ما وقع من الموانع، مع أن من الشائع فی النصوص والفتاوی إطلاق المبطل والناقض علی مثل الحدث وغیره من قواطع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ولا ضیر فی التزام ذلک، ومعنی بطلانها عدم الاعتداد بها فی حصول الکل، لعدم التمکن من ضم تمام الباقی إلیها، فیجب استئناف الصلاة، امتثالا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حکم الشارع علی بعض الأشیاء بکونه قاطعا للصلاة أو ناقضا، یکشف عن أن لأجزاء الصلاة فی نظر الشارع هیئة إتصالیة ترتفع ببعض الأشیاء دون بعض، فإن الحدث یقطع ذلک الاتصال والتجشؤ لا یقطعه، والقطع یوجب الانفصال القائم بالمنفصلین، وهما فی ما نحن فیه الأجزاء السابقة والأجزاء التی تلحقها بعد تخلل ذلک القاطع، فکل من السابق واللاحق یسقط عن قابلیة ضمه إلی الآخر وضم الآخر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السابقة کانت قابلة للضم إلیها وصیرورتها أجزاء فعلیة للمرکب، والأصل بقاء تلک القابلیة وتلک الهیئة الاتصالیة بینها وبین ما یلحقها، فیصح الاستصحاب فی کل ما شک فی قاطعیة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مختص بما إذا شک فی القاطعیة، ولیس مطلق الشک فی مانعیة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کالزیادة فی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فی القاطعیة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عدم الشئ فی جمیع آنات الصلاة قد یکون بنفسه من جملة الشروط، فإذا وجد آنا ما فقد انتفی الشرط علی وجه لا یمکن تدارکه، فلا یتحقق المرکب من هذه الجهة، وهذا لا یجدی فیه القطع بصحة الأجزاء السابقة، فضلا عن استصحابها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اعتباره من حیث کون وجوده قاطعا ورافعا للهیئة الاتصالیة والارتباطیة فی نظر الشارع بین الأجزاء، فإذا شک فی رافعیة شئ لها حکم ببقاء تلک الهیئة واستمرارها وعدم انفصال الأجزاء السابقة عما یلحقها من سائر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یرد استصحاب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هو صاحب الفصول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صحة الأجزاء المأتی بها بعد طرو المانع الاحتمالی فغیر مجد، لأن البراءة إنما تتحقق بفعل الکل دون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إثبات عدم مانعیة الطارئ أو صحة بقیة الأجزاء فساقط، لعدم التعویل علی الأصول المثبتة،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یظهر مما ذکرنا، 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الشک إن کان فی مانعیة شئ وشرطیة عدمه للصلاة، فصحة الأجزاء السابقة لا تستلزم عدمها ظاهرا ولا واقعا، حتی یکون الاستصحاب بالنسبة إلیها من الأصول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قاطعیة الشئ ورفعه للاتصال والاستمرار الموجود للعبادة فی نظر الشارع، فاستصحاب بقاء الاتصال کاف، إذ لا یقصد فی المقام سوی بقاء تلک الهیئة الاتصالیة، والشک إنما هو فیه، لا فی ثبوت شرط أو مانع آخر حتی یقصد بالاستصحاب دفعه، ولا فی صحة بقیة الأجزاء من غیر جهة زوال الهیئة الاتصالیة بینها وبین الأجزاء السابقة، والمفروض إحراز عدم زوالها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یمکن الخدشة فیما اخترناه من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بالاتصال والهیئة الاتصالیة إن کان ما بین الأجزاء السابقة بعضها مع بعض، فهو باق 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ما بینها وبین ما لحقها من الأجزاء الآتیة،فالشک فی وجودها لا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أصالة بقاء الأجزاء السابقة علی قابلیة إلحاق الباقی بها، فلا یبعد کونها من الأصول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الهیئة الاتصالیة من الاستصحابات العرفیة الغیر المبنیة علی التدقیق، نظیر استصحاب الکریة فی الماء المسبوق بالکریة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 فی بقاء الأجزاء السابقة علی قابلیة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المقصود الأصلی من القطع وعدمه هو لزوم استئناف الأجزاء السابقة وعدمه، وکان الحکم بقابلیتها لإلحاق الباقی بها فی قوة الحکم بعدم وجوب استئنافها، خرج من الأصول المثبتة التی ذکر فی محله عدم الاعتداد بها فی الإثبات، فافهم</w:t>
      </w:r>
      <w:r>
        <w:rPr>
          <w:rFonts w:eastAsia="IRNazanin" w:cs="IRNazanin"/>
          <w:color w:val="111111"/>
          <w:sz w:val="28"/>
          <w:szCs w:val="28"/>
          <w:rtl w:val="true"/>
          <w:lang w:bidi="fa-IR"/>
        </w:rPr>
        <w:t>.</w:t>
      </w:r>
      <w:bookmarkStart w:id="293" w:name="pg4280_27456"/>
    </w:p>
    <w:p>
      <w:pPr>
        <w:pStyle w:val="BookText"/>
        <w:rPr/>
      </w:pPr>
      <w:bookmarkEnd w:id="293"/>
      <w:r>
        <w:rPr>
          <w:rFonts w:ascii="IRNazanin" w:hAnsi="IRNazanin" w:eastAsia="IRNazanin"/>
          <w:color w:val="111111"/>
          <w:sz w:val="28"/>
          <w:sz w:val="28"/>
          <w:szCs w:val="28"/>
          <w:rtl w:val="true"/>
          <w:lang w:bidi="fa-IR"/>
        </w:rPr>
        <w:t>وبما ذکرنا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ما أشرنا إلیه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الجدوی فی استصحاب الصحة لإثبات صحة العبادة المنسی فیها بعض الأجزاء عند الشک فی جزئیة المنسی حال النسیان</w:t>
      </w:r>
      <w:r>
        <w:rPr>
          <w:rFonts w:eastAsia="IRNazanin" w:cs="IRNazanin"/>
          <w:color w:val="111111"/>
          <w:sz w:val="28"/>
          <w:szCs w:val="28"/>
          <w:rtl w:val="true"/>
          <w:lang w:bidi="fa-IR"/>
        </w:rPr>
        <w:t xml:space="preserve">.» </w:t>
      </w:r>
      <w:r>
        <w:rPr>
          <w:rStyle w:val="FootnoteAnchor"/>
          <w:rtl w:val="true"/>
        </w:rPr>
        <w:footnoteReference w:id="153"/>
      </w:r>
    </w:p>
    <w:p>
      <w:pPr>
        <w:pStyle w:val="Heading2"/>
        <w:numPr>
          <w:ilvl w:val="1"/>
          <w:numId w:val="1"/>
        </w:numPr>
        <w:rPr/>
      </w:pPr>
      <w:bookmarkStart w:id="294" w:name="__RefHeading___Toc632466_1479056682"/>
      <w:bookmarkStart w:id="295" w:name="_Toc99"/>
      <w:bookmarkEnd w:id="294"/>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96/02/11</w:t>
      </w:r>
      <w:bookmarkEnd w:id="2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من استصحاب الصحه فی المقام بقاء الاجزاء المأتیة علی اهلیتها للانضمام المعبر عنها بالصحه التأهلیه، فمع عروض الزیاده فإنما یشک فی بقاء هذه الصحه التأهلیة علی ما کانت، او انتفت هی بعروض الزیاده المذکوره وعلیه فإن الشک فی مانعیه الزیاده یرجع الی الشک فی الصحه المذکورة، فیستصحب بقائها علی ما کانت علیه من الاهلیه للانضمام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وجریان هذا الاستصحاب لا یتوقف علی تمامیه تصویر الهیئه الاتصالیة فی الصلاه، لأن الثابت من هذا التصویر ما مر من ان مثل الصلاه التی یترکب من الاجزاء المختلفة الغیر المرتبطه احیاناً، انما تقبل الوحدة بالارتباطیه الحاصله من تعلق حکم واحد بها بحیث یشمل الحکم المذکور وهو الوجوب فی المثال جمیع ما اعتبر فیها من الاجزاء، وهذه الارتباطیة بهذا المقدار غیر قابل للانکار، وان لا تفید التقیید علی ما صوره المحقق النائینی، بل الثابت بها الظرفیة، والارتباطیه فی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عروض الزیاده انما یکون فی هذا الظرف والشک فی مانعیتها یرجع الی الشک فی مانعیتها عن الحاق الاجزاء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الزیاده هل توجب المانعیه عن الالحاق فی ظرف الارتباطیه الحاصله من وحده الحکم المتعلق بالاجزاء المختلفة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وکأنه المراد من المکتوبه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زیاده فی المکتوبه بالنسبه الی سجده التلاوۀ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الشک فی مانعیه الزیاده یحکم فی عدم مانعیتها، وبتبعه یحکم ببقاء الاهلیة للاجزاء المأتیة من جهه الانضمام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التفریق بین المانعیه والقاطعیه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الشئ فی جمیع آنات الصلاه قد یکون بنفسه من جمله الشروط، فإذا وجد آنا ما فقد انتفی الشرط علی وجه لا یمکن تدارکه، فلا یتحقق المرکب من هذه الجهه، وهذا لا یجدی فیه القطع بصحه الاجزاء السابقة فضلاً عن استصحابها</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یمکن ان یلاحظ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وجود المانع ولو آنا ما یمنع عن الارتباطیه الظرفیة المعتبره فی الصلاه بلا شبهة، ولکنه مبنی علی احراز شرطیه عدم المانع المذکور فلو لم یحرز وشک فی شرطیته، فالأصل عدم مانعیه المشکوک ومعه لا وجه لکونه مخلاً بتحقق المرکب، کما لا یضر بصحه الاجزاء السابقة، فلا مانع من استصحاب اهلیه الاجزاء المأتیة للانضمام من هذه الجهه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اشکال المحقق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ارید صحه الاجزاء المأتی بها بعد طرو المانع الاحتمالی فغیر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البرائه انما تتحقق بفعل الکل دون البعض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ارید اثبات عدم مانعیه الطاریء، او صحه بقیة الاجزاء فساقط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التعویل علی الأصول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بناءً علی الاول من اراده صحه الاجزاء المأتی بها بعد طرو المانع، فإن متعلق الشک بقاء الاجزاء المأتیة علی اهلیه الصحه دون الصحه الفعلیه، وفی الصحه التأهلیة لا یلزم انضمام الکل، بل بالانضمام تتحقق الصحه الفعلیه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الثانی من اراده اثبات عدم مانعیه الطاری، فإن المراد علی ما مر بقاء الصحه التأهلیة علی ما کانت علیه من قابلیه الانضمام، وهی کانت متیقنه قبل عروض الزیاده، فإذا شک فی بقائها بعد عروض الزیاده</w:t>
      </w:r>
      <w:r>
        <w:rPr>
          <w:rFonts w:eastAsia="IRNazanin" w:cs="IRNazanin"/>
          <w:color w:val="111111"/>
          <w:sz w:val="28"/>
          <w:szCs w:val="28"/>
          <w:rtl w:val="true"/>
          <w:lang w:bidi="fa-IR"/>
        </w:rPr>
        <w:t>.</w:t>
      </w:r>
      <w:bookmarkStart w:id="296" w:name="pg4280_27458"/>
    </w:p>
    <w:p>
      <w:pPr>
        <w:pStyle w:val="BookText"/>
        <w:rPr/>
      </w:pPr>
      <w:bookmarkEnd w:id="296"/>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عروض ما شک مانعیته، فیحکم ببقائها، فالمستصحب هو الصحه التأهلیة وهی تقبل تصویر کونها موضوعاً للحکم الشرعی وهو عدم وجوب الاعاده بعد انضمام باقی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الشک اذا کان فی مانعیه الشئ وشرطیه عدمه للصلاه، فصحه الاجزاء السابقه لا تستلزم عدمها ظاهراً ولا واقعاً حتی یکون الاستصحاب بالنسبه الیها من الاصول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ان یقال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الشک فی مانعیه الاضافه بالنسبه الی الصحه التأهلیه، وابقاء الیقین بالصحه المذکوره، لیس مفهوماً مغایراً لعدم مانعیه الاضافة ولو علی نحو تصویر الشیخ من المسامحه العرفیه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تنظیر الشیخ باستصحاب الکریه فی الماء المسبوق بالکریة ربما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والظاهر ان عمده الاشکال فی استصحاب الصحه التأهلیة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هنا اصلان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مانعیته المشکوک، وهو البرائه عما شک فی مانعیته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الصحه التأهلیة فی الاجزاء المأتیة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الأصلین تفاوت رتبی، وإن الاول یقع فی مرتبه السبب، والثانی فی مرتبه المسبب، فمع جریان اصاله عدم مانعیه المشکوک ینتفی الموضوع لاستصحاب الصحه المذکوره ولا حاجه الیها، الا مع فرض سقوط الاول بالمعارضه ونحوه</w:t>
      </w:r>
      <w:r>
        <w:rPr>
          <w:rFonts w:eastAsia="IRNazanin" w:cs="IRNazanin"/>
          <w:color w:val="111111"/>
          <w:sz w:val="28"/>
          <w:szCs w:val="28"/>
          <w:rtl w:val="true"/>
          <w:lang w:bidi="fa-IR"/>
        </w:rPr>
        <w:t>.</w:t>
      </w:r>
    </w:p>
    <w:p>
      <w:pPr>
        <w:pStyle w:val="Heading2"/>
        <w:numPr>
          <w:ilvl w:val="1"/>
          <w:numId w:val="1"/>
        </w:numPr>
        <w:rPr/>
      </w:pPr>
      <w:bookmarkStart w:id="297" w:name="__RefHeading___Toc632468_1479056682"/>
      <w:bookmarkStart w:id="298" w:name="_Toc100"/>
      <w:bookmarkEnd w:id="297"/>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96/02/12</w:t>
      </w:r>
      <w:bookmarkEnd w:id="2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یمکن ان یقال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الشک فی مانعیه الاضافه بالنسبه الی الصحه التأهلیه، وابقاء الیقین بالصحه المذکورۀ، لیس مفهوماً مغایراً لعدم مانعیه الاضافة ولو علی نحو تصویر الشیخ من المسامحه العرفیه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تنظیر الشیخ باستصحاب الکریه فی الماء المسبوق بالکریة ربما لا یخلو عن تأمل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والظاهر ان عمدۀ الاشکال فی استصحاب الصحه التأهلیة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هنا اصلان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مانعیته المشکوک، وهو البرائه عما شک فی مانعیته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الصحه التأهلیة فی الاجزاء المأتیة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الأصلین تفاوت رتبی، وإن الاول یقع فی مرتبه السبب، والثانی فی مرتبه المسبب، فمع جریان اصاله عدم مانعیه المشکوک ینتفی الموضوع لاستصحاب الصحه المذکورۀ ولا حاجه الیها، الا مع فرض سقوط الاول بالمعارضه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وبقی شئٌ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بأن الزیادۀ تتصور علی وجوه ثلاثه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یأتی بها بقصد کونها جزءاً مستقلاً کما لو اعتقد شرعاً او تشریعاً ان الواجب فی کل رکعۀ رکوعان کالسجود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یأتی بالزیادۀ بقصد کون المجموع من المزید والمزید علیه جزءاً واحداً کما لو اعتقد ان الواجب فی الصلاۀ طبیعه الرکوع الصادق علی الواحد والمتعدد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یأتی بها بدلاً عن المزید علیه اما اقتراحاً واما لفساد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بفساد العبادۀ فی الصورۀ الاولی اذا نوی الزیادۀ قبل الدخول فی العمل او فی اثنائه ووجهه بأن ما اتی به وقصد الامتثال به وهو المجموع المشتمل علی الزیادۀ لم یکن مأموراً به، وما هو المأمور به واقعاً لم یقصد الامتثال به وحکم فی الاخیرتین بأن مقتضی الاصل عدم البطلان لرجوع الشک فیهما الی الشک فی مانعیه الزیادۀ والاصل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صاحب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فی البطلان فی الصورۀ الاولی بقول مطلق، والتزم بالتفصیل بین ما اذا جاء بالمجموع المشتمل علی الزیادۀ بنحو التقیید، وما اذا جاء به بنحو الخطأ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عبادۀ وأتی به کذلک، علی نحو لو لم یکن للزائد دخل فیه لما یدعو الیه وجوبه، لکان باطلاً مطلقا، او فی صورۀ عدم دخله فیه، لعدم قصد الامتثال فی هذه الصورۀ، مع استقلال العقل بلزوم الاعادۀ مع اشتباه الحال لقاعدۀ الاشتغال</w:t>
      </w:r>
      <w:r>
        <w:rPr>
          <w:rFonts w:eastAsia="IRNazanin" w:cs="IRNazanin"/>
          <w:color w:val="111111"/>
          <w:sz w:val="28"/>
          <w:szCs w:val="28"/>
          <w:rtl w:val="true"/>
          <w:lang w:bidi="fa-IR"/>
        </w:rPr>
        <w:t>.</w:t>
      </w:r>
      <w:bookmarkStart w:id="299" w:name="pg4280_27460"/>
    </w:p>
    <w:p>
      <w:pPr>
        <w:pStyle w:val="BookText"/>
        <w:rPr/>
      </w:pPr>
      <w:bookmarkEnd w:id="299"/>
      <w:r>
        <w:rPr>
          <w:rFonts w:ascii="IRNazanin" w:hAnsi="IRNazanin" w:eastAsia="IRNazanin"/>
          <w:color w:val="111111"/>
          <w:sz w:val="28"/>
          <w:sz w:val="28"/>
          <w:szCs w:val="28"/>
          <w:rtl w:val="true"/>
          <w:lang w:bidi="fa-IR"/>
        </w:rPr>
        <w:t>وأما لو اتی به علی نحو یدعوه الیه علی ای حال کان صحیحاً، ولو کان مشرعاً فی دخله الزائد فیه بنحو، مع عدم علمه بدخله، فإن تشریعه فی تطبیق المأتی مع المأمور به، وهو لا ینافی قصد الامتثال والتقرب به علی کل حال</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وتمام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الصورۀ الاولی وهی ما لو قصد انه لو لم یکن للزائد دخل فی المرکب لما یدعو الیه وجوبه، ان القصد المذکور انما یخلّ بقصد الأمر بخلاف الصورة الثانیه، فإن قصد الزیادۀ وان کان فی الصورتین یشمل صورۀ التشریع وغیر التشریع، لأنه ربما یقصد الزیادۀ تشریعاً ای بما ان لها دخل فی المرکب من غیر علم بدخله فیه، وتارۀ یقصدها شرعاً بأن یأتی بها باعتقاد ثبوته شرعاً</w:t>
      </w:r>
      <w:r>
        <w:rPr>
          <w:rFonts w:eastAsia="IRNazanin" w:cs="IRNazanin"/>
          <w:color w:val="111111"/>
          <w:sz w:val="28"/>
          <w:szCs w:val="28"/>
          <w:rtl w:val="true"/>
          <w:lang w:bidi="fa-IR"/>
        </w:rPr>
        <w:t>.</w:t>
      </w:r>
    </w:p>
    <w:p>
      <w:pPr>
        <w:pStyle w:val="Heading2"/>
        <w:numPr>
          <w:ilvl w:val="1"/>
          <w:numId w:val="1"/>
        </w:numPr>
        <w:rPr/>
      </w:pPr>
      <w:bookmarkStart w:id="300" w:name="__RefHeading___Toc632470_1479056682"/>
      <w:bookmarkStart w:id="301" w:name="_Toc101"/>
      <w:bookmarkEnd w:id="300"/>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96/02/13</w:t>
      </w:r>
      <w:bookmarkEnd w:id="3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وعلیه فإنه لم یقصد سوی امتثال الامر الخاص الذی یعتقد ثبوته تشریعاً بخصوصیته ولیس فی مقام امتثال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فحکم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بالبطلان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لم یقصد امتثال الامر الواقعی الموجود علی ما هو علیه، وإنما قصد ما لا ثبوت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نحو تردید فی هذه الصورة بین الالتزام بالبطلان فی صورة عدم دخله واقعاً، وبین الالتزام به مطلقا، وإن ثبت ان المزید جزء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ومبنی التردید المزبور علی الالتزام بدخل الجزم فی النیة فی صحة العبادة وعدمه </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القول باعتبار الجزم فی النیة ، یلتزم بالبطلان مطلقا ، لعدم تحقق الجزم بها ، إذ الفرض انه لم یقصد امتثال الامر علی کل حال ، بل علی تقدیر تخصصه بالخصوصیة المعینة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بعدم اعتبار الجزم بالنیة ، یلتزم بالبطلان فی خصوص صورة عدم دخله واقعا ، إذ فی صورة الدخل لا قصور فی الامتثال لقصد الامر فی المأتی به ولا مانع من صحة العمل</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والمستفاد من کلام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البطلان فی هذا المقام لیس من جهة التشریع بل الموجب له اخلال الاتیان بالزیادة بهذا الاعتقاد بقصد الأمر وقصد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النقطة خالف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بأن قصد الزیادة اذا کان عن تشریع فبما ان التشریع حرام فینافی المقربیة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التزم بتقوم الزیادة بالقصد، وان التشریع هو ادخال ما لیس من الدین فی الدین وهو ایضاً یتقوم بالقصد، فإن قصد الزیادة عن تشریع انما یخل بصحة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لبحث تقوم الزیادة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التشریع فعل من افعال القلب فحرمته اجنبیة عن المأمور به خارجاً ولا تسری حرمة التشریع الی الفعل الخارجی، فلا تنافی حرمته صحة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الموضوع للبحث فی المقام عنده تکرار الجزء والاتیان بالزیادة واحتمال مانعیته عن صحة العمل، وکون الأتیان بالزیادة عن اعتقاد التشریع وعدم اعتقاده لا یضر بصحة العمل، بل المضر به القدر الذی یوجب الاعتقاد المذکور قصد الامتثال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ان المشکل هنا اخلال الاتیان بالزیادة بقصد الامتثال، وهذا الاخلال انما یتحقق بالاتیان بالزیادة علی وجه التقیید، وهو علی ما عرفت الاتیان بالمجموع المشتمل علی الزیادة بداعی الأمر المتعلق به بخصوصیة بنحو لو کان الأمر الثابت غیره لم یکن فی مقام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یقصد حینئذٍ الا الأمر الخاص الذی یعتقد ثبوته تشریعاً او شرعاً بخصوصیة ولیس فی مقام امتثال غیره</w:t>
      </w:r>
      <w:r>
        <w:rPr>
          <w:rFonts w:eastAsia="IRNazanin" w:cs="IRNazanin"/>
          <w:color w:val="111111"/>
          <w:sz w:val="28"/>
          <w:szCs w:val="28"/>
          <w:rtl w:val="true"/>
          <w:lang w:bidi="fa-IR"/>
        </w:rPr>
        <w:t>.</w:t>
      </w:r>
      <w:bookmarkStart w:id="302" w:name="pg4280_27462"/>
    </w:p>
    <w:p>
      <w:pPr>
        <w:pStyle w:val="BookText"/>
        <w:rPr/>
      </w:pPr>
      <w:bookmarkEnd w:id="302"/>
      <w:r>
        <w:rPr>
          <w:rFonts w:ascii="IRNazanin" w:hAnsi="IRNazanin" w:eastAsia="IRNazanin"/>
          <w:color w:val="111111"/>
          <w:sz w:val="28"/>
          <w:sz w:val="28"/>
          <w:szCs w:val="28"/>
          <w:rtl w:val="true"/>
          <w:lang w:bidi="fa-IR"/>
        </w:rPr>
        <w:t>وهذا ینافی قصد الامتثال بلا فرق بین ان یأتی بالفعل بهذا الاعتقاد تشریعاً او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موضوعیة للتشریع حینئذ عند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ان الاخلال بالصحة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یحصل بقصد کون الزیادة جزئاً مستقلاً، من دون فرق بین کون القصد المذکور تشریعیاً او شرعیاً، ومن غیر فرق بین اخلاله بقصد الامتثال وعدم اخلاله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مقام الاستدلال للبطلان بأن ما ما اتی به وقصد الامتثال به وهو المجموع المشتمل علی الزیادة لم یکن مأمورا به، وما هو المأمور به واقعاً لم یقصد الامتثال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اساس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سرایة حرمة التشریع الی الفعل وعدم الموضوعیة للتشریع فی مقام الاخلال بصحة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التشریع هو ادخال ما لیس من الدین فی الدین، وهو بهذا المفهوم یکون فعلاً من افعال النفس ولا یرتبط بالفعل الخارجی المجعول له الحکم ولا ینطبق علیه، بل هو یساوق مفهوم جعل القانون فیمحض فی انشاء الاحکام ولا ینطبق علی متعلقاتها حسب تعبیر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بأن التشریع بمعنی ادخال ما لیس من الدین فی الدین لم یرد فی لسان دلیل شرعی، بل الوارد فی الأدلة حرمة البدعة والافتراء والقضاء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المفاهیم ایضاً لیست منطبقة علی الخارجیات، اذ الابتداع فی الدین یساوق التشریع، والبناء علی ثبوت حکم شرعاً لا ثبوت له واقعاً وهکذا القضاء بغیر العلم، فإنه الحکم بشئ بغیر علم، وأما الافتراء فهو راجع الی الکذب وهو اجنبی عن الفعل المشرع فیه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3" w:name="__RefHeading___Toc632472_1479056682"/>
      <w:bookmarkStart w:id="304" w:name="_Toc102"/>
      <w:bookmarkEnd w:id="303"/>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96/02/16</w:t>
      </w:r>
      <w:bookmarkEnd w:id="3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ولا یخفی ان الاخلال بالصحة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یحصل بقصد کون الزیادة جزئاً مستقلاً، من دون فرق بین کون القصد المذکور تشریعیاً او شرعیاً، ومن غیر فرق بین اخلاله بقصد الامتثال وعدم اخلاله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مقام الاستدلال للبطلان بأن ما ما اتی به وقصد الامتثال به وهو المجموع المشتمل علی الزیادة لم یکن مأمورا به، وما هو المأمور به واقعاً لم یقصد الامتثال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اساس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سرایة حرمة التشریع الی الفعل وعدم الموضوعیة للتشریع فی مقام الاخلال بصحة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التشریع هو ادخال ما لیس من الدین فی الدین، وهو بهذا المفهوم یکون فعلاً من افعال النفس ولا یرتبط بالفعل الخارجی المجعول له الحکم ولا ینطبق علیه، بل هو یساوق مفهوم جعل القانون فیمحض فی انشاء الاحکام ولا ینطبق علی متعلقاتها حسب تعبیر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بأن التشریع بمعنی ادخال ما لیس من الدین فی الدین لم یرد فی لسان دلیل شرعی، بل الوارد فی الأدلة حرمة البدعة والافتراء والقضاء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المفاهیم ایضاً لیست منطبقة علی الخارجیات، اذ الابتداع فی الدین یساوق التشریع، والبناء علی ثبوت حکم شرعاً لا ثبوت له واقعاً وهکذا القضاء بغیر العلم، فإنه الحکم بشئ بغیر علم، وأما الافتراء فهو راجع الی الکذب وهو اجنبی عن الفعل المشرع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المحرمات العقلائیة بلحاظ انه تصرف فی سلطان المولی، فلا بد من ملاحظة ما علیه بناء العقلاء والارتکاز العرفی من ان المحرم هو فعل النفس وما یساوق مفهوم التشریع خاصة، أو ان الحرمة تسری إلی الفعل الخارجی المأتی به بعنوان موافقة أمر المولی؟</w:t>
      </w:r>
    </w:p>
    <w:p>
      <w:pPr>
        <w:pStyle w:val="BookText"/>
        <w:rPr/>
      </w:pPr>
      <w:r>
        <w:rPr>
          <w:rFonts w:ascii="IRNazanin" w:hAnsi="IRNazanin" w:eastAsia="IRNazanin"/>
          <w:color w:val="111111"/>
          <w:sz w:val="28"/>
          <w:sz w:val="28"/>
          <w:szCs w:val="28"/>
          <w:rtl w:val="true"/>
          <w:lang w:bidi="fa-IR"/>
        </w:rPr>
        <w:t>ولا یمکننا الجزم بالثانی، والقدر المتیقن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دلیل علی قبح الفعل الذی یشرع فیه، فلا تسری حرمة التشریع إلی العمل الخارجی، فلا یلزم من حرمته بطلان العمل</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التشریع بهذه المفاهیم التی افاده خصوصاً اذا کان من المحرمات العقلائیة، ففی مقام ملاحظة ما علیه بناء العقلاء والارتکاز العرفی، فإنه بمفهومه فعل النفس وما یساوق مفهوم التشریع و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مثله یمکن الالتزام بعدم سرایة الحرمة الی الفعل الخارجی المأتی به بعنوان موافقة امر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 خصوصیة وهی ان المرکب الذی اتی به باعتقاد تقومه بالزیادة تشریعاً هو العبادة، والعبادة تتقوم بالتقرب وفی مقام التقرب یلزم محبوبیة العمل للمولی ولا یمکن تصویر التقرب الیه بما لا یکون 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والتشریع ولو کان فعل النفس تصرف فی سلطان المولی ویکون مبغوضاً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المبغوضیة کما تکون لفعل الجعل وشأن التشریع کذلک تثبت للمجعول والمشروع به، فإن ترتیب الأثر علی هذا المفهوم ای البدعة والافتراء والقضاء بغیر العلم والتصرف فی سلطان المولی مبغوض حتی بالنسبة الی الموالی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فمن الصعب جداً الالتزام بعدم سرایة هذه المبغوضیة الی الفعل الخارجی والأثر المترتب علی المفهوم المبغوض خصوصاً اذا کان ترتیب الأثر المذکور فی العبادة التی یلزم فیها التقرب الی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لقائل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بسرایة هذه المبغوضیة حتی فی غیر العبادة، لأن المعیار بناء العقلاء، ولا یبعد قبح ترتیب الأثر علی ما هو بدعة وافتراء وتصرف فی سلطان مولی من موالیهم عندهم سواء کان ترتیب الأثر المذکور فی الفعل الذی اتی به بقصد التقرب الیه او غیره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فما سلکه المحقق صاحب الکفایة من عدم الموضوعیة فی التشریع بالنسبة الی بطلان العمل لیس مما یمکن المساعدة علیه</w:t>
      </w:r>
      <w:r>
        <w:rPr>
          <w:rFonts w:eastAsia="IRNazanin" w:cs="IRNazanin"/>
          <w:color w:val="111111"/>
          <w:sz w:val="28"/>
          <w:szCs w:val="28"/>
          <w:rtl w:val="true"/>
          <w:lang w:bidi="fa-IR"/>
        </w:rPr>
        <w:t>.</w:t>
      </w:r>
      <w:bookmarkStart w:id="305" w:name="pg4280_27465"/>
    </w:p>
    <w:p>
      <w:pPr>
        <w:pStyle w:val="BookText"/>
        <w:rPr/>
      </w:pPr>
      <w:bookmarkEnd w:id="305"/>
      <w:r>
        <w:rPr>
          <w:rFonts w:ascii="IRNazanin" w:hAnsi="IRNazanin" w:eastAsia="IRNazanin"/>
          <w:color w:val="111111"/>
          <w:sz w:val="28"/>
          <w:sz w:val="28"/>
          <w:szCs w:val="28"/>
          <w:rtl w:val="true"/>
          <w:lang w:bidi="fa-IR"/>
        </w:rPr>
        <w:t>بل نفس الاتیان بالزیادة باعتقاد التشریع توجب مبغوضیة الفعل، وهی تنافی کونه مقرباً، وهذا المحذور یتقدم علی اخلاله فی المأمور به من جهة الامتثال وأن ما اعتقده مأمورا به تشریعاً لا یکون مأمور به، ولیس الأمر الواقعی المأمور به داعیاً له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ومنه یعلم انه لو لم یکن فی اعتقاده التشریع، بل اتی بالزیادة باعتقاد ان الشارع امر به ولم یکن اعتقاده مطابقاً للواقع، فإنه لا تضر الزیادة بصحة العمل لما مر من عدم تقوم الزیادة بالقصد، فیکون تمام الموضوع هنا الاتیان بالزیادة وفی هذه الصورة ینحصر الاخلال بالصحة بما لو کان اتی بالمجموع المتشمل علی الزیادة علی نحو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منافیاً لقصد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افاد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اذا اتی بالفعل المشتمل علی الزیادة بداعی الأمر الواقعی الموجود، فهو یقصد اتیان الواجب الواقعی علی واقعه، لکنه بما انه یعتقد ان الواجب علیه واقعاً المجموع المشتمل علی الزیادة جهلاً او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حکم بصحة عمله، لأنه اتی بالواجب الواقعی وقصد الزیادة لا یضر بعد ان کان قصد امتثال الأمر الخاص ینحل الی قصدین، ومن جهة الخطأ او التشریع فی التطبیق فهو یقصد الأمر الواقعی علی واقعه، ولکنه معتقد انه هو الأمر الخاص خطأ او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یضر فی الامتثال والتقرب فبیقی احتمال مانعیة الزیادة وهو منفی بالأصل</w:t>
      </w:r>
      <w:r>
        <w:rPr>
          <w:rFonts w:eastAsia="IRNazanin" w:cs="IRNazanin"/>
          <w:color w:val="111111"/>
          <w:sz w:val="28"/>
          <w:szCs w:val="28"/>
          <w:rtl w:val="true"/>
          <w:lang w:bidi="fa-IR"/>
        </w:rPr>
        <w:t>.</w:t>
      </w:r>
    </w:p>
    <w:p>
      <w:pPr>
        <w:pStyle w:val="Heading2"/>
        <w:numPr>
          <w:ilvl w:val="1"/>
          <w:numId w:val="1"/>
        </w:numPr>
        <w:rPr/>
      </w:pPr>
      <w:bookmarkStart w:id="306" w:name="__RefHeading___Toc632474_1479056682"/>
      <w:bookmarkStart w:id="307" w:name="_Toc103"/>
      <w:bookmarkEnd w:id="306"/>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96/02/17</w:t>
      </w:r>
      <w:bookmarkEnd w:id="3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التشریع بهذه المفاهیم التی افاده خصوصاً اذا کان من المحرمات العقلائیة، ففی مقام ملاحظة ما علیه بناء العقلاء والارتکاز العرفی، فإنه بمفهومه فعل النفس وما یساوق مفهوم التشریع و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مثله یمکن الالتزام بعدم سرایة الحرمة الی الفعل الخارجی المأتی به بعنوان موافقة امر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 خصوصیة وهی ان المرکب الذی اتی به باعتقاد تقومه بالزیادة تشریعاً هو العبادة، والعبادة تتقوم بالتقرب وفی مقام التقرب یلزم محبوبیة العمل للمولی ولا یمکن تصویر التقرب الیه بما لا یکون 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والتشریع ولو کان فعل النفس تصرف فی سلطان المولی ویکون مبغوضاً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المبغوضیة کما تکون لفعل الجعل وشأن التشریع کذلک تثبت للمجعول والمشروع به، فإن ترتیب الأثر علی هذا المفهوم ای البدعة والافتراء والقضاء بغیر العلم والتصرف فی سلطان المولی مبغوض حتی بالنسبة الی الموالی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فمن الصعب جداً الالتزام بعدم سرایة هذه المبغوضیة الی الفعل الخارجی والأثر المترتب علی المفهوم المبغوض خصوصاً اذا کان ترتیب الأثر المذکور فی العبادة التی یلزم فیها التقرب الی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لقائل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بسرایة هذه المبغوضیة حتی فی غیر العبادة، لأن المعیار بناء العقلاء، ولا یبعد قبح ترتیب الأثر علی ما هو بدعة وافتراء وتصرف فی سلطان مولی من موالیهم عندهم سواء کان ترتیب الأثر المذکور فی الفعل الذی اتی به بقصد التقرب الیه او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سلکه المحقق صاحب الکفایة من عدم الموضوعیة فی التشریع بالنسبة الی بطلان العمل لیس مما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نفس الاتیان بالزیادة باعتقاد التشریع توجب مبغوضیة الفعل، وهی تنافی کونه مقرباً، وهذا المحذور یتقدم علی اخلاله فی المأمور به من جهة الامتثال وأن ما اعتقده مأمورا به تشریعاً لا یکون مأمور به، ولیس الأمر الواقعی المأمور به داعیاً له فی فعله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ومنه یعلم انه لو لم یکن فی اعتقاده التشریع، بل اتی بالزیادة باعتقاد ان الشارع امر به ولم یکن اعتقاده مطابقاً للواقع، فإنه لا تضر الزیادة بصحة العمل لما مر من عدم تقوم الزیادة بالقصد، فیکون تمام الموضوع هنا الاتیان بالزیادة وفی هذه الصورة ینحصر الاخلال بالصحة بما لو کان اتی بالمجموع المتشمل علی الزیادة علی نحو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منافیاً لقصد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افاد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اذا اتی بالفعل المشتمل علی الزیادة بداعی الأمر الواقعی الموجود، فهو یقصد اتیان الواجب الواقعی علی واقعه، لکنه بما انه یعتقد ان الواجب علیه واقعاً المجموع المشتمل علی الزیادة جهلاً او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حکم بصحة عمله، لأنه اتی بالواجب الواقعی وقصد الزیادة لا یضر بعد ان کان قصد امتثال الأمر الخاص ینحل الی قصدین، ومن جهة الخطأ او التشریع فی التطبیق فهو یقصد الأمر الواقعی علی واقعه، ولکنه معتقد انه هو الأمر الخاص خطأ او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یضر فی الامتثال والتقرب فبیقی احتمال مانعیة الزیادة وهو منفی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التقریب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الفرض نظیر من صلی خلف امام المسجد معتقدا انه زید العادل، فبان انه عمرو العادل وکان بحیث لا یختلف الحال لدیه بین زید وعمرو، فإنه یحکم بصحة صلاته لان قصده ینحل إلی قصدین قصد الصلاة خلف العادل وقصد الصلاة خلف زید، فإذا تخلف الثانی ولم یتخلف الأول کان عمله صحیحا، لان المدار فی الصحة علی الأول</w:t>
      </w:r>
      <w:r>
        <w:rPr>
          <w:rFonts w:eastAsia="IRNazanin" w:cs="IRNazanin"/>
          <w:color w:val="111111"/>
          <w:sz w:val="28"/>
          <w:szCs w:val="28"/>
          <w:rtl w:val="true"/>
          <w:lang w:bidi="fa-IR"/>
        </w:rPr>
        <w:t xml:space="preserve">. »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هذا ثم اورد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فرض الخطأ فی التطبیق مع التشریع لا یمکن الالتزام به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فرض التشریع فی قصد الزیادة مساوق للتقیید فی مقام الامتثال، وذلک لان مرجع التشریع إلی البناء علی أن الواجب الواقعی الشرعی هو المشتمل علی الزیادة، وان الامر الثابت هو الامر المتعلق بما یشتمل علی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یجتمع مع قصده امتثال الامر الواقعی علی واقعه، إذ مرجعه إلی إلغاء ثبوت الامر والمأمور به بنحو آخر وکیفیة ثانیة، فکیف یتصور انه یقصد الواقع علی واقعه، وکیف یکون الامر الواقعی محرکا له بوجوده الواقعی؟</w:t>
      </w:r>
      <w:r>
        <w:rPr>
          <w:rFonts w:eastAsia="IRNazanin" w:cs="IRNazanin"/>
          <w:color w:val="111111"/>
          <w:sz w:val="28"/>
          <w:szCs w:val="28"/>
          <w:rtl w:val="true"/>
          <w:lang w:bidi="fa-IR"/>
        </w:rPr>
        <w:t xml:space="preserve">» </w:t>
      </w:r>
      <w:r>
        <w:rPr>
          <w:rStyle w:val="FootnoteAnchor"/>
          <w:rtl w:val="true"/>
        </w:rPr>
        <w:footnoteReference w:id="159"/>
      </w:r>
      <w:bookmarkStart w:id="308" w:name="pg4280_27468"/>
    </w:p>
    <w:p>
      <w:pPr>
        <w:pStyle w:val="Heading2"/>
        <w:numPr>
          <w:ilvl w:val="1"/>
          <w:numId w:val="1"/>
        </w:numPr>
        <w:rPr/>
      </w:pPr>
      <w:bookmarkStart w:id="309" w:name="__RefHeading___Toc632476_1479056682"/>
      <w:bookmarkStart w:id="310" w:name="_Toc104"/>
      <w:bookmarkEnd w:id="308"/>
      <w:bookmarkEnd w:id="309"/>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96/02/18</w:t>
      </w:r>
      <w:bookmarkEnd w:id="3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نظر صاحب الکفایه فی المقام الی انه یبنی علی التشریع بمعنی انه یأتی بالزیادۀ بأنها داخلة فی المرکب، وبعبارۀ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بالمرکب مقیداً باشتماله علی الزیادۀ، ولکن الداعی لاتیانه هکذا هو الأمر بالمرکب بنحو انه یأتی بذلک ای بالمشتمل علی الزیادۀ بداعی الأمر به الا انه لو لم یکن للشارع 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بالمشتمل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ترکه، بل یأتی بالمشتمل بما انه مأمور به تشریعاً، ولکن الداعی للاتیان به هو الامر الصادر من المولی، بحیث لو کان الثابت فی الواقع الامر المشتمل لأتی به، ولو کان الثابت الامر بغیر الزیادۀ لأتی به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فالخصوصیه التی یراها صاحب الکفایة فی مقام تصحیح الاتیان بالمرکب کونه بداعی أمر الشارع، مع انه یعتقد تشریعاً بتعلق الامر بالمشتمل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لو ثبت کون الامر الثابت بغیر المشتمل لما ترک الاتیان به، وفی الحقیقة ان قصده ینحل الی قصدین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الاتیان بالأمر الواقعی للمولی، وقصد الاتیان بالزیادۀ بما انه مأمور به، فإذا تخلف الثانی ولم یتخلف الاول کان عمله صحیحاً لأنه یری المدار فی الصحۀ علی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ما مر من مانعیه التشریع، وأن قبح التشریع بما هو من عمل القلب یسری الی ما یترتب علیه من الاثر فیکون الفعل المأتی به مغضوباً للمولی، ولا یتم التقرب بالمغضوب اذا کان عبادۀ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علم بجزئیة شئ أو شرطیته فی الجملة، 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جزءا أو شرطا مطلقا ولو فی حال العجز عنه</w:t>
      </w:r>
      <w:r>
        <w:rPr>
          <w:rFonts w:eastAsia="IRNazanin" w:cs="IRNazanin"/>
          <w:color w:val="111111"/>
          <w:sz w:val="28"/>
          <w:szCs w:val="28"/>
          <w:rtl w:val="true"/>
          <w:lang w:bidi="fa-IR"/>
        </w:rPr>
        <w:t xml:space="preserve">. </w:t>
      </w:r>
      <w:r>
        <w:rPr>
          <w:rStyle w:val="FootnoteAnchor"/>
          <w:rtl w:val="true"/>
        </w:rPr>
        <w:footnoteReference w:id="160"/>
      </w:r>
      <w:bookmarkStart w:id="311" w:name="pg4280_27469"/>
    </w:p>
    <w:p>
      <w:pPr>
        <w:pStyle w:val="BookText"/>
        <w:rPr/>
      </w:pPr>
      <w:bookmarkEnd w:id="311"/>
      <w:r>
        <w:rPr>
          <w:rFonts w:ascii="IRNazanin" w:hAnsi="IRNazanin" w:eastAsia="IRNazanin"/>
          <w:color w:val="111111"/>
          <w:sz w:val="28"/>
          <w:sz w:val="28"/>
          <w:szCs w:val="28"/>
          <w:rtl w:val="true"/>
          <w:lang w:bidi="fa-IR"/>
        </w:rPr>
        <w:t>وبین أن یکون جزءا أو شرطا فی خصوص حال التمکن منه، فیسقط الامر بالعجز عنه علی الأول، لعدم القدرة حینئذ علی المأمور به، لا علی الثانی فیبقی متعلقا بالباقی، ولم یکن هناک ما یعین أحد الامرین، من إطلاق دلیل اعتباره جزءا أو شرطا، أو إطلاق دلیل المأمور به مع إجمال دلیل اعتباره أو إهماله، لاستقل العقل بالبراءة عن الباقی، فإن العقاب علی ترکه بلا بیان والمؤاخذة علیه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ولکن قضیة مثل حدیث الرفع عدم الجزئیة أو الشرطیة إلا فی حال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مجال ها هنا لمثله، بداهة أنه ورد فی مقام الامتنان، فیختص بما یوجب نفی التکلیف لا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الاستصحاب فی بعض الصور وجوب الباقی فی حال التعذر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لا یکاد یصح إلا بناء علی صحة القسم الثالث من استصحاب الکلی، أو علی المسامحة فی تعیین الموضوع فی الاستصحاب، وکان ما تعذر مما یسامح به عرفا، بحیث یصدق مع تعذره بقاء الوجوب لو قیل بوجوب الباقی، وارتفاعه لو قیل بعدم وجوبه، ویأتی تحقیق الکلام فیه فی غیر المقام</w:t>
      </w:r>
      <w:r>
        <w:rPr>
          <w:rFonts w:eastAsia="IRNazanin" w:cs="IRNazanin"/>
          <w:color w:val="111111"/>
          <w:sz w:val="28"/>
          <w:szCs w:val="28"/>
          <w:rtl w:val="true"/>
          <w:lang w:bidi="fa-IR"/>
        </w:rPr>
        <w:t>.</w:t>
      </w:r>
    </w:p>
    <w:p>
      <w:pPr>
        <w:pStyle w:val="Heading2"/>
        <w:numPr>
          <w:ilvl w:val="1"/>
          <w:numId w:val="1"/>
        </w:numPr>
        <w:rPr/>
      </w:pPr>
      <w:bookmarkStart w:id="312" w:name="__RefHeading___Toc632478_1479056682"/>
      <w:bookmarkStart w:id="313" w:name="_Toc105"/>
      <w:bookmarkEnd w:id="312"/>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96/02/19</w:t>
      </w:r>
      <w:bookmarkEnd w:id="3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هذا وهی الجهه الاولی فی کلام صاحب الکفایه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الشک فی کون الجزء او الشرط ذا دخل فی المرکب مطلقا او فی خصوص حال التمکن، تجری البرائه العقلیه عن وجوب الباقی عند تعذر بعض الاجزاء او شرائطه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تجری فی المقام البرائة الشرعیة بالنسبه الی نفی الجزئیة او الشرطیة عند الشک لأن مقتضی جریانها نفی دخلها فی المرکب ووجوب الباقی، ووجه عدم جریانها فی المورد کون جریانها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 إذا ثبت جزئیة شئ أو شرطیته فی الجملة، فهل یقتضی الأصل جزئیته وشرطیته المطلقتین حتی إذا تعذرا سقط التکلیف بالکل أو المشروط، أو اختصاص اعتبارهما بحال التمکن، فلو تعذرا لم یسقط التکلیف؟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من الفاقد وعدم ما یصلح لإثبات التکلیف به، کما سنبین</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ومحصله، ان مع الشک فی دخل الجزء او الشرط فی المرکب مطلقا او فی خصوص حال التمکن، تجری البرائة عن التکلیف الفاقد لهما فلا یجب الباقی، ولیس هنا دلیل یثبت به التکلیف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وبعبارۀ اخری انه بعد تعذر الجزء او الشرط یشک فی التکلیف بالفاقد لهما من المرکب وتجری البرائه الشرعیه عن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الجهة الثانیة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یقال بعد جریان البرائه العقلیه المقتضیه لعدم وجوب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بوجوب الباقی بمقتضی الاستصحاب بتقریب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قبل تعذر الشرط او الجزء کان المکلف علی یقین من وجوب الباقی، فإذا عرض له عدم التمکن منهما یشک فی بقاء الباقی علی وجوبه علی ما کان اولا فیستصحب وجوب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لا وجه لجریان الاستصحاب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الاستصحاب المذکور من استصحاب الکلی من القسم الثالث، وأفاد بأن فی جریانه اشکال والاظهر عدم جریانه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تمامیه الاستصحاب المذکور تبتنی علی المسامحه فی تعیین الموضوع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فلأن الوجوب الذی کان ثابتاً للباقی قبل عروض عدم التمکن من الجزء او الشرط، کان وجوباً مقدمیاً لوجوب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والوجوب الذی شک فی حدوثه مقارناً لارتفاع الاول، وجوب نفسی، ولا یتم جریان الاستصحاب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 الشک فی المقام انما یرجع الی ان الجزء المتعذر او شرطه هل یکون من مقومات المرکب حتی ینتفی المرکب بانتفائه، او یکون من الحالات المتبادلة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من المقومات لا وجه لجریان الاستصحاب، وإذا کان من الحالات لا مانع عن جریانه، وحیث یشک فی کون المتعذر من ای القسمین، ففی جریان الاستصحاب یلزم تصویر ان الوجوب المتعلق بالباقی بعد الشک هو الوجوب المتعلق به حال الیقین، وهو یبتنی علی تسویه وجوب الباقی قبل عروض عدم التمکن، ووجوبه بعد عروضه حتی یمکن تصویر ابقائه واستصحابه، وهذه التسویة لا سبیل الیها الا بمسامحه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فالمسامحه اذا کانت قابله للتصویر عند العرف بأن یری صدق الوجوب الثابت علی الباقی قبل تعذر الجزء او الشرط علی الوجوب الثابت علیه بعد 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تمت المسامحه المذکورة فی نظر العرف لجری الاستصحاب لأن المرجع فی تعیین الموضوع فی الاستصحاب، وبقائه بعد الشک هو نظر العرف دون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ثم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التزم بجریان البرائه الشرعیه بالنسبه الی دخل الجزء او الشرط فی المرکب بعد عروض التعذر افاد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یعارضها استصحاب وجوب الباقی، لأن وجوبها کان مقدمۀ لوجوب الکل، فینفی بانتفائه، وثبوت الوجوب النفسی له مفروض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تقریب الاستصحاب علی نحو القسم الثالث من استصحاب الکلی، 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بعنوان الوجه للقول الثانی فی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وجوب الباقی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وجوب الباقی إذا کان المکلف مسبوقا بالقدرة، بناء علی أن المستصحب هو مطلق الوجوب، بمعنی لزوم الفعل من غیر التفات إلی کونه لنفسه أو لغیره، أو الوجوب النفسی المتعلق بالموضوع الأعم من الجامع لجمیع الأجزاء والفاقد لبعضها، بدعوی صدق الموضوع عرفا علی هذا المعنی الأعم الموجود فی اللاحق ولو مسامحة، فإن أهل العرف یطلقون علی من عجز عن السورة بعد قدرته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کانت واجبة علیه حال القدرة علی السورة، ولا یعلم بقاء وجوبها بعد العجز عنها</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وهذا تقریبه علی وجه المسامحه العرفیه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کلا التقریبین، ونفاهما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وجوب الباقی فی الجملة ربما قیل بکونه مقتضی ما یستفاد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بشئ فأتوا منه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ودلالة الأول مبنیة علی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تبعیضیة، لا بیانیة، ولا بمعنی الباء، وظهورها فی التبعیض وإن کان مما لا یکاد یخفی، إلا أن کونه بحسب الاجزاء غیر واضح، لاحتمال أن یکون بلحاظ الافراد، ولو سلم فلا محیص عن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اللحاظ یراد، حدیث ورد جوابا عن السؤال عن تکرار الحج بعد أمره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أنه خطب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کتب علیکم الحج، فقام عکاشة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سراقة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عام یا رسول الله؟ فأعرض عنه حتی أعاد مرتین أو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وما یؤمنک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لوجب، ولو وجب ما استطعتم، ولو ترکتم لکفرتم، فاترکونی ما ترکتم، وإنما هلک من کان قبلکم بکثرة سؤالهم، واختلافهم إلی أنبیائهم، فإذا أمرتکم بشئ فأتوا منه ما استطعتم، وإذا نهیتکم عن شئ فاجتنبوه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لم یظهر فی عدم سقوط المیسور من الاجزاء بمعسورها، لاحتمال ارادۀ عدم سقوط المیسور من افراد العام بالمعسور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عدم دلالته علی عدم السقوط لزوما، لعدم اختصاصه بالواجب، ولا مجال لتوهم دلالته علی أنه بنحو اللزوم، إلا أن یکون المراد عدم سقوطه بماله من الحکم وجوبا کان أو ندبا، بسبب سقوطه عن المعسور، بأن یکون قضیة المیسور کنایة عن عدم سقوطه بحکمه، حیث إن الظاهر من مثله هو ذلک، کما أن الظاهر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ماله من تکلیف أو وضع، لا أنها عبارة عن عدم سقوطه بنفسه وبقائه علی عهدة المکلف کی لا یکون له دلالة علی جریان القاعدة فی المستحبات علی وجه، أو لا یکون له دلالة علی وجوب المیسور فی الواجبات علی آخر،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تسلیم ظهور کون الکل فی المجموعی لا الافرادی، لا دلالة له إلا علی رجحان الاتیان بباقی الفعل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کان أو مستحبا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تعذر بعض أجزائه، لظهور الموصول فیما یعمهما، ولیس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لتخصیصه بالواجب، لو لم یکن ظهوره فی الأعم قرینة علی إرادة خصوص الکراهة أو مطلق المرجوحیة من النفی، وکیف کان فلیس ظاهرا فی اللزوم هاهنا، ولو قیل بظهوره فیه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حیث کان الملاک فی قاعدة المیسور هو صدق المیسور علی الباقی عرفا، کانت القاعدة جاریة مع تعذر الشرط أیضا، لصدقه حقیقة علیه مع تعذره عرفا، کصدقه علیه کذلک مع تعذر الجزء فی الجملة، وإن کان فاقد الشرط مباینا للواجد عقلا، ولأجل ذلک ربما لا یکون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الفاقد لمعظم الاجزاء أو لرکنها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لها فیما إذا لم یصدق علیه المیسور عرفا، وإن کان غیر مباین للواجد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یلحق به شرعا مالا یعد بمیسور عرفا بتخطئة للعرف، وإن عدم العد کان لعدم الاطلاع علی ما هو علیه الفاقد، من قیامه فی هذا الحال بتمام ما قام علیه الواجد، أو بمعظمه فی غیر الحال، وإلا عد أنه میسوره، کما ربما یقوم الدلیل علی سقوط میسور عرفی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للتخطئة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یقوم بشئ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یکن دلیل علی الاخراج أو الالحاق کان المرجع هو الاطلاق، ویستکشف منه أن الباقی قائم بما یکون الأمور به قائما بتمامه، أو بمقدار یوجب إیجابه فی الواجب واستحبابه فی المستحب، وإذا قام دلیل علی أحدهما فیخرج أو یدرج تخطئة أو تخصیصا فی الأول، وتشریکا فی الحکم، من دون الاندراج فی الموضوع فی الثانی،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إذا دار الامر بین جزئیة شئ أو شرطیته، وبین مانعیته أو قاطعیته، لکان من قبیل المتباینین، ولا یکاد یکون من الدوران بین المحذورین، لامکان الاحتیاط بإتیان العمل مرتین، مع ذاک الشئ مرة وبدونه أخری، کما هو أوضح من أن یخفی</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وتوضیح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دلیل الجزء او الشرط لو کان فیه اطلاق یشمل جمیع الحالات، لکان مقتضی اطلاقه، دخل الجزء والشرط علی نحو المطلق بحیث ان مع تعذرهما یسقط الامر عن سائر الاجزاء، لانتفاء الکل بانتفاء الجزء، وانتفاء المشروط بانتفاء شرطه، فلا وجوب للباقی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اطلاق دلیل الجزء او الشرط رکنیته وتقوم المرکب به وبانتفائه ینتفی المرکب الا ان یدل دلیل ثانوی علی وجوب الباقی، مثل قاعدۀ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دلیل المأمور به کالصلاۀ مطلقا، من دون ان یکون دلیل الجزء او الشرط مطلقا، فمقتضاه وجوب الاتیان بما عدا المتعذر من سائر الاجزاء، فیجب الاتیان بالباقی لأن اطلاق دلیل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مطلوبیته مطلقا ولو مع عدم التمکن من بعض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فرض الاجمال فی هذه الادله، بأن لا یکون فیها اطلاق، نظیر ان یکون دلیل الجزء او الشرط لبیاً، او لفظیاً مجملاً نظیر اجمال دلیل المرکب، فیدور الأمر حینئذ بین کون الجزء او الشرط جزئاً او شرطاً مطلقا حتی عند عدم التمکن منه، فلا محالة یسقط معه الأمر بسائر الاجزاء،</w:t>
      </w:r>
    </w:p>
    <w:p>
      <w:pPr>
        <w:pStyle w:val="BookText"/>
        <w:rPr/>
      </w:pPr>
      <w:r>
        <w:rPr>
          <w:rFonts w:ascii="IRNazanin" w:hAnsi="IRNazanin" w:eastAsia="IRNazanin"/>
          <w:color w:val="111111"/>
          <w:sz w:val="28"/>
          <w:sz w:val="28"/>
          <w:szCs w:val="28"/>
          <w:rtl w:val="true"/>
          <w:lang w:bidi="fa-IR"/>
        </w:rPr>
        <w:t>وبین کونه جزءاً او شرطاً فی خصوص حال التمکن، فیبقی وجوب الباقی فیلزم هنا الرجوع الی الاصل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والاصل هنا البرائه العقلیة عن وجوب الباقی، اذا تعذر بعض اجزاء الواجب او شرائطه، لأن العقاب علی ترک الباقی حینئذٍ عقاب بلا بیان، لفرض عدم ثبوت کونه جزءاً او شرطاً فی خصوص حال التمکن</w:t>
      </w:r>
      <w:r>
        <w:rPr>
          <w:rFonts w:eastAsia="IRNazanin" w:cs="IRNazanin"/>
          <w:color w:val="111111"/>
          <w:sz w:val="28"/>
          <w:szCs w:val="28"/>
          <w:rtl w:val="true"/>
          <w:lang w:bidi="fa-IR"/>
        </w:rPr>
        <w:t>.</w:t>
      </w:r>
      <w:bookmarkStart w:id="314" w:name="pg4280_27475"/>
    </w:p>
    <w:p>
      <w:pPr>
        <w:pStyle w:val="BookText"/>
        <w:rPr/>
      </w:pPr>
      <w:bookmarkEnd w:id="314"/>
      <w:r>
        <w:rPr>
          <w:rFonts w:ascii="IRNazanin" w:hAnsi="IRNazanin" w:eastAsia="IRNazanin"/>
          <w:color w:val="111111"/>
          <w:sz w:val="28"/>
          <w:sz w:val="28"/>
          <w:szCs w:val="28"/>
          <w:rtl w:val="true"/>
          <w:lang w:bidi="fa-IR"/>
        </w:rPr>
        <w:t>ثم اورد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مثل المقام وأن تجری البرائه العقلیه المقتضیه لعدم وجوب الباقی، الا انه لا مانع من جریان البرائة الشرعیه لنفی الجزئیه او الشرطیه فی حال التعذر وعدم التمکن من الجزء او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والبناَء علی وجوب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مقتضی حدیث الرفع، رفع التکلیف فی حال عدم التمکن، ومعناه عدم دخل الجزء او الشرط المتعذر فی الواجب، فیضیق دائرۀ الجزئیه والشرطیه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الاتیان بالباقی کما هو الحال فی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لا وجه لجریان البرائه الشرعیة لنفس الجزئیة او الشرطیه فی حال عدم التمکن منهما،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حدیث الرفع ورد مورد الامتنان، ولازم اعتبار الجزء والشرط فی خصوص حال التمکن، وجوب الباقی عند تعذرهما، وهو ینافی الامتنان؛ وبعبارۀ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جریانه فی المقام اثبات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لزوم الاتیان بالباقی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نفی التکلیف، ولا یساعد اثبات التکلیف فی المفروض للامتنان</w:t>
      </w:r>
      <w:r>
        <w:rPr>
          <w:rFonts w:eastAsia="IRNazanin" w:cs="IRNazanin"/>
          <w:color w:val="111111"/>
          <w:sz w:val="28"/>
          <w:szCs w:val="28"/>
          <w:rtl w:val="true"/>
          <w:lang w:bidi="fa-IR"/>
        </w:rPr>
        <w:t>.</w:t>
      </w:r>
    </w:p>
    <w:p>
      <w:pPr>
        <w:pStyle w:val="Heading2"/>
        <w:numPr>
          <w:ilvl w:val="1"/>
          <w:numId w:val="1"/>
        </w:numPr>
        <w:rPr/>
      </w:pPr>
      <w:bookmarkStart w:id="315" w:name="__RefHeading___Toc632480_1479056682"/>
      <w:bookmarkStart w:id="316" w:name="_Toc106"/>
      <w:bookmarkEnd w:id="315"/>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96/02/20</w:t>
      </w:r>
      <w:bookmarkEnd w:id="3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اما الجهه الثالثة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افاد بأن من جمله ما استدل به وبتعبیره ما قیل لوجوب الباقی بعد تعذر الجزء والشرط قاعدۀ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هذه القاعدة وجوب الباقی بالدلیل الاجتهادی ومع تمامیتها یکون حاکماً علی الاستصحاب لو قلنا بجریانه، و کذا البرائه عقلاً او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بأنه استدل علی هذه القاعدۀ بأخبار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امرتکم بشی فأتوا منه ما استطعتم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مذکورۀ فی عوالی اللئالی، وأصله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امرتکم بأمر فأتوا منه بما استطعتم</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وأفاد الطبرسی فی مجمع البیان فی ذیل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سورۀ المائدۀ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کتب علیکم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عکاشة بن محصن ویروی سراقة 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کل عام یا رسول الله؟ فأعرض عنه حتی عاد مرتین أو ثلاثا،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ویحک وما یؤمنک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لوجبت، ولو وجبت ما استطعتم، ولو ترکتم کفرتم، فاترکونی ما ترکتکم، فإنما هلک من کان قبلکم بکثرة سؤالهم، واختلافهم علی أنبیائهم فإذا أمرتکم بشئ فأتوا منه ما استطعتم، وإذا نهیتکم عن شئ فاجتنبوه </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ونقله الفخر الرازی فی تفسیره، والبیضاوی فی انوار التنزیل، قال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 بهذه الروایة مبنی علی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لأنها لو کانت بیانیه او بمعنی الباء لکان المدلول وجوب الاتیان بنفس المأمور به الکلی بقدر الاستطاعه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یکون التبعیض بحسب الاجزاء دون الافراد، لأنه لو کان التبعیض المستفاد من کلمه من بحسب الافراد لکان مدلول الروایة وجوب الاتیان بما یتسیر من افراد الطبیعه، فیدل علی وجوب التکرار وعدم کفایة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ظهور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التبعیض قابل للتصویر فی المقام الا ان المشکل ان ظهورها فی التبعیض بحسب الاجزاء حتی مع امکان تصویره لا یمکن الالتزام به فی مثل المقام بقرینه المورد، لأن موضوع السؤال والجواب فی الروایة الحج، وما یقبل التصویر فی مورد تکرار الحج بعد الأمر به، ویدل علیه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عام یا رسول الله، وما یقبل الاتیان فی کل عام من الحج هو التکرار والتبعیض فی مورده التبعیض بحسب افراد الطبیعه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عوالی اللئالی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نقله صاحب الکفایه وفق ما نقله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المتن والمذکور فی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المیسور بالمعسور</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قال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یظهر من هذه الروایه عدم سقوط المیسور من الاجزاء بمعسورها، لأن الروایه تحتمل امرین عدم سقوط المیسور من افراد العام بالمعسور منها، وعدم سقوط المیسور من الاجزاء بمعسورها، ولیس هنا ما یدل علی تعین الظهور الثانی ای عدم سقوط المیسور بحسب الاجزاء، بعین ما مر من التقریب فی الروایه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یرد علی دلالة الروایة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لیس فیها ظهور فی وجوب الاتیان بالاجزاء المیسورة بعد تعذر بعضها الآخر من الاجزاء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عنوان المیسور عنوان عام یشمل الواجبات والمستحبات، فلو کان مدلول الخبر المیسور لخرج عن عموم العنوان المستحبات، لعدم وجوب المیسور من المستحبات فی فرض تعذر بعض اجزائها و 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فیلزم ان یدور الأمر فی المدلول بین تخصیص عنوان المیسور بالواجبات واخراج المستحبات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التصرف فی ظهور الأمر فی الوجوب بحمله علی مطلق الرجحان، والاول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لبناء الاصحاب علی جریان القاعدۀ فی المستحبات کالواجبات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فمقتضاه عدم دلالۀ الخبر علی وجوب الباقی ای وجوب الاتیان بالمیسور عند تعذر بعض الاجزاء او الشرائط وربما 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اشکال عدم ظهور الأمر فی الوجوب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سقوط المیسور بما له من الحکم بلا فرق بین کون الحکم الوجوب او الاستحباب، ومعه لا تخرج المستحبات عن مدلول الخبر، مع التحفظ علی شمول المدلول لعدم سقوط المیسور من الواجبات عن معسورها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لکان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المیسور لا یسقط بالمعسور کنایۀ عن عدم سقوط المیسور بحکمه وبما له من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کان او ندباً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الحال فی امثاله، وأفاد فی مقام التنظیر، ان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نفی الموضوع بنفی ما له من الحکم وضعیاً کان او تکلیفیاً، وأن کل حکم ضرری مرفوع بلا فرق بین الوضع والتکلیف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ایضاً کذلک، وأن المیسور بما له من الحکم ای حکم کان لا یسقط بالمعسور، فیمکن فیه تصویر وجوب الباقی من غیر استلزامه لخروج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عوالی اللئالی ایضاً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والاستدلال به یتوقف علی کون الکل ظاهراً فی الکل ذی الاجزاء، ای الکل المجموعی دون الکل ذی الافراد، ای الکل الافرادی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لو کان ظاهراً فی الکل الافرادی کان اجنبیاً عن قاعدۀ المیسور نظیر ما لو امر بصوم کل یوم من رمضان وتعذر صوم بعض الایام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افاده اشارۀ الی الایراد الذی نقله الشیخ عن المحقق النراقی من عدم احراز کون لفظه الکل فی الکل المجموعی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کون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الأفرادی، لعدم ثبوت کونه حقیقة فی الکل المجموعی، ولا مشترکا معنویا بینه وبین الأفرادی، فلعله مشترک لفظی أو حقیقة خاصة فی الأفرادی، فیدل علی أن الحکم الثابت لموضوع عام بالعموم الأفرادی إذا لم یمکن الإتیان به علی وجه العموم، لا یترک موافقته فی ما أمکن من الأفراد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ثم افاد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 تسلم ظهور الکل فی الکل المجموعی امکن المناقشه فی دلاله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الموضوع فی الخبر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یدرک کله عام یشمل الواجبات والمستحبات، وعلیه 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الخبر مطلق الرجحان بمقتضی المناسبة بین الحکم والموضوع، فیکون المراد رجحان الاتیان بباقی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الفعل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واجباً او مستحباً عند تعذر الاتیان بجزء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کله، ان سلم اختصاصه بالوجوب فی غیر المقام، الا انه یلزم رفع الیه عن ظهوره فی الالزام بمقتضی التعمیم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الشامل للواجبات والمستحبات، فیصیر قرینه علی ارادۀ المعنی العام، وهو خصوص الکراهة او مطلق المرجوحیه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فلا یتم الالتزام بظهوره فی اللزوم فی المورد، وإن التزمنا به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الاستدلال بالروایه للقاعدۀ محذوران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تمامیه ظهور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المجموعی ای الکل ذی الاجزاء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ظهور الموصول ای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الواجبات، بل یعم الواجبات والمستحبات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الضابط فی جریان قاعدۀ المیسور، صدق المیسور عرفاً علی الباقی، ای الفاقد لما هو متعذر عن اتیانه، بلا فرق بین کون المفقود المتعذر جزءاً او شرطاً، ولا یختص بفاقد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الفاقد للشرط عند تعذره یصدق علیه عنوان المیسور کما یصدق عرفاً علی الفاقد للجزء عند 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والمیزان هنا صدق المیسور علی الفاقد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فاقد الشرط مبنیاً لواجده عقلاً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لکون المعیار فی جریان القاعدۀ صدق المیسور علی الفاقد للجزء او الشرط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یصدق علی الفاقد عنوان المیسور عرفاً نظیر الفاقد لمعظم الاجزاء او الفاقد للرکن، فإنه لا موضوع لجریان قاعدۀ المیسور فیه وان کان الفاقد غیر مباین للواجد بنظر العقل</w:t>
      </w:r>
      <w:r>
        <w:rPr>
          <w:rFonts w:eastAsia="IRNazanin" w:cs="IRNazanin"/>
          <w:color w:val="111111"/>
          <w:sz w:val="28"/>
          <w:szCs w:val="28"/>
          <w:rtl w:val="true"/>
          <w:lang w:bidi="fa-IR"/>
        </w:rPr>
        <w:t>.</w:t>
      </w:r>
      <w:bookmarkStart w:id="317" w:name="pg4280_27480"/>
    </w:p>
    <w:p>
      <w:pPr>
        <w:pStyle w:val="BookText"/>
        <w:rPr/>
      </w:pPr>
      <w:bookmarkEnd w:id="317"/>
      <w:r>
        <w:rPr>
          <w:rFonts w:ascii="IRNazanin" w:hAnsi="IRNazanin" w:eastAsia="IRNazanin"/>
          <w:color w:val="111111"/>
          <w:sz w:val="28"/>
          <w:sz w:val="28"/>
          <w:szCs w:val="28"/>
          <w:rtl w:val="true"/>
          <w:lang w:bidi="fa-IR"/>
        </w:rPr>
        <w:t>نعم، ان هذا المعیار انما یعتبر فی جریان قاعدۀ المیسور اذا لم یرد من الشارع دلیل علی کون الباقی داخلاً فی عنوان المیسور او خارجاً عنه، فإنه لو دل دلیل من الشرع علی کون الباقی داخلاً فی عنوانه فإنما تجری القاعدة، وإن لم یصدق علی الفاقد والباقی عنوان المیسور عرفاً، وکذا العکس، ای دل الدلیل علی عدم کون الباقی داخلاً فی عنوان المیسور، مع صدق المیسور علیه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نظیر صلاۀ فاقد الطهورین، فإنها تعد عرفاً من المیسور ولکن مقتضی الدلیل، عدم کونه داخلاً فی عنوان المیسور شرعاً بناءً علی ما هو المشهور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التصرف من الشارع بالنسبه الی اخراج المورد عن عنوان المیسور انما یقدم علی ما مر من الضابط لجریان القاعدۀ من لزوم صدق عنوان المیسور علی الفاقد عرفاً، بلا فرق بین کون هذا التصرف من الشارع تخطئۀ للعرف من حیث تمییز عنوان المیسور، او تخصیصاً لعموم القاعدۀ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للشارع اخراج المورد عن عنوان المیسور موضوعاً، وهی التخطئه للعرف فی مقام تمییز المیسور، وأما حکماً بکونه تخصیصاً لعموم القاعدۀ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تصرف الشارع فی ادراج المورد فی عنوان المیسور یکون من باب التشکیک والتنظیر فی الحکم من دون ان یکون تصرفه من جهه الاندراج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غیره مثل کون الطواف صلاة، الظاهر فی تنزیل الطواف منزله الصلاۀ فی الحکم من دون ان یکون فیه نظر الی التصرف فی الموضوع، بل النظر الی التنزیل والتشریک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افاده صاحب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الجهه الثالثة وهو تصحیح وجوب الاتیان بالباقی عند تعذر الجزء والشرط بمقتضی قاعدۀ المیسور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8" w:name="__RefHeading___Toc632482_1479056682"/>
      <w:bookmarkStart w:id="319" w:name="_Toc107"/>
      <w:bookmarkEnd w:id="318"/>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96/02/23</w:t>
      </w:r>
      <w:bookmarkEnd w:id="3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بالنسبه الی صوره تعذر الجزء او الشرط فی المرکب فإن مع النظر 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البحث فی المقام انما فی المرکبات الاعتباریة التی یکون امر وضعها ورفعها فی ای حال من الاحوال بید المعتبر کما عرفت تفصیل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الجزء فی کل مرکب ومن جملته المرکبات الاعتباریة یکون الاصل فیه دخله فی قوام المرکب وتحققه، ولذا یقال ان الاصل فی الجزء رکنیته، وفقدانه و تعذر الاتیان به یوجب الاخلال فی تحقق المرکب المأمور به، وهذا هو مقتضی تعلق الحکم الواحد علی الأجزاء المتباینه التی تعبر عنه بالمرکب المخترع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الکلام فی الشرط 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الوجه فی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تعذر الجزء او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المطلوبیه فی الباقی، کما هو الحال فی المرکبات الواقعیه والامور المشروطه بأمر خارج عنها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التفاوت انما یکون فی المرکبات الاعتباریة بإمکان تصرف المعتبر ببیان مطلوبیه الباقی بعد فقد بعض الاجزاء والشرائط وعدم مطلوبیته، ببیان التفصیل فیهما بین ما کان ذا دخل فی قوام المرکب والمشروط وبین ما لا دخل له فیه، بل یتحقق المرکب المطلوب حتی مع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قبیل البیان اطلاق دلیل المرکب المبین لبقاء مطلوبیه الباقی بعد التعذر، او اطلاق دلیل الجزء المبین لعدم بقاء المطلوبیه فی الباقی بعد التعذر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للتفصیل بین ما کان ذا دخل فی قوام المرکب وما لیس له دخل فی ذلک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فلولا تبیین المعتبر بالنسبه الی هذه الجهات لکان مقتضی القاعدة دخل کل جزء او شرط فی قوام المرکب وماهیته، وإن بانتفائهما تنتفی المطلوبیة فی الباقی بعد تعذر بعض الاجزاء او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فلا حاجه الی جریان البرائة عقلاً او نقلاً لنفی الوجوب عن الباقی بعد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فرض تصویر ای قصور فی مقتضی القاعدة مثل ما ربما یقال من بناء المعتبر مثل الشارع علی اختلاف مراتب الاجزاء بحسب الدخل او کثره بنائه علی الاکتفاء بالبعض عند تعذر الکل الموجب للشک فی دخل الجزء المتعذر او شرطه فی المرکب، لتم الموضوع لجریان البرائه بالنسبه الی وجوب الباقی بعد التعذر وحینئذٍ لا وجه لاختصاص البرائه بالعقلیة، بل تجری البرائة بقسمها لعدم وجود مانع بالنسبه الی جریان مثل حدیث الرفع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انه یمکن الالتزام بجریان البرائه فی مثل المقام لولا ثبوت بناء منه علی بقاء المطلوبیه والوجوب فی الباقی بمقتضی قاعده عامة مثل قاعده المیسور لو تم الالتزام بجریانها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بقاء الوجوب فی الباقی بعد التعذر فلا یمکن الالتزام بجریانه بکلا تقریبیه فی کلام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التقریب الاول وهو استصحاب العنوان الکلی للوجوب المتیقن فی ضمن فرد، وهو الوجوب الغیری للباقی، وبقائه فی ضمن فرد اخر الحادث مقارناً لانتفاء الفرد الاول علی نحو استصحاب الکلی من القسم الثالث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مع عدم تمامیه جریان الاستصحاب فی القسم المذکور من جهه عدم اتحاد القضیه المتیقنة مع القضیة المشکوکة وغیره، عدم تمامیه اتصاف الاجزاء بالوجوب الغیری، بل اجزاء المرکب انما تتصف بالوجوب النفسی علی سبیل الضمنیه وقد مر تفصیله فی 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یرد علی التقریب الثانی فی کلام الشیخ وکلام صاحب الکفایه ایضاً، وبیان امکان تصحیحه بالتسامح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سبیل للعرف فی مثل المقام الذی کان الشک راجعاً الی دخل جزء فی متعلق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کون متعلق الوجوب من المرکبات الاعتباریه، ودخل جزء او شرط فیها او عدم دخلهما انما یرجع الی مقام اعتبار المعتبر، ولا طریق للعرف بالنسبه الی تمییزه وتشخیصه لأنه لیس المقام مقام الصدق العرفی حتی یقال ان الفاقد مثلا یصدق علیه الصلاۀ بل الموضوع للتسامح العرفی انما هو فی الموضوع المستصحب من حیث البقاء وعدم البقاء، دون مقام المتعلق، خصوصاً فی المرکبات الاعتباریه</w:t>
      </w:r>
      <w:r>
        <w:rPr>
          <w:rFonts w:eastAsia="IRNazanin" w:cs="IRNazanin"/>
          <w:color w:val="111111"/>
          <w:sz w:val="28"/>
          <w:szCs w:val="28"/>
          <w:rtl w:val="true"/>
          <w:lang w:bidi="fa-IR"/>
        </w:rPr>
        <w:t>.</w:t>
      </w:r>
      <w:bookmarkStart w:id="320" w:name="pg4280_27483"/>
    </w:p>
    <w:p>
      <w:pPr>
        <w:pStyle w:val="BookText"/>
        <w:rPr/>
      </w:pPr>
      <w:bookmarkEnd w:id="320"/>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البحث فی قاعدۀ المیسور من حیث ثبوتها ودلالتها فی مثل المقام فهو راجع الی البحث فی القواعد الفقهیة، وسیجیئ انشاء الله ثبوتها وأن لها اساس عقلائی وعدم الاستبعاد فی جریانها بالنسبه الی المقام، ولکنها دلیل خاص حاکم علی مقتضی القاعدة او الاصل، وقد عرفت مقتضیهما فی المقام</w:t>
      </w:r>
      <w:r>
        <w:rPr>
          <w:rFonts w:eastAsia="IRNazanin" w:cs="IRNazanin"/>
          <w:color w:val="111111"/>
          <w:sz w:val="28"/>
          <w:szCs w:val="28"/>
          <w:rtl w:val="true"/>
          <w:lang w:bidi="fa-IR"/>
        </w:rPr>
        <w:t>.</w:t>
      </w:r>
    </w:p>
    <w:p>
      <w:pPr>
        <w:pStyle w:val="Heading2"/>
        <w:numPr>
          <w:ilvl w:val="1"/>
          <w:numId w:val="1"/>
        </w:numPr>
        <w:rPr/>
      </w:pPr>
      <w:bookmarkStart w:id="321" w:name="__RefHeading___Toc632484_1479056682"/>
      <w:bookmarkStart w:id="322" w:name="_Toc108"/>
      <w:bookmarkEnd w:id="321"/>
      <w:r>
        <w:rPr>
          <w:rtl w:val="true"/>
        </w:rPr>
        <w:t>المقصد السابع اصول عملیه</w:t>
      </w:r>
      <w:r>
        <w:rPr>
          <w:rtl w:val="true"/>
        </w:rPr>
        <w:t xml:space="preserve">/ </w:t>
      </w:r>
      <w:r>
        <w:rPr>
          <w:rtl w:val="true"/>
        </w:rPr>
        <w:t>دوران الأمر بین أقل والاکثر</w:t>
      </w:r>
      <w:r>
        <w:rPr>
          <w:rtl w:val="true"/>
        </w:rPr>
        <w:t>/</w:t>
      </w:r>
      <w:r>
        <w:rPr>
          <w:rtl w:val="true"/>
        </w:rPr>
        <w:t xml:space="preserve">التنبیه الخامس </w:t>
      </w:r>
      <w:r>
        <w:rPr/>
        <w:t>96/02/24</w:t>
      </w:r>
      <w:bookmarkEnd w:id="3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وتوضیح ما افاده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الاحتیاط الذی موضوعه احتمال الواقع ویترتب علیه احراز الواقع علی تقدیر ثبوته عملاً، حسن مطلقا ولیس عن حسنه استثناء الا اذا استلزم اختلال النظام، فلا یعتبر فی حسنه شیء الا عدم کونه مستلزماً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احتمل الحکم فی الواقع فلا کلام فی حسن الاتیان بالمحتمل بلا فرق بین ان یکون احتماله قویاً او ضعیفاً، وبلا فرق بین الاتیان بالمحتمل قبل الفحص او بعد الفحص، کما لا فرق فی ذلک بین کونه حقیقاً کالأخذ بأحد القولین، او اضافیاً کالأخذ بأحد الاقوال فی المسئله الفرعیه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 فرق بین قیام حجه غیر علمیه علی خلافه ام لا، بل ولو قامت حجه علمیه علی خلافه مثل قیام الخبر الصحیح علی عدم وجوب شئ، فإنه لا یمنع من الاحتیاط فیه لعموم ادله رجحان الاحتیاط وحسنه، ولأن قیام الحجه علی عدم وجوب شیء لا ینفی احتمال وجوبه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احتمل الواقع بحسن الاحتیاط، وقرر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الواقع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العمل به أمر زائد علی تحقق موضوعه ، ویکفی فی موضوعه إحراز الواقع المشکوک فیه به ولو کان علی خلافه دلیل اجتهادی بالنسبة إلیه ، فإن قیام الخبر الصحیح علی عدم وجوب شئ لا یمنع من الاحتیاط فیه ، لعموم أدلة رجحان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خلاف فیه ولا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ذلک افاد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یقع فی بعض الموارد ، من جهة تحقق موضوع الاحتیاط وإحراز الواقع</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وذکر موارد وتعرض صاحب الکفایة لبعضها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تفاوت فی حسن الاحتیاط بین المعاملات والعبادات مطلقا حتی لو کان الاحتیاط فی مثل العبادات موجباً لتکرار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بالنسبه الی القائلین بعدم حسن الاحتیاط اذا کان مستلزماً لتکرار العبادۀ کصاحب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الوجوه التی استدلوا بها لعدم حسن الاحتیاط المستلزم لتکرار العبادة، کون التکرار عبثاً ولعباً بأمر المولی،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التکرار لا یترتب علیه غرض عقلائی فیکون عبثاً ولعباً بأمر المولی، ومعه لا یحصل ما هو قوام العبادۀ من قصد القربه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التکرار لا یکون عبثاً دائماً، ولازماً مساویاً للعبثیة، بل هو لازم اعم، اذ ربما یکون فی التکرار غرض عقلائی مثل الصلاۀ الی اربع جهات مع اشتباه القبله وعدم تمکنه من تحصیل العلم التفصیلی بجهتها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وجهده فی تحصیل الواقع فیه لیس عبثاً ولعباً بأمر المولی، بل کان فی جهه استیفاء غرضه وهو داع عقلائی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فی العبادة اتیانها بقصد امتثال امر المولی، وإذا اتی بالعبادة بداعی امره ولیس له ای داعی اخری فی الأتیان به انما تحقق العبادة، وحینئذ لا ینافی قصده لامتثال أمر المولی تکرار الفعل وإن کان لاعباً فیه، لأن اللعب هنا انما یکون فی کیفیه الامتثال لا فی نفس الامتثال، وهذه الکیفیه لا توجب الاخلال فیما یکون داعیه فی التکرار المستلزم للعب امتثال امر المولی واستیفاء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نظره الشریف فی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یکرر الفعل العبادی بقصد امتثال امر المولی، کان تمام داعیه احراز الوفاء بالغرض المقصود من الأمر المتعلق به، ومعه فیعد التکرار امتثالاً واطاعه وإن ربما یصدق علیه اللعب بأمر المولی خارجاً، وعلیه فکونه لعباً خارجاً ولو فی نظر من یراه لا ینافی کون داعیه القربه، وإن قصد الامتثال هو تمام الداعی له فی التکرار، وإن ما یستلزم الاخلال بقصد الامتثال، اتیانه بالتکرار بداعی اللعب، بأن یکون له فی التکرار داعی آخر فی عرض داعی الامتثال، او کان تمام داعیه اللعب، ولعله اشار بذلک فی قوله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 لما اورد علی التکرار فی العبادۀ فی کلمات بعض الاصحاب، بعدم تمکن من یکرر العبادۀ من نیه الوجه، وذلک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اعتبار الوجه فی العبادۀ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یقع فی بعض الموارد ، من جهة تحقق موضوع الاحتیاط وإحراز الواقع ، کما فی العبادات المتوقفة صحتها علی نیة الوجه ، فإن المشهور أن الاحتیاط فیها غیر متحقق إلا بعد فحص المجتهد عن الطرق الشرعیة المثبتة لوجه الفعل ، وعدم عثوره علی طریق منها ، لأن نیة الوجه حینئذ ساقطة قطعا</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وأفاد بعد سطور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یتوقف الاحتیاط فیه علی تکرار العبادة ، فقد یقوی فی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ترک الطریقین فیه إلی الاحتیاط بتکرار العبادة ، بناء علی عدم اعتبار نیة الوجه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ومراده من ترک الطریقین، ترک طریقی الاجتهاد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الإنصاف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العلم بکفایة هذا النحو من الإطاعة الإجمالیة ، وقوة احتمال اعتبار الإطاعة التفصیلیة فی العبادة ، بأن یعلم المکلف حین الاشتغال بما یجب علیه ، أنه هو الواجب علیه </w:t>
      </w:r>
      <w:r>
        <w:rPr>
          <w:rFonts w:eastAsia="IRNazanin" w:cs="IRNazanin"/>
          <w:color w:val="111111"/>
          <w:sz w:val="28"/>
          <w:szCs w:val="28"/>
          <w:rtl w:val="true"/>
          <w:lang w:bidi="fa-IR"/>
        </w:rPr>
        <w:t>.</w:t>
      </w:r>
      <w:bookmarkStart w:id="323" w:name="pg4280_27486"/>
    </w:p>
    <w:p>
      <w:pPr>
        <w:pStyle w:val="BookText"/>
        <w:rPr/>
      </w:pPr>
      <w:bookmarkEnd w:id="323"/>
      <w:r>
        <w:rPr>
          <w:rFonts w:ascii="IRNazanin" w:hAnsi="IRNazanin" w:eastAsia="IRNazanin"/>
          <w:color w:val="111111"/>
          <w:sz w:val="28"/>
          <w:sz w:val="28"/>
          <w:szCs w:val="28"/>
          <w:rtl w:val="true"/>
          <w:lang w:bidi="fa-IR"/>
        </w:rPr>
        <w:t xml:space="preserve">ولذا یعد تکرار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لإحراز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التمکن من العلم التفصیلی به أجنبیا عن سیرة المتشرعة ، بل من أتی بصلوات غیر محصورة لإحراز شروط صلاة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صلی فی موضع تردد فیه القبلة بین أربع جهات ، فی خمسة أثواب أحدها طاهر ، ساجدا علی خمسة أشیاء أحدها ما یصح السجود علیه ، مائة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التمکن من صلاة واحدة یعلم فیها تفصیلا اجتماع الشروط الثلاثة ، یعد فی الشرع والعرف لاعبا بأمر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الصلوات الکثیرة وصلاتین لا یرجع إلی محصل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 ممن لا یتمکن من العلم التفصیلی ، کان ذلک منه محمودا مشکورا </w:t>
      </w:r>
      <w:r>
        <w:rPr>
          <w:rFonts w:eastAsia="IRNazanin" w:cs="IRNazanin"/>
          <w:color w:val="111111"/>
          <w:sz w:val="28"/>
          <w:szCs w:val="28"/>
          <w:rtl w:val="true"/>
          <w:lang w:bidi="fa-IR"/>
        </w:rPr>
        <w:t xml:space="preserve">.» </w:t>
      </w:r>
      <w:r>
        <w:rPr>
          <w:rStyle w:val="FootnoteAnchor"/>
          <w:rtl w:val="true"/>
        </w:rPr>
        <w:footnoteReference w:id="171"/>
      </w:r>
    </w:p>
    <w:p>
      <w:pPr>
        <w:pStyle w:val="Heading2"/>
        <w:numPr>
          <w:ilvl w:val="1"/>
          <w:numId w:val="1"/>
        </w:numPr>
        <w:rPr/>
      </w:pPr>
      <w:bookmarkStart w:id="324" w:name="__RefHeading___Toc632486_1479056682"/>
      <w:bookmarkStart w:id="325" w:name="_Toc109"/>
      <w:bookmarkEnd w:id="324"/>
      <w:r>
        <w:rPr>
          <w:rtl w:val="true"/>
        </w:rPr>
        <w:t>المقصد السابع اصول عملیه</w:t>
      </w:r>
      <w:r>
        <w:rPr>
          <w:rtl w:val="true"/>
        </w:rPr>
        <w:t xml:space="preserve">/ </w:t>
      </w:r>
      <w:r>
        <w:rPr>
          <w:rtl w:val="true"/>
        </w:rPr>
        <w:t>دوران الأمر بین أقل والاکثر</w:t>
      </w:r>
      <w:r>
        <w:rPr>
          <w:rtl w:val="true"/>
        </w:rPr>
        <w:t xml:space="preserve">/ </w:t>
      </w:r>
      <w:r>
        <w:rPr>
          <w:rtl w:val="true"/>
        </w:rPr>
        <w:t xml:space="preserve">التنبیه الخامس </w:t>
      </w:r>
      <w:r>
        <w:rPr/>
        <w:t>96/02/25</w:t>
      </w:r>
      <w:bookmarkEnd w:id="3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یقع فی بعض الموارد ، من جهة تحقق موضوع الاحتیاط وإحراز الواقع ، کما فی العبادات المتوقفة صحتها علی نیة الوجه ، فإن المشهور أن الاحتیاط فیها غیر متحقق إلا بعد فحص المجتهد عن الطرق الشرعیة المثبتة لوجه الفعل ، وعدم عثوره علی طریق منها ، لأن نیة الوجه حینئذ ساقطة قطعا</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وأفاد بعد سطور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یتوقف الاحتیاط فیه علی تکرار العبادة ، فقد یقوی فی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ترک الطریقین فیه إلی الاحتیاط بتکرار العبادة ، بناء علی عدم اعتبار نیة الوجه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ومراده من ترک الطریقین، ترک طریقی الاجتهاد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الإنصاف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العلم بکفایة هذا النحو من الإطاعة الإجمالیة ، وقوة احتمال اعتبار الإطاعة التفصیلیة فی العبادة ، بأن یعلم المکلف حین الاشتغال بما یجب علیه ، أنه هو الواجب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یعد تکرار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لإحراز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التمکن من العلم التفصیلی به أجنبیا عن سیرة المتشرعة ، بل من أتی بصلوات غیر محصورة لإحراز شروط صلاة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صلی فی موضع تردد فیه القبلة بین أربع جهات ، فی خمسة أثواب أحدها طاهر ، ساجدا علی خمسة أشیاء أحدها ما یصح السجود علیه ، مائة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التمکن من صلاة واحدة یعلم فیها تفصیلا اجتماع الشروط الثلاثة ، یعد فی الشرع والعرف لاعبا بأمر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الصلوات الکثیرة وصلاتین لا یرجع إلی محصل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 ممن لا یتمکن من العلم التفصیلی ، کان ذلک منه محمودا مشکورا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یمکن ان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وجوب الفحص فی کلمات کثیر من الاعلام یعتبر من شرائط الاحتیاط و معه لا یکفی الامتثال الاجمالی مع التمکن من الامتثال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فی کثیر من الکلمات عدم امکان رعایة قصد الوجه فی الامتثال الاجمالی ولکن فی غمض العین عن اعتبار قصد الوجه فی العبادة و کفا به قصد الأمر و التقرب فهل یکون مانع اساس فی کفایة الامتثال الاجمالی خصوصا مع التمکین من الامتثال التفصیلی؟</w:t>
      </w:r>
    </w:p>
    <w:p>
      <w:pPr>
        <w:pStyle w:val="BookText"/>
        <w:rPr/>
      </w:pPr>
      <w:r>
        <w:rPr>
          <w:rFonts w:ascii="IRNazanin" w:hAnsi="IRNazanin" w:eastAsia="IRNazanin"/>
          <w:color w:val="111111"/>
          <w:sz w:val="28"/>
          <w:sz w:val="28"/>
          <w:szCs w:val="28"/>
          <w:rtl w:val="true"/>
          <w:lang w:bidi="fa-IR"/>
        </w:rPr>
        <w:t xml:space="preserve">فربما یقال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له التمکن من الامتثال تفصیلا بفحص یسیر هل یجوز له ترک الفحص و الاحتیاط و ان استلزم التکرار علی حد ما عرفت فی کلام الشیخ من مرات عدیده تبلغ مأة او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الاحتیاط فی مثل المقام و ان کان بداعی احراز الواقع و رعایة احتمال الغرض و لا قصد له فیه الا التقرب الا ان العقل الحاکم بوجوب الاطاعة هل یری مثله اطاعة لأمر المولی؟ فإن المفروض تمکن المکلف فی الفرض من معرفة ما هو الواقع او ما هو الوظیفة العملیة له المقبول عند الشارع بفحص یسیر مثل السؤال عن جهة القبلة، و مع ذلک ترک الفحص و یأتی بالفعل علی مرات خصوصا اذا اراد رعایة جهات مشکوکة متعددة، فهل یکون ذلک ما یراه الفعل من وظیفة العبودیة له فی مقام اطاعة المولی ام لا؟</w:t>
      </w:r>
    </w:p>
    <w:p>
      <w:pPr>
        <w:pStyle w:val="BookText"/>
        <w:rPr/>
      </w:pPr>
      <w:r>
        <w:rPr>
          <w:rFonts w:ascii="IRNazanin" w:hAnsi="IRNazanin" w:eastAsia="IRNazanin"/>
          <w:color w:val="111111"/>
          <w:sz w:val="28"/>
          <w:sz w:val="28"/>
          <w:szCs w:val="28"/>
          <w:rtl w:val="true"/>
          <w:lang w:bidi="fa-IR"/>
        </w:rPr>
        <w:t xml:space="preserve">فإن کان الوجه فی الادراکات العقلیة فی مقام الاطاعة صرف التحفظ علی اغراض المولی و عدم تفویتها بوجه و لو بأی وجه کان ، فإنه یکفی فی کفایة الامتثال الإجمالی الالتزام بعدم اعتبار قصد الوجه، و أما لو کان فی ادراک الفعل لوجوب الاطاعة ادنی نظر الی کیفیة الاطاعة و کیفیة التحفظ علی الاغراض المحتملة من المولی من کونها معقولة ، و متعارفة و لو عند العقلاء، لأشکل الأمر فی کفایة الامتثال الاجمالی فی الغرض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فی الکلمات من تقییده بما اذا لم یوجب اختلال النظام او عدم کونه لعبا بأمر المولی کما عرفت فی کلام صاحب الکفایة لعله راجع الی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عرفت فی کلام صاحب الکفایة من عدم انطباق اللعب علی التکرار فی موارد استلزام الاحتیاط التکرار اذا لم یخل بقصد الأمر ، و کذا عدم الاختلال باللعب اذا کان فی کیفیة الطاعة لا یدفع الاشکال ، لأن تمام المحذور هنا فی کیفیة الاطاعة ، و أنه هل یکون فی الدرک العقلی للاطاعة المعقولیة فی فعل من ترک الفحص الیسیر عن غرض المولی و یأتی بالفعل مرات عدیدة لتحصیل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هذا الشخص عند الفعل هو الساعی فی رعایة اغراض المولی و کون ما فعله محمودا و حسنا عنده ؟ دلیل ما اورد علیه من کونه لعباً من هذه الجهة نعم ، لا یرد هذا المحذور فیما اذا لم یتمکن من الفحص، او لم یقف بالفرض او الوظیفة المقررة بعد الفحص، او امکن التحفظ علی الفرض بالتکرار ولکن علی حد متعارف و معقول لا یخرج عن تعارف العقلاء و انما یأتون به فی امورهم العقلانیة عند احتمال الغرض و عدم الظفر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التشکیک فی مشروعیة الاحتیاط فی موارد العذر او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الالتزام باقتضاتهما لنفی مشروعیة ما یستلزم الحرج او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عدم جوازه فی موارد استلزامه الضرر بالنسبة الی الغیر بل الی النفس ، او موارد کونه تضییعا لحقوق غیره کالعائلة و من کان له دخل فی معیشته بل تربیته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یکون ذلک وجها للاستشکال فی الأخذ بطریق الاحتیاط فی قبال طریقی الاجتهاد و التقلید، مضافا الی اشکال عدم امکان الاحتیاط فی جمع الموارد، و أنه لا یتمکن التشخیص من تشخیص مجاریه فی اکثر الموارد الا بالاجتهاد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ما افاده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الالتزام بتقدم الامتثال التفصیلی علی الامتثال الاحتمالی ، ان فی موارد التی یتوقف الاحتیاط فیها علی التکرار ، اذا قامت الحجة الشرعیة المعتبرة علی تعین الواجب فی احد المحتملین ، فطریقة الاحتیاط ان یأتی اولاً بما قامت علیه الحجة ثم یأتی بالمحتمل الآخر و لا یجوز له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مع التمکن من الامتثال التفصیلی بواسطة الحجة لا یحسن له الامتثال الاحتمالی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حسن الامتثال الاحتمالی الی عدم حسنه عند العقل الحاکم فی باب الاطاعة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زاد بأن مؤدی دلیل اعتبار الامارة فی موارد قیام الحجة و التمکن من الامتثال بمقتضاها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الغاء احتمال الخلاف، و حینئذ کان الاتیان بالمحتمل الآخر اولاً بداعی الأمر المحتمل منافیا لذلک ، لأن معناه الاعتناء باحتمال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البرائة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إجراؤها إلا بعد الفحص والیأس عن الظفر بالحجة علی التکلیف ، لما مرت الإشارة إلیه من عدم استقلال العقل بها إلا بعدهما </w:t>
      </w:r>
      <w:r>
        <w:rPr>
          <w:rFonts w:eastAsia="IRNazanin" w:cs="IRNazanin"/>
          <w:color w:val="111111"/>
          <w:sz w:val="28"/>
          <w:szCs w:val="28"/>
          <w:rtl w:val="true"/>
          <w:lang w:bidi="fa-IR"/>
        </w:rPr>
        <w:t>.</w:t>
      </w:r>
      <w:bookmarkStart w:id="326" w:name="pg4280_27490"/>
    </w:p>
    <w:p>
      <w:pPr>
        <w:pStyle w:val="Heading2"/>
        <w:numPr>
          <w:ilvl w:val="1"/>
          <w:numId w:val="1"/>
        </w:numPr>
        <w:rPr/>
      </w:pPr>
      <w:bookmarkStart w:id="327" w:name="__RefHeading___Toc632488_1479056682"/>
      <w:bookmarkStart w:id="328" w:name="_Toc110"/>
      <w:bookmarkEnd w:id="326"/>
      <w:bookmarkEnd w:id="327"/>
      <w:r>
        <w:rPr>
          <w:rtl w:val="true"/>
        </w:rPr>
        <w:t>المقصد السابع اصول عملیه</w:t>
      </w:r>
      <w:r>
        <w:rPr>
          <w:rtl w:val="true"/>
        </w:rPr>
        <w:t xml:space="preserve">/ </w:t>
      </w:r>
      <w:r>
        <w:rPr>
          <w:rtl w:val="true"/>
        </w:rPr>
        <w:t>دوران الأمر بین أقل والاکثر</w:t>
      </w:r>
      <w:r>
        <w:rPr>
          <w:rtl w:val="true"/>
        </w:rPr>
        <w:t xml:space="preserve">/ </w:t>
      </w:r>
      <w:r>
        <w:rPr>
          <w:rtl w:val="true"/>
        </w:rPr>
        <w:t xml:space="preserve">التنبیه الخامس </w:t>
      </w:r>
      <w:r>
        <w:rPr/>
        <w:t>96/02/26</w:t>
      </w:r>
      <w:bookmarkEnd w:id="3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أقل والاکثر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 xml:space="preserve">قال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البراءة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یجوز إجراؤها إلا بعد الفحص والیأس عن الظفر بالحجة علی التکلیف ، لما مرت الإشارة إلیه من عدم استقلال العقل بها إلا بعدهما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البراءة النقلیة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فقضیة إطلاق أدلتها وإن کان هو عدم اعتبار الفحص فی جریانها ، کما هو حالها فی الشبهات الموضوعیة ، إلا أنه استدل علی اعتباره بالاجماع وبالعقل ، فإنه لا مجال لها بدونه ، حیث یعلم إجمالا بثبوت التکلیف بین موارد الشبهات ، بحیث لو تفحص عنه لظفر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الاجماع هاهنا غیر حاصل ، ونقله لوهنه بلا طائل ، فإن تحصیله فی مثل هذه المسألة مما للعقل إلیه سبیل صعب لو لم یکن عادة بمستحیل ، لقوة احتمال أن یکون المستند للجل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 من حکم العقل ، وأن الکلام فی البراءة فیما لم یکن هناک علم موجب للتنجز ، إما لانحلال العلم الاجمالی بالظفر بالمقدار المعلوم بالاجمال ، أو لعدم الابتلاء إلا بما لا یکون بینها علم بالتکلیف من موارد الشبهات ، ولو لعدم الالتفات إلیها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للوجوب بما دل من الآیات والاخبار علی وجوب التفقه والتعلم ، والمؤاخذة علی ترک التعلم فی مقام الاعتذار عن عدم العمل بعدم العلم ، بقوله تعالی کما فی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 تعلمت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فیقید بها أخبار البراءة ، لقوة ظهورها فی أن المؤاخذة والاحتجاج بترک التعلم فیما لم یعلم ، لا بترک العمل فیما علم وجوبه ولو إجمالا ، فلا مجال للتوفیق بحمل هذه الأخبار علی ما إذا علم إجمالا ، فافهم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اعتبار الفحص </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توضیح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بالنسبة الی البرائة العقلیة فإن ادراک العقل بقبح العقاب انما یختص بما اذا احرز المکلف عدم البیان من ناحیة المولی، و معنی عدم البیان عدم البیان القابل للوصول بالنسبة الیه، و کونه فی معرض الوصول الیه بحسب الموازین العقلانیة و علیه فإنما یتم الادراک المذکور بعد الفحص فیما یتعارف وجود البیان فیه والیأس عن وجوده مع کون الفحص بالمقدار المتعارف والیأس الحاصل عنه علی حده ای بحسب متعارف الناس فلا یلزم احراز عدم البیان فی الواقع، بل عدم البیان القابل للوصول و المعرض للوصول هذا وأما بالنسبة الی البرائة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مقتضی ادلتها کحدیث الرفع اطلاق البرائة بالنسبة الی الفحص و عدمه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 ، مطلق بالنسبة الی عدم العلم قبل الفحص او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انه استدل علی اعتبار الفحص فیها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افاد فی الاجماع بأنه لیس لنا فی المورد اجماع محصل 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فی مثل المسئلة التی یمکن الاستناد للزوم الفحص بدلیل العقل یشکل بتحصیل الاجماع لو لم یکن مستحیلا عادة، لأن غایة ما یمکن فی مقام تتبع الأقوال ، الظفر بالتزامهم بوجوب الفحص ، و هذا الالتزام یحتمل قویا استناده الی دلیل العقل ، و معه کیف یمکن تصویر کاشفیته عن نظر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العقل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فی کل شریعة یعلم بوجود تکالیف الزامیة فیها علی نحو الإجمال، و العلم الإجمالی کالعلم التفصیلی منجز للتکلیف فیلزمه الخروج عن العهدة بالنسبة إلیها، ولا یمکن ذلک الا بالفحص الموجب لانحلال العلم المذکور بالتکالیف المعلومة تفصیلا و الشک البدوی فی غیرها، و اجاب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البحث فی المقام اجراء البرائة بعد الفحص المذکور فلا تکون الشبهة التی تکون مجری البرائة من الشبهات المقرونة بالعلم الاجمالی ، و الکلام هنا یکون فیما اشتبه الأمر انحلال العلم الأجمالی المذکور ، و الظفر بالمقدار المعلوم بالاجمال ، و حینئذ فإنما یشکر فی ثبوت حکم له بما انه من الشبهات البدویة دون المقرونة بعلم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یجری البرائة مورد عدم الابتلاء ، الا بما لا یکون بینهما علم بالتکلیف ، بأن یری عدم ابتلائه الا بالشبهات التی لم یحصل له العلم بوجود التکلیف بینها، و لو کان ما یراه مع عدم الابتلاء بغیرها تخیلا ناشئا من الغفلة وعدم الالتفات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نظر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الإجمالی بالأحکام الالتزامیة لا یکون مانعا عن جریان البرائة فی الموردین، و نحن نتقبل النزاع فی مثلهما، والبحث یکون حینئذ فی ان العقل هل یری وجوب الفحص لمثلهما فی مقام جریان البرائة؟</w:t>
      </w:r>
    </w:p>
    <w:p>
      <w:pPr>
        <w:pStyle w:val="BookText"/>
        <w:rPr/>
      </w:pPr>
      <w:r>
        <w:rPr>
          <w:rFonts w:ascii="IRNazanin" w:hAnsi="IRNazanin" w:eastAsia="IRNazanin"/>
          <w:color w:val="111111"/>
          <w:sz w:val="28"/>
          <w:sz w:val="28"/>
          <w:szCs w:val="28"/>
          <w:rtl w:val="true"/>
          <w:lang w:bidi="fa-IR"/>
        </w:rPr>
        <w:t>ولذلک ای لأجل عدم مانعیة العلم الاجمالی المذکور عن جریان البرائة فی جمیع الموارد، او احتیاجنا الی دلیل یوجب الفحص علی نحو مطلق و فی جمیع موارد البرائة نحتاج الی الاستدلال بوجوه اخری، و تعرض فی هذا المقام للاستدلال بالآیات 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الآیات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نفر من کل فرقة منهم طائفة لیتفقهوا فی الدین</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اما الأخبار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فنظیر ما رواه الکلینی فی الکافی ،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 ، الا ان الله یحب بغاة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اعلمو ان کمال الدین طلب العلم و العمل به الا و ان طلب العلم اوجب علیکم من طلب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دل علی وجوب 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قرر الشیخ الوجه الثانی من الوجوه التی تدل علی وجوب اصل الفحص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الادلة الدالة علی وجوب تحصیل العلم مثل آیتی النفر للتفقه و سؤال اهل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والاخبار الدالة علی وجوب تحصیل العلم، و تحصیل الفقه و الذم علی ترک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فی کلام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الاخبار علی وجوب التفقه و التعلم ، و المؤاخذة علی ترک التعلیم فی مقام الاعتذار عن عدم العمل بعدم العلم بقوله تعالی کما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افاد بأن هذه الآیات و الأخبار تدل علی تقیید اخبار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فیقید اطلاقها بلزوم الفحص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الفحص فی التخییر العقلی ایضا بعین ما ذکر فی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نظره قدس سره فی ذلک الی ان المراد بالبیان فی البرائة العقلیة هو الحجة الواصلة فعلا ، و فی التخییر العقلی و ان کانت الحجة الواصلة فعلا ، وفی التخییر العقلی وإن کانت الحجة واصلة بالتکلیف بحسبه ، الا ان الإجمال فی نوع التکلیف فیه یقتضی الفحص لیحرز عدم البیان المبین الواصل ، و مع امکان التبیین بالفحص لا یتحقق الموضوع للتخییر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بعد تبیین شرائط الاصول العملیة الثلاثة و تحقیق لزوم الفحص فی الاخرین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استحقاق العقوبة علی العمل بالبرائة قبل الفحص و افاد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التبعة ، فلا شبهة فی استحقاق العقوبة علی المخالفة فیما إذا کان ترک التعلم والفحص مؤدیا إلیها ، فإنها وإن کانت مغفولة حینها وبلا اختیار ، إلا أنها منتهیة إلی الاختیار ، وهو کاف فی صحة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مجرد ترکهما کاف فی صحتها ، وإن لم یکن مؤدیا إلی المخالفة ، مع احتماله ، لاجل التجری وعدم المبالاة بها </w:t>
      </w:r>
      <w:r>
        <w:rPr>
          <w:rFonts w:eastAsia="IRNazanin" w:cs="IRNazanin"/>
          <w:color w:val="111111"/>
          <w:sz w:val="28"/>
          <w:szCs w:val="28"/>
          <w:rtl w:val="true"/>
          <w:lang w:bidi="fa-IR"/>
        </w:rPr>
        <w:t xml:space="preserve">... »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استحقاق العقوبة انما یکون علی مخالفة الواقع اذا اتفقت، و هو وإن کان فی حال المخالفة غافلا عن الواقع و ترک الواقع ، و لا شبهة فی قبح تکلیف الغافل الا ان المخالفة للواقع انما وقعت منه مستندا الی تقصیره فی ترک الفحص و التعلم ، نظیر استناد ترک الواقع الی ترک بعض مقدماته الموجب لعدم اختیاره حال ترک الواقع ، الا ان الامتناع بالاختیار لا ینافی الاختیار، و بما ان المخالفة منتهی الی الاختیار بترک التعلم فلا محذور فی استحقاق العقوبة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افاده هنا موافق لما اختاره المشهور من استحقاق العقوبة علی مخالفة الواقع التی ادی الیها ترک التعلم و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به 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استحقاق العقوبة لیس علی مخالفة الواقع بل علی ترک التعلم، و أنه یجب التعلم نفیسا و العقاب یکون علی ترک الواجب، کما افاده المحقق الاردبیلی و تبعه السید 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اختاره صاحب الکفایة فی المقام موافق لما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مخالفة الواقع لو اتفقت ، فإذا شرب العصیر العنبی من غیر فحص عن حکمه ، فإن لم یتفق کونه حراما واقعا فلا عقاب ، ولو اتفقت حرمته کان العقاب علی شرب العصیر ، لا علی ترک التعلم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والترم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العقاب انما یکون علی ترک التعلم المؤدی الی مخالفة الواقع لأن وجوب التعلم لیس نفیسا ، بل ان وجوبه طریقی ، و ان استحقاق العقاب لیس علی ترکه ، و لیس ایضا علی ترک الواقع لقبح العقاب علی المجهول بل یکون العقاب علی ترک التعلم المؤدی الی ترک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لا یمکن المساعدة علیه لعدم اقتضاء کل واحد منهما منفردا لاستحقاق 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صاحب الکفایة تعرض لاشکال ربما یرد علی ما اختاره فی المقام من استحقاق العقوبة علی مخالفة الواقع فیما اذا کان ترک التعلم و الفحص مؤدیا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یشکل الأمر بالنسبة الیه فی الواجب المشروط و کذا الواجب الموقت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اساس الاشکال هو ان فی الواجبات المشروطة ، سواء کانت مشروطة بالزمان کصلاة الجمعة و الصلوات الیومیة او مشروطة بغیره کالحج المشروط بالاستطاعة ، لا یمکن الالتزام باستحقاق العقوبة علی مخالفة الواقع التی موجبها ترک التعلم و الفحص ، لأن قبل تحقق الشرط فیها لا وجوب لیشمل لزوم الإتیان بمقدماتها و من جملتها التعلم، وبعد تحقق الشرط، فإنه لا وجه لاستحقاق العقوبة علی مخالفتها بعد تحقق شرطها ، لأن المخالفة انما تحققت فی حال الغفلة، لغفلة المکلف عند الاستطاعة مثلا عن تکلیف الحج، و المفروض انه لا تکلیف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الاشکال أورده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مقالة المشهور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حینئذ عدم العقاب فی التکالیف الموقتة التی لا تتنجز علی المکلف إلا بعد دخول أوقاتها ، فإذا فرض غفلة المکلف عند الاستطاعة عن تکلیف الحج ، والمفروض أن لا تکلیف قبلها ، فلا سبب هنا لاستحقاق العقاب رأسا </w:t>
      </w:r>
      <w:r>
        <w:rPr>
          <w:rFonts w:eastAsia="IRNazanin" w:cs="IRNazanin"/>
          <w:color w:val="111111"/>
          <w:sz w:val="28"/>
          <w:szCs w:val="28"/>
          <w:rtl w:val="true"/>
          <w:lang w:bidi="fa-IR"/>
        </w:rPr>
        <w:t xml:space="preserve">.» </w:t>
      </w:r>
      <w:r>
        <w:rPr>
          <w:rStyle w:val="FootnoteAnchor"/>
          <w:rtl w:val="true"/>
        </w:rPr>
        <w:footnoteReference w:id="17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آقا 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الشیخ محمد تقی البروجردی النجفی،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محقق الخراسانی،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 السیدمحمد المجاهد،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أبواب جهاد النفس،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أبواب جهاد النفس،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الشیخ محمد تقی البروجردی نجفی،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الشیخ محمد تقی البروجردی نجفی،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الشیخ محمد تقی البروجردی نجفی،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الافکار، آقاضیاء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الافکار، آقاضیاء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الافکار، آقا 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الافکار، آقا 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المیرزا ابوالقاسم القمی،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آغاضیاء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أبواب القرایة فی الصلاة،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الاصول، السیدعلی الهاشمی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الامام الخوئی، السیدابوالقاسم الخوئی،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آقا 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الشیخ محمدتقی البروجردی النجفی،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تقریربحث 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ابواب افعال الصلوه،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أبواب الخلل الواقع فی الصلاه،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أبواب النیه،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محمد حسین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محمد حسین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محمد حسین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محمد حسین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آقا 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آقا 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آقا 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ابی العباس احمدبن علی النجاشی،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ابی العباس احمدبن علی النجاشی،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أبواب الخلل الواقع فی الصلاۀ،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أبواب الخلل الواقع فی الصلاۀ،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أبواب الخلل الواقع فی الصلاۀ،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أبواب القراءة فی الصلاة،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أبواب الطواف،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أبواب الوضوء،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أبواب الخلل الواقع فی الصلاۀ،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 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محمد حسین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محمدبن علی بن ابراهیم ابن ابی جمهور الاحسائی،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تفسیرمجمع البیان، الشیخ الطبرسی،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محمدبن علی بن ابراهیم ابن ابی جمهور الاحسائی،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محمدبن علی بن ابراهیم ابن ابی جمهور الاحسائی،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الشیخ محمدکاظم الخراسانی،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الشیخ محمدکاظم الخراسانی،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49076</Words>
  <Characters>219971</Characters>
  <CharactersWithSpaces>267184</CharactersWithSpaces>
  <Paragraphs>1865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2026-08-18T11:13:17Z</dcterms:created>
  <dc:creator>ghaemiyeh.com</dc:creator>
  <dc:description/>
  <dc:language>en-US</dc:language>
  <cp:lastModifiedBy/>
  <dcterms:modified xsi:type="dcterms:W3CDTF">2026-08-18T14:43:24Z</dcterms:modified>
  <cp:revision>1</cp:revision>
  <dc:subject/>
  <dc:title>آرشیو دروس خارج اصول آیت الله سید محمد جواد علوی طباطبایی بروجردی 96-95</dc:title>
</cp:coreProperties>
</file>

<file path=docProps/custom.xml><?xml version="1.0" encoding="utf-8"?>
<Properties xmlns="http://schemas.openxmlformats.org/officeDocument/2006/custom-properties" xmlns:vt="http://schemas.openxmlformats.org/officeDocument/2006/docPropsVTypes"/>
</file>