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مادر فضیلت ها زندگینامه ام البنین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101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4101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41020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41022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341024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341026_2281741623">
            <w:r>
              <w:rPr>
                <w:webHidden/>
                <w:rStyle w:val="IndexLink"/>
                <w:rtl w:val="true"/>
              </w:rPr>
              <w:t>بخش اول</w:t>
            </w:r>
            <w:r>
              <w:rPr>
                <w:rStyle w:val="IndexLink"/>
                <w:rtl w:val="true"/>
              </w:rPr>
              <w:t xml:space="preserve">: </w:t>
            </w:r>
            <w:r>
              <w:rPr>
                <w:rStyle w:val="IndexLink"/>
                <w:rtl w:val="true"/>
              </w:rPr>
              <w:t>سیمای ام البنین علیهاالسلام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341028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41030_2281741623">
            <w:r>
              <w:rPr>
                <w:webHidden/>
                <w:rStyle w:val="IndexLink"/>
                <w:rtl w:val="true"/>
              </w:rPr>
              <w:t>فصل اول</w:t>
            </w:r>
            <w:r>
              <w:rPr>
                <w:rStyle w:val="IndexLink"/>
                <w:rtl w:val="true"/>
              </w:rPr>
              <w:t xml:space="preserve">: </w:t>
            </w:r>
            <w:r>
              <w:rPr>
                <w:rStyle w:val="IndexLink"/>
                <w:rtl w:val="true"/>
              </w:rPr>
              <w:t>مشخصات ام البنین علیهاالسلام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1341032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341034_2281741623">
            <w:r>
              <w:rPr>
                <w:webHidden/>
                <w:rStyle w:val="IndexLink"/>
                <w:rtl w:val="true"/>
              </w:rPr>
              <w:t>فواطم در صدر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1341036_2281741623">
            <w:r>
              <w:rPr>
                <w:webHidden/>
                <w:rStyle w:val="IndexLink"/>
                <w:rtl w:val="true"/>
              </w:rPr>
              <w:t>نسب ام البنین علیهاالسلام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341038_2281741623">
            <w:r>
              <w:rPr>
                <w:webHidden/>
                <w:rStyle w:val="IndexLink"/>
                <w:rtl w:val="true"/>
              </w:rPr>
              <w:t>ولادت ام البنین علیهاالسلام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341040_2281741623">
            <w:r>
              <w:rPr>
                <w:webHidden/>
                <w:rStyle w:val="IndexLink"/>
                <w:rtl w:val="true"/>
              </w:rPr>
              <w:t>نام اصلی ام البنین علیهاالسلام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341042_2281741623">
            <w:r>
              <w:rPr>
                <w:webHidden/>
                <w:rStyle w:val="IndexLink"/>
                <w:rtl w:val="true"/>
              </w:rPr>
              <w:t>سبب نام گذاری به ام البنین علیهاالسلام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341044_2281741623">
            <w:r>
              <w:rPr>
                <w:webHidden/>
                <w:rStyle w:val="IndexLink"/>
                <w:rtl w:val="true"/>
              </w:rPr>
              <w:t>ام البنین ها در تاریخ</w:t>
            </w:r>
            <w:r>
              <w:rPr>
                <w:rStyle w:val="IndexLink"/>
                <w:rtl w:val="true"/>
              </w:rPr>
              <w:tab/>
            </w:r>
            <w:r>
              <w:rPr>
                <w:rStyle w:val="IndexLink"/>
              </w:rPr>
              <w:t>21</w:t>
            </w:r>
          </w:hyperlink>
        </w:p>
        <w:p>
          <w:pPr>
            <w:pStyle w:val="Contents3"/>
            <w:tabs>
              <w:tab w:val="clear" w:pos="8459"/>
              <w:tab w:val="right" w:pos="9026" w:leader="dot"/>
            </w:tabs>
            <w:rPr/>
          </w:pPr>
          <w:hyperlink w:anchor="__RefHeading___Toc1341046_2281741623">
            <w:r>
              <w:rPr>
                <w:webHidden/>
                <w:rStyle w:val="IndexLink"/>
                <w:rtl w:val="true"/>
              </w:rPr>
              <w:t>فصل دوم</w:t>
            </w:r>
            <w:r>
              <w:rPr>
                <w:rStyle w:val="IndexLink"/>
                <w:rtl w:val="true"/>
              </w:rPr>
              <w:t xml:space="preserve">: </w:t>
            </w:r>
            <w:r>
              <w:rPr>
                <w:rStyle w:val="IndexLink"/>
                <w:rtl w:val="true"/>
              </w:rPr>
              <w:t>مقام ام البنین علیهاالسلام از نگاه اهل بیت علیهم السلام و بزرگان</w:t>
            </w:r>
            <w:r>
              <w:rPr>
                <w:rStyle w:val="IndexLink"/>
                <w:rtl w:val="true"/>
              </w:rPr>
              <w:tab/>
            </w:r>
            <w:r>
              <w:rPr>
                <w:rStyle w:val="IndexLink"/>
              </w:rPr>
              <w:t>23</w:t>
            </w:r>
          </w:hyperlink>
        </w:p>
        <w:p>
          <w:pPr>
            <w:pStyle w:val="Contents4"/>
            <w:tabs>
              <w:tab w:val="clear" w:pos="8176"/>
              <w:tab w:val="right" w:pos="9026" w:leader="dot"/>
            </w:tabs>
            <w:rPr/>
          </w:pPr>
          <w:hyperlink w:anchor="__RefHeading___Toc1341048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41050_2281741623">
            <w:r>
              <w:rPr>
                <w:webHidden/>
                <w:rStyle w:val="IndexLink"/>
                <w:rtl w:val="true"/>
              </w:rPr>
              <w:t>مقام ام البنین علیهاالسلام از دیدگاه اهل بیت علیهم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341052_2281741623">
            <w:r>
              <w:rPr>
                <w:webHidden/>
                <w:rStyle w:val="IndexLink"/>
                <w:rtl w:val="true"/>
              </w:rPr>
              <w:t>سخنان بزرگان درباره بزرگواری ام البنین علیهاالسلام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341054_2281741623">
            <w:r>
              <w:rPr>
                <w:webHidden/>
                <w:rStyle w:val="IndexLink"/>
                <w:rtl w:val="true"/>
              </w:rPr>
              <w:t>فصل سوم</w:t>
            </w:r>
            <w:r>
              <w:rPr>
                <w:rStyle w:val="IndexLink"/>
                <w:rtl w:val="true"/>
              </w:rPr>
              <w:t xml:space="preserve">: </w:t>
            </w:r>
            <w:r>
              <w:rPr>
                <w:rStyle w:val="IndexLink"/>
                <w:rtl w:val="true"/>
              </w:rPr>
              <w:t>ویژگی های ام البنین علیهاالسلام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341056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341058_2281741623">
            <w:r>
              <w:rPr>
                <w:webHidden/>
                <w:rStyle w:val="IndexLink"/>
                <w:rtl w:val="true"/>
              </w:rPr>
              <w:t>وفا</w:t>
            </w:r>
            <w:r>
              <w:rPr>
                <w:rStyle w:val="IndexLink"/>
                <w:rtl w:val="true"/>
              </w:rPr>
              <w:tab/>
            </w:r>
            <w:r>
              <w:rPr>
                <w:rStyle w:val="IndexLink"/>
              </w:rPr>
              <w:t>27</w:t>
            </w:r>
          </w:hyperlink>
        </w:p>
        <w:p>
          <w:pPr>
            <w:pStyle w:val="Contents4"/>
            <w:tabs>
              <w:tab w:val="clear" w:pos="8176"/>
              <w:tab w:val="right" w:pos="9026" w:leader="dot"/>
            </w:tabs>
            <w:rPr/>
          </w:pPr>
          <w:hyperlink w:anchor="__RefHeading___Toc1341060_2281741623">
            <w:r>
              <w:rPr>
                <w:webHidden/>
                <w:rStyle w:val="IndexLink"/>
                <w:rtl w:val="true"/>
              </w:rPr>
              <w:t>ادب</w:t>
            </w:r>
            <w:r>
              <w:rPr>
                <w:rStyle w:val="IndexLink"/>
                <w:rtl w:val="true"/>
              </w:rPr>
              <w:tab/>
            </w:r>
            <w:r>
              <w:rPr>
                <w:rStyle w:val="IndexLink"/>
              </w:rPr>
              <w:t>28</w:t>
            </w:r>
          </w:hyperlink>
        </w:p>
        <w:p>
          <w:pPr>
            <w:pStyle w:val="Contents4"/>
            <w:tabs>
              <w:tab w:val="clear" w:pos="8176"/>
              <w:tab w:val="right" w:pos="9026" w:leader="dot"/>
            </w:tabs>
            <w:rPr/>
          </w:pPr>
          <w:hyperlink w:anchor="__RefHeading___Toc1341062_2281741623">
            <w:r>
              <w:rPr>
                <w:webHidden/>
                <w:rStyle w:val="IndexLink"/>
                <w:rtl w:val="true"/>
              </w:rPr>
              <w:t>ولایت دوستی و ولایت پذیری</w:t>
            </w:r>
            <w:r>
              <w:rPr>
                <w:rStyle w:val="IndexLink"/>
                <w:rtl w:val="true"/>
              </w:rPr>
              <w:tab/>
            </w:r>
            <w:r>
              <w:rPr>
                <w:rStyle w:val="IndexLink"/>
              </w:rPr>
              <w:t>29</w:t>
            </w:r>
          </w:hyperlink>
        </w:p>
        <w:p>
          <w:pPr>
            <w:pStyle w:val="Contents4"/>
            <w:tabs>
              <w:tab w:val="clear" w:pos="8176"/>
              <w:tab w:val="right" w:pos="9026" w:leader="dot"/>
            </w:tabs>
            <w:rPr/>
          </w:pPr>
          <w:hyperlink w:anchor="__RefHeading___Toc1341064_2281741623">
            <w:r>
              <w:rPr>
                <w:webHidden/>
                <w:rStyle w:val="IndexLink"/>
                <w:rtl w:val="true"/>
              </w:rPr>
              <w:t>شجاعت و شهامت</w:t>
            </w:r>
            <w:r>
              <w:rPr>
                <w:rStyle w:val="IndexLink"/>
                <w:rtl w:val="true"/>
              </w:rPr>
              <w:tab/>
            </w:r>
            <w:r>
              <w:rPr>
                <w:rStyle w:val="IndexLink"/>
              </w:rPr>
              <w:t>30</w:t>
            </w:r>
          </w:hyperlink>
        </w:p>
        <w:p>
          <w:pPr>
            <w:pStyle w:val="Contents4"/>
            <w:tabs>
              <w:tab w:val="clear" w:pos="8176"/>
              <w:tab w:val="right" w:pos="9026" w:leader="dot"/>
            </w:tabs>
            <w:rPr/>
          </w:pPr>
          <w:hyperlink w:anchor="__RefHeading___Toc1341066_2281741623">
            <w:r>
              <w:rPr>
                <w:webHidden/>
                <w:rStyle w:val="IndexLink"/>
                <w:rtl w:val="true"/>
              </w:rPr>
              <w:t>سخنوری و شاعری</w:t>
            </w:r>
            <w:r>
              <w:rPr>
                <w:rStyle w:val="IndexLink"/>
                <w:rtl w:val="true"/>
              </w:rPr>
              <w:tab/>
            </w:r>
            <w:r>
              <w:rPr>
                <w:rStyle w:val="IndexLink"/>
              </w:rPr>
              <w:t>31</w:t>
            </w:r>
          </w:hyperlink>
        </w:p>
        <w:p>
          <w:pPr>
            <w:pStyle w:val="Contents4"/>
            <w:tabs>
              <w:tab w:val="clear" w:pos="8176"/>
              <w:tab w:val="right" w:pos="9026" w:leader="dot"/>
            </w:tabs>
            <w:rPr/>
          </w:pPr>
          <w:hyperlink w:anchor="__RefHeading___Toc1341068_2281741623">
            <w:r>
              <w:rPr>
                <w:webHidden/>
                <w:rStyle w:val="IndexLink"/>
                <w:rtl w:val="true"/>
              </w:rPr>
              <w:t>علم و دانایی</w:t>
            </w:r>
            <w:r>
              <w:rPr>
                <w:rStyle w:val="IndexLink"/>
                <w:rtl w:val="true"/>
              </w:rPr>
              <w:tab/>
            </w:r>
            <w:r>
              <w:rPr>
                <w:rStyle w:val="IndexLink"/>
              </w:rPr>
              <w:t>32</w:t>
            </w:r>
          </w:hyperlink>
        </w:p>
        <w:p>
          <w:pPr>
            <w:pStyle w:val="Contents3"/>
            <w:tabs>
              <w:tab w:val="clear" w:pos="8459"/>
              <w:tab w:val="right" w:pos="9026" w:leader="dot"/>
            </w:tabs>
            <w:rPr/>
          </w:pPr>
          <w:hyperlink w:anchor="__RefHeading___Toc1341070_2281741623">
            <w:r>
              <w:rPr>
                <w:webHidden/>
                <w:rStyle w:val="IndexLink"/>
                <w:rtl w:val="true"/>
              </w:rPr>
              <w:t>فصل چهارم</w:t>
            </w:r>
            <w:r>
              <w:rPr>
                <w:rStyle w:val="IndexLink"/>
                <w:rtl w:val="true"/>
              </w:rPr>
              <w:t xml:space="preserve">: </w:t>
            </w:r>
            <w:r>
              <w:rPr>
                <w:rStyle w:val="IndexLink"/>
                <w:rtl w:val="true"/>
              </w:rPr>
              <w:t>ام البنین علیهاالسلام در خانه امام علی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341072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341074_2281741623">
            <w:r>
              <w:rPr>
                <w:webHidden/>
                <w:rStyle w:val="IndexLink"/>
                <w:rtl w:val="true"/>
              </w:rPr>
              <w:t>ام البنین علیهاالسلام و فرزندان فاطمه علیهاالسلام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341076_2281741623">
            <w:r>
              <w:rPr>
                <w:webHidden/>
                <w:rStyle w:val="IndexLink"/>
                <w:rtl w:val="true"/>
              </w:rPr>
              <w:t>ام البنین علیهاالسلام و شهادت علی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341078_2281741623">
            <w:r>
              <w:rPr>
                <w:webHidden/>
                <w:rStyle w:val="IndexLink"/>
                <w:rtl w:val="true"/>
              </w:rPr>
              <w:t>فصل پنجم</w:t>
            </w:r>
            <w:r>
              <w:rPr>
                <w:rStyle w:val="IndexLink"/>
                <w:rtl w:val="true"/>
              </w:rPr>
              <w:t xml:space="preserve">: </w:t>
            </w:r>
            <w:r>
              <w:rPr>
                <w:rStyle w:val="IndexLink"/>
                <w:rtl w:val="true"/>
              </w:rPr>
              <w:t>ام البنین علیهاالسلام و عاشورا</w:t>
            </w:r>
            <w:r>
              <w:rPr>
                <w:rStyle w:val="IndexLink"/>
                <w:rtl w:val="true"/>
              </w:rPr>
              <w:tab/>
            </w:r>
            <w:r>
              <w:rPr>
                <w:rStyle w:val="IndexLink"/>
              </w:rPr>
              <w:t>38</w:t>
            </w:r>
          </w:hyperlink>
        </w:p>
        <w:p>
          <w:pPr>
            <w:pStyle w:val="Contents4"/>
            <w:tabs>
              <w:tab w:val="clear" w:pos="8176"/>
              <w:tab w:val="right" w:pos="9026" w:leader="dot"/>
            </w:tabs>
            <w:rPr/>
          </w:pPr>
          <w:hyperlink w:anchor="__RefHeading___Toc1341080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341082_2281741623">
            <w:r>
              <w:rPr>
                <w:webHidden/>
                <w:rStyle w:val="IndexLink"/>
                <w:rtl w:val="true"/>
              </w:rPr>
              <w:t>ام البنین علیهاالسلام و سفر امام حسین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341084_2281741623">
            <w:r>
              <w:rPr>
                <w:webHidden/>
                <w:rStyle w:val="IndexLink"/>
                <w:rtl w:val="true"/>
              </w:rPr>
              <w:t>ام البنین علیهاالسلام پس از عاشورا</w:t>
            </w:r>
            <w:r>
              <w:rPr>
                <w:rStyle w:val="IndexLink"/>
                <w:rtl w:val="true"/>
              </w:rPr>
              <w:tab/>
            </w:r>
            <w:r>
              <w:rPr>
                <w:rStyle w:val="IndexLink"/>
              </w:rPr>
              <w:t>42</w:t>
            </w:r>
          </w:hyperlink>
        </w:p>
        <w:p>
          <w:pPr>
            <w:pStyle w:val="Contents4"/>
            <w:tabs>
              <w:tab w:val="clear" w:pos="8176"/>
              <w:tab w:val="right" w:pos="9026" w:leader="dot"/>
            </w:tabs>
            <w:rPr/>
          </w:pPr>
          <w:hyperlink w:anchor="__RefHeading___Toc1341086_2281741623">
            <w:r>
              <w:rPr>
                <w:webHidden/>
                <w:rStyle w:val="IndexLink"/>
                <w:rtl w:val="true"/>
              </w:rPr>
              <w:t>دیدار زینب علیهاالسلام با ام البنین علیهاالسلام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341088_2281741623">
            <w:r>
              <w:rPr>
                <w:webHidden/>
                <w:rStyle w:val="IndexLink"/>
                <w:rtl w:val="true"/>
              </w:rPr>
              <w:t>نوحه سرایی ام البنین علیهاالسلام در بقیع</w:t>
            </w:r>
            <w:r>
              <w:rPr>
                <w:rStyle w:val="IndexLink"/>
                <w:rtl w:val="true"/>
              </w:rPr>
              <w:tab/>
            </w:r>
            <w:r>
              <w:rPr>
                <w:rStyle w:val="IndexLink"/>
              </w:rPr>
              <w:t>45</w:t>
            </w:r>
          </w:hyperlink>
        </w:p>
        <w:p>
          <w:pPr>
            <w:pStyle w:val="Contents3"/>
            <w:tabs>
              <w:tab w:val="clear" w:pos="8459"/>
              <w:tab w:val="right" w:pos="9026" w:leader="dot"/>
            </w:tabs>
            <w:rPr/>
          </w:pPr>
          <w:hyperlink w:anchor="__RefHeading___Toc1341090_2281741623">
            <w:r>
              <w:rPr>
                <w:webHidden/>
                <w:rStyle w:val="IndexLink"/>
                <w:rtl w:val="true"/>
              </w:rPr>
              <w:t>فصل ششم</w:t>
            </w:r>
            <w:r>
              <w:rPr>
                <w:rStyle w:val="IndexLink"/>
                <w:rtl w:val="true"/>
              </w:rPr>
              <w:t xml:space="preserve">: </w:t>
            </w:r>
            <w:r>
              <w:rPr>
                <w:rStyle w:val="IndexLink"/>
                <w:rtl w:val="true"/>
              </w:rPr>
              <w:t>به سوی ابدیت</w:t>
            </w:r>
            <w:r>
              <w:rPr>
                <w:rStyle w:val="IndexLink"/>
                <w:rtl w:val="true"/>
              </w:rPr>
              <w:tab/>
            </w:r>
            <w:r>
              <w:rPr>
                <w:rStyle w:val="IndexLink"/>
              </w:rPr>
              <w:t>49</w:t>
            </w:r>
          </w:hyperlink>
        </w:p>
        <w:p>
          <w:pPr>
            <w:pStyle w:val="Contents4"/>
            <w:tabs>
              <w:tab w:val="clear" w:pos="8176"/>
              <w:tab w:val="right" w:pos="9026" w:leader="dot"/>
            </w:tabs>
            <w:rPr/>
          </w:pPr>
          <w:hyperlink w:anchor="__RefHeading___Toc1341092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341094_2281741623">
            <w:r>
              <w:rPr>
                <w:webHidden/>
                <w:rStyle w:val="IndexLink"/>
                <w:rtl w:val="true"/>
              </w:rPr>
              <w:t>زمان و مکان وفات ام البنین علیهاالسلام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1341096_2281741623">
            <w:r>
              <w:rPr>
                <w:webHidden/>
                <w:rStyle w:val="IndexLink"/>
                <w:rtl w:val="true"/>
              </w:rPr>
              <w:t>فضیلت بقیع</w:t>
            </w:r>
            <w:r>
              <w:rPr>
                <w:rStyle w:val="IndexLink"/>
                <w:rtl w:val="true"/>
              </w:rPr>
              <w:tab/>
            </w:r>
            <w:r>
              <w:rPr>
                <w:rStyle w:val="IndexLink"/>
              </w:rPr>
              <w:t>49</w:t>
            </w:r>
          </w:hyperlink>
        </w:p>
        <w:p>
          <w:pPr>
            <w:pStyle w:val="Contents4"/>
            <w:tabs>
              <w:tab w:val="clear" w:pos="8176"/>
              <w:tab w:val="right" w:pos="9026" w:leader="dot"/>
            </w:tabs>
            <w:rPr/>
          </w:pPr>
          <w:hyperlink w:anchor="__RefHeading___Toc1341098_2281741623">
            <w:r>
              <w:rPr>
                <w:webHidden/>
                <w:rStyle w:val="IndexLink"/>
                <w:rtl w:val="true"/>
              </w:rPr>
              <w:t>زیارت نامه ام البنین علیهاالسلام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341100_2281741623">
            <w:r>
              <w:rPr>
                <w:webHidden/>
                <w:rStyle w:val="IndexLink"/>
                <w:rtl w:val="true"/>
              </w:rPr>
              <w:t>فرزندان و نوادگان ام البنین علیهاالسلام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1341102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341104_2281741623">
            <w:r>
              <w:rPr>
                <w:webHidden/>
                <w:rStyle w:val="IndexLink"/>
                <w:rtl w:val="true"/>
              </w:rPr>
              <w:t>الف</w:t>
            </w:r>
            <w:r>
              <w:rPr>
                <w:rStyle w:val="IndexLink"/>
                <w:rtl w:val="true"/>
              </w:rPr>
              <w:t xml:space="preserve">) </w:t>
            </w:r>
            <w:r>
              <w:rPr>
                <w:rStyle w:val="IndexLink"/>
                <w:rtl w:val="true"/>
              </w:rPr>
              <w:t>فرزندان ام البنین علیهاالسلام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1341106_2281741623">
            <w:r>
              <w:rPr>
                <w:webHidden/>
                <w:rStyle w:val="IndexLink"/>
                <w:rtl w:val="true"/>
              </w:rPr>
              <w:t>ب</w:t>
            </w:r>
            <w:r>
              <w:rPr>
                <w:rStyle w:val="IndexLink"/>
                <w:rtl w:val="true"/>
              </w:rPr>
              <w:t xml:space="preserve">) </w:t>
            </w:r>
            <w:r>
              <w:rPr>
                <w:rStyle w:val="IndexLink"/>
                <w:rtl w:val="true"/>
              </w:rPr>
              <w:t>نوادگان ام البنین</w:t>
            </w:r>
            <w:r>
              <w:rPr>
                <w:rStyle w:val="IndexLink"/>
                <w:rtl w:val="true"/>
              </w:rPr>
              <w:tab/>
            </w:r>
            <w:r>
              <w:rPr>
                <w:rStyle w:val="IndexLink"/>
              </w:rPr>
              <w:t>55</w:t>
            </w:r>
          </w:hyperlink>
        </w:p>
        <w:p>
          <w:pPr>
            <w:pStyle w:val="Contents3"/>
            <w:tabs>
              <w:tab w:val="clear" w:pos="8459"/>
              <w:tab w:val="right" w:pos="9026" w:leader="dot"/>
            </w:tabs>
            <w:rPr/>
          </w:pPr>
          <w:hyperlink w:anchor="__RefHeading___Toc1341108_2281741623">
            <w:r>
              <w:rPr>
                <w:webHidden/>
                <w:rStyle w:val="IndexLink"/>
                <w:rtl w:val="true"/>
              </w:rPr>
              <w:t>فصل هفتم</w:t>
            </w:r>
            <w:r>
              <w:rPr>
                <w:rStyle w:val="IndexLink"/>
                <w:rtl w:val="true"/>
              </w:rPr>
              <w:t xml:space="preserve">: </w:t>
            </w:r>
            <w:r>
              <w:rPr>
                <w:rStyle w:val="IndexLink"/>
                <w:rtl w:val="true"/>
              </w:rPr>
              <w:t>کرامت های ام البنین علیهاالسلام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341110_2281741623">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64</w:t>
            </w:r>
          </w:hyperlink>
        </w:p>
        <w:p>
          <w:pPr>
            <w:pStyle w:val="Contents3"/>
            <w:tabs>
              <w:tab w:val="clear" w:pos="8459"/>
              <w:tab w:val="right" w:pos="9026" w:leader="dot"/>
            </w:tabs>
            <w:rPr/>
          </w:pPr>
          <w:hyperlink w:anchor="__RefHeading___Toc1341112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341114_2281741623">
            <w:r>
              <w:rPr>
                <w:webHidden/>
                <w:rStyle w:val="IndexLink"/>
                <w:rtl w:val="true"/>
              </w:rPr>
              <w:t>اشعار</w:t>
            </w:r>
            <w:r>
              <w:rPr>
                <w:rStyle w:val="IndexLink"/>
                <w:rtl w:val="true"/>
              </w:rPr>
              <w:tab/>
            </w:r>
            <w:r>
              <w:rPr>
                <w:rStyle w:val="IndexLink"/>
              </w:rPr>
              <w:t>66</w:t>
            </w:r>
          </w:hyperlink>
        </w:p>
        <w:p>
          <w:pPr>
            <w:pStyle w:val="Contents4"/>
            <w:tabs>
              <w:tab w:val="clear" w:pos="8176"/>
              <w:tab w:val="right" w:pos="9026" w:leader="dot"/>
            </w:tabs>
            <w:rPr/>
          </w:pPr>
          <w:hyperlink w:anchor="__RefHeading___Toc1341116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41118_2281741623">
            <w:r>
              <w:rPr>
                <w:webHidden/>
                <w:rStyle w:val="IndexLink"/>
                <w:rtl w:val="true"/>
              </w:rPr>
              <w:t>داغِ دل ام البنین علیهاالسلام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341120_2281741623">
            <w:r>
              <w:rPr>
                <w:webHidden/>
                <w:rStyle w:val="IndexLink"/>
                <w:rtl w:val="true"/>
              </w:rPr>
              <w:t>داغ جاودانه</w:t>
            </w:r>
            <w:r>
              <w:rPr>
                <w:rStyle w:val="IndexLink"/>
                <w:rtl w:val="true"/>
              </w:rPr>
              <w:tab/>
            </w:r>
            <w:r>
              <w:rPr>
                <w:rStyle w:val="IndexLink"/>
              </w:rPr>
              <w:t>67</w:t>
            </w:r>
          </w:hyperlink>
        </w:p>
        <w:p>
          <w:pPr>
            <w:pStyle w:val="Contents4"/>
            <w:tabs>
              <w:tab w:val="clear" w:pos="8176"/>
              <w:tab w:val="right" w:pos="9026" w:leader="dot"/>
            </w:tabs>
            <w:rPr/>
          </w:pPr>
          <w:hyperlink w:anchor="__RefHeading___Toc1341122_2281741623">
            <w:r>
              <w:rPr>
                <w:webHidden/>
                <w:rStyle w:val="IndexLink"/>
                <w:rtl w:val="true"/>
              </w:rPr>
              <w:t>پیک عزا</w:t>
            </w:r>
            <w:r>
              <w:rPr>
                <w:rStyle w:val="IndexLink"/>
                <w:rtl w:val="true"/>
              </w:rPr>
              <w:tab/>
            </w:r>
            <w:r>
              <w:rPr>
                <w:rStyle w:val="IndexLink"/>
              </w:rPr>
              <w:t>67</w:t>
            </w:r>
          </w:hyperlink>
        </w:p>
        <w:p>
          <w:pPr>
            <w:pStyle w:val="Contents4"/>
            <w:tabs>
              <w:tab w:val="clear" w:pos="8176"/>
              <w:tab w:val="right" w:pos="9026" w:leader="dot"/>
            </w:tabs>
            <w:rPr/>
          </w:pPr>
          <w:hyperlink w:anchor="__RefHeading___Toc1341124_2281741623">
            <w:r>
              <w:rPr>
                <w:webHidden/>
                <w:rStyle w:val="IndexLink"/>
                <w:rtl w:val="true"/>
              </w:rPr>
              <w:t>ام بی بنین</w:t>
            </w:r>
            <w:r>
              <w:rPr>
                <w:rStyle w:val="IndexLink"/>
                <w:rtl w:val="true"/>
              </w:rPr>
              <w:tab/>
            </w:r>
            <w:r>
              <w:rPr>
                <w:rStyle w:val="IndexLink"/>
              </w:rPr>
              <w:t>68</w:t>
            </w:r>
          </w:hyperlink>
        </w:p>
        <w:p>
          <w:pPr>
            <w:pStyle w:val="Contents4"/>
            <w:tabs>
              <w:tab w:val="clear" w:pos="8176"/>
              <w:tab w:val="right" w:pos="9026" w:leader="dot"/>
            </w:tabs>
            <w:rPr/>
          </w:pPr>
          <w:hyperlink w:anchor="__RefHeading___Toc1341126_2281741623">
            <w:r>
              <w:rPr>
                <w:webHidden/>
                <w:rStyle w:val="IndexLink"/>
                <w:rtl w:val="true"/>
              </w:rPr>
              <w:t>زبانِ حال مادر</w:t>
            </w:r>
            <w:r>
              <w:rPr>
                <w:rStyle w:val="IndexLink"/>
                <w:rtl w:val="true"/>
              </w:rPr>
              <w:tab/>
            </w:r>
            <w:r>
              <w:rPr>
                <w:rStyle w:val="IndexLink"/>
              </w:rPr>
              <w:t>68</w:t>
            </w:r>
          </w:hyperlink>
        </w:p>
        <w:p>
          <w:pPr>
            <w:pStyle w:val="Contents4"/>
            <w:tabs>
              <w:tab w:val="clear" w:pos="8176"/>
              <w:tab w:val="right" w:pos="9026" w:leader="dot"/>
            </w:tabs>
            <w:rPr/>
          </w:pPr>
          <w:hyperlink w:anchor="__RefHeading___Toc1341128_2281741623">
            <w:r>
              <w:rPr>
                <w:webHidden/>
                <w:rStyle w:val="IndexLink"/>
                <w:rtl w:val="true"/>
              </w:rPr>
              <w:t>داغدیده</w:t>
            </w:r>
            <w:r>
              <w:rPr>
                <w:rStyle w:val="IndexLink"/>
                <w:rtl w:val="true"/>
              </w:rPr>
              <w:tab/>
            </w:r>
            <w:r>
              <w:rPr>
                <w:rStyle w:val="IndexLink"/>
              </w:rPr>
              <w:t>69</w:t>
            </w:r>
          </w:hyperlink>
        </w:p>
        <w:p>
          <w:pPr>
            <w:pStyle w:val="Contents4"/>
            <w:tabs>
              <w:tab w:val="clear" w:pos="8176"/>
              <w:tab w:val="right" w:pos="9026" w:leader="dot"/>
            </w:tabs>
            <w:rPr/>
          </w:pPr>
          <w:hyperlink w:anchor="__RefHeading___Toc1341130_2281741623">
            <w:r>
              <w:rPr>
                <w:webHidden/>
                <w:rStyle w:val="IndexLink"/>
                <w:rtl w:val="true"/>
              </w:rPr>
              <w:t>داغ آتشین</w:t>
            </w:r>
            <w:r>
              <w:rPr>
                <w:rStyle w:val="IndexLink"/>
                <w:rtl w:val="true"/>
              </w:rPr>
              <w:tab/>
            </w:r>
            <w:r>
              <w:rPr>
                <w:rStyle w:val="IndexLink"/>
              </w:rPr>
              <w:t>70</w:t>
            </w:r>
          </w:hyperlink>
        </w:p>
        <w:p>
          <w:pPr>
            <w:pStyle w:val="Contents4"/>
            <w:tabs>
              <w:tab w:val="clear" w:pos="8176"/>
              <w:tab w:val="right" w:pos="9026" w:leader="dot"/>
            </w:tabs>
            <w:rPr/>
          </w:pPr>
          <w:hyperlink w:anchor="__RefHeading___Toc1341132_2281741623">
            <w:r>
              <w:rPr>
                <w:webHidden/>
                <w:rStyle w:val="IndexLink"/>
                <w:rtl w:val="true"/>
              </w:rPr>
              <w:t>مظهر مهر و وفا</w:t>
            </w:r>
            <w:r>
              <w:rPr>
                <w:rStyle w:val="IndexLink"/>
                <w:rtl w:val="true"/>
              </w:rPr>
              <w:tab/>
            </w:r>
            <w:r>
              <w:rPr>
                <w:rStyle w:val="IndexLink"/>
              </w:rPr>
              <w:t>70</w:t>
            </w:r>
          </w:hyperlink>
        </w:p>
        <w:p>
          <w:pPr>
            <w:pStyle w:val="Contents3"/>
            <w:tabs>
              <w:tab w:val="clear" w:pos="8459"/>
              <w:tab w:val="right" w:pos="9026" w:leader="dot"/>
            </w:tabs>
            <w:rPr/>
          </w:pPr>
          <w:hyperlink w:anchor="__RefHeading___Toc1341134_2281741623">
            <w:r>
              <w:rPr>
                <w:webHidden/>
                <w:rStyle w:val="IndexLink"/>
                <w:rtl w:val="true"/>
              </w:rPr>
              <w:t>متون ادبی</w:t>
            </w:r>
            <w:r>
              <w:rPr>
                <w:rStyle w:val="IndexLink"/>
                <w:rtl w:val="true"/>
              </w:rPr>
              <w:tab/>
            </w:r>
            <w:r>
              <w:rPr>
                <w:rStyle w:val="IndexLink"/>
              </w:rPr>
              <w:t>72</w:t>
            </w:r>
          </w:hyperlink>
        </w:p>
        <w:p>
          <w:pPr>
            <w:pStyle w:val="Contents4"/>
            <w:tabs>
              <w:tab w:val="clear" w:pos="8176"/>
              <w:tab w:val="right" w:pos="9026" w:leader="dot"/>
            </w:tabs>
            <w:rPr/>
          </w:pPr>
          <w:hyperlink w:anchor="__RefHeading___Toc1341136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341138_2281741623">
            <w:r>
              <w:rPr>
                <w:webHidden/>
                <w:rStyle w:val="IndexLink"/>
                <w:rtl w:val="true"/>
              </w:rPr>
              <w:t>دست های آسمانی</w:t>
            </w:r>
            <w:r>
              <w:rPr>
                <w:rStyle w:val="IndexLink"/>
                <w:rtl w:val="true"/>
              </w:rPr>
              <w:tab/>
            </w:r>
            <w:r>
              <w:rPr>
                <w:rStyle w:val="IndexLink"/>
              </w:rPr>
              <w:t>72</w:t>
            </w:r>
          </w:hyperlink>
        </w:p>
        <w:p>
          <w:pPr>
            <w:pStyle w:val="Contents4"/>
            <w:tabs>
              <w:tab w:val="clear" w:pos="8176"/>
              <w:tab w:val="right" w:pos="9026" w:leader="dot"/>
            </w:tabs>
            <w:rPr/>
          </w:pPr>
          <w:hyperlink w:anchor="__RefHeading___Toc1341140_2281741623">
            <w:r>
              <w:rPr>
                <w:webHidden/>
                <w:rStyle w:val="IndexLink"/>
                <w:rtl w:val="true"/>
              </w:rPr>
              <w:t>یاد عباس</w:t>
            </w:r>
            <w:r>
              <w:rPr>
                <w:rStyle w:val="IndexLink"/>
                <w:rtl w:val="true"/>
              </w:rPr>
              <w:tab/>
            </w:r>
            <w:r>
              <w:rPr>
                <w:rStyle w:val="IndexLink"/>
              </w:rPr>
              <w:t>72</w:t>
            </w:r>
          </w:hyperlink>
        </w:p>
        <w:p>
          <w:pPr>
            <w:pStyle w:val="Contents4"/>
            <w:tabs>
              <w:tab w:val="clear" w:pos="8176"/>
              <w:tab w:val="right" w:pos="9026" w:leader="dot"/>
            </w:tabs>
            <w:rPr/>
          </w:pPr>
          <w:hyperlink w:anchor="__RefHeading___Toc1341142_2281741623">
            <w:r>
              <w:rPr>
                <w:webHidden/>
                <w:rStyle w:val="IndexLink"/>
                <w:rtl w:val="true"/>
              </w:rPr>
              <w:t>عطر بقیع</w:t>
            </w:r>
            <w:r>
              <w:rPr>
                <w:rStyle w:val="IndexLink"/>
                <w:rtl w:val="true"/>
              </w:rPr>
              <w:tab/>
            </w:r>
            <w:r>
              <w:rPr>
                <w:rStyle w:val="IndexLink"/>
              </w:rPr>
              <w:t>73</w:t>
            </w:r>
          </w:hyperlink>
        </w:p>
        <w:p>
          <w:pPr>
            <w:pStyle w:val="Contents2"/>
            <w:tabs>
              <w:tab w:val="clear" w:pos="8743"/>
              <w:tab w:val="right" w:pos="9026" w:leader="dot"/>
            </w:tabs>
            <w:rPr/>
          </w:pPr>
          <w:hyperlink w:anchor="__RefHeading___Toc1341144_2281741623">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75</w:t>
            </w:r>
          </w:hyperlink>
        </w:p>
        <w:p>
          <w:pPr>
            <w:pStyle w:val="Contents3"/>
            <w:tabs>
              <w:tab w:val="clear" w:pos="8459"/>
              <w:tab w:val="right" w:pos="9026" w:leader="dot"/>
            </w:tabs>
            <w:rPr/>
          </w:pPr>
          <w:hyperlink w:anchor="__RefHeading___Toc1341146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341148_2281741623">
            <w:r>
              <w:rPr>
                <w:webHidden/>
                <w:rStyle w:val="IndexLink"/>
                <w:rtl w:val="true"/>
              </w:rPr>
              <w:t>توصیه های کلی</w:t>
            </w:r>
            <w:r>
              <w:rPr>
                <w:rStyle w:val="IndexLink"/>
                <w:rtl w:val="true"/>
              </w:rPr>
              <w:tab/>
            </w:r>
            <w:r>
              <w:rPr>
                <w:rStyle w:val="IndexLink"/>
              </w:rPr>
              <w:t>77</w:t>
            </w:r>
          </w:hyperlink>
        </w:p>
        <w:p>
          <w:pPr>
            <w:pStyle w:val="Contents3"/>
            <w:tabs>
              <w:tab w:val="clear" w:pos="8459"/>
              <w:tab w:val="right" w:pos="9026" w:leader="dot"/>
            </w:tabs>
            <w:rPr/>
          </w:pPr>
          <w:hyperlink w:anchor="__RefHeading___Toc1341150_2281741623">
            <w:r>
              <w:rPr>
                <w:webHidden/>
                <w:rStyle w:val="IndexLink"/>
                <w:rtl w:val="true"/>
              </w:rPr>
              <w:t>پیشنهادهای برنامه ای</w:t>
            </w:r>
            <w:r>
              <w:rPr>
                <w:rStyle w:val="IndexLink"/>
                <w:rtl w:val="true"/>
              </w:rPr>
              <w:tab/>
            </w:r>
            <w:r>
              <w:rPr>
                <w:rStyle w:val="IndexLink"/>
              </w:rPr>
              <w:t>78</w:t>
            </w:r>
          </w:hyperlink>
        </w:p>
        <w:p>
          <w:pPr>
            <w:pStyle w:val="Contents3"/>
            <w:tabs>
              <w:tab w:val="clear" w:pos="8459"/>
              <w:tab w:val="right" w:pos="9026" w:leader="dot"/>
            </w:tabs>
            <w:rPr/>
          </w:pPr>
          <w:hyperlink w:anchor="__RefHeading___Toc1341152_2281741623">
            <w:r>
              <w:rPr>
                <w:webHidden/>
                <w:rStyle w:val="IndexLink"/>
                <w:rtl w:val="true"/>
              </w:rPr>
              <w:t>پرسش های مسابقه ای</w:t>
            </w:r>
            <w:r>
              <w:rPr>
                <w:rStyle w:val="IndexLink"/>
                <w:rtl w:val="true"/>
              </w:rPr>
              <w:tab/>
            </w:r>
            <w:r>
              <w:rPr>
                <w:rStyle w:val="IndexLink"/>
              </w:rPr>
              <w:t>79</w:t>
            </w:r>
          </w:hyperlink>
        </w:p>
        <w:p>
          <w:pPr>
            <w:pStyle w:val="Contents3"/>
            <w:tabs>
              <w:tab w:val="clear" w:pos="8459"/>
              <w:tab w:val="right" w:pos="9026" w:leader="dot"/>
            </w:tabs>
            <w:rPr/>
          </w:pPr>
          <w:hyperlink w:anchor="__RefHeading___Toc1341154_2281741623">
            <w:r>
              <w:rPr>
                <w:webHidden/>
                <w:rStyle w:val="IndexLink"/>
                <w:rtl w:val="true"/>
              </w:rPr>
              <w:t>پرسش های کارشناسی</w:t>
            </w:r>
            <w:r>
              <w:rPr>
                <w:rStyle w:val="IndexLink"/>
                <w:rtl w:val="true"/>
              </w:rPr>
              <w:tab/>
            </w:r>
            <w:r>
              <w:rPr>
                <w:rStyle w:val="IndexLink"/>
              </w:rPr>
              <w:t>79</w:t>
            </w:r>
          </w:hyperlink>
        </w:p>
        <w:p>
          <w:pPr>
            <w:pStyle w:val="Contents3"/>
            <w:tabs>
              <w:tab w:val="clear" w:pos="8459"/>
              <w:tab w:val="right" w:pos="9026" w:leader="dot"/>
            </w:tabs>
            <w:rPr/>
          </w:pPr>
          <w:hyperlink w:anchor="__RefHeading___Toc1341156_2281741623">
            <w:r>
              <w:rPr>
                <w:webHidden/>
                <w:rStyle w:val="IndexLink"/>
                <w:rtl w:val="true"/>
              </w:rPr>
              <w:t>پرسش های مردمی</w:t>
            </w:r>
            <w:r>
              <w:rPr>
                <w:rStyle w:val="IndexLink"/>
                <w:rtl w:val="true"/>
              </w:rPr>
              <w:tab/>
            </w:r>
            <w:r>
              <w:rPr>
                <w:rStyle w:val="IndexLink"/>
              </w:rPr>
              <w:t>80</w:t>
            </w:r>
          </w:hyperlink>
        </w:p>
        <w:p>
          <w:pPr>
            <w:pStyle w:val="Contents2"/>
            <w:tabs>
              <w:tab w:val="clear" w:pos="8743"/>
              <w:tab w:val="right" w:pos="9026" w:leader="dot"/>
            </w:tabs>
            <w:rPr/>
          </w:pPr>
          <w:hyperlink w:anchor="__RefHeading___Toc1341158_2281741623">
            <w:r>
              <w:rPr>
                <w:webHidden/>
                <w:rStyle w:val="IndexLink"/>
                <w:rtl w:val="true"/>
              </w:rPr>
              <w:t>کتاب نامه</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0_41478"/>
      <w:bookmarkStart w:id="1" w:name="pg3810_41478"/>
      <w:bookmarkEnd w:id="1"/>
    </w:p>
    <w:p>
      <w:pPr>
        <w:pStyle w:val="Heading2"/>
        <w:numPr>
          <w:ilvl w:val="1"/>
          <w:numId w:val="1"/>
        </w:numPr>
        <w:rPr/>
      </w:pPr>
      <w:bookmarkStart w:id="2" w:name="pg3810_41478"/>
      <w:bookmarkStart w:id="3" w:name="__RefHeading___Toc13410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آقاجانی‌قناد،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ام‌البنین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آقاجانی‌قناد؛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ام‌البنین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1036299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101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مادر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ام‌البنین علیهاالسلام</w:t>
      </w:r>
    </w:p>
    <w:p>
      <w:pPr>
        <w:pStyle w:val="BookText"/>
        <w:rPr/>
      </w:pPr>
      <w:r>
        <w:rPr>
          <w:rFonts w:ascii="IRNazanin" w:hAnsi="IRNazanin" w:eastAsia="IRNazanin"/>
          <w:color w:val="111111"/>
          <w:sz w:val="28"/>
          <w:sz w:val="28"/>
          <w:szCs w:val="28"/>
          <w:rtl w:val="true"/>
          <w:lang w:bidi="fa-IR"/>
        </w:rPr>
        <w:t>علی آقاجانی‌قناد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3810_41484"/>
    </w:p>
    <w:p>
      <w:pPr>
        <w:pStyle w:val="Heading2"/>
        <w:numPr>
          <w:ilvl w:val="1"/>
          <w:numId w:val="1"/>
        </w:numPr>
        <w:rPr/>
      </w:pPr>
      <w:bookmarkStart w:id="8" w:name="__RefHeading___Toc134102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سیمای ام البنین علیهاالسلام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ام البنین علیهاالسلام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فواطم در صدر اسلام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نسب ام البنین علیهاالسلام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ولادت ام البنین علیهاالسلام</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نام اصلی ام البنین علیهاالسلام</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سبب نام گذاری به ام البنین علیهاالسلام</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 البنین‌ها در تاریخ</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 البنین علیهاالسلام از نگاه اهل بیت علیهم‌السلام و بزرگان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مقام ام البنین علیهاالسلام از دیدگاه اهل بیت علیهم‌السلام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سخنان بزرگان درباره بزرگواری ام البنین علیهاالسلام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 البنین علیهاالسلام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وفا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ولایت دوستی و ولایت پذیری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شجاعت و شهامت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سخنوری و شاعری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علم و دانایی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 علیهاالسلام در خانه امام علی علیه‌السلام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 البنین علیهاالسلام و فرزندان فاطمه علیهاالسلام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 البنین علیهاالسلام و شهادت علی علیه‌السلام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و عاشورا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 البنین علیهاالسلام و سفر امام حسین علیه‌السلام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 البنین علیهاالسلام پس از عاشورا</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دیدار زینب علیهاالسلام با ام البنین علیهاالسلام</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سرایی ام البنین علیهاالسلام در بقیع</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ابدیت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زمان و مکان وفات ام البنین علیهاالسلام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فضیلت بقیع</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زیارت نامه ام البنین علیهاالسلام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فرزندان و نوادگان ام البنین علیهاالسلام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 البنین علیهاالسلام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پژوهش درباره یک مسأله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 البنین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ام البنین علیهاالسلام</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داغِ دل ام البنین علیهاالسلام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داغ جاودانه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پیک عزا</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 بی بنین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زبانِ حال مادر</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داغدیده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داغ آتشین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مظهر مهر و وفا</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دست‌های آسمانی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یاد عباس</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عطر بقیع</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توصیه‌های کلی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0" w:name="pg3810_41488"/>
    </w:p>
    <w:p>
      <w:pPr>
        <w:pStyle w:val="Heading2"/>
        <w:numPr>
          <w:ilvl w:val="1"/>
          <w:numId w:val="1"/>
        </w:numPr>
        <w:rPr/>
      </w:pPr>
      <w:bookmarkStart w:id="11" w:name="__RefHeading___Toc1341022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تاریخ صدر اسلام، زنان بسیاری بودند که پابه پای مردان و گاه جلوتر از آنان، رسالت انسان ساز خویش را ایفا می کردند، آنان افزون بر انجام فعالیت های معمول در خانه، در سنگر اجتماع نیز در دفاع از ارزش های اسلامی، به جان فشانی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 البنین علیهاالسلام ، مادر حضرت عباس علیه السلام از جایگاه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خانواده شرف و شجاعت رشد یافت و آن گاه که به خانه امیرمؤمنان علیه السلام آمد، صفا و صمیمیت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 خانه ای که در آن قدم گذاشته، با همه کوچکی اش، انسان های بزرگی را در خود جای داده است که تاریخ بشر را دگرگون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با معرفتی که به مقام اهل بیت علیهم السلام داشت، فرزندانی را در دامان خود پرورش داد که به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وفا و فداکاری معنا بخشیدند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در عصر حاضر که غرب با بیان الگوهای نامناسب و مبتذل می کوشد فرهنگ منحط خود را گسترش دهد، مسئولیت ما در معرفی الگوهایی سازنده هم چون ام البنین علیهاالسلام دوچندان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پژوهش گر ارجمند، جناب آقای علی آقاجانی قناد کوشیده است فضایل و مَنش این مادر فداکار را به تصویر کشند و آن را فرا راه مان قرار دهد، با سپاس از ایشان امید است این مجموعه مورد استفاده برنامه 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810_41492"/>
    </w:p>
    <w:p>
      <w:pPr>
        <w:pStyle w:val="Heading2"/>
        <w:numPr>
          <w:ilvl w:val="1"/>
          <w:numId w:val="1"/>
        </w:numPr>
        <w:rPr/>
      </w:pPr>
      <w:bookmarkStart w:id="14" w:name="__RefHeading___Toc1341024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جامعه امروز ما، تشنه نوشیدن از چشمه های جوشان و زلال معرفت و معنویت قهرمانان فضیلت است؛ آنانی که چونان ستارگان شب افروز درخشیدند و به جامعه خود و تمامی جوامع حق جو، نور و روشنایی بخشیدند و با حضور در عرصه تاریخ، زمانه دیگری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امروز، بیش و پیش از هر چیز، مشتاق شناختن الگوهایی است که مانند او بودند، ولی زندگی خویش را به تصویرهای ناب و زیبای اخلاق انسانی و کمال الهی آراستند، به گونه ای که با گذشت سال ها، هنوز یادشان بر صفحه قلب ها جای دارد؛ نامشان بر لب ها زمزمه می شود و مرام شان باور درونی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نیازمند الگو و نمونه است؛ الگویی که به او نزدیک شود، از او بشنود، با او بگوید و با او زندگی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وظیفه سترگ قلم های آگاه و آگاهی بخش، باز پروری شایسته و مناسب زندگانی مردان و زنان فضیلت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رشد کمّی و حتی برتری کیفی زنان و دختران در عرصه های گوناگون اجتماعی کاملاً روشن است و همه می بینیم که آنان در ساختار اجتماع،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رسانه های دین ستیز نیز با گستردن دام </w:t>
      </w:r>
    </w:p>
    <w:p>
      <w:pPr>
        <w:pStyle w:val="BookText"/>
        <w:rPr/>
      </w:pPr>
      <w:r>
        <w:rPr>
          <w:rFonts w:ascii="IRNazanin" w:hAnsi="IRNazanin" w:eastAsia="IRNazanin"/>
          <w:color w:val="111111"/>
          <w:sz w:val="28"/>
          <w:sz w:val="28"/>
          <w:szCs w:val="28"/>
          <w:rtl w:val="true"/>
          <w:lang w:bidi="fa-IR"/>
        </w:rPr>
        <w:t>بی اخلاقی و ولنگاری، الگوهای کاذب را ترویج می کنند و بر طبل پر هیاهوی فمینیسم</w:t>
      </w:r>
      <w:r>
        <w:rPr>
          <w:rStyle w:val="FootnoteAnchor"/>
          <w:rtl w:val="true"/>
        </w:rPr>
        <w:footnoteReference w:id="2"/>
      </w:r>
      <w:r>
        <w:rPr>
          <w:rFonts w:ascii="IRNazanin" w:hAnsi="IRNazanin" w:eastAsia="IRNazanin"/>
          <w:color w:val="111111"/>
          <w:sz w:val="28"/>
          <w:sz w:val="28"/>
          <w:szCs w:val="28"/>
          <w:rtl w:val="true"/>
          <w:lang w:bidi="fa-IR"/>
        </w:rPr>
        <w:t>افراطی می کوبند و از این راه،احساسات پاک دختران نوجوان و جوان را آلوده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شناساندن الگوهای موفق و اسوه های فکری و عملی زنان کوشا در تاریخ اسلام، اهمیت والایی دارد و باید به شناسایی اسوه های دانایی و ایمان و فضیلت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ام البنین علیهاالسلام نمونه ای از زنان انسان پرور و برجسته به شمار می آید؛ او زنی شایسته، همسری آگاه و مادری آموزگار و نمونه بود، به گونه ای که نام عباس علیه السلام را بدون نام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ذهن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 البنین علیهاالسلام ، یادآور عظمت عباس و درخشندگی سیمای ابالفضل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خلاصه گذشت، ادب، داکاری، غیرت، محبت و ولایت پذیری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 که به نام امام حسین علیه السلام متبرک شده و از سوی رهبر فرزانه انقلاب، سال عزت و افتخار حسینی نام گرفته است، به نگارش زندگانی بانوی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بلندای عظمت آن مادرِ فضیلت ها، همه را دربرگیرد و ما را در شمار خادمان و عاشقان خود و فرزند باوفایش، قمر بنی هاشم علیه السلام برگزیند</w:t>
      </w:r>
      <w:r>
        <w:rPr>
          <w:rFonts w:eastAsia="IRNazanin" w:cs="IRNazanin"/>
          <w:color w:val="111111"/>
          <w:sz w:val="28"/>
          <w:szCs w:val="28"/>
          <w:rtl w:val="true"/>
          <w:lang w:bidi="fa-IR"/>
        </w:rPr>
        <w:t xml:space="preserve">. </w:t>
      </w:r>
      <w:bookmarkStart w:id="16" w:name="pg3810_41496"/>
    </w:p>
    <w:p>
      <w:pPr>
        <w:pStyle w:val="Heading2"/>
        <w:numPr>
          <w:ilvl w:val="1"/>
          <w:numId w:val="1"/>
        </w:numPr>
        <w:rPr/>
      </w:pPr>
      <w:bookmarkStart w:id="17" w:name="__RefHeading___Toc1341026_2281741623"/>
      <w:bookmarkStart w:id="18" w:name="_Toc6"/>
      <w:bookmarkEnd w:id="16"/>
      <w:bookmarkEnd w:id="17"/>
      <w:r>
        <w:rPr>
          <w:rtl w:val="true"/>
        </w:rPr>
        <w:t>بخش اول</w:t>
      </w:r>
      <w:r>
        <w:rPr>
          <w:rtl w:val="true"/>
        </w:rPr>
        <w:t xml:space="preserve">: </w:t>
      </w:r>
      <w:r>
        <w:rPr>
          <w:rtl w:val="true"/>
        </w:rPr>
        <w:t>سیمای ام البنین علیهاالسلام</w:t>
      </w:r>
      <w:bookmarkEnd w:id="18"/>
    </w:p>
    <w:p>
      <w:pPr>
        <w:pStyle w:val="Heading3"/>
        <w:numPr>
          <w:ilvl w:val="2"/>
          <w:numId w:val="1"/>
        </w:numPr>
        <w:rPr/>
      </w:pPr>
      <w:bookmarkStart w:id="19" w:name="__RefHeading___Toc1341028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 البنین علیهاالسلام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ام البنین علیهاالسلام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 البنین علیهاالسلام از نگاه اهل بیت علیهم السلام و بزرگان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 البنین علیهاالسلام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در خانه امام علی علیه السلام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و عاشورا</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ابدیت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های ام البنین علیهاالسلام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810_41500"/>
      <w:bookmarkStart w:id="22" w:name="pg3810_41500"/>
      <w:bookmarkEnd w:id="22"/>
    </w:p>
    <w:p>
      <w:pPr>
        <w:pStyle w:val="Heading3"/>
        <w:numPr>
          <w:ilvl w:val="2"/>
          <w:numId w:val="1"/>
        </w:numPr>
        <w:rPr/>
      </w:pPr>
      <w:bookmarkStart w:id="23" w:name="pg3810_41500"/>
      <w:bookmarkStart w:id="24" w:name="__RefHeading___Toc1341030_2281741623"/>
      <w:bookmarkStart w:id="25" w:name="_Toc8"/>
      <w:bookmarkEnd w:id="23"/>
      <w:bookmarkEnd w:id="24"/>
      <w:r>
        <w:rPr>
          <w:rtl w:val="true"/>
        </w:rPr>
        <w:t>فصل اول</w:t>
      </w:r>
      <w:r>
        <w:rPr>
          <w:rtl w:val="true"/>
        </w:rPr>
        <w:t xml:space="preserve">: </w:t>
      </w:r>
      <w:r>
        <w:rPr>
          <w:rtl w:val="true"/>
        </w:rPr>
        <w:t>مشخصات ام البنین علیهاالسلام</w:t>
      </w:r>
      <w:bookmarkEnd w:id="25"/>
    </w:p>
    <w:p>
      <w:pPr>
        <w:pStyle w:val="Heading4"/>
        <w:numPr>
          <w:ilvl w:val="3"/>
          <w:numId w:val="1"/>
        </w:numPr>
        <w:rPr/>
      </w:pPr>
      <w:bookmarkStart w:id="26" w:name="__RefHeading___Toc1341032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ام البنین علیهاالسلام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فواطم در صدر اسلام</w:t>
      </w:r>
    </w:p>
    <w:p>
      <w:pPr>
        <w:pStyle w:val="BookText"/>
        <w:rPr/>
      </w:pPr>
      <w:r>
        <w:rPr>
          <w:rFonts w:ascii="IRNazanin" w:hAnsi="IRNazanin" w:eastAsia="IRNazanin"/>
          <w:color w:val="111111"/>
          <w:sz w:val="28"/>
          <w:sz w:val="28"/>
          <w:szCs w:val="28"/>
          <w:rtl w:val="true"/>
          <w:lang w:bidi="fa-IR"/>
        </w:rPr>
        <w:t>نسب ام البنین علیهاالسلام</w:t>
      </w:r>
    </w:p>
    <w:p>
      <w:pPr>
        <w:pStyle w:val="BookText"/>
        <w:rPr/>
      </w:pPr>
      <w:r>
        <w:rPr>
          <w:rFonts w:ascii="IRNazanin" w:hAnsi="IRNazanin" w:eastAsia="IRNazanin"/>
          <w:color w:val="111111"/>
          <w:sz w:val="28"/>
          <w:sz w:val="28"/>
          <w:szCs w:val="28"/>
          <w:rtl w:val="true"/>
          <w:lang w:bidi="fa-IR"/>
        </w:rPr>
        <w:t xml:space="preserve">ولادت ام البنین علیهاالسلام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اصلی ام البنین علیهاالسلام</w:t>
      </w:r>
    </w:p>
    <w:p>
      <w:pPr>
        <w:pStyle w:val="BookText"/>
        <w:rPr/>
      </w:pPr>
      <w:r>
        <w:rPr>
          <w:rFonts w:ascii="IRNazanin" w:hAnsi="IRNazanin" w:eastAsia="IRNazanin"/>
          <w:color w:val="111111"/>
          <w:sz w:val="28"/>
          <w:sz w:val="28"/>
          <w:szCs w:val="28"/>
          <w:rtl w:val="true"/>
          <w:lang w:bidi="fa-IR"/>
        </w:rPr>
        <w:t>سبب نام گذاری به ام البنین علیهاالسلام</w:t>
      </w:r>
    </w:p>
    <w:p>
      <w:pPr>
        <w:pStyle w:val="BookText"/>
        <w:rPr/>
      </w:pPr>
      <w:r>
        <w:rPr>
          <w:rFonts w:ascii="IRNazanin" w:hAnsi="IRNazanin" w:eastAsia="IRNazanin"/>
          <w:color w:val="111111"/>
          <w:sz w:val="28"/>
          <w:sz w:val="28"/>
          <w:szCs w:val="28"/>
          <w:rtl w:val="true"/>
          <w:lang w:bidi="fa-IR"/>
        </w:rPr>
        <w:t>ام البنین ها در تاریخ</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 w:name="__RefHeading___Toc1341034_2281741623"/>
      <w:bookmarkStart w:id="29" w:name="_Toc10"/>
      <w:bookmarkEnd w:id="28"/>
      <w:r>
        <w:rPr>
          <w:rtl w:val="true"/>
        </w:rPr>
        <w:t>فواطم در صدر اسلام</w:t>
      </w:r>
      <w:bookmarkEnd w:id="29"/>
    </w:p>
    <w:p>
      <w:pPr>
        <w:pStyle w:val="BookText"/>
        <w:rPr/>
      </w:pPr>
      <w:r>
        <w:rPr>
          <w:rFonts w:ascii="IRNazanin" w:hAnsi="IRNazanin" w:eastAsia="IRNazanin"/>
          <w:color w:val="111111"/>
          <w:sz w:val="28"/>
          <w:sz w:val="28"/>
          <w:szCs w:val="28"/>
          <w:rtl w:val="true"/>
          <w:lang w:bidi="fa-IR"/>
        </w:rPr>
        <w:t>فواطم در صدر اسلام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زنان صدر اسلام، سه شخصیت بلند مرتبه یعنی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و همسر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اسد مادر علی علیه السلام و همسر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علی علیه السلام و مادر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کمال و بزرگی سرآمدند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توانیم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منزلت بانوی نمونه اسلام، حضرت فاطمه زهرا علیهاالسلام بسیار برجسته تر است و نقش ایشان در حوادث اجتماعی و سیاسی و فرهنگی روزگار خود، بسیار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نیز چنان پاک سرشت و بی آلایش بود که دیوار خانه کعبه به رویش گشوده می شود تا فرزند یگانه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پس از درگذشت عبدالمطلب و ورود پیامبر به خانه عمویش ابوطالب، نگاهبانی و پرستاری یتیم قریش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وی، پیامبر، با شکوه فراوان بر پیکرش نماز خواند و بر وی گریست و او را مادر خویش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افتخار را دارد که مادر دوازده امام معصوم علیه السلام است و به احتمال بسیار برای فاطمه پنج ساله مادر از دست داده نیز مادری کرده است</w:t>
      </w:r>
      <w:r>
        <w:rPr>
          <w:rFonts w:eastAsia="IRNazanin" w:cs="IRNazanin"/>
          <w:color w:val="111111"/>
          <w:sz w:val="28"/>
          <w:szCs w:val="28"/>
          <w:rtl w:val="true"/>
          <w:lang w:bidi="fa-IR"/>
        </w:rPr>
        <w:t>.</w:t>
      </w:r>
      <w:r>
        <w:rPr>
          <w:rStyle w:val="FootnoteAnchor"/>
          <w:rtl w:val="true"/>
        </w:rPr>
        <w:footnoteReference w:id="3"/>
      </w:r>
      <w:bookmarkStart w:id="30" w:name="pg3810_41502"/>
    </w:p>
    <w:p>
      <w:pPr>
        <w:pStyle w:val="BookText"/>
        <w:rPr/>
      </w:pPr>
      <w:bookmarkEnd w:id="30"/>
      <w:r>
        <w:rPr>
          <w:rFonts w:ascii="IRNazanin" w:hAnsi="IRNazanin" w:eastAsia="IRNazanin"/>
          <w:color w:val="111111"/>
          <w:sz w:val="28"/>
          <w:sz w:val="28"/>
          <w:szCs w:val="28"/>
          <w:rtl w:val="true"/>
          <w:lang w:bidi="fa-IR"/>
        </w:rPr>
        <w:t>چهره پر فروغ دیگر، فاطمه بنت حِزام</w:t>
      </w:r>
      <w:r>
        <w:rPr>
          <w:rStyle w:val="FootnoteAnchor"/>
          <w:rtl w:val="true"/>
        </w:rPr>
        <w:footnoteReference w:id="4"/>
      </w:r>
      <w:r>
        <w:rPr>
          <w:rFonts w:ascii="IRNazanin" w:hAnsi="IRNazanin" w:eastAsia="IRNazanin"/>
          <w:color w:val="111111"/>
          <w:sz w:val="28"/>
          <w:sz w:val="28"/>
          <w:szCs w:val="28"/>
          <w:rtl w:val="true"/>
          <w:lang w:bidi="fa-IR"/>
        </w:rPr>
        <w:t xml:space="preserve">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علی و مادر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مقامش با مقام عصمت فاطمه زهرا علیهاالسلام هم تراز نبوده و در رتبه فاطمه بنت اسد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ارادت و ادب او نسبت به خاندان عترت و هم چنین مقام اخلاقی ایشان چنان آشکار بود که وی پس از این دو بانوی بزرگ، در جایگاه والایی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نسبت این ستارگان فضیلت با علی علیه السلام قابل توجه است که یکی، مادر و دیگری همسر و هم کفو و آن دیگری، همسر برگزیده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نسب این فواطم با عباس علیه السلام زیباست که ایشان دست پروردِ ام البنینی است که به خادمی زهرا علیهاالسلام افتخار می کند و جده اش نیز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میان این سه بزرگ بانوی تاریخ اسلام، پروراندن فرزندانی اسوه است که هر یک در محضر دیگری، بزرگی آموخته است؛ حسن و حسین در محضر امام علی علیه السلام و عباس در محضر امامان حسن و حسین علیهماالسلام </w:t>
      </w:r>
      <w:r>
        <w:rPr>
          <w:rFonts w:eastAsia="IRNazanin" w:cs="IRNazanin"/>
          <w:color w:val="111111"/>
          <w:sz w:val="28"/>
          <w:szCs w:val="28"/>
          <w:rtl w:val="true"/>
          <w:lang w:bidi="fa-IR"/>
        </w:rPr>
        <w:t>.</w:t>
      </w:r>
    </w:p>
    <w:p>
      <w:pPr>
        <w:pStyle w:val="Heading4"/>
        <w:numPr>
          <w:ilvl w:val="3"/>
          <w:numId w:val="1"/>
        </w:numPr>
        <w:rPr/>
      </w:pPr>
      <w:bookmarkStart w:id="31" w:name="__RefHeading___Toc1341036_2281741623"/>
      <w:bookmarkStart w:id="32" w:name="_Toc11"/>
      <w:bookmarkEnd w:id="31"/>
      <w:r>
        <w:rPr>
          <w:rtl w:val="true"/>
        </w:rPr>
        <w:t>نسب ام البنین علیهاالسلام</w:t>
      </w:r>
      <w:bookmarkEnd w:id="32"/>
    </w:p>
    <w:p>
      <w:pPr>
        <w:pStyle w:val="BookText"/>
        <w:rPr/>
      </w:pPr>
      <w:r>
        <w:rPr>
          <w:rFonts w:ascii="IRNazanin" w:hAnsi="IRNazanin" w:eastAsia="IRNazanin"/>
          <w:color w:val="111111"/>
          <w:sz w:val="28"/>
          <w:sz w:val="28"/>
          <w:szCs w:val="28"/>
          <w:rtl w:val="true"/>
          <w:lang w:bidi="fa-IR"/>
        </w:rPr>
        <w:t>نسب ام البنین علیهاالسلام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و اصالت خانوادگی، شاخص مهمّی در برقراری پیوندها و رابطه ها در میان افراد و خانواده هاست؛ به دلیل این که شاخص های رفتاری، </w:t>
      </w:r>
    </w:p>
    <w:p>
      <w:pPr>
        <w:pStyle w:val="BookText"/>
        <w:rPr/>
      </w:pPr>
      <w:r>
        <w:rPr>
          <w:rFonts w:ascii="IRNazanin" w:hAnsi="IRNazanin" w:eastAsia="IRNazanin"/>
          <w:color w:val="111111"/>
          <w:sz w:val="28"/>
          <w:sz w:val="28"/>
          <w:szCs w:val="28"/>
          <w:rtl w:val="true"/>
          <w:lang w:bidi="fa-IR"/>
        </w:rPr>
        <w:t>غریزی و تربیتی افراد را باید در پیشینه خانواده 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خانواده ای، شاخص های اخلاقی و رفتاری والاتری داشته باشد، نشان دهنده اصالت آن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خانوادگی در گذشته نیز حساس و مهم بوده است و هر خانواده و قبیله و طایفه ای که ویژگی های اخلاقی و جسمانی برجسته تری داشت، به خود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میان عرب ها، بسیار مهم بود و به صورت افراطی در مورد آن حساسیت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آمدن اسلام، این احساسات تا اندازه ای به شکل درست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البنین علیهاالسلام </w:t>
      </w:r>
      <w:r>
        <w:rPr>
          <w:rStyle w:val="FootnoteAnchor"/>
          <w:rtl w:val="true"/>
        </w:rPr>
        <w:footnoteReference w:id="5"/>
      </w:r>
      <w:r>
        <w:rPr>
          <w:rFonts w:ascii="IRNazanin" w:hAnsi="IRNazanin" w:eastAsia="IRNazanin"/>
          <w:color w:val="111111"/>
          <w:sz w:val="28"/>
          <w:sz w:val="28"/>
          <w:szCs w:val="28"/>
          <w:rtl w:val="true"/>
          <w:lang w:bidi="fa-IR"/>
        </w:rPr>
        <w:t>از خاندان و طایفه ای است که به شهامت، رشادت و شجاعت و ویژگی های نیکوی اخلاقی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در ازدواج علی علیه السلام با ام البنین علیهاالسلام تأثیر 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پدری ام البنین علیهاالسلام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 دختر حِزام بن خالد بن ربیعة بن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هوازن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نسب مادری وی نیز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دختر ثمامة از خاندان سهل بن عامر بن مالک بن جعفر بن کِلاب</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ام البنین علیهاالسلام از شعبه بزرگ مُضَر و از بطن عامر و از </w:t>
      </w:r>
    </w:p>
    <w:p>
      <w:pPr>
        <w:pStyle w:val="BookText"/>
        <w:rPr/>
      </w:pPr>
      <w:r>
        <w:rPr>
          <w:rFonts w:ascii="IRNazanin" w:hAnsi="IRNazanin" w:eastAsia="IRNazanin"/>
          <w:color w:val="111111"/>
          <w:sz w:val="28"/>
          <w:sz w:val="28"/>
          <w:szCs w:val="28"/>
          <w:rtl w:val="true"/>
          <w:lang w:bidi="fa-IR"/>
        </w:rPr>
        <w:t>خاندان کلاب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تیره های گوناگون این شعبه، طایفه بزرگ هوازن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جنوب مکه می زیستند و میان آن ها و اهل مکّه از دیر باز دشمنی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عصر جاهلیّت، جنگ های بسیاری میان آنان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نیز یکی از سخت ترین جنگ های مسلمانان با همین طایفه هوازن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یکی از سهمناک ترین نبردها پس از فتح مکّه بود که با پیروزی لشکر اسلام پایان یافت به این ترتیب، می بینیم که قبیله ام البنین از قبیله های معروف عرب به شمار می رفت و در شجاعت و چالاکی زبانزد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از این قبیله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ابوبراء عامر بن مالک به سبب شجاعت و قدرتش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یا به عبارت بهتر کسی که سرنیزه ها را به بازی می گیرد، مشهور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عامر بن طفیل از دیگر اجداد اوست که در عصر خود از نام آورترین شجاعان و دلاوران عرب بود، به گونه ای که قیصر روم هر که را با وی نسبتی داشت، گرامی می داشت</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عروة الرحال</w:t>
      </w:r>
      <w:r>
        <w:rPr>
          <w:rStyle w:val="FootnoteAnchor"/>
          <w:rtl w:val="true"/>
        </w:rPr>
        <w:footnoteReference w:id="11"/>
      </w:r>
      <w:r>
        <w:rPr>
          <w:rFonts w:ascii="IRNazanin" w:hAnsi="IRNazanin" w:eastAsia="IRNazanin"/>
          <w:color w:val="111111"/>
          <w:sz w:val="28"/>
          <w:sz w:val="28"/>
          <w:szCs w:val="28"/>
          <w:rtl w:val="true"/>
          <w:lang w:bidi="fa-IR"/>
        </w:rPr>
        <w:t>یکی دیگر از اجداد مادری ام 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نعمان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قرزل نیز در شمار این پهلوانان بود</w:t>
      </w:r>
      <w:r>
        <w:rPr>
          <w:rFonts w:eastAsia="IRNazanin" w:cs="IRNazanin"/>
          <w:color w:val="111111"/>
          <w:sz w:val="28"/>
          <w:szCs w:val="28"/>
          <w:rtl w:val="true"/>
          <w:lang w:bidi="fa-IR"/>
        </w:rPr>
        <w:t xml:space="preserve">. </w:t>
      </w:r>
      <w:bookmarkStart w:id="33" w:name="pg3810_41508"/>
    </w:p>
    <w:p>
      <w:pPr>
        <w:pStyle w:val="Heading4"/>
        <w:numPr>
          <w:ilvl w:val="3"/>
          <w:numId w:val="1"/>
        </w:numPr>
        <w:rPr/>
      </w:pPr>
      <w:bookmarkStart w:id="34" w:name="__RefHeading___Toc1341038_2281741623"/>
      <w:bookmarkStart w:id="35" w:name="_Toc12"/>
      <w:bookmarkEnd w:id="33"/>
      <w:bookmarkEnd w:id="34"/>
      <w:r>
        <w:rPr>
          <w:rtl w:val="true"/>
        </w:rPr>
        <w:t>ولادت ام البنین علیهاالسلام</w:t>
      </w:r>
      <w:bookmarkEnd w:id="35"/>
    </w:p>
    <w:p>
      <w:pPr>
        <w:pStyle w:val="BookText"/>
        <w:rPr/>
      </w:pPr>
      <w:r>
        <w:rPr>
          <w:rFonts w:ascii="IRNazanin" w:hAnsi="IRNazanin" w:eastAsia="IRNazanin"/>
          <w:color w:val="111111"/>
          <w:sz w:val="28"/>
          <w:sz w:val="28"/>
          <w:szCs w:val="28"/>
          <w:rtl w:val="true"/>
          <w:lang w:bidi="fa-IR"/>
        </w:rPr>
        <w:t xml:space="preserve">ولادت ام البنین علیهاالسلام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پنج سال از هجرت رسول اکرم صلی الله علیه و آله وسلم به مدینه می گذشت؛ سالی که برای پیامبر و یارانش در مدینه بسیار سخت بود؛ سالی که لشکر قریش برای زدودن اسلام به سوی مدینه گسیل شدند و قهرمان کفر، عمرو بن عبدود با ضربه علی علیه السلام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در بخش جنوبی شهر مکه، در طایفه هوازن، در میان قبیله نام آور کلاب و در خانه حِزام بن خالد، همه چشم به راه تولد نوزادی بودند؛ نوزادی که مقدّربود در آینده، به همسری قهرمان ایمان وعدالت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Heading4"/>
        <w:numPr>
          <w:ilvl w:val="3"/>
          <w:numId w:val="1"/>
        </w:numPr>
        <w:rPr/>
      </w:pPr>
      <w:bookmarkStart w:id="36" w:name="__RefHeading___Toc1341040_2281741623"/>
      <w:bookmarkStart w:id="37" w:name="_Toc13"/>
      <w:bookmarkEnd w:id="36"/>
      <w:r>
        <w:rPr>
          <w:rtl w:val="true"/>
        </w:rPr>
        <w:t>نام اصلی ام البنین علیهاالسلام</w:t>
      </w:r>
      <w:bookmarkEnd w:id="37"/>
    </w:p>
    <w:p>
      <w:pPr>
        <w:pStyle w:val="BookText"/>
        <w:rPr/>
      </w:pPr>
      <w:r>
        <w:rPr>
          <w:rFonts w:ascii="IRNazanin" w:hAnsi="IRNazanin" w:eastAsia="IRNazanin"/>
          <w:color w:val="111111"/>
          <w:sz w:val="28"/>
          <w:sz w:val="28"/>
          <w:szCs w:val="28"/>
          <w:rtl w:val="true"/>
          <w:lang w:bidi="fa-IR"/>
        </w:rPr>
        <w:t>نام اصلی ام البنین علیهاالسلام</w:t>
      </w:r>
    </w:p>
    <w:p>
      <w:pPr>
        <w:pStyle w:val="BookText"/>
        <w:rPr/>
      </w:pPr>
      <w:r>
        <w:rPr>
          <w:rFonts w:ascii="IRNazanin" w:hAnsi="IRNazanin" w:eastAsia="IRNazanin"/>
          <w:color w:val="111111"/>
          <w:sz w:val="28"/>
          <w:sz w:val="28"/>
          <w:szCs w:val="28"/>
          <w:rtl w:val="true"/>
          <w:lang w:bidi="fa-IR"/>
        </w:rPr>
        <w:t>از مهم ترین حقوق فرزند بر پدر و مادر، نهادن نامِ نیک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نیز نهادن نام نیکو و شایسته بر فرزندان، مهم بود و نام زیبا افتخاری ارزنده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ولادت ام البنین علیهاالسلام ، ایشان را به بافضیلت ترین نامی که برای دختران عرب مرسوم بود، نام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Heading4"/>
        <w:numPr>
          <w:ilvl w:val="3"/>
          <w:numId w:val="1"/>
        </w:numPr>
        <w:rPr/>
      </w:pPr>
      <w:bookmarkStart w:id="38" w:name="__RefHeading___Toc1341042_2281741623"/>
      <w:bookmarkStart w:id="39" w:name="_Toc14"/>
      <w:bookmarkEnd w:id="38"/>
      <w:r>
        <w:rPr>
          <w:rtl w:val="true"/>
        </w:rPr>
        <w:t>سبب نام گذاری به ام البنین علیهاالسلام</w:t>
      </w:r>
      <w:bookmarkEnd w:id="39"/>
    </w:p>
    <w:p>
      <w:pPr>
        <w:pStyle w:val="BookText"/>
        <w:rPr/>
      </w:pPr>
      <w:r>
        <w:rPr>
          <w:rFonts w:ascii="IRNazanin" w:hAnsi="IRNazanin" w:eastAsia="IRNazanin"/>
          <w:color w:val="111111"/>
          <w:sz w:val="28"/>
          <w:sz w:val="28"/>
          <w:szCs w:val="28"/>
          <w:rtl w:val="true"/>
          <w:lang w:bidi="fa-IR"/>
        </w:rPr>
        <w:t>سبب نام گذاری به ام البنین علیهاالسلام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اعراب آن زمان، کنیه همانند نام خانوادگی امروز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مانند مردان، کنیه هایی داشتند که گاه دامنه شهرت آن از کنیه مردان فراتر می رفت چنان که فرزندان را به کنیه مادرشان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bookmarkStart w:id="40" w:name="pg3810_41510"/>
    </w:p>
    <w:p>
      <w:pPr>
        <w:pStyle w:val="BookText"/>
        <w:rPr/>
      </w:pPr>
      <w:bookmarkEnd w:id="40"/>
      <w:r>
        <w:rPr>
          <w:rFonts w:ascii="IRNazanin" w:hAnsi="IRNazanin" w:eastAsia="IRNazanin"/>
          <w:color w:val="111111"/>
          <w:sz w:val="28"/>
          <w:sz w:val="28"/>
          <w:szCs w:val="28"/>
          <w:rtl w:val="true"/>
          <w:lang w:bidi="fa-IR"/>
        </w:rPr>
        <w:t>البنین علیهاالسلام نیز به عنوان کنیه فاطمه بنت حزام انتخاب شد، ولی چرا این کنیه را برای ایشان برگزیدند؟</w:t>
      </w:r>
    </w:p>
    <w:p>
      <w:pPr>
        <w:pStyle w:val="BookText"/>
        <w:rPr/>
      </w:pPr>
      <w:r>
        <w:rPr>
          <w:rFonts w:ascii="IRNazanin" w:hAnsi="IRNazanin" w:eastAsia="IRNazanin"/>
          <w:color w:val="111111"/>
          <w:sz w:val="28"/>
          <w:sz w:val="28"/>
          <w:szCs w:val="28"/>
          <w:rtl w:val="true"/>
          <w:lang w:bidi="fa-IR"/>
        </w:rPr>
        <w:t>در میان عرب آن زمان، چه در عصر جاهلیت و چه در زمان اسلام، رسم بود که هرگاه زنی سه پسر یا بیش تر به دنیا می آورد، او را به این کنیه می خواندند و چون ام البنین علیهاالسلام چهار فرزند پسر داشت، او را ام البنین علیهاالسلام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عرب ها رسم دیگری نیز داشتند که در آغاز تولد نوزاد، وی را به کنیه ای نیکو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تفأّل به خیر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زنان دیگری، کنیه ام الخیر یا ام الکرام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داشتن فرزندان و پسران بیش تر، مایه افتخار بوده است، به نظر می آید حضرت ام البنین علیهاالسلام از کودکی به این کنیه نامیده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هرگاه نام ام البنین علیهاالسلام برده می شود، جز فاطمه 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در ذهن ها مجسم نمی شود؛ یعنی کنیه ایشان جای گزین نام شان گشته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هر حال، در آغاز ولادت فاطمه، کنیه ام البنین را برای او برگزیدند؛ تفأل نیکویی که به واقعیت پیوست و او پسران چهار گانه ای به دنیا آورد که یاور دین و ولایت گشتند</w:t>
      </w:r>
      <w:r>
        <w:rPr>
          <w:rFonts w:eastAsia="IRNazanin" w:cs="IRNazanin"/>
          <w:color w:val="111111"/>
          <w:sz w:val="28"/>
          <w:szCs w:val="28"/>
          <w:rtl w:val="true"/>
          <w:lang w:bidi="fa-IR"/>
        </w:rPr>
        <w:t>.</w:t>
      </w:r>
    </w:p>
    <w:p>
      <w:pPr>
        <w:pStyle w:val="Heading4"/>
        <w:numPr>
          <w:ilvl w:val="3"/>
          <w:numId w:val="1"/>
        </w:numPr>
        <w:rPr/>
      </w:pPr>
      <w:bookmarkStart w:id="41" w:name="__RefHeading___Toc1341044_2281741623"/>
      <w:bookmarkStart w:id="42" w:name="_Toc15"/>
      <w:bookmarkEnd w:id="41"/>
      <w:r>
        <w:rPr>
          <w:rtl w:val="true"/>
        </w:rPr>
        <w:t>ام البنین ها در تاریخ</w:t>
      </w:r>
      <w:bookmarkEnd w:id="42"/>
    </w:p>
    <w:p>
      <w:pPr>
        <w:pStyle w:val="BookText"/>
        <w:rPr/>
      </w:pPr>
      <w:r>
        <w:rPr>
          <w:rFonts w:ascii="IRNazanin" w:hAnsi="IRNazanin" w:eastAsia="IRNazanin"/>
          <w:color w:val="111111"/>
          <w:sz w:val="28"/>
          <w:sz w:val="28"/>
          <w:szCs w:val="28"/>
          <w:rtl w:val="true"/>
          <w:lang w:bidi="fa-IR"/>
        </w:rPr>
        <w:t>ام البنین ها در تاریخ</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ام البنین، کنیه ای بود که برای بسیاری از زنان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آغاز تولد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نام چند تن </w:t>
      </w:r>
    </w:p>
    <w:p>
      <w:pPr>
        <w:pStyle w:val="BookText"/>
        <w:rPr/>
      </w:pPr>
      <w:r>
        <w:rPr>
          <w:rFonts w:ascii="IRNazanin" w:hAnsi="IRNazanin" w:eastAsia="IRNazanin"/>
          <w:color w:val="111111"/>
          <w:sz w:val="28"/>
          <w:sz w:val="28"/>
          <w:szCs w:val="28"/>
          <w:rtl w:val="true"/>
          <w:lang w:bidi="fa-IR"/>
        </w:rPr>
        <w:t>از زنان که چنین کنیه ای داشته اند،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تن از آن ها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البنین، همسر عقیل بن ابی 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البنین، دختر عبدالعزیز بن مروان، همسر ولید بن عبدالملک؛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البنین، ام سعد بنت رافع که چهار پسرش به نام های اسعد، اوس، الیاس، و عمر در رکاب رسول خدا به شهادت رسیدند؛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مادر امام علی بن موسی الرضا علیه السلام </w:t>
      </w:r>
      <w:r>
        <w:rPr>
          <w:rFonts w:eastAsia="IRNazanin" w:cs="IRNazanin"/>
          <w:color w:val="111111"/>
          <w:sz w:val="28"/>
          <w:szCs w:val="28"/>
          <w:rtl w:val="true"/>
          <w:lang w:bidi="fa-IR"/>
        </w:rPr>
        <w:t xml:space="preserve">. </w:t>
      </w:r>
      <w:bookmarkStart w:id="43" w:name="pg3810_41514"/>
    </w:p>
    <w:p>
      <w:pPr>
        <w:pStyle w:val="Heading3"/>
        <w:numPr>
          <w:ilvl w:val="2"/>
          <w:numId w:val="1"/>
        </w:numPr>
        <w:rPr/>
      </w:pPr>
      <w:bookmarkStart w:id="44" w:name="__RefHeading___Toc1341046_2281741623"/>
      <w:bookmarkStart w:id="45" w:name="_Toc16"/>
      <w:bookmarkEnd w:id="43"/>
      <w:bookmarkEnd w:id="44"/>
      <w:r>
        <w:rPr>
          <w:rtl w:val="true"/>
        </w:rPr>
        <w:t>فصل دوم</w:t>
      </w:r>
      <w:r>
        <w:rPr>
          <w:rtl w:val="true"/>
        </w:rPr>
        <w:t xml:space="preserve">: </w:t>
      </w:r>
      <w:r>
        <w:rPr>
          <w:rtl w:val="true"/>
        </w:rPr>
        <w:t>مقام ام البنین علیهاالسلام از نگاه اهل بیت علیهم السلام و بزرگان</w:t>
      </w:r>
      <w:bookmarkEnd w:id="45"/>
    </w:p>
    <w:p>
      <w:pPr>
        <w:pStyle w:val="Heading4"/>
        <w:numPr>
          <w:ilvl w:val="3"/>
          <w:numId w:val="1"/>
        </w:numPr>
        <w:rPr/>
      </w:pPr>
      <w:bookmarkStart w:id="46" w:name="__RefHeading___Toc1341048_228174162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 البنین علیهاالسلام از نگاه اهل بیت علیهم السلام و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مقام ام البنین علیهاالسلام از دیدگاه اهل بیت علیهم السلام</w:t>
      </w:r>
    </w:p>
    <w:p>
      <w:pPr>
        <w:pStyle w:val="BookText"/>
        <w:rPr/>
      </w:pPr>
      <w:r>
        <w:rPr>
          <w:rFonts w:ascii="IRNazanin" w:hAnsi="IRNazanin" w:eastAsia="IRNazanin"/>
          <w:color w:val="111111"/>
          <w:sz w:val="28"/>
          <w:sz w:val="28"/>
          <w:szCs w:val="28"/>
          <w:rtl w:val="true"/>
          <w:lang w:bidi="fa-IR"/>
        </w:rPr>
        <w:t>سخنان بزرگان درباره بزرگواری ام البنین علیهاالسلام</w:t>
      </w:r>
    </w:p>
    <w:p>
      <w:pPr>
        <w:pStyle w:val="Heading4"/>
        <w:numPr>
          <w:ilvl w:val="3"/>
          <w:numId w:val="1"/>
        </w:numPr>
        <w:rPr/>
      </w:pPr>
      <w:bookmarkStart w:id="48" w:name="__RefHeading___Toc1341050_2281741623"/>
      <w:bookmarkStart w:id="49" w:name="_Toc18"/>
      <w:bookmarkEnd w:id="48"/>
      <w:r>
        <w:rPr>
          <w:rtl w:val="true"/>
        </w:rPr>
        <w:t>مقام ام البنین علیهاالسلام از دیدگاه اهل بیت علیهم السلام</w:t>
      </w:r>
      <w:bookmarkEnd w:id="49"/>
    </w:p>
    <w:p>
      <w:pPr>
        <w:pStyle w:val="BookText"/>
        <w:rPr/>
      </w:pPr>
      <w:r>
        <w:rPr>
          <w:rFonts w:ascii="IRNazanin" w:hAnsi="IRNazanin" w:eastAsia="IRNazanin"/>
          <w:color w:val="111111"/>
          <w:sz w:val="28"/>
          <w:sz w:val="28"/>
          <w:szCs w:val="28"/>
          <w:rtl w:val="true"/>
          <w:lang w:bidi="fa-IR"/>
        </w:rPr>
        <w:t>مقام ام البنین علیهاالسلام از دیدگاه اهل بیت علیهم السلام</w:t>
      </w:r>
    </w:p>
    <w:p>
      <w:pPr>
        <w:pStyle w:val="BookText"/>
        <w:rPr/>
      </w:pPr>
      <w:r>
        <w:rPr>
          <w:rFonts w:ascii="IRNazanin" w:hAnsi="IRNazanin" w:eastAsia="IRNazanin"/>
          <w:color w:val="111111"/>
          <w:sz w:val="28"/>
          <w:sz w:val="28"/>
          <w:szCs w:val="28"/>
          <w:rtl w:val="true"/>
          <w:lang w:bidi="fa-IR"/>
        </w:rPr>
        <w:t>ام البنین علیهاالسلام از وقتی پا به خانه علی علیه السلام گذاشت، همواره خود را در خدمت فرزندان فاطمه علیهاالسلام می دید و عشق و محبت خود را نثار آنان می کرد؛ محبتی بی ریا و خالصانه که تمام وجود او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به فرزندان رسول خدا صلی الله علیه و آله وسلم و مادری کردن در حق ایشان را فرصت و توفیقی خدادادی در زندگی خویش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و فرزندانش بسان پروانه بر گرد شمع وجود علی و یادگاران پیامبر صلی الله علیه و آله وسلم و فاطمه زهرا علیهاالسلام می گشتند و از نور ایشان پر فروغ می شدند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نیز که سرچشمه های کرامت و فضیلت اند، همواره حق مادری ایشان را به جا آورده و پاس خدمت هایش را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تاریخ از اهل بیت علیهم السلام درباره او سخنی به طور مستقیم ثبت نشده، ولی آن چه به صورت غیر مستقیم رسیده است، بر ارجمندی و بلندی مقام او نزد اهل بیت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امامان علیهم السلام درباره فضیلت اباالفضل علیه السلام صادر گشته، در واقع تجلیل غیر مستقیم از ام 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و پیام آور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همواره مقام ام البنین علیهاالسلام را در نظرداشت و به وی احترام می گذاشت؛ به عیادت او می رفت و ازاو دلجویی می کرد</w:t>
      </w:r>
      <w:r>
        <w:rPr>
          <w:rFonts w:eastAsia="IRNazanin" w:cs="IRNazanin"/>
          <w:color w:val="111111"/>
          <w:sz w:val="28"/>
          <w:szCs w:val="28"/>
          <w:rtl w:val="true"/>
          <w:lang w:bidi="fa-IR"/>
        </w:rPr>
        <w:t xml:space="preserve">. </w:t>
      </w:r>
      <w:bookmarkStart w:id="50" w:name="pg3810_41516"/>
    </w:p>
    <w:p>
      <w:pPr>
        <w:pStyle w:val="BookText"/>
        <w:rPr/>
      </w:pPr>
      <w:bookmarkEnd w:id="50"/>
      <w:r>
        <w:rPr>
          <w:rFonts w:ascii="IRNazanin" w:hAnsi="IRNazanin" w:eastAsia="IRNazanin"/>
          <w:color w:val="111111"/>
          <w:sz w:val="28"/>
          <w:sz w:val="28"/>
          <w:szCs w:val="28"/>
          <w:rtl w:val="true"/>
          <w:lang w:bidi="fa-IR"/>
        </w:rPr>
        <w:t>ام البنین علیهاالسلام همواره فرزندان فاطمه علیهاالسلام را از جان خویش گرامی تر و عزیزتر می دانست و به آنان خالصانه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یقین، نزد اهل بیت، مقامی بلند و ستودنی دارد</w:t>
      </w:r>
      <w:r>
        <w:rPr>
          <w:rFonts w:eastAsia="IRNazanin" w:cs="IRNazanin"/>
          <w:color w:val="111111"/>
          <w:sz w:val="28"/>
          <w:szCs w:val="28"/>
          <w:rtl w:val="true"/>
          <w:lang w:bidi="fa-IR"/>
        </w:rPr>
        <w:t>.</w:t>
      </w:r>
    </w:p>
    <w:p>
      <w:pPr>
        <w:pStyle w:val="Heading4"/>
        <w:numPr>
          <w:ilvl w:val="3"/>
          <w:numId w:val="1"/>
        </w:numPr>
        <w:rPr/>
      </w:pPr>
      <w:bookmarkStart w:id="51" w:name="__RefHeading___Toc1341052_2281741623"/>
      <w:bookmarkStart w:id="52" w:name="_Toc19"/>
      <w:bookmarkEnd w:id="51"/>
      <w:r>
        <w:rPr>
          <w:rtl w:val="true"/>
        </w:rPr>
        <w:t>سخنان بزرگان درباره بزرگواری ام البنین علیهاالسلام</w:t>
      </w:r>
      <w:bookmarkEnd w:id="52"/>
    </w:p>
    <w:p>
      <w:pPr>
        <w:pStyle w:val="BookText"/>
        <w:rPr/>
      </w:pPr>
      <w:r>
        <w:rPr>
          <w:rFonts w:ascii="IRNazanin" w:hAnsi="IRNazanin" w:eastAsia="IRNazanin"/>
          <w:color w:val="111111"/>
          <w:sz w:val="28"/>
          <w:sz w:val="28"/>
          <w:szCs w:val="28"/>
          <w:rtl w:val="true"/>
          <w:lang w:bidi="fa-IR"/>
        </w:rPr>
        <w:t>سخنان بزرگان درباره بزرگواری ام البنین علیهاالسلام</w:t>
      </w:r>
    </w:p>
    <w:p>
      <w:pPr>
        <w:pStyle w:val="BookText"/>
        <w:rPr/>
      </w:pPr>
      <w:r>
        <w:rPr>
          <w:rFonts w:ascii="IRNazanin" w:hAnsi="IRNazanin" w:eastAsia="IRNazanin"/>
          <w:color w:val="111111"/>
          <w:sz w:val="28"/>
          <w:sz w:val="28"/>
          <w:szCs w:val="28"/>
          <w:rtl w:val="true"/>
          <w:lang w:bidi="fa-IR"/>
        </w:rPr>
        <w:t>بی شک، ام البنین علیهاالسلام که مظهر ایمان، شجاعت و عشق به ولایت است، از تمجید و ستایش دیگران بی نیاز است، ولی چون سخن بزرگان می تواند گوشه ای از زوایای وجودی آن بانوی بزرگ اسلام را بنمایاند، سخن این بزرگان و عالمان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بن ابی طالب؛ برادر امام علی علیه السلام و پدر بزرگوار مسلم بن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فرزانه و نسب شناس عرب بود و همو ام البنین علیهاالسلام را به علی علیه السلام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درباره خاندان ام البنین علیهاالسلام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شجاع تر از پدران ام البنین علیهاالسلام نبود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سهل بن عبداللّه بخاری از عالمان قرن چهارم در کتابش سرّ السلسلة العلویة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البنین علیهاالسلام پیش و پس از درگذشت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 دیگری ازدواج نکرد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ربعی معروف به نقوی؛ فقیه و ادیب برجسته عرب زبان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به نام زینب کبری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از بانوان با فضیلت، خوش بیان، سخنور، پرهیزگار و اهل عبادت بود و حق اهل بیت علیهم السلام را به خوبی می شناخت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فرهیخته، زین الدین عاملی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از بانوان با معرفت و پر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نبوت، محبت و دل بستگی خالص و بی اندازه داشت و خود را وقف خدمت به آنان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نیز برای او جایگاه والایی قایل بودند و به او احترام ویژه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عید، به احترام او به محضرش می رفتند و به ایشان ادای احترام می کردند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سیدمحسن امین در کتاب اعیان الشیعه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شاعری خوش بیان و از خانواده ای اصیل و شجاع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عبدالرزاق موسوی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علیهاالسلام از بانوان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 اهل بیت علیهم السلام را خوب می شناخت و در محبت و دوستی با آنان خالص بود و ایشان نیز در میان آن بزرگواران، جایگاه بلند و مقام ارجمندی داشت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 دخیّل؛ نویسنده عرب زبان معاصر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بزرگواری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روشن می شود که بدانیم وقتی خبر شهادت فرزندانش را به او می دهند به آن توجه نمی کند، بلکه از سلامتی حضرت امام حسین علیه السلام می پرسد؛ گویی حسین علیه السلام فرزند او است نه آنان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شیخ باقر شریف قرشی؛ نویسنده کتاب عباس بن علی، رائد الکرامة در فضیلت حضرت ام البنین علیهاالسلام می 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دیده نشده است که زنی نسبت به فرزندان هووی خود محبتی خالصانه ورزد و آنان را بر فرزندان خویش پیش تر بدارد جز این بانوی پاک؛ یعنی ام البنین علیهاالسلام </w:t>
      </w:r>
      <w:r>
        <w:rPr>
          <w:rFonts w:eastAsia="IRNazanin" w:cs="IRNazanin"/>
          <w:color w:val="111111"/>
          <w:sz w:val="28"/>
          <w:szCs w:val="28"/>
          <w:rtl w:val="true"/>
          <w:lang w:bidi="fa-IR"/>
        </w:rPr>
        <w:t>.</w:t>
      </w:r>
      <w:r>
        <w:rPr>
          <w:rStyle w:val="FootnoteAnchor"/>
          <w:rtl w:val="true"/>
        </w:rPr>
        <w:footnoteReference w:id="22"/>
      </w:r>
      <w:bookmarkStart w:id="53" w:name="pg3810_41522"/>
    </w:p>
    <w:p>
      <w:pPr>
        <w:pStyle w:val="Heading3"/>
        <w:numPr>
          <w:ilvl w:val="2"/>
          <w:numId w:val="1"/>
        </w:numPr>
        <w:rPr/>
      </w:pPr>
      <w:bookmarkStart w:id="54" w:name="__RefHeading___Toc1341054_2281741623"/>
      <w:bookmarkStart w:id="55" w:name="_Toc20"/>
      <w:bookmarkEnd w:id="53"/>
      <w:bookmarkEnd w:id="54"/>
      <w:r>
        <w:rPr>
          <w:rtl w:val="true"/>
        </w:rPr>
        <w:t>فصل سوم</w:t>
      </w:r>
      <w:r>
        <w:rPr>
          <w:rtl w:val="true"/>
        </w:rPr>
        <w:t xml:space="preserve">: </w:t>
      </w:r>
      <w:r>
        <w:rPr>
          <w:rtl w:val="true"/>
        </w:rPr>
        <w:t>ویژگی های ام البنین علیهاالسلام</w:t>
      </w:r>
      <w:bookmarkEnd w:id="55"/>
    </w:p>
    <w:p>
      <w:pPr>
        <w:pStyle w:val="Heading4"/>
        <w:numPr>
          <w:ilvl w:val="3"/>
          <w:numId w:val="1"/>
        </w:numPr>
        <w:rPr/>
      </w:pPr>
      <w:bookmarkStart w:id="56" w:name="__RefHeading___Toc1341056_228174162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 البنین علیهاالسلام</w:t>
      </w:r>
    </w:p>
    <w:p>
      <w:pPr>
        <w:pStyle w:val="BookText"/>
        <w:rPr/>
      </w:pPr>
      <w:r>
        <w:rPr>
          <w:rFonts w:ascii="IRNazanin" w:hAnsi="IRNazanin" w:eastAsia="IRNazanin"/>
          <w:color w:val="111111"/>
          <w:sz w:val="28"/>
          <w:sz w:val="28"/>
          <w:szCs w:val="28"/>
          <w:rtl w:val="true"/>
          <w:lang w:bidi="fa-IR"/>
        </w:rPr>
        <w:t>اگر بخواهیم ویژگی برجسته حضرت ام البنین علیهاالسلام را یاد کنیم، باید آن را در وفاداری وی به اسلام و خاندان عترت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آن بزرگوار در جان و روح فرزندانش جریان یافت و صحنه هایی بی مانند و ناب از محبت و وفاداری را در عاشورا آفرید</w:t>
      </w:r>
      <w:r>
        <w:rPr>
          <w:rFonts w:eastAsia="IRNazanin" w:cs="IRNazanin"/>
          <w:color w:val="111111"/>
          <w:sz w:val="28"/>
          <w:szCs w:val="28"/>
          <w:rtl w:val="true"/>
          <w:lang w:bidi="fa-IR"/>
        </w:rPr>
        <w:t>.</w:t>
      </w:r>
    </w:p>
    <w:p>
      <w:pPr>
        <w:pStyle w:val="Heading4"/>
        <w:numPr>
          <w:ilvl w:val="3"/>
          <w:numId w:val="1"/>
        </w:numPr>
        <w:rPr/>
      </w:pPr>
      <w:bookmarkStart w:id="58" w:name="__RefHeading___Toc1341058_2281741623"/>
      <w:bookmarkStart w:id="59" w:name="_Toc22"/>
      <w:bookmarkEnd w:id="58"/>
      <w:r>
        <w:rPr>
          <w:rtl w:val="true"/>
        </w:rPr>
        <w:t>وفا</w:t>
      </w:r>
      <w:bookmarkEnd w:id="59"/>
    </w:p>
    <w:p>
      <w:pPr>
        <w:pStyle w:val="BookText"/>
        <w:rPr/>
      </w:pPr>
      <w:r>
        <w:rPr>
          <w:rFonts w:ascii="IRNazanin" w:hAnsi="IRNazanin" w:eastAsia="IRNazanin"/>
          <w:color w:val="111111"/>
          <w:sz w:val="28"/>
          <w:sz w:val="28"/>
          <w:szCs w:val="28"/>
          <w:rtl w:val="true"/>
          <w:lang w:bidi="fa-IR"/>
        </w:rPr>
        <w:t>وفا</w:t>
      </w:r>
    </w:p>
    <w:p>
      <w:pPr>
        <w:pStyle w:val="BookText"/>
        <w:rPr/>
      </w:pPr>
      <w:r>
        <w:rPr>
          <w:rFonts w:ascii="IRNazanin" w:hAnsi="IRNazanin" w:eastAsia="IRNazanin"/>
          <w:color w:val="111111"/>
          <w:sz w:val="28"/>
          <w:sz w:val="28"/>
          <w:szCs w:val="28"/>
          <w:rtl w:val="true"/>
          <w:lang w:bidi="fa-IR"/>
        </w:rPr>
        <w:t>وفا صفتی ارزنده و ستودنی است و در هر کسی باشد، او را گرامی و عزیز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پای بندی به عهد و پیمان، فضیلتی بزرگ است که حتی در میان صفت های دیگر، خودنمایی می کند و منزلتی والا دارد؛ زیرا آراسته شدن به وفاداری و ملکه شدن آن در روح و روان آدمی، مستلزم پاکی و مراقبت همیشگی و پیروزی بر همه زشتی ها و وسوسه های شیطانی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چه وفا به آن مربوط می شود، اسلام، امامان معصوم و خاندان وحی باشند، صفت وفا ارزشی آسمانی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در خاندانی پرورش یافت که وفاداری به ارزش های انسانی در آن فضیلتی سترگ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خوی خدایی با وجود او درآمیخت و ملکه وجودش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این صفت را در محضر مولا علی علیه السلام پروراند و در وجود فرزندانش جاری ساخت</w:t>
      </w:r>
      <w:r>
        <w:rPr>
          <w:rFonts w:eastAsia="IRNazanin" w:cs="IRNazanin"/>
          <w:color w:val="111111"/>
          <w:sz w:val="28"/>
          <w:szCs w:val="28"/>
          <w:rtl w:val="true"/>
          <w:lang w:bidi="fa-IR"/>
        </w:rPr>
        <w:t xml:space="preserve">. </w:t>
      </w:r>
      <w:bookmarkStart w:id="60" w:name="pg3810_41524"/>
    </w:p>
    <w:p>
      <w:pPr>
        <w:pStyle w:val="BookText"/>
        <w:rPr/>
      </w:pPr>
      <w:bookmarkEnd w:id="60"/>
      <w:r>
        <w:rPr>
          <w:rFonts w:ascii="IRNazanin" w:hAnsi="IRNazanin" w:eastAsia="IRNazanin"/>
          <w:color w:val="111111"/>
          <w:sz w:val="28"/>
          <w:sz w:val="28"/>
          <w:szCs w:val="28"/>
          <w:rtl w:val="true"/>
          <w:lang w:bidi="fa-IR"/>
        </w:rPr>
        <w:t>ام البنین علیهاالسلام هم چنان که در زندگانی علی علیه السلام و فرزندانش، کمال وفا را در حق آنان نگاه داشت، پس از شهادت امیرالمؤمنین علیه السلام نیز بر این وفاداری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پس از شهادت جان سوز علی علیه السلام با هیچ مرد دیگری ازدواج نکرد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همین حس ایمان و وفاداری در وجود اباالفضل تجسم یافت؛ هنگامی که آب گوارا در کف داشت، به یاد لب تشنه برادر، آب را فرو ریخت</w:t>
      </w:r>
      <w:r>
        <w:rPr>
          <w:rFonts w:eastAsia="IRNazanin" w:cs="IRNazanin"/>
          <w:color w:val="111111"/>
          <w:sz w:val="28"/>
          <w:szCs w:val="28"/>
          <w:rtl w:val="true"/>
          <w:lang w:bidi="fa-IR"/>
        </w:rPr>
        <w:t>.</w:t>
      </w:r>
    </w:p>
    <w:p>
      <w:pPr>
        <w:pStyle w:val="Heading4"/>
        <w:numPr>
          <w:ilvl w:val="3"/>
          <w:numId w:val="1"/>
        </w:numPr>
        <w:rPr/>
      </w:pPr>
      <w:bookmarkStart w:id="61" w:name="__RefHeading___Toc1341060_2281741623"/>
      <w:bookmarkStart w:id="62" w:name="_Toc23"/>
      <w:bookmarkEnd w:id="61"/>
      <w:r>
        <w:rPr>
          <w:rtl w:val="true"/>
        </w:rPr>
        <w:t>ادب</w:t>
      </w:r>
      <w:bookmarkEnd w:id="62"/>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صفت ادب از مهم ترین شاخصه های شرافت انسانی است و دو مصداق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برابر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برابر مردم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علیهاالسلام که از دامان خاندانی ادب پرور برخاسته بود، در محضر اسوه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بارور ساخت و الهی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ادب بندگی را نگاه می داشت و نسبت به مردم فروتن بود؛ ولی بزرگ ترین نمود ادب او، در برابر علی علیه السلام و فاطمه و فرزندان معصوم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علی علیه السلام قدم نهاد، خود را نه به عنوان جانشین فاطمه علیهاالسلام ، بلکه به عنوان خادم فرزندان فاطمه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ادب رفتار می کرد و آن ها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 السلام از این سرچشمه ادب، تربیت آموخت که برادرش حسین علیه السلام را </w:t>
      </w:r>
      <w:bookmarkStart w:id="63" w:name="pg3810_41526"/>
    </w:p>
    <w:p>
      <w:pPr>
        <w:pStyle w:val="BookText"/>
        <w:rPr/>
      </w:pPr>
      <w:bookmarkEnd w:id="63"/>
      <w:r>
        <w:rPr>
          <w:rFonts w:ascii="IRNazanin" w:hAnsi="IRNazanin" w:eastAsia="IRNazanin"/>
          <w:color w:val="111111"/>
          <w:sz w:val="28"/>
          <w:sz w:val="28"/>
          <w:szCs w:val="28"/>
          <w:rtl w:val="true"/>
          <w:lang w:bidi="fa-IR"/>
        </w:rPr>
        <w:t xml:space="preserve">همیشه یا سیدی یا اباعبداللّه </w:t>
      </w:r>
      <w:r>
        <w:rPr>
          <w:rStyle w:val="FootnoteAnchor"/>
          <w:rtl w:val="true"/>
        </w:rPr>
        <w:footnoteReference w:id="24"/>
      </w:r>
      <w:r>
        <w:rPr>
          <w:rFonts w:ascii="IRNazanin" w:hAnsi="IRNazanin" w:eastAsia="IRNazanin"/>
          <w:color w:val="111111"/>
          <w:sz w:val="28"/>
          <w:sz w:val="28"/>
          <w:szCs w:val="28"/>
          <w:rtl w:val="true"/>
          <w:lang w:bidi="fa-IR"/>
        </w:rPr>
        <w:t>خطاب می کرد و همواره ادب را در گفتار و رفتار خود نسبت به فرزندان زهرا علیهاالسلام نگاه می داشت</w:t>
      </w:r>
      <w:r>
        <w:rPr>
          <w:rFonts w:eastAsia="IRNazanin" w:cs="IRNazanin"/>
          <w:color w:val="111111"/>
          <w:sz w:val="28"/>
          <w:szCs w:val="28"/>
          <w:rtl w:val="true"/>
          <w:lang w:bidi="fa-IR"/>
        </w:rPr>
        <w:t>.</w:t>
      </w:r>
    </w:p>
    <w:p>
      <w:pPr>
        <w:pStyle w:val="Heading4"/>
        <w:numPr>
          <w:ilvl w:val="3"/>
          <w:numId w:val="1"/>
        </w:numPr>
        <w:rPr/>
      </w:pPr>
      <w:bookmarkStart w:id="64" w:name="__RefHeading___Toc1341062_2281741623"/>
      <w:bookmarkStart w:id="65" w:name="_Toc24"/>
      <w:bookmarkEnd w:id="64"/>
      <w:r>
        <w:rPr>
          <w:rtl w:val="true"/>
        </w:rPr>
        <w:t>ولایت دوستی و ولایت پذیری</w:t>
      </w:r>
      <w:bookmarkEnd w:id="65"/>
    </w:p>
    <w:p>
      <w:pPr>
        <w:pStyle w:val="BookText"/>
        <w:rPr/>
      </w:pPr>
      <w:r>
        <w:rPr>
          <w:rFonts w:ascii="IRNazanin" w:hAnsi="IRNazanin" w:eastAsia="IRNazanin"/>
          <w:color w:val="111111"/>
          <w:sz w:val="28"/>
          <w:sz w:val="28"/>
          <w:szCs w:val="28"/>
          <w:rtl w:val="true"/>
          <w:lang w:bidi="fa-IR"/>
        </w:rPr>
        <w:t>ولایت دوستی و ولایت پذیری</w:t>
      </w:r>
    </w:p>
    <w:p>
      <w:pPr>
        <w:pStyle w:val="BookText"/>
        <w:rPr/>
      </w:pPr>
      <w:r>
        <w:rPr>
          <w:rFonts w:ascii="IRNazanin" w:hAnsi="IRNazanin" w:eastAsia="IRNazanin"/>
          <w:color w:val="111111"/>
          <w:sz w:val="28"/>
          <w:sz w:val="28"/>
          <w:szCs w:val="28"/>
          <w:rtl w:val="true"/>
          <w:lang w:bidi="fa-IR"/>
        </w:rPr>
        <w:t>عشق و محبت به ولایت با جان او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نه تنها به عنوان همسر، بلکه به عنوان برادر رسول خدا صلی الله علیه و آله وسلم و حجت خدا در میان مردم می دید و همین سان به فرزندان معصوم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در محبت ایشان به مقام ولایت،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حسنین را بیمار می دید، دست مهربانی بر سرشان می کشید و هم چون مادر از آنان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مهربانانه اش، دل هایشان را آرامش می داد و در برابر آنان فروتنی می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هرگاه با آنان رو به رو می شد، به ایشان لبخند می زد</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وداع با پسرانش وقتی که همراه اباعبداللّه به سوی مکّه و کربلا حرکت می کردند، با روی باز از آنان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وجود حسین علیه السلام را به آنان سفارش فرمود و فداکاری در راه حسین را به آنان گوشزد کرد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به راستی، برای او آسان بود که داغ جان سوز چهار فرزندش را ببیند، ولی حسین علیه السلام به سلامت باشد؛ پسرانش در راه حسین علیه السلام قطعه قطعه گردند، ولی حسین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بشیر خبر شهادت شهیدان کربلا را آورد، ایشان نخست نه از فرزندانش، بلکه از حسین علیه السلام پرسید و سراغ حسین علیه السلام را گرفت و گفت</w:t>
      </w:r>
      <w:r>
        <w:rPr>
          <w:rFonts w:eastAsia="IRNazanin" w:cs="IRNazanin"/>
          <w:color w:val="111111"/>
          <w:sz w:val="28"/>
          <w:szCs w:val="28"/>
          <w:rtl w:val="true"/>
          <w:lang w:bidi="fa-IR"/>
        </w:rPr>
        <w:t xml:space="preserve">: « </w:t>
      </w:r>
      <w:bookmarkStart w:id="66" w:name="pg3810_41528"/>
    </w:p>
    <w:p>
      <w:pPr>
        <w:pStyle w:val="BookText"/>
        <w:rPr/>
      </w:pPr>
      <w:bookmarkEnd w:id="66"/>
      <w:r>
        <w:rPr>
          <w:rFonts w:ascii="IRNazanin" w:hAnsi="IRNazanin" w:eastAsia="IRNazanin"/>
          <w:color w:val="111111"/>
          <w:sz w:val="28"/>
          <w:sz w:val="28"/>
          <w:szCs w:val="28"/>
          <w:rtl w:val="true"/>
          <w:lang w:bidi="fa-IR"/>
        </w:rPr>
        <w:t>فرزندانم فدای حسین علیه السلام باد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چیزی نیست جز ولایت پذیری و محبت و ایمان؛ یعنی ذوب شدن در ولایت</w:t>
      </w:r>
      <w:r>
        <w:rPr>
          <w:rFonts w:eastAsia="IRNazanin" w:cs="IRNazanin"/>
          <w:color w:val="111111"/>
          <w:sz w:val="28"/>
          <w:szCs w:val="28"/>
          <w:rtl w:val="true"/>
          <w:lang w:bidi="fa-IR"/>
        </w:rPr>
        <w:t>.</w:t>
      </w:r>
    </w:p>
    <w:p>
      <w:pPr>
        <w:pStyle w:val="Heading4"/>
        <w:numPr>
          <w:ilvl w:val="3"/>
          <w:numId w:val="1"/>
        </w:numPr>
        <w:rPr/>
      </w:pPr>
      <w:bookmarkStart w:id="67" w:name="__RefHeading___Toc1341064_2281741623"/>
      <w:bookmarkStart w:id="68" w:name="_Toc25"/>
      <w:bookmarkEnd w:id="67"/>
      <w:r>
        <w:rPr>
          <w:rtl w:val="true"/>
        </w:rPr>
        <w:t>شجاعت و شهامت</w:t>
      </w:r>
      <w:bookmarkEnd w:id="68"/>
    </w:p>
    <w:p>
      <w:pPr>
        <w:pStyle w:val="BookText"/>
        <w:rPr/>
      </w:pPr>
      <w:r>
        <w:rPr>
          <w:rFonts w:ascii="IRNazanin" w:hAnsi="IRNazanin" w:eastAsia="IRNazanin"/>
          <w:color w:val="111111"/>
          <w:sz w:val="28"/>
          <w:sz w:val="28"/>
          <w:szCs w:val="28"/>
          <w:rtl w:val="true"/>
          <w:lang w:bidi="fa-IR"/>
        </w:rPr>
        <w:t>شجاعت و شهامت</w:t>
      </w:r>
    </w:p>
    <w:p>
      <w:pPr>
        <w:pStyle w:val="BookText"/>
        <w:rPr/>
      </w:pPr>
      <w:r>
        <w:rPr>
          <w:rFonts w:ascii="IRNazanin" w:hAnsi="IRNazanin" w:eastAsia="IRNazanin"/>
          <w:color w:val="111111"/>
          <w:sz w:val="28"/>
          <w:sz w:val="28"/>
          <w:szCs w:val="28"/>
          <w:rtl w:val="true"/>
          <w:lang w:bidi="fa-IR"/>
        </w:rPr>
        <w:t>دلیری و شجاعت صفتی است که وجودش در مردان، به آنان برتری و بزرگی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در وجود زنی نهفته باشد که خود دارای کمال علمی و ادبی نیز هست، از او شخصیتی سرآمد و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از خانواده ای برخاسته بود که معدن شجاعت و سرچشمه رشادت و غیرت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علی علیه السلام از عقیل در مورد همسری که فرزندی شجاع بپرورد، راهنمایی خواست، او را به ام البنین علیهاالسلام که خاندانش همه از شجاعان و پهلوانان عرب بودند، راهنمایی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علیهاالسلام این صفت خاندانش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و یارانش و شهادت عباس و دیگر فرزندانش در بقیع حضور می یافت و عبیداللّه فرزند خردسال عباس علیه السلام را نیز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شهامت و شجاعت او را در مقابل باطل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آن فضای خفقان به بقیع آمدن و عزاداری کردن به گونه ای که مردم جمع شوند و با او هم ناله گردند</w:t>
      </w:r>
      <w:r>
        <w:rPr>
          <w:rStyle w:val="FootnoteAnchor"/>
          <w:rtl w:val="true"/>
        </w:rPr>
        <w:footnoteReference w:id="29"/>
      </w:r>
      <w:r>
        <w:rPr>
          <w:rFonts w:ascii="IRNazanin" w:hAnsi="IRNazanin" w:eastAsia="IRNazanin"/>
          <w:color w:val="111111"/>
          <w:sz w:val="28"/>
          <w:sz w:val="28"/>
          <w:szCs w:val="28"/>
          <w:rtl w:val="true"/>
          <w:lang w:bidi="fa-IR"/>
        </w:rPr>
        <w:t>عمل عاطفی صِرف نیست، بلکه رنگ و بویی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که یزیدیان از </w:t>
      </w:r>
      <w:bookmarkStart w:id="69" w:name="pg3810_41529"/>
    </w:p>
    <w:p>
      <w:pPr>
        <w:pStyle w:val="BookText"/>
        <w:rPr/>
      </w:pPr>
      <w:bookmarkEnd w:id="69"/>
      <w:r>
        <w:rPr>
          <w:rFonts w:ascii="IRNazanin" w:hAnsi="IRNazanin" w:eastAsia="IRNazanin"/>
          <w:color w:val="111111"/>
          <w:sz w:val="28"/>
          <w:sz w:val="28"/>
          <w:szCs w:val="28"/>
          <w:rtl w:val="true"/>
          <w:lang w:bidi="fa-IR"/>
        </w:rPr>
        <w:t>پیروزی موقت خود سرمست بودند و حتی مدینه را نیز در واقعه حرّه به خاک و خون کشیدند، این چنین خودنمایی و شجاعت، تنها از شیرزنی هم چون ام البنین علیهاالسلام برمی آید که از آبشخور شجاعت سیراب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چنین مادری، عباس علیه السلام برخاست و با رشادت هایش در کربلا، دل اهل بیت حسین علیه السلام را تسکین داد</w:t>
      </w:r>
      <w:r>
        <w:rPr>
          <w:rFonts w:eastAsia="IRNazanin" w:cs="IRNazanin"/>
          <w:color w:val="111111"/>
          <w:sz w:val="28"/>
          <w:szCs w:val="28"/>
          <w:rtl w:val="true"/>
          <w:lang w:bidi="fa-IR"/>
        </w:rPr>
        <w:t>.</w:t>
      </w:r>
    </w:p>
    <w:p>
      <w:pPr>
        <w:pStyle w:val="Heading4"/>
        <w:numPr>
          <w:ilvl w:val="3"/>
          <w:numId w:val="1"/>
        </w:numPr>
        <w:rPr/>
      </w:pPr>
      <w:bookmarkStart w:id="70" w:name="__RefHeading___Toc1341066_2281741623"/>
      <w:bookmarkStart w:id="71" w:name="_Toc26"/>
      <w:bookmarkEnd w:id="70"/>
      <w:r>
        <w:rPr>
          <w:rtl w:val="true"/>
        </w:rPr>
        <w:t>سخنوری و شاعری</w:t>
      </w:r>
      <w:bookmarkEnd w:id="71"/>
    </w:p>
    <w:p>
      <w:pPr>
        <w:pStyle w:val="BookText"/>
        <w:rPr/>
      </w:pPr>
      <w:r>
        <w:rPr>
          <w:rFonts w:ascii="IRNazanin" w:hAnsi="IRNazanin" w:eastAsia="IRNazanin"/>
          <w:color w:val="111111"/>
          <w:sz w:val="28"/>
          <w:sz w:val="28"/>
          <w:szCs w:val="28"/>
          <w:rtl w:val="true"/>
          <w:lang w:bidi="fa-IR"/>
        </w:rPr>
        <w:t>سخنوری و شاعری</w:t>
      </w:r>
    </w:p>
    <w:p>
      <w:pPr>
        <w:pStyle w:val="BookText"/>
        <w:rPr/>
      </w:pPr>
      <w:r>
        <w:rPr>
          <w:rFonts w:ascii="IRNazanin" w:hAnsi="IRNazanin" w:eastAsia="IRNazanin"/>
          <w:color w:val="111111"/>
          <w:sz w:val="28"/>
          <w:sz w:val="28"/>
          <w:szCs w:val="28"/>
          <w:rtl w:val="true"/>
          <w:lang w:bidi="fa-IR"/>
        </w:rPr>
        <w:t>سخنوری و شاعری، ویژگی هایی است که جامه فخر بر تن آدمی می پوشانند و هنری هستند که برای دارنده آن، مایه افتخار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و شاعری در میان اعراب صدر اسلام نیز امتیاز برجسته ای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هنر والا بیش تر بهره داشت، بلند مرتبه تر و گرامی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خاندان کلاب در میان عرب، به ویژگی های نیکویی همچون شجاعت، سخاوت، شاعری و سخنوری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قبیله کلاب که خود از شاعران و سخنوران بزرگ بودند، ام البنین علیهاالسلام مقامی برجسته و ستوده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نقوی در کتاب زینب کبری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از زنان فاضلی بود که به حق اهل بیت علیهم السلام شناخت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به شیوایی و رسایی سخن می گفت</w:t>
      </w:r>
      <w:r>
        <w:rPr>
          <w:rFonts w:eastAsia="IRNazanin" w:cs="IRNazanin"/>
          <w:color w:val="111111"/>
          <w:sz w:val="28"/>
          <w:szCs w:val="28"/>
          <w:rtl w:val="true"/>
          <w:lang w:bidi="fa-IR"/>
        </w:rPr>
        <w:t>.</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رضا کحّاله در اعلام النساء او را شاعری خوش بیان معرفی می کند</w:t>
      </w:r>
      <w:r>
        <w:rPr>
          <w:rFonts w:eastAsia="IRNazanin" w:cs="IRNazanin"/>
          <w:color w:val="111111"/>
          <w:sz w:val="28"/>
          <w:szCs w:val="28"/>
          <w:rtl w:val="true"/>
          <w:lang w:bidi="fa-IR"/>
        </w:rPr>
        <w:t>.</w:t>
      </w:r>
      <w:r>
        <w:rPr>
          <w:rStyle w:val="FootnoteAnchor"/>
          <w:rtl w:val="true"/>
        </w:rPr>
        <w:footnoteReference w:id="31"/>
      </w:r>
      <w:bookmarkStart w:id="72" w:name="pg3810_41531"/>
    </w:p>
    <w:p>
      <w:pPr>
        <w:pStyle w:val="BookText"/>
        <w:rPr/>
      </w:pPr>
      <w:bookmarkEnd w:id="72"/>
      <w:r>
        <w:rPr>
          <w:rFonts w:ascii="IRNazanin" w:hAnsi="IRNazanin" w:eastAsia="IRNazanin"/>
          <w:color w:val="111111"/>
          <w:sz w:val="28"/>
          <w:sz w:val="28"/>
          <w:szCs w:val="28"/>
          <w:rtl w:val="true"/>
          <w:lang w:bidi="fa-IR"/>
        </w:rPr>
        <w:t>سیدمحسن امین نیز در اعیان شیعه چنین می نویسد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او از این سخنوری و شاعری سود می برد و مردم را به دور خود در بقیع گرد می آورد و با هم نوحه سرایی می کردند</w:t>
      </w:r>
      <w:r>
        <w:rPr>
          <w:rFonts w:eastAsia="IRNazanin" w:cs="IRNazanin"/>
          <w:color w:val="111111"/>
          <w:sz w:val="28"/>
          <w:szCs w:val="28"/>
          <w:rtl w:val="true"/>
          <w:lang w:bidi="fa-IR"/>
        </w:rPr>
        <w:t>.</w:t>
      </w:r>
    </w:p>
    <w:p>
      <w:pPr>
        <w:pStyle w:val="Heading4"/>
        <w:numPr>
          <w:ilvl w:val="3"/>
          <w:numId w:val="1"/>
        </w:numPr>
        <w:rPr/>
      </w:pPr>
      <w:bookmarkStart w:id="73" w:name="__RefHeading___Toc1341068_2281741623"/>
      <w:bookmarkStart w:id="74" w:name="_Toc27"/>
      <w:bookmarkEnd w:id="73"/>
      <w:r>
        <w:rPr>
          <w:rtl w:val="true"/>
        </w:rPr>
        <w:t>علم و دانایی</w:t>
      </w:r>
      <w:bookmarkEnd w:id="74"/>
    </w:p>
    <w:p>
      <w:pPr>
        <w:pStyle w:val="BookText"/>
        <w:rPr/>
      </w:pPr>
      <w:r>
        <w:rPr>
          <w:rFonts w:ascii="IRNazanin" w:hAnsi="IRNazanin" w:eastAsia="IRNazanin"/>
          <w:color w:val="111111"/>
          <w:sz w:val="28"/>
          <w:sz w:val="28"/>
          <w:szCs w:val="28"/>
          <w:rtl w:val="true"/>
          <w:lang w:bidi="fa-IR"/>
        </w:rPr>
        <w:t>علم و دانایی</w:t>
      </w:r>
    </w:p>
    <w:p>
      <w:pPr>
        <w:pStyle w:val="BookText"/>
        <w:rPr/>
      </w:pPr>
      <w:r>
        <w:rPr>
          <w:rFonts w:ascii="IRNazanin" w:hAnsi="IRNazanin" w:eastAsia="IRNazanin"/>
          <w:color w:val="111111"/>
          <w:sz w:val="28"/>
          <w:sz w:val="28"/>
          <w:szCs w:val="28"/>
          <w:rtl w:val="true"/>
          <w:lang w:bidi="fa-IR"/>
        </w:rPr>
        <w:t>برترین گوهر برای انسان، علم آموزی و ارزنده ترین زیور برای او، آراستگی به معرفت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 به آدمی فضیلت و منزلت می بخشد و هر که از آن بیش تر مایه گرفته باشد، فضیلتش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که خود از دانش و فضیلت مایه داشت، در خانه علی علیه السلام نیز از کمالات علوی سرشار گشت، به گونه ای که همه آنانی که از ام البنین علیهاالسلام نامی برده اند، وی را به فضل و کمال و علم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عشق و علاقه او نسبت به اهل بیت و علی علیه السلام تنها در روابط عاطفی نبود، بلکه از آگاهی و شناخت وی نسبت به آنان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مانند سیدمهدی سویج در کتاب ام البنین سیدة نساء العرب در بیان فضل و دانش او، ایشان را با جناب زینب کبری علیهاالسلام البته در سطح پایین تر مقایسه می کند و او را به صفت عالمه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آشکارا درباره هیچ کس جز زینب کبری علیهاالسلام گفته نشده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از کتاب معالی السبطین و کنز المصائب نقل می کند که حضرت عباس علیه السلام ، علم خود را در کودکی از محضر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از این رو، صفت عالمه را برای او، سخن آن حضرت دانسته است</w:t>
      </w:r>
      <w:r>
        <w:rPr>
          <w:rFonts w:eastAsia="IRNazanin" w:cs="IRNazanin"/>
          <w:color w:val="111111"/>
          <w:sz w:val="28"/>
          <w:szCs w:val="28"/>
          <w:rtl w:val="true"/>
          <w:lang w:bidi="fa-IR"/>
        </w:rPr>
        <w:t xml:space="preserve">. </w:t>
      </w:r>
      <w:bookmarkStart w:id="75" w:name="pg3810_41535"/>
    </w:p>
    <w:p>
      <w:pPr>
        <w:pStyle w:val="Heading3"/>
        <w:numPr>
          <w:ilvl w:val="2"/>
          <w:numId w:val="1"/>
        </w:numPr>
        <w:rPr/>
      </w:pPr>
      <w:bookmarkStart w:id="76" w:name="__RefHeading___Toc1341070_2281741623"/>
      <w:bookmarkStart w:id="77" w:name="_Toc28"/>
      <w:bookmarkEnd w:id="75"/>
      <w:bookmarkEnd w:id="76"/>
      <w:r>
        <w:rPr>
          <w:rtl w:val="true"/>
        </w:rPr>
        <w:t>فصل چهارم</w:t>
      </w:r>
      <w:r>
        <w:rPr>
          <w:rtl w:val="true"/>
        </w:rPr>
        <w:t xml:space="preserve">: </w:t>
      </w:r>
      <w:r>
        <w:rPr>
          <w:rtl w:val="true"/>
        </w:rPr>
        <w:t>ام البنین علیهاالسلام در خانه امام علی علیه السلام</w:t>
      </w:r>
      <w:bookmarkEnd w:id="77"/>
    </w:p>
    <w:p>
      <w:pPr>
        <w:pStyle w:val="Heading4"/>
        <w:numPr>
          <w:ilvl w:val="3"/>
          <w:numId w:val="1"/>
        </w:numPr>
        <w:rPr/>
      </w:pPr>
      <w:bookmarkStart w:id="78" w:name="__RefHeading___Toc1341072_228174162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در خانه امام علی علیه السلام</w:t>
      </w:r>
    </w:p>
    <w:p>
      <w:pPr>
        <w:pStyle w:val="BookText"/>
        <w:rPr/>
      </w:pPr>
      <w:r>
        <w:rPr>
          <w:rFonts w:ascii="IRNazanin" w:hAnsi="IRNazanin" w:eastAsia="IRNazanin"/>
          <w:color w:val="111111"/>
          <w:sz w:val="28"/>
          <w:sz w:val="28"/>
          <w:szCs w:val="28"/>
          <w:rtl w:val="true"/>
          <w:lang w:bidi="fa-IR"/>
        </w:rPr>
        <w:t xml:space="preserve">مدتی از شهادت فاطمه علیهاالسلام می گذشت و علی علیه السلام هنوز در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تنها چاره او بود، ولی فرزندان علی به سرپرست و پرستار نیاز داشتند و علی علیه السلام ناچار بود تا همسری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همسر علی علیه السلام پس از فاطمه علیهاالسلام ،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زینب؛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او را فاطمه علیهاالسلام به علی معرفی کرده بود تا پس از شهادتش با او ازدواج کند؛ چون می دانست او برای فرزندانش، دل سوز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علیه السلام پس از شهادت فاطمه علیهاالسلام با دختر خواهر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وصیت زهرا علیهاالسلام را عملی ساخت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علی علیه السلام پس از شهادت زهرا همسران دیگری نیز انتخاب کرد، ولی همیشه در پی همسری بود که از خاندان شجاعت و غیرت و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این امر را با برادرش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 شناسی ماهر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او خواست دختری از طایفه های مشهور عرب را برایش برگزیند که به شجاعت و قهرمان </w:t>
      </w:r>
    </w:p>
    <w:p>
      <w:pPr>
        <w:pStyle w:val="BookText"/>
        <w:rPr/>
      </w:pPr>
      <w:r>
        <w:rPr>
          <w:rFonts w:ascii="IRNazanin" w:hAnsi="IRNazanin" w:eastAsia="IRNazanin"/>
          <w:color w:val="111111"/>
          <w:sz w:val="28"/>
          <w:sz w:val="28"/>
          <w:szCs w:val="28"/>
          <w:rtl w:val="true"/>
          <w:lang w:bidi="fa-IR"/>
        </w:rPr>
        <w:t>پروری زبانزد باشند تا از او فرزندی رشید، دلیر و باشهامت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که انساب عرب را خوب می شناخت، علی علیه السلام را به خاندان کِلاب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البنین علیهاالسلام از طایفه کلاب ازدواج کن؛ زیرا در میان عرب، شجاع تر از پدران وی وجود ندارد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 تردید، تأکید امیرمؤمنان علیه السلام در انتخاب همسری شجاع و قهرمان پرور دو مطلب اساسی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نقش و اهمیتی است که همسر در شکوفایی فرزندان و نظام خانواده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و ایمان پدر و مادر اگر چه تنها عنصر تشکیل دهنده ویژگی های فرزند نیست، ولی بخش مهمّی از تربیت فرزند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اسلام ازدواج با افرادی که دارای بیماری های روحی، روانی و جسمی هستند،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ازدواج با دارندگان کمال و آراستگی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امام علیه السلام با آینده نگری، رویدادهای آینده را پیش بینی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در حماسه کربلا، حضور فرزندی رشید در کنار امام حسین علیه السلام و زینب کبری علیهاالسلام برای حمایت از دین خدا ضروری است تا حماسه عاشورا در صفحه تاریخ، ماندگارتر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بایست از پدری چون امیرمؤمنان علیه السلام و مادری شجاع و مهربان به دنیا آید؛ مادری که در ویژگی های فردی، نزدیک ترین شخص به زهرای اطهر علیهاالسلام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امام علیه السلام همسران دیگری داشت، ولی </w:t>
      </w:r>
      <w:bookmarkStart w:id="80" w:name="pg3810_41539"/>
    </w:p>
    <w:p>
      <w:pPr>
        <w:pStyle w:val="BookText"/>
        <w:rPr/>
      </w:pPr>
      <w:bookmarkEnd w:id="80"/>
      <w:r>
        <w:rPr>
          <w:rFonts w:ascii="IRNazanin" w:hAnsi="IRNazanin" w:eastAsia="IRNazanin"/>
          <w:color w:val="111111"/>
          <w:sz w:val="28"/>
          <w:sz w:val="28"/>
          <w:szCs w:val="28"/>
          <w:rtl w:val="true"/>
          <w:lang w:bidi="fa-IR"/>
        </w:rPr>
        <w:t>هیچ یک توانایی پذیرش این امانت سنگین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گرچه زنانی فاضل بودند، ولی نمی توانستند مادر عباس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منزلت و قدر فاطمه دختر حزام تجلی می یابد و تقدیر الهی، دست او را در دست بزرگ مرد تاریخ می گذارد و به مقامی می رسد که زنان دیگر به حال او غبطه می خورند</w:t>
      </w:r>
      <w:r>
        <w:rPr>
          <w:rFonts w:eastAsia="IRNazanin" w:cs="IRNazanin"/>
          <w:color w:val="111111"/>
          <w:sz w:val="28"/>
          <w:szCs w:val="28"/>
          <w:rtl w:val="true"/>
          <w:lang w:bidi="fa-IR"/>
        </w:rPr>
        <w:t>.</w:t>
      </w:r>
    </w:p>
    <w:p>
      <w:pPr>
        <w:pStyle w:val="Heading4"/>
        <w:numPr>
          <w:ilvl w:val="3"/>
          <w:numId w:val="1"/>
        </w:numPr>
        <w:rPr/>
      </w:pPr>
      <w:bookmarkStart w:id="81" w:name="__RefHeading___Toc1341074_2281741623"/>
      <w:bookmarkStart w:id="82" w:name="_Toc30"/>
      <w:bookmarkEnd w:id="81"/>
      <w:r>
        <w:rPr>
          <w:rtl w:val="true"/>
        </w:rPr>
        <w:t>ام البنین علیهاالسلام و فرزندان فاطمه علیهاالسلام</w:t>
      </w:r>
      <w:bookmarkEnd w:id="82"/>
    </w:p>
    <w:p>
      <w:pPr>
        <w:pStyle w:val="BookText"/>
        <w:rPr/>
      </w:pPr>
      <w:r>
        <w:rPr>
          <w:rFonts w:ascii="IRNazanin" w:hAnsi="IRNazanin" w:eastAsia="IRNazanin"/>
          <w:color w:val="111111"/>
          <w:sz w:val="28"/>
          <w:sz w:val="28"/>
          <w:szCs w:val="28"/>
          <w:rtl w:val="true"/>
          <w:lang w:bidi="fa-IR"/>
        </w:rPr>
        <w:t>ام البنین علیهاالسلام و فرزندان فاطمه علیهاالسلام</w:t>
      </w:r>
    </w:p>
    <w:p>
      <w:pPr>
        <w:pStyle w:val="BookText"/>
        <w:rPr/>
      </w:pPr>
      <w:r>
        <w:rPr>
          <w:rFonts w:ascii="IRNazanin" w:hAnsi="IRNazanin" w:eastAsia="IRNazanin"/>
          <w:color w:val="111111"/>
          <w:sz w:val="28"/>
          <w:sz w:val="28"/>
          <w:szCs w:val="28"/>
          <w:rtl w:val="true"/>
          <w:lang w:bidi="fa-IR"/>
        </w:rPr>
        <w:t>هُمای سعادت به ام البنین علیهاالسلام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همسر مردی بود که پس از رسول خدا صلی الله علیه و آله وسلم کسی به پایه فضیلت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بود تا مراسم ازدواج و زفاف علی علیه السلام و فاطمه ام البنین علیهاالسلام باشکوه ویژه ای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خویشان و نزدیکان به این مجلس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میان ازدحام جمعیت، علی و فاطمه با متانتی مثال زدنی به اندرون خانه پاگذاشتند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وقار و ادب و معصومیّت، در چشمان ام البنین علیهاالسلام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آنان، صدای هلهله و شادمانی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خوشحالی در رخسار گُل گرفته فاطمه به چشم می خورد و علی علیه السلام از احساس شرم و شادی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میانه، فرزندان زهرا علیهاالسلام نیز نظاره گر آن جشن شادی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علیهاالسلام به خانه علی علیه السلام آمد، ولی هیچ گاه نخواست جایگاه زهرای اطهر علیهاالسلام را جست وجو کند؛ زیرا می دانست قطره در برابر دریا توان خودنمایی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نام خود را تغییر داد تا فرزندان زهرا با شنیدن نام مادرشان ناراحت نشوند و احساس نکنند کسی جانشین مادرشان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عشق و محبت و خدمت به فرزندان زهرا </w:t>
      </w:r>
      <w:bookmarkStart w:id="83" w:name="pg3810_41541"/>
    </w:p>
    <w:p>
      <w:pPr>
        <w:pStyle w:val="BookText"/>
        <w:rPr/>
      </w:pPr>
      <w:bookmarkEnd w:id="83"/>
      <w:r>
        <w:rPr>
          <w:rFonts w:ascii="IRNazanin" w:hAnsi="IRNazanin" w:eastAsia="IRNazanin"/>
          <w:color w:val="111111"/>
          <w:sz w:val="28"/>
          <w:sz w:val="28"/>
          <w:szCs w:val="28"/>
          <w:rtl w:val="true"/>
          <w:lang w:bidi="fa-IR"/>
        </w:rPr>
        <w:t>علیهاالسلام ، کانون گرم خانه را گرم تر و پرفروغ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کام فرزند دلبندش را با عشق به اهل بیت علیهم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فرزندش را دوست داشت، ولی نه به اندازه 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فرزندش در مکتب فرزندان پیامبر صلی الله علیه و آله وسلم ، شاگردی کند و از انوار قدسی آنان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به حقیقت پیوست و ام البنین علیهاالسلام و فرزندانش در پرتو محبت به اهل بیت علیهم السلام ، چراغ راه بشریت در همیشه تاریخ شدند</w:t>
      </w:r>
      <w:r>
        <w:rPr>
          <w:rFonts w:eastAsia="IRNazanin" w:cs="IRNazanin"/>
          <w:color w:val="111111"/>
          <w:sz w:val="28"/>
          <w:szCs w:val="28"/>
          <w:rtl w:val="true"/>
          <w:lang w:bidi="fa-IR"/>
        </w:rPr>
        <w:t>.</w:t>
      </w:r>
    </w:p>
    <w:p>
      <w:pPr>
        <w:pStyle w:val="Heading4"/>
        <w:numPr>
          <w:ilvl w:val="3"/>
          <w:numId w:val="1"/>
        </w:numPr>
        <w:rPr/>
      </w:pPr>
      <w:bookmarkStart w:id="84" w:name="__RefHeading___Toc1341076_2281741623"/>
      <w:bookmarkStart w:id="85" w:name="_Toc31"/>
      <w:bookmarkEnd w:id="84"/>
      <w:r>
        <w:rPr>
          <w:rtl w:val="true"/>
        </w:rPr>
        <w:t>ام البنین علیهاالسلام و شهادت علی علیه السلام</w:t>
      </w:r>
      <w:bookmarkEnd w:id="85"/>
    </w:p>
    <w:p>
      <w:pPr>
        <w:pStyle w:val="BookText"/>
        <w:rPr/>
      </w:pPr>
      <w:r>
        <w:rPr>
          <w:rFonts w:ascii="IRNazanin" w:hAnsi="IRNazanin" w:eastAsia="IRNazanin"/>
          <w:color w:val="111111"/>
          <w:sz w:val="28"/>
          <w:sz w:val="28"/>
          <w:szCs w:val="28"/>
          <w:rtl w:val="true"/>
          <w:lang w:bidi="fa-IR"/>
        </w:rPr>
        <w:t>ام البنین علیهاالسلام و شهادت علی علیه السلام</w:t>
      </w:r>
    </w:p>
    <w:p>
      <w:pPr>
        <w:pStyle w:val="BookText"/>
        <w:rPr/>
      </w:pPr>
      <w:r>
        <w:rPr>
          <w:rFonts w:ascii="IRNazanin" w:hAnsi="IRNazanin" w:eastAsia="IRNazanin"/>
          <w:color w:val="111111"/>
          <w:sz w:val="28"/>
          <w:sz w:val="28"/>
          <w:szCs w:val="28"/>
          <w:rtl w:val="true"/>
          <w:lang w:bidi="fa-IR"/>
        </w:rPr>
        <w:t>وقتی شمشیر ابن ملجم در سحرگاه نوزدهم رمضان، پیشانی مبارک علی علیه السلام را شکافت و امام علیه السلام در بستر افتاد، همه کسان و همسرانش به جنب و جوش افتادند تا شاید امام بهبودی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تلاش سخت کوشانه ام البنین علیهاالسلام چشمگیر بود، ولی ضربت زهرآگین شمشیر کاری بود و امام عاشقانه شور پرواز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هجران فرا رسیده بود و علی علیه السلام عزم سفر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علیهاالسلام باید با شوهر مهربانش وداع کند؛ شوهری که خلاصه تمام خوبی ها و کمالات انسانی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بار مصیبت بر دوش بشریت فرو ریخت و روح علی در شامگاه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عرش الهی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ماند و کوله باری از مصیبت و درد؛ مصیبتی که بر او سنگینی می کرد</w:t>
      </w:r>
      <w:r>
        <w:rPr>
          <w:rFonts w:eastAsia="IRNazanin" w:cs="IRNazanin"/>
          <w:color w:val="111111"/>
          <w:sz w:val="28"/>
          <w:szCs w:val="28"/>
          <w:rtl w:val="true"/>
          <w:lang w:bidi="fa-IR"/>
        </w:rPr>
        <w:t xml:space="preserve">. </w:t>
      </w:r>
      <w:bookmarkStart w:id="86" w:name="pg3810_41543"/>
    </w:p>
    <w:p>
      <w:pPr>
        <w:pStyle w:val="Heading3"/>
        <w:numPr>
          <w:ilvl w:val="2"/>
          <w:numId w:val="1"/>
        </w:numPr>
        <w:rPr/>
      </w:pPr>
      <w:bookmarkStart w:id="87" w:name="__RefHeading___Toc1341078_2281741623"/>
      <w:bookmarkStart w:id="88" w:name="_Toc32"/>
      <w:bookmarkEnd w:id="86"/>
      <w:bookmarkEnd w:id="87"/>
      <w:r>
        <w:rPr>
          <w:rtl w:val="true"/>
        </w:rPr>
        <w:t>فصل پنجم</w:t>
      </w:r>
      <w:r>
        <w:rPr>
          <w:rtl w:val="true"/>
        </w:rPr>
        <w:t xml:space="preserve">: </w:t>
      </w:r>
      <w:r>
        <w:rPr>
          <w:rtl w:val="true"/>
        </w:rPr>
        <w:t>ام البنین علیهاالسلام و عاشورا</w:t>
      </w:r>
      <w:bookmarkEnd w:id="88"/>
    </w:p>
    <w:p>
      <w:pPr>
        <w:pStyle w:val="Heading4"/>
        <w:numPr>
          <w:ilvl w:val="3"/>
          <w:numId w:val="1"/>
        </w:numPr>
        <w:rPr/>
      </w:pPr>
      <w:bookmarkStart w:id="89" w:name="__RefHeading___Toc1341080_2281741623"/>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و عاشورا</w:t>
      </w:r>
    </w:p>
    <w:p>
      <w:pPr>
        <w:pStyle w:val="BookText"/>
        <w:rPr/>
      </w:pPr>
      <w:r>
        <w:rPr>
          <w:rFonts w:ascii="IRNazanin" w:hAnsi="IRNazanin" w:eastAsia="IRNazanin"/>
          <w:color w:val="111111"/>
          <w:sz w:val="28"/>
          <w:sz w:val="28"/>
          <w:szCs w:val="28"/>
          <w:rtl w:val="true"/>
          <w:lang w:bidi="fa-IR"/>
        </w:rPr>
        <w:t>برخی پژوهشگران درباره زنده بودن حضرت ام البنین علیهاالسلام هنگام واقعه عاشورا و پس از آن، تردید کرده اند که به بررسی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ام البنین؛ سیدة النساء العرب به طور کامل به این بحث پرداخته و به اشکال های مطرح شده،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این پرسش ها و پاسخ 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عبدالرزاق مقرّم در کتاب حدیث کربلا و علاّمه مظفری در کتاب بطل العلقمی، زنده بودن ام البنین علیهاالسلام هنگام حادثه کربلا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سند مورد اعتمادی که به صراحت بر زنده بودن ام البنین علیهاالسلام در هنگام عاشورا دلالت کند، دست نیافتم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دلایل مقرّم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شدن مراسم عزاداری در خانه ام البنین علیهاالسلام ، دلیل درستی بر زنده بودند ایشان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کتاب شرح الکامل که نویسنده ابصار العین بدان استناد می کند و سروده های ام البنین علیهاالسلام را در بقیع می آورد، دست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روایتی که ابوالفرج درباره حضورام البنین علیهاالسلام در بقیع </w:t>
      </w:r>
    </w:p>
    <w:p>
      <w:pPr>
        <w:pStyle w:val="BookText"/>
        <w:rPr/>
      </w:pPr>
      <w:r>
        <w:rPr>
          <w:rFonts w:ascii="IRNazanin" w:hAnsi="IRNazanin" w:eastAsia="IRNazanin"/>
          <w:color w:val="111111"/>
          <w:sz w:val="28"/>
          <w:sz w:val="28"/>
          <w:szCs w:val="28"/>
          <w:rtl w:val="true"/>
          <w:lang w:bidi="fa-IR"/>
        </w:rPr>
        <w:t>آورده،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شنیدن صدای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و زاری کردن زن به گونه ای که مردان صدای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گریستن مروان بن حکم بر شهیدان کربلا در اثر نوحه سرایی ام البنین علیهاالسلام پذیرفتنی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برادران عباس آمده است که آنان پیش از عباس علیه السلام به شهادت رسیدند و ارث آن ها به عباس علیه السلام و از او به فرزندش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البنین علیهاالسلام در آن هنگام زنده بود، باید ارث برادران عباس به مادرشان برسد، نه به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 داده شده به دیدگاه مقرّم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پا داشتن عزا در خانه ام البنین علیهاالسلام بر زنده بودن وی دلالت نکند، بر وفات وی نیز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برپایی مراسم عزا در خانه ام البنین علیهاالسلام می تواند تأییدی برای زنده بودن 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نیافتن بر کتاب شرح الکامل نمی تواند دلیل بر نبود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سویج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خانه آل باشعیان در بصره دیدم و مرور کردم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ضعیف بودن روایت ابوالفرج از نظر رجال، باید گفت همین روایت را مقرم در کتاب العباس خود می آورد دو به آن اعتماد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است که در این جا به آن اعتماد نمی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گریستن مروان بن حکم به سبب مرثیه سرایی ام البنین علیهاالسلام دور از انتظار باشد، بسیار بعید می نماید؛ زیرا عمر بن سعد که خود مباشر اصلی شهادت امام حسین علیه السلام و یارانش بود، بارها در مصیبت آن حضرت،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یزید بن معاویه نیز در این مصیبت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این گریستن ها جنبه سیاسی داشته است و آنان برای آن که خود را بی گناه نشان دهند، چنین می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مقرم درباره دور از انتظار بودن گریه و نوحه زنان با صدای بلند، نظری نادرست است؛ زیرا در سنت پیامبر و امامان معصوم علیهم السلام این گونه نوحه سرایی ها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پیامبر اسلام صلی الله علیه و آله وسلم از ندبه و گریه بلند زنان بر کشتگان اُحُد نهی نفرمود، بلکه به این کار اجازه داد و چون کسی بر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گرامی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گریست،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امام باقر علیه السلام مبلغ مشخصی را وقف کرد تا نوحه گران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موسم منی برای آن حضرت ندبه کنند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هیچ نقل تاریخی معتبری مبنی بر درگذشت ام البنین علیهاالسلام پیش از عاشورا، در دست نیست هم چنان که روایت معتبری نیز درباره زنده بودن آن حضرت در منابع دست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وفات ام البنین علیهاالسلام پیش از عاشورا اعتقاد دارند، بیش تر به روایت ابوالفرج اصفهانی درباره شهادت عباس و برادرش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حضرت عباس علیه السلام وارث برادرانش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91" w:name="pg3810_41550"/>
    </w:p>
    <w:p>
      <w:pPr>
        <w:pStyle w:val="BookText"/>
        <w:rPr/>
      </w:pPr>
      <w:bookmarkEnd w:id="91"/>
      <w:r>
        <w:rPr>
          <w:rFonts w:ascii="IRNazanin" w:hAnsi="IRNazanin" w:eastAsia="IRNazanin"/>
          <w:color w:val="111111"/>
          <w:sz w:val="28"/>
          <w:sz w:val="28"/>
          <w:szCs w:val="28"/>
          <w:rtl w:val="true"/>
          <w:lang w:bidi="fa-IR"/>
        </w:rPr>
        <w:t>رو، منکران با استناد به آن و این که اگر ام البنین علیهاالسلام زنده می بود، ارث به او می رسید، وفات ایشان را پیش از عاشورا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روایت هم از نظر متن و هم از نظر سند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آسانی می توان زنده بودن ام البنین علیهاالسلام را در واقعه کربلا پذیرفت</w:t>
      </w:r>
      <w:r>
        <w:rPr>
          <w:rFonts w:eastAsia="IRNazanin" w:cs="IRNazanin"/>
          <w:color w:val="111111"/>
          <w:sz w:val="28"/>
          <w:szCs w:val="28"/>
          <w:rtl w:val="true"/>
          <w:lang w:bidi="fa-IR"/>
        </w:rPr>
        <w:t>.</w:t>
      </w:r>
    </w:p>
    <w:p>
      <w:pPr>
        <w:pStyle w:val="Heading4"/>
        <w:numPr>
          <w:ilvl w:val="3"/>
          <w:numId w:val="1"/>
        </w:numPr>
        <w:rPr/>
      </w:pPr>
      <w:bookmarkStart w:id="92" w:name="__RefHeading___Toc1341082_2281741623"/>
      <w:bookmarkStart w:id="93" w:name="_Toc34"/>
      <w:bookmarkEnd w:id="92"/>
      <w:r>
        <w:rPr>
          <w:rtl w:val="true"/>
        </w:rPr>
        <w:t>ام البنین علیهاالسلام و سفر امام حسین علیه السلام</w:t>
      </w:r>
      <w:bookmarkEnd w:id="93"/>
    </w:p>
    <w:p>
      <w:pPr>
        <w:pStyle w:val="BookText"/>
        <w:rPr/>
      </w:pPr>
      <w:r>
        <w:rPr>
          <w:rFonts w:ascii="IRNazanin" w:hAnsi="IRNazanin" w:eastAsia="IRNazanin"/>
          <w:color w:val="111111"/>
          <w:sz w:val="28"/>
          <w:sz w:val="28"/>
          <w:szCs w:val="28"/>
          <w:rtl w:val="true"/>
          <w:lang w:bidi="fa-IR"/>
        </w:rPr>
        <w:t>ام البنین علیهاالسلام و سفر امام حسین علیه السلام</w:t>
      </w:r>
    </w:p>
    <w:p>
      <w:pPr>
        <w:pStyle w:val="BookText"/>
        <w:rPr/>
      </w:pPr>
      <w:r>
        <w:rPr>
          <w:rFonts w:ascii="IRNazanin" w:hAnsi="IRNazanin" w:eastAsia="IRNazanin"/>
          <w:color w:val="111111"/>
          <w:sz w:val="28"/>
          <w:sz w:val="28"/>
          <w:szCs w:val="28"/>
          <w:rtl w:val="true"/>
          <w:lang w:bidi="fa-IR"/>
        </w:rPr>
        <w:t xml:space="preserve">با مرگ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تخت نشستن یزید، ولید بن عُتْبه به دستور او کوشید تا حسین بن علی علیه السلام را به بیعت با خود وادارد، ولی امام حسین علیه السلام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و همه تلاش های پیامبر صلی الله علیه و آله وسلم و علی علیه السلام و همه خون های شهیدان اسلام را با حکم رانی یزید بر باد رفته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نشانه سرپیچی از بیعت با یزید، به مکه هجرت کرد پس از آن که امام حسین علیه السلام ، مسلم بن عقیل را به کوفه فرستاد و او آمادگی اهل کوفه را به امام اعلام داشت، ایشان تصمیم گرفت به سوی کوفه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با رسیدن خبرهایی مبنی بر قصد ترور امام در خانه کعبه به دست کارگزاران حکومت یزید هم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مکّه را پیش از انجام مناسک حج به سوی کوفه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ام البنین علیهاالسلام با کاروان همراه نبود که این مسأله ممکن است به دلیل بیماری، سالخوردگی یا درخواست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نظر می رسد هیچ یک از همسران امام علی علیه السلام و رسول اکرم صلی الله علیه و آله وسلم در این سفر با آن حضرت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کنار کسانی مانند امّ سلمه 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وداع این مادر بزرگوار با فرزندان رشیدش، بسیار شورانگیز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چهار عزیز خود را در سفر به همراه حسین علیه السلام بدرقه </w:t>
      </w:r>
      <w:bookmarkStart w:id="94" w:name="pg3810_41552"/>
    </w:p>
    <w:p>
      <w:pPr>
        <w:pStyle w:val="BookText"/>
        <w:rPr/>
      </w:pPr>
      <w:bookmarkEnd w:id="94"/>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وداع دیدنی بود؛ فضا سراسر اشک و احساس و عاطفه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فرزند کوچک تر به آغوش مادر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او را بویید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فرزندان با مادر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نوبت به عباس رسید؛ او بزرگ ترین و رشیدترین فرزندانش بود، ولی دل بریدن مادری مانند ام البنین علیهاالسلام از پسری هم چون عباس علیه السلام بسیار سخت و سنگین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بارها بوسه زدن بر گونه های عباسش، سر او را بر سینه خود گذاشت و دستان او را در دستانش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سیمای نورانی و زیبای او چشم دوخت و دوباره او را در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نخست، سفارش برادرانش را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عباس، جعفر، عبداللّه و عثمان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مولایم حسین علیه السلام و فرمان بردار او باشید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شما فداییان حسینید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دست برندارید و تا آخرین قطره خونتان از او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این چنین، غمگینانه با فرزندانش و امام حسین علیه السلام و کاروانش خداحافظی کرد</w:t>
      </w:r>
      <w:r>
        <w:rPr>
          <w:rFonts w:eastAsia="IRNazanin" w:cs="IRNazanin"/>
          <w:color w:val="111111"/>
          <w:sz w:val="28"/>
          <w:szCs w:val="28"/>
          <w:rtl w:val="true"/>
          <w:lang w:bidi="fa-IR"/>
        </w:rPr>
        <w:t>.</w:t>
      </w:r>
    </w:p>
    <w:p>
      <w:pPr>
        <w:pStyle w:val="Heading4"/>
        <w:numPr>
          <w:ilvl w:val="3"/>
          <w:numId w:val="1"/>
        </w:numPr>
        <w:rPr/>
      </w:pPr>
      <w:bookmarkStart w:id="95" w:name="__RefHeading___Toc1341084_2281741623"/>
      <w:bookmarkStart w:id="96" w:name="_Toc35"/>
      <w:bookmarkEnd w:id="95"/>
      <w:r>
        <w:rPr>
          <w:rtl w:val="true"/>
        </w:rPr>
        <w:t>ام البنین علیهاالسلام پس از عاشورا</w:t>
      </w:r>
      <w:bookmarkEnd w:id="96"/>
    </w:p>
    <w:p>
      <w:pPr>
        <w:pStyle w:val="BookText"/>
        <w:rPr/>
      </w:pPr>
      <w:r>
        <w:rPr>
          <w:rFonts w:ascii="IRNazanin" w:hAnsi="IRNazanin" w:eastAsia="IRNazanin"/>
          <w:color w:val="111111"/>
          <w:sz w:val="28"/>
          <w:sz w:val="28"/>
          <w:szCs w:val="28"/>
          <w:rtl w:val="true"/>
          <w:lang w:bidi="fa-IR"/>
        </w:rPr>
        <w:t>ام البنین علیهاالسلام پس از عاشورا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نهضت عاشورا، در کربلا به خون نشست، کاروان عترت و پیام آوران شهادت پس از حضور افشا گرانه در کوفه و شام، به سوی مدینه حرکت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به نزدیک مدینه رسید، امام سجاد علیه السلام به حرکت حماسی و سیاسی دیگری دست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نزدیکی مدینه رسیدیم، امام علی بن الحسین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نصب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از شعر بهره 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خبر شهادت پدر و عزیزانم را به اهل مدینه برسان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مدینه به ظاهر آرام بود، ولی روزها بود که در انتظار شنیدن خبری دهشتناک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با شنیدن دستور ولی خدا، بر اسب سوار شد و با سرعت خود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النبی صلی الله علیه و آله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به گریه بلند کرد و با حالتی غمناک، با دو بیت شعر به انتظار تلخ اهل مدینه پایان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یَثْربَ لا مُقَام لَکُمْ بِهَا</w:t>
      </w:r>
    </w:p>
    <w:p>
      <w:pPr>
        <w:pStyle w:val="BookText"/>
        <w:rPr/>
      </w:pP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الجِسْمُ مِنْهُ بِکَربَلاءَ مُصَرَّجُ</w:t>
      </w:r>
    </w:p>
    <w:p>
      <w:pPr>
        <w:pStyle w:val="BookText"/>
        <w:rPr/>
      </w:pPr>
      <w:r>
        <w:rPr>
          <w:rFonts w:ascii="Amiri" w:hAnsi="Amiri" w:eastAsia="Amiri" w:cs="Amiri"/>
          <w:color w:val="111111"/>
          <w:sz w:val="28"/>
          <w:sz w:val="28"/>
          <w:szCs w:val="28"/>
          <w:rtl w:val="true"/>
          <w:lang w:bidi="ar-SA"/>
        </w:rPr>
        <w:t>و الرَّأسُ مِنْهُ عَلَی القَنَاةِ یُدارُ</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مدینه نمانید؛ زیرا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فراوان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حسین علیه السلام در کربلا، در خاک و خون غلتید؛ در حالی که سرش بر بالای نیزه به این شهر و آن شهر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این خبر، مدینه یکپارچه در عزا و شیون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خانه های خود بیرون آمدند، صورت هایشان را خراشیدند، فریاد ماتم سر دادند و بر مظلومیت حسین علیه السلام و یارانش گریستند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میانه شور و شیون، ام البنین علیهاالسلام ، مادر شکیبا و صبور عباس </w:t>
      </w:r>
      <w:bookmarkStart w:id="97" w:name="pg3810_41556"/>
    </w:p>
    <w:p>
      <w:pPr>
        <w:pStyle w:val="BookText"/>
        <w:rPr/>
      </w:pPr>
      <w:bookmarkEnd w:id="97"/>
      <w:r>
        <w:rPr>
          <w:rFonts w:ascii="IRNazanin" w:hAnsi="IRNazanin" w:eastAsia="IRNazanin"/>
          <w:color w:val="111111"/>
          <w:sz w:val="28"/>
          <w:sz w:val="28"/>
          <w:szCs w:val="28"/>
          <w:rtl w:val="true"/>
          <w:lang w:bidi="fa-IR"/>
        </w:rPr>
        <w:t>علیه السلام ، خود را به بشیر رساند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چهار فرزند شُجاعَتْ به تو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 البنین علیهاالسلام به بشیر خیره شد و دوباره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حسینم چه خبر آوردی؟ حسینم چه شد؟ فرزندانم فدای حسین علیه السلام باد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آری، برای ام البنین علیهاالسلام ، وجود امام و مقتدایش از همه کس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فضیلت و ایمان و مرحبا به این بزرگواری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رو به بشیر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زنده باشد، کشته شدن چهار فرزندم برایم آسان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8" w:name="__RefHeading___Toc1341086_2281741623"/>
      <w:bookmarkStart w:id="99" w:name="_Toc36"/>
      <w:bookmarkEnd w:id="98"/>
      <w:r>
        <w:rPr>
          <w:rtl w:val="true"/>
        </w:rPr>
        <w:t>دیدار زینب علیهاالسلام با ام البنین علیهاالسلام</w:t>
      </w:r>
      <w:bookmarkEnd w:id="99"/>
    </w:p>
    <w:p>
      <w:pPr>
        <w:pStyle w:val="BookText"/>
        <w:rPr/>
      </w:pPr>
      <w:r>
        <w:rPr>
          <w:rFonts w:ascii="IRNazanin" w:hAnsi="IRNazanin" w:eastAsia="IRNazanin"/>
          <w:color w:val="111111"/>
          <w:sz w:val="28"/>
          <w:sz w:val="28"/>
          <w:szCs w:val="28"/>
          <w:rtl w:val="true"/>
          <w:lang w:bidi="fa-IR"/>
        </w:rPr>
        <w:t>دیدار زینب علیهاالسلام با ام البنین علیهاالسلام</w:t>
      </w:r>
    </w:p>
    <w:p>
      <w:pPr>
        <w:pStyle w:val="BookText"/>
        <w:rPr/>
      </w:pPr>
      <w:r>
        <w:rPr>
          <w:rFonts w:ascii="IRNazanin" w:hAnsi="IRNazanin" w:eastAsia="IRNazanin"/>
          <w:color w:val="111111"/>
          <w:sz w:val="28"/>
          <w:sz w:val="28"/>
          <w:szCs w:val="28"/>
          <w:rtl w:val="true"/>
          <w:lang w:bidi="fa-IR"/>
        </w:rPr>
        <w:t>پس از آمدن اهل بیت علیهم السلام به مدینه و دیدارشان از مرقد نورانی پیامبر صلی الله علیه و آله وسلم و بقیع، مجالس عزا و ماتم در خانه های بنی هاشم برپا شد منزل ام البنین علیهاالسلام یکی از این خانه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که چهار فرزندش را در راه امام حسین علیه السلام قربانی کرده بود، سال ها افتخار مادری حسین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زینب علیهاالسلام به دیدار او رفت و از او دلجویی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نقوی در کتاب زینب کبری علیهاالسلام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علیهاالسلام پس از بازگشت به مدینه، به دیدار ام البنین علیهاالسلام می رفت </w:t>
      </w:r>
      <w:bookmarkStart w:id="100" w:name="pg3810_41558"/>
    </w:p>
    <w:p>
      <w:pPr>
        <w:pStyle w:val="BookText"/>
        <w:rPr/>
      </w:pPr>
      <w:bookmarkEnd w:id="100"/>
      <w:r>
        <w:rPr>
          <w:rFonts w:ascii="IRNazanin" w:hAnsi="IRNazanin" w:eastAsia="IRNazanin"/>
          <w:color w:val="111111"/>
          <w:sz w:val="28"/>
          <w:sz w:val="28"/>
          <w:szCs w:val="28"/>
          <w:rtl w:val="true"/>
          <w:lang w:bidi="fa-IR"/>
        </w:rPr>
        <w:t>هم چنان که در ایام عید چنین می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علامه مقرم نیز به دیدار زینب علیهاالسلام با وی اشاره می کند و آن را به دلیل بزرگواری و جایگاه بلندش نزد اهل بیت علیهم السلام می داند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1" w:name="__RefHeading___Toc1341088_2281741623"/>
      <w:bookmarkStart w:id="102" w:name="_Toc37"/>
      <w:bookmarkEnd w:id="101"/>
      <w:r>
        <w:rPr>
          <w:rtl w:val="true"/>
        </w:rPr>
        <w:t>نوحه سرایی ام البنین علیهاالسلام در بقیع</w:t>
      </w:r>
      <w:bookmarkEnd w:id="102"/>
    </w:p>
    <w:p>
      <w:pPr>
        <w:pStyle w:val="BookText"/>
        <w:rPr/>
      </w:pPr>
      <w:r>
        <w:rPr>
          <w:rFonts w:ascii="IRNazanin" w:hAnsi="IRNazanin" w:eastAsia="IRNazanin"/>
          <w:color w:val="111111"/>
          <w:sz w:val="28"/>
          <w:sz w:val="28"/>
          <w:szCs w:val="28"/>
          <w:rtl w:val="true"/>
          <w:lang w:bidi="fa-IR"/>
        </w:rPr>
        <w:t>نوحه سرایی ام البنین علیهاالسلام در بقیع</w:t>
      </w:r>
    </w:p>
    <w:p>
      <w:pPr>
        <w:pStyle w:val="BookText"/>
        <w:rPr/>
      </w:pPr>
      <w:r>
        <w:rPr>
          <w:rFonts w:ascii="IRNazanin" w:hAnsi="IRNazanin" w:eastAsia="IRNazanin"/>
          <w:color w:val="111111"/>
          <w:sz w:val="28"/>
          <w:sz w:val="28"/>
          <w:szCs w:val="28"/>
          <w:rtl w:val="true"/>
          <w:lang w:bidi="fa-IR"/>
        </w:rPr>
        <w:t>سنگینی مصیبت امام حسین علیه السلام و لزوم پاسداری از نهضت عاشورا و رساندن پیام آن به آیندگان اقتضا می کرد که بازماندگان و وابستگان این حادثه، آن را با هر روش ممکنی زنده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برپایی مراسم سوگواری و عزای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یکی از کسانی بود که این وظیفه مهم را بر عهده گرفت و آن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موضوع افزون بر بار سیاسی، بارِ عاطفی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ام البنین علیهاالسلام سخنوری توانا و شاعری خوش بیان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وی به همراه فرزند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حاضر می شد و بر شهیدان کربلا نوحه سرایی می کرد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ابصار العین، شعر زیر را از شرح الکاملِ ابوالحسن اخفش نقل می کند و آن را از سروده های ام البنین علیهاالسلام در ماتم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مَنْ رَأَی العباس کَ</w:t>
      </w:r>
    </w:p>
    <w:p>
      <w:pPr>
        <w:pStyle w:val="BookText"/>
        <w:rPr/>
      </w:pPr>
      <w:r>
        <w:rPr>
          <w:rFonts w:ascii="Amiri" w:hAnsi="Amiri" w:eastAsia="Amiri" w:cs="Amiri"/>
          <w:color w:val="111111"/>
          <w:sz w:val="28"/>
          <w:sz w:val="28"/>
          <w:szCs w:val="28"/>
          <w:rtl w:val="true"/>
          <w:lang w:bidi="ar-SA"/>
        </w:rPr>
        <w:t>رَّ علی جماهیر النَّقَدْ</w:t>
      </w:r>
    </w:p>
    <w:p>
      <w:pPr>
        <w:pStyle w:val="BookText"/>
        <w:rPr/>
      </w:pPr>
      <w:r>
        <w:rPr>
          <w:rFonts w:ascii="Amiri" w:hAnsi="Amiri" w:eastAsia="Amiri" w:cs="Amiri"/>
          <w:color w:val="111111"/>
          <w:sz w:val="28"/>
          <w:sz w:val="28"/>
          <w:szCs w:val="28"/>
          <w:rtl w:val="true"/>
          <w:lang w:bidi="ar-SA"/>
        </w:rPr>
        <w:t>وَ وَرَاهُ مِنْ ابناءِ حَیْ</w:t>
      </w:r>
    </w:p>
    <w:p>
      <w:pPr>
        <w:pStyle w:val="BookText"/>
        <w:rPr/>
      </w:pPr>
      <w:r>
        <w:rPr>
          <w:rFonts w:ascii="Amiri" w:hAnsi="Amiri" w:eastAsia="Amiri" w:cs="Amiri"/>
          <w:color w:val="111111"/>
          <w:sz w:val="28"/>
          <w:sz w:val="28"/>
          <w:szCs w:val="28"/>
          <w:rtl w:val="true"/>
          <w:lang w:bidi="ar-SA"/>
        </w:rPr>
        <w:t>دَرِ کلٌّ لَیْثَ ذی لُبَدْ</w:t>
      </w:r>
    </w:p>
    <w:p>
      <w:pPr>
        <w:pStyle w:val="BookText"/>
        <w:rPr/>
      </w:pPr>
      <w:r>
        <w:rPr>
          <w:rFonts w:ascii="Amiri" w:hAnsi="Amiri" w:eastAsia="Amiri" w:cs="Amiri"/>
          <w:color w:val="111111"/>
          <w:sz w:val="28"/>
          <w:sz w:val="28"/>
          <w:szCs w:val="28"/>
          <w:rtl w:val="true"/>
          <w:lang w:bidi="ar-SA"/>
        </w:rPr>
        <w:t>اُنْبِئْتُ اَنَّ اْبنی اُصِیبَ</w:t>
      </w:r>
    </w:p>
    <w:p>
      <w:pPr>
        <w:pStyle w:val="BookText"/>
        <w:rPr/>
      </w:pPr>
      <w:r>
        <w:rPr>
          <w:rFonts w:ascii="Amiri" w:hAnsi="Amiri" w:eastAsia="Amiri" w:cs="Amiri"/>
          <w:color w:val="111111"/>
          <w:sz w:val="28"/>
          <w:sz w:val="28"/>
          <w:szCs w:val="28"/>
          <w:rtl w:val="true"/>
          <w:lang w:bidi="ar-SA"/>
        </w:rPr>
        <w:t>بِرَأْسِه مقطوعُ یَدْ</w:t>
      </w:r>
    </w:p>
    <w:p>
      <w:pPr>
        <w:pStyle w:val="BookText"/>
        <w:rPr/>
      </w:pPr>
      <w:r>
        <w:rPr>
          <w:rFonts w:ascii="Amiri" w:hAnsi="Amiri" w:eastAsia="Amiri" w:cs="Amiri"/>
          <w:color w:val="111111"/>
          <w:sz w:val="28"/>
          <w:sz w:val="28"/>
          <w:szCs w:val="28"/>
          <w:rtl w:val="true"/>
          <w:lang w:bidi="ar-SA"/>
        </w:rPr>
        <w:t>وَیْلی علی شِبْلی اَما</w:t>
      </w:r>
    </w:p>
    <w:p>
      <w:pPr>
        <w:pStyle w:val="BookText"/>
        <w:rPr/>
      </w:pP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لَوْ کَانَ سَیْفُهُ فِی یَدَیْهِ</w:t>
      </w:r>
    </w:p>
    <w:p>
      <w:pPr>
        <w:pStyle w:val="BookText"/>
        <w:rPr/>
      </w:pPr>
      <w:r>
        <w:rPr>
          <w:rFonts w:ascii="Amiri" w:hAnsi="Amiri" w:eastAsia="Amiri" w:cs="Amiri"/>
          <w:color w:val="111111"/>
          <w:sz w:val="28"/>
          <w:sz w:val="28"/>
          <w:szCs w:val="28"/>
          <w:rtl w:val="true"/>
          <w:lang w:bidi="ar-SA"/>
        </w:rPr>
        <w:t>لما دَنَا مِنْهُ اَحَدْ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کسانی که حمله جانانه عباس را بر گله های گوسفند دیدید و نیز در پی او، فرزندان حیدر را که هر کدام شیری هستند که دست از یاری اش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بر سر فرزندم عباس، عمود آهنین زدند، در حالی که دست در بدن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فرزندم عمود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عباس، دست در تن و شمشیر در کف داشت، چه کسی را یارای آن بود که به او نزدیک شود؟</w:t>
      </w:r>
    </w:p>
    <w:p>
      <w:pPr>
        <w:pStyle w:val="BookText"/>
        <w:rPr/>
      </w:pPr>
      <w:r>
        <w:rPr>
          <w:rFonts w:ascii="IRNazanin" w:hAnsi="IRNazanin" w:eastAsia="IRNazanin"/>
          <w:color w:val="111111"/>
          <w:sz w:val="28"/>
          <w:sz w:val="28"/>
          <w:szCs w:val="28"/>
          <w:rtl w:val="true"/>
          <w:lang w:bidi="fa-IR"/>
        </w:rPr>
        <w:t>بدین سان ام البنین علیهاالسلام برای حسین علیه السلام و فرزندانش عزاداری می کرد و حتی فرزند خردسال عباس را نیز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سوگمندانه نوحه سر می داد که همگان را به گریه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درست بودن اسناد این اشعار به ام البنین علیهاالسلام ،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بنا بر آن چه گفته شد ام البنین علیهاالسلام در هنگامه عاشورا زنده بوده و به بقیع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که اشعار یاده شده را او سروده باشد، سند محکمی در دست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ابیات دیگری را نیز به ام البنین علیهاالسلام نسبت داده اند، مانند </w:t>
      </w:r>
    </w:p>
    <w:p>
      <w:pPr>
        <w:pStyle w:val="BookText"/>
        <w:rPr/>
      </w:pPr>
      <w:r>
        <w:rPr>
          <w:rFonts w:ascii="IRNazanin" w:hAnsi="IRNazanin" w:eastAsia="IRNazanin"/>
          <w:color w:val="111111"/>
          <w:sz w:val="28"/>
          <w:sz w:val="28"/>
          <w:szCs w:val="28"/>
          <w:rtl w:val="true"/>
          <w:lang w:bidi="fa-IR"/>
        </w:rPr>
        <w:t>این موارد</w:t>
      </w:r>
    </w:p>
    <w:p>
      <w:pPr>
        <w:pStyle w:val="BookText"/>
        <w:rPr/>
      </w:pPr>
      <w:r>
        <w:rPr>
          <w:rFonts w:ascii="Amiri" w:hAnsi="Amiri" w:eastAsia="Amiri" w:cs="Amiri"/>
          <w:color w:val="111111"/>
          <w:sz w:val="28"/>
          <w:sz w:val="28"/>
          <w:szCs w:val="28"/>
          <w:rtl w:val="true"/>
          <w:lang w:bidi="ar-SA"/>
        </w:rPr>
        <w:t>لاَ تدَعُوَنِّی وَیکَ ام البنین</w:t>
      </w:r>
    </w:p>
    <w:p>
      <w:pPr>
        <w:pStyle w:val="BookText"/>
        <w:rPr/>
      </w:pPr>
      <w:r>
        <w:rPr>
          <w:rFonts w:ascii="Amiri" w:hAnsi="Amiri" w:eastAsia="Amiri" w:cs="Amiri"/>
          <w:color w:val="111111"/>
          <w:sz w:val="28"/>
          <w:sz w:val="28"/>
          <w:szCs w:val="28"/>
          <w:rtl w:val="true"/>
          <w:lang w:bidi="ar-SA"/>
        </w:rPr>
        <w:t>تُذکِّرینی بلیوث العرین</w:t>
      </w:r>
    </w:p>
    <w:p>
      <w:pPr>
        <w:pStyle w:val="BookText"/>
        <w:rPr/>
      </w:pPr>
      <w:r>
        <w:rPr>
          <w:rFonts w:ascii="Amiri" w:hAnsi="Amiri" w:eastAsia="Amiri" w:cs="Amiri"/>
          <w:color w:val="111111"/>
          <w:sz w:val="28"/>
          <w:sz w:val="28"/>
          <w:szCs w:val="28"/>
          <w:rtl w:val="true"/>
          <w:lang w:bidi="ar-SA"/>
        </w:rPr>
        <w:t>کانت بنونَ لی اُدْعَی بِهِمْ</w:t>
      </w:r>
    </w:p>
    <w:p>
      <w:pPr>
        <w:pStyle w:val="BookText"/>
        <w:rPr/>
      </w:pPr>
      <w:r>
        <w:rPr>
          <w:rFonts w:ascii="Amiri" w:hAnsi="Amiri" w:eastAsia="Amiri" w:cs="Amiri"/>
          <w:color w:val="111111"/>
          <w:sz w:val="28"/>
          <w:sz w:val="28"/>
          <w:szCs w:val="28"/>
          <w:rtl w:val="true"/>
          <w:lang w:bidi="ar-SA"/>
        </w:rPr>
        <w:t>و الْیَوْمَ اَصْبَحْتُ وَ لاَ مِنْ بَنِین</w:t>
      </w:r>
    </w:p>
    <w:p>
      <w:pPr>
        <w:pStyle w:val="BookText"/>
        <w:rPr/>
      </w:pPr>
      <w:r>
        <w:rPr>
          <w:rFonts w:ascii="Amiri" w:hAnsi="Amiri" w:eastAsia="Amiri" w:cs="Amiri"/>
          <w:color w:val="111111"/>
          <w:sz w:val="28"/>
          <w:sz w:val="28"/>
          <w:szCs w:val="28"/>
          <w:rtl w:val="true"/>
          <w:lang w:bidi="ar-SA"/>
        </w:rPr>
        <w:t>اَرْبعَةٌ مِثْلَ نُسُورُ الرّبی</w:t>
      </w:r>
    </w:p>
    <w:p>
      <w:pPr>
        <w:pStyle w:val="BookText"/>
        <w:rPr/>
      </w:pPr>
      <w:r>
        <w:rPr>
          <w:rFonts w:ascii="Amiri" w:hAnsi="Amiri" w:eastAsia="Amiri" w:cs="Amiri"/>
          <w:color w:val="111111"/>
          <w:sz w:val="28"/>
          <w:sz w:val="28"/>
          <w:szCs w:val="28"/>
          <w:rtl w:val="true"/>
          <w:lang w:bidi="ar-SA"/>
        </w:rPr>
        <w:t>قَدْ وَاصَلُوا المَوْتَ بِقَطْعِ الْوَتِینِ</w:t>
      </w:r>
    </w:p>
    <w:p>
      <w:pPr>
        <w:pStyle w:val="BookText"/>
        <w:rPr/>
      </w:pPr>
      <w:r>
        <w:rPr>
          <w:rFonts w:ascii="Amiri" w:hAnsi="Amiri" w:eastAsia="Amiri" w:cs="Amiri"/>
          <w:color w:val="111111"/>
          <w:sz w:val="28"/>
          <w:sz w:val="28"/>
          <w:szCs w:val="28"/>
          <w:rtl w:val="true"/>
          <w:lang w:bidi="ar-SA"/>
        </w:rPr>
        <w:t>تَنَازَعُ الْحِرْصانَ اَشلاَئَهُمْ</w:t>
      </w:r>
    </w:p>
    <w:p>
      <w:pPr>
        <w:pStyle w:val="BookText"/>
        <w:rPr/>
      </w:pPr>
      <w:r>
        <w:rPr>
          <w:rFonts w:ascii="Amiri" w:hAnsi="Amiri" w:eastAsia="Amiri" w:cs="Amiri"/>
          <w:color w:val="111111"/>
          <w:sz w:val="28"/>
          <w:sz w:val="28"/>
          <w:szCs w:val="28"/>
          <w:rtl w:val="true"/>
          <w:lang w:bidi="ar-SA"/>
        </w:rPr>
        <w:t>فَکُلّهُمْ اَمْسُوا صَرِیعا طَعینِ</w:t>
      </w:r>
    </w:p>
    <w:p>
      <w:pPr>
        <w:pStyle w:val="BookText"/>
        <w:rPr/>
      </w:pPr>
      <w:r>
        <w:rPr>
          <w:rFonts w:ascii="Amiri" w:hAnsi="Amiri" w:eastAsia="Amiri" w:cs="Amiri"/>
          <w:color w:val="111111"/>
          <w:sz w:val="28"/>
          <w:sz w:val="28"/>
          <w:szCs w:val="28"/>
          <w:rtl w:val="true"/>
          <w:lang w:bidi="ar-SA"/>
        </w:rPr>
        <w:t>یا لَیْت شِعْری اَکَما اَخبَروا</w:t>
      </w:r>
    </w:p>
    <w:p>
      <w:pPr>
        <w:pStyle w:val="BookText"/>
        <w:rPr/>
      </w:pPr>
      <w:r>
        <w:rPr>
          <w:rFonts w:ascii="Amiri" w:hAnsi="Amiri" w:eastAsia="Amiri" w:cs="Amiri"/>
          <w:color w:val="111111"/>
          <w:sz w:val="28"/>
          <w:sz w:val="28"/>
          <w:szCs w:val="28"/>
          <w:rtl w:val="true"/>
          <w:lang w:bidi="ar-SA"/>
        </w:rPr>
        <w:t>بِاَنَّ عبَّاسا مَقْطُوعَ الیَدَیْنِ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زنان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ام البنین مخوانید و مادر شیران شکاری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فرزندانی داشتم که به سبب آن ها مرا ام البنین می گفتند، ولی اکنون دیگر برای من فرزندی نمانده و همه را از دست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باز شکاری داشتم که آن ها را هدف تیر قرار دادند و سر از تنشان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 نیزه های خود بدن های پاک آنان را از هم متلاشی کردند و در حالی روز را به پایان بردند که همه آنان با جسد چاک چاک بر روی خاک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آیا این خبر درست است که دست های فرزندم عباس علیه السلام را از تن جدا کردند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 البنین علیهاالسلام با این حرکت پر شور و شعور خود، هم زمان به چند کار اساسی دست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حماسه عاشورا و دلیری و شجاعت فرزندان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نمایاندن مظلومیت حق و حقیقت؛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 کردن تاریخ کربلا و اعتراض به حکومت جابرانه و ظالمانه یزید و امویان</w:t>
      </w:r>
      <w:r>
        <w:rPr>
          <w:rFonts w:eastAsia="IRNazanin" w:cs="IRNazanin"/>
          <w:color w:val="111111"/>
          <w:sz w:val="28"/>
          <w:szCs w:val="28"/>
          <w:rtl w:val="true"/>
          <w:lang w:bidi="fa-IR"/>
        </w:rPr>
        <w:t>.</w:t>
      </w:r>
      <w:bookmarkStart w:id="103" w:name="pg3810_41565"/>
    </w:p>
    <w:p>
      <w:pPr>
        <w:pStyle w:val="Heading3"/>
        <w:numPr>
          <w:ilvl w:val="2"/>
          <w:numId w:val="1"/>
        </w:numPr>
        <w:rPr/>
      </w:pPr>
      <w:bookmarkStart w:id="104" w:name="__RefHeading___Toc1341090_2281741623"/>
      <w:bookmarkStart w:id="105" w:name="_Toc38"/>
      <w:bookmarkEnd w:id="103"/>
      <w:bookmarkEnd w:id="104"/>
      <w:r>
        <w:rPr>
          <w:rtl w:val="true"/>
        </w:rPr>
        <w:t>فصل ششم</w:t>
      </w:r>
      <w:r>
        <w:rPr>
          <w:rtl w:val="true"/>
        </w:rPr>
        <w:t xml:space="preserve">: </w:t>
      </w:r>
      <w:r>
        <w:rPr>
          <w:rtl w:val="true"/>
        </w:rPr>
        <w:t>به سوی ابدیت</w:t>
      </w:r>
      <w:bookmarkEnd w:id="105"/>
    </w:p>
    <w:p>
      <w:pPr>
        <w:pStyle w:val="Heading4"/>
        <w:numPr>
          <w:ilvl w:val="3"/>
          <w:numId w:val="1"/>
        </w:numPr>
        <w:rPr/>
      </w:pPr>
      <w:bookmarkStart w:id="106" w:name="__RefHeading___Toc1341092_2281741623"/>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ابدیت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زمان و مکان وفات ام البنین علیهاالسلام</w:t>
      </w:r>
    </w:p>
    <w:p>
      <w:pPr>
        <w:pStyle w:val="BookText"/>
        <w:rPr/>
      </w:pPr>
      <w:r>
        <w:rPr>
          <w:rFonts w:ascii="IRNazanin" w:hAnsi="IRNazanin" w:eastAsia="IRNazanin"/>
          <w:color w:val="111111"/>
          <w:sz w:val="28"/>
          <w:sz w:val="28"/>
          <w:szCs w:val="28"/>
          <w:rtl w:val="true"/>
          <w:lang w:bidi="fa-IR"/>
        </w:rPr>
        <w:t>فضیلت بقیع</w:t>
      </w:r>
    </w:p>
    <w:p>
      <w:pPr>
        <w:pStyle w:val="BookText"/>
        <w:rPr/>
      </w:pPr>
      <w:r>
        <w:rPr>
          <w:rFonts w:ascii="IRNazanin" w:hAnsi="IRNazanin" w:eastAsia="IRNazanin"/>
          <w:color w:val="111111"/>
          <w:sz w:val="28"/>
          <w:sz w:val="28"/>
          <w:szCs w:val="28"/>
          <w:rtl w:val="true"/>
          <w:lang w:bidi="fa-IR"/>
        </w:rPr>
        <w:t>زیارت نامه ام البنین علیهاالسلام</w:t>
      </w:r>
    </w:p>
    <w:p>
      <w:pPr>
        <w:pStyle w:val="BookText"/>
        <w:rPr/>
      </w:pPr>
      <w:r>
        <w:rPr>
          <w:rFonts w:ascii="IRNazanin" w:hAnsi="IRNazanin" w:eastAsia="IRNazanin"/>
          <w:color w:val="111111"/>
          <w:sz w:val="28"/>
          <w:sz w:val="28"/>
          <w:szCs w:val="28"/>
          <w:rtl w:val="true"/>
          <w:lang w:bidi="fa-IR"/>
        </w:rPr>
        <w:t>فرزندان و نوادگان ام البنین علیهاالسلام</w:t>
      </w:r>
    </w:p>
    <w:p>
      <w:pPr>
        <w:pStyle w:val="Heading4"/>
        <w:numPr>
          <w:ilvl w:val="3"/>
          <w:numId w:val="1"/>
        </w:numPr>
        <w:rPr/>
      </w:pPr>
      <w:bookmarkStart w:id="108" w:name="__RefHeading___Toc1341094_2281741623"/>
      <w:bookmarkStart w:id="109" w:name="_Toc40"/>
      <w:bookmarkEnd w:id="108"/>
      <w:r>
        <w:rPr>
          <w:rtl w:val="true"/>
        </w:rPr>
        <w:t>زمان و مکان وفات ام البنین علیهاالسلام</w:t>
      </w:r>
      <w:bookmarkEnd w:id="109"/>
    </w:p>
    <w:p>
      <w:pPr>
        <w:pStyle w:val="BookText"/>
        <w:rPr/>
      </w:pPr>
      <w:r>
        <w:rPr>
          <w:rFonts w:ascii="IRNazanin" w:hAnsi="IRNazanin" w:eastAsia="IRNazanin"/>
          <w:color w:val="111111"/>
          <w:sz w:val="28"/>
          <w:sz w:val="28"/>
          <w:szCs w:val="28"/>
          <w:rtl w:val="true"/>
          <w:lang w:bidi="fa-IR"/>
        </w:rPr>
        <w:t>زمان و مکان وفات ام البنین علیهاالسلام</w:t>
      </w:r>
    </w:p>
    <w:p>
      <w:pPr>
        <w:pStyle w:val="BookText"/>
        <w:rPr/>
      </w:pPr>
      <w:r>
        <w:rPr>
          <w:rFonts w:ascii="IRNazanin" w:hAnsi="IRNazanin" w:eastAsia="IRNazanin"/>
          <w:color w:val="111111"/>
          <w:sz w:val="28"/>
          <w:sz w:val="28"/>
          <w:szCs w:val="28"/>
          <w:rtl w:val="true"/>
          <w:lang w:bidi="fa-IR"/>
        </w:rPr>
        <w:t>تاریخ درگذشت این بانوی نامدار و سترگ در هیچ یک از کتاب های معروف تاریخی و روایی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وی در هنگام وفات نیز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ستاره درخشان مدینه؛ حضرت ام البنین علیهاالسلام ، سال وفات آن حضرت،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شده است، بی آن که به مدرک معتبری استناد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سیدة نساء العرب نیز با توضیحاتی، سال وفات ایشان را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زنی که عمری را در راه عشق به ولایت اهل بیت علیهم السلام گذراند، جام زندگانی جاویدان نوشید و از غم دنیا آسوده شد؛ بانویی که زندگانی اش سراسر مهر و عاطفه و مبارزه بود؛ بانویی که همسر شهید، مادر شهید و یکی از پیام رسانان خونین عاشورا بود و همه چیز خود را در راه خدا، خالصانه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قبرستان بقیع و در کنار آرامگاه امام مجتبی علیه السلام ، فاطمه بنت اسد،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در هنگام وفات می توان میان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حدس زد</w:t>
      </w:r>
      <w:r>
        <w:rPr>
          <w:rFonts w:eastAsia="IRNazanin" w:cs="IRNazanin"/>
          <w:color w:val="111111"/>
          <w:sz w:val="28"/>
          <w:szCs w:val="28"/>
          <w:rtl w:val="true"/>
          <w:lang w:bidi="fa-IR"/>
        </w:rPr>
        <w:t>.</w:t>
      </w:r>
    </w:p>
    <w:p>
      <w:pPr>
        <w:pStyle w:val="Heading4"/>
        <w:numPr>
          <w:ilvl w:val="3"/>
          <w:numId w:val="1"/>
        </w:numPr>
        <w:rPr/>
      </w:pPr>
      <w:bookmarkStart w:id="110" w:name="__RefHeading___Toc1341096_2281741623"/>
      <w:bookmarkStart w:id="111" w:name="_Toc41"/>
      <w:bookmarkEnd w:id="110"/>
      <w:r>
        <w:rPr>
          <w:rtl w:val="true"/>
        </w:rPr>
        <w:t>فضیلت بقیع</w:t>
      </w:r>
      <w:bookmarkEnd w:id="111"/>
    </w:p>
    <w:p>
      <w:pPr>
        <w:pStyle w:val="BookText"/>
        <w:rPr/>
      </w:pPr>
      <w:r>
        <w:rPr>
          <w:rFonts w:ascii="IRNazanin" w:hAnsi="IRNazanin" w:eastAsia="IRNazanin"/>
          <w:color w:val="111111"/>
          <w:sz w:val="28"/>
          <w:sz w:val="28"/>
          <w:szCs w:val="28"/>
          <w:rtl w:val="true"/>
          <w:lang w:bidi="fa-IR"/>
        </w:rPr>
        <w:t>فضیلت بقیع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بقیع، در تاریخ اسلام و مسلمانان جایگاهی نمادین دارد و بسیاری از بزرگان اسلام در آن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مطهر و نورانی چهار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 امام سجاد علیه السلام امام باقر علیه السلام و امام </w:t>
      </w:r>
    </w:p>
    <w:p>
      <w:pPr>
        <w:pStyle w:val="BookText"/>
        <w:rPr/>
      </w:pPr>
      <w:r>
        <w:rPr>
          <w:rFonts w:ascii="IRNazanin" w:hAnsi="IRNazanin" w:eastAsia="IRNazanin"/>
          <w:color w:val="111111"/>
          <w:sz w:val="28"/>
          <w:sz w:val="28"/>
          <w:szCs w:val="28"/>
          <w:rtl w:val="true"/>
          <w:lang w:bidi="fa-IR"/>
        </w:rPr>
        <w:t>صادق علیه السلام ، و احتمال وجود آرامگاه بانوی بزرگوار اسلام، حضرت زهرا علیهاالسلام به این قبرستان، منزلتی قدسی بخشیده است، به گونه ای که زیارت آن آرزوی بزرگ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مهاجران که در این قبرستان به خاک سپرده شد، عثمان بن مظعون از یاران با وفای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زاهد و عابد و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تُراث الحرمین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ده هزار تن از اصحاب و تابعین در این قبرستان آرمیده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افراد مشهور دیگری که در قبرستان بقیع مدفون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پسر رسول اکرم صلی الله علیه و آله وسلم که در کودکی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آرامگاه وی نزدیک بیت الاحزان حضرت زهرا علیهاالسلام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آرامگاه وی را در شام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روحاءِ بقیع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در قبرستان بنی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صفیّه دختر عبدالمطلّب مادر زبیر عمه رسول اسلام 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طیّار؛ همسر زینب کبری علیهاالسلام ، قهرمان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قبری که نزدیک یکدیگرند و گفته می شود که آرامگاه زینب، رقیه و ام کلثوم، دختران رسول اکرم صلی الله علیه و آله وسلم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حلیمه سعدیة؛ دایه گرامی رسول خدا 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جعفر الصادق علیه السلام </w:t>
      </w:r>
      <w:r>
        <w:rPr>
          <w:rFonts w:eastAsia="IRNazanin" w:cs="IRNazanin"/>
          <w:color w:val="111111"/>
          <w:sz w:val="28"/>
          <w:szCs w:val="28"/>
          <w:rtl w:val="true"/>
          <w:lang w:bidi="fa-IR"/>
        </w:rPr>
        <w:t xml:space="preserve">. </w:t>
      </w:r>
      <w:bookmarkStart w:id="112" w:name="pg3810_41568"/>
    </w:p>
    <w:p>
      <w:pPr>
        <w:pStyle w:val="BookText"/>
        <w:rPr/>
      </w:pPr>
      <w:bookmarkEnd w:id="11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خودش، وی را نزدیک عثمان بن مظعون 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معاذ از بزرگان انصار و اصحاب رسول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فقیهان روزگار خود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حضرت ام البنین علیهاالسلام را در این قبرستان پر عظمت تاریخی اسلام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مادر فرزندانی است که وفاداری، محبت و ادب را در سخت ترین لحظه های زندگی از یاد نبردند؛ مادر عباسی که به یاد لب های تشنه مولایش، آب از کف فرو ریخت؛ مادر مردانی که حسین دوستی و ولایت پذیری، با شیره جان و قطره های خونشان سرشته بود</w:t>
      </w:r>
      <w:r>
        <w:rPr>
          <w:rFonts w:eastAsia="IRNazanin" w:cs="IRNazanin"/>
          <w:color w:val="111111"/>
          <w:sz w:val="28"/>
          <w:szCs w:val="28"/>
          <w:rtl w:val="true"/>
          <w:lang w:bidi="fa-IR"/>
        </w:rPr>
        <w:t>.</w:t>
      </w:r>
    </w:p>
    <w:p>
      <w:pPr>
        <w:pStyle w:val="Heading4"/>
        <w:numPr>
          <w:ilvl w:val="3"/>
          <w:numId w:val="1"/>
        </w:numPr>
        <w:rPr/>
      </w:pPr>
      <w:bookmarkStart w:id="113" w:name="__RefHeading___Toc1341098_2281741623"/>
      <w:bookmarkStart w:id="114" w:name="_Toc42"/>
      <w:bookmarkEnd w:id="113"/>
      <w:r>
        <w:rPr>
          <w:rtl w:val="true"/>
        </w:rPr>
        <w:t>زیارت نامه ام البنین علیهاالسلام</w:t>
      </w:r>
      <w:bookmarkEnd w:id="114"/>
    </w:p>
    <w:p>
      <w:pPr>
        <w:pStyle w:val="BookText"/>
        <w:rPr/>
      </w:pPr>
      <w:r>
        <w:rPr>
          <w:rFonts w:ascii="IRNazanin" w:hAnsi="IRNazanin" w:eastAsia="IRNazanin"/>
          <w:color w:val="111111"/>
          <w:sz w:val="28"/>
          <w:sz w:val="28"/>
          <w:szCs w:val="28"/>
          <w:rtl w:val="true"/>
          <w:lang w:bidi="fa-IR"/>
        </w:rPr>
        <w:t>زیارت نامه ام البنین علیهاالسلام</w:t>
      </w:r>
    </w:p>
    <w:p>
      <w:pPr>
        <w:pStyle w:val="BookText"/>
        <w:rPr/>
      </w:pPr>
      <w:r>
        <w:rPr>
          <w:rFonts w:ascii="IRNazanin" w:hAnsi="IRNazanin" w:eastAsia="IRNazanin"/>
          <w:color w:val="111111"/>
          <w:sz w:val="28"/>
          <w:sz w:val="28"/>
          <w:szCs w:val="28"/>
          <w:rtl w:val="true"/>
          <w:lang w:bidi="fa-IR"/>
        </w:rPr>
        <w:t>درباره حضرت ام البنین علیهاالسلام زیارت نامه ای از ناحیه ائمه معصومین علیه السلام نرسیده است هم چنان که درباره بسیاری دیگر از امام زادگان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مؤمنان برای سهولت در زیارت و برشمردن فضایل آن بزرگوار، به تدوین زیارت نامه هایی اقدام کرده اند؛ از جمله حضرت ام البنین علیهاالسلام دارای زیارت نامه ای است که براساس ویژگی ها و فضیلت های ایشان تنظیم شده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15" w:name="__RefHeading___Toc1341100_2281741623"/>
      <w:bookmarkStart w:id="116" w:name="_Toc43"/>
      <w:bookmarkEnd w:id="115"/>
      <w:r>
        <w:rPr>
          <w:rtl w:val="true"/>
        </w:rPr>
        <w:t>فرزندان و نوادگان ام البنین علیهاالسلام</w:t>
      </w:r>
      <w:bookmarkEnd w:id="116"/>
    </w:p>
    <w:p>
      <w:pPr>
        <w:pStyle w:val="Heading5"/>
        <w:numPr>
          <w:ilvl w:val="4"/>
          <w:numId w:val="1"/>
        </w:numPr>
        <w:rPr/>
      </w:pPr>
      <w:bookmarkStart w:id="117" w:name="__RefHeading___Toc1341102_2281741623"/>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فرزندان و نوادگان ام البنین علیهاالسلام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 البنین علیهاالسلام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 البنین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9" w:name="__RefHeading___Toc1341104_2281741623"/>
      <w:bookmarkStart w:id="120" w:name="_Toc45"/>
      <w:bookmarkEnd w:id="119"/>
      <w:r>
        <w:rPr>
          <w:rtl w:val="true"/>
        </w:rPr>
        <w:t>الف</w:t>
      </w:r>
      <w:r>
        <w:rPr>
          <w:rtl w:val="true"/>
        </w:rPr>
        <w:t xml:space="preserve">) </w:t>
      </w:r>
      <w:r>
        <w:rPr>
          <w:rtl w:val="true"/>
        </w:rPr>
        <w:t>فرزندان ام البنین علیهاالسلام</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 البنین علیهاالسلام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علیهاالسلام ، چهار فرزند پسر برای علی علیه السلام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عبداللّه ، جعفر و عثمان که این چهار بزرگوار در حادثه کربلا، جام شهادت نوشیدند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بزرگ ترین فرزند ام البنین علیهاالسلام است و بنا بر نقل تاریخ نویسان در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روز هفتم تولّد ایشان، وی را عباس نامید و گوسفندی برای او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داد تا سرش را بتراشند و به مقدار وزن مویش، نقره صدقه دهند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عباس علیه السلام در پرتو آموزش های امیرالمؤمنین علیه السلام و ام البنین علیهاالسلام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آن حضرت با وجود کوچکی سن، در برخی جنگ های زمان علی علیه السلام مانند نبرد صفین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بلند بالا، تنومند و هم چون ماه شب چهارده زیبا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شجاعتش وصف ناپذیر و بی مانند بود، به گونه ای که وجود مبارک وی در کربلا، مایه آرامش و قوّت قلب اهل بیت امام حسین علیه السلام و سبب وحشت لشکریان عمر سعد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 را بسیار گرامی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شب عاشورا وقتی او را به سوی لشکر عمر سعد می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جانم فدایت باد</w:t>
      </w:r>
      <w:r>
        <w:rPr>
          <w:rFonts w:eastAsia="IRNazanin" w:cs="IRNazanin"/>
          <w:color w:val="111111"/>
          <w:sz w:val="28"/>
          <w:szCs w:val="28"/>
          <w:rtl w:val="true"/>
          <w:lang w:bidi="fa-IR"/>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نیز با تمام توانش، بااخلاص و فروتنی در خدمت برادرش، حسین علیه السلام جان نثاری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در میان یاران اباعبداللّه علیه السلام ، او نخستین کسی بود که زبان به سخن گشود و وفاداری </w:t>
      </w:r>
    </w:p>
    <w:p>
      <w:pPr>
        <w:pStyle w:val="BookText"/>
        <w:rPr/>
      </w:pPr>
      <w:r>
        <w:rPr>
          <w:rFonts w:ascii="IRNazanin" w:hAnsi="IRNazanin" w:eastAsia="IRNazanin"/>
          <w:color w:val="111111"/>
          <w:sz w:val="28"/>
          <w:sz w:val="28"/>
          <w:szCs w:val="28"/>
          <w:rtl w:val="true"/>
          <w:lang w:bidi="fa-IR"/>
        </w:rPr>
        <w:t>و فداکاری خویش را اعلام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 چنین در عصر عاشورا، پس از شهادت یاران و بنی هاشم و سه برادر دیگرش، از امام برای رفتن به میدان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وی امر فرمود که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شریعه فرات روانه شد و خود را به آب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از آب بنوشد، تشنگی برادر و اهل بیت او را به یاد آورد؛ آب را فرو ریخت و با مشک پر آب به سوی خیمه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عمر سعد راه را بر او بستند و به سوی وی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سپس دست چپش را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مشک آب را به دندان گرفت که ناگاه آن را با تیری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عمودی آهنین بر فرق مبارکش زدند که از اسب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بالینش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پشتم شکست و چاره ام گسست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رجزخوانی عباس علیه السلام در میدان جنگ معروف است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 قطعتموا یمینی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به خدا سوگند، اگر دست راستم را قطع کنید، همواره از دینم هوا داری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دومین فرزند ام 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او و عباس علیه السلام نزدیک به ده سال باهم فاصله سنّی داشته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کربلا، اباالفضل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پس از عبداللّه به میدان رفت و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شجاعانه با این رجز پای به میدان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عثمانم که آقایم علی علیه السلام است و به ایشان افتخار و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نیز حسین علیه السلام است که بهترین نیکوکاران و سرورعترت پیامبر صلی الله علیه و آله وسلم و علی علیه السلام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سن وی را 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پژوهش درباره یک مسأله</w:t>
      </w:r>
    </w:p>
    <w:p>
      <w:pPr>
        <w:pStyle w:val="BookText"/>
        <w:rPr/>
      </w:pPr>
      <w:r>
        <w:rPr>
          <w:rFonts w:ascii="IRNazanin" w:hAnsi="IRNazanin" w:eastAsia="IRNazanin"/>
          <w:color w:val="111111"/>
          <w:sz w:val="28"/>
          <w:sz w:val="28"/>
          <w:szCs w:val="28"/>
          <w:rtl w:val="true"/>
          <w:lang w:bidi="fa-IR"/>
        </w:rPr>
        <w:t>ابوالفرج اصفهانی در مقاتل الطالبین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آخرین کس از برادران پدر و مادری اش بود که به شهادت رسید؛ زیرا او فرزند داشت و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برادران خود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میدان رفته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ارث آنان به عباس و سپس به فرزندش عبیداللّه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از نظر متن و سند،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عباس که آن گونه نسبت به برادر خود جان فشانی می کند، در آن لحظه های عرفانی و آسمانی این گونه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شاکری،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پیشاپیش خود به سوی دشمن می فرستد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فردی از تو نزدیک تر داشتم، دوست داشتم او را روانه جنگ کنم و شهادت او را ببینم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حال آیا رواست بگوییم، عباس علیه السلام برادرانش را جلوتر به میدان </w:t>
      </w:r>
      <w:bookmarkStart w:id="121" w:name="pg3810_41576"/>
    </w:p>
    <w:p>
      <w:pPr>
        <w:pStyle w:val="BookText"/>
        <w:rPr/>
      </w:pPr>
      <w:bookmarkEnd w:id="121"/>
      <w:r>
        <w:rPr>
          <w:rFonts w:ascii="IRNazanin" w:hAnsi="IRNazanin" w:eastAsia="IRNazanin"/>
          <w:color w:val="111111"/>
          <w:sz w:val="28"/>
          <w:sz w:val="28"/>
          <w:szCs w:val="28"/>
          <w:rtl w:val="true"/>
          <w:lang w:bidi="fa-IR"/>
        </w:rPr>
        <w:t>فرستاد تا وارث آنان گردد و سهم ارث پسرش بیش تر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نظر سند نیز رجال این حدیث اعتبار ندارد؛ زیرا راوی آن نوفلی است و رجالی شناسان او را ضعیف الحدیث دانسته 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اگر این حدیث از فرد ناشناسی هم باشد، باز قابل اعتماد نخواهد بود</w:t>
      </w:r>
      <w:r>
        <w:rPr>
          <w:rFonts w:eastAsia="IRNazanin" w:cs="IRNazanin"/>
          <w:color w:val="111111"/>
          <w:sz w:val="28"/>
          <w:szCs w:val="28"/>
          <w:rtl w:val="true"/>
          <w:lang w:bidi="fa-IR"/>
        </w:rPr>
        <w:t>.</w:t>
      </w:r>
    </w:p>
    <w:p>
      <w:pPr>
        <w:pStyle w:val="Heading5"/>
        <w:numPr>
          <w:ilvl w:val="4"/>
          <w:numId w:val="1"/>
        </w:numPr>
        <w:rPr/>
      </w:pPr>
      <w:bookmarkStart w:id="122" w:name="__RefHeading___Toc1341106_2281741623"/>
      <w:bookmarkStart w:id="123" w:name="_Toc46"/>
      <w:bookmarkEnd w:id="122"/>
      <w:r>
        <w:rPr>
          <w:rtl w:val="true"/>
        </w:rPr>
        <w:t>ب</w:t>
      </w:r>
      <w:r>
        <w:rPr>
          <w:rtl w:val="true"/>
        </w:rPr>
        <w:t xml:space="preserve">) </w:t>
      </w:r>
      <w:r>
        <w:rPr>
          <w:rtl w:val="true"/>
        </w:rPr>
        <w:t>نوادگان ام البنین</w:t>
      </w:r>
      <w:bookmarkEnd w:id="1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 البنین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جز عباس علیه السلام دیگر پسران ام البنین علیهاالسلام فرزندی نداشته و به احتمال زیاد، دارای همسر نیز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ام البنین علیهاالسلام و همسر اباالفضل علیه السلام ، لبابة دختر عبداللّه بن عباس بن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مشهور، عباس علیه السلام دو فرزند پسر به نام های فضل و عبیداللّه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شمار آن ها را شش تن دانسته اند و حسن، قاسم، محمّد و دختری بی نام را نیز بدان ها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 البنین علیهاالسلام و عباس علیه السلام از عبیداللّه است و نوادگان عبیداللّه نیز از فرزندش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نام شماری از سر آمدان خاندان ام البنین علیهاالسلام و فرزندان قمر بنی هاشم علیه السلام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کمال، جوان مردی و زیبایی مشهور بود و او را رئیس لقب داده بودند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حسن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سخنور، خوش بیان و دلیر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ابن هاشمیّه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خلفا نیز موقعیتی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نوادگانش از </w:t>
      </w:r>
    </w:p>
    <w:p>
      <w:pPr>
        <w:pStyle w:val="BookText"/>
        <w:rPr/>
      </w:pPr>
      <w:r>
        <w:rPr>
          <w:rFonts w:ascii="IRNazanin" w:hAnsi="IRNazanin" w:eastAsia="IRNazanin"/>
          <w:color w:val="111111"/>
          <w:sz w:val="28"/>
          <w:sz w:val="28"/>
          <w:szCs w:val="28"/>
          <w:rtl w:val="true"/>
          <w:lang w:bidi="fa-IR"/>
        </w:rPr>
        <w:t>سه پسرش جعفر، عباس و محمّد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محمد بن فضل بن حسن بن عبیداللّه بن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 و سخنوری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مقام جدّش حضرت اباالفضل علیه السلام شعر نیز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حسن بن 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والا مقام و شاعری خوش بیان بود و در دستگاه هارون الرشید رفت و آمد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ابونصر بخاری هاشمی زاده ای را که خوش بیان تر از او باشد، ندیده است</w:t>
      </w:r>
      <w:r>
        <w:rPr>
          <w:rFonts w:eastAsia="IRNazanin" w:cs="IRNazanin"/>
          <w:color w:val="111111"/>
          <w:sz w:val="28"/>
          <w:szCs w:val="28"/>
          <w:rtl w:val="true"/>
          <w:lang w:bidi="fa-IR"/>
        </w:rPr>
        <w:t xml:space="preserve">». </w:t>
      </w:r>
      <w:bookmarkStart w:id="124" w:name="pg3810_41580"/>
    </w:p>
    <w:p>
      <w:pPr>
        <w:pStyle w:val="Heading3"/>
        <w:numPr>
          <w:ilvl w:val="2"/>
          <w:numId w:val="1"/>
        </w:numPr>
        <w:rPr/>
      </w:pPr>
      <w:bookmarkStart w:id="125" w:name="__RefHeading___Toc1341108_2281741623"/>
      <w:bookmarkStart w:id="126" w:name="_Toc47"/>
      <w:bookmarkEnd w:id="124"/>
      <w:bookmarkEnd w:id="125"/>
      <w:r>
        <w:rPr>
          <w:rtl w:val="true"/>
        </w:rPr>
        <w:t>فصل هفتم</w:t>
      </w:r>
      <w:r>
        <w:rPr>
          <w:rtl w:val="true"/>
        </w:rPr>
        <w:t xml:space="preserve">: </w:t>
      </w:r>
      <w:r>
        <w:rPr>
          <w:rtl w:val="true"/>
        </w:rPr>
        <w:t>کرامت های ام البنین علیهاالسلام</w:t>
      </w:r>
      <w:bookmarkEnd w:id="12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های ام البنین علیهاالسلام</w:t>
      </w:r>
    </w:p>
    <w:p>
      <w:pPr>
        <w:pStyle w:val="BookText"/>
        <w:rPr/>
      </w:pPr>
      <w:r>
        <w:rPr>
          <w:rFonts w:ascii="IRNazanin" w:hAnsi="IRNazanin" w:eastAsia="IRNazanin"/>
          <w:color w:val="111111"/>
          <w:sz w:val="28"/>
          <w:sz w:val="28"/>
          <w:szCs w:val="28"/>
          <w:rtl w:val="true"/>
          <w:lang w:bidi="fa-IR"/>
        </w:rPr>
        <w:t>حضرت ام البنین علیهاالسلام از زنان بزرگواری است که درگاهش پناهگاه بی کسان و ناامیدان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مسلمانان و شیعیان و دل باختگان آل اللّه علیه السلام ، منزلتی والا دارد و کرامت هایی از او نقل کرده اند که به چند نمونه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حاج سیّدمحمود حسینی شاهرودی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سختی ها، صد مرتبه صلوات برای مادر حضرت عباس علیه السلام جناب 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و حاجت می گیرم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سیدمحمد شیرازی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عالم مکاشفه، حضرت قمر بنی هاشم علیه السلام را می بیند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به چه کسی متوسل شوم تا حاجتم روا شود؟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مادرم ام البنین علیهاالسلام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ام البنین؛ ستاره درخشان مدینه، به نقل از آیت اللّه حاج سید طیّب جزایری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یکی از سفرهایم، یکی از عالمان پاکستان را در مشهد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مشهد 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پاکستان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انسان از پاکستان تا مشهد بیاید، ولی زیارت عتبات نرود؟</w:t>
      </w:r>
    </w:p>
    <w:p>
      <w:pPr>
        <w:pStyle w:val="BookText"/>
        <w:rPr/>
      </w:pPr>
      <w:r>
        <w:rPr>
          <w:rFonts w:ascii="IRNazanin" w:hAnsi="IRNazanin" w:eastAsia="IRNazanin"/>
          <w:color w:val="111111"/>
          <w:sz w:val="28"/>
          <w:sz w:val="28"/>
          <w:szCs w:val="28"/>
          <w:rtl w:val="true"/>
          <w:lang w:bidi="fa-IR"/>
        </w:rPr>
        <w:t>سخنم در او اثر کرد و بنا شد او هم با من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 از مشهد به تهران آمدیم و به سفارت عراق رفتیم، ولی آن جا اوضاع بسیار ناگوار بود و در دادن ویزا سخت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کربلا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از مشهد به تهران آمده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صلوات نذر حضرت ام البنین علیهاالسلام می کنیم، ان شاءاللّه ویزا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نذر کردیم که هزار صلوات هدیه ام البنین علیهاالسلام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ای برای سفیر پاکستان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این نامه را به او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پاکستان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نامه را به سفیر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ما احترام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کجا می روید؟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عازم عراق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ویزا گیر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می 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تا مدارکم را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به نام شما برای کنسول عراق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گرفتیم و ناامیدانه به سفارت برگشتیم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به دربان سفارت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رفت و پس از مدتی با دو فرم برگشت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آورده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 های مخصوص را پر کردیم و همراه عکس و گذر نامه به آن شخص دادیم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آن شخص، ساعت یک بعد از ظهر به جلو سفارت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اسمی که صدا کردند، اسم ما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دلواپسی گذرنامه را </w:t>
      </w:r>
    </w:p>
    <w:p>
      <w:pPr>
        <w:pStyle w:val="BookText"/>
        <w:rPr/>
      </w:pPr>
      <w:r>
        <w:rPr>
          <w:rFonts w:ascii="IRNazanin" w:hAnsi="IRNazanin" w:eastAsia="IRNazanin"/>
          <w:color w:val="111111"/>
          <w:sz w:val="28"/>
          <w:sz w:val="28"/>
          <w:szCs w:val="28"/>
          <w:rtl w:val="true"/>
          <w:lang w:bidi="fa-IR"/>
        </w:rPr>
        <w:t>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ویزای سه ماهه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اشک از چشمانم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عبدالعظیم حسنی علیه السلام رفتیم و صلوات ها را به روح حضرت ام البنین علیهاالسلام هدیه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آیت اللّه العظمی حاج ملاعلی معصومی همدانی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روستاهای همدان، خانمی بود که با وجود آن که سال ها از ازدواجش می گذشت،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خانم دیگری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 نام فرزندت را ابوالفضل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خداوند فرزندی به او می دهد و او نامش را ابوالفضل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دچار بیماری سختی می شود، به گونه ای که از زنده ماندنش ناامید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خانم، به مادر فرزند توسل به حضرت عباس علیه السلام را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همان خانم به در منزل آن ها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فرزندتان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گروهی از زنان به سوی خانه شما می آیند که حضرت ام البنین علیهاالسلام نیز در میانشان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این پسر می روم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سیّدجواد موسوی زنجانی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فرزندانم، ناگهان به شدّت سرگیجه گرفت و مدام حالت تهوع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پزشک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داروهایی تجویز کرد، ولی هیچ گونه اثر مثبتی نداشت تا این که رفته رفته وضع بیمار وخیم تر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نیمه شب با دکتر تماس گرفتم و وضعیت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فورا او را به بیمارستان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دکتر متخصص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فرزندتان مننژیت حادّ است و تمام مغزش را چرک گرفته و زمان معالجه نیز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بسیار، شورای پزشکی تشکیل شد و پزشکانی از خارج از بیمارستان نیز برای معالجه بیمار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وزیر بهداری وقت، در زمینه معالجه بیمار توصیه هایی کرد، ولی معالجه هیچ گونه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یک هفته در حال کُما و بیهوشی بود تا این که شب تاسوعا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یک سو، ناتوانی پزشکان در درمان بیمار و از سوی دیگر، نگرانی و شیون مادر و خواهران و بستگان را دیدم،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مرتبه صلوات فرستادم و ثوابش را به حضرت 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نمودم و خطاب به آن بانوی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صالحی مطیع دستورهای مادر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از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حضرت اباالفضل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که شفای فرزندم را از خدا بگیرد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سپیده صبح بود که از بیمارستان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از حالت کُما بیرون آمده و شفا یافته است، چنان که گویا مریض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بیمارستان رفتم و فرزندم را در حالت عادی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پزشکان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احتمال بسیار ضعیف، خوب هم بشود، حتما بینایی و شنوایی اش را از دست خواهد داد یا فلج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یکی از بانوان مؤمن محل، حضرت عباس علیه السلام را در </w:t>
      </w:r>
    </w:p>
    <w:p>
      <w:pPr>
        <w:pStyle w:val="BookText"/>
        <w:rPr/>
      </w:pPr>
      <w:r>
        <w:rPr>
          <w:rFonts w:ascii="IRNazanin" w:hAnsi="IRNazanin" w:eastAsia="IRNazanin"/>
          <w:color w:val="111111"/>
          <w:sz w:val="28"/>
          <w:sz w:val="28"/>
          <w:szCs w:val="28"/>
          <w:rtl w:val="true"/>
          <w:lang w:bidi="fa-IR"/>
        </w:rPr>
        <w:t>خواب دیده بود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شفای فرزندش را از مادرم خواسته بود و من شفای او را از خداوند گرفتم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ام البنین؛ نماد از خود گذشتگی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ترک زبان و حنفی مذهب به محله ما آمده بودند که از عزاداری های حسینی بدشان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خانمی بود به نام وزیره که ده سال از ازدواجش می گذشت، ولی هنوز بچه دار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حضرت ام البنین علیهاالسلام متوسل نمی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غذای سفره ام البنین علیهاالسلام بخورد و او را در پیشگاه خدا واسطه قرار دهد، خداوند دعایش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کن، شاید خداوند دختری به تو عطا کند و به مبارکی ام البنین علیهاالسلام ، نام او را فاطمه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 به شرط آن که این مطلب میان من و شما باشد و شوهر و خانواده ام از آن آگاه نشوند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وزیره با نگرانی و هراس، در حالی که صورت خود را با مقنعه ای پوشانده بود، به مجلس روضه ای در منزل حاجیّه امّ عبدالامیر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از ذکر مصیبت ام البنین علیهاالسلام پایان یافته بود و ناله و گریه زن 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حالت گریه زنان، دل وزیره نیز شکست و غم هایش افزونی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پس از شرحی درباره فضایل ام البنین علیهاالسلام ، برای بهبودی بیماران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سفره ام البنین علیهاالسلام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وزیره، کمی از خوراکی ها را برداشت و در حالی که اشک هایش جاری بود، از </w:t>
      </w:r>
    </w:p>
    <w:p>
      <w:pPr>
        <w:pStyle w:val="BookText"/>
        <w:rPr/>
      </w:pPr>
      <w:r>
        <w:rPr>
          <w:rFonts w:ascii="IRNazanin" w:hAnsi="IRNazanin" w:eastAsia="IRNazanin"/>
          <w:color w:val="111111"/>
          <w:sz w:val="28"/>
          <w:sz w:val="28"/>
          <w:szCs w:val="28"/>
          <w:rtl w:val="true"/>
          <w:lang w:bidi="fa-IR"/>
        </w:rPr>
        <w:t>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شوهرش آن غذای متبرک را خوردند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پس از این رویداد، رنگ چهره وزیره به زردی می گرایید، به گونه ای که کارهایش را به سختی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نزد پزشک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او نشانه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گذشت و او دختری به دنیا آورد؛ دختری که مانند شمعی به خانه تاریک آنان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وزیره می خواست برای تبرک به نام ام البنین علیهاالسلام نام نوزاد را فاطمه بگذارد، ولی خویشاوندان شوهرش مخالفت کردند و نام نوزاد را بشری گذاشتند و وزیره به خاطر سوگندی که یاد کرده بود، کفّاره پرداخت</w:t>
      </w:r>
      <w:r>
        <w:rPr>
          <w:rFonts w:eastAsia="IRNazanin" w:cs="IRNazanin"/>
          <w:color w:val="111111"/>
          <w:sz w:val="28"/>
          <w:szCs w:val="28"/>
          <w:rtl w:val="true"/>
          <w:lang w:bidi="fa-IR"/>
        </w:rPr>
        <w:t>.</w:t>
      </w:r>
      <w:r>
        <w:rPr>
          <w:rStyle w:val="FootnoteAnchor"/>
          <w:rtl w:val="true"/>
        </w:rPr>
        <w:footnoteReference w:id="7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3810_41593"/>
      <w:bookmarkStart w:id="128" w:name="pg3810_41593"/>
      <w:bookmarkEnd w:id="128"/>
    </w:p>
    <w:p>
      <w:pPr>
        <w:pStyle w:val="Heading2"/>
        <w:numPr>
          <w:ilvl w:val="1"/>
          <w:numId w:val="1"/>
        </w:numPr>
        <w:rPr/>
      </w:pPr>
      <w:bookmarkStart w:id="129" w:name="pg3810_41593"/>
      <w:bookmarkStart w:id="130" w:name="__RefHeading___Toc1341110_2281741623"/>
      <w:bookmarkStart w:id="131" w:name="_Toc48"/>
      <w:bookmarkEnd w:id="129"/>
      <w:bookmarkEnd w:id="130"/>
      <w:r>
        <w:rPr>
          <w:rtl w:val="true"/>
        </w:rPr>
        <w:t>بخش دوّم</w:t>
      </w:r>
      <w:r>
        <w:rPr>
          <w:rtl w:val="true"/>
        </w:rPr>
        <w:t xml:space="preserve">: </w:t>
      </w:r>
      <w:r>
        <w:rPr>
          <w:rtl w:val="true"/>
        </w:rPr>
        <w:t>برگزیده ادب فارسی</w:t>
      </w:r>
      <w:bookmarkEnd w:id="131"/>
    </w:p>
    <w:p>
      <w:pPr>
        <w:pStyle w:val="Heading3"/>
        <w:numPr>
          <w:ilvl w:val="2"/>
          <w:numId w:val="1"/>
        </w:numPr>
        <w:rPr/>
      </w:pPr>
      <w:bookmarkStart w:id="132" w:name="__RefHeading___Toc1341112_2281741623"/>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ادبی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3810_41597"/>
      <w:bookmarkStart w:id="135" w:name="pg3810_41597"/>
      <w:bookmarkEnd w:id="135"/>
    </w:p>
    <w:p>
      <w:pPr>
        <w:pStyle w:val="Heading3"/>
        <w:numPr>
          <w:ilvl w:val="2"/>
          <w:numId w:val="1"/>
        </w:numPr>
        <w:rPr/>
      </w:pPr>
      <w:bookmarkStart w:id="136" w:name="pg3810_41597"/>
      <w:bookmarkStart w:id="137" w:name="__RefHeading___Toc1341114_2281741623"/>
      <w:bookmarkStart w:id="138" w:name="_Toc50"/>
      <w:bookmarkEnd w:id="136"/>
      <w:bookmarkEnd w:id="137"/>
      <w:r>
        <w:rPr>
          <w:rtl w:val="true"/>
        </w:rPr>
        <w:t>اشعار</w:t>
      </w:r>
      <w:bookmarkEnd w:id="138"/>
    </w:p>
    <w:p>
      <w:pPr>
        <w:pStyle w:val="Heading4"/>
        <w:numPr>
          <w:ilvl w:val="3"/>
          <w:numId w:val="1"/>
        </w:numPr>
        <w:rPr/>
      </w:pPr>
      <w:bookmarkStart w:id="139" w:name="__RefHeading___Toc1341116_2281741623"/>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شعر، درونی ترین لایه های وجود آدمی را متأثّر می سازد، احساسات و عواطف پاک انسانی را به خدمت می گیرد و به آن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 البنین علیهاالسلام نیز اشعاری به عربی و فارسی سروده شده است که در این جا تنها به گزیده ای از اشعار فارسی بسنده می کنیم</w:t>
      </w:r>
      <w:r>
        <w:rPr>
          <w:rFonts w:eastAsia="IRNazanin" w:cs="IRNazanin"/>
          <w:color w:val="111111"/>
          <w:sz w:val="28"/>
          <w:szCs w:val="28"/>
          <w:rtl w:val="true"/>
          <w:lang w:bidi="fa-IR"/>
        </w:rPr>
        <w:t>:</w:t>
      </w:r>
    </w:p>
    <w:p>
      <w:pPr>
        <w:pStyle w:val="Heading4"/>
        <w:numPr>
          <w:ilvl w:val="3"/>
          <w:numId w:val="1"/>
        </w:numPr>
        <w:rPr/>
      </w:pPr>
      <w:bookmarkStart w:id="141" w:name="__RefHeading___Toc1341118_2281741623"/>
      <w:bookmarkStart w:id="142" w:name="_Toc52"/>
      <w:bookmarkEnd w:id="141"/>
      <w:r>
        <w:rPr>
          <w:rtl w:val="true"/>
        </w:rPr>
        <w:t>داغِ دل ام البنین علیهاالسلام</w:t>
      </w:r>
      <w:bookmarkEnd w:id="142"/>
    </w:p>
    <w:p>
      <w:pPr>
        <w:pStyle w:val="BookText"/>
        <w:rPr/>
      </w:pPr>
      <w:r>
        <w:rPr>
          <w:rFonts w:ascii="IRNazanin" w:hAnsi="IRNazanin" w:eastAsia="IRNazanin"/>
          <w:color w:val="111111"/>
          <w:sz w:val="28"/>
          <w:sz w:val="28"/>
          <w:szCs w:val="28"/>
          <w:rtl w:val="true"/>
          <w:lang w:bidi="fa-IR"/>
        </w:rPr>
        <w:t>داغِ دل ام البنین علیهاالسلام</w:t>
      </w:r>
    </w:p>
    <w:p>
      <w:pPr>
        <w:pStyle w:val="BookText"/>
        <w:rPr/>
      </w:pPr>
      <w:r>
        <w:rPr>
          <w:rFonts w:ascii="IRNazanin" w:hAnsi="IRNazanin" w:eastAsia="IRNazanin"/>
          <w:color w:val="111111"/>
          <w:sz w:val="28"/>
          <w:sz w:val="28"/>
          <w:szCs w:val="28"/>
          <w:rtl w:val="true"/>
          <w:lang w:bidi="fa-IR"/>
        </w:rPr>
        <w:t>چشمه خور از فلک چارمین</w:t>
      </w:r>
    </w:p>
    <w:p>
      <w:pPr>
        <w:pStyle w:val="BookText"/>
        <w:rPr/>
      </w:pPr>
      <w:r>
        <w:rPr>
          <w:rFonts w:ascii="IRNazanin" w:hAnsi="IRNazanin" w:eastAsia="IRNazanin"/>
          <w:color w:val="111111"/>
          <w:sz w:val="28"/>
          <w:sz w:val="28"/>
          <w:szCs w:val="28"/>
          <w:rtl w:val="true"/>
          <w:lang w:bidi="fa-IR"/>
        </w:rPr>
        <w:t>سوخت ز داغ دلِ ام البنین</w:t>
      </w:r>
    </w:p>
    <w:p>
      <w:pPr>
        <w:pStyle w:val="BookText"/>
        <w:rPr/>
      </w:pPr>
      <w:r>
        <w:rPr>
          <w:rFonts w:ascii="IRNazanin" w:hAnsi="IRNazanin" w:eastAsia="IRNazanin"/>
          <w:color w:val="111111"/>
          <w:sz w:val="28"/>
          <w:sz w:val="28"/>
          <w:szCs w:val="28"/>
          <w:rtl w:val="true"/>
          <w:lang w:bidi="fa-IR"/>
        </w:rPr>
        <w:t>آهِ دلِ پرده نشینِ حیا</w:t>
      </w:r>
    </w:p>
    <w:p>
      <w:pPr>
        <w:pStyle w:val="BookText"/>
        <w:rPr/>
      </w:pPr>
      <w:r>
        <w:rPr>
          <w:rFonts w:ascii="IRNazanin" w:hAnsi="IRNazanin" w:eastAsia="IRNazanin"/>
          <w:color w:val="111111"/>
          <w:sz w:val="28"/>
          <w:sz w:val="28"/>
          <w:szCs w:val="28"/>
          <w:rtl w:val="true"/>
          <w:lang w:bidi="fa-IR"/>
        </w:rPr>
        <w:t>بُرده دل از عیسی گردون نشین</w:t>
      </w:r>
    </w:p>
    <w:p>
      <w:pPr>
        <w:pStyle w:val="BookText"/>
        <w:rPr/>
      </w:pPr>
      <w:r>
        <w:rPr>
          <w:rFonts w:ascii="IRNazanin" w:hAnsi="IRNazanin" w:eastAsia="IRNazanin"/>
          <w:color w:val="111111"/>
          <w:sz w:val="28"/>
          <w:sz w:val="28"/>
          <w:szCs w:val="28"/>
          <w:rtl w:val="true"/>
          <w:lang w:bidi="fa-IR"/>
        </w:rPr>
        <w:t>دامنش از لَخت جگر لاله زار</w:t>
      </w:r>
    </w:p>
    <w:p>
      <w:pPr>
        <w:pStyle w:val="BookText"/>
        <w:rPr/>
      </w:pPr>
      <w:r>
        <w:rPr>
          <w:rFonts w:ascii="IRNazanin" w:hAnsi="IRNazanin" w:eastAsia="IRNazanin"/>
          <w:color w:val="111111"/>
          <w:sz w:val="28"/>
          <w:sz w:val="28"/>
          <w:szCs w:val="28"/>
          <w:rtl w:val="true"/>
          <w:lang w:bidi="fa-IR"/>
        </w:rPr>
        <w:t>خون دل و دیده روان ز آستین</w:t>
      </w:r>
    </w:p>
    <w:p>
      <w:pPr>
        <w:pStyle w:val="BookText"/>
        <w:rPr/>
      </w:pPr>
      <w:r>
        <w:rPr>
          <w:rFonts w:ascii="IRNazanin" w:hAnsi="IRNazanin" w:eastAsia="IRNazanin"/>
          <w:color w:val="111111"/>
          <w:sz w:val="28"/>
          <w:sz w:val="28"/>
          <w:szCs w:val="28"/>
          <w:rtl w:val="true"/>
          <w:lang w:bidi="fa-IR"/>
        </w:rPr>
        <w:t>مرغ دلش زار چو مرغ هَزار</w:t>
      </w:r>
    </w:p>
    <w:p>
      <w:pPr>
        <w:pStyle w:val="BookText"/>
        <w:rPr/>
      </w:pPr>
      <w:r>
        <w:rPr>
          <w:rFonts w:ascii="IRNazanin" w:hAnsi="IRNazanin" w:eastAsia="IRNazanin"/>
          <w:color w:val="111111"/>
          <w:sz w:val="28"/>
          <w:sz w:val="28"/>
          <w:szCs w:val="28"/>
          <w:rtl w:val="true"/>
          <w:lang w:bidi="fa-IR"/>
        </w:rPr>
        <w:t>داده ز کف چار جوانِ گُزین</w:t>
      </w:r>
    </w:p>
    <w:p>
      <w:pPr>
        <w:pStyle w:val="BookText"/>
        <w:rPr/>
      </w:pPr>
      <w:r>
        <w:rPr>
          <w:rFonts w:ascii="IRNazanin" w:hAnsi="IRNazanin" w:eastAsia="IRNazanin"/>
          <w:color w:val="111111"/>
          <w:sz w:val="28"/>
          <w:sz w:val="28"/>
          <w:szCs w:val="28"/>
          <w:rtl w:val="true"/>
          <w:lang w:bidi="fa-IR"/>
        </w:rPr>
        <w:t>کعبه توحید از آن چارتن</w:t>
      </w:r>
    </w:p>
    <w:p>
      <w:pPr>
        <w:pStyle w:val="BookText"/>
        <w:rPr/>
      </w:pPr>
      <w:r>
        <w:rPr>
          <w:rFonts w:ascii="IRNazanin" w:hAnsi="IRNazanin" w:eastAsia="IRNazanin"/>
          <w:color w:val="111111"/>
          <w:sz w:val="28"/>
          <w:sz w:val="28"/>
          <w:szCs w:val="28"/>
          <w:rtl w:val="true"/>
          <w:lang w:bidi="fa-IR"/>
        </w:rPr>
        <w:t>یافت ز هر ناحیه رکنی رکین</w:t>
      </w:r>
    </w:p>
    <w:p>
      <w:pPr>
        <w:pStyle w:val="BookText"/>
        <w:rPr/>
      </w:pPr>
      <w:r>
        <w:rPr>
          <w:rFonts w:ascii="IRNazanin" w:hAnsi="IRNazanin" w:eastAsia="IRNazanin"/>
          <w:color w:val="111111"/>
          <w:sz w:val="28"/>
          <w:sz w:val="28"/>
          <w:szCs w:val="28"/>
          <w:rtl w:val="true"/>
          <w:lang w:bidi="fa-IR"/>
        </w:rPr>
        <w:t>قائمه عرش از ایشان به پای</w:t>
      </w:r>
    </w:p>
    <w:p>
      <w:pPr>
        <w:pStyle w:val="BookText"/>
        <w:rPr/>
      </w:pPr>
      <w:r>
        <w:rPr>
          <w:rFonts w:ascii="IRNazanin" w:hAnsi="IRNazanin" w:eastAsia="IRNazanin"/>
          <w:color w:val="111111"/>
          <w:sz w:val="28"/>
          <w:sz w:val="28"/>
          <w:szCs w:val="28"/>
          <w:rtl w:val="true"/>
          <w:lang w:bidi="fa-IR"/>
        </w:rPr>
        <w:t>قاعده عدل از آن ها متین</w:t>
      </w:r>
    </w:p>
    <w:p>
      <w:pPr>
        <w:pStyle w:val="BookText"/>
        <w:rPr/>
      </w:pPr>
      <w:r>
        <w:rPr>
          <w:rFonts w:ascii="IRNazanin" w:hAnsi="IRNazanin" w:eastAsia="IRNazanin"/>
          <w:color w:val="111111"/>
          <w:sz w:val="28"/>
          <w:sz w:val="28"/>
          <w:szCs w:val="28"/>
          <w:rtl w:val="true"/>
          <w:lang w:bidi="fa-IR"/>
        </w:rPr>
        <w:t>نغمه داوودی بانوی دهر</w:t>
      </w:r>
    </w:p>
    <w:p>
      <w:pPr>
        <w:pStyle w:val="BookText"/>
        <w:rPr/>
      </w:pPr>
      <w:r>
        <w:rPr>
          <w:rFonts w:ascii="IRNazanin" w:hAnsi="IRNazanin" w:eastAsia="IRNazanin"/>
          <w:color w:val="111111"/>
          <w:sz w:val="28"/>
          <w:sz w:val="28"/>
          <w:szCs w:val="28"/>
          <w:rtl w:val="true"/>
          <w:lang w:bidi="fa-IR"/>
        </w:rPr>
        <w:t>کرده بسی آبْ دل آهنین</w:t>
      </w:r>
    </w:p>
    <w:p>
      <w:pPr>
        <w:pStyle w:val="BookText"/>
        <w:rPr/>
      </w:pPr>
      <w:r>
        <w:rPr>
          <w:rFonts w:ascii="IRNazanin" w:hAnsi="IRNazanin" w:eastAsia="IRNazanin"/>
          <w:color w:val="111111"/>
          <w:sz w:val="28"/>
          <w:sz w:val="28"/>
          <w:szCs w:val="28"/>
          <w:rtl w:val="true"/>
          <w:lang w:bidi="fa-IR"/>
        </w:rPr>
        <w:t>زهره ز ساز غم او نوحه گر</w:t>
      </w:r>
    </w:p>
    <w:p>
      <w:pPr>
        <w:pStyle w:val="BookText"/>
        <w:rPr/>
      </w:pPr>
      <w:r>
        <w:rPr>
          <w:rFonts w:ascii="IRNazanin" w:hAnsi="IRNazanin" w:eastAsia="IRNazanin"/>
          <w:color w:val="111111"/>
          <w:sz w:val="28"/>
          <w:sz w:val="28"/>
          <w:szCs w:val="28"/>
          <w:rtl w:val="true"/>
          <w:lang w:bidi="fa-IR"/>
        </w:rPr>
        <w:t>مویه کُنان، موی کَنان حور عین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ناله و فریاد جهان سوز او</w:t>
      </w:r>
    </w:p>
    <w:p>
      <w:pPr>
        <w:pStyle w:val="BookText"/>
        <w:rPr/>
      </w:pPr>
      <w:r>
        <w:rPr>
          <w:rFonts w:ascii="IRNazanin" w:hAnsi="IRNazanin" w:eastAsia="IRNazanin"/>
          <w:color w:val="111111"/>
          <w:sz w:val="28"/>
          <w:sz w:val="28"/>
          <w:szCs w:val="28"/>
          <w:rtl w:val="true"/>
          <w:lang w:bidi="fa-IR"/>
        </w:rPr>
        <w:t>لرزه در افکنده به عرش برین</w:t>
      </w:r>
    </w:p>
    <w:p>
      <w:pPr>
        <w:pStyle w:val="BookText"/>
        <w:rPr/>
      </w:pPr>
      <w:r>
        <w:rPr>
          <w:rFonts w:ascii="IRNazanin" w:hAnsi="IRNazanin" w:eastAsia="IRNazanin"/>
          <w:color w:val="111111"/>
          <w:sz w:val="28"/>
          <w:sz w:val="28"/>
          <w:szCs w:val="28"/>
          <w:rtl w:val="true"/>
          <w:lang w:bidi="fa-IR"/>
        </w:rPr>
        <w:t>مفتقر از ناله بانوی دهر</w:t>
      </w:r>
    </w:p>
    <w:p>
      <w:pPr>
        <w:pStyle w:val="BookText"/>
        <w:rPr/>
      </w:pPr>
      <w:r>
        <w:rPr>
          <w:rFonts w:ascii="IRNazanin" w:hAnsi="IRNazanin" w:eastAsia="IRNazanin"/>
          <w:color w:val="111111"/>
          <w:sz w:val="28"/>
          <w:sz w:val="28"/>
          <w:szCs w:val="28"/>
          <w:rtl w:val="true"/>
          <w:lang w:bidi="fa-IR"/>
        </w:rPr>
        <w:t>عالمیان تا به قیامت غمین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bookmarkStart w:id="143" w:name="pg3810_41599"/>
    </w:p>
    <w:p>
      <w:pPr>
        <w:pStyle w:val="Heading4"/>
        <w:numPr>
          <w:ilvl w:val="3"/>
          <w:numId w:val="1"/>
        </w:numPr>
        <w:rPr/>
      </w:pPr>
      <w:bookmarkStart w:id="144" w:name="__RefHeading___Toc1341120_2281741623"/>
      <w:bookmarkStart w:id="145" w:name="_Toc53"/>
      <w:bookmarkEnd w:id="143"/>
      <w:bookmarkEnd w:id="144"/>
      <w:r>
        <w:rPr>
          <w:rtl w:val="true"/>
        </w:rPr>
        <w:t>داغ جاودانه</w:t>
      </w:r>
      <w:bookmarkEnd w:id="145"/>
    </w:p>
    <w:p>
      <w:pPr>
        <w:pStyle w:val="BookText"/>
        <w:rPr/>
      </w:pPr>
      <w:r>
        <w:rPr>
          <w:rFonts w:ascii="IRNazanin" w:hAnsi="IRNazanin" w:eastAsia="IRNazanin"/>
          <w:color w:val="111111"/>
          <w:sz w:val="28"/>
          <w:sz w:val="28"/>
          <w:szCs w:val="28"/>
          <w:rtl w:val="true"/>
          <w:lang w:bidi="fa-IR"/>
        </w:rPr>
        <w:t>داغ جاودانه</w:t>
      </w:r>
    </w:p>
    <w:p>
      <w:pPr>
        <w:pStyle w:val="BookText"/>
        <w:rPr/>
      </w:pPr>
      <w:r>
        <w:rPr>
          <w:rFonts w:ascii="IRNazanin" w:hAnsi="IRNazanin" w:eastAsia="IRNazanin"/>
          <w:color w:val="111111"/>
          <w:sz w:val="28"/>
          <w:sz w:val="28"/>
          <w:szCs w:val="28"/>
          <w:rtl w:val="true"/>
          <w:lang w:bidi="fa-IR"/>
        </w:rPr>
        <w:t>کسی که غم به دلش کرده آشیانه، منم</w:t>
      </w:r>
    </w:p>
    <w:p>
      <w:pPr>
        <w:pStyle w:val="BookText"/>
        <w:rPr/>
      </w:pPr>
      <w:r>
        <w:rPr>
          <w:rFonts w:ascii="IRNazanin" w:hAnsi="IRNazanin" w:eastAsia="IRNazanin"/>
          <w:color w:val="111111"/>
          <w:sz w:val="28"/>
          <w:sz w:val="28"/>
          <w:szCs w:val="28"/>
          <w:rtl w:val="true"/>
          <w:lang w:bidi="fa-IR"/>
        </w:rPr>
        <w:t>شرار درد به جانش کشد زبانه، منم</w:t>
      </w:r>
    </w:p>
    <w:p>
      <w:pPr>
        <w:pStyle w:val="BookText"/>
        <w:rPr/>
      </w:pPr>
      <w:r>
        <w:rPr>
          <w:rFonts w:ascii="IRNazanin" w:hAnsi="IRNazanin" w:eastAsia="IRNazanin"/>
          <w:color w:val="111111"/>
          <w:sz w:val="28"/>
          <w:sz w:val="28"/>
          <w:szCs w:val="28"/>
          <w:rtl w:val="true"/>
          <w:lang w:bidi="fa-IR"/>
        </w:rPr>
        <w:t>کسی که مادر خوشبخت روزگاران است</w:t>
      </w:r>
    </w:p>
    <w:p>
      <w:pPr>
        <w:pStyle w:val="BookText"/>
        <w:rPr/>
      </w:pPr>
      <w:r>
        <w:rPr>
          <w:rFonts w:ascii="IRNazanin" w:hAnsi="IRNazanin" w:eastAsia="IRNazanin"/>
          <w:color w:val="111111"/>
          <w:sz w:val="28"/>
          <w:sz w:val="28"/>
          <w:szCs w:val="28"/>
          <w:rtl w:val="true"/>
          <w:lang w:bidi="fa-IR"/>
        </w:rPr>
        <w:t>و لیک تیر بلا را بود نشانه، منم</w:t>
      </w:r>
    </w:p>
    <w:p>
      <w:pPr>
        <w:pStyle w:val="BookText"/>
        <w:rPr/>
      </w:pPr>
      <w:r>
        <w:rPr>
          <w:rFonts w:ascii="IRNazanin" w:hAnsi="IRNazanin" w:eastAsia="IRNazanin"/>
          <w:color w:val="111111"/>
          <w:sz w:val="28"/>
          <w:sz w:val="28"/>
          <w:szCs w:val="28"/>
          <w:rtl w:val="true"/>
          <w:lang w:bidi="fa-IR"/>
        </w:rPr>
        <w:t>کسی که همسری با علی بود فخرش</w:t>
      </w:r>
    </w:p>
    <w:p>
      <w:pPr>
        <w:pStyle w:val="BookText"/>
        <w:rPr/>
      </w:pPr>
      <w:r>
        <w:rPr>
          <w:rFonts w:ascii="IRNazanin" w:hAnsi="IRNazanin" w:eastAsia="IRNazanin"/>
          <w:color w:val="111111"/>
          <w:sz w:val="28"/>
          <w:sz w:val="28"/>
          <w:szCs w:val="28"/>
          <w:rtl w:val="true"/>
          <w:lang w:bidi="fa-IR"/>
        </w:rPr>
        <w:t>و لیک غم زده بر هستی اش زبانه، منم</w:t>
      </w:r>
    </w:p>
    <w:p>
      <w:pPr>
        <w:pStyle w:val="BookText"/>
        <w:rPr/>
      </w:pPr>
      <w:r>
        <w:rPr>
          <w:rFonts w:ascii="IRNazanin" w:hAnsi="IRNazanin" w:eastAsia="IRNazanin"/>
          <w:color w:val="111111"/>
          <w:sz w:val="28"/>
          <w:sz w:val="28"/>
          <w:szCs w:val="28"/>
          <w:rtl w:val="true"/>
          <w:lang w:bidi="fa-IR"/>
        </w:rPr>
        <w:t>به یاد قبر عزیزان خویشتن هر روز</w:t>
      </w:r>
    </w:p>
    <w:p>
      <w:pPr>
        <w:pStyle w:val="BookText"/>
        <w:rPr/>
      </w:pPr>
      <w:r>
        <w:rPr>
          <w:rFonts w:ascii="IRNazanin" w:hAnsi="IRNazanin" w:eastAsia="IRNazanin"/>
          <w:color w:val="111111"/>
          <w:sz w:val="28"/>
          <w:sz w:val="28"/>
          <w:szCs w:val="28"/>
          <w:rtl w:val="true"/>
          <w:lang w:bidi="fa-IR"/>
        </w:rPr>
        <w:t>کسی که ساخته اندر بقیع لانه، منم</w:t>
      </w:r>
    </w:p>
    <w:p>
      <w:pPr>
        <w:pStyle w:val="BookText"/>
        <w:rPr/>
      </w:pPr>
      <w:r>
        <w:rPr>
          <w:rFonts w:ascii="IRNazanin" w:hAnsi="IRNazanin" w:eastAsia="IRNazanin"/>
          <w:color w:val="111111"/>
          <w:sz w:val="28"/>
          <w:sz w:val="28"/>
          <w:szCs w:val="28"/>
          <w:rtl w:val="true"/>
          <w:lang w:bidi="fa-IR"/>
        </w:rPr>
        <w:t>کسی که چار پسر بوده حاصل عمرش</w:t>
      </w:r>
    </w:p>
    <w:p>
      <w:pPr>
        <w:pStyle w:val="BookText"/>
        <w:rPr/>
      </w:pPr>
      <w:r>
        <w:rPr>
          <w:rFonts w:ascii="IRNazanin" w:hAnsi="IRNazanin" w:eastAsia="IRNazanin"/>
          <w:color w:val="111111"/>
          <w:sz w:val="28"/>
          <w:sz w:val="28"/>
          <w:szCs w:val="28"/>
          <w:rtl w:val="true"/>
          <w:lang w:bidi="fa-IR"/>
        </w:rPr>
        <w:t>که از شهادتشان خورده تازیانه، منم</w:t>
      </w:r>
    </w:p>
    <w:p>
      <w:pPr>
        <w:pStyle w:val="BookText"/>
        <w:rPr/>
      </w:pPr>
      <w:r>
        <w:rPr>
          <w:rFonts w:ascii="IRNazanin" w:hAnsi="IRNazanin" w:eastAsia="IRNazanin"/>
          <w:color w:val="111111"/>
          <w:sz w:val="28"/>
          <w:sz w:val="28"/>
          <w:szCs w:val="28"/>
          <w:rtl w:val="true"/>
          <w:lang w:bidi="fa-IR"/>
        </w:rPr>
        <w:t>شنیده ام که به چشمش نشست تیر جفا</w:t>
      </w:r>
    </w:p>
    <w:p>
      <w:pPr>
        <w:pStyle w:val="BookText"/>
        <w:rPr/>
      </w:pPr>
      <w:r>
        <w:rPr>
          <w:rFonts w:ascii="IRNazanin" w:hAnsi="IRNazanin" w:eastAsia="IRNazanin"/>
          <w:color w:val="111111"/>
          <w:sz w:val="28"/>
          <w:sz w:val="28"/>
          <w:szCs w:val="28"/>
          <w:rtl w:val="true"/>
          <w:lang w:bidi="fa-IR"/>
        </w:rPr>
        <w:t>کسی که باز بر آن تیر شد نشانه، منم</w:t>
      </w:r>
    </w:p>
    <w:p>
      <w:pPr>
        <w:pStyle w:val="BookText"/>
        <w:rPr/>
      </w:pPr>
      <w:r>
        <w:rPr>
          <w:rFonts w:ascii="IRNazanin" w:hAnsi="IRNazanin" w:eastAsia="IRNazanin"/>
          <w:color w:val="111111"/>
          <w:sz w:val="28"/>
          <w:sz w:val="28"/>
          <w:szCs w:val="28"/>
          <w:rtl w:val="true"/>
          <w:lang w:bidi="fa-IR"/>
        </w:rPr>
        <w:t>شنیده ام که شده پایمال، جسم حسین</w:t>
      </w:r>
    </w:p>
    <w:p>
      <w:pPr>
        <w:pStyle w:val="BookText"/>
        <w:rPr/>
      </w:pPr>
      <w:r>
        <w:rPr>
          <w:rFonts w:ascii="IRNazanin" w:hAnsi="IRNazanin" w:eastAsia="IRNazanin"/>
          <w:color w:val="111111"/>
          <w:sz w:val="28"/>
          <w:sz w:val="28"/>
          <w:szCs w:val="28"/>
          <w:rtl w:val="true"/>
          <w:lang w:bidi="fa-IR"/>
        </w:rPr>
        <w:t>کسی که سوزد از این داغ جاودانه، منم</w:t>
      </w:r>
    </w:p>
    <w:p>
      <w:pPr>
        <w:pStyle w:val="BookText"/>
        <w:rPr/>
      </w:pPr>
      <w:r>
        <w:rPr>
          <w:rFonts w:ascii="IRNazanin" w:hAnsi="IRNazanin" w:eastAsia="IRNazanin"/>
          <w:color w:val="111111"/>
          <w:sz w:val="28"/>
          <w:sz w:val="28"/>
          <w:szCs w:val="28"/>
          <w:rtl w:val="true"/>
          <w:lang w:bidi="fa-IR"/>
        </w:rPr>
        <w:t>غریب دشت بلا را دریغ مادر نیست</w:t>
      </w:r>
    </w:p>
    <w:p>
      <w:pPr>
        <w:pStyle w:val="BookText"/>
        <w:rPr/>
      </w:pPr>
      <w:r>
        <w:rPr>
          <w:rFonts w:ascii="IRNazanin" w:hAnsi="IRNazanin" w:eastAsia="IRNazanin"/>
          <w:color w:val="111111"/>
          <w:sz w:val="28"/>
          <w:sz w:val="28"/>
          <w:szCs w:val="28"/>
          <w:rtl w:val="true"/>
          <w:lang w:bidi="fa-IR"/>
        </w:rPr>
        <w:t>کسی که گریه بر او کرده مادرانه، منم</w:t>
      </w:r>
    </w:p>
    <w:p>
      <w:pPr>
        <w:pStyle w:val="BookText"/>
        <w:rPr/>
      </w:pPr>
      <w:r>
        <w:rPr>
          <w:rFonts w:ascii="IRNazanin" w:hAnsi="IRNazanin" w:eastAsia="IRNazanin"/>
          <w:color w:val="111111"/>
          <w:sz w:val="28"/>
          <w:sz w:val="28"/>
          <w:szCs w:val="28"/>
          <w:rtl w:val="true"/>
          <w:lang w:bidi="fa-IR"/>
        </w:rPr>
        <w:t>دو نازدانه ز عباس من به جا مانده</w:t>
      </w:r>
    </w:p>
    <w:p>
      <w:pPr>
        <w:pStyle w:val="BookText"/>
        <w:rPr/>
      </w:pPr>
      <w:r>
        <w:rPr>
          <w:rFonts w:ascii="IRNazanin" w:hAnsi="IRNazanin" w:eastAsia="IRNazanin"/>
          <w:color w:val="111111"/>
          <w:sz w:val="28"/>
          <w:sz w:val="28"/>
          <w:szCs w:val="28"/>
          <w:rtl w:val="true"/>
          <w:lang w:bidi="fa-IR"/>
        </w:rPr>
        <w:t>کسی که سوخته با این دو شمعِ خانه، منم</w:t>
      </w:r>
    </w:p>
    <w:p>
      <w:pPr>
        <w:pStyle w:val="BookText"/>
        <w:rPr/>
      </w:pPr>
      <w:r>
        <w:rPr>
          <w:rFonts w:ascii="IRNazanin" w:hAnsi="IRNazanin" w:eastAsia="IRNazanin"/>
          <w:color w:val="111111"/>
          <w:sz w:val="28"/>
          <w:sz w:val="28"/>
          <w:szCs w:val="28"/>
          <w:rtl w:val="true"/>
          <w:lang w:bidi="fa-IR"/>
        </w:rPr>
        <w:t>قلم زده است مؤیّد چو در مصیبت من</w:t>
      </w:r>
    </w:p>
    <w:p>
      <w:pPr>
        <w:pStyle w:val="BookText"/>
        <w:rPr/>
      </w:pPr>
      <w:r>
        <w:rPr>
          <w:rFonts w:ascii="IRNazanin" w:hAnsi="IRNazanin" w:eastAsia="IRNazanin"/>
          <w:color w:val="111111"/>
          <w:sz w:val="28"/>
          <w:sz w:val="28"/>
          <w:szCs w:val="28"/>
          <w:rtl w:val="true"/>
          <w:lang w:bidi="fa-IR"/>
        </w:rPr>
        <w:t>کسی که شافع او شد بر این بهانه، منم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سیدرضا مؤید</w:t>
      </w:r>
    </w:p>
    <w:p>
      <w:pPr>
        <w:pStyle w:val="Heading4"/>
        <w:numPr>
          <w:ilvl w:val="3"/>
          <w:numId w:val="1"/>
        </w:numPr>
        <w:rPr/>
      </w:pPr>
      <w:bookmarkStart w:id="146" w:name="__RefHeading___Toc1341122_2281741623"/>
      <w:bookmarkStart w:id="147" w:name="_Toc54"/>
      <w:bookmarkEnd w:id="146"/>
      <w:r>
        <w:rPr>
          <w:rtl w:val="true"/>
        </w:rPr>
        <w:t>پیک عزا</w:t>
      </w:r>
      <w:bookmarkEnd w:id="147"/>
    </w:p>
    <w:p>
      <w:pPr>
        <w:pStyle w:val="BookText"/>
        <w:rPr/>
      </w:pPr>
      <w:r>
        <w:rPr>
          <w:rFonts w:ascii="IRNazanin" w:hAnsi="IRNazanin" w:eastAsia="IRNazanin"/>
          <w:color w:val="111111"/>
          <w:sz w:val="28"/>
          <w:sz w:val="28"/>
          <w:szCs w:val="28"/>
          <w:rtl w:val="true"/>
          <w:lang w:bidi="fa-IR"/>
        </w:rPr>
        <w:t>پیک عزا</w:t>
      </w:r>
    </w:p>
    <w:p>
      <w:pPr>
        <w:pStyle w:val="BookText"/>
        <w:rPr/>
      </w:pPr>
      <w:r>
        <w:rPr>
          <w:rFonts w:ascii="IRNazanin" w:hAnsi="IRNazanin" w:eastAsia="IRNazanin"/>
          <w:color w:val="111111"/>
          <w:sz w:val="28"/>
          <w:sz w:val="28"/>
          <w:szCs w:val="28"/>
          <w:rtl w:val="true"/>
          <w:lang w:bidi="fa-IR"/>
        </w:rPr>
        <w:t>اندر مدینه، پیک عزا از سفر رسید</w:t>
      </w:r>
    </w:p>
    <w:p>
      <w:pPr>
        <w:pStyle w:val="BookText"/>
        <w:rPr/>
      </w:pPr>
      <w:r>
        <w:rPr>
          <w:rFonts w:ascii="IRNazanin" w:hAnsi="IRNazanin" w:eastAsia="IRNazanin"/>
          <w:color w:val="111111"/>
          <w:sz w:val="28"/>
          <w:sz w:val="28"/>
          <w:szCs w:val="28"/>
          <w:rtl w:val="true"/>
          <w:lang w:bidi="fa-IR"/>
        </w:rPr>
        <w:t>ز اخبار جان گداز به دل ها شرر رسید</w:t>
      </w:r>
    </w:p>
    <w:p>
      <w:pPr>
        <w:pStyle w:val="BookText"/>
        <w:rPr/>
      </w:pPr>
      <w:r>
        <w:rPr>
          <w:rFonts w:ascii="IRNazanin" w:hAnsi="IRNazanin" w:eastAsia="IRNazanin"/>
          <w:color w:val="111111"/>
          <w:sz w:val="28"/>
          <w:sz w:val="28"/>
          <w:szCs w:val="28"/>
          <w:rtl w:val="true"/>
          <w:lang w:bidi="fa-IR"/>
        </w:rPr>
        <w:t>آمد خبر که زاده زهرا شهید شد</w:t>
      </w:r>
    </w:p>
    <w:p>
      <w:pPr>
        <w:pStyle w:val="BookText"/>
        <w:rPr/>
      </w:pPr>
      <w:r>
        <w:rPr>
          <w:rFonts w:ascii="IRNazanin" w:hAnsi="IRNazanin" w:eastAsia="IRNazanin"/>
          <w:color w:val="111111"/>
          <w:sz w:val="28"/>
          <w:sz w:val="28"/>
          <w:szCs w:val="28"/>
          <w:rtl w:val="true"/>
          <w:lang w:bidi="fa-IR"/>
        </w:rPr>
        <w:t>ظلم و ستم به عترت خیر البشر رسید</w:t>
      </w:r>
    </w:p>
    <w:p>
      <w:pPr>
        <w:pStyle w:val="BookText"/>
        <w:rPr/>
      </w:pPr>
      <w:r>
        <w:rPr>
          <w:rFonts w:ascii="IRNazanin" w:hAnsi="IRNazanin" w:eastAsia="IRNazanin"/>
          <w:color w:val="111111"/>
          <w:sz w:val="28"/>
          <w:sz w:val="28"/>
          <w:szCs w:val="28"/>
          <w:rtl w:val="true"/>
          <w:lang w:bidi="fa-IR"/>
        </w:rPr>
        <w:t>ام البنین نِیَم که ندارم دگر پسر</w:t>
      </w:r>
    </w:p>
    <w:p>
      <w:pPr>
        <w:pStyle w:val="BookText"/>
        <w:rPr/>
      </w:pPr>
      <w:r>
        <w:rPr>
          <w:rFonts w:ascii="IRNazanin" w:hAnsi="IRNazanin" w:eastAsia="IRNazanin"/>
          <w:color w:val="111111"/>
          <w:sz w:val="28"/>
          <w:sz w:val="28"/>
          <w:szCs w:val="28"/>
          <w:rtl w:val="true"/>
          <w:lang w:bidi="fa-IR"/>
        </w:rPr>
        <w:t>از قتل چار تن پسرانم خبر رسید</w:t>
      </w:r>
    </w:p>
    <w:p>
      <w:pPr>
        <w:pStyle w:val="BookText"/>
        <w:rPr/>
      </w:pPr>
      <w:r>
        <w:rPr>
          <w:rFonts w:ascii="IRNazanin" w:hAnsi="IRNazanin" w:eastAsia="IRNazanin"/>
          <w:color w:val="111111"/>
          <w:sz w:val="28"/>
          <w:sz w:val="28"/>
          <w:szCs w:val="28"/>
          <w:rtl w:val="true"/>
          <w:lang w:bidi="fa-IR"/>
        </w:rPr>
        <w:t>گویند هر دو دست ابوالفضل شد جدا</w:t>
      </w:r>
    </w:p>
    <w:p>
      <w:pPr>
        <w:pStyle w:val="BookText"/>
        <w:rPr/>
      </w:pPr>
      <w:r>
        <w:rPr>
          <w:rFonts w:ascii="IRNazanin" w:hAnsi="IRNazanin" w:eastAsia="IRNazanin"/>
          <w:color w:val="111111"/>
          <w:sz w:val="28"/>
          <w:sz w:val="28"/>
          <w:szCs w:val="28"/>
          <w:rtl w:val="true"/>
          <w:lang w:bidi="fa-IR"/>
        </w:rPr>
        <w:t>خاکم به سر چگونه عمودش به سر رسید؟</w:t>
      </w:r>
    </w:p>
    <w:p>
      <w:pPr>
        <w:pStyle w:val="BookText"/>
        <w:rPr/>
      </w:pPr>
      <w:r>
        <w:rPr>
          <w:rFonts w:ascii="IRNazanin" w:hAnsi="IRNazanin" w:eastAsia="IRNazanin"/>
          <w:color w:val="111111"/>
          <w:sz w:val="28"/>
          <w:sz w:val="28"/>
          <w:szCs w:val="28"/>
          <w:rtl w:val="true"/>
          <w:lang w:bidi="fa-IR"/>
        </w:rPr>
        <w:t>بر گو تو ای صبا به ابوالفضل کای جوان</w:t>
      </w:r>
    </w:p>
    <w:p>
      <w:pPr>
        <w:pStyle w:val="BookText"/>
        <w:rPr/>
      </w:pPr>
      <w:r>
        <w:rPr>
          <w:rFonts w:ascii="IRNazanin" w:hAnsi="IRNazanin" w:eastAsia="IRNazanin"/>
          <w:color w:val="111111"/>
          <w:sz w:val="28"/>
          <w:sz w:val="28"/>
          <w:szCs w:val="28"/>
          <w:rtl w:val="true"/>
          <w:lang w:bidi="fa-IR"/>
        </w:rPr>
        <w:t>از مرگ ناگهان تو عمرم به سر رسید</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تسلّی طفلان تو دهم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 خبر ز مرگ پدر از سفر رسید؟</w:t>
      </w:r>
      <w:r>
        <w:rPr>
          <w:rStyle w:val="FootnoteAnchor"/>
          <w:rtl w:val="true"/>
        </w:rPr>
        <w:footnoteReference w:id="77"/>
      </w:r>
      <w:bookmarkStart w:id="148" w:name="pg3810_41601"/>
    </w:p>
    <w:p>
      <w:pPr>
        <w:pStyle w:val="Heading4"/>
        <w:numPr>
          <w:ilvl w:val="3"/>
          <w:numId w:val="1"/>
        </w:numPr>
        <w:rPr/>
      </w:pPr>
      <w:bookmarkStart w:id="149" w:name="__RefHeading___Toc1341124_2281741623"/>
      <w:bookmarkStart w:id="150" w:name="_Toc55"/>
      <w:bookmarkEnd w:id="148"/>
      <w:bookmarkEnd w:id="149"/>
      <w:r>
        <w:rPr>
          <w:rtl w:val="true"/>
        </w:rPr>
        <w:t>ام بی بنین</w:t>
      </w:r>
      <w:bookmarkEnd w:id="150"/>
    </w:p>
    <w:p>
      <w:pPr>
        <w:pStyle w:val="BookText"/>
        <w:rPr/>
      </w:pPr>
      <w:r>
        <w:rPr>
          <w:rFonts w:ascii="IRNazanin" w:hAnsi="IRNazanin" w:eastAsia="IRNazanin"/>
          <w:color w:val="111111"/>
          <w:sz w:val="28"/>
          <w:sz w:val="28"/>
          <w:szCs w:val="28"/>
          <w:rtl w:val="true"/>
          <w:lang w:bidi="fa-IR"/>
        </w:rPr>
        <w:t>ام بی بنین</w:t>
      </w:r>
    </w:p>
    <w:p>
      <w:pPr>
        <w:pStyle w:val="BookText"/>
        <w:rPr/>
      </w:pPr>
      <w:r>
        <w:rPr>
          <w:rFonts w:ascii="IRNazanin" w:hAnsi="IRNazanin" w:eastAsia="IRNazanin"/>
          <w:color w:val="111111"/>
          <w:sz w:val="28"/>
          <w:sz w:val="28"/>
          <w:szCs w:val="28"/>
          <w:rtl w:val="true"/>
          <w:lang w:bidi="fa-IR"/>
        </w:rPr>
        <w:t>چه دارد این شب خونین در آستین، امشب</w:t>
      </w:r>
    </w:p>
    <w:p>
      <w:pPr>
        <w:pStyle w:val="BookText"/>
        <w:rPr/>
      </w:pPr>
      <w:r>
        <w:rPr>
          <w:rFonts w:ascii="IRNazanin" w:hAnsi="IRNazanin" w:eastAsia="IRNazanin"/>
          <w:color w:val="111111"/>
          <w:sz w:val="28"/>
          <w:sz w:val="28"/>
          <w:szCs w:val="28"/>
          <w:rtl w:val="true"/>
          <w:lang w:bidi="fa-IR"/>
        </w:rPr>
        <w:t>که نیست صحبتی از صبح راستین امشب</w:t>
      </w:r>
    </w:p>
    <w:p>
      <w:pPr>
        <w:pStyle w:val="BookText"/>
        <w:rPr/>
      </w:pPr>
      <w:r>
        <w:rPr>
          <w:rFonts w:ascii="IRNazanin" w:hAnsi="IRNazanin" w:eastAsia="IRNazanin"/>
          <w:color w:val="111111"/>
          <w:sz w:val="28"/>
          <w:sz w:val="28"/>
          <w:szCs w:val="28"/>
          <w:rtl w:val="true"/>
          <w:lang w:bidi="fa-IR"/>
        </w:rPr>
        <w:t>مگر ز هجرت خورشیدها خبر دارد</w:t>
      </w:r>
    </w:p>
    <w:p>
      <w:pPr>
        <w:pStyle w:val="BookText"/>
        <w:rPr/>
      </w:pPr>
      <w:r>
        <w:rPr>
          <w:rFonts w:ascii="IRNazanin" w:hAnsi="IRNazanin" w:eastAsia="IRNazanin"/>
          <w:color w:val="111111"/>
          <w:sz w:val="28"/>
          <w:sz w:val="28"/>
          <w:szCs w:val="28"/>
          <w:rtl w:val="true"/>
          <w:lang w:bidi="fa-IR"/>
        </w:rPr>
        <w:t>که صبح کرده نهان روی شرمگین امشب</w:t>
      </w:r>
    </w:p>
    <w:p>
      <w:pPr>
        <w:pStyle w:val="BookText"/>
        <w:rPr/>
      </w:pPr>
      <w:r>
        <w:rPr>
          <w:rFonts w:ascii="IRNazanin" w:hAnsi="IRNazanin" w:eastAsia="IRNazanin"/>
          <w:color w:val="111111"/>
          <w:sz w:val="28"/>
          <w:sz w:val="28"/>
          <w:szCs w:val="28"/>
          <w:rtl w:val="true"/>
          <w:lang w:bidi="fa-IR"/>
        </w:rPr>
        <w:t>اگر به گریه خونین بهانه می خواهی</w:t>
      </w:r>
    </w:p>
    <w:p>
      <w:pPr>
        <w:pStyle w:val="BookText"/>
        <w:rPr/>
      </w:pPr>
      <w:r>
        <w:rPr>
          <w:rFonts w:ascii="IRNazanin" w:hAnsi="IRNazanin" w:eastAsia="IRNazanin"/>
          <w:color w:val="111111"/>
          <w:sz w:val="28"/>
          <w:sz w:val="28"/>
          <w:szCs w:val="28"/>
          <w:rtl w:val="true"/>
          <w:lang w:bidi="fa-IR"/>
        </w:rPr>
        <w:t>بیا مجسمه داغ را ببین امشب</w:t>
      </w:r>
    </w:p>
    <w:p>
      <w:pPr>
        <w:pStyle w:val="BookText"/>
        <w:rPr/>
      </w:pPr>
      <w:r>
        <w:rPr>
          <w:rFonts w:ascii="IRNazanin" w:hAnsi="IRNazanin" w:eastAsia="IRNazanin"/>
          <w:color w:val="111111"/>
          <w:sz w:val="28"/>
          <w:sz w:val="28"/>
          <w:szCs w:val="28"/>
          <w:rtl w:val="true"/>
          <w:lang w:bidi="fa-IR"/>
        </w:rPr>
        <w:t>بیا که مادر شیران مستِ عاشورا</w:t>
      </w:r>
    </w:p>
    <w:p>
      <w:pPr>
        <w:pStyle w:val="BookText"/>
        <w:rPr/>
      </w:pPr>
      <w:r>
        <w:rPr>
          <w:rFonts w:ascii="IRNazanin" w:hAnsi="IRNazanin" w:eastAsia="IRNazanin"/>
          <w:color w:val="111111"/>
          <w:sz w:val="28"/>
          <w:sz w:val="28"/>
          <w:szCs w:val="28"/>
          <w:rtl w:val="true"/>
          <w:lang w:bidi="fa-IR"/>
        </w:rPr>
        <w:t>به قلب شب زده با ناله ای حزین امشب</w:t>
      </w:r>
    </w:p>
    <w:p>
      <w:pPr>
        <w:pStyle w:val="BookText"/>
        <w:rPr/>
      </w:pPr>
      <w:r>
        <w:rPr>
          <w:rFonts w:ascii="IRNazanin" w:hAnsi="IRNazanin" w:eastAsia="IRNazanin"/>
          <w:color w:val="111111"/>
          <w:sz w:val="28"/>
          <w:sz w:val="28"/>
          <w:szCs w:val="28"/>
          <w:rtl w:val="true"/>
          <w:lang w:bidi="fa-IR"/>
        </w:rPr>
        <w:t>بگو که چیست حکایت مگر فضیلت را</w:t>
      </w:r>
    </w:p>
    <w:p>
      <w:pPr>
        <w:pStyle w:val="BookText"/>
        <w:rPr/>
      </w:pPr>
      <w:r>
        <w:rPr>
          <w:rFonts w:ascii="IRNazanin" w:hAnsi="IRNazanin" w:eastAsia="IRNazanin"/>
          <w:color w:val="111111"/>
          <w:sz w:val="28"/>
          <w:sz w:val="28"/>
          <w:szCs w:val="28"/>
          <w:rtl w:val="true"/>
          <w:lang w:bidi="fa-IR"/>
        </w:rPr>
        <w:t>فتاده است از انگشتری نگین امشب</w:t>
      </w:r>
    </w:p>
    <w:p>
      <w:pPr>
        <w:pStyle w:val="BookText"/>
        <w:rPr/>
      </w:pPr>
      <w:r>
        <w:rPr>
          <w:rFonts w:ascii="IRNazanin" w:hAnsi="IRNazanin" w:eastAsia="IRNazanin"/>
          <w:color w:val="111111"/>
          <w:sz w:val="28"/>
          <w:sz w:val="28"/>
          <w:szCs w:val="28"/>
          <w:rtl w:val="true"/>
          <w:lang w:bidi="fa-IR"/>
        </w:rPr>
        <w:t>چراغ ناله مستانه را بر افروزید</w:t>
      </w:r>
    </w:p>
    <w:p>
      <w:pPr>
        <w:pStyle w:val="BookText"/>
        <w:rPr/>
      </w:pPr>
      <w:r>
        <w:rPr>
          <w:rFonts w:ascii="IRNazanin" w:hAnsi="IRNazanin" w:eastAsia="IRNazanin"/>
          <w:color w:val="111111"/>
          <w:sz w:val="28"/>
          <w:sz w:val="28"/>
          <w:szCs w:val="28"/>
          <w:rtl w:val="true"/>
          <w:lang w:bidi="fa-IR"/>
        </w:rPr>
        <w:t>به یاد بی کسی امِّ بی بنین امشب</w:t>
      </w:r>
    </w:p>
    <w:p>
      <w:pPr>
        <w:pStyle w:val="BookText"/>
        <w:rPr/>
      </w:pPr>
      <w:r>
        <w:rPr>
          <w:rFonts w:ascii="IRNazanin" w:hAnsi="IRNazanin" w:eastAsia="IRNazanin"/>
          <w:color w:val="111111"/>
          <w:sz w:val="28"/>
          <w:sz w:val="28"/>
          <w:szCs w:val="28"/>
          <w:rtl w:val="true"/>
          <w:lang w:bidi="fa-IR"/>
        </w:rPr>
        <w:t>زِ شهر شیونِ ام البنین بی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آهی آتشین امشب</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قادر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p>
    <w:p>
      <w:pPr>
        <w:pStyle w:val="Heading4"/>
        <w:numPr>
          <w:ilvl w:val="3"/>
          <w:numId w:val="1"/>
        </w:numPr>
        <w:rPr/>
      </w:pPr>
      <w:bookmarkStart w:id="151" w:name="__RefHeading___Toc1341126_2281741623"/>
      <w:bookmarkStart w:id="152" w:name="_Toc56"/>
      <w:bookmarkEnd w:id="151"/>
      <w:r>
        <w:rPr>
          <w:rtl w:val="true"/>
        </w:rPr>
        <w:t>زبانِ حال مادر</w:t>
      </w:r>
      <w:bookmarkEnd w:id="152"/>
    </w:p>
    <w:p>
      <w:pPr>
        <w:pStyle w:val="BookText"/>
        <w:rPr/>
      </w:pPr>
      <w:r>
        <w:rPr>
          <w:rFonts w:ascii="IRNazanin" w:hAnsi="IRNazanin" w:eastAsia="IRNazanin"/>
          <w:color w:val="111111"/>
          <w:sz w:val="28"/>
          <w:sz w:val="28"/>
          <w:szCs w:val="28"/>
          <w:rtl w:val="true"/>
          <w:lang w:bidi="fa-IR"/>
        </w:rPr>
        <w:t>زبانِ حال مادر</w:t>
      </w:r>
    </w:p>
    <w:p>
      <w:pPr>
        <w:pStyle w:val="BookText"/>
        <w:rPr/>
      </w:pPr>
      <w:r>
        <w:rPr>
          <w:rFonts w:ascii="IRNazanin" w:hAnsi="IRNazanin" w:eastAsia="IRNazanin"/>
          <w:color w:val="111111"/>
          <w:sz w:val="28"/>
          <w:sz w:val="28"/>
          <w:szCs w:val="28"/>
          <w:rtl w:val="true"/>
          <w:lang w:bidi="fa-IR"/>
        </w:rPr>
        <w:t>چو لاله داغ دارد، دل غمین است</w:t>
      </w:r>
    </w:p>
    <w:p>
      <w:pPr>
        <w:pStyle w:val="BookText"/>
        <w:rPr/>
      </w:pPr>
      <w:r>
        <w:rPr>
          <w:rFonts w:ascii="IRNazanin" w:hAnsi="IRNazanin" w:eastAsia="IRNazanin"/>
          <w:color w:val="111111"/>
          <w:sz w:val="28"/>
          <w:sz w:val="28"/>
          <w:szCs w:val="28"/>
          <w:rtl w:val="true"/>
          <w:lang w:bidi="fa-IR"/>
        </w:rPr>
        <w:t>زبان حال آن مادر چنین است</w:t>
      </w:r>
    </w:p>
    <w:p>
      <w:pPr>
        <w:pStyle w:val="BookText"/>
        <w:rPr/>
      </w:pPr>
      <w:r>
        <w:rPr>
          <w:rFonts w:ascii="IRNazanin" w:hAnsi="IRNazanin" w:eastAsia="IRNazanin"/>
          <w:color w:val="111111"/>
          <w:sz w:val="28"/>
          <w:sz w:val="28"/>
          <w:szCs w:val="28"/>
          <w:rtl w:val="true"/>
          <w:lang w:bidi="fa-IR"/>
        </w:rPr>
        <w:t>همی فرمود با قلب حزینی</w:t>
      </w:r>
    </w:p>
    <w:p>
      <w:pPr>
        <w:pStyle w:val="BookText"/>
        <w:rPr/>
      </w:pPr>
      <w:r>
        <w:rPr>
          <w:rFonts w:ascii="IRNazanin" w:hAnsi="IRNazanin" w:eastAsia="IRNazanin"/>
          <w:color w:val="111111"/>
          <w:sz w:val="28"/>
          <w:sz w:val="28"/>
          <w:szCs w:val="28"/>
          <w:rtl w:val="true"/>
          <w:lang w:bidi="fa-IR"/>
        </w:rPr>
        <w:t>اویلی کیف لی ام البنینی</w:t>
      </w:r>
    </w:p>
    <w:p>
      <w:pPr>
        <w:pStyle w:val="BookText"/>
        <w:rPr/>
      </w:pPr>
      <w:r>
        <w:rPr>
          <w:rFonts w:ascii="IRNazanin" w:hAnsi="IRNazanin" w:eastAsia="IRNazanin"/>
          <w:color w:val="111111"/>
          <w:sz w:val="28"/>
          <w:sz w:val="28"/>
          <w:szCs w:val="28"/>
          <w:rtl w:val="true"/>
          <w:lang w:bidi="fa-IR"/>
        </w:rPr>
        <w:t>مرا ام البنین دیگر ندانید</w:t>
      </w:r>
    </w:p>
    <w:p>
      <w:pPr>
        <w:pStyle w:val="BookText"/>
        <w:rPr/>
      </w:pPr>
      <w:r>
        <w:rPr>
          <w:rFonts w:ascii="IRNazanin" w:hAnsi="IRNazanin" w:eastAsia="IRNazanin"/>
          <w:color w:val="111111"/>
          <w:sz w:val="28"/>
          <w:sz w:val="28"/>
          <w:szCs w:val="28"/>
          <w:rtl w:val="true"/>
          <w:lang w:bidi="fa-IR"/>
        </w:rPr>
        <w:t>به این نامم دگر هرگز نخوانید</w:t>
      </w:r>
    </w:p>
    <w:p>
      <w:pPr>
        <w:pStyle w:val="BookText"/>
        <w:rPr/>
      </w:pPr>
      <w:r>
        <w:rPr>
          <w:rFonts w:ascii="IRNazanin" w:hAnsi="IRNazanin" w:eastAsia="IRNazanin"/>
          <w:color w:val="111111"/>
          <w:sz w:val="28"/>
          <w:sz w:val="28"/>
          <w:szCs w:val="28"/>
          <w:rtl w:val="true"/>
          <w:lang w:bidi="fa-IR"/>
        </w:rPr>
        <w:t>سخن با من به جز از غم نگویید</w:t>
      </w:r>
    </w:p>
    <w:p>
      <w:pPr>
        <w:pStyle w:val="BookText"/>
        <w:rPr/>
      </w:pPr>
      <w:r>
        <w:rPr>
          <w:rFonts w:ascii="IRNazanin" w:hAnsi="IRNazanin" w:eastAsia="IRNazanin"/>
          <w:color w:val="111111"/>
          <w:sz w:val="28"/>
          <w:sz w:val="28"/>
          <w:szCs w:val="28"/>
          <w:rtl w:val="true"/>
          <w:lang w:bidi="fa-IR"/>
        </w:rPr>
        <w:t>دل شاد از من گریان مجویید</w:t>
      </w:r>
    </w:p>
    <w:p>
      <w:pPr>
        <w:pStyle w:val="BookText"/>
        <w:rPr/>
      </w:pPr>
      <w:r>
        <w:rPr>
          <w:rFonts w:ascii="IRNazanin" w:hAnsi="IRNazanin" w:eastAsia="IRNazanin"/>
          <w:color w:val="111111"/>
          <w:sz w:val="28"/>
          <w:sz w:val="28"/>
          <w:szCs w:val="28"/>
          <w:rtl w:val="true"/>
          <w:lang w:bidi="fa-IR"/>
        </w:rPr>
        <w:t>شنیدم دست عباسم جدا شد</w:t>
      </w:r>
    </w:p>
    <w:p>
      <w:pPr>
        <w:pStyle w:val="BookText"/>
        <w:rPr/>
      </w:pPr>
      <w:r>
        <w:rPr>
          <w:rFonts w:ascii="IRNazanin" w:hAnsi="IRNazanin" w:eastAsia="IRNazanin"/>
          <w:color w:val="111111"/>
          <w:sz w:val="28"/>
          <w:sz w:val="28"/>
          <w:szCs w:val="28"/>
          <w:rtl w:val="true"/>
          <w:lang w:bidi="fa-IR"/>
        </w:rPr>
        <w:t>جدا از تن به دشت کربلا شد</w:t>
      </w:r>
    </w:p>
    <w:p>
      <w:pPr>
        <w:pStyle w:val="BookText"/>
        <w:rPr/>
      </w:pPr>
      <w:r>
        <w:rPr>
          <w:rFonts w:ascii="Amiri" w:hAnsi="Amiri" w:eastAsia="Amiri" w:cs="Amiri"/>
          <w:color w:val="111111"/>
          <w:sz w:val="28"/>
          <w:sz w:val="28"/>
          <w:szCs w:val="28"/>
          <w:rtl w:val="true"/>
          <w:lang w:bidi="ar-SA"/>
        </w:rPr>
        <w:t>شنیدستم منِ دلْ زار خسته</w:t>
      </w:r>
    </w:p>
    <w:p>
      <w:pPr>
        <w:pStyle w:val="BookText"/>
        <w:rPr/>
      </w:pPr>
      <w:r>
        <w:rPr>
          <w:rFonts w:ascii="IRNazanin" w:hAnsi="IRNazanin" w:eastAsia="IRNazanin"/>
          <w:color w:val="111111"/>
          <w:sz w:val="28"/>
          <w:sz w:val="28"/>
          <w:szCs w:val="28"/>
          <w:rtl w:val="true"/>
          <w:lang w:bidi="fa-IR"/>
        </w:rPr>
        <w:t>که فرقش با عمود کین شکسته</w:t>
      </w:r>
    </w:p>
    <w:p>
      <w:pPr>
        <w:pStyle w:val="BookText"/>
        <w:rPr/>
      </w:pPr>
      <w:r>
        <w:rPr>
          <w:rFonts w:ascii="IRNazanin" w:hAnsi="IRNazanin" w:eastAsia="IRNazanin"/>
          <w:color w:val="111111"/>
          <w:sz w:val="28"/>
          <w:sz w:val="28"/>
          <w:szCs w:val="28"/>
          <w:rtl w:val="true"/>
          <w:lang w:bidi="fa-IR"/>
        </w:rPr>
        <w:t>شنیدستم که روی خار و خاره</w:t>
      </w:r>
    </w:p>
    <w:p>
      <w:pPr>
        <w:pStyle w:val="BookText"/>
        <w:rPr/>
      </w:pPr>
      <w:r>
        <w:rPr>
          <w:rFonts w:ascii="IRNazanin" w:hAnsi="IRNazanin" w:eastAsia="IRNazanin"/>
          <w:color w:val="111111"/>
          <w:sz w:val="28"/>
          <w:sz w:val="28"/>
          <w:szCs w:val="28"/>
          <w:rtl w:val="true"/>
          <w:lang w:bidi="fa-IR"/>
        </w:rPr>
        <w:t>تنش افتاده بی سر، پاره پاره</w:t>
      </w:r>
    </w:p>
    <w:p>
      <w:pPr>
        <w:pStyle w:val="BookText"/>
        <w:rPr/>
      </w:pPr>
      <w:r>
        <w:rPr>
          <w:rFonts w:ascii="IRNazanin" w:hAnsi="IRNazanin" w:eastAsia="IRNazanin"/>
          <w:color w:val="111111"/>
          <w:sz w:val="28"/>
          <w:sz w:val="28"/>
          <w:szCs w:val="28"/>
          <w:rtl w:val="true"/>
          <w:lang w:bidi="fa-IR"/>
        </w:rPr>
        <w:t>ولی با این همه، گریان و نالان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بهر حسین آن جان جانان</w:t>
      </w:r>
      <w:r>
        <w:rPr>
          <w:rStyle w:val="FootnoteAnchor"/>
          <w:rtl w:val="true"/>
        </w:rPr>
        <w:footnoteReference w:id="79"/>
      </w:r>
      <w:bookmarkStart w:id="153" w:name="pg3810_41603"/>
    </w:p>
    <w:p>
      <w:pPr>
        <w:pStyle w:val="Heading4"/>
        <w:numPr>
          <w:ilvl w:val="3"/>
          <w:numId w:val="1"/>
        </w:numPr>
        <w:rPr/>
      </w:pPr>
      <w:bookmarkStart w:id="154" w:name="__RefHeading___Toc1341128_2281741623"/>
      <w:bookmarkStart w:id="155" w:name="_Toc57"/>
      <w:bookmarkEnd w:id="153"/>
      <w:bookmarkEnd w:id="154"/>
      <w:r>
        <w:rPr>
          <w:rtl w:val="true"/>
        </w:rPr>
        <w:t>داغدیده</w:t>
      </w:r>
      <w:bookmarkEnd w:id="155"/>
    </w:p>
    <w:p>
      <w:pPr>
        <w:pStyle w:val="BookText"/>
        <w:rPr/>
      </w:pPr>
      <w:r>
        <w:rPr>
          <w:rFonts w:ascii="IRNazanin" w:hAnsi="IRNazanin" w:eastAsia="IRNazanin"/>
          <w:color w:val="111111"/>
          <w:sz w:val="28"/>
          <w:sz w:val="28"/>
          <w:szCs w:val="28"/>
          <w:rtl w:val="true"/>
          <w:lang w:bidi="fa-IR"/>
        </w:rPr>
        <w:t>داغدیده</w:t>
      </w:r>
    </w:p>
    <w:p>
      <w:pPr>
        <w:pStyle w:val="BookText"/>
        <w:rPr/>
      </w:pPr>
      <w:r>
        <w:rPr>
          <w:rFonts w:ascii="IRNazanin" w:hAnsi="IRNazanin" w:eastAsia="IRNazanin"/>
          <w:color w:val="111111"/>
          <w:sz w:val="28"/>
          <w:sz w:val="28"/>
          <w:szCs w:val="28"/>
          <w:rtl w:val="true"/>
          <w:lang w:bidi="fa-IR"/>
        </w:rPr>
        <w:t>ناله ای جان سوز، دل ها را پریشان می کند</w:t>
      </w:r>
    </w:p>
    <w:p>
      <w:pPr>
        <w:pStyle w:val="BookText"/>
        <w:rPr/>
      </w:pPr>
      <w:r>
        <w:rPr>
          <w:rFonts w:ascii="IRNazanin" w:hAnsi="IRNazanin" w:eastAsia="IRNazanin"/>
          <w:color w:val="111111"/>
          <w:sz w:val="28"/>
          <w:sz w:val="28"/>
          <w:szCs w:val="28"/>
          <w:rtl w:val="true"/>
          <w:lang w:bidi="fa-IR"/>
        </w:rPr>
        <w:t>کیست این غم دیده، کز سوز دل افغان می کند</w:t>
      </w:r>
    </w:p>
    <w:p>
      <w:pPr>
        <w:pStyle w:val="BookText"/>
        <w:rPr/>
      </w:pPr>
      <w:r>
        <w:rPr>
          <w:rFonts w:ascii="IRNazanin" w:hAnsi="IRNazanin" w:eastAsia="IRNazanin"/>
          <w:color w:val="111111"/>
          <w:sz w:val="28"/>
          <w:sz w:val="28"/>
          <w:szCs w:val="28"/>
          <w:rtl w:val="true"/>
          <w:lang w:bidi="fa-IR"/>
        </w:rPr>
        <w:t>کیست بانوی سیه پوشی که هر روز از قریش</w:t>
      </w:r>
    </w:p>
    <w:p>
      <w:pPr>
        <w:pStyle w:val="BookText"/>
        <w:rPr/>
      </w:pPr>
      <w:r>
        <w:rPr>
          <w:rFonts w:ascii="IRNazanin" w:hAnsi="IRNazanin" w:eastAsia="IRNazanin"/>
          <w:color w:val="111111"/>
          <w:sz w:val="28"/>
          <w:sz w:val="28"/>
          <w:szCs w:val="28"/>
          <w:rtl w:val="true"/>
          <w:lang w:bidi="fa-IR"/>
        </w:rPr>
        <w:t>می رود اندر بقیع و ناله از جان می کند</w:t>
      </w:r>
    </w:p>
    <w:p>
      <w:pPr>
        <w:pStyle w:val="BookText"/>
        <w:rPr/>
      </w:pPr>
      <w:r>
        <w:rPr>
          <w:rFonts w:ascii="IRNazanin" w:hAnsi="IRNazanin" w:eastAsia="IRNazanin"/>
          <w:color w:val="111111"/>
          <w:sz w:val="28"/>
          <w:sz w:val="28"/>
          <w:szCs w:val="28"/>
          <w:rtl w:val="true"/>
          <w:lang w:bidi="fa-IR"/>
        </w:rPr>
        <w:t>سال ها از ماجرای کربلا بگذشت و باز</w:t>
      </w:r>
    </w:p>
    <w:p>
      <w:pPr>
        <w:pStyle w:val="BookText"/>
        <w:rPr/>
      </w:pPr>
      <w:r>
        <w:rPr>
          <w:rFonts w:ascii="IRNazanin" w:hAnsi="IRNazanin" w:eastAsia="IRNazanin"/>
          <w:color w:val="111111"/>
          <w:sz w:val="28"/>
          <w:sz w:val="28"/>
          <w:szCs w:val="28"/>
          <w:rtl w:val="true"/>
          <w:lang w:bidi="fa-IR"/>
        </w:rPr>
        <w:t>این زن غم دیده یاد از آن شهیدان می کند</w:t>
      </w:r>
    </w:p>
    <w:p>
      <w:pPr>
        <w:pStyle w:val="BookText"/>
        <w:rPr/>
      </w:pPr>
      <w:r>
        <w:rPr>
          <w:rFonts w:ascii="IRNazanin" w:hAnsi="IRNazanin" w:eastAsia="IRNazanin"/>
          <w:color w:val="111111"/>
          <w:sz w:val="28"/>
          <w:sz w:val="28"/>
          <w:szCs w:val="28"/>
          <w:rtl w:val="true"/>
          <w:lang w:bidi="fa-IR"/>
        </w:rPr>
        <w:t>در عزای چار فرزندش کند بزمی به پا</w:t>
      </w:r>
    </w:p>
    <w:p>
      <w:pPr>
        <w:pStyle w:val="BookText"/>
        <w:rPr/>
      </w:pPr>
      <w:r>
        <w:rPr>
          <w:rFonts w:ascii="IRNazanin" w:hAnsi="IRNazanin" w:eastAsia="IRNazanin"/>
          <w:color w:val="111111"/>
          <w:sz w:val="28"/>
          <w:sz w:val="28"/>
          <w:szCs w:val="28"/>
          <w:rtl w:val="true"/>
          <w:lang w:bidi="fa-IR"/>
        </w:rPr>
        <w:t>شمعِ آن بزم عزا، از اشک چشمان می کند</w:t>
      </w:r>
    </w:p>
    <w:p>
      <w:pPr>
        <w:pStyle w:val="BookText"/>
        <w:rPr/>
      </w:pPr>
      <w:r>
        <w:rPr>
          <w:rFonts w:ascii="IRNazanin" w:hAnsi="IRNazanin" w:eastAsia="IRNazanin"/>
          <w:color w:val="111111"/>
          <w:sz w:val="28"/>
          <w:sz w:val="28"/>
          <w:szCs w:val="28"/>
          <w:rtl w:val="true"/>
          <w:lang w:bidi="fa-IR"/>
        </w:rPr>
        <w:t>می کشد با حسرت بسیار نقش چار قبر</w:t>
      </w:r>
    </w:p>
    <w:p>
      <w:pPr>
        <w:pStyle w:val="BookText"/>
        <w:rPr/>
      </w:pPr>
      <w:r>
        <w:rPr>
          <w:rFonts w:ascii="IRNazanin" w:hAnsi="IRNazanin" w:eastAsia="IRNazanin"/>
          <w:color w:val="111111"/>
          <w:sz w:val="28"/>
          <w:sz w:val="28"/>
          <w:szCs w:val="28"/>
          <w:rtl w:val="true"/>
          <w:lang w:bidi="fa-IR"/>
        </w:rPr>
        <w:t>وز غم هر یک خروش از قلب سوزان می کند</w:t>
      </w:r>
    </w:p>
    <w:p>
      <w:pPr>
        <w:pStyle w:val="BookText"/>
        <w:rPr/>
      </w:pPr>
      <w:r>
        <w:rPr>
          <w:rFonts w:ascii="IRNazanin" w:hAnsi="IRNazanin" w:eastAsia="IRNazanin"/>
          <w:color w:val="111111"/>
          <w:sz w:val="28"/>
          <w:sz w:val="28"/>
          <w:szCs w:val="28"/>
          <w:rtl w:val="true"/>
          <w:lang w:bidi="fa-IR"/>
        </w:rPr>
        <w:t>دم به دم گوید نخوانیدم دگر ام البنین</w:t>
      </w:r>
    </w:p>
    <w:p>
      <w:pPr>
        <w:pStyle w:val="BookText"/>
        <w:rPr/>
      </w:pPr>
      <w:r>
        <w:rPr>
          <w:rFonts w:ascii="IRNazanin" w:hAnsi="IRNazanin" w:eastAsia="IRNazanin"/>
          <w:color w:val="111111"/>
          <w:sz w:val="28"/>
          <w:sz w:val="28"/>
          <w:szCs w:val="28"/>
          <w:rtl w:val="true"/>
          <w:lang w:bidi="fa-IR"/>
        </w:rPr>
        <w:t>زین بیان، دل های جمعی را پریشان می کند</w:t>
      </w:r>
    </w:p>
    <w:p>
      <w:pPr>
        <w:pStyle w:val="BookText"/>
        <w:rPr/>
      </w:pPr>
      <w:r>
        <w:rPr>
          <w:rFonts w:ascii="IRNazanin" w:hAnsi="IRNazanin" w:eastAsia="IRNazanin"/>
          <w:color w:val="111111"/>
          <w:sz w:val="28"/>
          <w:sz w:val="28"/>
          <w:szCs w:val="28"/>
          <w:rtl w:val="true"/>
          <w:lang w:bidi="fa-IR"/>
        </w:rPr>
        <w:t>چون به یاد آرد ز درد و داغ جان سوز حسین</w:t>
      </w:r>
    </w:p>
    <w:p>
      <w:pPr>
        <w:pStyle w:val="BookText"/>
        <w:rPr/>
      </w:pPr>
      <w:r>
        <w:rPr>
          <w:rFonts w:ascii="IRNazanin" w:hAnsi="IRNazanin" w:eastAsia="IRNazanin"/>
          <w:color w:val="111111"/>
          <w:sz w:val="28"/>
          <w:sz w:val="28"/>
          <w:szCs w:val="28"/>
          <w:rtl w:val="true"/>
          <w:lang w:bidi="fa-IR"/>
        </w:rPr>
        <w:t>جای اشک از دیده، خونِ دل به دامان می کند</w:t>
      </w:r>
    </w:p>
    <w:p>
      <w:pPr>
        <w:pStyle w:val="BookText"/>
        <w:rPr/>
      </w:pPr>
      <w:r>
        <w:rPr>
          <w:rFonts w:ascii="IRNazanin" w:hAnsi="IRNazanin" w:eastAsia="IRNazanin"/>
          <w:color w:val="111111"/>
          <w:sz w:val="28"/>
          <w:sz w:val="28"/>
          <w:szCs w:val="28"/>
          <w:rtl w:val="true"/>
          <w:lang w:bidi="fa-IR"/>
        </w:rPr>
        <w:t>او بریزد اشک غم بهر حسین و در عوض</w:t>
      </w:r>
    </w:p>
    <w:p>
      <w:pPr>
        <w:pStyle w:val="BookText"/>
        <w:rPr/>
      </w:pPr>
      <w:r>
        <w:rPr>
          <w:rFonts w:ascii="IRNazanin" w:hAnsi="IRNazanin" w:eastAsia="IRNazanin"/>
          <w:color w:val="111111"/>
          <w:sz w:val="28"/>
          <w:sz w:val="28"/>
          <w:szCs w:val="28"/>
          <w:rtl w:val="true"/>
          <w:lang w:bidi="fa-IR"/>
        </w:rPr>
        <w:t>فاطمه در ماتم عبّاس افغان می کند</w:t>
      </w:r>
    </w:p>
    <w:p>
      <w:pPr>
        <w:pStyle w:val="BookText"/>
        <w:rPr/>
      </w:pPr>
      <w:r>
        <w:rPr>
          <w:rFonts w:ascii="IRNazanin" w:hAnsi="IRNazanin" w:eastAsia="IRNazanin"/>
          <w:color w:val="111111"/>
          <w:sz w:val="28"/>
          <w:sz w:val="28"/>
          <w:szCs w:val="28"/>
          <w:rtl w:val="true"/>
          <w:lang w:bidi="fa-IR"/>
        </w:rPr>
        <w:t>ای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ام البنین از کف مده</w:t>
      </w:r>
    </w:p>
    <w:p>
      <w:pPr>
        <w:pStyle w:val="BookText"/>
        <w:rPr/>
      </w:pPr>
      <w:r>
        <w:rPr>
          <w:rFonts w:ascii="IRNazanin" w:hAnsi="IRNazanin" w:eastAsia="IRNazanin"/>
          <w:color w:val="111111"/>
          <w:sz w:val="28"/>
          <w:sz w:val="28"/>
          <w:szCs w:val="28"/>
          <w:rtl w:val="true"/>
          <w:lang w:bidi="fa-IR"/>
        </w:rPr>
        <w:t>کاین ملیکه با نگاهی، درد درمان می کند</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 مؤید </w:t>
      </w:r>
      <w:bookmarkStart w:id="156" w:name="pg3810_41605"/>
    </w:p>
    <w:p>
      <w:pPr>
        <w:pStyle w:val="Heading4"/>
        <w:numPr>
          <w:ilvl w:val="3"/>
          <w:numId w:val="1"/>
        </w:numPr>
        <w:rPr/>
      </w:pPr>
      <w:bookmarkStart w:id="157" w:name="__RefHeading___Toc1341130_2281741623"/>
      <w:bookmarkStart w:id="158" w:name="_Toc58"/>
      <w:bookmarkEnd w:id="156"/>
      <w:bookmarkEnd w:id="157"/>
      <w:r>
        <w:rPr>
          <w:rtl w:val="true"/>
        </w:rPr>
        <w:t>داغ آتشین</w:t>
      </w:r>
      <w:bookmarkEnd w:id="158"/>
    </w:p>
    <w:p>
      <w:pPr>
        <w:pStyle w:val="BookText"/>
        <w:rPr/>
      </w:pPr>
      <w:r>
        <w:rPr>
          <w:rFonts w:ascii="IRNazanin" w:hAnsi="IRNazanin" w:eastAsia="IRNazanin"/>
          <w:color w:val="111111"/>
          <w:sz w:val="28"/>
          <w:sz w:val="28"/>
          <w:szCs w:val="28"/>
          <w:rtl w:val="true"/>
          <w:lang w:bidi="fa-IR"/>
        </w:rPr>
        <w:t>داغ آتشین</w:t>
      </w:r>
    </w:p>
    <w:p>
      <w:pPr>
        <w:pStyle w:val="BookText"/>
        <w:rPr/>
      </w:pPr>
      <w:r>
        <w:rPr>
          <w:rFonts w:ascii="IRNazanin" w:hAnsi="IRNazanin" w:eastAsia="IRNazanin"/>
          <w:color w:val="111111"/>
          <w:sz w:val="28"/>
          <w:sz w:val="28"/>
          <w:szCs w:val="28"/>
          <w:rtl w:val="true"/>
          <w:lang w:bidi="fa-IR"/>
        </w:rPr>
        <w:t>این جا مزار فاطمه، ام البنین است</w:t>
      </w:r>
    </w:p>
    <w:p>
      <w:pPr>
        <w:pStyle w:val="BookText"/>
        <w:rPr/>
      </w:pPr>
      <w:r>
        <w:rPr>
          <w:rFonts w:ascii="IRNazanin" w:hAnsi="IRNazanin" w:eastAsia="IRNazanin"/>
          <w:color w:val="111111"/>
          <w:sz w:val="28"/>
          <w:sz w:val="28"/>
          <w:szCs w:val="28"/>
          <w:rtl w:val="true"/>
          <w:lang w:bidi="fa-IR"/>
        </w:rPr>
        <w:t>یا مادری غم دیده مدفون زمین است</w:t>
      </w:r>
    </w:p>
    <w:p>
      <w:pPr>
        <w:pStyle w:val="BookText"/>
        <w:rPr/>
      </w:pPr>
      <w:r>
        <w:rPr>
          <w:rFonts w:ascii="IRNazanin" w:hAnsi="IRNazanin" w:eastAsia="IRNazanin"/>
          <w:color w:val="111111"/>
          <w:sz w:val="28"/>
          <w:sz w:val="28"/>
          <w:szCs w:val="28"/>
          <w:rtl w:val="true"/>
          <w:lang w:bidi="fa-IR"/>
        </w:rPr>
        <w:t>این جا نهاده سر به خاکِ غربت و غم</w:t>
      </w:r>
    </w:p>
    <w:p>
      <w:pPr>
        <w:pStyle w:val="BookText"/>
        <w:rPr/>
      </w:pPr>
      <w:r>
        <w:rPr>
          <w:rFonts w:ascii="IRNazanin" w:hAnsi="IRNazanin" w:eastAsia="IRNazanin"/>
          <w:color w:val="111111"/>
          <w:sz w:val="28"/>
          <w:sz w:val="28"/>
          <w:szCs w:val="28"/>
          <w:rtl w:val="true"/>
          <w:lang w:bidi="fa-IR"/>
        </w:rPr>
        <w:t>مظلومه ای کز مرگ گل هایش غمین است</w:t>
      </w:r>
    </w:p>
    <w:p>
      <w:pPr>
        <w:pStyle w:val="BookText"/>
        <w:rPr/>
      </w:pPr>
      <w:r>
        <w:rPr>
          <w:rFonts w:ascii="IRNazanin" w:hAnsi="IRNazanin" w:eastAsia="IRNazanin"/>
          <w:color w:val="111111"/>
          <w:sz w:val="28"/>
          <w:sz w:val="28"/>
          <w:szCs w:val="28"/>
          <w:rtl w:val="true"/>
          <w:lang w:bidi="fa-IR"/>
        </w:rPr>
        <w:t>در دامنش پرورده سرداری چو عباس</w:t>
      </w:r>
    </w:p>
    <w:p>
      <w:pPr>
        <w:pStyle w:val="BookText"/>
        <w:rPr/>
      </w:pPr>
      <w:r>
        <w:rPr>
          <w:rFonts w:ascii="IRNazanin" w:hAnsi="IRNazanin" w:eastAsia="IRNazanin"/>
          <w:color w:val="111111"/>
          <w:sz w:val="28"/>
          <w:sz w:val="28"/>
          <w:szCs w:val="28"/>
          <w:rtl w:val="true"/>
          <w:lang w:bidi="fa-IR"/>
        </w:rPr>
        <w:t>آری، چنین زن، مادری شیر آفرین است</w:t>
      </w:r>
    </w:p>
    <w:p>
      <w:pPr>
        <w:pStyle w:val="BookText"/>
        <w:rPr/>
      </w:pPr>
      <w:r>
        <w:rPr>
          <w:rFonts w:ascii="IRNazanin" w:hAnsi="IRNazanin" w:eastAsia="IRNazanin"/>
          <w:color w:val="111111"/>
          <w:sz w:val="28"/>
          <w:sz w:val="28"/>
          <w:szCs w:val="28"/>
          <w:rtl w:val="true"/>
          <w:lang w:bidi="fa-IR"/>
        </w:rPr>
        <w:t>خون گریه کن ای زایر شهر مدینه</w:t>
      </w:r>
    </w:p>
    <w:p>
      <w:pPr>
        <w:pStyle w:val="BookText"/>
        <w:rPr/>
      </w:pPr>
      <w:r>
        <w:rPr>
          <w:rFonts w:ascii="IRNazanin" w:hAnsi="IRNazanin" w:eastAsia="IRNazanin"/>
          <w:color w:val="111111"/>
          <w:sz w:val="28"/>
          <w:sz w:val="28"/>
          <w:szCs w:val="28"/>
          <w:rtl w:val="true"/>
          <w:lang w:bidi="fa-IR"/>
        </w:rPr>
        <w:t>بنگر که این جا با غمی افزون، قرین است</w:t>
      </w:r>
    </w:p>
    <w:p>
      <w:pPr>
        <w:pStyle w:val="BookText"/>
        <w:rPr/>
      </w:pPr>
      <w:r>
        <w:rPr>
          <w:rFonts w:ascii="IRNazanin" w:hAnsi="IRNazanin" w:eastAsia="IRNazanin"/>
          <w:color w:val="111111"/>
          <w:sz w:val="28"/>
          <w:sz w:val="28"/>
          <w:szCs w:val="28"/>
          <w:rtl w:val="true"/>
          <w:lang w:bidi="fa-IR"/>
        </w:rPr>
        <w:t>هم ناله با ام البنین خون جگر شو</w:t>
      </w:r>
    </w:p>
    <w:p>
      <w:pPr>
        <w:pStyle w:val="BookText"/>
        <w:rPr/>
      </w:pPr>
      <w:r>
        <w:rPr>
          <w:rFonts w:ascii="IRNazanin" w:hAnsi="IRNazanin" w:eastAsia="IRNazanin"/>
          <w:color w:val="111111"/>
          <w:sz w:val="28"/>
          <w:sz w:val="28"/>
          <w:szCs w:val="28"/>
          <w:rtl w:val="true"/>
          <w:lang w:bidi="fa-IR"/>
        </w:rPr>
        <w:t>کز بار محنت، خسته و زار و حزین است</w:t>
      </w:r>
    </w:p>
    <w:p>
      <w:pPr>
        <w:pStyle w:val="BookText"/>
        <w:rPr/>
      </w:pPr>
      <w:r>
        <w:rPr>
          <w:rFonts w:ascii="IRNazanin" w:hAnsi="IRNazanin" w:eastAsia="IRNazanin"/>
          <w:color w:val="111111"/>
          <w:sz w:val="28"/>
          <w:sz w:val="28"/>
          <w:szCs w:val="28"/>
          <w:rtl w:val="true"/>
          <w:lang w:bidi="fa-IR"/>
        </w:rPr>
        <w:t>شد جان او آزرده از رنج زمانه</w:t>
      </w:r>
    </w:p>
    <w:p>
      <w:pPr>
        <w:pStyle w:val="BookText"/>
        <w:rPr/>
      </w:pPr>
      <w:r>
        <w:rPr>
          <w:rFonts w:ascii="IRNazanin" w:hAnsi="IRNazanin" w:eastAsia="IRNazanin"/>
          <w:color w:val="111111"/>
          <w:sz w:val="28"/>
          <w:sz w:val="28"/>
          <w:szCs w:val="28"/>
          <w:rtl w:val="true"/>
          <w:lang w:bidi="fa-IR"/>
        </w:rPr>
        <w:t>بر سینه اش چون لاله، داغی آتشین است</w:t>
      </w:r>
    </w:p>
    <w:p>
      <w:pPr>
        <w:pStyle w:val="BookText"/>
        <w:rPr/>
      </w:pPr>
      <w:r>
        <w:rPr>
          <w:rFonts w:ascii="IRNazanin" w:hAnsi="IRNazanin" w:eastAsia="IRNazanin"/>
          <w:color w:val="111111"/>
          <w:sz w:val="28"/>
          <w:sz w:val="28"/>
          <w:szCs w:val="28"/>
          <w:rtl w:val="true"/>
          <w:lang w:bidi="fa-IR"/>
        </w:rPr>
        <w:t>خاک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 را نگه دار</w:t>
      </w:r>
    </w:p>
    <w:p>
      <w:pPr>
        <w:pStyle w:val="BookText"/>
        <w:rPr/>
      </w:pPr>
      <w:r>
        <w:rPr>
          <w:rFonts w:ascii="IRNazanin" w:hAnsi="IRNazanin" w:eastAsia="IRNazanin"/>
          <w:color w:val="111111"/>
          <w:sz w:val="28"/>
          <w:sz w:val="28"/>
          <w:szCs w:val="28"/>
          <w:rtl w:val="true"/>
          <w:lang w:bidi="fa-IR"/>
        </w:rPr>
        <w:t>کو اختر برج شرف، بانوی دین است</w:t>
      </w:r>
    </w:p>
    <w:p>
      <w:pPr>
        <w:pStyle w:val="BookText"/>
        <w:rPr/>
      </w:pPr>
      <w:r>
        <w:rPr>
          <w:rFonts w:ascii="IRNazanin" w:hAnsi="IRNazanin" w:eastAsia="IRNazanin"/>
          <w:color w:val="111111"/>
          <w:sz w:val="28"/>
          <w:sz w:val="28"/>
          <w:szCs w:val="28"/>
          <w:rtl w:val="true"/>
          <w:lang w:bidi="fa-IR"/>
        </w:rPr>
        <w:t>ای زاده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نظر کن</w:t>
      </w:r>
    </w:p>
    <w:p>
      <w:pPr>
        <w:pStyle w:val="BookText"/>
        <w:rPr/>
      </w:pPr>
      <w:r>
        <w:rPr>
          <w:rFonts w:ascii="IRNazanin" w:hAnsi="IRNazanin" w:eastAsia="IRNazanin"/>
          <w:color w:val="111111"/>
          <w:sz w:val="28"/>
          <w:sz w:val="28"/>
          <w:szCs w:val="28"/>
          <w:rtl w:val="true"/>
          <w:lang w:bidi="fa-IR"/>
        </w:rPr>
        <w:t>بر درگهت چشم امید زایرین است</w:t>
      </w:r>
    </w:p>
    <w:p>
      <w:pPr>
        <w:pStyle w:val="BookText"/>
        <w:rPr/>
      </w:pPr>
      <w:r>
        <w:rPr>
          <w:rFonts w:ascii="IRNazanin" w:hAnsi="IRNazanin" w:eastAsia="IRNazanin"/>
          <w:color w:val="111111"/>
          <w:sz w:val="28"/>
          <w:sz w:val="28"/>
          <w:szCs w:val="28"/>
          <w:rtl w:val="true"/>
          <w:lang w:bidi="fa-IR"/>
        </w:rPr>
        <w:t>این جا مکان یأس و نومیدی نباشد</w:t>
      </w:r>
    </w:p>
    <w:p>
      <w:pPr>
        <w:pStyle w:val="BookText"/>
        <w:rPr/>
      </w:pPr>
      <w:r>
        <w:rPr>
          <w:rFonts w:ascii="IRNazanin" w:hAnsi="IRNazanin" w:eastAsia="IRNazanin"/>
          <w:color w:val="111111"/>
          <w:sz w:val="28"/>
          <w:sz w:val="28"/>
          <w:szCs w:val="28"/>
          <w:rtl w:val="true"/>
          <w:lang w:bidi="fa-IR"/>
        </w:rPr>
        <w:t>زیرا نگاه لطف تو بر ما یقین 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محسن صافی</w:t>
      </w:r>
    </w:p>
    <w:p>
      <w:pPr>
        <w:pStyle w:val="Heading4"/>
        <w:numPr>
          <w:ilvl w:val="3"/>
          <w:numId w:val="1"/>
        </w:numPr>
        <w:rPr/>
      </w:pPr>
      <w:bookmarkStart w:id="159" w:name="__RefHeading___Toc1341132_2281741623"/>
      <w:bookmarkStart w:id="160" w:name="_Toc59"/>
      <w:bookmarkEnd w:id="159"/>
      <w:r>
        <w:rPr>
          <w:rtl w:val="true"/>
        </w:rPr>
        <w:t>مظهر مهر و وفا</w:t>
      </w:r>
      <w:bookmarkEnd w:id="160"/>
    </w:p>
    <w:p>
      <w:pPr>
        <w:pStyle w:val="BookText"/>
        <w:rPr/>
      </w:pPr>
      <w:r>
        <w:rPr>
          <w:rFonts w:ascii="IRNazanin" w:hAnsi="IRNazanin" w:eastAsia="IRNazanin"/>
          <w:color w:val="111111"/>
          <w:sz w:val="28"/>
          <w:sz w:val="28"/>
          <w:szCs w:val="28"/>
          <w:rtl w:val="true"/>
          <w:lang w:bidi="fa-IR"/>
        </w:rPr>
        <w:t>مظهر مهر و وفا</w:t>
      </w:r>
    </w:p>
    <w:p>
      <w:pPr>
        <w:pStyle w:val="BookText"/>
        <w:rPr/>
      </w:pPr>
      <w:r>
        <w:rPr>
          <w:rFonts w:ascii="IRNazanin" w:hAnsi="IRNazanin" w:eastAsia="IRNazanin"/>
          <w:color w:val="111111"/>
          <w:sz w:val="28"/>
          <w:sz w:val="28"/>
          <w:szCs w:val="28"/>
          <w:rtl w:val="true"/>
          <w:lang w:bidi="fa-IR"/>
        </w:rPr>
        <w:t>همسر مولا امیرالمؤمنین</w:t>
      </w:r>
    </w:p>
    <w:p>
      <w:pPr>
        <w:pStyle w:val="BookText"/>
        <w:rPr/>
      </w:pPr>
      <w:r>
        <w:rPr>
          <w:rFonts w:ascii="IRNazanin" w:hAnsi="IRNazanin" w:eastAsia="IRNazanin"/>
          <w:color w:val="111111"/>
          <w:sz w:val="28"/>
          <w:sz w:val="28"/>
          <w:szCs w:val="28"/>
          <w:rtl w:val="true"/>
          <w:lang w:bidi="fa-IR"/>
        </w:rPr>
        <w:t>مظهر مهرو وفا، ام البنین</w:t>
      </w:r>
    </w:p>
    <w:p>
      <w:pPr>
        <w:pStyle w:val="BookText"/>
        <w:rPr/>
      </w:pPr>
      <w:r>
        <w:rPr>
          <w:rFonts w:ascii="IRNazanin" w:hAnsi="IRNazanin" w:eastAsia="IRNazanin"/>
          <w:color w:val="111111"/>
          <w:sz w:val="28"/>
          <w:sz w:val="28"/>
          <w:szCs w:val="28"/>
          <w:rtl w:val="true"/>
          <w:lang w:bidi="fa-IR"/>
        </w:rPr>
        <w:t>السلام ای گوهر دریای عشق</w:t>
      </w:r>
    </w:p>
    <w:p>
      <w:pPr>
        <w:pStyle w:val="BookText"/>
        <w:rPr/>
      </w:pPr>
      <w:r>
        <w:rPr>
          <w:rFonts w:ascii="IRNazanin" w:hAnsi="IRNazanin" w:eastAsia="IRNazanin"/>
          <w:color w:val="111111"/>
          <w:sz w:val="28"/>
          <w:sz w:val="28"/>
          <w:szCs w:val="28"/>
          <w:rtl w:val="true"/>
          <w:lang w:bidi="fa-IR"/>
        </w:rPr>
        <w:t>السلام ای لاله صحرای عشق</w:t>
      </w:r>
    </w:p>
    <w:p>
      <w:pPr>
        <w:pStyle w:val="BookText"/>
        <w:rPr/>
      </w:pPr>
      <w:r>
        <w:rPr>
          <w:rFonts w:ascii="IRNazanin" w:hAnsi="IRNazanin" w:eastAsia="IRNazanin"/>
          <w:color w:val="111111"/>
          <w:sz w:val="28"/>
          <w:sz w:val="28"/>
          <w:szCs w:val="28"/>
          <w:rtl w:val="true"/>
          <w:lang w:bidi="fa-IR"/>
        </w:rPr>
        <w:t>السلام ای لؤلؤ بحر شرف</w:t>
      </w:r>
    </w:p>
    <w:p>
      <w:pPr>
        <w:pStyle w:val="BookText"/>
        <w:rPr/>
      </w:pPr>
      <w:r>
        <w:rPr>
          <w:rFonts w:ascii="IRNazanin" w:hAnsi="IRNazanin" w:eastAsia="IRNazanin"/>
          <w:color w:val="111111"/>
          <w:sz w:val="28"/>
          <w:sz w:val="28"/>
          <w:szCs w:val="28"/>
          <w:rtl w:val="true"/>
          <w:lang w:bidi="fa-IR"/>
        </w:rPr>
        <w:t>گوهر ایثار و عصمت را صدف</w:t>
      </w:r>
    </w:p>
    <w:p>
      <w:pPr>
        <w:pStyle w:val="BookText"/>
        <w:rPr/>
      </w:pPr>
      <w:r>
        <w:rPr>
          <w:rFonts w:ascii="IRNazanin" w:hAnsi="IRNazanin" w:eastAsia="IRNazanin"/>
          <w:color w:val="111111"/>
          <w:sz w:val="28"/>
          <w:sz w:val="28"/>
          <w:szCs w:val="28"/>
          <w:rtl w:val="true"/>
          <w:lang w:bidi="fa-IR"/>
        </w:rPr>
        <w:t>السلام ای مادر سلطان عشق</w:t>
      </w:r>
    </w:p>
    <w:p>
      <w:pPr>
        <w:pStyle w:val="BookText"/>
        <w:rPr/>
      </w:pPr>
      <w:r>
        <w:rPr>
          <w:rFonts w:ascii="IRNazanin" w:hAnsi="IRNazanin" w:eastAsia="IRNazanin"/>
          <w:color w:val="111111"/>
          <w:sz w:val="28"/>
          <w:sz w:val="28"/>
          <w:szCs w:val="28"/>
          <w:rtl w:val="true"/>
          <w:lang w:bidi="fa-IR"/>
        </w:rPr>
        <w:t>نام تو دیباچه دیوان عشق</w:t>
      </w:r>
    </w:p>
    <w:p>
      <w:pPr>
        <w:pStyle w:val="BookText"/>
        <w:rPr/>
      </w:pPr>
      <w:r>
        <w:rPr>
          <w:rFonts w:ascii="IRNazanin" w:hAnsi="IRNazanin" w:eastAsia="IRNazanin"/>
          <w:color w:val="111111"/>
          <w:sz w:val="28"/>
          <w:sz w:val="28"/>
          <w:szCs w:val="28"/>
          <w:rtl w:val="true"/>
          <w:lang w:bidi="fa-IR"/>
        </w:rPr>
        <w:t>خوانده ای خود را کنیز فاطمه</w:t>
      </w:r>
    </w:p>
    <w:p>
      <w:pPr>
        <w:pStyle w:val="BookText"/>
        <w:rPr/>
      </w:pPr>
      <w:r>
        <w:rPr>
          <w:rFonts w:ascii="IRNazanin" w:hAnsi="IRNazanin" w:eastAsia="IRNazanin"/>
          <w:color w:val="111111"/>
          <w:sz w:val="28"/>
          <w:sz w:val="28"/>
          <w:szCs w:val="28"/>
          <w:rtl w:val="true"/>
          <w:lang w:bidi="fa-IR"/>
        </w:rPr>
        <w:t>داده ای درس محبت بر همه</w:t>
      </w:r>
    </w:p>
    <w:p>
      <w:pPr>
        <w:pStyle w:val="BookText"/>
        <w:rPr/>
      </w:pPr>
      <w:r>
        <w:rPr>
          <w:rFonts w:ascii="IRNazanin" w:hAnsi="IRNazanin" w:eastAsia="IRNazanin"/>
          <w:color w:val="111111"/>
          <w:sz w:val="28"/>
          <w:sz w:val="28"/>
          <w:szCs w:val="28"/>
          <w:rtl w:val="true"/>
          <w:lang w:bidi="fa-IR"/>
        </w:rPr>
        <w:t>خاک کویت توتیای چشم ما</w:t>
      </w:r>
    </w:p>
    <w:p>
      <w:pPr>
        <w:pStyle w:val="BookText"/>
        <w:rPr/>
      </w:pPr>
      <w:r>
        <w:rPr>
          <w:rFonts w:ascii="IRNazanin" w:hAnsi="IRNazanin" w:eastAsia="IRNazanin"/>
          <w:color w:val="111111"/>
          <w:sz w:val="28"/>
          <w:sz w:val="28"/>
          <w:szCs w:val="28"/>
          <w:rtl w:val="true"/>
          <w:lang w:bidi="fa-IR"/>
        </w:rPr>
        <w:t>جان عالم نام پاکت را فدا</w:t>
      </w:r>
    </w:p>
    <w:p>
      <w:pPr>
        <w:pStyle w:val="BookText"/>
        <w:rPr/>
      </w:pPr>
      <w:r>
        <w:rPr>
          <w:rFonts w:ascii="IRNazanin" w:hAnsi="IRNazanin" w:eastAsia="IRNazanin"/>
          <w:color w:val="111111"/>
          <w:sz w:val="28"/>
          <w:sz w:val="28"/>
          <w:szCs w:val="28"/>
          <w:rtl w:val="true"/>
          <w:lang w:bidi="fa-IR"/>
        </w:rPr>
        <w:t>باب حاجات همه شد پور تو</w:t>
      </w:r>
    </w:p>
    <w:p>
      <w:pPr>
        <w:pStyle w:val="BookText"/>
        <w:rPr/>
      </w:pPr>
      <w:r>
        <w:rPr>
          <w:rFonts w:ascii="IRNazanin" w:hAnsi="IRNazanin" w:eastAsia="IRNazanin"/>
          <w:color w:val="111111"/>
          <w:sz w:val="28"/>
          <w:sz w:val="28"/>
          <w:szCs w:val="28"/>
          <w:rtl w:val="true"/>
          <w:lang w:bidi="fa-IR"/>
        </w:rPr>
        <w:t>خود بود او شاخه ای از نور تو</w:t>
      </w:r>
    </w:p>
    <w:p>
      <w:pPr>
        <w:pStyle w:val="BookText"/>
        <w:rPr/>
      </w:pPr>
      <w:r>
        <w:rPr>
          <w:rFonts w:ascii="IRNazanin" w:hAnsi="IRNazanin" w:eastAsia="IRNazanin"/>
          <w:color w:val="111111"/>
          <w:sz w:val="28"/>
          <w:sz w:val="28"/>
          <w:szCs w:val="28"/>
          <w:rtl w:val="true"/>
          <w:lang w:bidi="fa-IR"/>
        </w:rPr>
        <w:t>چون به او شیر محبت داده ای</w:t>
      </w:r>
    </w:p>
    <w:p>
      <w:pPr>
        <w:pStyle w:val="BookText"/>
        <w:rPr/>
      </w:pPr>
      <w:r>
        <w:rPr>
          <w:rFonts w:ascii="IRNazanin" w:hAnsi="IRNazanin" w:eastAsia="IRNazanin"/>
          <w:color w:val="111111"/>
          <w:sz w:val="28"/>
          <w:sz w:val="28"/>
          <w:szCs w:val="28"/>
          <w:rtl w:val="true"/>
          <w:lang w:bidi="fa-IR"/>
        </w:rPr>
        <w:t>درس ایثار و عطوفت داده ای</w:t>
      </w:r>
    </w:p>
    <w:p>
      <w:pPr>
        <w:pStyle w:val="BookText"/>
        <w:rPr/>
      </w:pPr>
      <w:r>
        <w:rPr>
          <w:rFonts w:ascii="IRNazanin" w:hAnsi="IRNazanin" w:eastAsia="IRNazanin"/>
          <w:color w:val="111111"/>
          <w:sz w:val="28"/>
          <w:sz w:val="28"/>
          <w:szCs w:val="28"/>
          <w:rtl w:val="true"/>
          <w:lang w:bidi="fa-IR"/>
        </w:rPr>
        <w:t>ای تو ما را در دو دنیا دادرس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کرم، لطفی نما، فریادرس</w:t>
      </w:r>
      <w:r>
        <w:rPr>
          <w:rStyle w:val="FootnoteAnchor"/>
          <w:rtl w:val="true"/>
        </w:rPr>
        <w:footnoteReference w:id="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3810_41609"/>
      <w:bookmarkStart w:id="162" w:name="pg3810_41609"/>
      <w:bookmarkEnd w:id="162"/>
    </w:p>
    <w:p>
      <w:pPr>
        <w:pStyle w:val="Heading3"/>
        <w:numPr>
          <w:ilvl w:val="2"/>
          <w:numId w:val="1"/>
        </w:numPr>
        <w:rPr/>
      </w:pPr>
      <w:bookmarkStart w:id="163" w:name="pg3810_41609"/>
      <w:bookmarkStart w:id="164" w:name="__RefHeading___Toc1341134_2281741623"/>
      <w:bookmarkStart w:id="165" w:name="_Toc60"/>
      <w:bookmarkEnd w:id="163"/>
      <w:bookmarkEnd w:id="164"/>
      <w:r>
        <w:rPr>
          <w:rtl w:val="true"/>
        </w:rPr>
        <w:t>متون ادبی</w:t>
      </w:r>
      <w:bookmarkEnd w:id="165"/>
    </w:p>
    <w:p>
      <w:pPr>
        <w:pStyle w:val="Heading4"/>
        <w:numPr>
          <w:ilvl w:val="3"/>
          <w:numId w:val="1"/>
        </w:numPr>
        <w:rPr/>
      </w:pPr>
      <w:bookmarkStart w:id="166" w:name="__RefHeading___Toc1341136_2281741623"/>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دست های آسمانی</w:t>
      </w:r>
    </w:p>
    <w:p>
      <w:pPr>
        <w:pStyle w:val="BookText"/>
        <w:rPr/>
      </w:pPr>
      <w:r>
        <w:rPr>
          <w:rFonts w:ascii="IRNazanin" w:hAnsi="IRNazanin" w:eastAsia="IRNazanin"/>
          <w:color w:val="111111"/>
          <w:sz w:val="28"/>
          <w:sz w:val="28"/>
          <w:szCs w:val="28"/>
          <w:rtl w:val="true"/>
          <w:lang w:bidi="fa-IR"/>
        </w:rPr>
        <w:t>یاد عباس</w:t>
      </w:r>
    </w:p>
    <w:p>
      <w:pPr>
        <w:pStyle w:val="BookText"/>
        <w:rPr/>
      </w:pPr>
      <w:r>
        <w:rPr>
          <w:rFonts w:ascii="IRNazanin" w:hAnsi="IRNazanin" w:eastAsia="IRNazanin"/>
          <w:color w:val="111111"/>
          <w:sz w:val="28"/>
          <w:sz w:val="28"/>
          <w:szCs w:val="28"/>
          <w:rtl w:val="true"/>
          <w:lang w:bidi="fa-IR"/>
        </w:rPr>
        <w:t>عطر بقیع</w:t>
      </w:r>
    </w:p>
    <w:p>
      <w:pPr>
        <w:pStyle w:val="Heading4"/>
        <w:numPr>
          <w:ilvl w:val="3"/>
          <w:numId w:val="1"/>
        </w:numPr>
        <w:rPr/>
      </w:pPr>
      <w:bookmarkStart w:id="168" w:name="__RefHeading___Toc1341138_2281741623"/>
      <w:bookmarkStart w:id="169" w:name="_Toc62"/>
      <w:bookmarkEnd w:id="168"/>
      <w:r>
        <w:rPr>
          <w:rtl w:val="true"/>
        </w:rPr>
        <w:t>دست های آسمانی</w:t>
      </w:r>
      <w:bookmarkEnd w:id="169"/>
    </w:p>
    <w:p>
      <w:pPr>
        <w:pStyle w:val="BookText"/>
        <w:rPr/>
      </w:pPr>
      <w:r>
        <w:rPr>
          <w:rFonts w:ascii="IRNazanin" w:hAnsi="IRNazanin" w:eastAsia="IRNazanin"/>
          <w:color w:val="111111"/>
          <w:sz w:val="28"/>
          <w:sz w:val="28"/>
          <w:szCs w:val="28"/>
          <w:rtl w:val="true"/>
          <w:lang w:bidi="fa-IR"/>
        </w:rPr>
        <w:t>دست های آسمانی</w:t>
      </w:r>
    </w:p>
    <w:p>
      <w:pPr>
        <w:pStyle w:val="BookText"/>
        <w:rPr/>
      </w:pPr>
      <w:r>
        <w:rPr>
          <w:rFonts w:ascii="IRNazanin" w:hAnsi="IRNazanin" w:eastAsia="IRNazanin"/>
          <w:color w:val="111111"/>
          <w:sz w:val="28"/>
          <w:sz w:val="28"/>
          <w:szCs w:val="28"/>
          <w:rtl w:val="true"/>
          <w:lang w:bidi="fa-IR"/>
        </w:rPr>
        <w:t>سلام بر دست های آسمانی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نگاه مهربانت که صلابت و استواری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دامان پرمهرت که قهرمان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مرواریدهای جاری بر گونه ات که تجلی صفا و حیا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صبوری ات که ایستادگی و پایداری را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عشق و وفا و ای مادر فضیلت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پژواکِ استقامت مادری رنج کشیده و مصیبت دیده است که پرده سیاه شب را شکافت و رسوایی شب پرستان را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تداعی کننده اقیانوس ادب، فروتنی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ادب، وفاداری، صلابت و شهامتت الگوی شیرزنان آزاده ای است که نام تو را چراغ راه خویش یافته اند</w:t>
      </w:r>
      <w:r>
        <w:rPr>
          <w:rFonts w:eastAsia="IRNazanin" w:cs="IRNazanin"/>
          <w:color w:val="111111"/>
          <w:sz w:val="28"/>
          <w:szCs w:val="28"/>
          <w:rtl w:val="true"/>
          <w:lang w:bidi="fa-IR"/>
        </w:rPr>
        <w:t>.</w:t>
      </w:r>
    </w:p>
    <w:p>
      <w:pPr>
        <w:pStyle w:val="Heading4"/>
        <w:numPr>
          <w:ilvl w:val="3"/>
          <w:numId w:val="1"/>
        </w:numPr>
        <w:rPr/>
      </w:pPr>
      <w:bookmarkStart w:id="170" w:name="__RefHeading___Toc1341140_2281741623"/>
      <w:bookmarkStart w:id="171" w:name="_Toc63"/>
      <w:bookmarkEnd w:id="170"/>
      <w:r>
        <w:rPr>
          <w:rtl w:val="true"/>
        </w:rPr>
        <w:t>یاد عباس</w:t>
      </w:r>
      <w:bookmarkEnd w:id="171"/>
    </w:p>
    <w:p>
      <w:pPr>
        <w:pStyle w:val="BookText"/>
        <w:rPr/>
      </w:pPr>
      <w:r>
        <w:rPr>
          <w:rFonts w:ascii="IRNazanin" w:hAnsi="IRNazanin" w:eastAsia="IRNazanin"/>
          <w:color w:val="111111"/>
          <w:sz w:val="28"/>
          <w:sz w:val="28"/>
          <w:szCs w:val="28"/>
          <w:rtl w:val="true"/>
          <w:lang w:bidi="fa-IR"/>
        </w:rPr>
        <w:t>یاد عباس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طلیعه صبح مدینه، راه خود را گم کرده بود و آستین شب، از واگویه های ناگفتنی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سپیده از هجرت خورشید و ستارگان آسمان کربلا آگاهی داشت که از شرم، رخ 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ام البنین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دیگرگون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تندیس داغ بود که چهار جوان رشیدش را که تکیه گاه محکم او بودند،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و اندوه او حتی دشمنانش را نیز شرمنده می کرد و به تأثر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مستانه اش سیاهی شب را می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یاد عباس و دست های بریده شده اش، فرق شکافته و چشم تیر خورده اش از ذهن ام البنین علیهاالسلام زدوده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شاید بیشترین تأثّرش از آن بود که چرا </w:t>
      </w:r>
      <w:bookmarkStart w:id="172" w:name="pg3810_41611"/>
    </w:p>
    <w:p>
      <w:pPr>
        <w:pStyle w:val="BookText"/>
        <w:rPr/>
      </w:pPr>
      <w:bookmarkEnd w:id="172"/>
      <w:r>
        <w:rPr>
          <w:rFonts w:ascii="IRNazanin" w:hAnsi="IRNazanin" w:eastAsia="IRNazanin"/>
          <w:color w:val="111111"/>
          <w:sz w:val="28"/>
          <w:sz w:val="28"/>
          <w:szCs w:val="28"/>
          <w:rtl w:val="true"/>
          <w:lang w:bidi="fa-IR"/>
        </w:rPr>
        <w:t>عباسش نتوانسته مشک آب را به خیمه ها و لب های خشکیده آل حسین علیه السلام برساند؛ چون نخستین پرسش او از بشیر این بود که حسین علیه السلام چه شد؟</w:t>
      </w:r>
    </w:p>
    <w:p>
      <w:pPr>
        <w:pStyle w:val="Heading4"/>
        <w:numPr>
          <w:ilvl w:val="3"/>
          <w:numId w:val="1"/>
        </w:numPr>
        <w:rPr/>
      </w:pPr>
      <w:bookmarkStart w:id="173" w:name="__RefHeading___Toc1341142_2281741623"/>
      <w:bookmarkStart w:id="174" w:name="_Toc64"/>
      <w:bookmarkEnd w:id="173"/>
      <w:r>
        <w:rPr>
          <w:rtl w:val="true"/>
        </w:rPr>
        <w:t>عطر بقیع</w:t>
      </w:r>
      <w:bookmarkEnd w:id="174"/>
    </w:p>
    <w:p>
      <w:pPr>
        <w:pStyle w:val="BookText"/>
        <w:rPr/>
      </w:pPr>
      <w:r>
        <w:rPr>
          <w:rFonts w:ascii="IRNazanin" w:hAnsi="IRNazanin" w:eastAsia="IRNazanin"/>
          <w:color w:val="111111"/>
          <w:sz w:val="28"/>
          <w:sz w:val="28"/>
          <w:szCs w:val="28"/>
          <w:rtl w:val="true"/>
          <w:lang w:bidi="fa-IR"/>
        </w:rPr>
        <w:t>عطر بقیع</w:t>
      </w:r>
    </w:p>
    <w:p>
      <w:pPr>
        <w:pStyle w:val="BookText"/>
        <w:rPr/>
      </w:pPr>
      <w:r>
        <w:rPr>
          <w:rFonts w:ascii="IRNazanin" w:hAnsi="IRNazanin" w:eastAsia="IRNazanin"/>
          <w:color w:val="111111"/>
          <w:sz w:val="28"/>
          <w:sz w:val="28"/>
          <w:szCs w:val="28"/>
          <w:rtl w:val="true"/>
          <w:lang w:bidi="fa-IR"/>
        </w:rPr>
        <w:t>بقیع به جز عطر فاطمه علیهاالسلام ، حسن علیه السلام ، سجاد علیه السلام ، باقر علیه السلام و صادق علیه السلام ، بوی عطر دل انگیز دیگری نیز می دهد و آن، عطر مادر عباس علیه السلام ، ام 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ولایت و محبت به فرزندان فاطمه علیهاالسلام را با شیره جان فرزندانش آمیخته و ادب و وفا و جانبازی در راه اهل بیت علیهم السلام را به آنان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مادری را در خود جای داده است که عباس علیه السلام ، فرزند او و تجلّی پرفروغ فضیلت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پذیری عباس علیه السلام اثر زمزمه های شبانه ام 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وفای عباس علیه السلام ، پرتویی از وفا و ادب ام البنین علیهاالسلام و رشادت و شجاعتش، برگرفته از شهامت اوست؛ شهامتی که در عظمت و بلندای ایمان او ریشه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آیینه تمام نمای مادرش، ام 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استواری در بقیع گام می نهاد و بر چهره کریه ظالمان، چنگ می افکند و صحنه دیگری از حماسه حسینی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عزیزانش می گرید؛ ولی گریه ای افشاگرانه که هم بیانگر عشق مادری داغ دیده است و هم نشانگر مظلومیت آل اللّه و هم برملا کننده هدف های شوم و اراده های پلید و کردارهای جنایت کارانه نابکاران و ستمگران</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3810_41615"/>
      <w:bookmarkStart w:id="176" w:name="pg3810_41615"/>
      <w:bookmarkEnd w:id="176"/>
    </w:p>
    <w:p>
      <w:pPr>
        <w:pStyle w:val="Heading2"/>
        <w:numPr>
          <w:ilvl w:val="1"/>
          <w:numId w:val="1"/>
        </w:numPr>
        <w:rPr/>
      </w:pPr>
      <w:bookmarkStart w:id="177" w:name="pg3810_41615"/>
      <w:bookmarkStart w:id="178" w:name="__RefHeading___Toc1341144_2281741623"/>
      <w:bookmarkStart w:id="179" w:name="_Toc65"/>
      <w:bookmarkEnd w:id="177"/>
      <w:bookmarkEnd w:id="178"/>
      <w:r>
        <w:rPr>
          <w:rtl w:val="true"/>
        </w:rPr>
        <w:t>بخش سوّم</w:t>
      </w:r>
      <w:r>
        <w:rPr>
          <w:rtl w:val="true"/>
        </w:rPr>
        <w:t xml:space="preserve">: </w:t>
      </w:r>
      <w:r>
        <w:rPr>
          <w:rtl w:val="true"/>
        </w:rPr>
        <w:t>همراه با برنامه سازان</w:t>
      </w:r>
      <w:bookmarkEnd w:id="179"/>
    </w:p>
    <w:p>
      <w:pPr>
        <w:pStyle w:val="Heading3"/>
        <w:numPr>
          <w:ilvl w:val="2"/>
          <w:numId w:val="1"/>
        </w:numPr>
        <w:rPr/>
      </w:pPr>
      <w:bookmarkStart w:id="180" w:name="__RefHeading___Toc1341146_2281741623"/>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مردمی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3810_41619"/>
      <w:bookmarkStart w:id="183" w:name="pg3810_41619"/>
      <w:bookmarkEnd w:id="183"/>
    </w:p>
    <w:p>
      <w:pPr>
        <w:pStyle w:val="Heading3"/>
        <w:numPr>
          <w:ilvl w:val="2"/>
          <w:numId w:val="1"/>
        </w:numPr>
        <w:rPr/>
      </w:pPr>
      <w:bookmarkStart w:id="184" w:name="pg3810_41619"/>
      <w:bookmarkStart w:id="185" w:name="__RefHeading___Toc1341148_2281741623"/>
      <w:bookmarkStart w:id="186" w:name="_Toc67"/>
      <w:bookmarkEnd w:id="184"/>
      <w:bookmarkEnd w:id="185"/>
      <w:r>
        <w:rPr>
          <w:rtl w:val="true"/>
        </w:rPr>
        <w:t>توصیه های کلی</w:t>
      </w:r>
      <w:bookmarkEnd w:id="186"/>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ام البنین علیهاالسلام از زنان باایمان و مبارز صدر اسلام است که فرزندانی بزرگ و اسوه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اسلام، فضیلت هایی را در خود جمع کرده است که می تواند الگوی زنان پاکدامن و فرهیخته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پیشنهادهایی در زمینه الگوسازی از زندگی ایشان در جامعه اسلامی ارایه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دانیم که شناساندن الگوهای خودی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افراد به الگوهای بیگانه، رغبت نشان ندهند و در معرض تهاجم فرهنگی بیگانه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الگو، هدف را قابل دسترس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شناسایی الگو در فرهنگ خودی، اهمیت فراوان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رسانه ملی در شناسایی الگوهای اسلامی برای گروه های گوناگون اجتماعی تلاش کند و در راه بسترسازی برای فرهنگ پویای اسلامی بکوشد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مواردی که باید درباره ازدواج بدان توجه شود، ویژگی های معنوی و اخلاقی همسر است که افزون بر تأثیر داشتن مستقیم در زندگی مشترک، در پرورش و رشد فرزندان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ماجرای خواستگاری امیرمؤمنان علیه السلام از ام البنین علیهاالسلام و تأکید بر ویژگی های نیکوی همسر می تواند درس آموز باشد</w:t>
      </w:r>
      <w:r>
        <w:rPr>
          <w:rFonts w:eastAsia="IRNazanin" w:cs="IRNazanin"/>
          <w:color w:val="111111"/>
          <w:sz w:val="28"/>
          <w:szCs w:val="28"/>
          <w:rtl w:val="true"/>
          <w:lang w:bidi="fa-IR"/>
        </w:rPr>
        <w:t xml:space="preserve">. </w:t>
      </w:r>
      <w:bookmarkStart w:id="187" w:name="pg3810_41621"/>
    </w:p>
    <w:p>
      <w:pPr>
        <w:pStyle w:val="BookText"/>
        <w:rPr/>
      </w:pPr>
      <w:bookmarkEnd w:id="1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درگذشت همسر اول آمدن همسر دوم در خانه معمولاً با درگیری ها، بگو مگوها و تبعیض هایی میان همسر دوم و فرزندان همسر اول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آمدن ام البنین علیهاالسلام در خانه امام علی علیه السلام نه تنها اختلافی ایجاد نکرد، بلکه بر مهربانی در خانه و همدلی افراد خانواده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مهربانی ام البنین علیهاالسلام ، فرزندانی در خور و شایسته امیرمؤمنان علی علیه السلام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خانواده را به عنوان الگوی خانواده در جامعه اسلامی معرفی کرد</w:t>
      </w:r>
      <w:r>
        <w:rPr>
          <w:rFonts w:eastAsia="IRNazanin" w:cs="IRNazanin"/>
          <w:color w:val="111111"/>
          <w:sz w:val="28"/>
          <w:szCs w:val="28"/>
          <w:rtl w:val="true"/>
          <w:lang w:bidi="fa-IR"/>
        </w:rPr>
        <w:t>.</w:t>
      </w:r>
    </w:p>
    <w:p>
      <w:pPr>
        <w:pStyle w:val="Heading3"/>
        <w:numPr>
          <w:ilvl w:val="2"/>
          <w:numId w:val="1"/>
        </w:numPr>
        <w:rPr/>
      </w:pPr>
      <w:bookmarkStart w:id="188" w:name="__RefHeading___Toc1341150_2281741623"/>
      <w:bookmarkStart w:id="189" w:name="_Toc68"/>
      <w:bookmarkEnd w:id="188"/>
      <w:r>
        <w:rPr>
          <w:rtl w:val="true"/>
        </w:rPr>
        <w:t>پیشنهادهای برنامه ای</w:t>
      </w:r>
      <w:bookmarkEnd w:id="189"/>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جنبه های گوناگون زندگانی ام البنین علیهاالسلام مبهم است و قابلیت ساخت فیلم و سریال را ندارد، ولی آمدن بشیر به مدینه و آوردن خبر واقعه کربلا و برپایی عزا و ماتم در مدینه، موضوع مناسبی برای ساخت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برنامه های خانوادگی یا برنامه های اجتماعی و روان شناسی، موضوع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 علی علیه السلام با ام البنین علیهاالسلام ، حضور موفق ام البنین علیهاالسلام در خانه امام علی علیه السلام و خدمت ام البنین علیهاالسلام به فرزندان فاطمه زهرا علیهاالسلام با حضور کارشناسان، بررسی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برنامه جداگانه ای ساخت و در آن زنان صدر اسلام را به جامعه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ناآشنایی زنان جامعه با این الگوهای تاریخ ساز، کاری شایسته و مناسبی خواهد بود</w:t>
      </w:r>
      <w:r>
        <w:rPr>
          <w:rFonts w:eastAsia="IRNazanin" w:cs="IRNazanin"/>
          <w:color w:val="111111"/>
          <w:sz w:val="28"/>
          <w:szCs w:val="28"/>
          <w:rtl w:val="true"/>
          <w:lang w:bidi="fa-IR"/>
        </w:rPr>
        <w:t xml:space="preserve">. </w:t>
      </w:r>
      <w:bookmarkStart w:id="190" w:name="pg3810_41623"/>
    </w:p>
    <w:p>
      <w:pPr>
        <w:pStyle w:val="Heading3"/>
        <w:numPr>
          <w:ilvl w:val="2"/>
          <w:numId w:val="1"/>
        </w:numPr>
        <w:rPr/>
      </w:pPr>
      <w:bookmarkStart w:id="191" w:name="__RefHeading___Toc1341152_2281741623"/>
      <w:bookmarkStart w:id="192" w:name="_Toc69"/>
      <w:bookmarkEnd w:id="190"/>
      <w:bookmarkEnd w:id="191"/>
      <w:r>
        <w:rPr>
          <w:rtl w:val="true"/>
        </w:rPr>
        <w:t>پرسش های مسابقه ای</w:t>
      </w:r>
      <w:bookmarkEnd w:id="192"/>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علیهاالسلام کیست؟ همسر امام علی علیه السلام و مادر عباس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به چه معنا است؟ مادر پسران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ام البنین علیهاالسلام چه بود؟ فاطمه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علیهاالسلام از چه طایفه ای است؟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ام البنین علیهاالسلام به کدام ویژگی ها مشهور بودند؟ شجاعت و دلیری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علی علیه السلام را برای برقراری پیوند ازدواج با خانواده و خاندان ام البنین علیهاالسلام ، راهنمایی کرد؟ عقیل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 با امام علی علیه السلام چه نسبتی داشت؟ برادر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ام البنین علیهاالسلام را نام ببرید؟ عباس، جعفر، عبداللّه و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 البنین علیهاالسلام پس از علی علیه السلام ازدواج کرد؟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 البنین علیهاالسلام در حادثه کربلا حضور داشته است؟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برجسته ام البنین علیهاالسلام ، چه بود؟ ولایت پذیری و عشق به اهل 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 ام البنین علیهاالسلام در کجاست؟ قبرستان بقیع در مدینه</w:t>
      </w:r>
      <w:r>
        <w:rPr>
          <w:rFonts w:eastAsia="IRNazanin" w:cs="IRNazanin"/>
          <w:color w:val="111111"/>
          <w:sz w:val="28"/>
          <w:szCs w:val="28"/>
          <w:rtl w:val="true"/>
          <w:lang w:bidi="fa-IR"/>
        </w:rPr>
        <w:t>.</w:t>
      </w:r>
    </w:p>
    <w:p>
      <w:pPr>
        <w:pStyle w:val="Heading3"/>
        <w:numPr>
          <w:ilvl w:val="2"/>
          <w:numId w:val="1"/>
        </w:numPr>
        <w:rPr/>
      </w:pPr>
      <w:bookmarkStart w:id="193" w:name="__RefHeading___Toc1341154_2281741623"/>
      <w:bookmarkStart w:id="194" w:name="_Toc70"/>
      <w:bookmarkEnd w:id="193"/>
      <w:r>
        <w:rPr>
          <w:rtl w:val="true"/>
        </w:rPr>
        <w:t>پرسش های کارشناسی</w:t>
      </w:r>
      <w:bookmarkEnd w:id="19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قبیله و زمان ولادت ام البنین علیهاالسلام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به چه معنا است و چرا به ایشان ام البنین علیهاالسلام گفته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علیهاالسلام نزد اهل بیت علیهم السلام چه مقام و منزلتی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علیهاالسلام نزد شیعیان چه مقام و جایگاهی دارد؟ </w:t>
      </w:r>
      <w:bookmarkStart w:id="195" w:name="pg3810_41625"/>
    </w:p>
    <w:p>
      <w:pPr>
        <w:pStyle w:val="BookText"/>
        <w:rPr/>
      </w:pPr>
      <w:bookmarkEnd w:id="19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ویژگی های برجسته ام البنین علیهاالسلام توضیح 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فروتنی و ولایت پذیری ام البنین علیهاالسلام نسبت به اهل بیت چگونه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مقام شاعری و سخنوری ام البنین علیهاالسلام توضیح دهید؟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علی علیه السلام با ام البنین علیهاالسلام چگونه صورت گرفت؟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ام البنین علیهاالسلام با فرزندان حضرت زهرا علیهاالسلام چگونه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 البنین علیهاالسلام هنگام حادثه عاشورا زنده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 البنین علیهاالسلام پس از واقعه عاشورا چگونه زیست و عملکرد وی چه نتایجی در پی داشت؟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ام البنین علیهاالسلام چه کسانی هستند؟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زمان و مکان درگذشت ام البنین علیهاالسلام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جامعه ما از زندگی ام البنین علیهاالسلام چه درس هایی می توانند بگیرند؟</w:t>
      </w:r>
    </w:p>
    <w:p>
      <w:pPr>
        <w:pStyle w:val="Heading3"/>
        <w:numPr>
          <w:ilvl w:val="2"/>
          <w:numId w:val="1"/>
        </w:numPr>
        <w:rPr/>
      </w:pPr>
      <w:bookmarkStart w:id="196" w:name="__RefHeading___Toc1341156_2281741623"/>
      <w:bookmarkStart w:id="197" w:name="_Toc71"/>
      <w:bookmarkEnd w:id="196"/>
      <w:r>
        <w:rPr>
          <w:rtl w:val="true"/>
        </w:rPr>
        <w:t>پرسش های مردمی</w:t>
      </w:r>
      <w:bookmarkEnd w:id="197"/>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چرا مردم ما به حضرت عباس علیه السلام و مادرش ام البنین علیهاالسلام علاقه مند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زندگانی حضرت ام البنین علیهاالسلام چه درس هایی می توان 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ام البنین علیهاالسلام در بقیع سوگواری می کرد؟ این سوگواری چه آثاری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حضرت ام البنین علیهاالسلام در پیام رسانی حادثه کربلا چگونه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ام البنین علیهاالسلام را می شناسید؟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شما بهترین توضیحی که از ام البنین علیهاالسلام می توان داشت، چیست؟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عبرت هایی در زندگانی مشترک حضرت ام البنین علیهاالسلام با امام علیه السلام وجود دارد؟ </w:t>
      </w:r>
      <w:bookmarkStart w:id="198" w:name="pg3810_41628"/>
    </w:p>
    <w:p>
      <w:pPr>
        <w:pStyle w:val="Heading2"/>
        <w:numPr>
          <w:ilvl w:val="1"/>
          <w:numId w:val="1"/>
        </w:numPr>
        <w:rPr/>
      </w:pPr>
      <w:bookmarkStart w:id="199" w:name="__RefHeading___Toc1341158_2281741623"/>
      <w:bookmarkStart w:id="200" w:name="_Toc72"/>
      <w:bookmarkEnd w:id="198"/>
      <w:bookmarkEnd w:id="199"/>
      <w:r>
        <w:rPr>
          <w:rtl w:val="true"/>
        </w:rPr>
        <w:t>کتاب نامه</w:t>
      </w:r>
      <w:bookmarkEnd w:id="20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جوزی، عزّالدین؛ اسدالغابة فی معرفة الصحابة، تحقیق، محمدابراهیم بنّاومحمداحمد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الاصابة فی تمیز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تهذیب 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عادل احمدعبدالموجود، شیخ علی محمد معوّض،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دارالکتب العلمیة،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المناقب،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اللهوف علی قتلی الطفوف، قم، انتشارات معد، 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عنبر؛ عمدة الطالب، انتشارات رضی، چ دوم،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قم، صدر،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اصفهانی؛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صقر، قم، شریف رضی،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ابوفداء، عمادالدین اسماعیل؛ البدایة و النهایة،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داراحیاء التراث العربی،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تاریخ ابوفداء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ابناء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مکتبة المتبنّی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شیخ محمدمهدی؛ معالی السبطین،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مؤسسه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المقرم، عبدالرزاق، العباس؛ انتشارات شریف رضی، 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سیدمحسن؛ اعیان الشیعه، دارالتعارف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المجالس السنیّه، دارالتعارف للمطبوعات، بیروت، لبنان،</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سیدمحسن؛ لواعج الاشجان فی مقتل الحسین علیه السلام ، تحقیق سیدحسن امین،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دارالامیر، چ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ابی نصر؛ با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بحرالعلوم، نجف، مکتبه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چاپ خانه نهضت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قاموس الرجال، قم، مؤسسه انتشارات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دخیّل، علی محمد؛ العباس، بیروت، مؤسسه اهل بیت علیهم السلام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ربانی خلخالی، علی؛ ستاره درخشان مدینه حضرت ام البنین علیهاالسلام ، قم، مکتب الحسین علیه السلام ،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سماوی، محمد بن طاهر؛ ابصار العین فی انصار الحسین علیه السلام ، نجف اشرف،چاپ خانه حیدریة،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شیخ محمدجعفر طبسی، قم، مرکز تحقیقات اسلامی سپاه،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سویج، خطیب مهدی؛ ام البنین سیدة نساء العرب، قم، امیر،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 جواد؛ ادب الطف او شعراء الحسین علیه السلام ، بیروت، دارالمرتضی،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علل الشرایع، انتشارات حیدری، نجف، افست کتاب خانه داوری،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رجال شیخ طوسی، کتاب خانه حیدریة، نجف، رضی، چ 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قم، انتشارات جامعه مدرسین، تحقیق جواد قیومی اصفهانی، 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الارشاد فی معرفة حجج اللّه علی العباد،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ساعدخراسانی، تهران، کتاب 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صفایی حائری، عباس؛ تاریخ سیدالشهداء، قم، مسجد جمکران،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ابی جعفر محمد بن جریر؛ تاریخ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عبدالامیر انصاری، محمدرضا؛ ام البنین نماد از خودگذشتگی، برگردان،موسی دانش، مشهد، انتشارات آستان قدس رضوی، 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الکنی و الالقاب، نجف، حیدری،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افست،تهران، صدرا، چاپ پنجم،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منتهی الآمال،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قم،دلیل،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نفس المهموم، انتشارات مکبة الحیدریّة،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کحّاله، عمر رضا؛ اعلام النساء فی عالمی العرب و الاسلام، مؤسسه رسالت،چ پنجم،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کمپانی، محمدحسین؛ دیوان کمپانی، دارالکتب الاسلامیه، تهران،</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شیخ عبداللّه ؛ تنقیح المقال فی احوال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داراحیاء التراث العربی، بیروت، چ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محلاّتی، ذبیح اللّه ؛ ریاحین الشریعة، دارالکتب الاسلامیة، تهران، چ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علی بن حسین؛ مروج الذهب و معادن الجواهر،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علمی و فرهنگی، چ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احمد بن ابی یعقوب؛ تاریخ یعقوبی، بیروت، دار صادر،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Femenism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ذبیح اللّه محلاّتی، تهران، دار الکتب الاسلامیه،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ابن عنبه، قم، انتشارات صدر،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دمشق، مطبعة الهاشمی،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تنقیح المقال فی علم الرجال، مامقانی، نجف،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اعیان الشیعه، سیدمحسن امین، بیروت، دارالتعارف للمطبوعات،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ادب الطف او شعراء الحسین، جواد شبّر، بیروت، دار المرتضی،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محقق شوشتری صاحب قاموس الرجال، نام فاطمه را برای ام البنین نمی پذیرد و دلیل آن را نیامدن این نام در کتاب 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نجاشی، تاریخ طبری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علی بن حسین مسعودی،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عمادالدین اسماعیل ابی الفداء، قاهره، مکتبة المتبنی،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تاریخ ابن الوردی، ابن وردی، نجف، انتشارات چاپ خانه حیدری،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احیاء التراث العرابی،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مقاتل الطّالبیّین، ابوالفرج اصفهانی،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صقر، قم، شریف رضی،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نماد از خود گذشتگی، محمدرضا عبدالامیر الانصاری،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دانش، مشهد، انتشارات آستان قدس رضوی،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 باز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محدث قمی، نجف، حیدری،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اُفست، تهران، صدر،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علیه السلام ، علی ربانی خلخالی، قم، مکتب الحسین،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علیه السلام ، علی ربانی خلخالی، قم، مکتب الحسین،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تاریخ ولادت این بانوی بزرگ در هیچ یک از کتاب های تاریخی قدیمی نیامده است هم چنان که تاریخ ولادت بسیاری از زنان نامدار دیگر نیز ثبت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تاریخ نویسان، تولد فرزند بزرگ ام البنین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می دانند، به احتمال زیاد، سنّ وی هنگام ازدواج حدود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می توان تاریخ ولادت وی را در سال پنجم هجری حدس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سیدمهدی سویج،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سیدمهدی سویج،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نفس المهموم، محدّث قمی، نجف، مکتبة الحیدریه،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ابونصر بخاری، نجف، چاپ خانه حیدری،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شیخ جعفر ربعی نقوی، مؤسسة امام حسین،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عبدالرزاق المقرّم، انتشارات شریف رضی،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نماد از خود گذشتگی،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امیرالمؤمنین علیه السلام ، علی محمد علی دخیّل،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مؤسسة اهل البیت،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علی؛ رائد الکرامة و الفداء فی الاسلام، باقر شریف القرشی، دار الکتاب الاسلامی،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نماد از خود گذشتگی،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محمد بن علی بن شهر آشوب، قم، انتشارات علاّمه،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شیخ محمد مهدی الحائری،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لبنان، مؤسسة النعمان،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ام البنین؛ نماد از خود گذشتگی،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نماد از خود گذشتگی،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فی انصار الحسین علیه السلام ، محمد بن طاهر سماوی،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مرکز تحقیقات سپاه،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فی عالمی العرب و الاسلام، عُمَر رِضا کحّاله،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مؤسسه رسالت،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سیدة نساء العرب،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علل الشرایع، شیخ 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نامی از امامه نمی بَرَد؛ اسدالغابة، ابن اثیر، تحقیق، محمدابراهیم بنّا و محمداحمد عاشور،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النساء العرب،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 کربلا،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محدث قمی،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باقری بیدهندی،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نماد از خود گذشتگی،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الملهوف علی قتلی الطفوف، سید بن طاووس،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الملهوف علی قتلی الطفوف، سید بن طاووس،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او شعراء الحسین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زینب الکبری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المجالس السنیّة،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نقثة المصدور،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 نقثة المصدور،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المجالس السنیة،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معالی السبطین،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معالی السبطین،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سیدالشهداء، عباس صفایی حائری،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ام البنین؛ نماد از خود گذشتگی،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عمدة الطالب، احمد بن علی معروف به ابن عنبة،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سیدة نساء العرب،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نماد از خود گذشتگی،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علیهاالسلام ؛ نماد از خود گذشتگی،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کمپانی، علامه غروی اصفهانی، تهران، دارالکتب الاسلامیه،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اشک، سیدرضا مؤید،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علیهاالسلام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تیر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شمع، علی سهرابی صفا،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اشک،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حضرت ام البنین علیهاالسلام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مدینه؛ ام البنین علیهاالسلام ،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16142</Words>
  <Characters>63048</Characters>
  <CharactersWithSpaces>78361</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2026-08-18T04:38:21Z</dcterms:created>
  <dc:creator>ghaemiyeh.com</dc:creator>
  <dc:description/>
  <dc:language>en-US</dc:language>
  <cp:lastModifiedBy/>
  <dcterms:modified xsi:type="dcterms:W3CDTF">2026-08-18T08:08:24Z</dcterms:modified>
  <cp:revision>1</cp:revision>
  <dc:subject/>
  <dc:title>مادر فضیلت ها زندگینامه ام البنین علیهاالسلام</dc:title>
</cp:coreProperties>
</file>

<file path=docProps/custom.xml><?xml version="1.0" encoding="utf-8"?>
<Properties xmlns="http://schemas.openxmlformats.org/officeDocument/2006/custom-properties" xmlns:vt="http://schemas.openxmlformats.org/officeDocument/2006/docPropsVTypes"/>
</file>