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سیدالساجدین حضرت علی بن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2335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72337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72339_274958925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672341_274958925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672343_2749589250">
            <w:r>
              <w:rPr>
                <w:webHidden/>
                <w:rStyle w:val="IndexLink"/>
                <w:rtl w:val="true"/>
              </w:rPr>
              <w:t>رهبری و رهبران الهی</w:t>
            </w:r>
            <w:r>
              <w:rPr>
                <w:rStyle w:val="IndexLink"/>
                <w:rtl w:val="true"/>
              </w:rPr>
              <w:tab/>
            </w:r>
            <w:r>
              <w:rPr>
                <w:rStyle w:val="IndexLink"/>
              </w:rPr>
              <w:t>11</w:t>
            </w:r>
          </w:hyperlink>
        </w:p>
        <w:p>
          <w:pPr>
            <w:pStyle w:val="Contents3"/>
            <w:tabs>
              <w:tab w:val="clear" w:pos="8459"/>
              <w:tab w:val="right" w:pos="9026" w:leader="dot"/>
            </w:tabs>
            <w:rPr/>
          </w:pPr>
          <w:hyperlink w:anchor="__RefHeading___Toc2672345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672347_2749589250">
            <w:r>
              <w:rPr>
                <w:webHidden/>
                <w:rStyle w:val="IndexLink"/>
                <w:rtl w:val="true"/>
              </w:rPr>
              <w:t>امام سجّاد وارث پیامبران</w:t>
            </w:r>
            <w:r>
              <w:rPr>
                <w:rStyle w:val="IndexLink"/>
                <w:rtl w:val="true"/>
              </w:rPr>
              <w:tab/>
            </w:r>
            <w:r>
              <w:rPr>
                <w:rStyle w:val="IndexLink"/>
              </w:rPr>
              <w:t>22</w:t>
            </w:r>
          </w:hyperlink>
        </w:p>
        <w:p>
          <w:pPr>
            <w:pStyle w:val="Contents3"/>
            <w:tabs>
              <w:tab w:val="clear" w:pos="8459"/>
              <w:tab w:val="right" w:pos="9026" w:leader="dot"/>
            </w:tabs>
            <w:rPr/>
          </w:pPr>
          <w:hyperlink w:anchor="__RefHeading___Toc2672349_2749589250">
            <w:r>
              <w:rPr>
                <w:webHidden/>
                <w:rStyle w:val="IndexLink"/>
                <w:rtl w:val="true"/>
              </w:rPr>
              <w:t>استجابت دعای امام سجّاد</w:t>
            </w:r>
            <w:r>
              <w:rPr>
                <w:rStyle w:val="IndexLink"/>
                <w:rtl w:val="true"/>
              </w:rPr>
              <w:tab/>
            </w:r>
            <w:r>
              <w:rPr>
                <w:rStyle w:val="IndexLink"/>
              </w:rPr>
              <w:t>40</w:t>
            </w:r>
          </w:hyperlink>
        </w:p>
        <w:p>
          <w:pPr>
            <w:pStyle w:val="Contents2"/>
            <w:tabs>
              <w:tab w:val="clear" w:pos="8743"/>
              <w:tab w:val="right" w:pos="9026" w:leader="dot"/>
            </w:tabs>
            <w:rPr/>
          </w:pPr>
          <w:hyperlink w:anchor="__RefHeading___Toc2672351_2749589250">
            <w:r>
              <w:rPr>
                <w:webHidden/>
                <w:rStyle w:val="IndexLink"/>
                <w:rtl w:val="true"/>
              </w:rPr>
              <w:t>ولادت و دوران زندگی امام سجّاد</w:t>
            </w:r>
            <w:r>
              <w:rPr>
                <w:rStyle w:val="IndexLink"/>
                <w:rtl w:val="true"/>
              </w:rPr>
              <w:tab/>
            </w:r>
            <w:r>
              <w:rPr>
                <w:rStyle w:val="IndexLink"/>
              </w:rPr>
              <w:t>44</w:t>
            </w:r>
          </w:hyperlink>
        </w:p>
        <w:p>
          <w:pPr>
            <w:pStyle w:val="Contents3"/>
            <w:tabs>
              <w:tab w:val="clear" w:pos="8459"/>
              <w:tab w:val="right" w:pos="9026" w:leader="dot"/>
            </w:tabs>
            <w:rPr/>
          </w:pPr>
          <w:hyperlink w:anchor="__RefHeading___Toc2672353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672355_2749589250">
            <w:r>
              <w:rPr>
                <w:webHidden/>
                <w:rStyle w:val="IndexLink"/>
                <w:rtl w:val="true"/>
              </w:rPr>
              <w:t>مادر امام سجّاد</w:t>
            </w:r>
            <w:r>
              <w:rPr>
                <w:rStyle w:val="IndexLink"/>
                <w:rtl w:val="true"/>
              </w:rPr>
              <w:tab/>
            </w:r>
            <w:r>
              <w:rPr>
                <w:rStyle w:val="IndexLink"/>
              </w:rPr>
              <w:t>44</w:t>
            </w:r>
          </w:hyperlink>
        </w:p>
        <w:p>
          <w:pPr>
            <w:pStyle w:val="Contents3"/>
            <w:tabs>
              <w:tab w:val="clear" w:pos="8459"/>
              <w:tab w:val="right" w:pos="9026" w:leader="dot"/>
            </w:tabs>
            <w:rPr/>
          </w:pPr>
          <w:hyperlink w:anchor="__RefHeading___Toc2672357_2749589250">
            <w:r>
              <w:rPr>
                <w:webHidden/>
                <w:rStyle w:val="IndexLink"/>
                <w:rtl w:val="true"/>
              </w:rPr>
              <w:t>پس از عاشورا</w:t>
            </w:r>
            <w:r>
              <w:rPr>
                <w:rStyle w:val="IndexLink"/>
                <w:rtl w:val="true"/>
              </w:rPr>
              <w:tab/>
            </w:r>
            <w:r>
              <w:rPr>
                <w:rStyle w:val="IndexLink"/>
              </w:rPr>
              <w:t>47</w:t>
            </w:r>
          </w:hyperlink>
        </w:p>
        <w:p>
          <w:pPr>
            <w:pStyle w:val="Contents3"/>
            <w:tabs>
              <w:tab w:val="clear" w:pos="8459"/>
              <w:tab w:val="right" w:pos="9026" w:leader="dot"/>
            </w:tabs>
            <w:rPr/>
          </w:pPr>
          <w:hyperlink w:anchor="__RefHeading___Toc2672359_2749589250">
            <w:r>
              <w:rPr>
                <w:webHidden/>
                <w:rStyle w:val="IndexLink"/>
                <w:rtl w:val="true"/>
              </w:rPr>
              <w:t>روش امام زین العابدین در تربیّت روحی</w:t>
            </w:r>
            <w:r>
              <w:rPr>
                <w:rStyle w:val="IndexLink"/>
                <w:rtl w:val="true"/>
              </w:rPr>
              <w:tab/>
            </w:r>
            <w:r>
              <w:rPr>
                <w:rStyle w:val="IndexLink"/>
              </w:rPr>
              <w:t>54</w:t>
            </w:r>
          </w:hyperlink>
        </w:p>
        <w:p>
          <w:pPr>
            <w:pStyle w:val="Contents3"/>
            <w:tabs>
              <w:tab w:val="clear" w:pos="8459"/>
              <w:tab w:val="right" w:pos="9026" w:leader="dot"/>
            </w:tabs>
            <w:rPr/>
          </w:pPr>
          <w:hyperlink w:anchor="__RefHeading___Toc2672361_2749589250">
            <w:r>
              <w:rPr>
                <w:webHidden/>
                <w:rStyle w:val="IndexLink"/>
                <w:rtl w:val="true"/>
              </w:rPr>
              <w:t xml:space="preserve">روش و برنامۀ امام </w:t>
            </w:r>
            <w:r>
              <w:rPr>
                <w:rStyle w:val="IndexLink"/>
                <w:rtl w:val="true"/>
              </w:rPr>
              <w:t xml:space="preserve">... </w:t>
            </w:r>
            <w:r>
              <w:rPr>
                <w:rStyle w:val="IndexLink"/>
                <w:rtl w:val="true"/>
              </w:rPr>
              <w:t>چه بود؟</w:t>
            </w:r>
            <w:r>
              <w:rPr>
                <w:rStyle w:val="IndexLink"/>
                <w:rtl w:val="true"/>
              </w:rPr>
              <w:tab/>
            </w:r>
            <w:r>
              <w:rPr>
                <w:rStyle w:val="IndexLink"/>
              </w:rPr>
              <w:t>55</w:t>
            </w:r>
          </w:hyperlink>
        </w:p>
        <w:p>
          <w:pPr>
            <w:pStyle w:val="Contents2"/>
            <w:tabs>
              <w:tab w:val="clear" w:pos="8743"/>
              <w:tab w:val="right" w:pos="9026" w:leader="dot"/>
            </w:tabs>
            <w:rPr/>
          </w:pPr>
          <w:hyperlink w:anchor="__RefHeading___Toc2672363_2749589250">
            <w:r>
              <w:rPr>
                <w:webHidden/>
                <w:rStyle w:val="IndexLink"/>
                <w:rtl w:val="true"/>
              </w:rPr>
              <w:t>نقش امام در تبلیغات مکتبی</w:t>
            </w:r>
            <w:r>
              <w:rPr>
                <w:rStyle w:val="IndexLink"/>
                <w:rtl w:val="true"/>
              </w:rPr>
              <w:tab/>
            </w:r>
            <w:r>
              <w:rPr>
                <w:rStyle w:val="IndexLink"/>
              </w:rPr>
              <w:t>66</w:t>
            </w:r>
          </w:hyperlink>
        </w:p>
        <w:p>
          <w:pPr>
            <w:pStyle w:val="Contents3"/>
            <w:tabs>
              <w:tab w:val="clear" w:pos="8459"/>
              <w:tab w:val="right" w:pos="9026" w:leader="dot"/>
            </w:tabs>
            <w:rPr/>
          </w:pPr>
          <w:hyperlink w:anchor="__RefHeading___Toc2672365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672367_2749589250">
            <w:r>
              <w:rPr>
                <w:webHidden/>
                <w:rStyle w:val="IndexLink"/>
                <w:rtl w:val="true"/>
              </w:rPr>
              <w:t>دعا، وسیله تربیت و تبلیغ</w:t>
            </w:r>
            <w:r>
              <w:rPr>
                <w:rStyle w:val="IndexLink"/>
                <w:rtl w:val="true"/>
              </w:rPr>
              <w:tab/>
            </w:r>
            <w:r>
              <w:rPr>
                <w:rStyle w:val="IndexLink"/>
              </w:rPr>
              <w:t>74</w:t>
            </w:r>
          </w:hyperlink>
        </w:p>
        <w:p>
          <w:pPr>
            <w:pStyle w:val="Contents3"/>
            <w:tabs>
              <w:tab w:val="clear" w:pos="8459"/>
              <w:tab w:val="right" w:pos="9026" w:leader="dot"/>
            </w:tabs>
            <w:rPr/>
          </w:pPr>
          <w:hyperlink w:anchor="__RefHeading___Toc2672369_2749589250">
            <w:r>
              <w:rPr>
                <w:webHidden/>
                <w:rStyle w:val="IndexLink"/>
                <w:rtl w:val="true"/>
              </w:rPr>
              <w:t>شعر، منبر سیّار</w:t>
            </w:r>
            <w:r>
              <w:rPr>
                <w:rStyle w:val="IndexLink"/>
                <w:rtl w:val="true"/>
              </w:rPr>
              <w:tab/>
            </w:r>
            <w:r>
              <w:rPr>
                <w:rStyle w:val="IndexLink"/>
              </w:rPr>
              <w:t>77</w:t>
            </w:r>
          </w:hyperlink>
        </w:p>
        <w:p>
          <w:pPr>
            <w:pStyle w:val="Contents3"/>
            <w:tabs>
              <w:tab w:val="clear" w:pos="8459"/>
              <w:tab w:val="right" w:pos="9026" w:leader="dot"/>
            </w:tabs>
            <w:rPr/>
          </w:pPr>
          <w:hyperlink w:anchor="__RefHeading___Toc2672371_2749589250">
            <w:r>
              <w:rPr>
                <w:webHidden/>
                <w:rStyle w:val="IndexLink"/>
                <w:rtl w:val="true"/>
              </w:rPr>
              <w:t>رسالۀ حقوق</w:t>
            </w:r>
            <w:r>
              <w:rPr>
                <w:rStyle w:val="IndexLink"/>
                <w:rtl w:val="true"/>
              </w:rPr>
              <w:tab/>
            </w:r>
            <w:r>
              <w:rPr>
                <w:rStyle w:val="IndexLink"/>
              </w:rPr>
              <w:t>85</w:t>
            </w:r>
          </w:hyperlink>
        </w:p>
        <w:p>
          <w:pPr>
            <w:pStyle w:val="Contents2"/>
            <w:tabs>
              <w:tab w:val="clear" w:pos="8743"/>
              <w:tab w:val="right" w:pos="9026" w:leader="dot"/>
            </w:tabs>
            <w:rPr/>
          </w:pPr>
          <w:hyperlink w:anchor="__RefHeading___Toc2672373_2749589250">
            <w:r>
              <w:rPr>
                <w:webHidden/>
                <w:rStyle w:val="IndexLink"/>
                <w:rtl w:val="true"/>
              </w:rPr>
              <w:t>کرامتها و شهادت امام زین العابدین</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74_32480"/>
      <w:bookmarkStart w:id="1" w:name="pg3374_32480"/>
      <w:bookmarkEnd w:id="1"/>
    </w:p>
    <w:p>
      <w:pPr>
        <w:pStyle w:val="Heading2"/>
        <w:numPr>
          <w:ilvl w:val="1"/>
          <w:numId w:val="1"/>
        </w:numPr>
        <w:rPr/>
      </w:pPr>
      <w:bookmarkStart w:id="2" w:name="pg3374_32480"/>
      <w:bookmarkStart w:id="3" w:name="__RefHeading___Toc267233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Mudarrisi, Muhammad Taqi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السجاد علیه‌السلام قدوه و اسوه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سیدالساجدین حضرت علی‌بن‌الحسین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 مترجم محمدصادق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السجاد، قدوه و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بقیع،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پارسا، محمدصادق،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2337_2749589250"/>
      <w:bookmarkStart w:id="6" w:name="_Toc2"/>
      <w:bookmarkEnd w:id="5"/>
      <w:r>
        <w:rPr>
          <w:rtl w:val="true"/>
        </w:rPr>
        <w:t>اشاره</w:t>
      </w:r>
      <w:bookmarkStart w:id="7" w:name="pg3374_32484"/>
      <w:bookmarkEnd w:id="6"/>
    </w:p>
    <w:p>
      <w:pPr>
        <w:pStyle w:val="Heading2"/>
        <w:numPr>
          <w:ilvl w:val="1"/>
          <w:numId w:val="1"/>
        </w:numPr>
        <w:rPr/>
      </w:pPr>
      <w:bookmarkStart w:id="8" w:name="__RefHeading___Toc2672339_274958925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سخن گفتن پیرامون ائمه اطهار علیهم السلام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تاریخ انسانهای فراوانی می‌یابیم که بر آستانه راه این انوار الهی ایستاده‌اند و می‌خواهند بگونه‌ای به آنها نزدیک شوند تا از سرچشمه معرفت آنها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جای شگفتی نیست، زیرا ائمه معصومین علیهم السلام افسانه یا اسطوره‌های تاریخی نمی‌باشند بلکه، آنها راه روشنی هستند که رودی را در دل امت جاری ساخته‌اند که با گذشت قرنها از شهادت و رحلت این بزرگواران ، پیروان‌شان آنها را از یاد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یاد این بزرگواران سخنی است که هرگز از آن خسته نمی‌شویم و مدرسه‌ای است که هرگز نمی‌توان آنرا ترک نمود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مرجع عالیقدر حضرت آیت اللّٰه العظمیٰ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مبادرت به نگارش یک سلسله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واسوة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که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زین العابدین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شماره از سلسله فوق می‌باشد که بارها به زبان عربی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سبک نگارش وسلیس بودن آن، این مجموعه توسط ناشرین مختلف از جمله انصار الحسین علیه السلام ، بقیع ، و محبان الحسین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محبان الحسین علیه السلام به خود می‌بالد که اولین چاپ این مجموعه را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هشتم آن را نیز در بهار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که در راه نشر معارف اسلامی موفقمان بدارد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فرهنگی انتشارات محبّان الحسین علیه السلام</w:t>
      </w:r>
      <w:bookmarkStart w:id="10" w:name="pg3374_32489"/>
    </w:p>
    <w:p>
      <w:pPr>
        <w:pStyle w:val="Heading2"/>
        <w:numPr>
          <w:ilvl w:val="1"/>
          <w:numId w:val="1"/>
        </w:numPr>
        <w:rPr/>
      </w:pPr>
      <w:bookmarkStart w:id="11" w:name="__RefHeading___Toc2672341_2749589250"/>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الحمد للّٰه، و صلّی اللّٰه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حضرت سجّاد زین‌العابدین علیه السلام را می‌خوانم و می‌کوشم تصویری کامل از شخصیّت آن امام در ذهن خود ترسیم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کار را به پایان نرسانده به یاد آیاتی می افتم که در آنها سیمای بندگان صالح خداوند ترسیم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این آیات تدبّر می‌کنیم ، شیطان ما رابه وسوسه می‌اندازد که این آیات درباره بشر سخن می‌گویند یا در مورد فرشتگانی که از پرتو نور قدرت خداوند آفریده شده‌اند؟ شاید اینان قهرمانان افسانه‌ای هستند؟ ولی از خداوند به دور است که در سخنانش ذرّه‌ای مبالغه و گزافه‌گویی باشد، مگر نه این که مبالغه و دروغ باطل است و در کتاب خدا اصلاً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چیست؟ هنگامی که قصص پیامبران و امامان را می‌خوانیم کاملاً حقیقت را درمی‌یابیم، می‌فهمیم تمثیل این صورت نورانی که آیات از زندگانی بندگان نیک خداوند نمودار می‌سازد حقیقت واقع است و ما به پیروی آنان در این حقیقت فراخوانده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به ویژه حکمت ولایت نهفته است چون خداوند ما را امر کرده است تا از طریق پیروی از اولیایش جویای وسیله به سوی او شویم و از حضرتش خواستار هدایت شویم</w:t>
      </w:r>
    </w:p>
    <w:p>
      <w:pPr>
        <w:pStyle w:val="BookText"/>
        <w:rPr/>
      </w:pPr>
      <w:r>
        <w:rPr>
          <w:rFonts w:ascii="IRNazanin" w:hAnsi="IRNazanin" w:eastAsia="IRNazanin"/>
          <w:color w:val="111111"/>
          <w:sz w:val="28"/>
          <w:sz w:val="28"/>
          <w:szCs w:val="28"/>
          <w:rtl w:val="true"/>
          <w:lang w:bidi="fa-IR"/>
        </w:rPr>
        <w:t>چنانکه کسانی را که بر آنان نعمت هدایت ارزانی داشت و با راکعان رکوع گزاریم و با صادقان باشیم و از حضرتش بخواهیم که ما را به کاروان صالحان ملحق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ولایت اولیای خدا ما را وامی‌دارد تا از نحوۀ زندگی تابناکشان بهره‌ور شویم و چون از نزدیک با ایشان آشنایی پیدا می‌کنیم بر ضد وسوسه‌های شیطان که همواره به دوستان خویش الهام می‌کند که تبلور این صفات، ناممکن است و یا تأکید می‌کند که این صفات از باب تشجیع و تشویق ذکر شده و یا فقط نمونه‌های شکوهمند ادبی هستند، ایمن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حیلۀ شیطان بازداشتن انسان از پیمودن نردبان کمال الهی است و داوری آن بررسی زندگی پیامبران و امامان صالحان امّت است؛ بدین اعتبار که آنان نیز انسانهایی چون ما بوده‌اند که مورد انعام و اکرام خداوند قرار گرفته و به مقامی پسندیده و شایسته در نزد حضرتش،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بیست و سه سال پیش خداوند بر من منّت نهاد تا در فرصتهای اندکی که پیش می‌آمد، در خصوص زندگی و سیمای امامان علیهم السلام دست به نگارش بزنم امّا نتوانستم این سلسله را کامل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خداوند به من توفیق نوشتن اندیشه‌هایم در مورد قرآن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ارزانی داشته برای تکمیل این سلسله بار دیگر دست به کار شده‌ام، امیدوارم خداوند این بار مرا در تکمیل و به پایان رساندن آن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شگفتی من زمانی افزون شد که در کنار ساحل این دریای گوهر خیز ایستادم و از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دریا چه می‌توان گرفت تا تقدیم برادران خواننده کرد؟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توانسته بودم از آنچه در خاطر داشتم کتابی مفصّل در خصوص زندگی امام سجّاد علیه السلام بنویسم امّا از آنجا که خود را مقیّد به خلاصه نویسی کرده‌ام دست از آن همه تفصیل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حیرت و شگفتی من نیز در همین نهفته است که از</w:t>
      </w:r>
    </w:p>
    <w:p>
      <w:pPr>
        <w:pStyle w:val="BookText"/>
        <w:rPr/>
      </w:pPr>
      <w:r>
        <w:rPr>
          <w:rFonts w:ascii="IRNazanin" w:hAnsi="IRNazanin" w:eastAsia="IRNazanin"/>
          <w:color w:val="111111"/>
          <w:sz w:val="28"/>
          <w:sz w:val="28"/>
          <w:szCs w:val="28"/>
          <w:rtl w:val="true"/>
          <w:lang w:bidi="fa-IR"/>
        </w:rPr>
        <w:t>زندگی درخشان آن‌حضرت که قلم چون منی گنجایش ذکر آن را ندارد چه می‌توانم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اگر در این مختصر قصور یا تقصیری بزرگ در شرح زندگی آن‌حضرت می‌یابید از شما پوزش می‌طلبم و از شما می‌خواهم که این سلسله را مدخلی برای ورود به کتابهای مفصّل در خصوص زندگی آن بزرگواران تلقّی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می‌خواهم که مرا بر این کار موفق فرماید و کردارم را از شائبه‌های ریا و سمعه و غرور و خودپسندی و گناه و آلودگی پاک و در امان نگاه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محمّدتقی مدرّسی</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زین العابدین</w:t>
      </w:r>
    </w:p>
    <w:p>
      <w:pPr>
        <w:pStyle w:val="BookText"/>
        <w:rPr/>
      </w:pPr>
      <w:r>
        <w:rPr>
          <w:rFonts w:ascii="IRNazanin" w:hAnsi="IRNazanin" w:eastAsia="IRNazanin"/>
          <w:color w:val="111111"/>
          <w:sz w:val="28"/>
          <w:sz w:val="28"/>
          <w:szCs w:val="28"/>
          <w:rtl w:val="true"/>
          <w:lang w:bidi="fa-IR"/>
        </w:rPr>
        <w:t xml:space="preserve">زمان و محل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همان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 محل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بنابر مشهور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هجری در مدینه به‌تحریک هشام‌بن عبدالملک ، مسموم شده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در قبرستان بقیع</w:t>
      </w:r>
    </w:p>
    <w:p>
      <w:pPr>
        <w:pStyle w:val="BookText"/>
        <w:rPr/>
      </w:pPr>
      <w:r>
        <w:rPr>
          <w:rFonts w:ascii="IRNazanin" w:hAnsi="IRNazanin" w:eastAsia="IRNazanin"/>
          <w:color w:val="111111"/>
          <w:sz w:val="28"/>
          <w:sz w:val="28"/>
          <w:szCs w:val="28"/>
          <w:rtl w:val="true"/>
          <w:lang w:bidi="fa-IR"/>
        </w:rPr>
        <w:t xml:space="preserve">دوران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عصر امامت خود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طاغوتهای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یزید تا هشام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دهمین خلیفۀ اموی </w:t>
      </w:r>
      <w:r>
        <w:rPr>
          <w:rFonts w:eastAsia="IRNazanin" w:cs="IRNazanin"/>
          <w:color w:val="111111"/>
          <w:sz w:val="28"/>
          <w:szCs w:val="28"/>
          <w:rtl w:val="true"/>
          <w:lang w:bidi="fa-IR"/>
        </w:rPr>
        <w:t>).</w:t>
      </w:r>
      <w:bookmarkStart w:id="13" w:name="pg3374_32501"/>
    </w:p>
    <w:p>
      <w:pPr>
        <w:pStyle w:val="Heading2"/>
        <w:numPr>
          <w:ilvl w:val="1"/>
          <w:numId w:val="1"/>
        </w:numPr>
        <w:rPr/>
      </w:pPr>
      <w:bookmarkStart w:id="14" w:name="__RefHeading___Toc2672343_2749589250"/>
      <w:bookmarkStart w:id="15" w:name="_Toc5"/>
      <w:bookmarkEnd w:id="13"/>
      <w:bookmarkEnd w:id="14"/>
      <w:r>
        <w:rPr>
          <w:rtl w:val="true"/>
        </w:rPr>
        <w:t>رهبری و رهبران الهی</w:t>
      </w:r>
      <w:bookmarkEnd w:id="15"/>
    </w:p>
    <w:p>
      <w:pPr>
        <w:pStyle w:val="Heading3"/>
        <w:numPr>
          <w:ilvl w:val="2"/>
          <w:numId w:val="1"/>
        </w:numPr>
        <w:rPr/>
      </w:pPr>
      <w:bookmarkStart w:id="16" w:name="__RefHeading___Toc2672345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وقتی که می‌شنویم وحی مارا به‌ولایت فرمان می‌دهد دچار حیرت و شگفتی می‌شویم و از خود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پی در پی و این همه تعبیرهای فراوان و ترغیب و تشویق برای چیست ؟</w:t>
      </w:r>
    </w:p>
    <w:p>
      <w:p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اولی‌الامر خودتان پیروی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همواره ما را به فرمانبرداری از زمامداران شرعی و پذیرفتن اوامر آنان فرا می‌خواند و از فرمانبری طاغوتها و ظالمان نهی می‌کند ، بیش از صد مورد بر ضرورت سرپیچی از ستمگران دستور می‌دهد و با صیغه‌های گوناگون و با شیوه‌های مختلف بر ضرورت التزام و پای بندی بشر به اطاعت و انضباط ،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لَایُؤْمِنُونَ حَتَّیٰ یُحَکِّمُوکَ فِیَما شَجَرَ بَیْنَهُمْ ثُمَّ لاَ یَجِدُوا فِی</w:t>
      </w:r>
    </w:p>
    <w:p>
      <w:pPr>
        <w:pStyle w:val="BookText"/>
        <w:rPr/>
      </w:pPr>
      <w:r>
        <w:rPr>
          <w:rFonts w:ascii="Amiri" w:hAnsi="Amiri" w:eastAsia="Amiri" w:cs="Amiri"/>
          <w:color w:val="111111"/>
          <w:sz w:val="28"/>
          <w:sz w:val="28"/>
          <w:szCs w:val="28"/>
          <w:rtl w:val="true"/>
          <w:lang w:bidi="ar-SA"/>
        </w:rPr>
        <w:t>أَنْفُسِهِمْ حَرَجاً مِمَّا قَضَیْتَ وَیُسَلِّمُوا تَسْلِیماً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به پروردگارت سوگند که اینان ایمان نیاورند مگر آنکه در نزاعشان تو را حاکم کنند و از آنچه حکم کرده‌ای احساس سختی و دلتنگی نکنند و کاملاً تسلیم تو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دهها آیۀ قرآنی و به تعبیرهای گوناگون بر ضرورت رجوع به خدا وپیامبرش همواره تأکید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یکی‌از این آیات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یَزْعُمُونَ أَنَّهُمْ آمَنُوا بِمَا أُنْزِلَ إِلَیْکَ وَمَا أُنْزِلَ مِن قَبْلِکَ یُرِیدُونَ أَن یَتَحَاکَمُوا إِلَی الطَّاغُوتِ وَقَدْ أُمِرُوا أَن یَکْفُروا بِهِ وَیُرِیدُ الشَّیْطَانُ أَن یُضِلَّهُمْ ضَلاَلاً بَعِیداً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مینگری به آنان که می‌پندارند به آنچه بر تو فرود آمده و آنچه پیش از تو نازل شده، ایمان آورده‌اند امّا می‌خواهند باز طاغوت را به خود حاکم گیرند حال آنکه اینان مأمور بودند که به طاغوت کفر ورزند و شیطان می‌خواهد آنان را به گمراهی بکشاند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 آیات مارا از اینکه ستمگران و طاغوت را بین خود داور قرار دهیم نهی کرده و ما را به دوری از آن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 در صدها مورد مردم را از شرک باز داشته و آن را ستمی بزرگ و نابخشودنی قلمداد کرده و فرموده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أَشْرَکْتَ لَیَحْبَطَنَّ عَمَلُکَ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شرک‌ورزی ، اعمالت تباه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شرک چیست ؟ مگر بت پرستی شرک نیست ؟ مگر قایل شدن به معبودهایی جز خدا و آنها را همچون یهود و نصارا و احبار ، ارباب خود دانستن شرک تلقی نمی‌شود ؟</w:t>
      </w:r>
    </w:p>
    <w:p>
      <w:pPr>
        <w:pStyle w:val="BookText"/>
        <w:rPr/>
      </w:pPr>
      <w:r>
        <w:rPr>
          <w:rFonts w:ascii="IRNazanin" w:hAnsi="IRNazanin" w:eastAsia="IRNazanin"/>
          <w:color w:val="111111"/>
          <w:sz w:val="28"/>
          <w:sz w:val="28"/>
          <w:szCs w:val="28"/>
          <w:rtl w:val="true"/>
          <w:lang w:bidi="fa-IR"/>
        </w:rPr>
        <w:t>بدین سان درمی‌یابیم که ولایت الهی ، محور آیات قرآن و روح توحید و راه رسیدن به خشنودی 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این همه سفارش و تأکید برای چیست ؟ شرح و توضیح حکمت این مسأله ، نیاز به نگارش کتابهای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می‌کوشیم به اختصار فلسفه نهفته در این امر را توضیح دهیم ، امیدواریم که اندیشه و دیدگاههای اسلامی خوانندۀ گرامی در این جهت با مایار و مددکار گردد ، تا توضیح این مهم آسانتر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فرار روی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راهی است که او را به بهشت و خشنودی خداوند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راهی شیطانی است که او را به ژرفای دوزخ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راهها هدف جداگانۀ دارند وجهت مخالف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جهتی را امام و پیشوایی است و هر امام ویژگیها و نامهای خاصّی دارد و پیروان آنها نیز از راه و شیوه‌ای مخصوص به خود برخوردار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 پیوسته‌ای که در آن هیچ سازش و آشتی وجود ندارد ، ستیز همیشگی میان راه خدا و راههای شیطان می‌باشد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وَیَعْفُوا عَن کَثِیرٍ قَدْ جَاءَکُم مِنَ اللّٰهِ نُورٌ وَکِتَابٌ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یَهْدِی بِهِ اللّٰهُ مَنِ اتَّبَعَ رِضْوَانَهُ سُبُلَ السَّلاَمِ وَیُخْرِجُهُم مِنَ الظُّلُمَاتِ إِلَی النُّورِ بِإِذْنِهِ وَیَهْدِیهِمْ إِلَیٰ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ما آمد تا حقایق بسیاری از آنچه از کتاب آسمانی پنهان می‌دارید برای شما بیان کند و بسیاری از خطاهای شما را ببخشد همانا برای هدایت شما از سوی خدا روشنایی و کتابی آشکار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کتاب هر کس را که از پی رضا و خشنودی در آید به راههای سلامت هدایت کند و آنان را از ظلمتها به نور راهبر گردد و به راه راست هدایت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ولایت خدا و هواخواهی و دوستداری اولیائش و پیروی از پیشوای برگزیدۀ او وذوب شدن در حزب صالحان ، بی گمان همان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مکاتب الهی و پیامبران و جانشینان آنها ، مردم را به این ولایت فراخوانده و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آفرینش انسان در این جهان ، برای آزمایش او بوده است تا بداند که آیا راست می‌گوید یا جزو دروغگویان است ؟ آیا یکدل است یا اهل نفاق و دورویی است ؟ بشر در هیچ چیز همانند پیروی از رهبران الهی و نپذیرفتن رهبری زراندوزان و زورمداران مورد امتحان و ابتلا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روح انسان تکبری است که باید حتماً بر آن چیره شود تا بهشتی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بشر نتواند با تلاش وکوشش خویش در این دنیااز چنگ این تکبر رهایی یابد در آخرت همین تکبر ، او را به سوی دوزخ سوق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هر کس ذره‌ای تکبر در وجودش باشد ، نمی‌تواند به بهشت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 آدمی را به یاوه گوییها و ادعاهای پوچ ، همچون ادعای خدایی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تکبری که به فرعون دست داده بود به هر انسان دیگری هم دست دهد نمی‌تواند از آنچه فرعون ادعا کرده بود ، خودداری کند ، بالاخره او هم خواهد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مأمور به اطاعت از کسی شود ، آن هم نه به خاطر ثروت و یا هواخواهی بلکه به خاطر فرمان خدا ، آنگاه دلش از غبار تکبر صاف 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کوته اندیشی مردم به هنگام بعثت پیامبران علیهم السلام همین عامل بوده ، چون آنان با خود می‌اندیشیدند که چگونه می‌شود از انسانهایی هماند خود فرمان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از قول آنان چنین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أَبَشَراً مِنَّا وَاحِداً نَتَّبِعُهُ إِنَّا إِذاً لَفِی ضَلاَلٍ وَسُعُرٍ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بشری از جنس خودمان را پیروی کنیم؟ در این صورت ما گمراه و در آتشها خواهیم بود</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ساده لوحان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مردم را با فرمانبرداری از پیامبران و امامان که از همین مردمان عادی‌اند ، امتحان می‌کند ؟ آیا بهتر نبود که خداوند پیامبران را به نیروهایی خارق العاده و ثروتهای هنگفت و فرزندان و یاران بی شمار مجهز می‌کرد تا مردم در اطاعت از آنان کمتر چون و چرا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زیرا در این صورت فلسفه امتحان و ابتلا ، از بین می‌رفت و اطاعت مردم از آنان برای پاک کردن دلها از تکبر نبود و در نهایت فرمانبرداران پاک و منزه نبودند تا شایستۀ ورود به بهشت باشند ، بهشتی که جایگاه بندگان پاکی است که خود را از هرگونه شائبۀ شرک و کبر مبرا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امام علی علیه السلام این فلسفه را چنین توضیح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می‌خواست آدم را از نوری که پرتوش چشمها را می‌زند و زیبائیش خردها را مبهوت می‌کند و بوی خوشش دلها را می‌برد ، بیافریند هر آینه 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چنین می‌آفرید سرها در برابرش فرود می‌آمد و فرشتگان به آسانی از امتحانی که خداوند برای آنان قرار داد سربلند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خدای سبحان آفریدگانش را به چیزهایی که ریشه و علّتش را نمی‌دانند گرفتار می‌کند و بدین شیوه آنها را می‌آزماید تا سرکشی و خودپسندی و کبر و غرور را از وجودشان دور فرماید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آن‌حضرت در همین باره می‌فرماید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سبحان، رسولانش را برای هدایت مردم فرستاد، اگر اراده می کرد، می توانست گنجهای طلای ناب و باغهای پر از درختان میوۀ را در دسترس آنها بگذارد وآنها را با مرغان آسمان و جانوران زمین دمسازشان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کرده بود مردم از روی ناچاری سر به فرمان آنها می‌نهادند و دیگر آزمایشی برای تشخیص خوب و بد وجود نداشت ، واصل پاداش نیکی و درستی ، و کیفر کجی و تبهکاری در روز رستاخیز از میان می‌رفت و هیچ کس اخبار آسمانی و وعده و وعید را راست نمی‌پنداشت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که</w:t>
      </w:r>
    </w:p>
    <w:p>
      <w:pPr>
        <w:pStyle w:val="BookText"/>
        <w:rPr/>
      </w:pPr>
      <w:r>
        <w:rPr>
          <w:rFonts w:ascii="IRNazanin" w:hAnsi="IRNazanin" w:eastAsia="IRNazanin"/>
          <w:color w:val="111111"/>
          <w:sz w:val="28"/>
          <w:sz w:val="28"/>
          <w:szCs w:val="28"/>
          <w:rtl w:val="true"/>
          <w:lang w:bidi="fa-IR"/>
        </w:rPr>
        <w:t>دعوت پیامبران را پذیرفته و همه گونه رنج و آزاری را تحمّل کرده بودند، مزدی در میان نبود و ایزد متعال مؤمنان را سزاوار و شایسته ثواب نیکو کاران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رسولانش را با عزم راسخ وپولادین وظاهری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با قناعت چشم و دلشان را سیر کرد و با بی نیازی گوش و زبانشان را به راه راستی و درستی آورد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سپس آن‌حضرت پس از سخنان مشروحی درباره دور بودن اولیای خدا از زخارف دنیوی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بندگانش را به انواع سختیها می‌آزماید و آنها را به عبادتها و مجاهدتها فرمان می‌دهد و با انواع سختیها گرفتارشان می‌کند تا تکبر و خودپسندی را از دلشان بزداید و فروتنی را در نهادشان جای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تبهکاری و سرانجام شوم ستمکاری وبد فرجامی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 مصیبتهای بزرگ ابلیس است، ودام گسترده او است، که چون زهر کشنده دل‌ها را می‌میراند</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چنین وحی مردم را به تسلیم در برابر پیامبران و اوصیا آنان فرمان می‌دهد و برای پیروی از آنها پاداشی بزرگ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صلی الله علیه و آله نقل شده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ترین بندهای ایمان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دشمنی در راه خدا و دوستی با دوستان خدا و دشمنی با دشمنان خدا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امام زین العابدین علیه السلام نیز روایت شده است که فرمود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نه از برای دنیا دوست بدارد از ما بهره‌اش را می‌گیرد و هر که با</w:t>
      </w:r>
    </w:p>
    <w:p>
      <w:pPr>
        <w:pStyle w:val="BookText"/>
        <w:rPr/>
      </w:pPr>
      <w:r>
        <w:rPr>
          <w:rFonts w:ascii="IRNazanin" w:hAnsi="IRNazanin" w:eastAsia="IRNazanin"/>
          <w:color w:val="111111"/>
          <w:sz w:val="28"/>
          <w:sz w:val="28"/>
          <w:szCs w:val="28"/>
          <w:rtl w:val="true"/>
          <w:lang w:bidi="fa-IR"/>
        </w:rPr>
        <w:t xml:space="preserve">دشمن ما دشمنی کند، نه به خاطر عداوت شخصی‌ای که خود با او دارد، روز رستاخیز با محمّد و ابراهیم و علی به پیشگاه خداوند در آید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همان گونه که انسان با ولایت می‌تواند ریشه‌های تکبر و ادعای الوهیّت را در درون خود بخشکاند می‌تواند با آن به جنگ طمع وشهوتهای دنیوی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اولیای خدا فرمان می‌برد ، زورمداران و زراندوزان با وسایل گوناگون ، همچون تبلیغات منفی ، فشار اقتصادی ، شکنجه بدنی و حتّی تبعید و قتل به رویارویی و ستیز با وی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ولایت ، آزمونی بزرگ برای انسانهاست ، شرط قبولی اعمال نیز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طاعتهای دیگر ، رام و خوار کردن روح فرعون مآب و ستمگر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اطاعت از خداآماده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باید برای اطاعت از پروردگارش رام شود و از طریق بندگی خدا از آلودگیهای کبر ، شرک و شک ، پاک و پاکیزه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با ولایت ، کاملاً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 فروتنی بشر در برابر بشری همانند و همنوع خود که از سوی خداوند مبعوث شده و هیچ نیروی خارق العاده یا ثروت هنگفتی ندارد و تنها وتنها برای اطاعت از فرمان خداوند انجام می‌شود ، مسأله‌ای است که شدیداً از سوی نفس مورد مخالفت قرار می‌گیرد ، تا آنجا که برخی برای فرار از ولایت ، خواستار فرود آمدن عذاب خداوند می‌شوند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 برخی از روایاتی را که در برتری وفضیلت ولایت نقل</w:t>
      </w:r>
    </w:p>
    <w:p>
      <w:pPr>
        <w:pStyle w:val="BookText"/>
        <w:rPr/>
      </w:pPr>
      <w:r>
        <w:rPr>
          <w:rFonts w:ascii="IRNazanin" w:hAnsi="IRNazanin" w:eastAsia="IRNazanin"/>
          <w:color w:val="111111"/>
          <w:sz w:val="28"/>
          <w:sz w:val="28"/>
          <w:szCs w:val="28"/>
          <w:rtl w:val="true"/>
          <w:lang w:bidi="fa-IR"/>
        </w:rPr>
        <w:t xml:space="preserve">شده بخوانیم تا از فضیلت بزرگ آنها آگاه شویم و بدانیم که چگونه در حدیث مشروحی از امیر مؤمنان علیه السلام آمده است که آن‌حضرت در پاسخ به پرسشهای یکی از کافران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و ایمان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منافقان دورۀ رسول خدا صلی الله علیه و آله از نوع دوّم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شمشیر اسلام بر آنان چیره گشت و ترس ، آنان را فرا گرفت، به زبان ایمان آوردند ، امّا به دل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یعنی تسلیم بودن در برابر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کارها را به صاحبش تسلیم کند از فرمان او سرباز نزند ، چنان که ابلیس از سجده در برابر آدم علیه السلام سرباز زد ، بیشتر امّتها از اطاعت پیامبرانشان سر پیچی کردند و یگانه پرستی آنان سودی به حالشان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 سجده‌های طولانی ابلیس برای وی سودمند نیفتاد که یک سجده ابلیس چهار هزار سال به طول می‌انجامید، امّا ابلیس‌از این سجده‌ها جز زینت وزیور دنیا وقدرت بر وسوسه کردن مردم نمی‌خواست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نماز وصدقه جز با هدایت به راه نجات و طریق حق، سودمند نیستند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این رو خداوند پیروی وبندگی بنده‌ای را که از پذیرش ولایت سرباز زند ، قبول نمی‌کند گرچه او در این راه مشکلات و مشقتهای بسیاری هم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به نقل از پدرانش علیهم السلام روایت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به مردی برخورد که دستهایش را رو به آسمان گرفته بود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پی کار خود رفت و پس از هفت روز بازگشت و دو باره همان مرد را دید که دستهایش را بالا گرفته و دعا</w:t>
      </w:r>
    </w:p>
    <w:p>
      <w:pPr>
        <w:pStyle w:val="BookText"/>
        <w:rPr/>
      </w:pPr>
      <w:r>
        <w:rPr>
          <w:rFonts w:ascii="IRNazanin" w:hAnsi="IRNazanin" w:eastAsia="IRNazanin"/>
          <w:color w:val="111111"/>
          <w:sz w:val="28"/>
          <w:sz w:val="28"/>
          <w:szCs w:val="28"/>
          <w:rtl w:val="true"/>
          <w:lang w:bidi="fa-IR"/>
        </w:rPr>
        <w:t xml:space="preserve">و زاری می‌کند و نیازش را از خدا می‌خواهد خداوند عز وجل به حضرت موسی وحی کرد که ای موسی اگر او آنقدر ما را بخواند تا زبانش بازایستد ، دعایش را اجابت نمی‌کنم ، مگر آنکه از دری که به او دستور داده‌ام ، نزد من وارد شود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واقع ولایت انسان ، محک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ولایتش صحیح باشد ، اعمالش نیز صحیح است و اگر ولایتش باطل باشد اعمالش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ابو سعید خدری از پیامبر صلی الله علیه و آله نقل کرده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هزار سال بین رکن و مقام ، خدای را بندگی کند و سپس همچون گوسفندی مظلومانه ذبح شود، خداوند وی را با کسانی که به آنها اقتدا کرده و هدایتشان را پذیرا شده و روش آنان را پیموده است محشورش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بهشتی باشند او هم بهشتی است و اگر دوزخی باشند او نیز دوزخی است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همچنین ولایت ، وجهۀ جامعه است و بر آن حساب و پاداش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از پیامبر اکرم از جبرئیل از خداوند عز وجل روایت کرده است که فرمود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وجلالم سوگند که تحقیقاً هر ملتی را که در مقابل ولایت پیشوای ستمگری که از جانب خداوند تعیین نشده است، سر فرود آورند، مورد عذاب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ملت خود در کردارشان پاک و پرهیز کار بوده باشند و تحقیقاً از هر ملتی که در برابر ولایت پیشوای عادل که از سوی خداوند تعیین شده، سر فرود آورند گذشت می‌کنم اگر چه در کردارشان اشتباهات و لغزشهایی داشته باشند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اینجا است که در محدوده چهار چوب ولایت الهی ، زندگی و سیمای امام سجّاد علیه السلام را مورد بحث و بررسی و شناخت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پیامبران و امامان و جانشینان پرهیزکار آنان و علمای ربّانی در پی حکومت و سلطنت نرفتند و یا رهبری جنبشهای سیاسی را ، به معنایی که ما می‌فهیم ، در دست نداشتند بلکه آنان برای پاک کردن دلهای مردم و جوامعشان از بت‌پرستی و طاغوت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 مهم‌ترین فلسفۀ زندگی آنان تحقّق این هدف نبوده تا گفته شود آنها در تحقّق هدف با شکست رو به رو شدند ، بلکه نخستین و مهم‌ترین هدف ، آزمایش مردم بوده و آنان وحی الهی را بر مردم می‌خواندند ، و به تعلیم و تزکیۀ ایشان همّت می‌گماشتند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باره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برای بی سوادان رسولی از خود ایشان فرستاد که بر آنان آیاتش را می‌خواند و پاک می‌سازدشان و کتاب و حکمت را بدیشان می‌آموزد اگر چه اینان پیش از این در گمراهی آشکار بودند</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یکی از اهداف مهم بعثت پیامبران و حرکتها و قیامهای اوصیا واولیای آنها ، آماده کردن مردم برای قیام به قسط و عدل بوده است ، نه اینکه پیامبران خود در میان مردم به اجرای قسط و عدل بپردازند و به تعبیر دیگر وکیل مردم در اجرای عدالت باشند که این تعبیر را وحی</w:t>
      </w:r>
      <w:bookmarkStart w:id="18" w:name="pg3374_32524"/>
    </w:p>
    <w:p>
      <w:pPr>
        <w:pStyle w:val="BookText"/>
        <w:rPr/>
      </w:pPr>
      <w:bookmarkEnd w:id="18"/>
      <w:r>
        <w:rPr>
          <w:rFonts w:ascii="IRNazanin" w:hAnsi="IRNazanin" w:eastAsia="IRNazanin"/>
          <w:color w:val="111111"/>
          <w:sz w:val="28"/>
          <w:sz w:val="28"/>
          <w:szCs w:val="28"/>
          <w:rtl w:val="true"/>
          <w:lang w:bidi="fa-IR"/>
        </w:rPr>
        <w:t>بابیانی رسا مردود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از قرآن کریم دقت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خود را به دلایل ومعجزات فرستادیم وبا ایشان کتاب و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براستی و دادگری، قیام کنند وآهن را فرود فرستادیم که در آن قدرتی بسیار و سودهایی برای مردمان است تا خداوند بداند که چه کس او و رسولانش را با ایمان قلبی یاوری خواهد کرد که خداوند بس نیرومند و عزیز است</w:t>
      </w:r>
      <w:r>
        <w:rPr>
          <w:rFonts w:eastAsia="IRNazanin" w:cs="IRNazanin"/>
          <w:color w:val="111111"/>
          <w:sz w:val="28"/>
          <w:szCs w:val="28"/>
          <w:rtl w:val="true"/>
          <w:lang w:bidi="fa-IR"/>
        </w:rPr>
        <w:t>. »</w:t>
      </w:r>
    </w:p>
    <w:p>
      <w:pPr>
        <w:pStyle w:val="Heading3"/>
        <w:numPr>
          <w:ilvl w:val="2"/>
          <w:numId w:val="1"/>
        </w:numPr>
        <w:rPr/>
      </w:pPr>
      <w:bookmarkStart w:id="19" w:name="__RefHeading___Toc2672347_2749589250"/>
      <w:bookmarkStart w:id="20" w:name="_Toc7"/>
      <w:bookmarkEnd w:id="19"/>
      <w:r>
        <w:rPr>
          <w:rtl w:val="true"/>
        </w:rPr>
        <w:t>امام سجّاد وارث پیامبران</w:t>
      </w:r>
      <w:bookmarkEnd w:id="20"/>
    </w:p>
    <w:p>
      <w:pPr>
        <w:pStyle w:val="BookText"/>
        <w:rPr/>
      </w:pPr>
      <w:r>
        <w:rPr>
          <w:rFonts w:ascii="IRNazanin" w:hAnsi="IRNazanin" w:eastAsia="IRNazanin"/>
          <w:color w:val="111111"/>
          <w:sz w:val="28"/>
          <w:sz w:val="28"/>
          <w:szCs w:val="28"/>
          <w:rtl w:val="true"/>
          <w:lang w:bidi="fa-IR"/>
        </w:rPr>
        <w:t xml:space="preserve">از آنجا که امام زین العابدین علیه السلام ، رسالت پیامبران را از جدش محمّد مصطفی صلی الله علیه و آله به ارث برده است ، می‌توان گفت که مهم‌ترین و اوّلین فلسفۀ امامت ایشان همان فلسفه رسالت انبیا پس از دعوت مردم به خدا ، یعنی آزمایش مردم بوده است و دیگر اهداف متعالی رسالت همچون برقراری عدل و داد و یاری مظلومان ، در راستای همین حکمت جای دارند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دیگر ائمه علیهم السلام شرایط تحقّق اهداف پیش بینی شده بویژه هدف سیاسی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امیرمؤمنان دو بار با قریش جنگید ، یک بار در زمان رسول خدا صلی الله علیه و آله وتحت رهبری آن‌حضرت و بار دیگر در زیر</w:t>
      </w:r>
    </w:p>
    <w:p>
      <w:pPr>
        <w:pStyle w:val="BookText"/>
        <w:rPr/>
      </w:pPr>
      <w:r>
        <w:rPr>
          <w:rFonts w:ascii="IRNazanin" w:hAnsi="IRNazanin" w:eastAsia="IRNazanin"/>
          <w:color w:val="111111"/>
          <w:sz w:val="28"/>
          <w:sz w:val="28"/>
          <w:szCs w:val="28"/>
          <w:rtl w:val="true"/>
          <w:lang w:bidi="fa-IR"/>
        </w:rPr>
        <w:t>پرچم رسالت ودر زمان امامت خود ، و در کنار یاران برگزیدۀ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نیز با معاویه به رویارویی برخاست وبه خاطر مصلحت مسلمانان دست از جنگ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نخست با تمسک به روشهای صلح جویانه با معاویه رو به رو شد ، سپس در برابر فرزند نا بکارش یزید ، دست به شمشیر برد تا آنکه مظلومانه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ائمه نیز هر یک به طور غیر مستقیم و با به کارگیری روشهای گوناگون ایفاگر نقشهای سیاسی خود بودند ، حال آنکه شرایط عمومی دوران امام سجّاد ، به‌خاطر عواملی که بعداً به‌بیان آنها خواهیم پرداخت ، اقتضا می‌کرد که آن‌حضرت بیشتر به دعا و نیایش پروردگار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زندگی امام سجّاد علیه السلام تابلویی است که به نور پروردگارش درخشان شده و تجلّی خیره کنندۀ ایمان خالص و عشق شدید به خداوند و عبادت وبندگی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صفات امام علی بن الحسین علیهما السلام را از زبان امام باقر علیه السلام می‌خوانیم ، پی می‌بریم که ولایت خدا و ولایت اولیایش یعنی چه ؟ وچرا این همه بر آن تأکید شده است ؟ و چگونه زندگی امام سجّاد پرتویی از این نور الهی است ؟ امام پنجم حضرت محمد باقر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هر شبانه روز هزار رکعت نماز می‌خواند چنان که امیر مؤمنان علیه السلام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درخت خرما داشت و پای هر درخت دو رکعت نماز می‌گزارد و چون به نماز می‌ایستاد رنگ سیمایش دگرگون می‌شد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مانند بنده‌ای که پیش فرمانروای بزرگی ایستاده ، می‌ایستاد</w:t>
      </w:r>
    </w:p>
    <w:p>
      <w:pPr>
        <w:pStyle w:val="BookText"/>
        <w:rPr/>
      </w:pPr>
      <w:r>
        <w:rPr>
          <w:rFonts w:ascii="IRNazanin" w:hAnsi="IRNazanin" w:eastAsia="IRNazanin"/>
          <w:color w:val="111111"/>
          <w:sz w:val="28"/>
          <w:sz w:val="28"/>
          <w:szCs w:val="28"/>
          <w:rtl w:val="true"/>
          <w:lang w:bidi="fa-IR"/>
        </w:rPr>
        <w:t>و اندامش از ترس خدا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مثل کسی می‌خواند که گویا با نماز وداع می‌کند و می‌پندارد که دیگر نماز نخواهد 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وعمرش کفایت نخواهد داد که نماز بهتری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نماز یک طرف از ردای آن حضرت افتاد ، ردای خود را درست نکرد تا آنکه از نماز فارغ شد یکی از یارانش از این موضوع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نمی‌دانی در برابر چه کسی ایستاده بودم ؟ براستی همان مقدار از نماز بنده پذیرفته است که 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هلاک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با قرار دادن نوافل ، کمبود نمازها را جبران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همیشه در تاریکی شب با انبانی پر از درهم و دینار از خانه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بسا که مواد غذائی و هیزم به دوش می‌کشید و به در خانه فقرا و مستمدان می‌رفت و در می‌زد و هر کس از خانه بیرون می‌آمد ، از آن اموال وغذاها به او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فقیر بخششی می‌کرد ، روی خود را می‌پوشانید 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رحلت نمود و آن بخششها قطع شد ، همه دانستند که آن شخص امام علی بن الحسین علیهما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وفاتش او را بر روی تخته نهادند تا بشویند ، پشت آن‌حضرت را نگریستند ، که همچون سر زانوی شتر بر آن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بارهای سنگین غذا و پول را بر دوش می‌گرفت و به خانه فقیران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پوش خزی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به آن‌حضرت بر خورد و از روپوش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روپوش رابه آن فقیر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جامه خزی می‌خرید و چون تابستان می‌شد آن را می‌فروخت و پولش را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جمعی را دید که گدایی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در چنین روزی حاجتهای خود را از غیر خدا طلب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هیچ گاه با مادر خود ، هم غذا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شما بیشتر از همه کس به مادر خود نیکی می‌کنید و با او رابطه دارید پس چرا بااو غذا نمی خورید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دستم به سوی لقمه‌هایی دراز شود که چشم او قبلاً آن را نشانه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شما را در راه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 من به تو پناه می‌برم از اینکه روزی در راه تو دوست داشته شوم در حالی که تو مرا دشمن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ماده شتری بیست بار به حج رفت و یک تازیانه بر او نزد و چون آن ماده شتر بمرد دستور داد لاشه‌اش را به خاک سپارند تا مبادا درندگان او را پاره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خصوصیات او از کنیزش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تفصیل در باره‌اش بگویم یا خلاصه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روز برای او خوراک نیاوردم و در شب برایش رختخواب نگستردم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عدّه‌ای برخورد کرد که به وی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خداوند مرا بیامرزد و اگر دروغ می‌گویید خداوند شما را بیامرزد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طالب علمی به خدمتش می‌رسید ،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طالب علم از</w:t>
      </w:r>
    </w:p>
    <w:p>
      <w:pPr>
        <w:pStyle w:val="BookText"/>
        <w:rPr/>
      </w:pPr>
      <w:r>
        <w:rPr>
          <w:rFonts w:ascii="IRNazanin" w:hAnsi="IRNazanin" w:eastAsia="IRNazanin"/>
          <w:color w:val="111111"/>
          <w:sz w:val="28"/>
          <w:sz w:val="28"/>
          <w:szCs w:val="28"/>
          <w:rtl w:val="true"/>
          <w:lang w:bidi="fa-IR"/>
        </w:rPr>
        <w:t>منزلش بیرون آید ، قدم روی هیچ تر وخشکی نگذارد مگر آنکه تا طبقه هفتم زمین برای او تسبیح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خانوار از فقیران مدینه را سرپرستی می‌کرد وهمواره مایل بود که یتیمان و بیچارگان و مسکینان که هیچ چاره‌ای نداشتند ، بر سر سفره‌اش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آنها غذا می‌داد و هر کدام عیال وار بودند ، به خانوادۀ آنها هم خوراک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نمی خورد مگر آنکه از آن غذا به فقرا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بدلیل زیاد نماز خواندن هر سال هفت‌بار جاهای سجده‌اش پوست می‌انداخت و آن پوستها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می‌کرد وچون وفات یافت با وی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بر پدرش امام حسین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خوراکی نزدش نمی‌گذاشتند مگر آنکه می‌دیدند که او می‌گرید ، تا آنجا که یکی از غلامانش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اندوه شما پایانی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 یعقوب پیامبر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که خدا یکی را از نظرش نا پدید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بس گریست کور شد وموی سرش از شدّت اندوه سپید گشت و پشتش از غم خمید ، حال آنکه پسرش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به چشم خود دیدم که پدر و برادر و عمو و هفده نفر از خاندانم در کنارم کشته شدند ، پس چگونه اندوهم پایان پذیرد ؟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تاریخ از ذکر کرامات امام سجّاد علیه السلام فراوان است </w:t>
      </w:r>
      <w:r>
        <w:rPr>
          <w:rStyle w:val="FootnoteAnchor"/>
          <w:rtl w:val="true"/>
        </w:rPr>
        <w:footnoteReference w:id="18"/>
      </w:r>
      <w:r>
        <w:rPr>
          <w:rFonts w:ascii="IRNazanin" w:hAnsi="IRNazanin" w:eastAsia="IRNazanin"/>
          <w:color w:val="111111"/>
          <w:sz w:val="28"/>
          <w:sz w:val="28"/>
          <w:szCs w:val="28"/>
          <w:rtl w:val="true"/>
          <w:lang w:bidi="fa-IR"/>
        </w:rPr>
        <w:t>و این البته</w:t>
      </w:r>
    </w:p>
    <w:p>
      <w:pPr>
        <w:pStyle w:val="BookText"/>
        <w:rPr/>
      </w:pPr>
      <w:r>
        <w:rPr>
          <w:rFonts w:ascii="IRNazanin" w:hAnsi="IRNazanin" w:eastAsia="IRNazanin"/>
          <w:color w:val="111111"/>
          <w:sz w:val="28"/>
          <w:sz w:val="28"/>
          <w:szCs w:val="28"/>
          <w:rtl w:val="true"/>
          <w:lang w:bidi="fa-IR"/>
        </w:rPr>
        <w:t>شگفت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امامی با این صفات ، شایستۀ برخورداری از فضل و کرامات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خداوند بندگان صالح خویش را با اجابت دعاهایشان مورد تکریم قرار نمی‌دهد ؟ که خود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چگونه می‌شود که خداوند دعای کسی را که در عشق به او ذوب شده تا آنجا که از شدّت عبادت ، بیم مرگش می‌رود ، اجابت نکند ؟</w:t>
      </w:r>
    </w:p>
    <w:p>
      <w:pPr>
        <w:pStyle w:val="BookText"/>
        <w:rPr/>
      </w:pPr>
      <w:r>
        <w:rPr>
          <w:rFonts w:ascii="IRNazanin" w:hAnsi="IRNazanin" w:eastAsia="IRNazanin"/>
          <w:color w:val="111111"/>
          <w:sz w:val="28"/>
          <w:sz w:val="28"/>
          <w:szCs w:val="28"/>
          <w:rtl w:val="true"/>
          <w:lang w:bidi="fa-IR"/>
        </w:rPr>
        <w:t>اجازه دهید با هم روایت زیر را بخوانیم و سپس آن را با داستانهایی که قرآن در باره بندگان صالح خداوند نقل کرده است به مقایسه بگذاریم ، تا در یابیم که هر دو ، در واقع دو رودخانه‌اند که از یک جا سر چشمه می‌گیرند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ادهم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قافله در صحرا می‌رفتم کاری پیش آمد و از قافله جدا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با کودکی که در حال راه رفتن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صحرایی بی آب و علف و کودکی که در آن راه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کودک نزدیک شدم و به او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جواب سلامم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پروردگار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کوچکی رفتن به خانۀ خدا نه بر تو واجب است و نه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کوچک تر از مرا ندیده‌ای که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آذوقه و مرکبت کو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آذوقه‌ام تقواست</w:t>
      </w:r>
    </w:p>
    <w:p>
      <w:pPr>
        <w:pStyle w:val="BookText"/>
        <w:rPr/>
      </w:pPr>
      <w:r>
        <w:rPr>
          <w:rFonts w:ascii="IRNazanin" w:hAnsi="IRNazanin" w:eastAsia="IRNazanin"/>
          <w:color w:val="111111"/>
          <w:sz w:val="28"/>
          <w:sz w:val="28"/>
          <w:szCs w:val="28"/>
          <w:rtl w:val="true"/>
          <w:lang w:bidi="fa-IR"/>
        </w:rPr>
        <w:t>و مرکبم پاهایم و مقصدم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همراه تو نمی‌بینم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مرد آیا نیکوست که کسی تو را به میهمانی فرا خواند و تو از خانه‌ات با خود غذا ببری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به خانه‌اش فرا خوانده خودش سیر و سیرابم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سوار شو تا از حج باز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من جهاد وکوشش است ورساندنم به مقصد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سخن خداوند را نشینده‌ای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جَاهَدُوا فِینَا لَنَهْدِیَنَّهُمْ سُبُلَنَا وَإِنَّ اللّٰهَ لَمَعَ الْمُحْسِنِینَ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به خاطر ما جهاد کنند، به راههای خویش هدایتشان کنیم وخداوند با نیکو کاران است</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و هوا بودیم که ناگهان جوان نیکو چهره‌ای با جامۀ سپید و زیبائی نمایان شد و با آن کودک معانقه کرد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جوان پیش رفتم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خدایی که زیبایت آفرید سوگند که این کودک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حسین بن علی بن ابی‌طالب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 را رها کردم و سراغ کودک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پدرانت سوگند که این جوان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نمی‌شناسی ؟ او برادرم خضر است که هر سال نزد ما می‌آید و بر ما درود می‌فرستد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پدرانت سوگند آیا بما نمی‌گویی که چسان بی توشه و آذوقه در این بیابان ره می‌سپری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توشه ، این صحرا را در می‌نوردم و توشه‌ام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 xml:space="preserve">کدامند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این همه گستردگی ، مملکت خداوند می‌دانم ، و تمام مخلوقات را بندگان و کنیزکان و عیال او بحساب می آورم واسباب و ارزاق را به دست خدا می‌دانم و قضای او را در تمام زمین خدا جاری و نافذ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توشه‌ای داری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توشه از کوره راهای آخرت عبور کنی پس معلوم است که می‌توانی از از کوره راهای دنیوی هم برهی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حماد بن‌حبیب کوفی‌القطان نیز داستان‌مشابهی‌را نقل کرده وگفته‌است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از قافله جدا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فرارسید ، به درختی بلند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تاریکی بیشتر شد ناگهان جوانی را دیدم که با جامه‌ای سپید که بوی مشک از آن به مشام می‌رسید ،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توانستم ، خود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آماده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 در حالی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ملکوت همه چیز به دست توست و با جبروت خویش بر همه چیز چیره گشتی در دلم سرور اقبال بر خودت را داخل کن و مرا به میدان فرمانبردارانت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اندامش آرام یافته و حرکاتش سکون گرفت ، به سوی محلّی رفتم که او در آنجا وضو گرفته بود ، ناگاه چشمه جوشانی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نماز آماده شدم و به او اقتدا کردم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محرابی دیدم که گویا در همان وقت پدیدار شد ، او را دیدم که هر گاه به آیه‌ای که در آن ذکری از وعده و وعید بود ، بر می‌خورد با ناله</w:t>
      </w:r>
    </w:p>
    <w:p>
      <w:pPr>
        <w:pStyle w:val="BookText"/>
        <w:rPr/>
      </w:pPr>
      <w:r>
        <w:rPr>
          <w:rFonts w:ascii="IRNazanin" w:hAnsi="IRNazanin" w:eastAsia="IRNazanin"/>
          <w:color w:val="111111"/>
          <w:sz w:val="28"/>
          <w:sz w:val="28"/>
          <w:szCs w:val="28"/>
          <w:rtl w:val="true"/>
          <w:lang w:bidi="fa-IR"/>
        </w:rPr>
        <w:t>و زاری آن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رو به پایان می‌رفت ایستاد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کسی که گم‌گشتگان او را قصد می‌کنند ، رهنمایش می‌یابند ، و بیمناکان قصدش می‌کنند پناهگاهش می‌یابند ، و عابدان به او پناه می‌برند و او را سر پناه خویش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آرام می‌یابد کسی که بدن خویش را برای غیر تو به زحمت انداخته و چه زمانی شاد می‌شود کسی که جز تو دیگری را قصد کرده است ؟ 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پایان می‌گیرد در حالی که من در خدمت به تو کاری نکرده‌ام ، واز چشمۀ مناجات تو سینه را سیراب نساخته‌ام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سزاوارترین دو کار را نسبت به من به 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مهربان‌ترین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او از دستم برود ، و کارش بر من 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او در آویختم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خدایی که گزند رنج و خستگی را از تو برداشت و لذّت ترس را به تو عطا کرد چرا بال رحمت و کنف رقت خویش را از من دریغ می‌داری ، که من سر گشته و حیرانم ؟ فرمود اگر توکّل تو راست باشد سرگشته نباشی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پی‌ام روان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 درخت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 در نظرم آمد که زمین زیر پایم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که این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را می‌شنیدم و زایران خانه حق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در روز قیامت و تنگدستی به او امیدوارم تو را سوگند می‌دهم ، که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قسم دادی ، بدان که من علی بن الحسین بن علی بن ابی‌طالب هستم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آری ، امام اخگری از پرتو خیره کننده ایمان و شراره‌ای از آتش بر فروختۀ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بر خیابانهای مدینه سایه می‌گسترد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خانه‌های خود خزیده بودند ، باران می‌بارید باد سرد زمستانی می‌وزید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العابدین علیه السلام را دیدم که آرد بردوش گرفته بود و می‌رفت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توشه‌ای آماده کرده‌ام تا به جایی تسخیرناپذیر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من است اجازه ده آن بار را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من آن را بر دوش گیرم و شما را از بردن‌آن آسوده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زحمت‌رساندن توشۀ سفررا می‌خواهم خود تحمّل کنم تا ورودم را به آنجا که قصد کردم نیکو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خداوند از تو می‌خواهم که از من جدا شوی و مرا وگذاری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آن‌حضرت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 زهری به 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من از آن سفری که در آن شب در بارۀ آن سخن می‌گفتی ، اثری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که تو پنداشتی ، مقصودم سفر آخرت بود که برای آن آماده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آن‌حضرت هدف خود را از بردن آن توشه در شب به خانه‌های نیازمندان ، توضیح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بادوری از حرام ، و ایثار در راه خیر به دست می‌آید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واقع ریشه‌های شخصیّت امام زین العابدین علیه السلام در افق معرفت او به‌خداوند ، ویقین او به قیامت ، و آگاهی‌اش به سرعت گذرایی که ساعات شبانه روزی عمر انسان را می‌بلعد ، و فراوانی واجبات و تکالیف ، امتداد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از او می‌پرسید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 ای فرزند رسول خدا ؟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حالی که از من هشت تقاضا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به فرایضش را از من می‌خواهد و پیامبر صلی الله علیه و آله عمل به سنّتش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قوّت می‌خواهد و نفس شهوت و شیطان می‌خواهد که پیروی‌اش کنم و آن دو فرشته نگاهبان خواستار راستی عملند و ملک الموت روح را می‌خواهد و قبر جسدم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این هشت تقاضا قرار دارم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آن‌حضرت نمودار شکوهمند این آیه از قرآن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خدای را ایستاده و نشسته و خوابیده یاد می‌کنند و پیوسته در آفرینش آسمانها و زمین می‌اندیشند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اینها را بیهوده نیافریدی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پس ما را از رنج آتش در امان نگاه دار</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چنان در محبّت وعشق خدا غوطه ور بود که رودهای عشق و محبّت به صورت راز و نیازهایی ، که تاریخ تنها گوشۀ اندکی از آنها را 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 بر لبانش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با هم به یکی از این راز و نیازهای پر شکوه و جذاب که چشمها را خیره می‌سازد ، گوش فرا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همّتم به سوی تو منقطع شده و رغبتم به طرف تو برگشته است پس تو مراد منی نه دیگری ، و بیداری و خوابم فقط از برای توست نه جز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دیدارت پر تو و روشنی چشم من است و اتصال توبه من نفس من است ، اشتیاقم به توست و سرگشتگی‌ام در محبّت تو و دلباختگی ام به عشق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تو آرزویم و دیدنت نیازم و در کنار تو بودن تقاضایم و نزدیکی به تو منتهای درخواست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راحتم در راز و نیاز با توست ، داروی بیماری‌ام نزد توست و شفای تشنگی‌ام و خنک کننده سوزش درونم و رفع گرفتاری‌ام همه در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وحشتم انیس من باش ، لغزشم را بکاه و بپوشان و توبه‌ام را بپذیر و دعایم را پاسخ گوی و خود نگهدار عصمت من و بی نیاز کننده تهیدستی‌ام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خود جدا و دور مکن ای نعیم وبهشت من و ای دنیا و آخرت من ای مهربان‌ترین مهربانان </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کدامین قلب سرشار از ایمان است که سر چشمۀ چنین سخنان پر شور و تابناکی است ؟ کدامین قلب افروخته از شوق خداست که با عشق به خدا این گونه با او راز و نیاز می‌کند ؟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قلب این امام است ، که نماز ، محبوب‌ترین کارها نزد اوست و ذکر خدا شغل او و عبادت صبغه و نشانۀ زندگی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خلیفه اموی ، عبد الملک بن مروان ،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از دیدن نشانۀ سجود بر پیشانی امام علی بن الحسین علیهما السلام به شگفتی افتاد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کوشش و اجتهاد بر تو ظاهر</w:t>
      </w:r>
    </w:p>
    <w:p>
      <w:pPr>
        <w:pStyle w:val="BookText"/>
        <w:rPr/>
      </w:pPr>
      <w:r>
        <w:rPr>
          <w:rFonts w:ascii="IRNazanin" w:hAnsi="IRNazanin" w:eastAsia="IRNazanin"/>
          <w:color w:val="111111"/>
          <w:sz w:val="28"/>
          <w:sz w:val="28"/>
          <w:szCs w:val="28"/>
          <w:rtl w:val="true"/>
          <w:lang w:bidi="fa-IR"/>
        </w:rPr>
        <w:t>گشته ، وخداوند نیکی وپاداش خود را برای تو تضمین کرده ، تو پارۀ تن رسول خدایی و با او نسبت نزدیک و استواری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خاندان ومعاصرانت صاحب فضیلت‌بزرگ هستی وهیچ کسی مانند تو ونه پیش از تو از فضل وعلم ودین وتقوا برخوردار نگشته‌است جز نیاکان گذشته‌ات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همچنان امام را می‌ستود که آن‌حضرت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یاد کردی و وصف نمودی همه‌از فضل خدای سبحان وتأیید و توفیق او بود پس کجا می‌توان شکر آنچه را که بر ما ارزانی داشته است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چنان در نماز می‌ایستاد که پاهایش ورم می‌کرد و چنان روزه می‌گرفت که از تشنگی دهانش خشک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آیا مگر خداوند گناهان گذشته و آینده تو را نیامرزید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بنده‌ای سپاسگزار نباشم ؟ سپاس خدای را بر آنچه نعمت داد و آزمود و سپاس در انجام و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اعضایم پاره پاره شوند و سیلاب اشک بر دامانم روان گردد ، هنوز شکر یک دهم یکی از هزاران هزار نعمت خداوند را که شمارشگران ، از شمارش آنها عاجزند ، نتوانسته‌ام به جای آورم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وتمام ستایش ستایشگران نمی‌تواند با یکی از این نعمتها برابر شود ،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می‌بیند که هیچ چیز از سپاس و یاد او در شب یا روز ، در نهان یا آشکار بازم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خانواده‌ام و نیز برای دیگر</w:t>
      </w:r>
    </w:p>
    <w:p>
      <w:pPr>
        <w:pStyle w:val="BookText"/>
        <w:rPr/>
      </w:pPr>
      <w:r>
        <w:rPr>
          <w:rFonts w:ascii="IRNazanin" w:hAnsi="IRNazanin" w:eastAsia="IRNazanin"/>
          <w:color w:val="111111"/>
          <w:sz w:val="28"/>
          <w:sz w:val="28"/>
          <w:szCs w:val="28"/>
          <w:rtl w:val="true"/>
          <w:lang w:bidi="fa-IR"/>
        </w:rPr>
        <w:t xml:space="preserve">مردمان ، از خاص و عام ، بر من حق و حقوقی نبود ، که ادای آنها تا آنجا که در توان من است بر من واجب باشد ، هر آینه با دو دیده‌ام به آسمان و با قلبم به خدا می‌نگریستم و این نگاهها را باز پس نمی‌گرفتم تا آنکه خداوند که بهترین داوران است کار مرا تمام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گریست و عبد الملک نیز گریه سر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 بزرگی است میان بنده‌ای که در جستجوی آخرت است و برای آن می‌کوشد و بنده‌ای که در پی دنیاست از هر راهی که آنرا بدست آورد ، به راستی در آخرت او را هیچ بهره‌ای نیست سپس به امام روی کرد و از نیازهایش پرسید و از مقصودی که به خاطر آن پیش عبد الملک آمده بود و شفاعتش را پذیرفت و به او انعام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در اواخر شب دید که بر گردخانه کعبه طواف می‌کند از او کارهای شگفتی مشاهده کرد ، تا آنجا که دلش به حال امام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مشاهداتش را این گونه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سجّاد علیه السلام را دیدم که از شب تا سحر طواف و عبادت می‌کرد ، چون هیچ کس را ندید به آسمان نگریست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آسمانهایت فرونشستند وچشمان مخلوقاتت‌آرام یافتند، ودرهایت به روی گدایان باز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آمده‌ام تا مرا بیامرزی و به من رحم‌آوری و سیمای جدّم محمّد صلی الله علیه و آله را در عرصات قیامت‌به‌من بنمایانی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گریست و گفت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من با نافرمانی‌ام قصد مخالفت تو را نداشتم، واگر عصیان تو را کرده‌ام به تو شک نداشته و به شکنجه‌ات نادان نبوده‌ام</w:t>
      </w:r>
    </w:p>
    <w:p>
      <w:pPr>
        <w:pStyle w:val="BookText"/>
        <w:rPr/>
      </w:pPr>
      <w:r>
        <w:rPr>
          <w:rFonts w:ascii="IRNazanin" w:hAnsi="IRNazanin" w:eastAsia="IRNazanin"/>
          <w:color w:val="111111"/>
          <w:sz w:val="28"/>
          <w:sz w:val="28"/>
          <w:szCs w:val="28"/>
          <w:rtl w:val="true"/>
          <w:lang w:bidi="fa-IR"/>
        </w:rPr>
        <w:t>و خویش را در معرض مجازات تو قرار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نفسم، گناهم را برایم آراست، پردۀ پوشانندۀ تو بر من فرو افتاد و مرا بر این کار یاری کرد، پس اکنون چه کسی مرا از عذاب تو می‌رهاند؟ و اگر تو ریسمانت را از دست من ببری به ریسمان چه کسی چنگ زنم؟ پس وای از فردای بدی که می‌خواهم در برابرت بایستم، آن هنگامی که به سبک باران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بگذرید و به گرانباران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فروافتید پس آیا من با سبکباران خواهم گذشت، و یا با گرانباران خواهم ماند؟ و ای بر من، هر چه عمرم طولانی‌تر شد گناهانم افزون گشت وهیچ توبه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نوبت آن فرا نرسیده که از پروردگارم شرم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گریست و این ابیات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أَتُحْرِقُنٖی بِالنّٰارِ یٰا غٰایَةَ الْمُنیٰ فَأَیْنَ رَجٰآئٖی ثُمَّ أَیْنَ مَحَبْتٖی </w:t>
      </w:r>
      <w:r>
        <w:rPr>
          <w:rStyle w:val="FootnoteAnchor"/>
          <w:rtl w:val="true"/>
        </w:rPr>
        <w:footnoteReference w:id="28"/>
      </w:r>
      <w:r>
        <w:rPr>
          <w:rFonts w:ascii="Amiri" w:hAnsi="Amiri" w:eastAsia="Amiri" w:cs="Amiri"/>
          <w:color w:val="111111"/>
          <w:sz w:val="28"/>
          <w:sz w:val="28"/>
          <w:szCs w:val="28"/>
          <w:rtl w:val="true"/>
          <w:lang w:bidi="ar-SA"/>
        </w:rPr>
        <w:t xml:space="preserve">أَتَیْتُ بِأَعْمٰالٍ قِبٰاحٍ رَزیتٖی‌وَمٰا فِی الْوریٰ خَلْقٌ جَنیٰ کَجِنٰایَتٖی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سپس گریست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می‌شوی امّا انگار که نمی‌بینی و شکیب می‌ورزی گویی که معصیت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مخلوقاتت با کارهای نیک دوستی می‌کنی آن چنان که گویی تو به آنان نیازمندی حال آن که سرورم تو از آنان بی نیازی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زمین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وسرش را بلند کردم و بر زانوانم نهادم و گریستم تا آنجا که اشکهایم بر گونه‌های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نشست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از ذکر پروردگار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طاووس هستم ای فرزند رسول خدا این همه زاری و شیون برای چیست ؟ ما باید چنین گریه و زاری سر دهیم که همه نافرمان وگنهکاریم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تو حسین بن علی علیهما السلام و مادرت فاطمه زهرا علیها السلام وجدّت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من نگاهی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طاووس با من از پدر و مادر و نیایم سخن مگوی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برای کسی آفرید که فرمانش برد و نکویی کند ، گرچه غلامی حبشی باشد و دوزخ را برای کسی آفرید که عصیانش کند گر چه قرشی 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 که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وَلاَ یَتَساءَلُونَ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در صور دمیده شود نه خویشاوندی میان آنهاست و نه پرسش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خدای سوگند سود نرساند تو را فردای قیامت مگر کردار نیکویی که پیش فرستاده‌ای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آنجا که امام زین العابدین علیه السلام ، خداوند را دوست می‌داشت کار خود را به او وانهاده و کاملاً تسلیم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داستانی که از زبان آن‌حضرت نقل شده است ، توجّه فرمایید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سختی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میل</w:t>
      </w:r>
    </w:p>
    <w:p>
      <w:pPr>
        <w:pStyle w:val="BookText"/>
        <w:rPr/>
      </w:pPr>
      <w:r>
        <w:rPr>
          <w:rFonts w:ascii="IRNazanin" w:hAnsi="IRNazanin" w:eastAsia="IRNazanin"/>
          <w:color w:val="111111"/>
          <w:sz w:val="28"/>
          <w:sz w:val="28"/>
          <w:szCs w:val="28"/>
          <w:rtl w:val="true"/>
          <w:lang w:bidi="fa-IR"/>
        </w:rPr>
        <w:t xml:space="preserve">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از کسانی باشم که بر آنچه خداوند ، برایم تدبیر کرده راضی باشم و چیزی به او پیشنهاد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شبیه ابراهیم خلیل گشتی که وقتی جبرئیل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نیازی داری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پروردگارم پیشنهادی عرضه نمی‌کنم بلکه خداوند مرا بس است و او خود خوب وکیلی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خداوند او را دوست می‌داشت و مورد اکرام و تقدیر خود قرار می‌داد و بر مقامش می‌افزود و به وسیلۀ او تقدیر خودش را جاری می‌ساخت و مردم را به گردن نهادن به رهبری او ملزم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زیر از غایت عشق و محبّت خداوند به امام زین العابدین علیه السلام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گروهی از عباد و فقهای بصره یعنی ثابت بنانی ، ایوب سجستانی ، صالح مری ، عتبه غلام ، حبیب فارسی و مالک بن دینار نقل کرده‌اند ، برای شناخت بیشتر این افراد به نقل مطالبی درباره این گروه که در حاشیه کتاب بحار الانوار آمده است ، می‌پردازیم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در کتاب 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بارۀ او چنین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از متعبدان و متهجدان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بسیاری از صحابه مثل ابن عمر و ابن زبیر و شداد و انس روایت کرده است و بسیاری از تابعان نیز از وی روایت کرده‌اند مثل عطاء بن ابی رباح و داوود بن ابی هند و علی بن زید بن جدعان و اعمش 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در حلیة الاولیاء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او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ایشان سرور عباد و رهبان ، منور به یقین و ایمان ، سجستانی ایوب بن کیسان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فقیهی دانشمند و عابدی بود که بسیار به حج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مأیوس و با خدا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از انس بن مالک و عمرو ابوالعتاهیه و حسن و ابن سیرین و ابو قلابه حدیث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 در جامع الرواة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ابی تمیمه کیسان سختیانی العنزی البصری ، کنیه‌اش ابو بکر و آزاد شده عمار بن یاسر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خود بنده‌ای آزاد شده بود بنابر این او آزاده شدۀ شخصی آزاده شده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سالی یک بار می‌تراشید و چون موهایش بلند می‌شد فرق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پی انتشار طاعون در بصره ،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بشیر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در 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بارۀ او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پرارج و واعظ پر هیزکار ابو بشیر صالح مری ، صاحب قرائت و ترس و اندوه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به حرکت وامی‌داشت و با بدان به ستیزه بر 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و ثابت و قتاده و بکر بن عبد اللّٰه مزنی و منصور بن زاذان و جعفر بن زید و یزید رقاشی و میمون بن سیاه و ابان بن ابی‌عیاش و محمّد بن زیاد و هشام بن حسان و جریری و قیس بن سعد و خلید بن حسان روایت نقل می‌کرد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عتبه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آزادۀ بزرگوار و پاک از تیرگیها و بیدار به شهادت</w:t>
      </w:r>
      <w:bookmarkStart w:id="21" w:name="pg3374_32564"/>
    </w:p>
    <w:p>
      <w:pPr>
        <w:pStyle w:val="BookText"/>
        <w:rPr/>
      </w:pPr>
      <w:bookmarkEnd w:id="21"/>
      <w:r>
        <w:rPr>
          <w:rFonts w:ascii="IRNazanin" w:hAnsi="IRNazanin" w:eastAsia="IRNazanin"/>
          <w:color w:val="111111"/>
          <w:sz w:val="28"/>
          <w:sz w:val="28"/>
          <w:szCs w:val="28"/>
          <w:rtl w:val="true"/>
          <w:lang w:bidi="fa-IR"/>
        </w:rPr>
        <w:t>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محمّد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عتبة بن ابان بن صمعه بوده و پیش از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رباح قیسی در بارۀ تسمیه او به غلام پرسش کردند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متوسّط الحال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او را غلام می‌نامیدیم زیرا او در عبادت غلام رهان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روم در قریه حباب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اصفهانی در 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مفصلاً در بارۀ او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در 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فارسی از ساکنان بصره و صاحب کرامات و مستجاب الدعوه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حضورش در مجلس حسن بن حسن و تأثیر موعظۀ حسن بر دل او موجب گشت که چشم از دنیای فانی بپوشد و به جهان آخرت 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در چهار بار مجموعاً چهل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یحیی مالک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طی شرح مفصلی در 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بارۀ او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 و خدا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شهوتهای دنیوی را ترک گفته و در مبارزه با نفس بر آن پیروز می‌شود</w:t>
      </w:r>
      <w:r>
        <w:rPr>
          <w:rFonts w:eastAsia="IRNazanin" w:cs="IRNazanin"/>
          <w:color w:val="111111"/>
          <w:sz w:val="28"/>
          <w:szCs w:val="28"/>
          <w:rtl w:val="true"/>
          <w:lang w:bidi="fa-IR"/>
        </w:rPr>
        <w:t>.</w:t>
      </w:r>
    </w:p>
    <w:p>
      <w:pPr>
        <w:pStyle w:val="Heading3"/>
        <w:numPr>
          <w:ilvl w:val="2"/>
          <w:numId w:val="1"/>
        </w:numPr>
        <w:rPr/>
      </w:pPr>
      <w:bookmarkStart w:id="22" w:name="__RefHeading___Toc2672349_2749589250"/>
      <w:bookmarkStart w:id="23" w:name="_Toc8"/>
      <w:bookmarkEnd w:id="22"/>
      <w:r>
        <w:rPr>
          <w:rtl w:val="true"/>
        </w:rPr>
        <w:t>استجابت دعای امام سجّاد</w:t>
      </w:r>
      <w:bookmarkEnd w:id="2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ثابت بنانی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عدّه‌ای از عباد بصره همچون ایوب سجستانی ، صالح مری ، عتبه غلام ، حبیب فارسی و مالک بن دینار به حج مشرف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رسیدیم متوجّه کمبود آب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بارندگی موجب تشنگی بیش از حد مردم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مکیان و زایران خانه حق ، به ما التماس کرده و می‌خواستند که آبشان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به کعبه رفتیم و طواف کردیم و با خضوع و زاری در کنار خانۀ کعبه به دعا پرداختیم امّا دعاهایمان اجابت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حال و هوا بودیم که ناگهان جوانی که حزن و اندوه از چهره‌اش می‌بارید ،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به گرد کعبه طواف کرد و آنگاه به سوی ما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مالک بن دینار و ای ثابت بنانی و ای ایوب سجستانی و ای صالح مری و ای عتبه غلام و ای حبیب فارسی و ای سعد و ای عمر و ای صالح اعمی و ای رابعه و ای سعدانه و ای جعفر بن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یکی نیست که خداوند او را دوست بدارد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بر ما دعا کردن است و بر او اجابت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دور شوید که اگر در میان شما یک تن بود که خدا او را دوست می‌داشت دعایش را پاسخ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به کعبه در آمد و به سجده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می‌شنیدم که در سجده‌اش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تورا به‌محبّتت به‌من سوگند، مکّیان‌را از باران‌سیراب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تمام نشده بود که باران همچون دهانه‌های مشک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خداوند تو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دوست نمی‌داشت به زیارت خودش فرا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مرا به دیدار خویش نایل گردانید دانستم که دوستم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را به محبّتش به من سوگند دادم و او هم دعایم را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ما دور شد و این ابیات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الرَّبَّ فَلَمْ یُغْنِهِ مَعْرِفَةُ الرَّبِّ فَذ ٰاکَ الشَّقٖی </w:t>
      </w:r>
      <w:r>
        <w:rPr>
          <w:rStyle w:val="FootnoteAnchor"/>
          <w:rtl w:val="true"/>
        </w:rPr>
        <w:footnoteReference w:id="32"/>
      </w:r>
      <w:r>
        <w:rPr>
          <w:rFonts w:ascii="Amiri" w:hAnsi="Amiri" w:eastAsia="Amiri" w:cs="Amiri"/>
          <w:color w:val="111111"/>
          <w:sz w:val="28"/>
          <w:sz w:val="28"/>
          <w:szCs w:val="28"/>
          <w:rtl w:val="true"/>
          <w:lang w:bidi="ar-SA"/>
        </w:rPr>
        <w:t xml:space="preserve">مٰا ضرّ فِی الطّٰاعَةِ مٰا نٰالَهُ‌فٖی طٰاعَةِ اللّٰهِ وَمٰاذٰا لَقٖی </w:t>
      </w:r>
      <w:r>
        <w:rPr>
          <w:rStyle w:val="FootnoteAnchor"/>
          <w:rtl w:val="true"/>
        </w:rPr>
        <w:footnoteReference w:id="33"/>
      </w:r>
      <w:r>
        <w:rPr>
          <w:rFonts w:ascii="Amiri" w:hAnsi="Amiri" w:eastAsia="Amiri" w:cs="Amiri"/>
          <w:color w:val="111111"/>
          <w:sz w:val="28"/>
          <w:sz w:val="28"/>
          <w:szCs w:val="28"/>
          <w:rtl w:val="true"/>
          <w:lang w:bidi="ar-SA"/>
        </w:rPr>
        <w:t xml:space="preserve">مٰا یَصْنَعُ الْعَبْدُ بِغَیْرِ التُّقْیٰ‌وَالْعِزُّ کُلَّ الْعِزِّ لِلْمُتَّقٖی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مکیّان این جوان که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بن‌ابی‌طالب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منهال بن‌عمرو در خبری نقل‌شده‌است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و با علی بن الحسین علیهما السلام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بن کاهل چه می‌کند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در کوفه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دستهایش را بالا برد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گرمای آهن را به وی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حرارت آتش را به وی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سوی مختار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عدّه‌ای دوان دوان به سوی او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حرمله از چنگ مختار گریخته و خود را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دستور داد تا دستها و پاهایش را قطع کنند و به آتش بسوزانندش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هر روز دعا می‌کرد که خدا قاتل پدرش را به وی مقتول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مختار قاتلان امام حسین علیه السلام را کشت ، سر عبید اللّٰه بن زیاد و عمر بن سعد را با فرستاده‌ای از جانب خود به سوی</w:t>
      </w:r>
    </w:p>
    <w:p>
      <w:pPr>
        <w:pStyle w:val="BookText"/>
        <w:rPr/>
      </w:pPr>
      <w:r>
        <w:rPr>
          <w:rFonts w:ascii="IRNazanin" w:hAnsi="IRNazanin" w:eastAsia="IRNazanin"/>
          <w:color w:val="111111"/>
          <w:sz w:val="28"/>
          <w:sz w:val="28"/>
          <w:szCs w:val="28"/>
          <w:rtl w:val="true"/>
          <w:lang w:bidi="fa-IR"/>
        </w:rPr>
        <w:t xml:space="preserve">آن‌حضرت فرستاد و به فرستاده‌اش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نماز می‌ایستد و چون سپیده بردمد نماز صبح می‌خواند ، و می‌خوابد ، سپس بر می‌خیزد و مسواک می‌کند و آنگاه برایش غذا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در خانه آن‌حضرت رسیدی ، در بارۀ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گفتند که بر سفره نشسته و غذا پیش رویش نهاده‌اند ، از او اجازۀ ورود بگیر و این هر دو سر را بر سفره او بنه و بگو که مختار به تو سلام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خداوند انتقام تو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مختار ، مأموریت خود را همان گونه که دستور گرفته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امام زین العابدین علیه السلام سرهای ابن زیاد و ابن سعد را بر سفرۀ غذایش دید به سجده در افتاد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سپاس که دعایم را مستجاب کرد و کین مرا از قاتلان پدرم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مختار دعا کرد و برای او پاداش نیکو درخواست کرد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هنگامی که به گوشه‌ای از شخصیّت امام زین العابدین علیه السلام پی می‌بریم و با فنای او در ذات خداوند و ذوب او در عشق خداوندی و خلوصش از آلودگیهای مادی آشنا می‌شویم ، به گوشه‌ای از فلسفه ولایت و رهبری نیز آگاهی می‌یابیم و می‌توانیم بفهمیم که چرا در اسلام آیات و روایات این همه بر اصل ولایت و رهبری سفارش و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ولایتی همچون ولایت امام سجّاد علیه السلام است که توان پالایش نفس انسانی را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به معراج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پیامبران و امامان به جامعه مؤمن ، رنگ ایمان می‌بخشد و عمل به تعالیم اولیای خدا را برای آن آسان می‌گرداند و به جامعه امکان حرکت در پی این الگوها و شخصیّتهای خدایی و پیروی از آنان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گونه رهبری ، گلزار عشق به خدا را در دل مردم آبیاری می‌کند و آن را از پژمردگی و افسردگی در امان می‌دارد ، چرا که دوستی و محبّت اولیای خدا از محبّت خداوند سر چشمه می‌گیرد ، همچنان که جویبارها از چشمه‌ای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که محبّت اولیای خدا امتداد محبّت خداست ، البته شواهد و نمونه‌های فراوانی می‌توان برای این سخن ارایه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شخصی می‌تواند ادعای خدا دوستی کند امّا کسی همچون امام زین العابدین علیه السلام را که با عبادت و تهجد به درگاه خداوند ، در عشق خدا غرق شده است ، دوست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خداوند نفرموده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مرا دوست دارید، از من پیروی کنید تا خداوند دوستتان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بیایید تا جرعه‌ای از این چشمۀ جوشان عشق خدا بر داریم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بیش از گذشته دوستان خدا را دوست بداریم ، باشد که دلهای ما از هواهای دنیوی و از محبّت مردم ناپاک و پست ، پاک و پاکیزه گردد</w:t>
      </w:r>
      <w:r>
        <w:rPr>
          <w:rFonts w:eastAsia="IRNazanin" w:cs="IRNazanin"/>
          <w:color w:val="111111"/>
          <w:sz w:val="28"/>
          <w:szCs w:val="28"/>
          <w:rtl w:val="true"/>
          <w:lang w:bidi="fa-IR"/>
        </w:rPr>
        <w:t>...</w:t>
      </w:r>
      <w:bookmarkStart w:id="24" w:name="pg3374_32574"/>
    </w:p>
    <w:p>
      <w:pPr>
        <w:pStyle w:val="Heading2"/>
        <w:numPr>
          <w:ilvl w:val="1"/>
          <w:numId w:val="1"/>
        </w:numPr>
        <w:rPr/>
      </w:pPr>
      <w:bookmarkStart w:id="25" w:name="__RefHeading___Toc2672351_2749589250"/>
      <w:bookmarkStart w:id="26" w:name="_Toc9"/>
      <w:bookmarkEnd w:id="24"/>
      <w:bookmarkEnd w:id="25"/>
      <w:r>
        <w:rPr>
          <w:rtl w:val="true"/>
        </w:rPr>
        <w:t>ولادت و دوران زندگی امام سجّاد</w:t>
      </w:r>
      <w:bookmarkEnd w:id="26"/>
    </w:p>
    <w:p>
      <w:pPr>
        <w:pStyle w:val="Heading3"/>
        <w:numPr>
          <w:ilvl w:val="2"/>
          <w:numId w:val="1"/>
        </w:numPr>
        <w:rPr/>
      </w:pPr>
      <w:bookmarkStart w:id="27" w:name="__RefHeading___Toc2672353_274958925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امام زین العابدین علیه السلام در کوران رویدادهای سیاسی که در تکوین امّت اسلام و ترسیم خطوط و ویژگیهای تاریخی آن نقش بسزایی داشتند ،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امیر مؤمنان امام علی علیه السلام دیده به جهان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علی مبارزه‌ای تلخ با دشمنان اسلام در جمل و صفیّن و نهروان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سجّاد ، امام حسین ، در آن روزگار علاوه بر همکاری با پدرش در ادارۀ امور مسلمانان ، فرماندهی سپاه اسلام را نیز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این رویدادهای سهمگین که تا امروز نیز پس از گذشت چهارده قرن در محیط ما تأثیر داشته ، در شخصیّت این مولود بزرگوار ، اثر شگرفی از خود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برهۀ پر آشوب با قتل خلیفۀ سوّم تؤام بوده و از پی آن بنی امیّه به خونخواهی عثمان برخاستند</w:t>
      </w:r>
      <w:r>
        <w:rPr>
          <w:rFonts w:eastAsia="IRNazanin" w:cs="IRNazanin"/>
          <w:color w:val="111111"/>
          <w:sz w:val="28"/>
          <w:szCs w:val="28"/>
          <w:rtl w:val="true"/>
          <w:lang w:bidi="fa-IR"/>
        </w:rPr>
        <w:t>.</w:t>
      </w:r>
    </w:p>
    <w:p>
      <w:pPr>
        <w:pStyle w:val="Heading3"/>
        <w:numPr>
          <w:ilvl w:val="2"/>
          <w:numId w:val="1"/>
        </w:numPr>
        <w:rPr/>
      </w:pPr>
      <w:bookmarkStart w:id="29" w:name="__RefHeading___Toc2672355_2749589250"/>
      <w:bookmarkStart w:id="30" w:name="_Toc11"/>
      <w:bookmarkEnd w:id="29"/>
      <w:r>
        <w:rPr>
          <w:rtl w:val="true"/>
        </w:rPr>
        <w:t>مادر امام سجّاد</w:t>
      </w:r>
      <w:bookmarkEnd w:id="3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تاریخ آمده است که مادر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ascii="IRNazanin" w:hAnsi="IRNazanin" w:eastAsia="IRNazanin"/>
          <w:color w:val="111111"/>
          <w:sz w:val="28"/>
          <w:sz w:val="28"/>
          <w:szCs w:val="28"/>
          <w:rtl w:val="true"/>
          <w:lang w:bidi="fa-IR"/>
        </w:rPr>
        <w:t xml:space="preserve">آخرین پادشاه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امپراتوری ایران ، همچون هر نظام جاهلی دیگر بر ظلم و ستم و سیاستهای طبقاتی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درخشیدن نور اسلام ، این نظام همچون درختی پوک و پوسیده که از وزش بادهای سهمناک ریشه کن می‌شود ،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از شهری به شهری می‌گریخت تا آنکه سر انجام در خراسان به قتل رسید و خانواده‌اش در همان شهر ماندگار شدند تا آنکه خراسان در روزگار خلافت عثمان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مسلمانان فتح شد و خانوادۀ امپراتور مقتول ایران ، به اسارت مسلمانان در آمدند و به مدینه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را در پیشگاه خلیفه سوّم و اصحاب بزرگ پیامبر حاضر کردند ، امیر مؤمنان علی بن ابیطالب عثمان را به گرامیداشت خاندان یزد گرد تشویق کرد و بدین منظور حدیثی از پیامبر صلی الله علیه و آله را برای او خواند که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عزیزان قومی را که به ذلّت افتاده‌اند ، گرامی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حکمتهای این سخن دلجویی از مردمی باشد که همواره سران وبزرگان خود را مورد احترام قرار می‌دادند ، تا مبادا پرده‌های کینه و دشمنی میان آنان و پذیرش اسلام ، مانعی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در این باره درنگ کرد ، امیر مؤمنان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سهم خود و سهم بنی هاشم را از اینان آزاد کردم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و مهاجران نیز در این کار از آن‌حضرت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چاره‌ای جز این فرا روی 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 پیشنهاد داد که هر یک از اسرا را به حال خود بگذارند تا همسری مناسب برای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دختران یزد گرد؛ امام حسین را برگزید و دوّمی نیز امام حسن و بنابه قولی محمّد ابن ابی بکر را به همسری خود 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بار دارشد و در نیمۀ جمادی الاوّل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نخستین فرزند خویش را به دنیا آورد و در همان روزهای اول پس از زایمان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کنیزان امام حسین متکفّل نگهداری کودک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در دامن آن کنیز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می‌پنداشتند که آن زن مادر واقعی امام سجّاد است در حالی که او کنیز امام حسین بود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سجّاد هفت ساله بود که پدر بزرگش ، امیرمؤمنان علیه السلام در محراب مسجد کوفه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اهل بیت به مدینه بازگشتند ، جایی که علی بن الحسین در خانه‌های آکنده از بوی خوش پیامیر صلی الله علیه و آله رشد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هفده ساله بود که عمویش امام حسن مجتبی را با زهر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در سایه پدر بزرگوارش امام حسین ، نقش رهبری را در رویاروئی با ارتداد جاهلیّت مآب اموی را تجربه می‌کرد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ویژگی این مبارزه وریارویی آرام و مخفیانه ، اطلاعات اندکی</w:t>
      </w:r>
      <w:bookmarkStart w:id="31" w:name="pg3374_32580"/>
    </w:p>
    <w:p>
      <w:pPr>
        <w:pStyle w:val="BookText"/>
        <w:rPr/>
      </w:pPr>
      <w:bookmarkEnd w:id="31"/>
      <w:r>
        <w:rPr>
          <w:rFonts w:ascii="IRNazanin" w:hAnsi="IRNazanin" w:eastAsia="IRNazanin"/>
          <w:color w:val="111111"/>
          <w:sz w:val="28"/>
          <w:sz w:val="28"/>
          <w:szCs w:val="28"/>
          <w:rtl w:val="true"/>
          <w:lang w:bidi="fa-IR"/>
        </w:rPr>
        <w:t>در دست‌است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ازاین دوره تنها سخنرانیهای امام حسین علیه السلام بر علیه معاویه ونامه‌های آتشین آن‌حضرت به‌او وقیامهایی که به‌رهبری اصحاب پیامبر که هواخواه اهل بیت آن‌حضرت بودند ، برای ما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نگارنده همین اطلاعات اندک می‌تواند تصویر کاملی از اوضاع سیاسی که امام سجّاد در زمان پدرش ، یعنی در سنین جوانی با آن دست به گریبان بوده ، در پیش روی ما به نمایش بگذارد</w:t>
      </w:r>
      <w:r>
        <w:rPr>
          <w:rFonts w:eastAsia="IRNazanin" w:cs="IRNazanin"/>
          <w:color w:val="111111"/>
          <w:sz w:val="28"/>
          <w:szCs w:val="28"/>
          <w:rtl w:val="true"/>
          <w:lang w:bidi="fa-IR"/>
        </w:rPr>
        <w:t>.</w:t>
      </w:r>
    </w:p>
    <w:p>
      <w:pPr>
        <w:pStyle w:val="Heading3"/>
        <w:numPr>
          <w:ilvl w:val="2"/>
          <w:numId w:val="1"/>
        </w:numPr>
        <w:rPr/>
      </w:pPr>
      <w:bookmarkStart w:id="32" w:name="__RefHeading___Toc2672357_2749589250"/>
      <w:bookmarkStart w:id="33" w:name="_Toc12"/>
      <w:bookmarkEnd w:id="32"/>
      <w:r>
        <w:rPr>
          <w:rtl w:val="true"/>
        </w:rPr>
        <w:t>پس از عاشورا</w:t>
      </w:r>
      <w:bookmarkEnd w:id="33"/>
    </w:p>
    <w:p>
      <w:pPr>
        <w:pStyle w:val="BookText"/>
        <w:rPr/>
      </w:pPr>
      <w:r>
        <w:rPr>
          <w:rFonts w:ascii="IRNazanin" w:hAnsi="IRNazanin" w:eastAsia="IRNazanin"/>
          <w:color w:val="111111"/>
          <w:sz w:val="28"/>
          <w:sz w:val="28"/>
          <w:szCs w:val="28"/>
          <w:rtl w:val="true"/>
          <w:lang w:bidi="fa-IR"/>
        </w:rPr>
        <w:t>این نیروی جنبش سیاسی در زمان معاویه ، هر چه بود در واقع به مثابۀ آتشی در زیر خاکستر به شمار می‌آمد که معاویه با زیرکی معروف خویش و با وسایل گوناگون همچون بذل و بخشش اموال و مناصب ، به عنوان حق السکوت به آزمندان و خوراندن عسل زهر آلود به آزادگان ، این وضعیّت را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جریانهای سیاسی بی‌صبرانه در انتظار نابودی‌معاویه بودند از همین رو حادثۀ کربلا، در واقع جرقه‌ای بود که آتش‌انقلابها را در چهارگوشۀ جهان اسلام بر افروخت این حادثه درست در زمانی روی داد که وارث ابوسفیان و مرد زیرک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بر بست بدین ترتیب ، با مرگ معاویه عصر انقلابهای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 علیه السلام ، مدینة الرسول به قیام برخاست ویزید بن معاویه را از حکومت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عبداللّٰه بن زبیر قیام کرد</w:t>
      </w:r>
    </w:p>
    <w:p>
      <w:pPr>
        <w:pStyle w:val="BookText"/>
        <w:rPr/>
      </w:pPr>
      <w:r>
        <w:rPr>
          <w:rFonts w:ascii="IRNazanin" w:hAnsi="IRNazanin" w:eastAsia="IRNazanin"/>
          <w:color w:val="111111"/>
          <w:sz w:val="28"/>
          <w:sz w:val="28"/>
          <w:szCs w:val="28"/>
          <w:rtl w:val="true"/>
          <w:lang w:bidi="fa-IR"/>
        </w:rPr>
        <w:t>و خواهان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 قیامی به رهبری سلیمان بن صرد و سپس به رهبری مختار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 وقوع قیامها و انقلابها ویژگی حیات سیاسی حاکم بر کشور اسلامی و شیوه و روش شاخص آن در رویارویی با طغیان و تباهی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می‌توانیم روزگار زندگی امام سجّاد علیه السلام به ویژه اندکی پس از واقعه عاشورا را عصر قیامها و انقلابها نامگذاری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به خودی خود هدفی مقدّس نیست ، بلکه هدف مقدّس همین ارزشهای والایی است ، که موجبات انقلابها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زیان این انقلابها فراتر و بزرگتر از سود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انقلاب فی نفسه ، طغیان علیه نظام حاکم و آشفته ساختن فضای امنیّت و ایجاد اضطراب و خونریزی نیست ؟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انقلاب وضعیتی استثنائی است که عقلا آن را نمی‌پسندند امّا همین انقلاب شرعیت و قداست خود را از همان‌اهداف والایی که قصد رسیدن و تحقّق بخشیدن به آنها را دارد ،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معنی کلی خود ، مردم را از تاریکیهای جمود و نادانی و ستم به روشنایی حرکت وعقل و عدالت‌هدایت می‌کند ، ویژگی و شاخصۀ زندگی پیامبران و امامان و بندگان نیک خداوند گشته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انقلاب زنگار غفلت و بی تفاوتی را از دل می‌زداید و ابرهای درهم و تاریک ستم و تجاوز را از تشکیلات انقلابیون دور و پراکنده می‌سازد ، و کابوس طغیان و تباهی را از جامعه ریشه کن می‌کند ، مسئولیّت هر رزمنده و نشان حقانیت هر فرد با کرامت و با</w:t>
      </w:r>
    </w:p>
    <w:p>
      <w:pPr>
        <w:pStyle w:val="BookText"/>
        <w:rPr/>
      </w:pPr>
      <w:r>
        <w:rPr>
          <w:rFonts w:ascii="IRNazanin" w:hAnsi="IRNazanin" w:eastAsia="IRNazanin"/>
          <w:color w:val="111111"/>
          <w:sz w:val="28"/>
          <w:sz w:val="28"/>
          <w:szCs w:val="28"/>
          <w:rtl w:val="true"/>
          <w:lang w:bidi="fa-IR"/>
        </w:rPr>
        <w:t>شرف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وحی نیز در ضمن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هدف انقلابها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شما را به یک سخن پند می‌دهم آن که بخاطر خدا قیام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قَوَّامِینَ بِالْقِسْطِ شُهَدَاءَ للّٰهِ‌ِ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نگهداران عدالت باشید و برای خدا گواهی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وضعیّت انقلابهایی که به برکت شهادت امام حسین علیه السلام تمام آفاق دیار اسلام را فراگرفته بود ، به هویّت ورنگ و روح و ارزش نیاز داشت تا در ضمیر امّت استوار گردد و همچون بارقه‌ای زود گذر و طوفانی گذرا از پرتو افشانی و حرکت باز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می‌بایست راهی مکتبی و مستقیم برای خود برگزیند تا آلت دست افراد آزمند یا متهوری همچون عبداللّٰه بن زبیر ، که از انقلاب به بدترین شکل سوء استفاده می‌کردند ، قرار نگیرد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پس از شهادت امام حسین علیه السلام به منبر می‌رود و بر آن‌حضرت درود می‌فرستد و قاتلش را لعن می‌کند و آنگاه یزید را از خلافت خلع می‌کند امّا همین که پایه‌های حاکمیتش را مستحکم می‌پندارد ، کینه خود را با اهل بیت پیامبر آشکار می‌گرداند و حتّی بر پیامبر صلی الله علیه و آله هم درود نمی‌فرستد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 به خاطر آن که اوضاع انقلابی ، مرکب راهوار هر قدرت طلب نشود ، و کسانی همچون ابن زبیر از آن سوء استفاده نکنند ، امام سجّاد علیه السلام گام به صحنه نهاد تا هویّت مکتبی و رنگ الهی و شکوه و جلال انقلاب را که در ارزشهای وحی نمود می‌یافت و راه راست و استواری را که شریعت خداوند آن را ترسیم کرده بود ، بدان باز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این حیاتی ترین نقش رهبری بود که امام سجّاد علیه السلام بدان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هیچ گاه پیامد وضعیّت مزاجی و جسمانی امام نبود و یا ربطی به این نداشت که مثلاً آن‌حضرت خود شاهد وقایع فاجعه آمیزی همچون واقعه کربلا بوده و آن واقعه در وی تأثیر بسیار نهاده و جز گریه و شیون و زاری در طول زندگی خود ، دست به کاری دیگر نزده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واقعه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بزرگ آن‌حضرت اثری ژرف از خود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فراموش کرد ، که امام معصوم تکلیف الهی خویش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را که حالتهای روحی روانی اش بر وی مقرّر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امر آن است که امام زین العابدین که روح بزرگوارش به تهجد و گریه عجین گشته پس از شهادت پدرش ، همراه با حضرت زینب پیام رسان عاشورا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پیام عاشورا چه بود ؟ این پیام ، پیام زخمهای فردی انقلابی ، و خونی جوشان ، و دردی طغیانگر و قیامی آرام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خطبۀ آتشین آن‌حضرت در میان کوفیان ، آن هم پس از گذشت سه روز از فاجعه کربلا را نشینده‌اید که چه</w:t>
      </w:r>
    </w:p>
    <w:p>
      <w:pPr>
        <w:pStyle w:val="BookText"/>
        <w:rPr/>
      </w:pPr>
      <w:r>
        <w:rPr>
          <w:rFonts w:ascii="IRNazanin" w:hAnsi="IRNazanin" w:eastAsia="IRNazanin"/>
          <w:color w:val="111111"/>
          <w:sz w:val="28"/>
          <w:sz w:val="28"/>
          <w:szCs w:val="28"/>
          <w:rtl w:val="true"/>
          <w:lang w:bidi="fa-IR"/>
        </w:rPr>
        <w:t xml:space="preserve">سان احساس همدردی آنان را برانگیخت و از دلهایشان زنگار ترس و تردید را زدود تا آنجا که مردم به آن‌حضرت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به ما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یزید را خواهیم گرفت و از کسانی که به تو و ما ستم کرده‌اند ، بیزاری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آن‌حضرت به آنها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من از شما این است که نه با ما باشید و نه بر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قسمتهایی از این سخنرانی پر شور و انقلابی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مردم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 را ستود و بر پیامبر صلی الله علیه و آله درود فرستاد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خوب می‌داند که من کیستم و آن که مرا نمی‌شناسد، اینک خودم را به او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پسر حسین پسر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در کنار رود فرات 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حرمتش دریده شد و ثروت و دارایی‌اش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کدامین چشم به‌رسول‌خدا صلی الله علیه و آله می‌نگرید، آن هنگام که به‌شما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عترتم را کشتید وحرمتم‌را دریدید پس‌از امّت من‌نیستید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سپس‌آن‌حضرت‌گریست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نیز هنگامی که آن‌حضرت را به اسیری نزد ابن زیاد بردند ، با وی که می‌پنداشت تا ابد بر خط مکتبی پیروز شده ، به ستیز برخاست و فرمود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ما و شما خواهیم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پرسش</w:t>
      </w:r>
    </w:p>
    <w:p>
      <w:pPr>
        <w:pStyle w:val="BookText"/>
        <w:rPr/>
      </w:pPr>
      <w:r>
        <w:rPr>
          <w:rFonts w:ascii="IRNazanin" w:hAnsi="IRNazanin" w:eastAsia="IRNazanin"/>
          <w:color w:val="111111"/>
          <w:sz w:val="28"/>
          <w:sz w:val="28"/>
          <w:szCs w:val="28"/>
          <w:rtl w:val="true"/>
          <w:lang w:bidi="fa-IR"/>
        </w:rPr>
        <w:t>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شما چه پاسخی خواهید داد؟ ولی، به خاطر دشمنی با جدّ ما به دوزخ برده خواهید شد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زمانی که ابن زیاد آهنگ قتل امام را کرد ، آن‌حضرت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به قتل تهدید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قتل برای ما عادت است، و شهادت کرامتی برای ما از جانب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آن‌حضرت در برابر طاغوت و جنایتکار بزرگی مانند یزید که از هیچ جنایت زشتی در سالهای کوتاه حکومتش فرو گذاری نکرد ، اوج مبارزه و نمونه‌ای والا در جهاد با کلمه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نیز ، زمانی که خطیب یزید در مسجد جامع اموی اهل بیت پیامبر علیهم السلام را مورد دشنام و ناسزا قرار داد ، امام سجّاد به پاسخ گویی برخاست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سخنران خشنودی مخلوق را به خشم خالق خریدی و دوزخ را جایگاه خود گردانیدی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یزید نگاه کرد و از او خواست که بر منبر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چاره‌ای جز قبول درخواست امام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سجّاد علیه السلام بر منبر قرار گرفت آن خطبۀ بلیغ را که هنوز صدای آن در جهان انعکاس دارد ، ایراد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طاغوت عراق ، حجاج بن یوسف ثقفی ، خانۀ کعبه را ویران کرد امام سجاد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بنای ابراهیم و اسماعیل</w:t>
      </w:r>
    </w:p>
    <w:p>
      <w:pPr>
        <w:pStyle w:val="BookText"/>
        <w:rPr/>
      </w:pPr>
      <w:r>
        <w:rPr>
          <w:rFonts w:ascii="IRNazanin" w:hAnsi="IRNazanin" w:eastAsia="IRNazanin"/>
          <w:color w:val="111111"/>
          <w:sz w:val="28"/>
          <w:sz w:val="28"/>
          <w:szCs w:val="28"/>
          <w:rtl w:val="true"/>
          <w:lang w:bidi="fa-IR"/>
        </w:rPr>
        <w:t>کردی و آن را در کوی و خیابان افکندی و به یغمایش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می‌پنداری که این میراث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شنیدن این سخنان بر فراز منبر رفت و مردم را سوگند داد که هر چه برده‌اند بازپس بیاورند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بنابراین شجاعت ، خوی و خصلت امام چهارم بود امّا شرایطی که آن‌حضرت در آن به سر می‌برد ، از کمبود انقلاب و شجاعت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واقعه کربلا ، ضمیر امّت را از شجاعت آکنده بود در عوض این دوران به ویژگی ایمانی که مرتبط با انقلاب و اهداف ارزشمند آن بود ، نیاز شدید داشت ، و از همین رو ، امام کوشش خود را به این سمت متوجّه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ساده اندیشان می‌پندارند که این امر ، از شخصیّت امام سجّاد علیه السلام نشأت می‌گیرد چنان که در بارۀ پیامبران نیز معتقدند که فداکاری ابراهیم و صبر نوح و تندی موسی و زهد عیسی علیهم السلام و اخلاق حضرت محمّد صلی الله علیه و آله و دیگر صفات متمایز هر یک از فرستادگان خدا ، ویژگی خاصّ شخصیتی آنان و معلول حالات مزاجی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اینان از یاد برده‌اند که خداوند خود آگاهتر است که رسالت خویش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هر کجا حکمتش اقتضا کند رسالت خویش را همان جا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ویژگیهایی که از هر یک از پیامبران ظاهر شده ، مطابق با شرایطی بوده که در آن می‌زیسته و نیز طبق روحیۀ مردمانی بوده که با آنها سر و کار داشته‌اند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اگر فرض کنیم پیامبری در مقام و موقعیّت پیامبری دیگر</w:t>
      </w:r>
      <w:bookmarkStart w:id="34" w:name="pg3374_32595"/>
    </w:p>
    <w:p>
      <w:pPr>
        <w:pStyle w:val="BookText"/>
        <w:rPr/>
      </w:pPr>
      <w:bookmarkEnd w:id="34"/>
      <w:r>
        <w:rPr>
          <w:rFonts w:ascii="IRNazanin" w:hAnsi="IRNazanin" w:eastAsia="IRNazanin"/>
          <w:color w:val="111111"/>
          <w:sz w:val="28"/>
          <w:sz w:val="28"/>
          <w:szCs w:val="28"/>
          <w:rtl w:val="true"/>
          <w:lang w:bidi="fa-IR"/>
        </w:rPr>
        <w:t>مبعوث می‌شد ، بدون ذره‌ای کم و کاست همان رفتاری را پیش می‌گرفت که آن پیامبر صلی الله علیه و آله در پیش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ائمه همچون انبیا ، برنامه‌ای داشته‌اند که مطابق آن عمل می‌کرده‌اند و این برنامه در ضمن سیاق تاریخی که در آن می‌زیسته‌اند ، طراحی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بر مبنای این برنامۀ الهی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آن‌حضرت قلّۀ عبادت و زاری به درگاه خدا و نشر روح ایمان در جامعه و تربیت مردانی بزرگ همچون زهری و سعید بن جبیر و عمر بن عبداللّٰه سبیعی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تهجد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برنامۀ امام سجّاد علیه السلام راه امامتش را ترسیم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آن‌حضرت تأکید بر بعد روحی بود مضافاً آنکه آن‌حضرت طلایه دار دیگر امامان در حوادث دشوار پس از خود بود با این تفاوت که نیاز به این بعد روحی در زمان امام زین العابدین بیشتر احساس می‌شد و برای همین آن‌حضرت نیز بیشتر در این جهت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پرسش اینجاست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چگونه از عهدۀ این مهم بر آمده ؟ واز چه راهی برای رسیدن به این هدف بزرگ استفاده کرد ؟</w:t>
      </w:r>
    </w:p>
    <w:p>
      <w:pPr>
        <w:pStyle w:val="Heading3"/>
        <w:numPr>
          <w:ilvl w:val="2"/>
          <w:numId w:val="1"/>
        </w:numPr>
        <w:rPr/>
      </w:pPr>
      <w:bookmarkStart w:id="35" w:name="__RefHeading___Toc2672359_2749589250"/>
      <w:bookmarkStart w:id="36" w:name="_Toc13"/>
      <w:bookmarkEnd w:id="35"/>
      <w:r>
        <w:rPr>
          <w:rtl w:val="true"/>
        </w:rPr>
        <w:t>روش امام زین العابدین در تربیّت روحی</w:t>
      </w:r>
      <w:bookmarkEnd w:id="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ائمه هدی ، برای تمام نسلها در هر دیار و دوره‌ای مشعلهای فروزان حقّند و از آنجا که شرایط حاکم بر یک دیار و دوره با آنچه بر</w:t>
      </w:r>
      <w:bookmarkStart w:id="37" w:name="pg3374_32597"/>
    </w:p>
    <w:p>
      <w:pPr>
        <w:pStyle w:val="BookText"/>
        <w:rPr/>
      </w:pPr>
      <w:bookmarkEnd w:id="37"/>
      <w:r>
        <w:rPr>
          <w:rFonts w:ascii="IRNazanin" w:hAnsi="IRNazanin" w:eastAsia="IRNazanin"/>
          <w:color w:val="111111"/>
          <w:sz w:val="28"/>
          <w:sz w:val="28"/>
          <w:szCs w:val="28"/>
          <w:rtl w:val="true"/>
          <w:lang w:bidi="fa-IR"/>
        </w:rPr>
        <w:t>دیار و دوره‌ای دیگر تفاوت دارد و از آنجا که خداوند ، رسالتهای خویش را با بر انگیختن حضرت محمّد صلی الله علیه و آله و جانشینان معصوم حضرتش پایان بخشیده است ، پس حکمتش اقتضا می‌کند که سیرۀ هر یک از آنان جهت هدایت با روشی خاص متمایز باشد ، تا روشهای گوناگون آنان ، گنجینه‌ای پر بار برای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 مطابق با خود و شرایط ویژه‌ای که در آن به سر می‌برد ، از آنها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ایمانی امام علی بن الحسین علیهما السلام همان شیوه‌ای است که به طور کلی با شرایطی که اینک در برخی از کشورهای ما به چشم می‌خورد ،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حالت انقلابی را به ما ارزانی داشته که این حالت همواره به روح ایمانی روز افزونی نیازمند است تا مباد انقلاب از راه مستقیم و دینی خویش جدا گردد ، و سیاست و منافع وشرایط آن ، طهارت ایمانی را که تلاشگران راه خدا بدان نیازمندند از بین ببرد</w:t>
      </w:r>
      <w:r>
        <w:rPr>
          <w:rFonts w:eastAsia="IRNazanin" w:cs="IRNazanin"/>
          <w:color w:val="111111"/>
          <w:sz w:val="28"/>
          <w:szCs w:val="28"/>
          <w:rtl w:val="true"/>
          <w:lang w:bidi="fa-IR"/>
        </w:rPr>
        <w:t>.</w:t>
      </w:r>
    </w:p>
    <w:p>
      <w:pPr>
        <w:pStyle w:val="Heading3"/>
        <w:numPr>
          <w:ilvl w:val="2"/>
          <w:numId w:val="1"/>
        </w:numPr>
        <w:rPr/>
      </w:pPr>
      <w:bookmarkStart w:id="38" w:name="__RefHeading___Toc2672361_2749589250"/>
      <w:bookmarkStart w:id="39" w:name="_Toc14"/>
      <w:bookmarkEnd w:id="38"/>
      <w:r>
        <w:rPr>
          <w:rtl w:val="true"/>
        </w:rPr>
        <w:t xml:space="preserve">روش و برنامۀ امام </w:t>
      </w:r>
      <w:r>
        <w:rPr>
          <w:rtl w:val="true"/>
        </w:rPr>
        <w:t xml:space="preserve">... </w:t>
      </w:r>
      <w:r>
        <w:rPr>
          <w:rtl w:val="true"/>
        </w:rPr>
        <w:t>چه بود؟</w:t>
      </w:r>
      <w:bookmarkEnd w:id="39"/>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و پاکدل پیش از آنکه به زبان ، مردم را به خدا فرا بخوانند ، باکردار خویش راه خدا را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فرمانی نمی‌دهند مگر آنکه خود پیش از آنان ، آن کار را انجام داده 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امام سجّاد ، صفحه ایمانی تابناک و پاکی بود که ما در فصل دیگر دربارۀ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مشهور پیامبر صلی الله علیه و آله ، جابر بن عبداللّٰه انصاری در بارۀ امام سجّاد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پیامبران کسی را</w:t>
      </w:r>
    </w:p>
    <w:p>
      <w:pPr>
        <w:pStyle w:val="BookText"/>
        <w:rPr/>
      </w:pPr>
      <w:r>
        <w:rPr>
          <w:rFonts w:ascii="IRNazanin" w:hAnsi="IRNazanin" w:eastAsia="IRNazanin"/>
          <w:color w:val="111111"/>
          <w:sz w:val="28"/>
          <w:sz w:val="28"/>
          <w:szCs w:val="28"/>
          <w:rtl w:val="true"/>
          <w:lang w:bidi="fa-IR"/>
        </w:rPr>
        <w:t xml:space="preserve">چون علی بن الحسین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نسلی از علمای ربّانی که آنان نیز به نوبۀ خود دانشمندان و انقلابیون و بندگان صالح را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تعالیم امام از طریق جانهای پاک سلسله وار به دیگران انتقال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افراد ، مردانی از عرب و موالی بودند و هر یک داستان و تاریخی برای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از عطر خوش سیرۀ حواریون و یاران امام سجاد علیه السلام که اکثراً از تابعین بودند ، اندکی بهره‌مند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یکی از این تابعین بود که روح ایمان را از امام زین العابدین علیه السلام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عبادت و جهاد سر مشق بود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قرآن‌را در دو رکعت می‌خواند و آوازۀ علم و دانش او در میان دانشمندان چنان بود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کسی نیست جز آنکه به دانش سعید بن جبیر نیازمند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سعید به دست طاغوت عراق ، حجاج ،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بارۀ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به علی بن الحسین اقتدا می‌کرد و علی هم او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حجاج او را کشت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مردی راست کردار بود </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متن گفتگوی پر شوری که میان او وجلاّد فرومایۀ بنی‌امیّه رد و بدل</w:t>
      </w:r>
    </w:p>
    <w:p>
      <w:pPr>
        <w:pStyle w:val="BookText"/>
        <w:rPr/>
      </w:pPr>
      <w:r>
        <w:rPr>
          <w:rFonts w:ascii="IRNazanin" w:hAnsi="IRNazanin" w:eastAsia="IRNazanin"/>
          <w:color w:val="111111"/>
          <w:sz w:val="28"/>
          <w:sz w:val="28"/>
          <w:szCs w:val="28"/>
          <w:rtl w:val="true"/>
          <w:lang w:bidi="fa-IR"/>
        </w:rPr>
        <w:t>شده ، می‌توان به اوج استقامت و پایداری این دانشمند ربّانی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چون او را نزد حجاج بن یوسف ثقفی بردند ، حجاج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شقی بن کسیر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بهتر می‌شناسد او مرا سعید بن جبیر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کرده‌اند که حجاج از وی پرسید که دوست داری چگونه کشته شوی ؟ سعید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انتخاب کن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سعید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بهر روشی که بکشی من تو را در روز قیامت به همان شیوه به قتل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عمر بن عبداللّٰه سبیعی همدانی از یاران مورد اعتماد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عبادت به مرتبه‌ای رسیده بود که درباره‌اش می‌گفتند که در آن روزگار عابدتر از وی کسی نبود چرا که هر شب یک بار قرآن را ختم می‌کرد و چهل سال نماز صبح را با وضوی نماز شب به 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محدّث بود و در نزد عام و خاص هیچ کس در نقل روایت از او موثّق‌تر به شمار نمی‌آمد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امویّان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را مجازات کرد و آن مرد هنگام مجازات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ترس و وحشت او شد و در نتیجه از دربار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مدت نُه سال در یکی از غارها اعتکاف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سفر خود به حج ، در میان راه او را دید به وی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از یأست بیش از گناهت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دیه‌ای برای خانوادۀ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و خود به سوی خانواده‌ات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دینت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مشکل مراحل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آگاهتر است که رسالت خویش را در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به خانۀ خود رفت و در شمار یاران امام علی بن الحسین علیهما السلام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بنی‌مروان به طعنه به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 پیامبرت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این روایت می‌توان پی‌برد که خداوند چه گونه مردم را به وسیلۀ امام هدایت می‌کند تا آنجا که کار گزار بنی امیّه و یکی از بزرگترین و مشهورترین علما در نزد فرقه‌های اسلامی همچون زهری را به راه راست رهبری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بن حزن از تابعین بزرگی بود که به دست امیر مؤمنان تربیّت شده بود و در خط اهل بیت علیهم السلام جای داشت و جزو اصحاب برگزیدۀ امام سجّاد بود آن‌حضرت در بارۀ وی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داناترین مردم به آثار گذشتگان است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روزی ، مردی به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فلانی پرهیز کارتر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بن الحسین را دیده‌ای ؟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هیچ کس را از او پرهیزگارتر ندیدم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علاوه بر اینها گروه بسیاری از علمای بزرگ اسلام نیز بوده‌اند که درس زهد و تقوا و تفسیر و حکمت و فقه را از محضر امام سجّاد علیه السلام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این باره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آن‌حضرت ، دانشهای بسیاری فراگرفتند و مواعظ و دعاها و فضایل قرآن و حلال و حرام را از آن‌حضرت یاد گرفته ، و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کتابی در زهد و موعظه یافت می‌شود که در آن از قول امام زین العابدین روایتی نقل نشده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سجّاد به طلاب علم که در مدینه به دیدارش می‌آمدند ، بسیار احترام می‌گذاشت و این امر را سفارش رسول خدا صلی الله علیه و آله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پیش از آنکه از علم و معرفت آن‌حضرت بر خوردار گردند از رفتار ایشان ، هدایت وپرهیزکاری را الهام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چه کسی بود که نور خدا را در این چهرۀ الهی و از چشمی که از ترس خدا سرشار بود و پیشانی که در اثر سجود پینه بسته بود و زبانی که هیچ گاه از یاد خدا غافل نمی‌شد و کلاً از سیرۀ او که نور خدا از آن تابان بود ، الهام نگیرد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حسن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دختر امام حسین علیه السلام مرا می‌گفت که در محضر علی بن الحسین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در محضر او ننشستم مگر آنکه وقتی بر می‌خاستم از او خیری آموخته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یا ترس از خدا بود که با دیدن خدا ترسی وی در دلم ایجاد می‌شد و یا دانشی</w:t>
      </w:r>
    </w:p>
    <w:p>
      <w:pPr>
        <w:pStyle w:val="BookText"/>
        <w:rPr/>
      </w:pPr>
      <w:r>
        <w:rPr>
          <w:rFonts w:ascii="IRNazanin" w:hAnsi="IRNazanin" w:eastAsia="IRNazanin"/>
          <w:color w:val="111111"/>
          <w:sz w:val="28"/>
          <w:sz w:val="28"/>
          <w:szCs w:val="28"/>
          <w:rtl w:val="true"/>
          <w:lang w:bidi="fa-IR"/>
        </w:rPr>
        <w:t>بود که از او بهره‌مند می‌شدم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موج فتوحات اسلامی ، هر روز کشور جدیدی را فرا می‌گرفت و بخش تازه‌ای به پیکر حکومت اسلامی اضافه می‌کرد امّا این پیکر به محرکی ایمانی نیاز داشت تا فرهنگها و سنّتها و منافع گوناگون را در بوتۀ امّت واحده ، ذوب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و یاران و هواداران وی ، با به کار بستن راهها و شیوه‌های گوناگون مسئولیّت این مهم را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موالی بسیار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مردمی بودند که پس از فتح کشورهایشان به وسیلۀ اسلام و بهره‌وری کافی از معارف الهی؛ به دین اسلام گرایش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موالی ، جز و یاران خوب امام سجّاد علیه السلام بودند امام نیز در استوار ساختن ارزشهای الهی در دل گروهی از افراد برگزیدۀ آنان ، شیوه‌ای بی نظیر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برده‌ای را می‌خرید و با بهترین شیوه با او بر خورد می‌کرد و پس از مدّتی وی را آزاد می‌کرد و برای آنان امکانات یک زندگی خوب را فراهم می‌نمود بنابر این هر یک از این بردگان آزاد شده ، به صورت یک رسانه تبلیغاتی برای امام سجّاد در میان افراد قوم خود در می‌آمدند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پیش از آنکه بدانیم امام سجّاد علیه السلام چگونه بردگان خود را آزاد می‌کرد به شیوۀ رفتاری آن‌حضرت با ایشان نگاهی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w:t>
      </w:r>
    </w:p>
    <w:p>
      <w:pPr>
        <w:pStyle w:val="BookText"/>
        <w:rPr/>
      </w:pPr>
      <w:r>
        <w:rPr>
          <w:rFonts w:ascii="IRNazanin" w:hAnsi="IRNazanin" w:eastAsia="IRNazanin"/>
          <w:color w:val="111111"/>
          <w:sz w:val="28"/>
          <w:sz w:val="28"/>
          <w:szCs w:val="28"/>
          <w:rtl w:val="true"/>
          <w:lang w:bidi="fa-IR"/>
        </w:rPr>
        <w:t>اخلاق حسنه ، برای بردگان در کنار هدایت مستقیم آن‌امام خود مکتبی عملی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به نام عبد الرزاق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علی بن الحسین علیهما السلام برای ایشان آب آورد تا آماده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آفتابه از دست کنیز افتاد و به صورت امام سجّاد اصابت کرد و صورت آن‌حضرت را مجروح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سرش را بلند کرد و به کنیز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در راه خداوند عزّوجل آزادی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آن‌حضرت با بردگانی که در نظر گروهی از مردم آن روزگار ، سرشتی جز سرشت انسان داشتند ، این گونه برخورد می‌کرد ، چگونه می‌توان قبول کرد که این اخلاق والا در آنان مؤثر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زیر نیز صحنه والایی از گذشت وجوانمردی و ایثار آن‌حضرت را به نمایش می‌گذارد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میهمان نزد آن‌حضرت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خدمتکارش خواست که زودتر گوشتی را که در تنور بود برایش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به سرعت آنرا به طرف امام آورد امّا ناگهان چنگکی که در دست داشت ، افتاد و به سر یکی از پسران آن‌حضرت که زیر پلکان بود ، خورد و او را کشت امام به خدمتکار که متحیّر و نگران شده بود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آزادی</w:t>
      </w:r>
    </w:p>
    <w:p>
      <w:pPr>
        <w:pStyle w:val="BookText"/>
        <w:rPr/>
      </w:pPr>
      <w:r>
        <w:rPr>
          <w:rFonts w:ascii="IRNazanin" w:hAnsi="IRNazanin" w:eastAsia="IRNazanin"/>
          <w:color w:val="111111"/>
          <w:sz w:val="28"/>
          <w:sz w:val="28"/>
          <w:szCs w:val="28"/>
          <w:rtl w:val="true"/>
          <w:lang w:bidi="fa-IR"/>
        </w:rPr>
        <w:t xml:space="preserve">چون عمداً مرتکب این قتل 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خود به کار کفن و دفن فرزندش پرداخت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یکی از بردگان آزاد شدۀ امام سجّاد علیه السلام متولّی آباد ساختن زمین آن‌حضرت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نتوانست این کار را به خوبی انجام دهد و در نتیجه باعث خرابیهای بسیار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بابت عصبانی و ناراحت شد و با تازیانه‌ای که در دست داشت بر آن فرد زد ، امّا از کرده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منزل خویش بازگشت ، در پی آن شخص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فرد آمد دید که امام سجّاد برهنه نشسته و تازیانه را هم پیش روی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کرد که حتماً امام می‌خواهد او را مجازات کند از این رو بیشتر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بارۀ تو کاری کردم که اصلاً پیش از آن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کردم لغزشی بود که از من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تازیانه را بگیر و مرا قصاص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گمان کردم که تو می‌خواهی مرا مجازات کنی حال آنکه من نیز مستحق مجازات هستم ، پس چگونه شما را قصاص کنم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قصاص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 گناه و بی‌تقصیرید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بار دیگر از آن مرد خواست که وی را قصاص کند و آن مرد نیز هر بار با گفتار خود امام را بزرگ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زین العابدین علیه السلام دید که آن مرد او را قصاص نمی‌کند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که مرا</w:t>
      </w:r>
    </w:p>
    <w:p>
      <w:pPr>
        <w:pStyle w:val="BookText"/>
        <w:rPr/>
      </w:pPr>
      <w:r>
        <w:rPr>
          <w:rFonts w:ascii="IRNazanin" w:hAnsi="IRNazanin" w:eastAsia="IRNazanin"/>
          <w:color w:val="111111"/>
          <w:sz w:val="28"/>
          <w:sz w:val="28"/>
          <w:szCs w:val="28"/>
          <w:rtl w:val="true"/>
          <w:lang w:bidi="fa-IR"/>
        </w:rPr>
        <w:t xml:space="preserve">قصاص نمی‌کنی آن زمین به عنوان صدقه برای توست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آنچه گفته شد نمونه‌هایی از اخلاق والای امام در برخورد با موالی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بنده آزاد کردن امام نیز شیوه‌ای بسیار متمایز بود که تاریخ آن را با شکوه و شگفتی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امام صادق علیه السلام نقل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 می‌رسید ، علی بن الحسین هیچ یک از غلامان و کنیزانش را توبیخ نمی‌کرد ، و چنانچه بنده‌ای مرتکب خطا وگناه می‌شد آن گناه را پیش خود یادداشت می‌کرد که فلان غلام این گناه را در روز فلان انجام داد و یا فلان کنیز این گناه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 آخر ماه مبارک فرا می‌رسید ، امام همه را به گرد خود جمع می‌کرد و یادداشتهای خود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تو چنین و چنان کردی امّا من تو را تادیب نکردم و آیا به خاطر می‌آوری ؟ بنده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یاد دارم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همین ترتیب تمام بندگانش را باز خواست می‌کرد و از آنان اقرار می‌گرفت ، سپس خود در میانشان می‌ایستاد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بر آرید و بگویید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 پروردگارت تمام اعمال تو را گرد آورده همچنان که تو تمام اعمال ما را گرد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کتابی است که به حق بر تو سخن می‌گوید و هیچ کوچک و بزرگی را فرو گذار نکرده ، جز آنکه تمام آنها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 آنچه را که کرده‌ای نزد او حاضر</w:t>
      </w:r>
    </w:p>
    <w:p>
      <w:pPr>
        <w:pStyle w:val="BookText"/>
        <w:rPr/>
      </w:pPr>
      <w:r>
        <w:rPr>
          <w:rFonts w:ascii="IRNazanin" w:hAnsi="IRNazanin" w:eastAsia="IRNazanin"/>
          <w:color w:val="111111"/>
          <w:sz w:val="28"/>
          <w:sz w:val="28"/>
          <w:szCs w:val="28"/>
          <w:rtl w:val="true"/>
          <w:lang w:bidi="fa-IR"/>
        </w:rPr>
        <w:t>می‌یابی چنان که ما تمام آنچه را که کرده‌ایم نزد تو حاضر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کن و بگذر تا خداوند تو را ببخشاید و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ببخشایید و چشم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سخنان را می‌گفت و به آنان تلقین می‌کرد و خدمتکارانش با آن‌حضرت همصدا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میان آنان می‌ایستاد و می‌گریست و 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فرمودی که از کسانی که به ما ستم کرده‌اند، بگذریم و ما کسانی را که در حق ما ستم کرده بودند، بخشیدیم چنان که تو خود به ما فرموده بودی پس از ما بگذر که تو، به عفو و بخشش از ما و مأموران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کرم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مورد اکرام قرار ده چون من با درخواست از تو به خیر و نیکی دست یافتم پس مرا با بهره‌مندان از خودت در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خدمتکارانش روی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بخشیدم پس آیا شما هم از بدیهای من درگذشتید ؟ همانا من فرمانروایی بد ، پست ، ستمگر و تحت فرمان پادشاهی کریم ، بخشنده ، دادگر ، نیکی کننده و نعمت دهنده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غلامان و کنیزان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گذشتیم حال آنکه تو هیچ بدی در حق ما مرتکب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سجاد به آنان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خداوندا از علی بن الحسین بگذر چنان که او از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آتش رهایی بخش چنان که او ما را از بندگی رهانید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غلامان این سخنان را تکرار می‌کردند و امام سجّاد علیه السلام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شما را عفو کردم و آزادتان ساختم به این امید که من نیز مورد بخشش قرار گیرم و آزاد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عید فطر فرامی‌رسید ، به آنان انعام‌هایی می‌داد که ایشان را مصون می‌داشت و از آنچه مردمان داشتند ، بی نیاز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ساله در آخرین شب ماه رمضان ، بیست بنده یا اندکی کم و زیاد آزاد می‌کرد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شب از ماه رمضان ، هنگام افطار هفتاد هزار دوزخی را از آتش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آخرین شب ماه رمضان فرا رسد ، حضرت سجاد علیه السلام به همان تعداد که در طول ماه آزاد کرده بود ، بنده آزاد می‌کند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دوست دارم که خداوند مرا ببیند که در خانه‌ام در سرای دنیا بنده‌ها را آزاد می‌کنم ، به این امید که او هم مرا از دوزخ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خدمتکاری را بیش از یک سال به کار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بنده‌هایی را در آغاز یا میانۀ سال می‌خرید ، با فرا رسیدن شب عید فطر آنها را آزاد می‌ساخت ، وبه جای آنها غلامان دیگری به خدمت می‌گرفت و سپس آنها را هم آزاد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آن‌حضرت تا هنگام شهادت این چنین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سیاهان را بی آنکه به آنها نیازی داشته باشد ، می‌خرید و با خود به عرفات می‌آورد و بدیشان کار خود را روا می‌کرد و چون کارش با آنها تمام می‌شد دستور می‌داد که آنها را آزاد کنند و بدیشان انعام و مال دهند</w:t>
      </w:r>
      <w:r>
        <w:rPr>
          <w:rFonts w:eastAsia="IRNazanin" w:cs="IRNazanin"/>
          <w:color w:val="111111"/>
          <w:sz w:val="28"/>
          <w:szCs w:val="28"/>
          <w:rtl w:val="true"/>
          <w:lang w:bidi="fa-IR"/>
        </w:rPr>
        <w:t xml:space="preserve">. </w:t>
      </w:r>
      <w:r>
        <w:rPr>
          <w:rStyle w:val="FootnoteAnchor"/>
          <w:rtl w:val="true"/>
        </w:rPr>
        <w:footnoteReference w:id="54"/>
      </w:r>
      <w:bookmarkStart w:id="40" w:name="pg3374_32620"/>
    </w:p>
    <w:p>
      <w:pPr>
        <w:pStyle w:val="Heading2"/>
        <w:numPr>
          <w:ilvl w:val="1"/>
          <w:numId w:val="1"/>
        </w:numPr>
        <w:rPr/>
      </w:pPr>
      <w:bookmarkStart w:id="41" w:name="__RefHeading___Toc2672363_2749589250"/>
      <w:bookmarkStart w:id="42" w:name="_Toc15"/>
      <w:bookmarkEnd w:id="40"/>
      <w:bookmarkEnd w:id="41"/>
      <w:r>
        <w:rPr>
          <w:rtl w:val="true"/>
        </w:rPr>
        <w:t>نقش امام در تبلیغات مکتبی</w:t>
      </w:r>
      <w:bookmarkEnd w:id="42"/>
    </w:p>
    <w:p>
      <w:pPr>
        <w:pStyle w:val="Heading3"/>
        <w:numPr>
          <w:ilvl w:val="2"/>
          <w:numId w:val="1"/>
        </w:numPr>
        <w:rPr/>
      </w:pPr>
      <w:bookmarkStart w:id="43" w:name="__RefHeading___Toc2672365_274958925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تبلیغ مکتبی ، یعنی فراخوانی آشکار مردم به خدا و ارزشهایی الهی ، که وحی ، مردم را بدانها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اسلامی شاید بتوان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واژه تبلیغ مترادف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دعوت به خدا مهم ترین رکن برای رسالتهای الهی محسوب شود ، می‌توان تبلیغات را بُعد اساسی و مهم آن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وحشتناک و فجیع عاشورا یکی از بزرگترین انگیزه‌های تبلیغاتی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حسین علیه السلام نفرموده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کشتۀ اشکم ؟ مگر از ائمه اهل بیت احادیث متواتر دربارۀ فضیلت گریه بر امام حسین و زیارت مزارش و دعا در زیر گنبد او نقل نشده است ؟ امام زین العابدین به همراه بازماندگان حادثۀ کربلا بویژه عقیلۀ بنی هاشم ، زینب کبری این نقش تبلیغاتی را که امام حسین نیز به خاطر آن شهید شد ، بر عهده گرفتند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سی و پنج سال از عمر شریف خویش را به این مهم اختصاص داد تا آنکه پایه‌های نهضت مبارک حسینی را در وجدان امّت اسلام ، بر محورهای زیر استوار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بزرگترین ابزار تبلیغاتی ، آشکار ساختن بُعد تراژدیک و فاجعه آمیز واقعه کربلا بود ، تا این حادثه در عمق وجود نسلهای آینده ، جاوید ماند و شعله‌ای افروخته در دل مؤمنان باشد تا انگیزه‌های خیر و فضیلت را در آنان جان بخشد و آنها را به جهاد و ایثار فرا خواند تا آنجا که با گذشت قرنهای متمادی باز هم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ما نیز همراه تو بودیم تا به این پیروزی بزرگ نایل می‌آمدیم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وهمواره سربازی فداکار در راه خدا باشند تا عاشورای کربلا یک بار دیگر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 به وقوع پیوست در آن شرکت فعال داشته باشند و از حق با تمام نیرو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می‌بینیم امام زین العابدین را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گریه‌کنندگان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جهان دانسته و او را در شمار آدم و یعقوب و یوسف و فاطمه دختر پیامبر صلی الله علیه و آله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سی و سه سال پس از فاجعه کربلا همچنان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خوراکی پیش رویش نمی‌نهادند جز آنکه اشک راه گلویش را می‌بست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 رسول خدا را گرسنه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برایش آب می‌بردند اشکش سرازیر می‌شد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رسول خدا را لب تشنه از پای در آوردند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قصابی را که در حال سر بریدن گوسفند می‌دید از وی می‌پرسید که آیا گوسفند را آب داده است ؟ آنگاه می‌گریست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رسول</w:t>
      </w:r>
    </w:p>
    <w:p>
      <w:pPr>
        <w:pStyle w:val="BookText"/>
        <w:rPr/>
      </w:pPr>
      <w:r>
        <w:rPr>
          <w:rFonts w:ascii="IRNazanin" w:hAnsi="IRNazanin" w:eastAsia="IRNazanin"/>
          <w:color w:val="111111"/>
          <w:sz w:val="28"/>
          <w:sz w:val="28"/>
          <w:szCs w:val="28"/>
          <w:rtl w:val="true"/>
          <w:lang w:bidi="fa-IR"/>
        </w:rPr>
        <w:t>خدا را در حالی که در کنار رود فرات بود ، تشنه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گریۀ او دل دوستداران و اهل بیتش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یکی از دوستدارانش به آن‌حضرت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فدایت گردم من می‌ترسم که شما از بین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اندوه و غم خویش به خدا شکایت می‌برم ، درباره خدا چیزی می‌دانم ،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قتلگاه بنی‌فاطمه را به یاد می‌آورم اشک گلو گیرم می‌شود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 تنها رسالتی نبود که امام زین العابدین آن را برای ثبت در تاریخ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حرکتهای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آغازین حماسۀ کربلا ، سخنان اهل بیت علیهم السلام و در پیشاپیش آنها سخنان امام سجّاد و حضرت زینب کبری در ویران کردن دیوار سکوت و تردید و ترس در کوفه و شام و سپس در مدینه منوره ، نقش بسیار بزرگی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بعضی از روایات تاریخی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یزید از ترس قیام مردم مدینه ، اهل بیت را در شهرهای اسلامی پراکنده کرد ، برای نشان دادن مظلومیّت امام‌حسین در هر محفلی ، منبر و دستگاه تبلیغاتی نیرومندی برپا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مشهورترین سخنرانیهای امام سجّاد علیه السلام ، سخنرانی عمیق و جالبی است که در مسجد شام ایراد کرده و حاوی طرح و شیوه‌ای برای</w:t>
      </w:r>
    </w:p>
    <w:p>
      <w:pPr>
        <w:pStyle w:val="BookText"/>
        <w:rPr/>
      </w:pPr>
      <w:r>
        <w:rPr>
          <w:rFonts w:ascii="IRNazanin" w:hAnsi="IRNazanin" w:eastAsia="IRNazanin"/>
          <w:color w:val="111111"/>
          <w:sz w:val="28"/>
          <w:sz w:val="28"/>
          <w:szCs w:val="28"/>
          <w:rtl w:val="true"/>
          <w:lang w:bidi="fa-IR"/>
        </w:rPr>
        <w:t>منبرهای حسینی است که اگر ما آن را الگو قرار دهیم ، تأثیری ژرفتر و شگرفتر در دل انسانها بر جای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پیش از ذکر تمام این سخنرانی ، به برخی از نکات مهم آن اشاره کرده در آن تأمل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هنگامی که به سخنران پیش از خود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خوشنودی مخلوق را به بهای خشم خالق خریدی و دوزخ را جایگاه خود گردانیدی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آنجا که به یزید توجّه می‌کند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می‌دهی که بر منبر نشینم و سخنی بگویم که در آن خوشنودی خداست و برای کسانی که در اینجا نشسته‌اند نفع و ثواب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اهداف منبر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دریافت که سخنان و ارشادات سخنران باید ، خالصانه و از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آنچه خدا را خشنود می‌سازد سخن بگوید و لو آنکه طاغوتها از گفتار او به خشم آیند و باید از چیزی سخن بگوید که به حال مردم سودمند افتد نه از چیزی که زیانشان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سخن خودرا با نام خداوند سبحان‌آغاز می‌کند و مردم را از مجازات او می‌ترساند و یاد مرگ و نابودی را در اذهان آنها زنده می‌کند که هیچ پندی مؤثرتر از مرگ و هیچ مانعی استوارتر از نابودی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آمده است که چون امام زین العابدین سخن خود را در بارۀ مرگ کامل کرد ، مردم بسیار گریستند ، چرا که دلهایشان نرم شده بود و از این پس با استقبال بیشتری به تحلیلهای سیاسی آن‌حضرت گوش می‌سپردند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خط درخشان سیاسی خود را که به خاتم پیامبران محمّد صلی الله علیه و آله واهل بیت معصوم علیهم السلام او می‌رسد ، برای مردم بیان کرد و ویژگیهای آنان را که نمونه‌های والایی در یقین واستقامت و جهاد بودند ،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 پرده از مظلومیّت پدرش سیّدالشّهداء بر گرفت ، وپرچم سرخی که وجدانهای آزاده را به قیام برای خدا و در راه یاری مظلومان فرا می‌خواند ، بر دوش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 از مهم ترین محورهای منبر حسینی است ، تحریک عواطف و تهییج حزن واندوه نهفته در وجدان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آنکه یزید به مؤذن دستور داد که با سردادن اذان سخن امام را قطع کند ، آن‌حضرت چنان که رسم بود منبر را رها نکرد بلکه به هنگام گفتن دوّمین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را متوقف کرد و مسئولیّت قتل پدرش را برعهدۀ یزید گذاشت و به‌قول معروف‌انگشت‌بر نقطۀ حساس‌گذاشت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در می‌یابیم که یک خطیب حسینی نباید تنها از دور به حقایق سیاسی اشاره کند بلکه وظیفه دارد ، با صراحت و روشنی به مسائل اشاره کند تا مردم آگاهی یابند و حجّت بر آنها تمام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امام سجّاد توانست با به کارگیری این شیوۀ زیبا و درخشان ، تخت حکومت یزید را به لرزه در آورد تا آنجا که یزید از جنایت پلید خود بیزاری جست و به انبوه خشمگین جمعیّت که نزدیک بود او را در خود فرو گیرند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گمان می‌کنید که من حسین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عبیداللّٰه بن زیاد عامل مرا در بصره لعنت کند که حسین را کشت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اینک به نقل سخنرانی امام که باید الگوی منبرهای حسینی قرار گیرد ، می‌پردازیم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از دنیا و آنچه در آن است هشدار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دنیا سرای زوال و نابودی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گذشته را که دارایی و عمرشان از شما بیشتر بود، از میان برده و اینک پیکرهایشان طعمۀ خاک گشته، واحوالشان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پس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افسوس،افسوس چاره‌ای جز پیوستن و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از روزگارتان گذشته و در آنچه باقی مانده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وپیش از گذشتن فرصت و خاموش گشتن فروغ آرزو، کردارهای شایسته‌ای را که بر شما روی می‌آورد،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بزودی از قصرها گرفته شوید و به قبرها منتقل گردید و به کردارهایتان محاسبه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چه افراد گنهکاری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حسرتها بر آنها کاملاً چیره گردید و چه عزتمندانی که در پرتگاههای نیستی و نابودی فرو افتاده‌اند که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سودی ندارد و از ستمگر دست بر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آنچه کرده‌اند، حاضر یابند و البته پروردگارت به هیچ کس ستم نخواهد کرد </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تأثیر عمیق مواعظ امام در دل شنوندگان ، مردم ناله</w:t>
      </w:r>
    </w:p>
    <w:p>
      <w:pPr>
        <w:pStyle w:val="BookText"/>
        <w:rPr/>
      </w:pPr>
      <w:r>
        <w:rPr>
          <w:rFonts w:ascii="IRNazanin" w:hAnsi="IRNazanin" w:eastAsia="IRNazanin"/>
          <w:color w:val="111111"/>
          <w:sz w:val="28"/>
          <w:sz w:val="28"/>
          <w:szCs w:val="28"/>
          <w:rtl w:val="true"/>
          <w:lang w:bidi="fa-IR"/>
        </w:rPr>
        <w:t>و شیون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ما شش چیز داده شد و با شش نعمت برتری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جوانمردی، فصاحت، شجاعت و محبّت در دل مؤمنان به ما داده شد و به اینکه پیامبر برگزیده، حضرت محمّد صلی الله علیه و آله از ماست و صدیق از ماست و طیّار از ماست و شیرخدا و رسولش از ماست و دو سبط این امّت از مایند، بر دیگران برتی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مرا می‌شناسد که می‌شناسد و هر که نمی‌شناسد اینک حسب و نسب خود را برای او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منی هستم، فرزند زمزم و صفا، فرزند کسی که زکاة را بر دوش خود می‌کشید و به این سوی و آن سو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بهترین کسی هستم که جامه پوشید و ردا بر دوش گرفت، من فرزند بهترین کسی هستم که طواف کرد و سعی نمود، من فرزند بهترین کسی هستم که حج کرد و لبّیک گفت، من‌فرزند کسی هستم که‌بر براق‌سوار شد و به‌آسمان عروج کرد، من فرزند کسی‌هستم که‌از مسجدالحرام به مسجدالاقصی برده شد، من فرزند کسی هستم که جبرئیل با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من پسر کسی هستم که 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من پسر کسی هستم که با فرشتگان آسمان نماز گزارد، من پسر کسی هستم که خدای بزرگوار به او وحی می‌فرستاد، من پسر محمّدمصطفی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علی مرتضی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من‌پسر کسی هستم که انقدر با مردمان جنگید و شکستشان داد که عاقبت به یکتایی خداوند، اقرار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پسر کسی هستم که در کنار رسول خدا صلی الله علیه و آله با دو شمشیر می‌جنگید، و با دو نیزه می‌جنگید و دو هجرت کرد و دو بار دست بیعت داد و در بدر و حنین جنگید و حتّی لحظه‌ای هم به خداوند کفر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شایسته ترین مؤمنان و وارث پیامبران و کوبندۀ ملحدان و پیشوای مسلمانان و نور مجاهدان و زیور عبادتگران و سرور گریه‌کنندگان و صابرترین صابران و برترین قیام کنندگان از آل یاسین و پرورش یافته رب العالمین،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به جبرئیل و میکائیل مؤید و منصور بود، او قاتل مارقان و ناکثان و قاسطان بود، با ناصبیها پیکار و مبارزه کرد او بهترین مفاخر قریش بود، او نخستین کسی از مؤمنان بود که به ندای خدا و رسولش پاسخ گفت و دعوت او را پذیرفت، اوّلین سابقان و در هم کوبندۀ متجاوزان و نابود کنندۀ مشرکان بود، او تیری بود که از کمانهای خدا بر منافقان فرود آمده بود، زبان حکمت عابدان و یاوردین خدا و ولی امر او و بستان حکمت خدا و خزانۀ علم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و بخشنده و پر هیبت، دانا وپاک، ابطحی، پیشگام و شکیبا، روزه دار و مهذب، قیام کننده و قاطع نسل مشرکین و براکنده کنندۀ احزاب مشرکین و ثابت قدم و قوی اراده و سر سخت چونان شیری خشمناک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کارزار، هنگامی که نیزه ها به یکدیگر نزدیک می‌شدند و عنان اسبان در کنار یکدیگر قرار می گرفتند، آنها را می‌کوبید و نابود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آسیاب که می‌گردد و علفها را به کناری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حجاز و قوچ عراق بود، مکّی و مدنی و خیفی و عقبی و بدری و أحدی و شجری و مهاجری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عرب بود و شیر جنگ، وارث مشعرین و پدر سبطین، حسن وحسین بود، آری این جدّ من علی بن‌ابی‌طالب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فاطمه زهرایم، پسر سرور زنان </w:t>
      </w:r>
      <w:r>
        <w:rPr>
          <w:rFonts w:eastAsia="IRNazanin" w:cs="IRNazanin"/>
          <w:color w:val="111111"/>
          <w:sz w:val="28"/>
          <w:szCs w:val="28"/>
          <w:rtl w:val="true"/>
          <w:lang w:bidi="fa-IR"/>
        </w:rPr>
        <w:t>. .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همچنان به معرفی خود ادامه داد تا آنکه بانک ناله و فریاد مردم به آسمان بلند شد و یزید ترسید که مبادا ، مردم بروی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bookmarkStart w:id="45" w:name="pg3374_32637"/>
    </w:p>
    <w:p>
      <w:pPr>
        <w:pStyle w:val="BookText"/>
        <w:rPr/>
      </w:pPr>
      <w:bookmarkEnd w:id="45"/>
      <w:r>
        <w:rPr>
          <w:rFonts w:ascii="IRNazanin" w:hAnsi="IRNazanin" w:eastAsia="IRNazanin"/>
          <w:color w:val="111111"/>
          <w:sz w:val="28"/>
          <w:sz w:val="28"/>
          <w:szCs w:val="28"/>
          <w:rtl w:val="true"/>
          <w:lang w:bidi="fa-IR"/>
        </w:rPr>
        <w:t>رو به مؤذن دستور داد تا آذان بگوید و گفتار امام سجاد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امام سجّاد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بزرگتر از خدا نیست وچون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امام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و پوست وگوشت و خونم بر این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امام از فراز منبر رو به یزید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محمّد جدّ من است یا جدّ تو ؟ اگر بگویی جدّ توست دروغ گفته و کفر ورزیده ای و اگر بگویی که او جدّ من است پس چرا عترت وی را کشتی ؟</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گفتن اذان و اقامه را تمام کرد و یزید جلو ایستاد و نماز ظهر را به جای آورد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46" w:name="__RefHeading___Toc2672367_2749589250"/>
      <w:bookmarkStart w:id="47" w:name="_Toc17"/>
      <w:bookmarkEnd w:id="46"/>
      <w:r>
        <w:rPr>
          <w:rtl w:val="true"/>
        </w:rPr>
        <w:t>دعا، وسیله تربیت و تبلیغ</w:t>
      </w:r>
      <w:bookmarkEnd w:id="47"/>
    </w:p>
    <w:p>
      <w:pPr>
        <w:pStyle w:val="BookText"/>
        <w:rPr/>
      </w:pPr>
      <w:r>
        <w:rPr>
          <w:rFonts w:ascii="IRNazanin" w:hAnsi="IRNazanin" w:eastAsia="IRNazanin"/>
          <w:color w:val="111111"/>
          <w:sz w:val="28"/>
          <w:sz w:val="28"/>
          <w:szCs w:val="28"/>
          <w:rtl w:val="true"/>
          <w:lang w:bidi="fa-IR"/>
        </w:rPr>
        <w:t>خداوند پیام خویش را برای هدایت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چگونه می‌توانیم به او لبیک گوئیم و پاسخ ندای خداوند را بدهیم ؟</w:t>
      </w:r>
    </w:p>
    <w:p>
      <w:pPr>
        <w:pStyle w:val="BookText"/>
        <w:rPr/>
      </w:pPr>
      <w:r>
        <w:rPr>
          <w:rFonts w:ascii="IRNazanin" w:hAnsi="IRNazanin" w:eastAsia="IRNazanin"/>
          <w:color w:val="111111"/>
          <w:sz w:val="28"/>
          <w:sz w:val="28"/>
          <w:szCs w:val="28"/>
          <w:rtl w:val="true"/>
          <w:lang w:bidi="fa-IR"/>
        </w:rPr>
        <w:t>کلید این کار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شیوۀ سخن گفتن بنده با پروردگارش است همچنان که وحی اوج سخن گفتن پروردگار با بندگانش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رکن اصلی عبادت و پیوستگی و وصل و جوهر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پسندیده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نعمت دعا را وقتی بر ما ارزانی داشت که به ما آموخت چگونه از طریق کتابی که سرشار از دعاهای</w:t>
      </w:r>
    </w:p>
    <w:p>
      <w:pPr>
        <w:pStyle w:val="BookText"/>
        <w:rPr/>
      </w:pPr>
      <w:r>
        <w:rPr>
          <w:rFonts w:ascii="IRNazanin" w:hAnsi="IRNazanin" w:eastAsia="IRNazanin"/>
          <w:color w:val="111111"/>
          <w:sz w:val="28"/>
          <w:sz w:val="28"/>
          <w:szCs w:val="28"/>
          <w:rtl w:val="true"/>
          <w:lang w:bidi="fa-IR"/>
        </w:rPr>
        <w:t>اولیایش است ، و نیز با دعاهایی که ما از نیایشهای پیامبر صلی الله علیه و آله و اهل بیتش علیهم السلام به ارث برده‌ایم ، او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تمام این دعاها را بندگان خدا از پیامبران و آنان از وحی الهی ، به ارث برده‌اند ، یا دست کم باید این نیایشها را تجلیات وحی بر دلهای بندگان هدایتگر و مقرب خدا دانست ، و یا انعکاس معارف وحی بر دلهای پاک و زبانهای صادق آنان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 دعاهای مأثور روی دیگر وحی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سایه وحی و پرتو درخشان و تفسیر و تأویل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نیایشها گنجینه‌های معارف ربّانی و دیواره‌های نفوذ ناپذیر حکمت‌اند و در مقدمه آنها ، دعاهای صحیفه سجادیه قرار دارند که از کلمات امام زین العابدین علیه السلام گرد آوری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از این نیایشها ، چه هدفی را تعقیب می‌کرد ؟ بی‌گمان این دعاها ، پرتویی از قلب روشن شدۀ او به ایمان و سیلابی از دل نورانی او به عشق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 بر لبان مردی جاری می‌شد که در محبّت پروردگارش ذوب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دعاها ، رسا و روانند و هیچ نشانی از تکلّف در آنها دیده نمی‌شود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نیایشها ، اهداف فراوانی را تحقّق بخشیدند ، برجسته ترین آنها ، آن بود که به بندگان خدا بیاموزد که چگونه با پروردگار بزرگشان سخن گویند و در بارگاهش گریه و زاری سر دهند ، و خشنودی او را خواستار شوند و به نامهای نیکش بخوانند و چگونه از او خواهش کنند</w:t>
      </w:r>
    </w:p>
    <w:p>
      <w:pPr>
        <w:pStyle w:val="BookText"/>
        <w:rPr/>
      </w:pPr>
      <w:r>
        <w:rPr>
          <w:rFonts w:ascii="IRNazanin" w:hAnsi="IRNazanin" w:eastAsia="IRNazanin"/>
          <w:color w:val="111111"/>
          <w:sz w:val="28"/>
          <w:sz w:val="28"/>
          <w:szCs w:val="28"/>
          <w:rtl w:val="true"/>
          <w:lang w:bidi="fa-IR"/>
        </w:rPr>
        <w:t>و چه بخواهند ؟</w:t>
      </w:r>
    </w:p>
    <w:p>
      <w:pPr>
        <w:pStyle w:val="BookText"/>
        <w:rPr/>
      </w:pPr>
      <w:r>
        <w:rPr>
          <w:rFonts w:ascii="IRNazanin" w:hAnsi="IRNazanin" w:eastAsia="IRNazanin"/>
          <w:color w:val="111111"/>
          <w:sz w:val="28"/>
          <w:sz w:val="28"/>
          <w:szCs w:val="28"/>
          <w:rtl w:val="true"/>
          <w:lang w:bidi="fa-IR"/>
        </w:rPr>
        <w:t xml:space="preserve">این اهداف الهی به نوبۀ خود به برخی از امور زندگی بخش ، منتهی می‌شد که معمولاً مورخان هنگام بر شمردن حکمت صحیفه سجّادیه از آنها یاد می‌کنند و ما نیز به طور بسیار خلاصه به آنها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امام زین العابدین علیه السلام فشارها تا آنجا شدید بود که زینب کبری علیها السلام برای مدّتی واسطه‌ای میان امام و مؤمنان در شؤون امامت بود و به فعالیّت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 دشواری طبیعی بود که امام از طریق دعاهایی که تا امروز نیز همچون نسیمی مُشک بار و آرامش بخش در میان امّت وزیدن دارد ، بینشهای وحی و ارزشهای رسالت را نشر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عنوان یک انقلابی خدا جو ، از مبارزه با طاغوت و فساد که او را به خاطر شرایط دشوار زمانه به رنج و سختی می‌افکندند ، دست بر نداشت بلکه با نیایشهایی که دستگاه حکومتی نمی‌توانست او را از آنها منع کند به مبارزه با دستگاه طاغوت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خداوند بر ما اتمام حجّت کرده که هیچ گاه از مبارزه با طاغوتیان از پا ننشینیم و با هر وسیلۀ ممکن ، حتّی در سخت ترین شرایط اختناق و سرکوب ، به قیام بر ضدّ آنها ادامه دهیم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 با توجّه به محتوای والا و موعظه‌های ربّانی که در بر دارند ، وسیله‌ای برای تربیت مردم بر تقوا و فضیلت و ایثار و جهاد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امّت ، همچون گیاهی نورسته که از نور خورشید تغذیه</w:t>
      </w:r>
      <w:bookmarkStart w:id="48" w:name="pg3374_32644"/>
    </w:p>
    <w:p>
      <w:pPr>
        <w:pStyle w:val="BookText"/>
        <w:rPr/>
      </w:pPr>
      <w:bookmarkEnd w:id="48"/>
      <w:r>
        <w:rPr>
          <w:rFonts w:ascii="IRNazanin" w:hAnsi="IRNazanin" w:eastAsia="IRNazanin"/>
          <w:color w:val="111111"/>
          <w:sz w:val="28"/>
          <w:sz w:val="28"/>
          <w:szCs w:val="28"/>
          <w:rtl w:val="true"/>
          <w:lang w:bidi="fa-IR"/>
        </w:rPr>
        <w:t>می‌کند ، از این دعاها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جنبشهای انقلابی که جهت بیش برد هدف خود نیاز به ابزاری همچون نشریّات مخفی و جلسات محرمانه و شعارها و اعلامیّه‌ها دارند تا اعضا و هواداران خود را در راه مبارزه به پیش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نیایشهای پاک نیز ابزار مکتبی نخبگان مؤمنی بود که به رویارویی با نظام اموی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امام که اینک در مجموعه‌ای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 همان انگیزۀ ایمانی است که روح ایمان را در شرایط سخت و دشوار برای ما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که پس از قرآن کتابی همچون صحیفه سجّادیه باشد که این گونه قلب محرومان را تسلی بخشد و خون انقلاب را در رگهای مستضعفان به جوش آورد ، و دلهای مجاهدان را به درخشش خود روشن کند و هدایتگر انقلابیون در راه مبارزه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این روح پاکی که در این کتاب موج می‌زند ، و درود خداوند بر کسانی که هر بام و شام ، با خواندن این دعاها به درگاه حضرتش زاری می‌کنند ، وپیوند با او را می‌جویند</w:t>
      </w:r>
      <w:r>
        <w:rPr>
          <w:rFonts w:eastAsia="IRNazanin" w:cs="IRNazanin"/>
          <w:color w:val="111111"/>
          <w:sz w:val="28"/>
          <w:szCs w:val="28"/>
          <w:rtl w:val="true"/>
          <w:lang w:bidi="fa-IR"/>
        </w:rPr>
        <w:t>.</w:t>
      </w:r>
    </w:p>
    <w:p>
      <w:pPr>
        <w:pStyle w:val="Heading3"/>
        <w:numPr>
          <w:ilvl w:val="2"/>
          <w:numId w:val="1"/>
        </w:numPr>
        <w:rPr/>
      </w:pPr>
      <w:bookmarkStart w:id="49" w:name="__RefHeading___Toc2672369_2749589250"/>
      <w:bookmarkStart w:id="50" w:name="_Toc18"/>
      <w:bookmarkEnd w:id="49"/>
      <w:r>
        <w:rPr>
          <w:rtl w:val="true"/>
        </w:rPr>
        <w:t>شعر، منبر سیّار</w:t>
      </w:r>
      <w:bookmarkEnd w:id="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نغمه‌های حیات ، در ژرفای وجود انسانی در قالب اوزان و معانی بدیع شعری ، نمودار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زمان جاهلیّت و نیز در قرون نخستین اسلام ، به شعر توجّه بسیاری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در سورۀ</w:t>
      </w:r>
    </w:p>
    <w:p>
      <w:pPr>
        <w:pStyle w:val="BookText"/>
        <w:rPr/>
      </w:pPr>
      <w:r>
        <w:rPr>
          <w:rFonts w:ascii="IRNazanin" w:hAnsi="IRNazanin" w:eastAsia="IRNazanin"/>
          <w:color w:val="111111"/>
          <w:sz w:val="28"/>
          <w:sz w:val="28"/>
          <w:szCs w:val="28"/>
          <w:rtl w:val="true"/>
          <w:lang w:bidi="fa-IR"/>
        </w:rPr>
        <w:t>شعراء ، سرایندگان مؤمنی را که به یاری مظلومان همّت می‌گمارند ،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به شعر به عنوان منبری سیّار که به سرعت در میان مردم نفوذ پیدا می‌کند ، توجّه نشان می‌دادند ، همچنان که طاغوتیان نیز به نوبۀ خود از شعر به عنوان ابزاری برای تبلیغات دروغین و گمراه کنندۀ خود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نیز گاهی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ترین شعری که از آن‌حضرت نقل کرده‌اند ابیات جاوید زیر است که در آنها می‌فرماید </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بَنُو الْمُصْطَفیٰ ذُو غُصَصٍ</w:t>
      </w:r>
    </w:p>
    <w:p>
      <w:pPr>
        <w:pStyle w:val="BookText"/>
        <w:rPr/>
      </w:pPr>
      <w:r>
        <w:rPr>
          <w:rFonts w:ascii="Amiri" w:hAnsi="Amiri" w:eastAsia="Amiri" w:cs="Amiri"/>
          <w:color w:val="111111"/>
          <w:sz w:val="28"/>
          <w:sz w:val="28"/>
          <w:szCs w:val="28"/>
          <w:rtl w:val="true"/>
          <w:lang w:bidi="ar-SA"/>
        </w:rPr>
        <w:t xml:space="preserve">یَحْکُمُ فٖینٰا وَالْحُکْمُ فٖیهِ لَنا جٰاحِدَنا حَقَّنا وَغٰاضِبَنا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ابن شهرآشوب نیز در مناقب ، این ابیات را به امام سجّاد علیه السلام نسبت داده است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لَکُمْ مٰا تَدَّعُونَ بِغَیْرِ حَقٍّ إِذٰا مَیِزَ الصَّحٰاحُ مِنَ الْمِرٰاضِ </w:t>
      </w:r>
      <w:r>
        <w:rPr>
          <w:rStyle w:val="FootnoteAnchor"/>
          <w:rtl w:val="true"/>
        </w:rPr>
        <w:footnoteReference w:id="63"/>
      </w:r>
      <w:r>
        <w:rPr>
          <w:rFonts w:ascii="Amiri" w:hAnsi="Amiri" w:eastAsia="Amiri" w:cs="Amiri"/>
          <w:color w:val="111111"/>
          <w:sz w:val="28"/>
          <w:sz w:val="28"/>
          <w:szCs w:val="28"/>
          <w:rtl w:val="true"/>
          <w:lang w:bidi="ar-SA"/>
        </w:rPr>
        <w:t xml:space="preserve">عَرَفْتُمْ حَقَّنٰا فَجَحَدْتُمُوناکَمٰا عَرَفَ السَّوٰادُ مِنَ الْبَیٰاضِ </w:t>
      </w:r>
      <w:r>
        <w:rPr>
          <w:rStyle w:val="FootnoteAnchor"/>
          <w:rtl w:val="true"/>
        </w:rPr>
        <w:footnoteReference w:id="64"/>
      </w:r>
      <w:r>
        <w:rPr>
          <w:rFonts w:ascii="Amiri" w:hAnsi="Amiri" w:eastAsia="Amiri" w:cs="Amiri"/>
          <w:color w:val="111111"/>
          <w:sz w:val="28"/>
          <w:sz w:val="28"/>
          <w:szCs w:val="28"/>
          <w:rtl w:val="true"/>
          <w:lang w:bidi="ar-SA"/>
        </w:rPr>
        <w:t xml:space="preserve">کِتٰابَ اللّٰهِ شٰاهِدُنٰا عَلَیْکُمْ‌وَقٰاضٖینٰا الْإِلٰهُ فَنِعْمَ قٰاضٍ </w:t>
      </w:r>
      <w:r>
        <w:rPr>
          <w:rStyle w:val="FootnoteAnchor"/>
          <w:rtl w:val="true"/>
        </w:rPr>
        <w:footnoteReference w:id="6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تأیید آن‌حضرت از سوی شاعران مدافع حق را می‌توان از خلال ماجرایی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اگر چه جزو شعرای دربار اموی بشمار می‌آمد ، امّا از نظر تاریخی او به بیت علوی گرایش دارد و زمانی که فرصتی می‌یابد ، قریحه‌اش به جوش آمده قصیدۀ شکوهمند و معروف خود را در مدح امام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وحکومت اموی بروی خشم می‌گیرند و او را زندانی می‌کنند ، امام فوراً برای او انعامی می‌فرستد چنان که برخی از مورخان می‌نویسند فرزدق از آن پس</w:t>
      </w:r>
    </w:p>
    <w:p>
      <w:pPr>
        <w:pStyle w:val="BookText"/>
        <w:rPr/>
      </w:pPr>
      <w:r>
        <w:rPr>
          <w:rFonts w:ascii="IRNazanin" w:hAnsi="IRNazanin" w:eastAsia="IRNazanin"/>
          <w:color w:val="111111"/>
          <w:sz w:val="28"/>
          <w:sz w:val="28"/>
          <w:szCs w:val="28"/>
          <w:rtl w:val="true"/>
          <w:lang w:bidi="fa-IR"/>
        </w:rPr>
        <w:t>تا پایان عمر در سایۀ امامت راستین اسلام زندگی خود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ماجرای فرزدق و سرودن آن قصیدۀ زیبا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طبقات الشافعیه به سند متصل از ابن عایشه عبداللّٰه بن محمّد از پدرش نقل کرده است ،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با ولید به سفر حج رفت و به گردخانۀ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کوشید تا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نتوانست ، از این رو منبری برای او نهادند و وی بر آن نشست وبه مردم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اورا گروهی از شامیان احاطه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بود که ناگهان امام علی بن الحسین علیهما السلام که زیبا روترین و خوشبوترین مردمان بود پدیدار شد و گردخانۀ خدا طواف کرد و همین که به نزدیک حجرالاسود رسید ، مردم راه را برای امام باز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شامیان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ابهتش چنین مردم را مرعوب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از بیم آنکه مبادا شامیان به وی تمایل یابند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که در آن میان حاضر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فراس او کیست ؟ آنگاه فرزدق قصیدۀ خود را در معرفی امام سجّاد علیه السلام به آن مرد سرود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را با اندکی تفاوت این چنین نقل کرده‌اند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الَّذٖی تَعْرِفُ الْبَطْحٰاءُ وَطْأَتَهُ وَالْبَیْتُ یَعْرِفُهُ وَالْحِلُّ وَالْحَرَمُ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هٰذَا ابْنُ خَیْرِ عِبٰادِ اللّٰهِ کُلِّهِمُ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بُغْضٖی حَیٰاءً وَیُغْضیٰ مِنْ مَهٰابَتِهِ فَمٰا یُکَلَّمُ إِلّاٰ حٖینَ یَبْتَسِمُ </w:t>
      </w:r>
      <w:r>
        <w:rPr>
          <w:rStyle w:val="FootnoteAnchor"/>
          <w:rtl w:val="true"/>
        </w:rPr>
        <w:footnoteReference w:id="6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یُنْمیٰ إِلیٰ ذُرْوَةِ الْعِزِّ الَّتٖی قَصُرَتْ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فٖی تَشَهُّدِهِ</w:t>
      </w:r>
    </w:p>
    <w:p>
      <w:pPr>
        <w:pStyle w:val="BookText"/>
        <w:rPr/>
      </w:pPr>
      <w:r>
        <w:rPr>
          <w:rFonts w:ascii="Amiri" w:hAnsi="Amiri" w:eastAsia="Amiri" w:cs="Amiri"/>
          <w:color w:val="111111"/>
          <w:sz w:val="28"/>
          <w:sz w:val="28"/>
          <w:szCs w:val="28"/>
          <w:rtl w:val="true"/>
          <w:lang w:bidi="ar-SA"/>
        </w:rPr>
        <w:t>یَأْبیٰ لَهُمْ أَنْ یَحِلَّ الذَّمُّ سٰاحَتَهُمْ</w:t>
      </w:r>
    </w:p>
    <w:p>
      <w:pPr>
        <w:pStyle w:val="BookText"/>
        <w:rPr/>
      </w:pPr>
      <w:r>
        <w:rPr>
          <w:rFonts w:ascii="IRNazanin" w:hAnsi="IRNazanin" w:eastAsia="IRNazanin"/>
          <w:color w:val="111111"/>
          <w:sz w:val="28"/>
          <w:sz w:val="28"/>
          <w:szCs w:val="28"/>
          <w:rtl w:val="true"/>
          <w:lang w:bidi="fa-IR"/>
        </w:rPr>
        <w:t>این علی بن الحسین بن علی ابی‌طالب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خشمگین شد ودستور داد فرزدق را در محلی به نام عسفان ، بین مکّه و مدینه ،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هزار دینار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فرزدق آن را نپذیرفت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گفتم از روی خشم به خاطر خدا و رسولش بود ، از این رو بابت آن پاداش نمی‌ستانم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الحسین به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اهل بیت چیزی ببخشیم ، دوباره به ما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فرزدق بخشش امام را پذیرفت و هشام را نکوهش کرد و گفت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أَیَحْبِسُنٖی بَیْنَ الْمَدٖینَةِ وَالَّتٖی إِلَیْهٰا قُلُوبُ النّٰاسِ یَهوی منٖیبهٰا </w:t>
      </w:r>
      <w:r>
        <w:rPr>
          <w:rStyle w:val="FootnoteAnchor"/>
          <w:rtl w:val="true"/>
        </w:rPr>
        <w:footnoteReference w:id="68"/>
      </w:r>
      <w:bookmarkStart w:id="51" w:name="pg3374_32660"/>
    </w:p>
    <w:p>
      <w:pPr>
        <w:pStyle w:val="BookText"/>
        <w:rPr/>
      </w:pPr>
      <w:bookmarkEnd w:id="51"/>
      <w:r>
        <w:rPr>
          <w:rFonts w:ascii="Amiri" w:hAnsi="Amiri" w:eastAsia="Amiri" w:cs="Amiri"/>
          <w:color w:val="111111"/>
          <w:sz w:val="28"/>
          <w:sz w:val="28"/>
          <w:szCs w:val="28"/>
          <w:rtl w:val="true"/>
          <w:lang w:bidi="ar-SA"/>
        </w:rPr>
        <w:t xml:space="preserve">یَقْلِبُ رَأْساً لَمْ یَکُنْ رَأْسَ سَیِّدٍ وَعَیْناً لَهُ حَوْلادءُ بَادٍ عُیُوبَهٰا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هشام از این ابیات آگاهی یافت و فرزدق را آزاد ساخت امّا حقوقش را که سالانه هزار دینار بود ، از دیوان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از این امر نزد امام سجّاد شکایت برد و آن‌حضرت به وی چهل هزار دینار بخشید و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بیش از این احتیاج می‌داشتی حتماً به تو می‌بخشیدم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چهل سال زندگی کرد و سپس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w:t>
      </w:r>
    </w:p>
    <w:p>
      <w:pPr>
        <w:pStyle w:val="Heading3"/>
        <w:numPr>
          <w:ilvl w:val="2"/>
          <w:numId w:val="1"/>
        </w:numPr>
        <w:rPr/>
      </w:pPr>
      <w:bookmarkStart w:id="52" w:name="__RefHeading___Toc2672371_2749589250"/>
      <w:bookmarkStart w:id="53" w:name="_Toc19"/>
      <w:bookmarkEnd w:id="52"/>
      <w:r>
        <w:rPr>
          <w:rtl w:val="true"/>
        </w:rPr>
        <w:t>رسالۀ حقوق</w:t>
      </w:r>
      <w:bookmarkEnd w:id="53"/>
    </w:p>
    <w:p>
      <w:pPr>
        <w:pStyle w:val="BookText"/>
        <w:rPr/>
      </w:pPr>
      <w:r>
        <w:rPr>
          <w:rFonts w:ascii="IRNazanin" w:hAnsi="IRNazanin" w:eastAsia="IRNazanin"/>
          <w:color w:val="111111"/>
          <w:sz w:val="28"/>
          <w:sz w:val="28"/>
          <w:szCs w:val="28"/>
          <w:rtl w:val="true"/>
          <w:lang w:bidi="fa-IR"/>
        </w:rPr>
        <w:t xml:space="preserve">برخی که در پژوهش ، از مراتب والای ایمان برخوردارند ، می‌پرسند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تلاش کنیم تا مؤمن واقعی شویم ؟ امام زین العابدین علیه السلام در پاسخ به سؤال اینان ، رسالۀ حقوق را نگاشته که در آن وظایف و مسئولیّتهای مؤمن در قبال خداوند و مردم مشروحاً باز گفته و در یک کلام ویژگی روابط قائم بر پایه‌های متوازن و عادلانه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رساله چنین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خدایت رحمت کند، که خداوند را در هر حرکتی که می‌کنیم و در هر سکونی که داری و هر جا که باشی حقوقی است و نیز در هر اندامی که بچرخانی و یا در هر وسیله‌ای که بدان کار می‌کنی حقوقی است، که برخی از</w:t>
      </w:r>
    </w:p>
    <w:p>
      <w:pPr>
        <w:pStyle w:val="BookText"/>
        <w:rPr/>
      </w:pPr>
      <w:r>
        <w:rPr>
          <w:rFonts w:ascii="IRNazanin" w:hAnsi="IRNazanin" w:eastAsia="IRNazanin"/>
          <w:color w:val="111111"/>
          <w:sz w:val="28"/>
          <w:sz w:val="28"/>
          <w:szCs w:val="28"/>
          <w:rtl w:val="true"/>
          <w:lang w:bidi="fa-IR"/>
        </w:rPr>
        <w:t>برخی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حقوقی که خدا بر تو واجب کرده، حقوقی است که بر خودت مقرر نموده، که با وجود اعضای گوناگونت، از سر تا پایت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حقی را برای دیدگانت و حقی را برای گوشت و حقی را برای زبانت و حقی را برای دستت و حقی را برای پایت و حقی را برای شکمت و حقی را برای فرجت، بر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اعضای هفت گانه‌ای است که کلیه کارها به وسیله آنها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برای کردارت نیز حقوقی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و روزه و زکات و قربانی کردن و کارهایت حقوقی بر تو قرار داد سپس این حقوق از تو به دیگران رسد که بر تو حق واجب دارند و واجب ترین این حقوق بر تو حق پیشوایان توست و سپس حقوق رعیت و آنگاه حقوق بستگانت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سخنان خود را در بارۀ این حقوق و فروع آنها ادامه می‌دهد و رابطه میان انسان و خلق و خالق را آن چنان که بایسته و شایسته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بررسی رسالۀ حقوق می‌توان به نتایج زیر پی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امام سجّاد علیه السلام متوجّه مؤمنان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کمالات را نشر می‌دهند و در جهت دستیابی بدانها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حقوق مطرح شده در این رساله جز واجبات و برخی دیگر که در اکثریت قرار دارند ، جزو مستحبات می‌باشند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رساله و نیز دیگر رساله‌ها و وصایایی که از ائمه علیهم السلام صادر شده که توسط دانشمند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شعبه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گرانبهای تحف العقول گرد آمده است ، به مثابۀ دروس ارزشمندی است از جانب اهل بیت که به منظور تربیت نمونه‌های بر ترو پیشاهنگان مسلمان ایراد گشته تا با به کار بستن آنها ، الگوی دیگر مردمان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مسلمانان و بویژه حوزه‌های علمیه که در واقع امتداد خط تربیتی اهل بیت علیهم السلام هستند ، امروزه ، با بازگشت به این رساله‌ها و وصایا ، بسیار نیازمندیم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سازمانها مکتبی و تشکیلات اسلامی به این ذخایر ایمانی پایبند باشند ، از رجوع به بسیاری از فرهنگهای ناقص و یا التقاطی بی‌نیاز می‌شوند و برای تحریک هواداران و پیروان خود ، دیگر نیازی به برانگیختن تعصبات و انگیزه‌های قبیله‌ای و بت پرستانه که جز زیان و نابودی ارمغان دیگری برای ما ندارند ، بی نیاز خواهند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رساله توازن شخصیّت ایمانی ما را نگاهبان خواهد بود و ما را از زیاده روی در بعد شریعت و فرو نهادن ابعاد دیگر در 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باید با به کار بستن برنامه‌های مشخص ، همچون رسالۀ حقوق ، گنجایش کافی برای جای دادن تمام ابعاد شریعت را در خود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آخر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 بینش فراگیر و ژرف نگری و باریک اندیشی قرآنی را که متناسب با مقام امامت سید الساجدین علیه السلام است ، و هیچ فقیه یا دانشمندی بدون اتصال با این چشمۀ جوشان ، بدان نایل نخواهد آمد منعکس می‌سازد ، پس درود خدا بر آن کس که این رساله را نوشت و سلام خدا بر آن کس که به آنچه در این رساله آمده عمل کند </w:t>
      </w:r>
      <w:r>
        <w:rPr>
          <w:rFonts w:eastAsia="IRNazanin" w:cs="IRNazanin"/>
          <w:color w:val="111111"/>
          <w:sz w:val="28"/>
          <w:szCs w:val="28"/>
          <w:rtl w:val="true"/>
          <w:lang w:bidi="fa-IR"/>
        </w:rPr>
        <w:t>!</w:t>
      </w:r>
      <w:bookmarkStart w:id="54" w:name="pg3374_32667"/>
    </w:p>
    <w:p>
      <w:pPr>
        <w:pStyle w:val="Heading2"/>
        <w:numPr>
          <w:ilvl w:val="1"/>
          <w:numId w:val="1"/>
        </w:numPr>
        <w:rPr/>
      </w:pPr>
      <w:bookmarkStart w:id="55" w:name="__RefHeading___Toc2672373_2749589250"/>
      <w:bookmarkStart w:id="56" w:name="_Toc20"/>
      <w:bookmarkEnd w:id="54"/>
      <w:bookmarkEnd w:id="55"/>
      <w:r>
        <w:rPr>
          <w:rtl w:val="true"/>
        </w:rPr>
        <w:t>کرامتها و شهادت امام زین العابدین</w:t>
      </w:r>
      <w:bookmarkEnd w:id="56"/>
    </w:p>
    <w:p>
      <w:pPr>
        <w:pStyle w:val="BookText"/>
        <w:rPr/>
      </w:pPr>
      <w:r>
        <w:rPr>
          <w:rFonts w:ascii="IRNazanin" w:hAnsi="IRNazanin" w:eastAsia="IRNazanin"/>
          <w:color w:val="111111"/>
          <w:sz w:val="28"/>
          <w:sz w:val="28"/>
          <w:szCs w:val="28"/>
          <w:rtl w:val="true"/>
          <w:lang w:bidi="fa-IR"/>
        </w:rPr>
        <w:t xml:space="preserve">در کتابهای‌روایی ، بسیار به این حدیث قدسی برمی‌خوریم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أَطِعْنٖی تَکُنْ مَثَلٖی أَقُولُ لِلْشَّیْ‌ءِ کُنْ فَیَکُون وَتَقُولُ لِلْشَّیْ‌ءِ کُنْ فَیَکُونَ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نیز مثالهای واقعی از تاریخ انبیا و صالحانی که خداوند دعاهایشان را در اموری که مردم در آنها به درماندگی رسیده بودند ، اجابت کرده است ،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طوفان نوح و کشتی‌اش و آتش ابراهیم که خداوند آن را سرد و بی گزند ساخت و عصای موسی که به صورت اژدهای آشکار می‌شد و سخن گفتن عیسی در گهواره و استجابت دعای ابراهیم و زکریا که خداوند با وجود آنکه پیر و ناتوان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فرزندانی عطا فرمود ، کرامت خداوند نبود که به این بندگان مخلص عطا فرموده ؟ پس چرا بر برخی گران است که همچنان که کرامتهای خدا را بر پیامبران می‌پذیرند ، کرامت حضرتش را بر دیگر اولیای وی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مگر در حدیث نبوی نیامده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امَّتٖی کَأَنْبٖیٰاءِ بَنِی إِسْرٰائٖیلَ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به تصریح قرآن ، صدور معجزه‌ها در روزگار بنی اسرائیل امکان‌پذیر است‌امّا صدور آن به‌دست‌اهل‌بیت پیامبر صلی الله علیه و آله نا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براستی بر خداوند دشوار است که کرامات خود را بر دستان امام سجاد علیه السلام است که اینک با هم برخی از ویژگیها و صفات او را از نظر گذراندیم ، جاری کند ؟ و برای این منظور چه کسی بهتر و سزاوارتر از آن که بر خوردار از این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عبادتگر شبها بود و روزه دار روزها ، همواره از ترس خدا می‌گریست و پیوسته در پیشگاه حضرتش پیشانی بر خاک می‌سایید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از خرمن زندگی درخشان و مالامال از کرامات آن‌حضرت ، خوشه‌ای چند می‌چینیم تا این یقین در ما افزون شود که خداوند دعای بندگان مخلصش را که با تمام هستی و وجود خویش در کنار پروردگارشان آرام یافته‌اند به شرف اجابت نایل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راه این یقین است که عشق و علاقۀ ما به اهل بیت افزون می‌گردد و مگر محبّت آنان خود رهایی از دوزخ و وسیلۀ نزدیکی به خدا نیست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کرامتهای آن‌حضرت این بود که خداوند از طریق رؤیا به وسیله پیامبر صلی الله علیه و آله ، آن‌حضرت را از ماجرایی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عبدالملک بن مروان به خلافت رسید به حجاج بن یوسف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از عبد الملک بن مروان امیر المؤمنین به حجاج بن یوسف امّا بعد ، در ریختن خون بنی عبد المطلب بنگر و خون آنها را پاس دار و از این کار دوری گزین که خود شاهد بودم که چون آل ابو سفیان در این کار ولع نشان دادند ، جز اندکی بر سریر پادشاهی درنگ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این نامه را نهانی به حجاج فرستاد و خبر این نامه در همان ساعتی که نوشته و به سوی حجاج فرستاده بود به علی بن الحسین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که عبد الملک نامه‌ای چنین و چنان به حجاج نوشته است و خداوند از این بابت او را سپاس نهاده و فرمانروایی‌اش را استوار ساخته و بر مدّت آن بیفزوده است امام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بن الحسین نامه‌ای چنین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عبد الملک بن مروان امیر المؤمنین از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همانا تو در فلان روز و فلان ساعت از فلان ماه نامه‌ای چنین و چنان نگاشته‌ای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مرا از این نامه آگاه کرد و خداوند این کار تو را سپاس نهاد و پایه‌های فرمانروایی‌ات را استوار نمود و بر مدّت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پیچید و بر آن مهر نهاد و به غلامش سپرد که بر اشترش بنشیند و به محض آنکه عبد الملک را دید این نامه را به وی تسلیم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غلام به دربار عبد الملک رسید نامه را تسلیم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عبدالملک نامه را گشود و به تاریخ آن نظر کرد ، دید درست همان تاریخی است که در آن به حجاج نامه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صداقت علی بن الحسین علیهما السلام تردید نکرد و بسیار شادمان شد و به پاداش آنکه این نامه شادمانش کرده بود ، به سنگینی شتر آن‌حضرت ، برای وی درهم فرستاد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دیگر از کرامتهای آن‌حضرت در ارتباط با ابو خالد کابلی است که امام باقر علیه السلام این مطلب را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کابلی روزگار درازی محمّد بن حنفیه ، فرزند امیرمؤمنان علیه السلام و عموی امام سجّاد ، را خدمت می‌کرد و هیچ گاه در امامت وی به خود تردید راه نمی‌داد تا آنکه روزی نزد محمّد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مراتب دوستی و احترام و اخلاص من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را به حرمت رسول خدا صلی الله علیه و آله و امیرمؤمنان علیه السلام سوگند آیا مرا آگاه نمی‌کنی که تو همان امامی هستی که خداوند طاعتش را بر مردم واجب کرده است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تو مرا به اموری بزرگ سوگند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امام من و تو و همۀ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تا این سخن را شنید به سوی علی بن الحسین رو کرد و از آن‌حضرت اجازۀ ورود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سجّاد گفته شد که ابو خالد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اجازۀ ورود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خالد وارد شد ، نزدیک امام رفت 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کنکر خوش آمدی ، تو هیچ گاه به دیدار ما نمی‌آمدی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ما به چه چیزی پی بردی ؟ ابو خالد ، از سخنی که از علی بن الحسین شنیده بود سجدۀ</w:t>
      </w:r>
    </w:p>
    <w:p>
      <w:pPr>
        <w:pStyle w:val="BookText"/>
        <w:rPr/>
      </w:pPr>
      <w:r>
        <w:rPr>
          <w:rFonts w:ascii="IRNazanin" w:hAnsi="IRNazanin" w:eastAsia="IRNazanin"/>
          <w:color w:val="111111"/>
          <w:sz w:val="28"/>
          <w:sz w:val="28"/>
          <w:szCs w:val="28"/>
          <w:rtl w:val="true"/>
          <w:lang w:bidi="fa-IR"/>
        </w:rPr>
        <w:t xml:space="preserve">شکری به جای آورد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مرا از دنیا نبرد تا آنکه پیشوایم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پیشوایت را شناختی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نامی که مادرم بر من نهاده بود خواندی و حال آنکه من در کار خودم کور و گمراه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دراز محمّد بن حنفیه را خدمت کردم و در بارۀ امامت او به خود تردید راه نمی‌دادم تا آنکه چون به او نزدیک شدم به حرمت خداوند متعال و حرمت پیامبر صلی الله علیه و آله و حرمت امیر مؤمنان علیه السلام سوگندش دادم ، او هم مرا به تو هدایت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من و تو و همۀ مخلوقات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اجازه ورود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نزدت آمدم و نزدیکت شدم مرا به نامی که مادرم بر من نهاده بود ، مورد خطاب قرار دادی از اینجا دانستم که تو پیشوایی هستی که خداوند اطاعتش را بر من و تمام مسلمانان واجب کرده است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یکی دیگر از کرامتهای امام زین العابدین را چنین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به قصد گزاردن حج ، عازم مکّه شد و در صحرایی میان مکّه و مدینه به مردی بر خورد که او هم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 چه کاری داری ؟ مرد پاسخ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تو را بکشم و هر چه همراه داری 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همراه دارم با تو تقسیم می‌کنم و تو را از خود حلال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همراه دارم مقداری</w:t>
      </w:r>
    </w:p>
    <w:p>
      <w:pPr>
        <w:pStyle w:val="BookText"/>
        <w:rPr/>
      </w:pPr>
      <w:r>
        <w:rPr>
          <w:rFonts w:ascii="IRNazanin" w:hAnsi="IRNazanin" w:eastAsia="IRNazanin"/>
          <w:color w:val="111111"/>
          <w:sz w:val="28"/>
          <w:sz w:val="28"/>
          <w:szCs w:val="28"/>
          <w:rtl w:val="true"/>
          <w:lang w:bidi="fa-IR"/>
        </w:rPr>
        <w:t>اندک باقی گذار تا بدان به مکّه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دزد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او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خدایت کجاست ؟ دزد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شیر درنده نمایان شدند که یکی سر مرد را گرفت و دیگر پایش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سجاد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 که خدایت خوابیده و از تو غافل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کرامتهای آن‌حضرت هنگام وفاتش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اثر زهری که امویّون به وی خورانیدند ،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گروهی از فقها نیز از دنیا رفتند چنان که این سال را سنة الفقها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هیچ بعید نیست که رژیم اموی در روزگار فرمانروایی ولید بن عبد الملک ، مخالفان خود را که از فقهای بزرگ بودند و کسانی همچون سعید بن مسیب و عروة بن زبیر و سعید بن جبیر در میان آنها جای داشتند ، به وسیلۀ زهر از میان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تاریخی آمده است که در این سال تمام فقهای مدینه چشم از جهان فرو بستند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آیا به راستی عقل می‌پذیرد که تمام فقها به طور تصادفی در عرض یک سال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می‌دانیم و معروف است که امام سجّاد علیه السلام در اثر زهری که به دسیسۀ عبد الملک و در شرایطی بحرانی به وی خورانیده شده بود ، دنیا را وداع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هنگام شهادت آن‌حضرت ، کرامتهای عجیبی از وی به</w:t>
      </w:r>
    </w:p>
    <w:p>
      <w:pPr>
        <w:pStyle w:val="BookText"/>
        <w:rPr/>
      </w:pPr>
      <w:r>
        <w:rPr>
          <w:rFonts w:ascii="IRNazanin" w:hAnsi="IRNazanin" w:eastAsia="IRNazanin"/>
          <w:color w:val="111111"/>
          <w:sz w:val="28"/>
          <w:sz w:val="28"/>
          <w:szCs w:val="28"/>
          <w:rtl w:val="true"/>
          <w:lang w:bidi="fa-IR"/>
        </w:rPr>
        <w:t>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هنگام از هوش رفت و یک ساعت در همان حال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پارچه را از او کنار زدند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سپاس که بهشت را به ما میراث داد که از آن هر جا که خواهیم مقام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نیکوست پاداش کار گزاران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قبری مهیا کنید و آن را تا سطح زمین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پارچه را بر خود افکند و جان به جان آفرین تسلیم کرد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پس از شهادت آن‌حضرت کرامتی دیگر از وی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را سعید بن مسیب نقل کرده است و ما با ذکر این کرامت ، پروندۀ تابناک زندگی امام زین العابدین علیه السلام را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الرزاق از معمر از زهری از سعید بن مسیب و نیز عبد الرزاق از معمر از علی بن زید نقل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سعید بن مسیب گفتم تو به من گفتی که علی بن الحسین ، نفس زکیه است و تو همتایی برای او نمی‌شناسی ؟ سعید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 آنچه در بارۀ او گفته‌ام چندان هم بعید و نا آشنا نیست به خدا سوگند همانند او دیده نشده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زید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همین دلیل استوار ، علیه خود توست پس چرا بر جنازۀ او نماز نگزاردی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 تا علی بن الحسین علیهما السلام به سوی مکّه نمی‌رفت ، بدان شهر روانه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طرف مکّه رهسپار شد و ما نیز با او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رکاب آن‌حضرت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 فرود آمد و نماز گزارد</w:t>
      </w:r>
    </w:p>
    <w:p>
      <w:pPr>
        <w:pStyle w:val="BookText"/>
        <w:rPr/>
      </w:pPr>
      <w:r>
        <w:rPr>
          <w:rFonts w:ascii="IRNazanin" w:hAnsi="IRNazanin" w:eastAsia="IRNazanin"/>
          <w:color w:val="111111"/>
          <w:sz w:val="28"/>
          <w:sz w:val="28"/>
          <w:szCs w:val="28"/>
          <w:rtl w:val="true"/>
          <w:lang w:bidi="fa-IR"/>
        </w:rPr>
        <w:t>و سجدۀ شکری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زهری از سعید بن مسیب نقل شده است که سعید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مکّه بیرون نمی‌شدند تا آنکه علی بن الحسین ، سید العابدین علیه السلام ،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از مکّه خارج شد من نیز با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منازل بین راه فرود آمد و دو رکعت نماز گزارد و در سجودش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درخت و کلوخی نماند جز آنکه همراه با حضرتش خدای را تسبیح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تعجب ، فریاد سر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سر خود را بالا آورد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آیا فریاد سر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تسبیح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رسول خدا صلی الله علیه و آله برایم روایت کرد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تسبیح ، هیچ گناهی بر جای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تسبیح را به ما نیز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علی بن زید از سعید بن مسیب آمده است که آن‌حضرت در سجودش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درخت و کلوخی در گردا گرد آن‌حضرت نبود مگر آنکه به همان تسبیح امام سجّاد علیه السلام مترنّم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اصحابم از دیدن این صحنه به شگفت افتاده بانگ سر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فرمود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متعال جبرئیل را آفرید ، این تسبیح را بدو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 و هر که در آنها بود با این تسبیح اعظم وی را تسبیح گفتند و این اسم اکبر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حسین از پدرش از رسول خدا صلی الله علیه و آله از جبرئیل از خداوند جلّ جلاله نقل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بندگانم به من ایمان نیاورد و تو را تصدیق نکرد</w:t>
      </w:r>
    </w:p>
    <w:p>
      <w:pPr>
        <w:pStyle w:val="BookText"/>
        <w:rPr/>
      </w:pPr>
      <w:r>
        <w:rPr>
          <w:rFonts w:ascii="IRNazanin" w:hAnsi="IRNazanin" w:eastAsia="IRNazanin"/>
          <w:color w:val="111111"/>
          <w:sz w:val="28"/>
          <w:sz w:val="28"/>
          <w:szCs w:val="28"/>
          <w:rtl w:val="true"/>
          <w:lang w:bidi="fa-IR"/>
        </w:rPr>
        <w:t xml:space="preserve">و در مسجدت دو رکعت نماز ، به دور از چشم مردم نگزارد جز آنکه تمام گناهان گذشته وآینده او را بیامرزیدم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من نمونه‌ای بهتر از علی بن الحسین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 او این حدیث را برایم باز گفت هنگامی که او از دنیا رفت ، نیکوکار و بدکار بر جنازه‌اش حاضر شدند و خوش‌کردار و تباهکار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جنازۀ او را تشییع کردند تا آنکه بر زمین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از روزگار باید دو رکعت نماز واقعی بخوانم ، همین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مرد و یک زن کس دیگری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به سوی جنازه رفتند و من شتابان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تکبیری از آسمان آمد و تکبیری از زمین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تکبیری از آسمان آمد و تکبیری از زمین جوابش داد من فریادی کشیدم و به صورت بر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آسمان بود ، هفت تکبیر بگفت و آن که در زمین بود نیز هفت تکبیر سر داد و بر علی بن الحسین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مسجد آمدند ، امّا من نتوانستم دو رکعت نماز به جای آورم و بر جنازۀ علی بن الحسین نماز بگزارم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اگر من جای تو می‌بودم جز نماز بر علی بن الحسین چیزی دیگر انتخاب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زیان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گریست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قصد خیر داشتم ، ای کاش بر او نماز می‌گزاردم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دیگر همانند او دیده نمی‌شود</w:t>
      </w:r>
      <w:r>
        <w:rPr>
          <w:rFonts w:eastAsia="IRNazanin" w:cs="IRNazanin"/>
          <w:color w:val="111111"/>
          <w:sz w:val="28"/>
          <w:szCs w:val="28"/>
          <w:rtl w:val="true"/>
          <w:lang w:bidi="fa-IR"/>
        </w:rPr>
        <w:t xml:space="preserve">. </w:t>
      </w:r>
      <w:r>
        <w:rPr>
          <w:rStyle w:val="FootnoteAnchor"/>
          <w:rtl w:val="true"/>
        </w:rPr>
        <w:footnoteReference w:id="7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نساء ،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قمر،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خطبۀ قاصعه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خطبۀ قاصعه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خطبۀ قاصعه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همان خطبه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ولایت پیامبر و اوصیای او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 ،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جمعه ،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این کرامتها را در پایان کتاب یاد خواهیم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غافر،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قصه ابراهیم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محلی در راه مکّه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رحاب ائمّة اهل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غایت آمال من آیا مرا به آتش می‌سوزانی؟ پس امید و محبت من کجاست؟</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کرداری نا پسند و زشت به نزدت آمدم در حالی که در میان مخلوقاتت هیچ کس جنایتی را که من مرتکب شده‌ام انجام نداده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ماجرای امام با طاووس در مسجد الحرام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که پروردگار را شناخت و شناخت خداوند او را بی نیاز نساخت، تیره روز و بد بخت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او در راه طاعت خدای انجام داده و آنچه در این راه دیده است؛ بر طاعت وی چه زیانی رساند؟</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بنده جز تقوا چیزی فراهم نسازد چرا که عزت همه از آن پرهیز کار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از آنچه نقل شد بر حدیثی که از امام روایت شده و در 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استناد جستیم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روایت اسارت دختران یزد گرد در زمان عثمان روی داده است امّا در بعضی روایات آمده که آنان در زمان عمر به اسیری گرفته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روایت دور از سیاق تاریخی است چرا که با فتح خراسان و تاریخ ولادت امام زین العابدین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سازگاری ندارد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سبأ،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رحاب أئمّة اهل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رحاب أئمّة اهل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البکّائون الخمسة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البکّائون الخمسة ،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البکّائون الخمسة ،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البکّائون الخمسة ،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که حق ما را منکر است و بر ما خشم می‌گیرد به ما حکم می‌راند حال آنکه ما 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برانیم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رحاب أئمّة اهل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 را باد آنچه به نا حق ادعا می‌کنید، آن هنگام که سلامت از بیماری ممتاز گردد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حقانیت ما را شناختید و سپس انکارمان کردید همچنان که سیاهی از سپیدی شناخته می‌شود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خدا گواه ماست بر شما و خداوند داور ماست که او نیک داوری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کسی است که سرزمین بطحا جای قدر و منزلت او را می‌شناسد و خانۀ کعبه و حل و حرم نیز او را می‌شناسند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بسیاری حیا دیده فرو می‌پوشد و مردمان نیز به خاطر هیبت وی، دیده بر می‌بندند و جز زمانی که تبسم می‌کند، با او سخن گفته نمی‌شود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گمان می‌برد مرا در 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وجایی که دلهای مردم برای بازگشت به آن عشق می‌ورزند، زندانی کرده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سری را بر می‌گرداند که سر سروری نیست و چشمی دارد لوچ که عیبهای آن نمایان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رحاب أئمّة اهل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بنده‌ام مرا فرمان بر تا چون من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چیزی می‌گویم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و تو هم به چیزی می‌گویی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دانشمندان امّت من، چونان پیمبران بنی اسرائیلند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تذکرة الخواص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تاریخ ابن عساکر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22461</Words>
  <Characters>80894</Characters>
  <CharactersWithSpaces>102702</CharactersWithSpaces>
  <Paragraphs>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2026-08-17T22:34:41Z</dcterms:created>
  <dc:creator>ghaemiyeh.com</dc:creator>
  <dc:description/>
  <dc:language>en-US</dc:language>
  <cp:lastModifiedBy/>
  <dcterms:modified xsi:type="dcterms:W3CDTF">2026-08-18T02:04:44Z</dcterms:modified>
  <cp:revision>1</cp:revision>
  <dc:subject/>
  <dc:title>هدایتگران راه نور زندگانی سیدالساجدین حضرت علی بن الحسین علیه السلام</dc:title>
</cp:coreProperties>
</file>

<file path=docProps/custom.xml><?xml version="1.0" encoding="utf-8"?>
<Properties xmlns="http://schemas.openxmlformats.org/officeDocument/2006/custom-properties" xmlns:vt="http://schemas.openxmlformats.org/officeDocument/2006/docPropsVTypes"/>
</file>