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های تکمیل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42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143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1433_274958925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751435_2749589250">
            <w:r>
              <w:rPr>
                <w:webHidden/>
                <w:rStyle w:val="IndexLink"/>
                <w:rtl w:val="true"/>
              </w:rPr>
              <w:t>دو مشکل اساسی نماز ما</w:t>
            </w:r>
            <w:r>
              <w:rPr>
                <w:rStyle w:val="IndexLink"/>
                <w:rtl w:val="true"/>
              </w:rPr>
              <w:tab/>
            </w:r>
            <w:r>
              <w:rPr>
                <w:rStyle w:val="IndexLink"/>
              </w:rPr>
              <w:t>14</w:t>
            </w:r>
          </w:hyperlink>
        </w:p>
        <w:p>
          <w:pPr>
            <w:pStyle w:val="Contents2"/>
            <w:tabs>
              <w:tab w:val="clear" w:pos="8743"/>
              <w:tab w:val="right" w:pos="9026" w:leader="dot"/>
            </w:tabs>
            <w:rPr/>
          </w:pPr>
          <w:hyperlink w:anchor="__RefHeading___Toc751437_2749589250">
            <w:r>
              <w:rPr>
                <w:webHidden/>
                <w:rStyle w:val="IndexLink"/>
                <w:rtl w:val="true"/>
              </w:rPr>
              <w:t>چه کنیم نماز برای ما مهم باشد؟</w:t>
            </w:r>
            <w:r>
              <w:rPr>
                <w:rStyle w:val="IndexLink"/>
                <w:rtl w:val="true"/>
              </w:rPr>
              <w:tab/>
            </w:r>
            <w:r>
              <w:rPr>
                <w:rStyle w:val="IndexLink"/>
              </w:rPr>
              <w:t>16</w:t>
            </w:r>
          </w:hyperlink>
        </w:p>
        <w:p>
          <w:pPr>
            <w:pStyle w:val="Contents2"/>
            <w:tabs>
              <w:tab w:val="clear" w:pos="8743"/>
              <w:tab w:val="right" w:pos="9026" w:leader="dot"/>
            </w:tabs>
            <w:rPr/>
          </w:pPr>
          <w:hyperlink w:anchor="__RefHeading___Toc751439_2749589250">
            <w:r>
              <w:rPr>
                <w:webHidden/>
                <w:rStyle w:val="IndexLink"/>
                <w:rtl w:val="true"/>
              </w:rPr>
              <w:t>خواندن تسبیحات اربعه موجب استجابت دعا است</w:t>
            </w:r>
            <w:r>
              <w:rPr>
                <w:rStyle w:val="IndexLink"/>
                <w:rtl w:val="true"/>
              </w:rPr>
              <w:tab/>
            </w:r>
            <w:r>
              <w:rPr>
                <w:rStyle w:val="IndexLink"/>
              </w:rPr>
              <w:t>34</w:t>
            </w:r>
          </w:hyperlink>
        </w:p>
        <w:p>
          <w:pPr>
            <w:pStyle w:val="Contents2"/>
            <w:tabs>
              <w:tab w:val="clear" w:pos="8743"/>
              <w:tab w:val="right" w:pos="9026" w:leader="dot"/>
            </w:tabs>
            <w:rPr/>
          </w:pPr>
          <w:hyperlink w:anchor="__RefHeading___Toc751441_2749589250">
            <w:r>
              <w:rPr>
                <w:webHidden/>
                <w:rStyle w:val="IndexLink"/>
                <w:rtl w:val="true"/>
              </w:rPr>
              <w:t>راه های تکمیل نماز</w:t>
            </w:r>
            <w:r>
              <w:rPr>
                <w:rStyle w:val="IndexLink"/>
                <w:rtl w:val="true"/>
              </w:rPr>
              <w:tab/>
            </w:r>
            <w:r>
              <w:rPr>
                <w:rStyle w:val="IndexLink"/>
              </w:rPr>
              <w:t>51</w:t>
            </w:r>
          </w:hyperlink>
        </w:p>
        <w:p>
          <w:pPr>
            <w:pStyle w:val="Contents2"/>
            <w:tabs>
              <w:tab w:val="clear" w:pos="8743"/>
              <w:tab w:val="right" w:pos="9026" w:leader="dot"/>
            </w:tabs>
            <w:rPr/>
          </w:pPr>
          <w:hyperlink w:anchor="__RefHeading___Toc751443_2749589250">
            <w:r>
              <w:rPr>
                <w:webHidden/>
                <w:rStyle w:val="IndexLink"/>
                <w:rtl w:val="true"/>
              </w:rPr>
              <w:t>معنای حضور قلب</w:t>
            </w:r>
            <w:r>
              <w:rPr>
                <w:rStyle w:val="IndexLink"/>
                <w:rtl w:val="true"/>
              </w:rPr>
              <w:tab/>
            </w:r>
            <w:r>
              <w:rPr>
                <w:rStyle w:val="IndexLink"/>
              </w:rPr>
              <w:t>56</w:t>
            </w:r>
          </w:hyperlink>
        </w:p>
        <w:p>
          <w:pPr>
            <w:pStyle w:val="Contents2"/>
            <w:tabs>
              <w:tab w:val="clear" w:pos="8743"/>
              <w:tab w:val="right" w:pos="9026" w:leader="dot"/>
            </w:tabs>
            <w:rPr/>
          </w:pPr>
          <w:hyperlink w:anchor="__RefHeading___Toc751445_2749589250">
            <w:r>
              <w:rPr>
                <w:webHidden/>
                <w:rStyle w:val="IndexLink"/>
                <w:rtl w:val="true"/>
              </w:rPr>
              <w:t>چند تذکر</w:t>
            </w:r>
            <w:r>
              <w:rPr>
                <w:rStyle w:val="IndexLink"/>
                <w:rtl w:val="true"/>
              </w:rPr>
              <w:tab/>
            </w:r>
            <w:r>
              <w:rPr>
                <w:rStyle w:val="IndexLink"/>
              </w:rPr>
              <w:t>56</w:t>
            </w:r>
          </w:hyperlink>
        </w:p>
        <w:p>
          <w:pPr>
            <w:pStyle w:val="Contents2"/>
            <w:tabs>
              <w:tab w:val="clear" w:pos="8743"/>
              <w:tab w:val="right" w:pos="9026" w:leader="dot"/>
            </w:tabs>
            <w:rPr/>
          </w:pPr>
          <w:hyperlink w:anchor="__RefHeading___Toc751447_2749589250">
            <w:r>
              <w:rPr>
                <w:webHidden/>
                <w:rStyle w:val="IndexLink"/>
                <w:rtl w:val="true"/>
              </w:rPr>
              <w:t>راههای تحصیل حضور قلب</w:t>
            </w:r>
            <w:r>
              <w:rPr>
                <w:rStyle w:val="IndexLink"/>
                <w:rtl w:val="true"/>
              </w:rPr>
              <w:tab/>
            </w:r>
            <w:r>
              <w:rPr>
                <w:rStyle w:val="IndexLink"/>
              </w:rPr>
              <w:t>57</w:t>
            </w:r>
          </w:hyperlink>
        </w:p>
        <w:p>
          <w:pPr>
            <w:pStyle w:val="Contents2"/>
            <w:tabs>
              <w:tab w:val="clear" w:pos="8743"/>
              <w:tab w:val="right" w:pos="9026" w:leader="dot"/>
            </w:tabs>
            <w:rPr/>
          </w:pPr>
          <w:hyperlink w:anchor="__RefHeading___Toc751449_2749589250">
            <w:r>
              <w:rPr>
                <w:webHidden/>
                <w:rStyle w:val="IndexLink"/>
                <w:rtl w:val="true"/>
              </w:rPr>
              <w:t>اهمیت نماز جماعت</w:t>
            </w:r>
            <w:r>
              <w:rPr>
                <w:rStyle w:val="IndexLink"/>
                <w:rtl w:val="true"/>
              </w:rPr>
              <w:tab/>
            </w:r>
            <w:r>
              <w:rPr>
                <w:rStyle w:val="IndexLink"/>
              </w:rPr>
              <w:t>63</w:t>
            </w:r>
          </w:hyperlink>
        </w:p>
        <w:p>
          <w:pPr>
            <w:pStyle w:val="Contents2"/>
            <w:tabs>
              <w:tab w:val="clear" w:pos="8743"/>
              <w:tab w:val="right" w:pos="9026" w:leader="dot"/>
            </w:tabs>
            <w:rPr/>
          </w:pPr>
          <w:hyperlink w:anchor="__RefHeading___Toc751451_2749589250">
            <w:r>
              <w:rPr>
                <w:webHidden/>
                <w:rStyle w:val="IndexLink"/>
                <w:rtl w:val="true"/>
              </w:rPr>
              <w:t>چند نکته درباره نماز جماعت</w:t>
            </w:r>
            <w:r>
              <w:rPr>
                <w:rStyle w:val="IndexLink"/>
                <w:rtl w:val="true"/>
              </w:rPr>
              <w:tab/>
            </w:r>
            <w:r>
              <w:rPr>
                <w:rStyle w:val="IndexLink"/>
              </w:rPr>
              <w:t>64</w:t>
            </w:r>
          </w:hyperlink>
        </w:p>
        <w:p>
          <w:pPr>
            <w:pStyle w:val="Contents2"/>
            <w:tabs>
              <w:tab w:val="clear" w:pos="8743"/>
              <w:tab w:val="right" w:pos="9026" w:leader="dot"/>
            </w:tabs>
            <w:rPr/>
          </w:pPr>
          <w:hyperlink w:anchor="__RefHeading___Toc751453_2749589250">
            <w:r>
              <w:rPr>
                <w:webHidden/>
                <w:rStyle w:val="IndexLink"/>
                <w:rtl w:val="true"/>
              </w:rPr>
              <w:t>تعقیب چیست؟</w:t>
            </w:r>
            <w:r>
              <w:rPr>
                <w:rStyle w:val="IndexLink"/>
                <w:rtl w:val="true"/>
              </w:rPr>
              <w:tab/>
            </w:r>
            <w:r>
              <w:rPr>
                <w:rStyle w:val="IndexLink"/>
              </w:rPr>
              <w:t>67</w:t>
            </w:r>
          </w:hyperlink>
        </w:p>
        <w:p>
          <w:pPr>
            <w:pStyle w:val="Contents2"/>
            <w:tabs>
              <w:tab w:val="clear" w:pos="8743"/>
              <w:tab w:val="right" w:pos="9026" w:leader="dot"/>
            </w:tabs>
            <w:rPr/>
          </w:pPr>
          <w:hyperlink w:anchor="__RefHeading___Toc751455_2749589250">
            <w:r>
              <w:rPr>
                <w:webHidden/>
                <w:rStyle w:val="IndexLink"/>
                <w:rtl w:val="true"/>
              </w:rPr>
              <w:t>اهمیت تعقیب</w:t>
            </w:r>
            <w:r>
              <w:rPr>
                <w:rStyle w:val="IndexLink"/>
                <w:rtl w:val="true"/>
              </w:rPr>
              <w:tab/>
            </w:r>
            <w:r>
              <w:rPr>
                <w:rStyle w:val="IndexLink"/>
              </w:rPr>
              <w:t>67</w:t>
            </w:r>
          </w:hyperlink>
        </w:p>
        <w:p>
          <w:pPr>
            <w:pStyle w:val="Contents2"/>
            <w:tabs>
              <w:tab w:val="clear" w:pos="8743"/>
              <w:tab w:val="right" w:pos="9026" w:leader="dot"/>
            </w:tabs>
            <w:rPr/>
          </w:pPr>
          <w:hyperlink w:anchor="__RefHeading___Toc751457_2749589250">
            <w:r>
              <w:rPr>
                <w:webHidden/>
                <w:rStyle w:val="IndexLink"/>
                <w:rtl w:val="true"/>
              </w:rPr>
              <w:t>احکام تعقیبات</w:t>
            </w:r>
            <w:r>
              <w:rPr>
                <w:rStyle w:val="IndexLink"/>
                <w:rtl w:val="true"/>
              </w:rPr>
              <w:tab/>
            </w:r>
            <w:r>
              <w:rPr>
                <w:rStyle w:val="IndexLink"/>
              </w:rPr>
              <w:t>69</w:t>
            </w:r>
          </w:hyperlink>
        </w:p>
        <w:p>
          <w:pPr>
            <w:pStyle w:val="Contents2"/>
            <w:tabs>
              <w:tab w:val="clear" w:pos="8743"/>
              <w:tab w:val="right" w:pos="9026" w:leader="dot"/>
            </w:tabs>
            <w:rPr/>
          </w:pPr>
          <w:hyperlink w:anchor="__RefHeading___Toc751459_2749589250">
            <w:r>
              <w:rPr>
                <w:webHidden/>
                <w:rStyle w:val="IndexLink"/>
                <w:rtl w:val="true"/>
              </w:rPr>
              <w:t>نمونه‌ای از تعقیبات وارده</w:t>
            </w:r>
            <w:r>
              <w:rPr>
                <w:rStyle w:val="IndexLink"/>
                <w:rtl w:val="true"/>
              </w:rPr>
              <w:tab/>
            </w:r>
            <w:r>
              <w:rPr>
                <w:rStyle w:val="IndexLink"/>
              </w:rPr>
              <w:t>70</w:t>
            </w:r>
          </w:hyperlink>
        </w:p>
        <w:p>
          <w:pPr>
            <w:pStyle w:val="Contents2"/>
            <w:tabs>
              <w:tab w:val="clear" w:pos="8743"/>
              <w:tab w:val="right" w:pos="9026" w:leader="dot"/>
            </w:tabs>
            <w:rPr/>
          </w:pPr>
          <w:hyperlink w:anchor="__RefHeading___Toc751461_2749589250">
            <w:r>
              <w:rPr>
                <w:webHidden/>
                <w:rStyle w:val="IndexLink"/>
                <w:rtl w:val="true"/>
              </w:rPr>
              <w:t>معنای سجدۀ شکر و فلسفۀ آن</w:t>
            </w:r>
            <w:r>
              <w:rPr>
                <w:rStyle w:val="IndexLink"/>
                <w:rtl w:val="true"/>
              </w:rPr>
              <w:tab/>
            </w:r>
            <w:r>
              <w:rPr>
                <w:rStyle w:val="IndexLink"/>
              </w:rPr>
              <w:t>78</w:t>
            </w:r>
          </w:hyperlink>
        </w:p>
        <w:p>
          <w:pPr>
            <w:pStyle w:val="Contents2"/>
            <w:tabs>
              <w:tab w:val="clear" w:pos="8743"/>
              <w:tab w:val="right" w:pos="9026" w:leader="dot"/>
            </w:tabs>
            <w:rPr/>
          </w:pPr>
          <w:hyperlink w:anchor="__RefHeading___Toc751463_2749589250">
            <w:r>
              <w:rPr>
                <w:webHidden/>
                <w:rStyle w:val="IndexLink"/>
                <w:rtl w:val="true"/>
              </w:rPr>
              <w:t>اهمیت و آثار سجدة شکر</w:t>
            </w:r>
            <w:r>
              <w:rPr>
                <w:rStyle w:val="IndexLink"/>
                <w:rtl w:val="true"/>
              </w:rPr>
              <w:tab/>
            </w:r>
            <w:r>
              <w:rPr>
                <w:rStyle w:val="IndexLink"/>
              </w:rPr>
              <w:t>79</w:t>
            </w:r>
          </w:hyperlink>
        </w:p>
        <w:p>
          <w:pPr>
            <w:pStyle w:val="Contents2"/>
            <w:tabs>
              <w:tab w:val="clear" w:pos="8743"/>
              <w:tab w:val="right" w:pos="9026" w:leader="dot"/>
            </w:tabs>
            <w:rPr/>
          </w:pPr>
          <w:hyperlink w:anchor="__RefHeading___Toc751465_2749589250">
            <w:r>
              <w:rPr>
                <w:webHidden/>
                <w:rStyle w:val="IndexLink"/>
                <w:rtl w:val="true"/>
              </w:rPr>
              <w:t>چند نکته از احکام سجدۀ شکر</w:t>
            </w:r>
            <w:r>
              <w:rPr>
                <w:rStyle w:val="IndexLink"/>
                <w:rtl w:val="true"/>
              </w:rPr>
              <w:tab/>
            </w:r>
            <w:r>
              <w:rPr>
                <w:rStyle w:val="IndexLink"/>
              </w:rPr>
              <w:t>82</w:t>
            </w:r>
          </w:hyperlink>
        </w:p>
        <w:p>
          <w:pPr>
            <w:pStyle w:val="Contents2"/>
            <w:tabs>
              <w:tab w:val="clear" w:pos="8743"/>
              <w:tab w:val="right" w:pos="9026" w:leader="dot"/>
            </w:tabs>
            <w:rPr/>
          </w:pPr>
          <w:hyperlink w:anchor="__RefHeading___Toc751467_2749589250">
            <w:r>
              <w:rPr>
                <w:webHidden/>
                <w:rStyle w:val="IndexLink"/>
                <w:rtl w:val="true"/>
              </w:rPr>
              <w:t>موانع قبولی نماز</w:t>
            </w:r>
            <w:r>
              <w:rPr>
                <w:rStyle w:val="IndexLink"/>
                <w:rtl w:val="true"/>
              </w:rPr>
              <w:tab/>
            </w:r>
            <w:r>
              <w:rPr>
                <w:rStyle w:val="IndexLink"/>
              </w:rPr>
              <w:t>87</w:t>
            </w:r>
          </w:hyperlink>
        </w:p>
        <w:p>
          <w:pPr>
            <w:pStyle w:val="Contents2"/>
            <w:tabs>
              <w:tab w:val="clear" w:pos="8743"/>
              <w:tab w:val="right" w:pos="9026" w:leader="dot"/>
            </w:tabs>
            <w:rPr/>
          </w:pPr>
          <w:hyperlink w:anchor="__RefHeading___Toc751469_2749589250">
            <w:r>
              <w:rPr>
                <w:webHidden/>
                <w:rStyle w:val="IndexLink"/>
                <w:rtl w:val="true"/>
              </w:rPr>
              <w:t>کتاب نامه</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29_27936"/>
      <w:bookmarkStart w:id="1" w:name="pg3029_27936"/>
      <w:bookmarkEnd w:id="1"/>
    </w:p>
    <w:p>
      <w:pPr>
        <w:pStyle w:val="Heading2"/>
        <w:numPr>
          <w:ilvl w:val="1"/>
          <w:numId w:val="1"/>
        </w:numPr>
        <w:rPr/>
      </w:pPr>
      <w:bookmarkStart w:id="2" w:name="pg3029_27936"/>
      <w:bookmarkStart w:id="3" w:name="__RefHeading___Toc75142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ابراهیم،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تکمیل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کفیل؛ کاری از مرکز تخصصی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081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۳۰۲۴۹۴۵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43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29_27942"/>
      <w:bookmarkStart w:id="8" w:name="pg3029_27942"/>
      <w:bookmarkEnd w:id="8"/>
    </w:p>
    <w:p>
      <w:pPr>
        <w:pStyle w:val="Heading2"/>
        <w:numPr>
          <w:ilvl w:val="1"/>
          <w:numId w:val="1"/>
        </w:numPr>
        <w:rPr/>
      </w:pPr>
      <w:bookmarkStart w:id="9" w:name="pg3029_27942"/>
      <w:bookmarkStart w:id="10" w:name="__RefHeading___Toc751433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همان‌گونه که در بُعد معرفت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ویژگی‌ای است که موجب امتیاز انسان از حیوانات می‌شود،</w:t>
      </w:r>
      <w:r>
        <w:rPr>
          <w:rStyle w:val="FootnoteAnchor"/>
          <w:rtl w:val="true"/>
        </w:rPr>
        <w:footnoteReference w:id="2"/>
      </w:r>
      <w:r>
        <w:rPr>
          <w:rFonts w:ascii="IRNazanin" w:hAnsi="IRNazanin" w:eastAsia="IRNazanin"/>
          <w:color w:val="111111"/>
          <w:sz w:val="28"/>
          <w:sz w:val="28"/>
          <w:szCs w:val="28"/>
          <w:rtl w:val="true"/>
          <w:lang w:bidi="fa-IR"/>
        </w:rPr>
        <w:t xml:space="preserve">شاید بتوان گفت 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عبادت آگاهانه و توأم با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حیوانات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تفکر، عقل نظری را کامل می‌کند و عبادت، کمال عقل عملی را به همراه دارد، و به دنبال آن، کمال عقل نظری را؛</w:t>
      </w:r>
      <w:r>
        <w:rPr>
          <w:rStyle w:val="FootnoteAnchor"/>
          <w:rtl w:val="true"/>
        </w:rPr>
        <w:footnoteReference w:id="3"/>
      </w:r>
      <w:r>
        <w:rPr>
          <w:rFonts w:ascii="IRNazanin" w:hAnsi="IRNazanin" w:eastAsia="IRNazanin"/>
          <w:color w:val="111111"/>
          <w:sz w:val="28"/>
          <w:sz w:val="28"/>
          <w:szCs w:val="28"/>
          <w:rtl w:val="true"/>
          <w:lang w:bidi="fa-IR"/>
        </w:rPr>
        <w:t>چراکه انسانیتِ او را همین عبادت آگاهانه تأمین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 اینکه انسان در رحم مادر، از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جذب دارد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نظر گیاهی کامل و بالغ شد، پا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متولد می‌شود و رشد و نمو می‌نماید؛ تا اینکه از قوای حیوانی بهره‌مند می‌شود و واجد شهوت و غضب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مرحله بالغ می گردد، و بدین ترتیب مکلّف می‌شود؛ مکلّف به تحصیل 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تکوّنِ مراحل سابقِ هستیِ خود، دخالتی نداشت و دست تکوین او را به این حد رساند؛ ولی تحصیل مرحله یا مراحل بعدی، به عهده </w:t>
      </w:r>
    </w:p>
    <w:p>
      <w:pPr>
        <w:pStyle w:val="BookText"/>
        <w:rPr/>
      </w:pPr>
      <w:r>
        <w:rPr>
          <w:rFonts w:ascii="IRNazanin" w:hAnsi="IRNazanin" w:eastAsia="IRNazanin"/>
          <w:color w:val="111111"/>
          <w:sz w:val="28"/>
          <w:sz w:val="28"/>
          <w:szCs w:val="28"/>
          <w:rtl w:val="true"/>
          <w:lang w:bidi="fa-IR"/>
        </w:rPr>
        <w:t>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با استفاده از امکاناتی که خداوند متعال در مراحل سابق به او ارزانی داشته، کسب انسانیت کند؛ چراکه در این مرحله تقریباً</w:t>
      </w:r>
      <w:r>
        <w:rPr>
          <w:rStyle w:val="FootnoteAnchor"/>
          <w:rtl w:val="true"/>
        </w:rPr>
        <w:footnoteReference w:id="4"/>
      </w:r>
      <w:r>
        <w:rPr>
          <w:rFonts w:ascii="IRNazanin" w:hAnsi="IRNazanin" w:eastAsia="IRNazanin"/>
          <w:color w:val="111111"/>
          <w:sz w:val="28"/>
          <w:sz w:val="28"/>
          <w:szCs w:val="28"/>
          <w:rtl w:val="true"/>
          <w:lang w:bidi="fa-IR"/>
        </w:rPr>
        <w:t>حیوان بالفعل است و انسان بالقوه؛ لذا باید در صدد فعلیت بخشیدن به خود باشد تا رستگار شود و نه زیانکار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اما چگونه؟ از کدام طریق انسان باید خودش را به فعلیت برساند؟ از طریق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صراط مستقیمی است که او را به سرمنزل مقصود می‌رساند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اَعْهَدْ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اعْبُدُونِی، هذَا صِرَاطٌ مُسْتَقِیمٌ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پس بی‌جهت نیست که خداوند متعال غایت آفرینش انسان را عبادت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مَاخَلَقْتُ الجِنَّ وَ الإنْسَ إلا لِیَعْبُدُونِ</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 تنها مأموریت و وظیفه او را بندگی خالصانه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مَااُمِرُوا إلا لِیَعْبُدُوا اللّه مُخْلِصِینَ لَهُ الدِّینَ حُنَفَاءَ</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ستون خیمه بندگی و محور اساسی آن،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قَدْ أَفْلَحَ الْمُؤْمِنُونَ، الَّذِینَ هُمْ فیِ صَلَاتهِمْ خَاشِعُونَ وَالَّذِینَ هُمْ عَنِ اللَّغْوِ مُعْرِضُونَ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آیت‌اللّه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حکیمانه با دریافت از این آیات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اصلاح همه امور انسان به اصلاح عبادت و در رأس آن نماز است که به واسطه خضوع و خشوع و آن هم با اعرض از لغو می شود محقق می‌شود، کار تمام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امیر مؤمنان علی علیه السلام هم همه امور را تابع و وابسته به نماز دانسته‌اند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کُلّ شَیْ‌ءٍ مِنْ عَمَلِکَ تَبَعٌ لِصَلَاتِکَ فَمَن ْضَیَّعَ الصَّلَاةَ فَإِنَّهُ لِغَیْرِهَا أَضْیَعُ</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دیگر اولیای دین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نیز نسبت به نماز، هم در گفتار و هم در رفتار اهتمام و توصیه ویژه داشته‌اند؛ ولی با این همه در سطوح مختلف جامعه نسبت به نماز آن عنایت جدی مشاهده نمی‌شود و نماز در بین اهل نماز هم جایگاه مطلوب و بایسته خود را نیافته است و به گونه‌ای نیست که نمازِ اهل نماز از افراد بی‌نماز دلبری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در صدد است، در حد توانِ محدود گردآورنده آن با عنایت خداوند متعال و اولیای دین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به آسیب‌شناسی نماز بپردازد و نمی از یم گفتار نمازگزاران حقیقی را در معرض دید مشتاقان قرار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قوة الا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مشکل اساسی نماز ما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برای ما کار مهمی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اول این است که به نمازمان اهمیت نمی‌دهیم و عملاً قبول نداریم نمازمان ناقص است؛ چراکه برای برطرف‌شدن نقصش تلاشی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نمازهای ما از اول تکلیف تاکنون، تغییری نکرده است و در نمازمان پیشرفتی نکرده‌ایم، حتی شاید کیفیتش پایین‌تر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شاهد اندک‌بودن اهتمام ما به نماز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را در نظر بگیرید که چند ماه به طور مستمر و مرتب در کلام آموزش خط حاضر شده، ولی جز حضور در کلاس کار ویژه ای انجام نداده است و در نتیجه خطش هیچ تغییری نکرده است؛ هنوز مثل اول بدخط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کلاس و درست اهمیت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عدم حصول پیشرفت، شاهد عدم اهتمام او به کلاس و درس تلقی می‌شود، اگر چه هر روز در کلاس حاضر شده باشد</w:t>
      </w:r>
      <w:r>
        <w:rPr>
          <w:rFonts w:eastAsia="IRNazanin" w:cs="IRNazanin"/>
          <w:color w:val="111111"/>
          <w:sz w:val="28"/>
          <w:szCs w:val="28"/>
          <w:rtl w:val="true"/>
          <w:lang w:bidi="fa-IR"/>
        </w:rPr>
        <w:t xml:space="preserve">. </w:t>
      </w:r>
      <w:bookmarkStart w:id="12" w:name="pg3029_27946"/>
    </w:p>
    <w:p>
      <w:pPr>
        <w:pStyle w:val="Heading2"/>
        <w:numPr>
          <w:ilvl w:val="1"/>
          <w:numId w:val="1"/>
        </w:numPr>
        <w:rPr/>
      </w:pPr>
      <w:bookmarkStart w:id="13" w:name="__RefHeading___Toc751435_2749589250"/>
      <w:bookmarkStart w:id="14" w:name="_Toc4"/>
      <w:bookmarkEnd w:id="12"/>
      <w:bookmarkEnd w:id="13"/>
      <w:r>
        <w:rPr>
          <w:rtl w:val="true"/>
        </w:rPr>
        <w:t>دو مشکل اساسی نماز ما</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برای ما کار مهمی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اول این است که به نمازمان اهمیت نمی‌دهیم و عملاً قبول نداریم نمازمان ناقص است؛ چراکه برای برطرف‌شدن نقصش تلاشی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نمازهای ما از اول تکلیف تاکنون، تغییری نکرده است و در نمازمان پیشرفتی نکرده‌ایم، حتی شاید کیفیتش پایین‌تر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شاهد اندک‌بودن اهتمام ما به نماز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را در نظر بگیرید که چند ماه به طور مستمر و مرتب در کلام آموزش خط حاضر شده، ولی جز حضور در کلاس کار ویژه ای انجام نداده است و در نتیجه خطش هیچ تغییری نکرده است؛ هنوز مثل اول بدخط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کلاس و درست اهمیت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عدم حصول پیشرفت، شاهد عدم اهتمام او به کلاس و درس تلقی می‌شود، اگر چه هر روز در کلاس حاضر شده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ما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و نقصان هر چیز حداقل از دو جهت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بررسی حقیقت آن و دیگری با توجه به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با هر دو نگاه، ناقص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ما با غفلت همراه است؛ در حالی که حقیقت نماز و عیار اصلی آن به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بازدارنده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نماز را فریادگری می‌داند که نمازگزار را به پرهیز از گناه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ما نماز می‌خوانیم، ولی مرتکب گناه هم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نماز ما کارایی لازم را ندارد و فریادش آن قدر بلند نیست که ما را در مواجهه با گناه در جایمان میخکوب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 مطلوب کمال را ندارد؛ چراکه اگر کامل بود، کارایی‌اش هم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منطق گفته شده است اگر گزاره‌ای صحیح و صادق بود، عکس نقیض آن هم صحیح و صادق خواهد بود؛ مثلا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گزاره‌ای درست است؛ بنابراین گزاره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سوزنده نیست آتش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نقیض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صحیح است بر این اساس چون آیه شریفه ای که ذکر شد، بلاشک صادق است، عکس نقیض آن هم صادق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لاینهی عن الفحشاء و المنکر فلیس بصلوة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آنچه ما با عنوان نماز انجام می‌دهیم، بازدارنده از گناه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بازدارنده از همه، گناهان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در همان محدوده نماز هم نیست؛ یعنی ناقص است</w:t>
      </w:r>
      <w:r>
        <w:rPr>
          <w:rFonts w:eastAsia="IRNazanin" w:cs="IRNazanin"/>
          <w:color w:val="111111"/>
          <w:sz w:val="28"/>
          <w:szCs w:val="28"/>
          <w:rtl w:val="true"/>
          <w:lang w:bidi="fa-IR"/>
        </w:rPr>
        <w:t xml:space="preserve">. </w:t>
      </w:r>
      <w:bookmarkStart w:id="15" w:name="pg3029_27948"/>
    </w:p>
    <w:p>
      <w:pPr>
        <w:pStyle w:val="Heading2"/>
        <w:numPr>
          <w:ilvl w:val="1"/>
          <w:numId w:val="1"/>
        </w:numPr>
        <w:rPr/>
      </w:pPr>
      <w:bookmarkStart w:id="16" w:name="__RefHeading___Toc751437_2749589250"/>
      <w:bookmarkStart w:id="17" w:name="_Toc5"/>
      <w:bookmarkEnd w:id="15"/>
      <w:bookmarkEnd w:id="16"/>
      <w:r>
        <w:rPr>
          <w:rtl w:val="true"/>
        </w:rPr>
        <w:t>چه کنیم نماز برای ما مهم باشد؟</w:t>
      </w:r>
      <w:bookmarkEnd w:id="17"/>
    </w:p>
    <w:p>
      <w:pPr>
        <w:pStyle w:val="BookText"/>
        <w:rPr/>
      </w:pPr>
      <w:r>
        <w:rPr>
          <w:rFonts w:ascii="IRNazanin" w:hAnsi="IRNazanin" w:eastAsia="IRNazanin"/>
          <w:color w:val="111111"/>
          <w:sz w:val="28"/>
          <w:sz w:val="28"/>
          <w:szCs w:val="28"/>
          <w:rtl w:val="true"/>
          <w:lang w:bidi="fa-IR"/>
        </w:rPr>
        <w:t xml:space="preserve">در این بخش به بیان راه حل مشکل اول می‌پردازیم؛ یعنی بیان اینکه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مهم، بلکه مهم‌ترین کار برایمان باشد؟</w:t>
      </w:r>
    </w:p>
    <w:p>
      <w:pPr>
        <w:pStyle w:val="BookText"/>
        <w:rPr/>
      </w:pPr>
      <w:r>
        <w:rPr>
          <w:rFonts w:ascii="IRNazanin" w:hAnsi="IRNazanin" w:eastAsia="IRNazanin"/>
          <w:color w:val="111111"/>
          <w:sz w:val="28"/>
          <w:sz w:val="28"/>
          <w:szCs w:val="28"/>
          <w:rtl w:val="true"/>
          <w:lang w:bidi="fa-IR"/>
        </w:rPr>
        <w:t>در این راستا راه‌های زیر را می‌توان از فرمایش‌های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اینکه نماز سخن گفتن با خدا به شیوه مطلوب اوست</w:t>
      </w:r>
    </w:p>
    <w:p>
      <w:pPr>
        <w:pStyle w:val="BookText"/>
        <w:rPr/>
      </w:pPr>
      <w:r>
        <w:rPr>
          <w:rFonts w:ascii="Amiri" w:hAnsi="Amiri" w:eastAsia="Amiri" w:cs="Amiri"/>
          <w:color w:val="111111"/>
          <w:sz w:val="28"/>
          <w:sz w:val="28"/>
          <w:szCs w:val="28"/>
          <w:rtl w:val="true"/>
          <w:lang w:bidi="ar-SA"/>
        </w:rPr>
        <w:t xml:space="preserve">قال علی بن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الصَّلَاةِ أَنْ تَعْلَمَ أَنَّهَا وِفَادَةٌ إِلَی اللَّهِ عَزَّوَجَلَّ وَ أَنَّکَ فِیهَا قَائِمٌ بَیْنَ یَدَیِ اللَّهِ عَزَّوَجَلَّ فَإِذَا عَلِمْتَ ذَلِکَ قُمْتَ مَقَامَ الذَّلِیلِ الْحَقِیرِ الرَّاغِبِ الرَّاهِبِ الرَّاجِی الْخَائِفِ الْمُسْتَکِینِ الْمُتَضَرِّعِ الْمُعَظِّمِ لِمَنْ کَانَ بَیْنَ یَدَیْهِ بِالسُّکُونِ وَ الْوَقَارِ وَ تُقْبِلَ عَلَیْهَا بِقَلْبِکَ وَ تُقِیمَهَا بِحُدُودِهَا وَ حُقُوقِهَا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نماز این است که بدانی نماز کوچ کردن سوی خدای عز و جل است، و تو در آن حال در برابر خدای عز و جل ایستاده‌ای، و چون این معنا و موقعیت را دانستی در موضع بنده‌ای می‌ایستی که خوار و بی‌مقدار و زار و هراسان و امیدوار و ترسان و خاضع و متضرع است، و کسی را که در برابر او ایستاده است، به وسیله سکون و وقار </w:t>
      </w:r>
    </w:p>
    <w:p>
      <w:pPr>
        <w:pStyle w:val="BookText"/>
        <w:rPr/>
      </w:pPr>
      <w:r>
        <w:rPr>
          <w:rFonts w:ascii="IRNazanin" w:hAnsi="IRNazanin" w:eastAsia="IRNazanin"/>
          <w:color w:val="111111"/>
          <w:sz w:val="28"/>
          <w:sz w:val="28"/>
          <w:szCs w:val="28"/>
          <w:rtl w:val="true"/>
          <w:lang w:bidi="fa-IR"/>
        </w:rPr>
        <w:t>خود بزرگ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با صمیم قلب به نماز رو می‌آوری، و آن را با حدود و حقوقش به پا می‌داری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آثار و ثواب نماز</w:t>
      </w:r>
    </w:p>
    <w:p>
      <w:pPr>
        <w:pStyle w:val="BookText"/>
        <w:rPr/>
      </w:pPr>
      <w:r>
        <w:rPr>
          <w:rFonts w:ascii="IRNazanin" w:hAnsi="IRNazanin" w:eastAsia="IRNazanin"/>
          <w:color w:val="111111"/>
          <w:sz w:val="28"/>
          <w:sz w:val="28"/>
          <w:szCs w:val="28"/>
          <w:rtl w:val="true"/>
          <w:lang w:bidi="fa-IR"/>
        </w:rPr>
        <w:t xml:space="preserve">توجه به مزد و پاداش و مقدار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است؛ مثلاً اگر سه نفر، از فرد نجاری درخواست ساختن میزی را داشته باشند و هر کدام مبلغی را پیشنهاد کنند، مثلاً هزار تومان، ده‌هزار تومان و صدهزار تومان، نجار با توجه به پولی که هر کدام پیشنهاد کرده، میز مناسبی می‌سازد؛ یعنی توجه به مزد و مقدار آن، تلقّیِ او را نسبت به عمل مورد سفارش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پاداش از طرف دیگر، بیانگر اهتمام پیشنهاد دهنده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نمونه‌هایی از ثواب‌های عظیم نماز را مرور می‌کنیم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کفارۀ گناهان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أَبِی عَنْ جَدِّی عَنْ آبَائِهِ صلی الله علیه و آله أَنَّ أَمِیرَالْمُؤْمِنِینَ علیه السلام عَلَّمَ أَصْحَابَهُ فِی مَجْلِسٍ وَاحِدٍ أَرْبَعَمِائَةِ بَابٍ مِمَّا یَصْلُحُ لِلْمُؤْمِنِ فِی دِینِهِ وَ دُنْیَاهُ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الصَّلَاةَ عَارِفاً بِحَقِّهَا غُفِرَ 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با حق‌شناسی از آن بخواند خدایش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ظلّ شجرة فأخذ غُصنا منها فنقضه فتساقط ورقة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لا تسألون عمّا صنعتُ؟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المسلم إذا قام إلی الصلوة، تحاتت عنه خطایاه کما تحاتت ورق هذه الشجرة</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درختی در کنار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 از آن را گرفته،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برگ‌هایی از آن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نمی‌پرسید چرا چنین کردم؟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مسلمانی به نماز می‌ایستد، گناهانش مانند برگ‌های این درخت بر زمین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عَلَی بَابِ دَارِ أَحَدِکُمْ نَهَرٌ فَاغْتَسَلَ فِی کُلِّ یَوْمٍ مِنْهُ خَمْسَ مَرَّاتٍ أَ کَانَ یَبْقَی فِی جَسَدِهِ مِنَ الدَّرَنِ شَیْ‌ءٌ؟ قُلْنَا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مَثَلَ الصَّلَاةِ کَمَثَلِ نَهَرِ الْجَارِی کُلَّمَا صَلَّی صَلَاةً کَفَّرَتْ مَا بَیْنَهُمَا مِنَ الذُّنُوب</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در خانه شما نهری باشد و در شبانه روز، پنج بار بدن خود را در آن شستشو دهید، آیا اثری از چرک و آلودگی در بدنتان باقی خواهد ماند؟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نماز در میان شما، مَثَل نهری است که هر نماز در شبانه روز، اثر گناهانی که در فاصله نمازِ گذشته با آن انجام شده است را از بین می‌برد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عظیم نماز</w:t>
      </w:r>
    </w:p>
    <w:p>
      <w:pPr>
        <w:pStyle w:val="BookText"/>
        <w:rPr/>
      </w:pPr>
      <w:r>
        <w:rPr>
          <w:rFonts w:ascii="Amiri" w:hAnsi="Amiri" w:eastAsia="Amiri" w:cs="Amiri"/>
          <w:color w:val="111111"/>
          <w:sz w:val="28"/>
          <w:sz w:val="28"/>
          <w:szCs w:val="28"/>
          <w:rtl w:val="true"/>
          <w:lang w:bidi="ar-SA"/>
        </w:rPr>
        <w:t>نماز واجب معادل هزار حج و هزار عمرة مقبول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کَهْمَسٍ عَنْ أَبِی عَبْدِ اللَّهِ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قُلْتُ لَهُ أَیُّ الْأَعْمَالِ هُوَ أَفْضَلُ بَعْدَ الْمَعْرِفَةِ قَالَ مَا مِنْ شَیْ‌ءٍ بَعْدَ الْمَعْرِفَةِ یَعْدِلُ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فَرِیضَةٌ تَعْدِلُ عِنْدَ اللَّهِ أَلْفَ حَجَّةٍ وَ أَلْفَ عُمْرَةٍ مَبْرُورَاتٍ مُتَقَبَّلَات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کهمس گوید به ابو عبد اللَّه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باارج‌ترین طاعتی که انسان را به خدا نزدیک کند و هیچ طاعتی به درگاه خدا محبوب‌تر از آن نباشد، چه طاعتی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اعتراف به توحید، 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طاعتی را باارج تر و پربهاتر از نماز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نماز واجب در نزد خداوند با هزار حج و هزار عمره ای که به خوبی انجام شود و ئمقبول درگاه الهی واقع شود، برابر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قَالَ اللَّهُ عَزَّ وَ جَلَّ قَسَمْتُ فَاتِحَةَ الْکِتَابِ بَیْنِی وَ بَیْنَ عَبْدِی فَنِصْفُهَا لِی وَ نصف‌ها لِعَبْدِی وَ لِعَبْدِی مَا سَأَلَ إِذَا قَالَ الْعَبْدُ بِسْمِ اللَّهِ الرَّحْمنِ الرَّحِیمِ قَالَ اللَّهُ جَلَّ جَلَالُهُ بَدَأَ عَبْدِی بِاسْمِی وَ حَقٌّ عَلَیَّ أَنْ أُتَمِّمَ لَهُ أُمُورَهُ وَ أُبَارِکَ لَهُ فِی أَحْوَالِهِ فَإِذَا قَالَ الْحَمْدُ لِلَّهِ رَبِّ الْعالَمِینَ قَالَ اللَّهُ جَلَّ جَلَالُهُ حَمِدَنِی عَبْدِی وَ عَلِمَ أَنَّ النِّعَمَ الَّتِی لَهُ مِنْ عِنْدِی وَ أَنَّ الْبَلَایَا الَّتِی دَفَعْتُ عَنْهُ فَبِطَوْلِی أُشْهِدُکُمْ أَنِّی أُضِیفُ لَهُ إِلَی نِعَمِ الدُّنْیَا نِعَمَ الْآخِرَةِ وَ أَدْفَعُ عَنْهُ بَلَایَا الْآخِرَةِ کَمَا دَفَعْتُ عَنْهُ بَلَایَا الدُّنْیَا فَإِذَا قَالَ الرَّحْمنِ الرَّحِیمِ قَالَ اللَّهُ جَلَّ جَلَالُهُ شَهِدَ لِی عَبْدِی أَنِّی الرَّحْمَنُ الرَّحِیمُ أُشْهِدُکُمْ لَأُوَفِّرَنَّ مِنْ رَحْمَتِی حَظَّهُ وَ لَأُجْزِلَنَّ مِنْ عَطَائِی نَصِیبَهُ فَإِذَا قَالَ مالِکِ یَوْمِ الدِّینِ قَالَ اللَّهُ جَلَّ جَلَالُهُ أُشْهِدُکُمْ کَمَا اعْتَرَفَ أَنِّی أَنَا مَالِکُ یَوْمِ الدِّینِ لَأُسَهِّلَنَّ یَوْمَ الْحِسَابِ حِسَابَهُ وَ لَأَتَجَاوَزَنَّ عَنْ سَیِّئَاتِهِ فَإِذَا قَالَ إِیَّاکَ نَعْبُدُ قَالَ اللَّهُ عَزَّ وَ جَلَّ صَدَقَ عَبْدِی إِیَّایَ یَعْبُدُ أُشْهِدُکُمْ لَأُثِیبَنَّهُ عَلَی عِبَادَتِهِ ثَوَاباً یَغْبِطُهُ کُلُّ مَنْ خَالَفَهُ فِی عِبَادَتِهِ لِی فَإِذَا قَالَ وَ إِیَّاکَ نَسْتَعِینُ قَالَ اللَّهُ عَزَّ وَ جَلَّ بِیَ </w:t>
      </w:r>
    </w:p>
    <w:p>
      <w:pPr>
        <w:pStyle w:val="BookText"/>
        <w:rPr/>
      </w:pPr>
      <w:r>
        <w:rPr>
          <w:rFonts w:ascii="Amiri" w:hAnsi="Amiri" w:eastAsia="Amiri" w:cs="Amiri"/>
          <w:color w:val="111111"/>
          <w:sz w:val="28"/>
          <w:sz w:val="28"/>
          <w:szCs w:val="28"/>
          <w:rtl w:val="true"/>
          <w:lang w:bidi="ar-SA"/>
        </w:rPr>
        <w:t>اسْتَعَانَ عَبْدِی وَ الْتَجَأَ إِلَیَّ أُشْهِدُکُمْ لَأُعِینَنَّهُ عَلَی أَمْرِهِ وَ لَأُغِیثَنَّهُ فِی شَدَائِدِهِ وَ لَآخُذَنَّ بِیَدِهِ یَوْمَ نَوَائِبِهِ فَإِذَا قَالَ اهْدِنَا الصِّراطَ الْمُسْتَقِیمَ إِلَی آخِرِ السُّورَةِ قَالَ اللَّهُ عَزَّ وَ جَلَّ هَذَا لِعَبْدِی وَ لِعَبْدِی مَا سَأَلَ فَقَدِ اسْتَجَبْتُ لِعَبْدِی وَ أَعْطَیْتُهُ مَا أَمَّلَ وَ آمَنْتُهُ مِمَّا مِنْهُ وَجِلَ</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حسن عسگری علیه السلام از پدر بزرگوارشان و ایشان از پدران گرامی شان از امیر المؤمنین علیه السلام از رسول خدا صلی الله علیه و آله از خداوند متعال، نقل کرده که حضرت 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فاتحه الکتاب را میان خود و بندگانم تقسیم کرده‌ام که نصفش مال من است و نصفش مال بندگانم و هر چه بنده‌ام از من درخواست کند، اجابت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مرا حمد کرد و می‌داند نعمت‌هایی که دارد از من است و بلاهایی که از او دفع شده، با عنایت و احسان من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فرشتگان را شاهد می‌گیرم که من نعمت‌های آخرت را هم به نعمت‌های دنیای بنده‌ام، اضافه می‌کنم و از او بلاها را دفع می‌کنم؛ همان‌طوری که بلاهای آخرت را از او دفع کردم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بنده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شهادت به رحمان و رحیم بودن من داد، من هم شما را شاهد می‌گیرم که رحمت خود را درباره او زیادتر کنم و از عطاهای خود به وی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شاهد می‌گیرم، چون او اعتراف به این کرد که من صاحب روز پاداش هستم، من هم در آن روز، </w:t>
      </w:r>
    </w:p>
    <w:p>
      <w:pPr>
        <w:pStyle w:val="BookText"/>
        <w:rPr/>
      </w:pPr>
      <w:r>
        <w:rPr>
          <w:rFonts w:ascii="IRNazanin" w:hAnsi="IRNazanin" w:eastAsia="IRNazanin"/>
          <w:color w:val="111111"/>
          <w:sz w:val="28"/>
          <w:sz w:val="28"/>
          <w:szCs w:val="28"/>
          <w:rtl w:val="true"/>
          <w:lang w:bidi="fa-IR"/>
        </w:rPr>
        <w:t>حساب او را آسان‌تر می‌کنم، حسنات وی را قبول می‌کنم و از گناهانش در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بنده در نماز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گفت، او فقط مرا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برای عبادت این بنده‌ام، چنان ثوابی بدهم که مخالفان عبادت او به آن ثواب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از من یاری خواست و به من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در کارهایش به وی یاری دهم و در سختی‌ها او را حمایت کنم و روز قیامت هم دست او را بگیرم و داخل بهشت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حمد،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برای بندۀ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از من خواست، به وی می‌دهم و او را از هر چه می‌ترسید امان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جایگاه نماز در دین</w:t>
      </w:r>
    </w:p>
    <w:p>
      <w:pPr>
        <w:pStyle w:val="BookText"/>
        <w:rPr/>
      </w:pPr>
      <w:r>
        <w:rPr>
          <w:rFonts w:ascii="IRNazanin" w:hAnsi="IRNazanin" w:eastAsia="IRNazanin"/>
          <w:color w:val="111111"/>
          <w:sz w:val="28"/>
          <w:sz w:val="28"/>
          <w:szCs w:val="28"/>
          <w:rtl w:val="true"/>
          <w:lang w:bidi="fa-IR"/>
        </w:rPr>
        <w:t>امر دیگری که اهمیت نماز را در نگاه نمازگزار بیشتر می کند، توجه به جایگاه نماز در دین مبین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زمانی که معاذ بن جبل را به یمن فرستادند، در ضمن سفارش‌ها به او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مُعَاذُ عَلِّمْهُمْ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لْیَکُنْ أَکْثَرُ هَمِّکَ الصَّلَاةَ فَإِنَّهَا رَأْسُ الْإِسْلَامِ بَعْدَ الْإِقْرَارِ بِالدِّین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را به ایشان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بیشترین توجه خود را معطوف به نماز کن، چرا که پس از پذیرش اصل دین، نماز مهم‌ترین جایگاه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مُحَمَّدٌ عَنْ سَهْلِ بْنِ زِیَادٍ عَنِ النَّوْفَلِیِّ عَنِ السَّکُونِیِّ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وَجْهٌ وَ وَجْهُ دِینِکُمُ الصّلَاةُ فَلَا یَشِینَنَّ أَحَدُکُمْ وَجْهَ دِینِهِ وَ لِکُلِّ شَیْ‌ءٍ أَنْفٌ وَ أَنْفُ الصَّلَاةِ التَّکْبِیر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چیزی چهره ای دارد و چهره دین شما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شخصی چهره دینش را زشت و نازیبا گرداند و هر چیزی شروعی دارد و شروع نماز با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الأعمال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أَحَبُّ الْأَعْمَالِ إِلَی اللَّهِ عَزَّ وَ جَلَّ الصَّلَاةُ وَ هِیَ آخِرُ وَصَایَا الْأَنْبِیَاء صلی الله علیه و آلهفَمَا أَحْسَنَ الرَّجُلَ یَغْتَسِلُ أَوْ یَتَوَضَّأُ فَیُسْبِغُ الْوُضُوءَ ثُمَّ یَتَنَحَّی حَیْثُ لَا یَرَاهُ أَنِیسٌ فَیُشْرِفُ عَلَیْهِ وَ هُوَ رَاکِعٌ أَوْ سَاجِدٌ إِنَّ الْعَبْدَ إِذَا سَجَدَ فَأَطَالَ السُّجُودَ نَادَی إِبْلِیسُ یَا وَیْلَاهْ أَطَاعَ وَ عَصَیْتُ وَ سَجَدَ وَ أَبَیْت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نماز را بیش از سایر اعمال دوست دارد و نماز آخرین سفارش همه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منظره زیبایی است این که شخصی غسل کرده یا وضوی مطلوبی گرفته، در مکانی خلوت و به دور از چشم دیگران، به رکوع و سجده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ای سر بر خاک می‌نهد و سجده می‌کند، صدای شیطان به ناله بلند می‌شود که ای وای این بنده اطاعت خدای را نمود و من نافرمانی کردم و او سجده کرد و من امتناع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آن حضرت به ابوذر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أَبَاذَرٍّ جَعَلَ اللَّهُ جَلَّ ثَنَاؤُهُ قُرَّةَ عَیْنِی فِی الصَّلَاةِ وَ حَبَّبَ إِلَیَّ الصَّلَاةَ کَمَا حَبَّبَ إِلَی الْجَائِعِ الطَّعَامَ وَ إِلَی الظَّمْآنِ الْمَاءَ وَ إِنَّ الْجَائِعَ إِذَا أَکَلَ شَبِعَ وَ إِنَ‌الظَّمْآنَ إِذَا شَرِبَ رَوِیَ وَ أَنَا لَا أَشْبَعُ مِنَ الصَّلَاةِ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فرا ستایش، نور چشم مرا در نماز قرار داده است و چنان مرا علاقه مند به نماز ساخته که گرسنه را علاقه مند به غذا و تشنه را علاقه مند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محبت گرسنه و تشنه به غذا و آب موقت است و لیکن من از نماز سیری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نزدیک شدن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عامل نزدیکی پارسایان به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إِنَّکَ أَمَرْتَنِی بِالصَّلَاةِ فَمَا الصَّلَاةُ؟ قَالَ خَیْرُ مَوْضُوعٍ فَمَنْ شَاءَ أَقَلَّ وَ مَنْ شَاءَ أَکْثَر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ابوذر می‌گوید 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 چیست که مرا به آن 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بهره خود را اندک کند یا بسیار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خیمه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 إِذَا انْکَسَرَ الْعَمُودُ لَمْ یَنْفَعْ طُنُبٌ وَ لَا وَتِدٌ وَ لَا غِشَا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نقل می کنند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نماز مَثَل ستون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ستون محکم باشد، طناب‌ها و میخ‌ها و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خواهد بود و اگر ستون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 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طناب و میخ و پوشی به درد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چادر بر پا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بعد از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عَنْ مُعَاوِیَةَ بْنِ وَهْبٍ قَالَ سَأَلْتُ أَبَا عَبْدِ اللَّهِ علیه السلام عَنْ أَفْضَلِ مَا یَتَقَرَّبُ بِهِ الْعِبَادُ إِلَی رَبِّهِمْ وَ أَحَبِّ ذَلِکَ إِلَی اللَّهِ عَزَّ وَ جَلَّ مَا هُوَ فَقَالَ مَا أَعْلَمُ شَیْئاً بَعْدَ الْمَعْرِفَةِ أَفْضَلَ مِنْ هَذِهِ الصَّلَاةِ أَ لَا تَرَی أَنَّ الْعَبْدَ الصَّالِحَ، عِیسَی ابْنَ مَرْیَمَ علیه السلام قَالَ وَ أَوْصانِی بِالصَّلاة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باارجترین طاعتی که انسان را به خدا نزدیک کند و هیچ طاعتی به درگاه خدا محبوب‌تر از آن نباشد، چه طاعتی است؟ ابوعبداللَّه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شناخت خداوند، هیچ طاعتی را باارجتر و پربهاتر از نماز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بنده صالح خدا عیسی بن مریم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مرا به ادای نماز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چیزی است که از آن، سؤال می شود</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ینظر فی عمل العبد فی یوم القیامة، فی صلوته؛ فإن قُبلَت، نظر فی غیرها، و إن لم‌تقبل، لم‌ینظر من عمله بشیء</w:t>
      </w:r>
      <w:r>
        <w:rPr>
          <w:rFonts w:eastAsia="IRNazanin" w:cs="IRNazanin"/>
          <w:color w:val="111111"/>
          <w:sz w:val="28"/>
          <w:szCs w:val="28"/>
          <w:rtl w:val="true"/>
          <w:lang w:bidi="fa-IR"/>
        </w:rPr>
        <w:t>.</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ابتدا به نماز بنده توجه می‌شود؛ اگر شایسته پذیرش بود به بقیه اعمال او هم توجه می‌شود و اگر شایسته پذیرش نبود به هیچ یک از اعمالش توجه نمی‌شود؛ مثل اینکه دکتری به مریض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نسخه اگر فلان دوا را نخوری، مصرف بقیة دواها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به دانش‌آموز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فلان سؤال جواب ندهی، ورقه‌ات را تصحیح نمی‌کنم، چرا که پاسخگویی به بقیه سؤالات، وابسته به پاسخگویی یه این </w:t>
      </w:r>
    </w:p>
    <w:p>
      <w:pPr>
        <w:pStyle w:val="BookText"/>
        <w:rPr/>
      </w:pPr>
      <w:r>
        <w:rPr>
          <w:rFonts w:ascii="IRNazanin" w:hAnsi="IRNazanin" w:eastAsia="IRNazanin"/>
          <w:color w:val="111111"/>
          <w:sz w:val="28"/>
          <w:sz w:val="28"/>
          <w:szCs w:val="28"/>
          <w:rtl w:val="true"/>
          <w:lang w:bidi="fa-IR"/>
        </w:rPr>
        <w:t>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کسی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اگر فلان صفحه را نخوانی، گویی اصلاً کتاب را نخوانده‌ای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دقیق‌تر نماز محصول کارخانه زندگی و بندگی انسان است که کیفیت مطلوب آن از سلامت همه دستگاه‌ها و عرصه‌ها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اموری چون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ایجاد عداوت و 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یاد خدا و نماز بازمی‌دارد، نهی نموده است</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مسلمانان را از ارتباط دوستانه با اهل کتاب و کفار به دلیل اینکه دین و نماز را به بازی و مسخره می‌گیرند، باز داشته است</w:t>
      </w:r>
    </w:p>
    <w:p>
      <w:pPr>
        <w:pStyle w:val="BookText"/>
        <w:rPr/>
      </w:pPr>
      <w:r>
        <w:rPr>
          <w:rFonts w:ascii="Amiri" w:hAnsi="Amiri" w:eastAsia="Amiri" w:cs="Amiri"/>
          <w:color w:val="111111"/>
          <w:sz w:val="28"/>
          <w:sz w:val="28"/>
          <w:szCs w:val="28"/>
          <w:rtl w:val="true"/>
          <w:lang w:bidi="ar-SA"/>
        </w:rPr>
        <w:t>یا أَیُّهَا الَّذینَ آمَنُوا لاتَتَّخِذُوا الَّذینَ اتَّخَذُوا دینَکُمْ هُزُواً وَ لَعِباً مِنَ الَّذینَ أُوتُوا الْکِتابَ مِنْ قَبْلِکُمْ وَ الْکُفَّارَ أَوْلِیاءَ وَ اتَّقُوا اللَّهَ إِنْ کُنْتُمْ مُؤْمِنینَ و إِذا نادَیْتُمْ إِلَی الصَّلاة اتَّخَذُوها هُزُواً وَ لَعِباً ذلِک بِأَنَّهُمْ قَوْمٌ لایَعْقِلُونَ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اهتمام ویژة خداوند به نماز</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به فرموده امام سجاد علیه السلام ورود بر خداوند و ایستادن در پیشگاه اوست؛ ورود و ملاقاتی که حضرتِ حق تبارک و تعالی جوانب مختلف آن را </w:t>
      </w:r>
    </w:p>
    <w:p>
      <w:pPr>
        <w:pStyle w:val="BookText"/>
        <w:rPr/>
      </w:pPr>
      <w:r>
        <w:rPr>
          <w:rFonts w:ascii="IRNazanin" w:hAnsi="IRNazanin" w:eastAsia="IRNazanin"/>
          <w:color w:val="111111"/>
          <w:sz w:val="28"/>
          <w:sz w:val="28"/>
          <w:szCs w:val="28"/>
          <w:rtl w:val="true"/>
          <w:lang w:bidi="fa-IR"/>
        </w:rPr>
        <w:t>مورد توجه قرار داده، عنایات ویژه خود را نسبت به آن مبذول داشته است که همه اینها از جایگاه خاص نماز در بین عبادات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گوشه‌ای از این عنایات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نماز را در بهترین اوقات شبانه‌روز قرارداده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ارْفَعُوا إِلَیْهِ أَیدِیَکُمْ بِالدُّعَاءِ فِی أَوْقَاتِ صَلَاتِکُمْ فَإِنَّهَا أَفْضَلُ السَّاعَاتِ یَنْظُرُ اللَّهُ عَزَّوَجَلّ فِیهَا بِالرَّحْمَةِ إِلَی عِبَادِهِ یُجِیبُهُمْ إِذَا نَاجَوْهُ وَیُلَبِّیهِمْ إِذَا نَادَوْهُ وَیُعْطِیهِمْ إِذَا سَأَلُوهُ وَیَسْتَجِیبُ لَهُمْ إِذَا دَعَوْه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دست به دعا بردارید که بهترین ساعت‌ها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نظر لطف به بندگان خود دارد، به مناجات آنان پاسخ می دهد و فریاد آنان را لبیک می گوید و درخواست آنان را می دهد و دعای آنان را مستجاب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مکان ویژه با فضیلت خاص در نظر گرفته شده است</w:t>
      </w:r>
    </w:p>
    <w:p>
      <w:pPr>
        <w:pStyle w:val="BookText"/>
        <w:rPr/>
      </w:pPr>
      <w:r>
        <w:rPr>
          <w:rFonts w:ascii="Amiri" w:hAnsi="Amiri" w:eastAsia="Amiri" w:cs="Amiri"/>
          <w:color w:val="111111"/>
          <w:sz w:val="28"/>
          <w:sz w:val="28"/>
          <w:szCs w:val="28"/>
          <w:rtl w:val="true"/>
          <w:lang w:bidi="ar-SA"/>
        </w:rPr>
        <w:t>وَ رُوِیَ أَنّ فِی التَّوْرَاةِ مَکْتُوباً أَنّ بُیُوتِی فِی الْأَرْضِ الْمَسَاجِدُ فَطُوبَی لِعَبْدٍ تَطَهَّرَ فِی بَیْتِهِ ثُمَّ زَارَنِی فِی بَیْتِی أَلَا إِنَّ عَلَی الْمَزُورِ کَرَامَةَ الزَّائِرِ أَلَا بَشِّرِ الْمَشَّائین فِی الظُّلُمَاتِ إِلَی الْمَسَاجِد بِالنُّور السَّاطِعِ یَوْم الْقِیَامَةِ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خانه‌های من روی زمین، همان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باد آن بنده‌ای که در سرای خویش وضو سازد و مرا در خانه‌ام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گرامی داشت میهمان بر صاحب خانه لازم و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آنان را که در تاریکی‌های شب گام برداشتن به سوی </w:t>
      </w:r>
    </w:p>
    <w:p>
      <w:pPr>
        <w:pStyle w:val="BookText"/>
        <w:rPr/>
      </w:pPr>
      <w:r>
        <w:rPr>
          <w:rFonts w:ascii="IRNazanin" w:hAnsi="IRNazanin" w:eastAsia="IRNazanin"/>
          <w:color w:val="111111"/>
          <w:sz w:val="28"/>
          <w:sz w:val="28"/>
          <w:szCs w:val="28"/>
          <w:rtl w:val="true"/>
          <w:lang w:bidi="fa-IR"/>
        </w:rPr>
        <w:t>مساجد را پیشه ساخته‌اند، بشارت ده که در روز رستاخیز با نوری درخشان وارد محشر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جهت ویژه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مکانی که پس از کربلا بهترین نقطه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نماز از بهترین‌ها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بین عبادات فردی عبادتی به پای قرائت قرآن، ذکر، دعا و استغفار نمی رسد و در بین این امور، اجزای تشکیل دهنده نماز یعنی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جایگاه ویژه‌ای دارند و از بهترین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نماز یعنی قیام، رکوع و سجده هم از بهترین حالات حضور بنده در پیشگاه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نماز، از چنین مفردات و حالاتی تشکیل شده است که توجه به آنها می تواند گوشه ای ازعظمت و اهمیت نماز را برای نماز گزار جلوه 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نمازگزار به اجزا و حالات نماز و اهمیت ویژۀ هر کدام توجه‌کند، در ایجاد یک نماز کامل، بیشتر تلاش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گوشه‌هایی از اهمیت اجزای نماز را به نظاره می‌نشینیم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سوره حمد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نازل شده است، سبع المثانی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اصول کافی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أرباب التفسیر علی أنّ السبع المثانی هی الفاتحة،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لأنّها سبع آیات، و یثنی فی الصلاة أو فی النزول حیث </w:t>
      </w:r>
    </w:p>
    <w:p>
      <w:pPr>
        <w:pStyle w:val="BookText"/>
        <w:rPr/>
      </w:pPr>
      <w:r>
        <w:rPr>
          <w:rFonts w:ascii="IRNazanin" w:hAnsi="IRNazanin" w:eastAsia="IRNazanin"/>
          <w:color w:val="111111"/>
          <w:sz w:val="28"/>
          <w:sz w:val="28"/>
          <w:szCs w:val="28"/>
          <w:rtl w:val="true"/>
          <w:lang w:bidi="fa-IR"/>
        </w:rPr>
        <w:t>نزلت بمکّة و بالمدینة</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سوره حمد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مشتمل بر هفت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وچون در هر نماز دو بار خوانده می شود و یا اینکه دو بار نازل شده یک بار در مکه و دیگر بار در مدینه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اساس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أساساً، و أساس القرآن فاتحة الکتاب</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از ابن‌عباس نقل شده که هر چیزی اساسی دارد و اساس قرآن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برترین سوره است</w:t>
      </w:r>
    </w:p>
    <w:p>
      <w:pPr>
        <w:pStyle w:val="BookText"/>
        <w:rPr/>
      </w:pPr>
      <w:r>
        <w:rPr>
          <w:rFonts w:ascii="Amiri" w:hAnsi="Amiri" w:eastAsia="Amiri" w:cs="Amiri"/>
          <w:color w:val="111111"/>
          <w:sz w:val="28"/>
          <w:sz w:val="28"/>
          <w:szCs w:val="28"/>
          <w:rtl w:val="true"/>
          <w:lang w:bidi="ar-SA"/>
        </w:rPr>
        <w:t>أَنَّ النَّبِیُّ صلی الله علیه و آله قَالَ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أُعَلِّمُکَ أَفْضَلَ سُورَةٍ أَنْزَلَهَا اللَّهُ فِی کِتَابِهِ قَالَ بَلَی عَلِّمْنِیهَا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فَعَلَّمَهُ الْحَمْدَ أُمَّ الْکِتَابِ ثُمَّ قَالَ هِیَ شِفَاءٌ مِنْ کُلِّ دَاءٍ إِلَّا السَّامَ وَ السَّامُ الْمَوْت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پیامبر صلی الله علیه و آله به جابربن عبداللّه انصاری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سوره ای را که خداوند متعال در کتابش نازل فرموده، به تو بیاموزم؟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سوره حمد را که اساس قرآن است تعلیم نمودندوپس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شفای هر دردی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عِدل قرآن است </w:t>
      </w:r>
    </w:p>
    <w:p>
      <w:pPr>
        <w:pStyle w:val="BookText"/>
        <w:rPr/>
      </w:pPr>
      <w:r>
        <w:rPr>
          <w:rFonts w:ascii="Amiri" w:hAnsi="Amiri" w:eastAsia="Amiri" w:cs="Amiri"/>
          <w:color w:val="111111"/>
          <w:sz w:val="28"/>
          <w:sz w:val="28"/>
          <w:szCs w:val="28"/>
          <w:rtl w:val="true"/>
          <w:lang w:bidi="ar-SA"/>
        </w:rPr>
        <w:t xml:space="preserve">عَنِ الْحَسَنِ بْنِ عَلِیٍّ علیه السلام عَنْ أَبِیهِ عَلِیِّ بْنِ مُحَمَّدٍ علیه السلام عَنْ أَبِیهِ مُحَمَّدِ بْنِ عَلِیٍّ علیه السلام عَنْ أَبِیهِ الرِّضَا عَلِیِّ بْنِ مُوسَی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أَخِیهِ الْحَسَنِ بْن عَلِیٍّ علیه السلام قَالَ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إِنَّ اللَّهَ عَزَّ وَ جَلَّ قَالَ لِی یَا مُحَمَّدُ وَ لَقَدْ آتَیْناکَ سَبْعاً مِنَ الْمَثانِی وَ الْقُرْآنَ الْعَظِیمَ فَأَفْرَدَ الِامْتِنَانَ عَلَیَّ بِفَاتِحَةِ الْکِتَابِ وَ جَعَلَهَا بِإِزَاءِ الْقُرْآنِ الْعَظِیمِ وَ إِنَّ فَاتِحَةَ الْکِتَابِ أَشْرَفُ مَا فِی کُنُوزِ الْعَرْشِ وَ إِنَّ اللَّهَ عَزَّوَجَلَّ خَصَّ مُحَمَّداً وَ شَرَّفَهُ بِهَا وَ لَمْ یُشْرِکْ مَعَهُ فِیهَا أَحَداً مِنْ أَنْبِیَائِهِ مَا خَلَا سُلَیْمَانَ فَإِنَّهُ أَعْطَاهُ مِنْهَا بِسْمِ اللَّهِ الرَّحْمنِ الرَّحِیم الخ</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از پدرانشان نقل می کنند که امیرمؤمنان علیه السلام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در خطاب به من 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به تو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بزرگ را عطا کردیم</w:t>
      </w:r>
      <w:r>
        <w:rPr>
          <w:rFonts w:eastAsia="IRNazanin" w:cs="IRNazanin"/>
          <w:color w:val="111111"/>
          <w:sz w:val="28"/>
          <w:szCs w:val="28"/>
          <w:rtl w:val="true"/>
          <w:lang w:bidi="fa-IR"/>
        </w:rPr>
        <w:t>. "</w:t>
      </w:r>
      <w:r>
        <w:rPr>
          <w:rStyle w:val="FootnoteAnchor"/>
          <w:rtl w:val="true"/>
        </w:rPr>
        <w:footnoteReference w:id="35"/>
      </w:r>
      <w:r>
        <w:rPr>
          <w:rFonts w:ascii="IRNazanin" w:hAnsi="IRNazanin" w:eastAsia="IRNazanin"/>
          <w:color w:val="111111"/>
          <w:sz w:val="28"/>
          <w:sz w:val="28"/>
          <w:szCs w:val="28"/>
          <w:rtl w:val="true"/>
          <w:lang w:bidi="fa-IR"/>
        </w:rPr>
        <w:t>که به واسطه سوره حمد بر من منت ویژه گذاشته و آن را همتای قرآن عظیم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فاتحه الکتاب برترین موجودیِ گنجینه های عرش الهی است و خداوند عز وجل آن را به حضرت محمد صلی الله علیه و آلهاختصاص داده و آن حضرت را به آن شرافت بخشیده و در </w:t>
      </w:r>
    </w:p>
    <w:p>
      <w:pPr>
        <w:pStyle w:val="BookText"/>
        <w:rPr/>
      </w:pPr>
      <w:r>
        <w:rPr>
          <w:rFonts w:ascii="IRNazanin" w:hAnsi="IRNazanin" w:eastAsia="IRNazanin"/>
          <w:color w:val="111111"/>
          <w:sz w:val="28"/>
          <w:sz w:val="28"/>
          <w:szCs w:val="28"/>
          <w:rtl w:val="true"/>
          <w:lang w:bidi="fa-IR"/>
        </w:rPr>
        <w:t xml:space="preserve">این جهت هیچ یک از پیامبران را با ایشان شریک نکرده، به جز حضرت سلیمان که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سوره حمد ثواب خواندن دو ثلث قرآن را دارد</w:t>
      </w:r>
    </w:p>
    <w:p>
      <w:pPr>
        <w:pStyle w:val="BookText"/>
        <w:rPr/>
      </w:pPr>
      <w:r>
        <w:rPr>
          <w:rFonts w:ascii="Amiri" w:hAnsi="Amiri" w:eastAsia="Amiri" w:cs="Amiri"/>
          <w:color w:val="111111"/>
          <w:sz w:val="28"/>
          <w:sz w:val="28"/>
          <w:szCs w:val="28"/>
          <w:rtl w:val="true"/>
          <w:lang w:bidi="ar-SA"/>
        </w:rPr>
        <w:t>عَنْ أُبَیِّ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قَرَأَ فَاتِحَةَ الْکِتَابِ أُعْطِیَ مِنَ الْأَجْرِ کَأَنَّمَا قَرَأَ ثُلُثَیِ الْقُرْآنِ وَ أُعْطِیَ مِنَ الْأَجْرِ کَأَنَّمَا تَصَدَّقَ عَلَی کُلِّ مُؤْمِنٍ وَ مُؤْمِنَة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سوره حمد را بخواند به اندازه ای پاداش می گیرد که گویی دو سوم قرآن را تلاوت نموده است و به اندازه ای که گویی به همه مؤمنان صدقه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اهمیت سورۀ توحید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توحید، معادل قرائت ثلث قرآن و ثلث تورات و ثلث انجیل و ثلث زبور است</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وَاحِدَةً فَکَأَنَّمَا قَرَأَ ثُلُثَ الْقُرْآنِ وَ ثُلُثَ التَّوْرَاةِ وَ ثُلُثَ الْإِنْجِیلِ وَ ثُلُثَ الزَّبُور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توحید را بخواند گویی یک سوم همه کتاب های آسمانی، یعنی قرآن و تورات و انجیل و زبور را تلاوت نموده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سوره توحید، موجب آمرزش گناهان است </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مِائَةَ مَرَّةٍ حِینَ یَأْخُذُ مَضْجَعَهُ غَفَرَ اللَّهُ لَهُ عَزَّ وَ جَلَّ ذُنُوبَ خَمْسِینَ سَنَة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خواب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بخواند، خداوند گناهان پنجاه سال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به سوره توحید، نشانه محبت خداوند به بنده است</w:t>
      </w:r>
    </w:p>
    <w:p>
      <w:pPr>
        <w:pStyle w:val="BookText"/>
        <w:rPr/>
      </w:pPr>
      <w:r>
        <w:rPr>
          <w:rFonts w:ascii="Amiri" w:hAnsi="Amiri" w:eastAsia="Amiri" w:cs="Amiri"/>
          <w:color w:val="111111"/>
          <w:sz w:val="28"/>
          <w:sz w:val="28"/>
          <w:szCs w:val="28"/>
          <w:rtl w:val="true"/>
          <w:lang w:bidi="ar-SA"/>
        </w:rPr>
        <w:t>عَنْ عِمْرَانَ بْنِ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بَعَثَ سَرِیَّةً وَ اسْتَعْمَلَ عَلَیْهَا عَلِیّاً علیه السلام فَلَمَّا رَجَعُوا سَأَلَهُمْ فَقَالُوا کُلٌّ خَیْرٌ غَیْرَ أَنَّهُ قَرَأَ بِنَا فِی کُلِّ صَلَاةٍ بِقُلْ هُوَ اللَّهُ أَحَدٌ فَقَالَ یَا عَلِیُّ لِمَ فَعَلْتَ هَذَا فَقَالَ لِحُبِّی لِقُلْ هُوَ اللَّهُ أَحَدٌ، فَقَالَ النَّبِیُّ صلی الله علیه و آله مَا أَحْبَبْتَهَا حَتَّی أَحَبَّکَ اللَّهُ عَزَّ وَ جَل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لشکری را به فرماندهی علی علیه السلام گسیل داشتند و پس از بازگشت لشکر، از ایشان در باره آن 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هر جهت خوب و شایسته بود جز اینکه در همه نمازهای جماعت، پس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علی صلی الله علیه و آله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محبت خاص این است که خداوند به تو محبت ویژه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مستمر سوره توحید، توجه ویژه فرشتگان را به همراه دارد </w:t>
      </w:r>
    </w:p>
    <w:p>
      <w:pPr>
        <w:pStyle w:val="BookText"/>
        <w:rPr/>
      </w:pPr>
      <w:r>
        <w:rPr>
          <w:rFonts w:ascii="Amiri" w:hAnsi="Amiri" w:eastAsia="Amiri" w:cs="Amiri"/>
          <w:color w:val="111111"/>
          <w:sz w:val="28"/>
          <w:sz w:val="28"/>
          <w:szCs w:val="28"/>
          <w:rtl w:val="true"/>
          <w:lang w:bidi="ar-SA"/>
        </w:rPr>
        <w:t xml:space="preserve">عَنْ جَعْفَرِ بْنِ مُحَمَّدٍ عَنْ أَبِیهِ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صَلَّی عَلَی سَعْدِ بْنِ مُعَاذٍ فَقَالَ لَقَدْ وَافَی مِنَ الْمَلَائِکَةِ لِلصَّلَاةِ عَلَیْهِ سَبْعُونَ أَلْفَ مَلَکٍ وَ فِیهِمْ جَبْرَئِیلُ یُصَلُّونَ عَلَیْهِ فَقُلْتُ یَا جَبْرَئِیلُ بِمَ اسْتَحَقَّ صَلَاتَکُمْ عَلَیْهِ قَالَ بِقِرَاءَةِ قُلْ هُوَ اللَّهُ أَحَدٌ قَائِماً وَ قَاعِداً وَ رَاکِباً وَ مَاشِیاً وَ ذَاهِباً وَ جَائِیا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علیه السلام ، و آن حضرت از پدر بزرگوارش امام محمد باقر علیه السلام روایت کرده است که رسول خدا صلی الله علیه و آله بر جنازه سعد بن معاذ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که جبرئیل علیه السلام نیز در میان آنان بود، بر جنازه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عملی انجام داده بود که این شایستگی را پیدا کرد که شما بر جنازه او نماز خواندید؟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حالت ایستاده و نشسته، سواره و پیاده، و در حال رفت و آمد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اهمیت تسبیحات اربعه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آسمانی، خوبی های ماندگار و بازدارنده از انواع حوادث ناگوار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لِأَصْحَابِهِ ذَاتَ یَوْمٍ أَ رَأَیْتُمْ لَوْ جَمَعْتُمْ مَا عِنْدَکُمْ مِنَ الثِّیَابِ وَ الْآنِیَةِ ثُمَّ وَضَعْتُمْ بَعْضَهُ عَلَی بَعْضٍ أَ کُنْتُمْ تَرَوْنَهُ یَبْلُغُ السَّمَاءَ قَالُوا لَا یَا رَسُولَ اللَّهِ قَالَ أ فَلَا أَدُلُّکُمْ عَلَی شَیْ‌ءٍ أَصْلُهُ فِی الْأَرْضِ وَ فَرْعُهُ فِی السَّمَاءِ قَالُوا بَلَی یَا رَسُولَ اللَّهِ قَالَ یَقُولُ أَحَدُکُمْ إِذَا فَرَغَ مِنَ الصَّلَاةِ الْفَرِیضَةِ ثَلَاثِینَ مَرَّةًـ سُبْحَانَ اللَّهِ وَ الْحَمْدُ لِلَّهِ وَ لَا إِلَهَ إِلَّا اللَّهُ وَ اللَّهُ أَکْبَرُ فَإِنَّ أَصْلَهُنَّ فِی الْأَرْضِ وَ فَرْعَهُنَّ فِی السَّمَاءِ وَ هُنَّ یَدْفَعْنَ </w:t>
      </w:r>
      <w:bookmarkStart w:id="18" w:name="pg3029_27966"/>
    </w:p>
    <w:p>
      <w:pPr>
        <w:pStyle w:val="BookText"/>
        <w:rPr/>
      </w:pPr>
      <w:bookmarkEnd w:id="18"/>
      <w:r>
        <w:rPr>
          <w:rFonts w:ascii="Amiri" w:hAnsi="Amiri" w:eastAsia="Amiri" w:cs="Amiri"/>
          <w:color w:val="111111"/>
          <w:sz w:val="28"/>
          <w:sz w:val="28"/>
          <w:szCs w:val="28"/>
          <w:rtl w:val="true"/>
          <w:lang w:bidi="ar-SA"/>
        </w:rPr>
        <w:t>الْهَدْمَ وَ الْغَرَقَ وَ الْحَرَقَ وَ التَّرَدِّیَ فِی الْبِئْرِ وَ أَکْلَ السَّبُعِ وَ مِیتَةَ السَّوْءِ وَ الْبَلِیَّةَ الَّتِی تُنْزَلُ مِنَ السَّمَاءِ عَلَی الْعَبْدِ فِی ذَلِکَ الْیَوْمِ وَ هُنَّ الْبَاقِیَاتُ الصَّالِحَاتُ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به یاران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لباس ها و ظرف هایتان را جمع کرده و آنها را روی هم بگذارید، به آسمان خواهد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 چیزی به شما بگویم که ریشه‌اش در زمین و شاخه‌اش در آسمان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بعد از نماز واجبش سی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ریشه این ذکرها در زمین و شاخه‌اش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ذکرها از زیر آوار ماندن، با آتش سوختن، غرق شدن، افتادن در چاه، طمعه درندگان شدن، مرگ بد و حادثه ناگواری که در آن روز از آسمان فرود می‌آید، جلوگیری می‌کند</w:t>
      </w:r>
      <w:r>
        <w:rPr>
          <w:rFonts w:eastAsia="IRNazanin" w:cs="IRNazanin"/>
          <w:color w:val="111111"/>
          <w:sz w:val="28"/>
          <w:szCs w:val="28"/>
          <w:rtl w:val="true"/>
          <w:lang w:bidi="fa-IR"/>
        </w:rPr>
        <w:t>.</w:t>
      </w:r>
    </w:p>
    <w:p>
      <w:pPr>
        <w:pStyle w:val="Heading2"/>
        <w:numPr>
          <w:ilvl w:val="1"/>
          <w:numId w:val="1"/>
        </w:numPr>
        <w:rPr/>
      </w:pPr>
      <w:bookmarkStart w:id="19" w:name="__RefHeading___Toc751439_2749589250"/>
      <w:bookmarkStart w:id="20" w:name="_Toc6"/>
      <w:bookmarkEnd w:id="19"/>
      <w:r>
        <w:rPr>
          <w:rtl w:val="true"/>
        </w:rPr>
        <w:t>خواندن تسبیحات اربعه موجب استجابت دعا است</w:t>
      </w:r>
      <w:bookmarkEnd w:id="20"/>
    </w:p>
    <w:p>
      <w:pPr>
        <w:pStyle w:val="BookText"/>
        <w:rPr/>
      </w:pPr>
      <w:r>
        <w:rPr>
          <w:rFonts w:ascii="Amiri" w:hAnsi="Amiri" w:eastAsia="Amiri" w:cs="Amiri"/>
          <w:color w:val="111111"/>
          <w:sz w:val="28"/>
          <w:sz w:val="28"/>
          <w:szCs w:val="28"/>
          <w:rtl w:val="true"/>
          <w:lang w:bidi="ar-SA"/>
        </w:rPr>
        <w:t>عَنِ الْحَارِثِ بْنِ الْمُغِیرَةِ النَّضْرِیِّ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أَکْبَرُ أَرْبَعِینَ مَرَّةً فِی دُبُرِ کُلِّ صَلَاةٍ فَرِیضَةٍ قَبْلَ أَنْ یَثْنِیَ رِجْلَیْهِ ثُمَّ سَأَلَ اللَّهَ أُعْطِیَ مَا سَأَل</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بعد از هر نماز واجب قبل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وَ الْحَمْدُ لِلَّهِ وَ لَا إِلَهَ إِلَّا اللَّهُ وَ </w:t>
      </w:r>
    </w:p>
    <w:p>
      <w:pPr>
        <w:pStyle w:val="BookText"/>
        <w:rPr/>
      </w:pP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پس از آن از خداوند درخواست کند، حاجتش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تسبیحات اربعه، متمم نمازِ شکسته است</w:t>
      </w:r>
    </w:p>
    <w:p>
      <w:pPr>
        <w:pStyle w:val="BookText"/>
        <w:rPr/>
      </w:pPr>
      <w:r>
        <w:rPr>
          <w:rFonts w:ascii="IRNazanin" w:hAnsi="IRNazanin" w:eastAsia="IRNazanin"/>
          <w:color w:val="111111"/>
          <w:sz w:val="28"/>
          <w:sz w:val="28"/>
          <w:szCs w:val="28"/>
          <w:rtl w:val="true"/>
          <w:lang w:bidi="fa-IR"/>
        </w:rPr>
        <w:t>خواندن سی مرتبه تسبیحات اربعه بعد از نماز شکسته، فضیلت دو رکعت باقیمانده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سفر بعد از هر نماز شکسته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می‌ساختند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متمم نماز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تسبیحات اربعه، زیربنای اسلام است</w:t>
      </w:r>
    </w:p>
    <w:p>
      <w:pPr>
        <w:pStyle w:val="BookText"/>
        <w:rPr/>
      </w:pPr>
      <w:r>
        <w:rPr>
          <w:rFonts w:ascii="Amiri" w:hAnsi="Amiri" w:eastAsia="Amiri" w:cs="Amiri"/>
          <w:color w:val="111111"/>
          <w:sz w:val="28"/>
          <w:sz w:val="28"/>
          <w:szCs w:val="28"/>
          <w:rtl w:val="true"/>
          <w:lang w:bidi="ar-SA"/>
        </w:rPr>
        <w:t>رُوِیَ عَنِ الصَّادِقِ علیه السلام أَنَّهُ سُئِلَ لِمَ سُمِّیَتِ الْکَعْبَةُ کَعْبَةَ قَالَ لِأَنَّهَا مُرَبَّعَةٌ فَقِیلَ لَهُ وَ لِمَ صَارَتْ مُرَبَّعَةً قَالَ لِأَنَّهَا بِحِذَاءِ الْبَیْتِ الْمَعْمُورِ وَ هُوَ مُرَبَّعٌ فَقِیلَ لَهُ وَ لِمَ صَارَ الْبَیْتُ الْمَعْمُورُ مُرَبَّعاً قَالَ لِأَنَّهُ بِحِذَاءِ الْعَرْشِ وَ هُوَ مُرَبَّعٌ فَقِیلَ لَهُ وَ لِمَ صَارَ الْعَرْشُ مُرَبَّعاً قَالَ لِأَنَّ الْکَلِمَاتِ الَّتِی بُنِیَ عَلَیْهَا الْإِسْلَامُ أَرْبَعٌ وَ هِیَ سُبْحَانَ اللَّهِ وَ الْحَمْدُ لِلَّهِ وَ لَا إِلَهَ إِلَّا اللَّهُ وَ اللَّهُ أَکْبَر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کعبه، کعبه نامیده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چهارگوش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محاذی بیت المعمور است و آن چهار گوش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بیت المعمور چهار گوش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محاذی عرش است و آن چهار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w:t>
      </w:r>
    </w:p>
    <w:p>
      <w:pPr>
        <w:pStyle w:val="BookText"/>
        <w:rPr/>
      </w:pPr>
      <w:r>
        <w:rPr>
          <w:rFonts w:ascii="IRNazanin" w:hAnsi="IRNazanin" w:eastAsia="IRNazanin"/>
          <w:color w:val="111111"/>
          <w:sz w:val="28"/>
          <w:sz w:val="28"/>
          <w:szCs w:val="28"/>
          <w:rtl w:val="true"/>
          <w:lang w:bidi="fa-IR"/>
        </w:rPr>
        <w:t>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عرش مربّع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کلماتی که اسلام بر آن بنا شده چهار تا است و آنها عبارت 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 از اهمیت صلوات بر پیامبر و اهل بیت صلی الله علیه و آله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صلوات پیوستۀ خود و فرشتگان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ایشان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ascii="IRNazanin" w:hAnsi="IRNazanin" w:eastAsia="IRNazanin"/>
          <w:color w:val="111111"/>
          <w:sz w:val="28"/>
          <w:sz w:val="28"/>
          <w:szCs w:val="28"/>
          <w:rtl w:val="true"/>
          <w:lang w:bidi="fa-IR"/>
        </w:rPr>
        <w:t>خبر داده و همگان را به این امر و به تسلیم شدن در پیشگاه ایشان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و آل ایشان موجب صلوات مضاعف خداوند بر فرستندۀ صلوات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فَرُّوخَ مَوْلَی آلِ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بْنَ فَرُّوخَ مَنْ صَلَّی عَلَی مُحَمَّدٍ وَ آلِ مُحَمَّدٍ عَشْراً، صَلَّی اللَّهُ عَلَیْهِ وَ مَلَائِکَتُهُ مِائَةَ مَرَّةٍ وَ مَنْ صَلَّی عَلَی مُحَمَّد وَ آلِ مُحَمَّدٍ مِائَةَ مَرَّةٍ، صَلَّی اللَّهُ عَلَیْهِ وَ مَلَائِکَتُهُ أَلْفاً، أَ مَا تَسْمَعُ قَوْلَ اللَّهِ عَزَّ وَ جَلَّ هُوَ الَّذِی یُصَلِّی عَلَیْکُمْ وَ مَلائِکَتُهُ لِیُخْرِجَکُمْ مِنَ الظُّلُماتِ إِلَی النُّورِ وَ کانَ بِالْمُؤْمِنِینَ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اسحاق بن فروخ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اسحاق بن فروخ هر که ده بار بر محمد و آل محمد صلوات بفرستد، خداوند و فرشتگانِ او صد بار بر او صلوات می فرستند، و هر که صد بار بر محمد و آل محمد صلوات فرستد، خداوند و فرشتگانش هزار بار بر او صلوات می فرستند، آیا گفتار خدای عز و جل را نشنیده‌ای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خداوندی که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همچنین فرشتگانش تا برون آرد شما را از تاریکی ها بسوی روشنایی</w:t>
      </w:r>
      <w:r>
        <w:rPr>
          <w:rStyle w:val="FootnoteAnchor"/>
          <w:rtl w:val="true"/>
        </w:rPr>
        <w:footnoteReference w:id="47"/>
      </w:r>
      <w:r>
        <w:rPr>
          <w:rFonts w:ascii="IRNazanin" w:hAnsi="IRNazanin" w:eastAsia="IRNazanin"/>
          <w:color w:val="111111"/>
          <w:sz w:val="28"/>
          <w:sz w:val="28"/>
          <w:szCs w:val="28"/>
          <w:rtl w:val="true"/>
          <w:lang w:bidi="fa-IR"/>
        </w:rPr>
        <w:t>و او نسبت به مؤمنان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الْمِیزَانِ شَیْ‌ءٌ أَثْقَلَ مِنَ الصَّلَاةِ عَلَی مُحَمَّدٍ وَ آلِ مُحَمَّدٍ وَ إِنَّ الرَّجُلَ لَتُوضَعُ أَعْمَالُهُ فِی الْمِیزَانِ فَتَمِیلُ بِهِ فَیُخْرِجُ صلی الله علیه و آله الصَّلَاةَ عَلَیْهِ فَیَضَعُهَا فِی مِیزَانِهِ فَیَرْجَحُ بِه</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از یکی از دو امام باقر و صادق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 اعمال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سنگین‌تر از صلوات بر محمد و آل محمد نیست، و همانا مردی باشد که اعمالش را در میزان گذارند و سبک باشد، پس ثواب صلوات او درآید و آن را در میزان نهد؛ پس سبب آن سنگین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مذمت های سبک شمردن نماز</w:t>
      </w:r>
    </w:p>
    <w:p>
      <w:pPr>
        <w:pStyle w:val="BookText"/>
        <w:rPr/>
      </w:pPr>
      <w:r>
        <w:rPr>
          <w:rFonts w:ascii="IRNazanin" w:hAnsi="IRNazanin" w:eastAsia="IRNazanin"/>
          <w:color w:val="111111"/>
          <w:sz w:val="28"/>
          <w:sz w:val="28"/>
          <w:szCs w:val="28"/>
          <w:rtl w:val="true"/>
          <w:lang w:bidi="fa-IR"/>
        </w:rPr>
        <w:t>یکی دیگر از عواملی که اهمیت نماز را برای نمازگزار بیشتر می کند، توجه به مذمت هایی است که دربارۀ سبک شمردن نماز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أَبُوعَبْدِ اللَّهِ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تُصَلِّیَ یَا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سَیِّدِی أَنَا أَحْفَظُ کِتَابَ حَرِیزٍ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قُمْ صَلِّ قَالَ فَقُمْتُ بَیْنَ یَدَیْهِ مُتَوَجِّهاً إِلَی الْقِبْلَةِ فَاسْتَفْتَحْتُ الصَّلَاةَ وَ رَکَعْتُ وَ سَجَدْتُ فَقَالَ یَا حَمَّادُ لَا تُحْسِنُ أَنْ تُصَلِّیَ مَا أَقْبَحَ بِالرَّجُلِ أَنْ یَأْتِیَ عَلَیْهِ سِتُّونَ سَنَةً أَوْ سَبْعُونَ سَنَةً فَمَا یُقِیمُ صَلَاةً وَاحِدَةً بِحُدُودِهَا تَامَّة</w:t>
      </w:r>
      <w:r>
        <w:rPr>
          <w:rFonts w:eastAsia="Amiri" w:cs="Amiri" w:ascii="Amiri" w:hAnsi="Amiri"/>
          <w:color w:val="111111"/>
          <w:sz w:val="28"/>
          <w:szCs w:val="28"/>
          <w:rtl w:val="true"/>
          <w:lang w:bidi="ar-SA"/>
        </w:rPr>
        <w:t>... .</w:t>
      </w:r>
      <w:r>
        <w:rPr>
          <w:rStyle w:val="FootnoteAnchor"/>
          <w:rtl w:val="true"/>
        </w:rPr>
        <w:footnoteReference w:id="4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ششم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خوب نماز بخوانی؟ عرض کردم یا سیدی من کتاب نماز حریز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حضرت رو به قبله ایستادم و تکبیر نماز گفتم و رکوع و سجود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خوب نماز نمی خوانی و چه اندازه بر مرد زشت است که شصت سالش شود و یک نماز کامل و تمام بر پا ندارد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الرَّجُلَیْنِ مِنْ أُمَّتِی یَقُومَانِ فِی الصَّلَاةِ وَ رُکُوعُهُمَا وَ سُجُودُهُمَا وَاحِدٌ وَ إِنَّ مَا بَیْنَ صَلَاتَیْهِمَا مِثْلُ مَا بَیْنَ السَّمَاءِ وَ الْأَرْضِ</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 نفر از امت من مشغول نماز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ای یکسان به جا آورند و حال آنکه فاصله بین نمازشان همچون فاصله بین آسمان و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سَالِمٍ عَنْ أَبِی‌عَبْدِاللَّهِ علیه السلام قَالَ إِذَا قَامَ الْعَبْدُ فِی الصَّلَاةِ فَخَفَّفَ صَلَاتَهُ قَالَ اللَّهُ تَبَارَکَ وَ تَعَالَی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إِلَی عَبْدِی کَأَنَّهُ یَرَی أَنَّ قَضَاءَ حَوَائِجِهِ بِیَدِ غَیْرِی أَ مَا یَعْلَمُ أَنَّ قَضَاءَ حَوَائِجِهِ بِیَدِی</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به نماز بایستد، و نمازش را مختصر بخواند و سبک شمارد،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بنده من نمی‌نگرید، گویا خیال می‌کند که برآورده شدن </w:t>
      </w:r>
    </w:p>
    <w:p>
      <w:pPr>
        <w:pStyle w:val="BookText"/>
        <w:rPr/>
      </w:pPr>
      <w:r>
        <w:rPr>
          <w:rFonts w:ascii="IRNazanin" w:hAnsi="IRNazanin" w:eastAsia="IRNazanin"/>
          <w:color w:val="111111"/>
          <w:sz w:val="28"/>
          <w:sz w:val="28"/>
          <w:szCs w:val="28"/>
          <w:rtl w:val="true"/>
          <w:lang w:bidi="fa-IR"/>
        </w:rPr>
        <w:t>حوایجش به دست غیر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نمی‌داند که برآورده شدن خواسته‌هایش به دست من است؟</w:t>
      </w:r>
    </w:p>
    <w:p>
      <w:pPr>
        <w:pStyle w:val="BookText"/>
        <w:rPr/>
      </w:pP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أَبْصَرَ عَلِیُّ بْنُ أَبِی طَالِبٍ علیه السلام رَجُلًا یَنْقُرُ صَلَاتَهُ فَقَالَ مُنْذُ کَمْ صَلَّیْتَ بِهَذِهِ الصَّلَاةِ فَقَالَ لَهُ الرَّجُلُ مُنْذُ کَذَا وَ کَذَا فَقَالَ مَثَلُکَ عِنْدَ اللَّهِ کَمَثَلِ الْغُرَابِ إِذَا نَقَرَ لَوْ مِتَّ مِتَّ عَلَی غَیْرِ مِلَّةِ أَبِی الْقَاسِمِ مُحَمَّدٍ ثُمَّ 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أَسْرَقَ النَّاسِ مَنْ سَرَقَ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مردی را دیدند که شتابان و بدون رعایت طمأنینه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 چند وقت است که چنین نماز می‌گزاری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پیشگاه خداوند، مَثَل کلاغ است که نوک به زمین می‌زند، اگر با این حال بمیری به آیین ابو القاسم صلی الله علیه و آله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دزدترین مردم کسی است که از نماز خود می‌دزدد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 دَخَلْتُ عَلَی أُمِّ حَمِیدَةَ أُعَزِّیهَا بِأَبِی عَبْدِ للَّهِ علیه السلام فَبَکَتْ وَ بَکَیْتُ لِبُکَائِهَا ثُمَّ قَالَتْ یَا أَبَا مُحَمَّدٍ لَوْ رَأَیْتَ أَبَا عَبْدِ اللَّهِ علیه السلام عِنْدَ الْمَوْتِ لَرَأَیْتَ عَجَباً فَتَحَ عَیْنَیْهِ ثُمَّ قَالَ اجْمَعُوا کُلَّ مَنْ بَیْنِی وَ بَیْنَهُ قَرَابَةٌ قَالَتْ فَمَا تَرَکْنَا أَحَداً إِلَّا جَمَعْنَاهُ فَنَظَرَ إِلَیْهِمْ ثُمَّ قَالَ 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ام‌حمیده رفتم که به او رحلت امام صادق علیه السلام را تسلیت بگویم، گریست و از گریه او من هم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اگر امام صادق علیه السلام را هنگام رحلت ایشان دیده بودی، چیز عجیبی </w:t>
      </w:r>
    </w:p>
    <w:p>
      <w:pPr>
        <w:pStyle w:val="BookText"/>
        <w:rPr/>
      </w:pPr>
      <w:r>
        <w:rPr>
          <w:rFonts w:ascii="IRNazanin" w:hAnsi="IRNazanin" w:eastAsia="IRNazanin"/>
          <w:color w:val="111111"/>
          <w:sz w:val="28"/>
          <w:sz w:val="28"/>
          <w:szCs w:val="28"/>
          <w:rtl w:val="true"/>
          <w:lang w:bidi="fa-IR"/>
        </w:rPr>
        <w:t>می‌دیدی؛ چشمهایش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را که نزدیکان من هستند و میان من و ایشان خویشاوندی است،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جمع کردیم، امام علیه السلام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شفاعت ما به کسی که نماز را سبک بشمرد،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الشَّیْطَانُ ذَعِراً مِنَ الْمُؤْمِنِ مَا حَافَظَ عَلَی الصَّلَوَاتِ الْخَمْسِ فَإِذَا ضَیَّعَهُنَّ تَجَرَّأَ عَلَیْهِ فَأَدْخَلَهُ فِی الْعَظَائِمِ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آدمی نمازهای پنجگانه خویش را به وقت خود بگزارد شیطان از او ترسان و گریزان است و چون نمازها را تباه کند، شیطان بر او دست می‌یابد و او را به گناهان بزرگ می‌کشاند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فَلَاحُ السَّائِلِ، أَرْوِی بِحَذْفِ الْإِسْنَادِ عَنْ سَیِّدَةِ النِّسَاءِ فَاطِمَةَ ابْنَةِ سَیِّدِ الْأَنْبِیَاءِ صَلَوَاتُ اللَّهِ عَلَیْهَا وَ عَلَی أَبِیهَا وَ عَلَی بَعْلِهَا وَ عَلَی أَبْنَائِهَا الْأَوْصِیَاءِ أَنَّهَا سَأَلَتْ أَبَاهَا مُحَمَّداً صلی الله علیه و آله فَقَالَتْ یَا أَبَتَاهْ مَا لِمَنْ تَهَاوَنَ بِصَلَاتِهِ مِنَ الرِّجَالِ وَ النِّسَاءِ قَالَ یَا فَاطِمَةُ مَنْ تَهَاوَنَ بِصَلَاتِهِ مِنَ الرِّجَالِ وَ النِّسَاءِ ابْتَلَاهُ اللَّهُ بِخَمْسَ عَشْرَةَ خَصْلَةً سِتٌّ مِنْهَا فِی دَارِ الدُّنْیَا وَ ثَلَاثٌ عِنْدَ مَوْتِهِ وَ ثَلَاثٌ فِی قَبْرِهِ وَ ثَلَاثٌ فِی الْقِیَامَةِ إِذَا خَرَجَ مِنْ قَبْرِهِ فَأَمَّا اللَّوَاتِی تُصِیبُهُ فِی دَارِ الدُّنْیَا فَالْأُولَی یَرْفَعُ اللَّهُ الْبَرَکَةَ مِنْ عُمُرِهِ وَ یَرْفَعُ اللَّهُ الْبَرَکَةَ مِنْ رِزْقِهِ وَ یَمْحُو اللَّهُ عَزَّ وَ جَلَّ سِیمَاءَ الصَّالِحِینَ مِنْ وَجْهِهِ وَ کُلُّ عَمَلٍ یَعْمَلُهُ لَا یُؤْجَرُ عَلَیْهِ وَ لَا یَرْتَفِعُ دُعَاؤُهُ إِلَی السَّمَاءِ وَ السَّادِسَةُ لَیْسَ لَهُ حَظٌّ فِی دُعَاءِ الصَّالِحِینَ وَ أَمَّا اللَّوَاتِی تُصِیبُهُ عِنْدَ مَوْتِهِ فَأُولَاهُنَّ أَنَّهُ یَمُوتُ ذَلِیلًا وَ الثَّانِیَةُ یَمُوتُ جَائِعاً وَ الثَّالِثَةُ یَمُوتُ عَطْشَاناً فَلَوْ سُقِیَ مِنْ أَنْهَارِ الدُّنْیَا لَمْ یَرْوَ عَطَشُهُ وَ أَمَّا اللَّوَاتِی تُصِیبُهُ فِی قَبْرِهِ فَأُولَاهُنَّ یُوَکِّلُ اللَّهُ بِهِ مَلَکاً یُزْعِجُهُ فِی قَبْرِهِ وَ الثَّانِیَةُ یُضَیَّقُ عَلَیْهِ قَبْرُهُ وَ الثَّالِثَةُ تَکُونُ الظُّلْمَةُ فِی قَبْرِهِ وَ أَمَّا اللَّوَاتِی تُصِیبُهُ یَوْمَ الْقِیَامَةِ إِذَا خَرَجَ مِنْ قَبْرِهِ فَأُولَاهُنَّ أَنْ یُوَکِّلَ اللَّهُ بِهِ مَلَکاً یَسْحَبُهُ عَلَی وَجْهِهِ وَ الْخَلَائِقُ یَنْظُرُونَ </w:t>
      </w:r>
    </w:p>
    <w:p>
      <w:pPr>
        <w:pStyle w:val="BookText"/>
        <w:rPr/>
      </w:pPr>
      <w:r>
        <w:rPr>
          <w:rFonts w:ascii="Amiri" w:hAnsi="Amiri" w:eastAsia="Amiri" w:cs="Amiri"/>
          <w:color w:val="111111"/>
          <w:sz w:val="28"/>
          <w:sz w:val="28"/>
          <w:szCs w:val="28"/>
          <w:rtl w:val="true"/>
          <w:lang w:bidi="ar-SA"/>
        </w:rPr>
        <w:t>إِلَیْهِ وَ الثَّانِیَةُ یُحَاسَبُ حِسَاباً شَدِیداً وَ الثَّالِثَةُ لَا یَنْظُرُ اللَّهُ إِلَیْهِ وَ لَا یُزَکِّیهِ وَ لَهُ عَذَابٌ أَلِیم</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سرور زنان، فاطمه، دختر سرور پیامبران که درودهای خداوند بر او و پدر و شوی و پسران اوصیای او باد، از پدر بزرگوارش حضرت محمّد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مردان و زنانی که نماز را سبک بشمارند،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هر کس چه مرد باشد و چه زن، نمازش را سبک بشمارد، خداوند او را به پانزده مصیبت گرفتار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گرفتاری در سرای دنیا، و سه گرفتاری هنگام مرگ، و سه گرفتاری در قبرش، و سه گرفتاری در قیامت هنگام بیرون آمدن از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مصیبت‌هایی که در دنیا بدان مبتلا می‌گردد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خیر و برکت را از عمر او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خیر و برکت را از روزی‌اش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نشانه صالحان را از چهره او محو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اعمالی که انجام داده پاداش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به سوی آسمان بالا نمی‌رود و مستجاب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بهره‌ای در دعای بندگان شایسته خدا نداشته و مشمول دعای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مصائبی که هنگام مرگ به او می‌رسد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حالت خواری و زبونی جان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گرسنه می‌میرد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جان می‌سپارد، به گونه‌ای که اگر آب تمام رودخانه‌های دنیا را به او بدهند، سیراب نگشته و تشنگی‌اش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 هایی که در قبرش بدان گرفتار می‌گردد، بدین قرار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فرشته‌ای را بر او می‌گمارد تا او را در قبر نگران و پریشان نموده و از جایش برکند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گور را بر او تنگ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قبرش تاریک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مصائبی که در روز قیامت، هنگام بیرون آمدن از قبر، بدان مبتلا می‌شود،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فرشته‌ای را بر او می‌گمارد تا در حالی که مردم به او می‌نگرند، او را به رو بر زمین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از او حساب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هرگز نظر رحمت به او ننموده، از بدی ها پاکیزه‌اش نمی‌گرداند، و برای او عذاب دردناکی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أُهْدِیَ إِلَی رَسُولِ اللَّهِ صلی الله علیه و آله نَاقَتَانِ عَظِیمَتَانِ فَجَعَلَ إِحْدَاهُمَا لِمَنْ یُصَلِّی رَکْعَتَیْنِ لَا یَهُمُّ فِیهِمَا بِشَیْ‌ءٍ مِنْ أَمْرِ الدُّنْیَا وَ لَمْ یُجِبْهُ أَحَدٌ سِوَی عَلِیٍّ علیه السلام فَأَعْطَاهُ کِلْتَیْهِمَا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روزی دو شتر بزرگ به رسول اللَّه صلی الله علیه و آله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اصحاب کرد و فرمود آیا در بین شما کسی هست که دو رکعت نماز را خالصانه برای خدای عز و جل به جای آورد و قلبش فقط متوجه اللَّه باشد و از کار دنیا چیزی در قلبش خطور نکند و در ذهنش راه نیابد، تا یکی از دو شتر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را به 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اللَّه صلی الله علیه و آله هر دو شتر را به علی علیه السلام عطا فرمود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عنایت خداوند به نمازگزار</w:t>
      </w:r>
    </w:p>
    <w:p>
      <w:pPr>
        <w:pStyle w:val="BookText"/>
        <w:rPr/>
      </w:pPr>
      <w:r>
        <w:rPr>
          <w:rFonts w:ascii="IRNazanin" w:hAnsi="IRNazanin" w:eastAsia="IRNazanin"/>
          <w:color w:val="111111"/>
          <w:sz w:val="28"/>
          <w:sz w:val="28"/>
          <w:szCs w:val="28"/>
          <w:rtl w:val="true"/>
          <w:lang w:bidi="fa-IR"/>
        </w:rPr>
        <w:t>از دیگر مواردی که اهمیت نماز را برای نمازگزار بیش از پیش جلوه گر می کند، توجه به عنایات پروردگار به نمازگزار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لِلْمُصَلِّی ثَلَاثُ خِصَالٍ مَلَائِکَةٌ حَافِّینَ مِنْ قَدَمَیْهِ إِلَی أَعْنَانِ السَّمَاءِ وَ الْبِرُّ یَنْتَثِرُ عَلَیْهِ مِنْ رَأْسِهِ إِلَی قَدَمِهِ وَ مَلَکٌ عَنْ یَمِینِهِ وَ عَنْ یَسَارِهِ فَإِنِ الْتَفَتَ قَالَ الرَّبُّ تَبَارَکَ وَ تَعَالَی إِلَی خَیْرٍ مِنِّی تَلْتَفِتُ یَا ابْن‌آدَمَ لَوْ یَعْلَمُ الْمُصَلِّی مَنْ یُنَاجِی مَا انْفَتَل</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نمازگزار به نماز می‌ایستد، برای او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او را از جای پاهایش تا آسمان احاطه می‌کنند، و از آسمان بر فرق سرش رحمت و نیکی فرو می‌ریزد و فرشته ای از سمت راست و چپ بر او گماشته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اگر نماز گزار توجه خود را از </w:t>
      </w:r>
    </w:p>
    <w:p>
      <w:pPr>
        <w:pStyle w:val="BookText"/>
        <w:rPr/>
      </w:pPr>
      <w:r>
        <w:rPr>
          <w:rFonts w:ascii="IRNazanin" w:hAnsi="IRNazanin" w:eastAsia="IRNazanin"/>
          <w:color w:val="111111"/>
          <w:sz w:val="28"/>
          <w:sz w:val="28"/>
          <w:szCs w:val="28"/>
          <w:rtl w:val="true"/>
          <w:lang w:bidi="fa-IR"/>
        </w:rPr>
        <w:t>دست بدهد خدای تبارک و تعالی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را یافته ای که به او توجه می کنی؟ اگر نمازگزار می دانست با چه کسی مشغول مناجات است خسته و آزرده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ذَرٍّ عَنْ رَسُولِ اللَّهِ صلی الله علیه و آله فِی وَصِیَّتِهِ لَهُ قَالَ بَعْدَ مَا ذَکَرَ فَضْلَ الصَّلَاةِ فِی الْمَسْجِدِ الْحَرَامِ وَ مَسْجِدِ النَّبِیِّ وَ أَفْضَلُ مِنْ هَذَا کُلِّهِ صَلَاةٌ یُصَلِّیهَا الرَّجُلُ فِی بَیْتِهِ حَیْثُ لَا یَرَاهُ إِلَّا اللَّهُ عَزَّ وَ جَلَّ یَطْلُبُ بِهَا وَجْهَ اللَّهِ تَعَالَی یَا أَبَا ذَرٍّ مَا دُمْتَ فِی صَلَاةٍ فَإِنَّکَ تَقْرَعُ بَابَ الْمَلِکِ وَ مَنْ یُکْثِرْ قَرْعَ بَابِ الْمَلِکِ یُفْتَحْ لَهُ یَا أَبَا ذَرٍّ مَا مِنْ مُؤْمِنٍ یَقُومُ إِلَی الصَّلَاةِ إِلَّا تَنَاثَرَ عَلَیْهِ الْبِرُّ مَا بَیْنَهُ وَ بَیْنَ الْعَرْشِ وَ وُکِّلَ بِهِ مَلَکٌ یُنَادِی یَا ابْنَ آدَمَ لَوْ تَعْلَمُ مَا لَکَ فِی صَلَاتِکَ وَ مَنْ تُنَاجِی مَا سَئِمْتَ وَ لَا الْتَفَت</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سفارشاتشان به ابوذر پس از آنکه فضیلت نماز گزاردن در مسجد الحرام و مسجد النبی صلی الله علیه و آله را بیان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 ها بهتر نماز مستحبی است که انسان در خانه خود، آنجا که جز خدا کسی او را نمی بیند، خالصانه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در نمازی، درِ خانۀ پادشاه عالم را می کوبی و آن که درِ خانه پادشاه را بسیار بکوبد، در بر او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نماز نمی ایستد مگر این که ما بین عرش تا سرش، نیکی ریزش می کند و فرشته ای بر او گمارده می شود که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اگر می دانستی چه بهره ای از نماز داری و با چه کسی مشغول مناجات هستی خسته و آزرده نمی‌شدی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إِلَی الصَّلَاةِ أَقْبَلَ إِلَیْهِ إِبْلِیسُ یَنْظُرُ إِلَیْهِ حَسَداً لِمَا یَرَی مِنْ رَحْمَةِ اللَّهِ الَّتِی تَغْشَاه</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حضرت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به نماز می ایستد، چنان رحمت خداوند سر تا پای وجودش را می گیرد که حسادت شیطان برانگیخته می‌شود وشیطان با حسادت به او می نگرد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 الْمُصَلِّی الْقِبْلَةَ اسْتَقْبَلَ الرَّحْمَنَ بِوَجْهِهِ لَا إِلَهَ غَیْرُه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گزار رو به قبله کند، به سوی خداوند رحمان که جز او معبودی نیست، روی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حالات پیغمبر صلی الله علیه و آله و ائمه</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اهتمام ایشان به نماز</w:t>
      </w:r>
    </w:p>
    <w:p>
      <w:pPr>
        <w:pStyle w:val="BookText"/>
        <w:rPr/>
      </w:pPr>
      <w:r>
        <w:rPr>
          <w:rFonts w:ascii="IRNazanin" w:hAnsi="IRNazanin" w:eastAsia="IRNazanin"/>
          <w:color w:val="111111"/>
          <w:sz w:val="28"/>
          <w:sz w:val="28"/>
          <w:szCs w:val="28"/>
          <w:rtl w:val="true"/>
          <w:lang w:bidi="fa-IR"/>
        </w:rPr>
        <w:t>از دیگر مواردی علیه السلام که اهمیت نماز را برای ما آشکار می کند، توجه به اهتمام ویژۀ پیامبر صلی الله علیه و آله و ائمه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 کَانَ رَسُولُ اللَّهِ صلی الله علیه و آله یُحَدِّثُنَا وَ نُحَدِّثُهُ فَإِذَا حَضَرَتِ الصَّلَاةُ فَکَأَنَّهُ لَمْ یَعْرِفْنَا وَ لَمْ نَعْرِفْهُ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 مشغول سخن گفتن بود، و ما با او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موقع نماز می‌شد، او را حالتی دست می‌داد که گویی نه او ما را می‌شناسد، و نه ما او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Amiri" w:hAnsi="Amiri" w:eastAsia="Amiri" w:cs="Amiri"/>
          <w:color w:val="111111"/>
          <w:sz w:val="28"/>
          <w:sz w:val="28"/>
          <w:szCs w:val="28"/>
          <w:rtl w:val="true"/>
          <w:lang w:bidi="ar-SA"/>
        </w:rPr>
        <w:t>ذَکَرَ مُصَنِّفُ کِتَابِ اللُّؤْلُؤِیَّاتِ فِی بَابِ الْخُشُوعِ قَالَ کَانَ عَلِیُّ بْن أَبِی طَالِبٍ علیه السلام إِذَا حَضَرَ وَقْتُ الصَّلَاةِ یَتَزَلْزَلُ وَ یَتَلَوَّن فَیُقَالُ لَهُ مَا لَکَ یَا أَمِیرَ الْمُؤْمِنِینَ فَیَقُولُ جَاءَ وَقْتُ أَمَانَةِ اللَّهِ الَّتِی عَرَضَهَا عَلَی السَّمَاوَاتِ وَ الْأَرْضِ فَأَبَیْنَ أَنْ یَحْمِلْنَهَا وَ أَشْفَقْنَ مِنْهَا وَ حَمَلَهَا الْإِنْسَانُ فَلَا أَدْرِی أُحْسِنُ أَدَاءَ مَا حُمِّلْتُ أَمْ لَا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نویسندۀ کتاب لؤلؤیات در باب خشوع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هر گاه وقت نماز می‌رسید، بر خود می‌لرزید و رنگ به 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فرا رسیده است؛ همان امانتی که خداوند به آسمان ها و زمین عرضه کرد و آنها از برداشتن آن امتناع کرده، ترسیدند ولی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نمی‌دانم آیا امانتی را که به عهده دارم نیکو، ادا خواهم کرد یا نه؟</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 جَلَّ لِمَلَائِکَتِهِ یَا مَلَائِکَتِی </w:t>
      </w:r>
    </w:p>
    <w:p>
      <w:pPr>
        <w:pStyle w:val="BookText"/>
        <w:rPr/>
      </w:pPr>
      <w:r>
        <w:rPr>
          <w:rFonts w:ascii="Amiri" w:hAnsi="Amiri" w:eastAsia="Amiri" w:cs="Amiri"/>
          <w:color w:val="111111"/>
          <w:sz w:val="28"/>
          <w:sz w:val="28"/>
          <w:szCs w:val="28"/>
          <w:rtl w:val="true"/>
          <w:lang w:bidi="ar-SA"/>
        </w:rPr>
        <w:t>انْظُرُوا إِلَی أَمَتِی فَاطِمَةَ سَیِّدَةِ إِمَائِی قَائِمَةً بَیْنَ یَدِیَّ تَرْتَعِدُ فَرَائِصُهَا مِنْ خِیفَتِی وَ قَدْ أَقْبَلَتْ بِقَلْبِهَا عَلَی عِبَادَتِی أُشْهِدُکُمْ أَنِّی قَدْ آمَنْتُ شِیعَتَهَا مِنَ النَّارِ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من برترینِ زنان از اوّلین تا آخرین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میوه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است که به قیافه انسان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مقابل پروردگار خود در میان محراب عبادت می‌ایستد، نور او برای ملائکۀ آسمان نظیر نور ستارگان برای اهل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ملائکۀ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برترینِ کنیزان من است، نظر کنید که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 از خوف من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قلبی مشغول عبادت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شیعیان وی را از آتش ایمن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حَدَّثَنِی أَبِی عَنْ أَبِیهِ علیه السلام أَنَّ الْحَسَنَ بْنَ عَلِیِّ بْنِ أَبِی طَالِبٍ علیه السلام کَانَ أَعْبَدَ النَّاسِ فِی زَمَانِهِ وَ أَزْهَدَهُمْ وَ أَفْضَلَهُم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إِذَا قَامَ فِی صَلَاتِهِ تَرْتَعِدُ فَرَائِصُهُ بَیْنَ یَدَیْ رَبِّهِ عَزَّ وَ جَلَّ وَ کَانَ إِذَا ذَکَرَ الْجَنَّةَ وَ النَّارَ اضْطَرَبَ اضْطِرَابَ السَّلِیمِ وَ سَأَلَ اللَّهَ الْجَنَّةَ وَ تَعَوَّذَ بِهِ مِنَ النَّار</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از پدر و ایشان از پدرانشان علیه السلام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 السلام عابدترین و زاهدترین و فاضل‌ترین مردم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می‌رفت با پای پیاده و چه بسا با پای برهنه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مرگ می‌افتاد،گریه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برانگیخته شدن در قیامت را به یاد می‌آورد،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گذشتن از صراط که می‌افتاد، گریه می‌کرد و آنگاه که به یاد عرضه اعمال در برابر ذات اقدس الهی می‌افتاد، نعره‌ای می‌زد و خاموش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پروردگار عزیز و جلیلش به نماز می‌ایستاد، گوشت های دو پهلویش می‌لرزید و هر وقت بهشت و جهنم را یاد می‌کرد مانند انسان مارگزیده، به اضطراب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آرزوی بهشت می‌کرد و از جهنم به او پناه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w:t>
      </w:r>
    </w:p>
    <w:p>
      <w:pPr>
        <w:pStyle w:val="BookText"/>
        <w:rPr/>
      </w:pPr>
      <w:r>
        <w:rPr>
          <w:rFonts w:ascii="Amiri" w:hAnsi="Amiri" w:eastAsia="Amiri" w:cs="Amiri"/>
          <w:color w:val="111111"/>
          <w:sz w:val="28"/>
          <w:sz w:val="28"/>
          <w:szCs w:val="28"/>
          <w:rtl w:val="true"/>
          <w:lang w:bidi="ar-SA"/>
        </w:rPr>
        <w:t>وَ رَوَی الْکُلَیْنِیُّ بِإِسْنَادِهِ عَنْ أَبِی عَبْدِ اللَّهِ علیه السلام قَالَ کَانَ أَبِی یَقُولُ کَانَ عَلِیُّ بْنُ الْحُسَیْن علیه السلام إِذَا قَامَ فِی الصَّلَاةِ کَأَنَّهُ سَاقُ شَجَرَةٍ لَا یَتَحَرَّکُ مِنْهُ شَیْ‌ءٌ إِلَّا مَا حَرَّکَتِ الرِّیحُ مِنْه</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هرگاه به نماز می‌ایستاد، به ساقه درختی می‌ماند که اصلاً تکان نمی خورد مگر قسمت هایی از آن که باد تکان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 السلام</w:t>
      </w:r>
    </w:p>
    <w:p>
      <w:pPr>
        <w:pStyle w:val="BookText"/>
        <w:rPr/>
      </w:pPr>
      <w:r>
        <w:rPr>
          <w:rFonts w:ascii="Amiri" w:hAnsi="Amiri" w:eastAsia="Amiri" w:cs="Amiri"/>
          <w:color w:val="111111"/>
          <w:sz w:val="28"/>
          <w:sz w:val="28"/>
          <w:szCs w:val="28"/>
          <w:rtl w:val="true"/>
          <w:lang w:bidi="ar-SA"/>
        </w:rPr>
        <w:t>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وَ أَبُو عَبْدِ اللَّهِ علیه السلام إِذَا قَامَا إِلَی الصَّلَاةِ تَغَیَّرَتْ أَلْوَانُهُمَا حُمْرَةً وَ مَرَّةً صُفْرَةً کَأَنَّمَا یُنَاجِیَانِ شَیْئاً یَرَیَانِه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ابو ایّوب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هر گاه به نماز بر می‌خاستند، رنگشان تغییر می‌کرد؛ گاهی سرخ و گاهی زرد می‌شدند، گویی با کسی مناجات می‌کنند که او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اعتقاد به قیامت</w:t>
      </w:r>
    </w:p>
    <w:p>
      <w:pPr>
        <w:pStyle w:val="BookText"/>
        <w:rPr/>
      </w:pPr>
      <w:r>
        <w:rPr>
          <w:rFonts w:ascii="IRNazanin" w:hAnsi="IRNazanin" w:eastAsia="IRNazanin"/>
          <w:color w:val="111111"/>
          <w:sz w:val="28"/>
          <w:sz w:val="28"/>
          <w:szCs w:val="28"/>
          <w:rtl w:val="true"/>
          <w:lang w:bidi="fa-IR"/>
        </w:rPr>
        <w:t>عامل دیگری که اهمیت نماز را در نگاه نمازگزار بیشتر می کند، اعتقاد به معاد و تقویت این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و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 ثقیلة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الخاشعین، الذین یظنّون أنّهم ملاقوا ربّهم و أنهم إلیه راجعون</w:t>
      </w:r>
      <w:r>
        <w:rPr>
          <w:rFonts w:eastAsia="IRNazanin" w:cs="IRNazanin"/>
          <w:color w:val="111111"/>
          <w:sz w:val="28"/>
          <w:szCs w:val="28"/>
          <w:rtl w:val="true"/>
          <w:lang w:bidi="fa-IR"/>
        </w:rPr>
        <w:t>.</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شکیبایی و نماز یاری جویید؛ 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w:t>
      </w:r>
      <w:bookmarkStart w:id="21" w:name="pg3029_2798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751441_2749589250"/>
      <w:bookmarkStart w:id="23" w:name="_Toc7"/>
      <w:bookmarkEnd w:id="21"/>
      <w:bookmarkEnd w:id="22"/>
      <w:r>
        <w:rPr>
          <w:rtl w:val="true"/>
        </w:rPr>
        <w:t>راه های تکمیل نماز</w:t>
      </w:r>
      <w:bookmarkEnd w:id="23"/>
    </w:p>
    <w:p>
      <w:pPr>
        <w:pStyle w:val="BookText"/>
        <w:rPr/>
      </w:pPr>
      <w:r>
        <w:rPr>
          <w:rFonts w:ascii="IRNazanin" w:hAnsi="IRNazanin" w:eastAsia="IRNazanin"/>
          <w:color w:val="111111"/>
          <w:sz w:val="28"/>
          <w:sz w:val="28"/>
          <w:szCs w:val="28"/>
          <w:rtl w:val="true"/>
          <w:lang w:bidi="fa-IR"/>
        </w:rPr>
        <w:t>راه های تکمیل نماز</w:t>
      </w:r>
    </w:p>
    <w:p>
      <w:pPr>
        <w:pStyle w:val="BookText"/>
        <w:rPr/>
      </w:pPr>
      <w:r>
        <w:rPr>
          <w:rFonts w:ascii="IRNazanin" w:hAnsi="IRNazanin" w:eastAsia="IRNazanin"/>
          <w:color w:val="111111"/>
          <w:sz w:val="28"/>
          <w:sz w:val="28"/>
          <w:szCs w:val="28"/>
          <w:rtl w:val="true"/>
          <w:lang w:bidi="fa-IR"/>
        </w:rPr>
        <w:t xml:space="preserve">پس از آنکه اهمیت نماز روشن شد و نماز، کاری مهم، بلکه مهم ترین کار برایمان جلوه نمود، خودبه‌خود در صدد تکمیل آن برمی‌آییم؛ به گونه‌ای که ثمرۀ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از فحشاء و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شود و غرض اصلی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بیان راه حل مشکل دوم نمازهایمان می‌پردازیم و در راستای حل این مشکی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راه‌های زیر را می‌توان از فرمایش‌های معصومین</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احکام نماز</w:t>
      </w:r>
    </w:p>
    <w:p>
      <w:pPr>
        <w:pStyle w:val="BookText"/>
        <w:rPr/>
      </w:pPr>
      <w:r>
        <w:rPr>
          <w:rFonts w:ascii="IRNazanin" w:hAnsi="IRNazanin" w:eastAsia="IRNazanin"/>
          <w:color w:val="111111"/>
          <w:sz w:val="28"/>
          <w:sz w:val="28"/>
          <w:szCs w:val="28"/>
          <w:rtl w:val="true"/>
          <w:lang w:bidi="fa-IR"/>
        </w:rPr>
        <w:t>یادگرفتن و رعایت‌کردن احکام نماز از قبیل واجبات، ارکان، مبطلات، مقدمات و اموری از این قبیل، شرط اساسی گام نهادن در فضای تکمیل است، چرا که بدون اینها ممکن است نماز، به مرحله صحت هم نرسد تا بتوان از کمال آن هم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آداب ظاهری نماز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آداب ظاهری نماز، ما را بیش از پیش کمک می کند تا نماز کاملی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نکنیم که نکته اصلی روایت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نکوهش امام </w:t>
      </w:r>
    </w:p>
    <w:p>
      <w:pPr>
        <w:pStyle w:val="BookText"/>
        <w:rPr/>
      </w:pPr>
      <w:r>
        <w:rPr>
          <w:rFonts w:ascii="IRNazanin" w:hAnsi="IRNazanin" w:eastAsia="IRNazanin"/>
          <w:color w:val="111111"/>
          <w:sz w:val="28"/>
          <w:sz w:val="28"/>
          <w:szCs w:val="28"/>
          <w:rtl w:val="true"/>
          <w:lang w:bidi="fa-IR"/>
        </w:rPr>
        <w:t>صادق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آداب ظاهری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نماز می توان به موارد زیر اشاره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مکان مناسب؛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لباس مناسب؛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حرکت‌های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منافی با حضور در محضر ربّ‌العالمین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فِی حَدِیثِ الْأَرْبَعِمِائَةِ قَالَ وَ لَا یَعْبَثِ الرَّجُلُ فِی صَلَاتِهِ بِلِحْیَتِهِ وَ لَا بِمَا یَشْغَلُهُ عَنْ صَلَاتِه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حدیثی از امیرالمؤمنین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هنگام نماز، با ریشش یا هر چیزی که او را از نماز باز می دارد،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نماز در حالت کسالت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قران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الصَّلاةَ وَ 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مذکور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اسامة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قول خداوند عز و 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مستی خواب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همواره با خدا نیرنگ می‌کنند، و حال آنکه خدا کیفر دهندۀ نیرنگ آنان است؛ و هنگامی که به نماز می‌ایستند، باکسالت می‌ایستند، و همواره در برابر مردم ریاکاری می‌کنند و خدا را جز اندکی به یاد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 عَجِبْتُ مِنْ ثَلَاثَةِ عَبِیدٍ؛ عَبْدٌ دَخَلَ فِی الصَّلَاةِ وَ هُوَ یَعْلَمُ إِلَی مَنْ یَرْفَعُ یَدَیْهِ وَ قُدَّامَ مَنْ هُوَ وَ هُوَ یَنْعُس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حدیث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بنده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به نماز می ایستد و می داند دست به سوی چه کسی برمی دارد و در برابر چه کسی ایستاده است، اما خواب آلود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توجه‌نکردن به راست و چپ</w:t>
      </w:r>
    </w:p>
    <w:p>
      <w:pPr>
        <w:pStyle w:val="BookText"/>
        <w:rPr/>
      </w:pPr>
      <w:r>
        <w:rPr>
          <w:rFonts w:ascii="Amiri" w:hAnsi="Amiri" w:eastAsia="Amiri" w:cs="Amiri"/>
          <w:color w:val="111111"/>
          <w:sz w:val="28"/>
          <w:sz w:val="28"/>
          <w:szCs w:val="28"/>
          <w:rtl w:val="true"/>
          <w:lang w:bidi="ar-SA"/>
        </w:rPr>
        <w:t>رَوَی مُعَاذُ بْنُ جَبَلٍ عَنْهُ صلی الله علیه و آله أَنَّهُ قَالَ مَنْ عَرَفَ مَنْ عَلَی یَمِینِهِ وَ شِمَالِهِ مُتَعَمِّداً فِی الصَّلَاةِ فَلَا صَلَاةَ لَهُ</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 کاری کند که بداند در طرف راست و چپ او کیست، نمازش درست نیست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مُقْبِلٌ عَلَی الْعَبْدِ مَا لَمْ یَلْتَفِت</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بنده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خداوند رو به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فِی الصَّلَاةِ اخْتِلَاسٌ مِنَ الشَّیْطَانِ فَإِیَّاکُمْ وَ الِالْتِفَاتَ فِی الصَّلَاةِ فَإِنَّ اللَّهَ مُقْبِلٌ عَلَی الْعَبْدِ إِذَا قَامَ فِی الصَّلَاةِ فَإِذَا الْتَفَتَ قَالَ اللَّهُ تَبَارَکَ وَ تَعَالَی یَا ابْنَ آدَمَ عَمَّنْ تَلْتَفِتُ ثَلَاثَةً فَإِذَا الْتَفَتَ الرَّابِعَةَ أَعْرَضَ اللَّهُ عَنْهُ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امام علی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دست بردی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غیر خدا در حال نماز بپرهیزید؛ زیرا هرگاه بنده به نماز بایستد، خداوند تبارک و تعالی به او رو می کند، و چون بنده به این سو و آن سو توجه کند، خداوند تبارک و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روی می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تا سه مرتبه ـ و چون برای چهارمین بار بنده به غیر خدا توجه کرد، خداوند نیز از او روی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حضور قلب با برطرف کردن موجبات حواس پرتی</w:t>
      </w:r>
    </w:p>
    <w:p>
      <w:pPr>
        <w:pStyle w:val="BookText"/>
        <w:rPr/>
      </w:pPr>
      <w:r>
        <w:rPr>
          <w:rFonts w:ascii="IRNazanin" w:hAnsi="IRNazanin" w:eastAsia="IRNazanin"/>
          <w:color w:val="111111"/>
          <w:sz w:val="28"/>
          <w:sz w:val="28"/>
          <w:szCs w:val="28"/>
          <w:rtl w:val="true"/>
          <w:lang w:bidi="fa-IR"/>
        </w:rPr>
        <w:t>از دیگر عوامل کامل کردن نماز، افزایش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قلب بدون تلاش برای برطرف کردن موجبات حواس پرتی،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اللّه صلوة عبد لایحضر قلبه مع بدنه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نماز بنده ای را که دلش در کنار بدنش حضور ندارد، نمی پذیرد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العبد لیصلّی الصلوة لایکتب له سُدسها و لا عُشرها و إنما یکتب للعبد من صلوته ما عقل منها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24" w:name="pg3029_27988"/>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می خواند، اما یک ششم و یک دهم آن هم برایش نوشته نمی شود؛ تنها آن مقدار از نماز بنده به حساب می آید که با توجه همراه باشد</w:t>
      </w:r>
      <w:r>
        <w:rPr>
          <w:rFonts w:eastAsia="IRNazanin" w:cs="IRNazanin"/>
          <w:color w:val="111111"/>
          <w:sz w:val="28"/>
          <w:szCs w:val="28"/>
          <w:rtl w:val="true"/>
          <w:lang w:bidi="fa-IR"/>
        </w:rPr>
        <w:t>.</w:t>
      </w:r>
    </w:p>
    <w:p>
      <w:pPr>
        <w:pStyle w:val="Heading2"/>
        <w:numPr>
          <w:ilvl w:val="1"/>
          <w:numId w:val="1"/>
        </w:numPr>
        <w:rPr/>
      </w:pPr>
      <w:bookmarkStart w:id="25" w:name="__RefHeading___Toc751443_2749589250"/>
      <w:bookmarkStart w:id="26" w:name="_Toc8"/>
      <w:bookmarkEnd w:id="25"/>
      <w:r>
        <w:rPr>
          <w:rtl w:val="true"/>
        </w:rPr>
        <w:t>معنای حضور قلب</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بداند مشغول چه کاری است و با توجه کامل آن را انجام دهد؛ یعنی فقط به کاری که انجام می دهد، توجه داشته باشد و نسبت به امور دیگر،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یقول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درنماز چه می گوید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 فیهما بشی من امور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از امور دنیا در نمازش فکر نکند، وارد شده است</w:t>
      </w:r>
      <w:r>
        <w:rPr>
          <w:rFonts w:eastAsia="IRNazanin" w:cs="IRNazanin"/>
          <w:color w:val="111111"/>
          <w:sz w:val="28"/>
          <w:szCs w:val="28"/>
          <w:rtl w:val="true"/>
          <w:lang w:bidi="fa-IR"/>
        </w:rPr>
        <w:t>.</w:t>
      </w:r>
    </w:p>
    <w:p>
      <w:pPr>
        <w:pStyle w:val="Heading2"/>
        <w:numPr>
          <w:ilvl w:val="1"/>
          <w:numId w:val="1"/>
        </w:numPr>
        <w:rPr/>
      </w:pPr>
      <w:bookmarkStart w:id="27" w:name="__RefHeading___Toc751445_2749589250"/>
      <w:bookmarkStart w:id="28" w:name="_Toc9"/>
      <w:bookmarkEnd w:id="27"/>
      <w:r>
        <w:rPr>
          <w:rtl w:val="true"/>
        </w:rPr>
        <w:t>چند تذکر</w:t>
      </w:r>
      <w:bookmarkEnd w:id="28"/>
    </w:p>
    <w:p>
      <w:pPr>
        <w:pStyle w:val="BookText"/>
        <w:rPr/>
      </w:pPr>
      <w:r>
        <w:rPr>
          <w:rFonts w:ascii="IRNazanin" w:hAnsi="IRNazanin" w:eastAsia="IRNazanin"/>
          <w:color w:val="111111"/>
          <w:sz w:val="28"/>
          <w:sz w:val="28"/>
          <w:szCs w:val="28"/>
          <w:rtl w:val="true"/>
          <w:lang w:bidi="fa-IR"/>
        </w:rPr>
        <w:t>در حضور قلب، حتی موقع انجام یک بخش نباید ذهن نمازگزار متوجه بخش‌های دیگر باشد؛ مثلاً موقع قرائت، نباید به رکوع فکرکند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قلب، به معانی نماز توجه‌کنید، یعنی الفاظ را به قصد و با ارادۀ جدی بگویید، نه اینکه یک بار عربی را بخوانید و در ذهن ترجمه را هم مرورکنید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به کسی که گفته بود در نماز به معانی آن فکر می‌کنم،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نماز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بخش اول سورۀ مبارکه حمد را واقعاً به قصد ستایش خداوند متعال به زبان جاری کند و در بخش دوم، حقیقتاً از خداوند درخواست هدایت نماید و </w:t>
      </w:r>
      <w:bookmarkStart w:id="29" w:name="pg3029_27989"/>
    </w:p>
    <w:p>
      <w:pPr>
        <w:pStyle w:val="BookText"/>
        <w:rPr/>
      </w:pPr>
      <w:bookmarkEnd w:id="29"/>
      <w:r>
        <w:rPr>
          <w:rFonts w:ascii="IRNazanin" w:hAnsi="IRNazanin" w:eastAsia="IRNazanin"/>
          <w:color w:val="111111"/>
          <w:sz w:val="28"/>
          <w:sz w:val="28"/>
          <w:szCs w:val="28"/>
          <w:rtl w:val="true"/>
          <w:lang w:bidi="fa-IR"/>
        </w:rPr>
        <w:t>نگرانی خود را از مورد غضب خدا واقع شدن و گمراه گشتن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واقعاً به وحدانیت خدا و رسالت و بندگی پیامبر صلی الله علیه و آله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اذکار و افعالی تشکیل شده است که هر دو، معنا‌دار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معنی‌دار بودنِ الفاظ،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فهم معنا‌دار بدون افعال نماز،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کتاب هایی در این زمینه لازم است</w:t>
      </w:r>
      <w:r>
        <w:rPr>
          <w:rFonts w:eastAsia="IRNazanin" w:cs="IRNazanin"/>
          <w:color w:val="111111"/>
          <w:sz w:val="28"/>
          <w:szCs w:val="28"/>
          <w:rtl w:val="true"/>
          <w:lang w:bidi="fa-IR"/>
        </w:rPr>
        <w:t>.</w:t>
      </w:r>
    </w:p>
    <w:p>
      <w:pPr>
        <w:pStyle w:val="Heading2"/>
        <w:numPr>
          <w:ilvl w:val="1"/>
          <w:numId w:val="1"/>
        </w:numPr>
        <w:rPr/>
      </w:pPr>
      <w:bookmarkStart w:id="30" w:name="__RefHeading___Toc751447_2749589250"/>
      <w:bookmarkStart w:id="31" w:name="_Toc10"/>
      <w:bookmarkEnd w:id="30"/>
      <w:r>
        <w:rPr>
          <w:rtl w:val="true"/>
        </w:rPr>
        <w:t>راههای تحصیل حضور قلب</w:t>
      </w:r>
      <w:bookmarkEnd w:id="31"/>
    </w:p>
    <w:p>
      <w:pPr>
        <w:pStyle w:val="BookText"/>
        <w:rPr/>
      </w:pPr>
      <w:r>
        <w:rPr>
          <w:rFonts w:ascii="IRNazanin" w:hAnsi="IRNazanin" w:eastAsia="IRNazanin"/>
          <w:color w:val="111111"/>
          <w:sz w:val="28"/>
          <w:sz w:val="28"/>
          <w:szCs w:val="28"/>
          <w:rtl w:val="true"/>
          <w:lang w:bidi="fa-IR"/>
        </w:rPr>
        <w:t>باید توجه داشت که کسب حضور قلب مانند کسب یک مهارت، نیاز به تلاش دارد نه اینکه با ذکر و وردی انجام شود؛ و توقع حصول دفعی آن در هر شرایطی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راه های تحصیل حضور قلب،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درخواست از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مرا برپا دارندۀ نماز گردان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اهمیت نماز و توجه به آنچه در باب اهمیت نماز گفته شد، می تواند موجب حضور قلب بیشتر شود؛ چون کاری که برای انسان مهم باشد، انسان آن را با توجه بیشتر انجام‌می‌دهد، بلکه در هنگام کارهای دیگر هم حواسش به آن است؛ بنابراین اگر اهمیت نماز روشن شود، انسان در موقع کارهای دیگر هم، متوجه نماز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همان است که در نماز، کارهایی که برای ما مهم است، حواسمان را پرت می کند و ما را به خود مشغول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کردن، ترک نمودن سیر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گناه پرهیز کند، همیشه در سیر بندگی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هم ادامه سیر معمولی او خواهد بود و برای ورود به آن، نیاز به زحمت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برطرف‌کردن موجبات حواس‌پرتی، مثل بی‌نظمی اگر کارهای انسان منظم باشد، موقع نماز می‌داند که فعلاً تنها کارش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نامنظم باشد، اگر روحانی است، موقع نماز به فکر تهیه مطلب برای منبر خویش است، و اگر خانه‌دار است، به فکر تهیه غذا و نوع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دانش‌آموز است، فکر تکلیف و امتحان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بی‌نظمی انسان، راه را برای ورود شیطان باز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النَّبِیِّ صلی الله علیه و آله أَنَّ الْعَبْدَ إِذَا اشْتَغَلَ بِالصَّلَاةِ جَاءَهُ الشَّیْطَانُ وَ قَالَ لَهُ اذْکُرْ کَذَا اذْکُرْ کَذَا حَتَّی یُضِلَّ الرَّجُلَ أَنْ یَدْرِیَ کَمْ صَلَّی</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مشغول نماز شود، شیطان نزد او می آید و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به خاطر بیاور، بَهمان چیز را به یاد بیاور، تا جایی که فرد یادش می رود چند رکعت خوانده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موجبات حواس پرتی، صحبت‌کردن با دیگران، مشاهده تلویزیون، خواندن اخبار و نظیر اینها چند لحظه قبل از نماز است؛ چون اگر نفس آدمی تا قبل از گفتن تکبیرةالاحرام مشغول این امور باشد، مشکل می‌تواند هنگام نماز متوجه خدا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مستمر در شبانه‌روز؛ یعنی مراقب باشیم کارهایی را که ممکن است مشغولیت فکری برایمان درست‌کند،  انجام ندهیم، و به طور کلی از امور بیهوده و لغو رو ی گردان باشیم و آیات آغازین سوره مبارکه مؤمنون را از یاد نبریم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صلواتهم خاشعون 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بسیاری از برنامه های تلویزیون می تواند از نمونه های امور بیهوده و لغو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مانند وضو را با توجه انجام دادن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همیشگی و هنگام شروع نماز به امام زمان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تُقبَل الطاعة المفترضة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قلب از غیر خدا به مجرد التفات؛ یعنی پرهیز از انصراف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ذهن به صورت ناخودآگاه متوجه مطلبی می شود و به فکر و اندیشه در مورد آن مشغول می شود، به مجرد توجه و التفات، انسان اندیشه مذبور را قطع کند و به نماز برگردد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 وقت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کارهای کمال بخشی به نماز، اقامه آن در اول وقت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 الذین هم عن صلوتهم ساهون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پس وای بر نمازگزاران که از نمازشان غافل و نسبت به آن سهل‌انگارند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فِی حَدِیثِ الْأَرْبَعِمِائَةِ قَالَ لَیْسَ عَمَلٌ أَحَبَّ إِلَی اللَّهِ عَزَّ وَ جَلَّ مِنَ الصَّلَاةِ فَلَا یَشْغَلَنَّکُمْ عَنْ أَوْقَاتِهَا شَیْ‌ءٌ مِنْ أُمُورِ الدُّنْیَا فَإِنَّ اللَّهَ عَزَّ وَ جَلَّ ذَمَّ أَقْوَاماً فَقَالَ الَّذِینَ هُمْ عَنْ صَلاتِهِمْ ساهُونَ یَعْنِی أَنَّهُمْ غَافِلُونَ اسْتَهَانُوا بِأَوْقَاتِهَا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نزد خداوند عز و جل محبوبتر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چیزی از امور دنیا شما را از اوقات نماز باز دارد؛ زیرا خداوند عز و جل مردمانی را نکوهیده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اوقات نماز غافل اند و به آن اهمّیتی نمی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الْوَقْتِ الْأَوَّلِ عَلَی الْآخِرِ کَفَضْلِ الْآخِرَةِ عَلَی الدُّنْیَا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آخر وقت، همچون فضیلت آخرت بر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أَوَّلُ الْوَقْتِ رِضْوَانُ اللَّهِ وَ آخِرُهُ عَفْوُ اللَّهِ وَ الْعَفْوُ لَا یَکُونُ إِلَّا مِنْ ذَنْب</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خداست و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نمازش را به تأخیر انداخته است، تاثیر نمازش را کم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معانی و اسرار نماز و رعایت آداب آن</w:t>
      </w:r>
    </w:p>
    <w:p>
      <w:pPr>
        <w:pStyle w:val="BookText"/>
        <w:rPr/>
      </w:pPr>
      <w:r>
        <w:rPr>
          <w:rFonts w:ascii="IRNazanin" w:hAnsi="IRNazanin" w:eastAsia="IRNazanin"/>
          <w:color w:val="111111"/>
          <w:sz w:val="28"/>
          <w:sz w:val="28"/>
          <w:szCs w:val="28"/>
          <w:rtl w:val="true"/>
          <w:lang w:bidi="fa-IR"/>
        </w:rPr>
        <w:t>از دیگر عواملی که موجب می شود انسان نمازش را کامل تر به جا آورد، توجه به اسرار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عبادات و از جمله نماز، دارای اسراری هستند که به بعضی از آنها در کتاب های آداب الصلاة و اسرار الصلاة اشاره شده و بیان آنها از توان و حوصلۀ این نوشته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وضو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الوضوء حد من حدود اللّه لیعلم اللّه من یطیعه و من یعصیه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الْفَضْلِ بْنِ شَاذَانَ عَنِ الرِّضَا</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بِالْوُضُوءِ وَ بُدِئَ بِهِ لِأَنْ یَکُونَ الْعَبْدُ طَاهِراً إِذَا قَامَ بَیْنَ یَدَیِ الْجَبَّارِ عِنْدَ مُنَاجَاتِهِ إِیَّاهُ مُطِیعاً لَهُ فِیمَا أَمَرَهُ نَقِیّاً مِنَ الْأَدْنَاسِ وَ النَّجَاسَةِ مَعَ مَا فِیهِ مِنْ ذَهَابِ الْکَسَلِ وَ طَرْدِ النُّعَاسِ وَ تَزْکِیَةِ الْفُؤَادِ لِلْقِیَامِ بَیْنَ یَدَیِ الْجَبَّارِ</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فضل بن شاذان از امام رضا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وضو امر شده برای اینکه بنده وقتی در مقابل پروردگار جبّار به مناجات می‌ایستد طاهر و پاکیزه باشد، مضافاً بر اینکه امر و فرمان او را که به منظور بر حذر ماندن از ناپاکی ها و نجاسات صادر شده،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بدین وسیله کسالت و چرت از او برطرف گشته، قلب از ناپاکی ها تزکیه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طهارت جسم و قلب در مقابل پروردگار جبّار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مناجات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دعاهای وارده هنگام وضو هم می تواند ما را به فلسفۀ اجزای وضو رهنمون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موقع دیدن آب، متوجه این نعمت عظیم و پاک کننده بودنِ آن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مضممه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لقِّنی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صحنه قیامت را ترسیم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استنشاق، به یاد بهشت و جهنم می‌افتد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لاتُحَرِّم علیّ ریح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شستن صورت و دست‌ها و مسح سر و پاها، صحنه‌های دیگرِ قیامت را ترسیم می‌کند</w:t>
      </w:r>
      <w:r>
        <w:rPr>
          <w:rFonts w:eastAsia="IRNazanin" w:cs="IRNazanin"/>
          <w:color w:val="111111"/>
          <w:sz w:val="28"/>
          <w:szCs w:val="28"/>
          <w:rtl w:val="true"/>
          <w:lang w:bidi="fa-IR"/>
        </w:rPr>
        <w:t>... .</w:t>
      </w:r>
      <w:r>
        <w:rPr>
          <w:rStyle w:val="FootnoteAnchor"/>
          <w:rtl w:val="true"/>
        </w:rPr>
        <w:footnoteReference w:id="85"/>
      </w:r>
      <w:bookmarkStart w:id="32" w:name="pg3029_27995"/>
    </w:p>
    <w:p>
      <w:pPr>
        <w:pStyle w:val="BookText"/>
        <w:rPr/>
      </w:pPr>
      <w:bookmarkEnd w:id="3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جماعت</w:t>
      </w:r>
    </w:p>
    <w:p>
      <w:pPr>
        <w:pStyle w:val="BookText"/>
        <w:rPr/>
      </w:pPr>
      <w:r>
        <w:rPr>
          <w:rFonts w:ascii="IRNazanin" w:hAnsi="IRNazanin" w:eastAsia="IRNazanin"/>
          <w:color w:val="111111"/>
          <w:sz w:val="28"/>
          <w:sz w:val="28"/>
          <w:szCs w:val="28"/>
          <w:rtl w:val="true"/>
          <w:lang w:bidi="fa-IR"/>
        </w:rPr>
        <w:t>نماز جماعت یکی از کامل ترین شکل های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 با حضور در مسجد و اهتمام به نماز جماعت می تواند نمازش را به درجه ای از کمال برساند که نماز فرادای در خانه در مقایسه با آن اصلاً نماز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آگاهی از اهمیت نماز جماعت بسیار راه گشا باشد</w:t>
      </w:r>
      <w:r>
        <w:rPr>
          <w:rFonts w:eastAsia="IRNazanin" w:cs="IRNazanin"/>
          <w:color w:val="111111"/>
          <w:sz w:val="28"/>
          <w:szCs w:val="28"/>
          <w:rtl w:val="true"/>
          <w:lang w:bidi="fa-IR"/>
        </w:rPr>
        <w:t>.</w:t>
      </w:r>
    </w:p>
    <w:p>
      <w:pPr>
        <w:pStyle w:val="Heading2"/>
        <w:numPr>
          <w:ilvl w:val="1"/>
          <w:numId w:val="1"/>
        </w:numPr>
        <w:rPr/>
      </w:pPr>
      <w:bookmarkStart w:id="33" w:name="__RefHeading___Toc751449_2749589250"/>
      <w:bookmarkStart w:id="34" w:name="_Toc11"/>
      <w:bookmarkEnd w:id="33"/>
      <w:r>
        <w:rPr>
          <w:rtl w:val="true"/>
        </w:rPr>
        <w:t>اهمیت نماز جماعت</w:t>
      </w:r>
      <w:bookmarkEnd w:id="34"/>
    </w:p>
    <w:p>
      <w:pPr>
        <w:pStyle w:val="BookText"/>
        <w:rPr/>
      </w:pPr>
      <w:r>
        <w:rPr>
          <w:rFonts w:ascii="Amiri" w:hAnsi="Amiri" w:eastAsia="Amiri" w:cs="Amiri"/>
          <w:color w:val="111111"/>
          <w:sz w:val="28"/>
          <w:sz w:val="28"/>
          <w:szCs w:val="28"/>
          <w:rtl w:val="true"/>
          <w:lang w:bidi="ar-SA"/>
        </w:rPr>
        <w:t>حَمَّادٌ عَنْ حَرِیزٍ عَنْ زُرَارَةَ وَ الْفُضَیْلِ قَالَا قُلْنَا لَهُ الصَّلَوَاتُ فِی جَمَاعَةٍ فَرِیضَةٌ هِیَ فَقَالَ الصَّلَوَاتُ فَرِیضَةٌ وَ لَیْسَ الِاجْتِمَاعُ بِمَفْرُوضٍ فِی الصَّلَاةِ کُلِّهَا وَ لَکِنَّهَا سُنَّةٌ وَ مَنْ تَرَکَهَا رَغْبَةً عَنْهَا وَ عَنْ جَمَاعَةِ الْمُؤْمِنِینَ مِنْ غَیْرِ عِلَّةٍ فَلَا صَلَاةَ 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زراره و فضیل که از شخصیت های بسیار نزدیک به امام صادق علیه السلام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داشتیم که آیا نماز را به جماعت گزاردن واجب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نماز واجب است ولی به جماعت گزاردنش واجب نیست؛ ولیکن مستحب است و چنان این مستحب مورد تأکید است که اگر کسی از روی بی اعتنایی به جماعت و اجتماع مؤمنان و بدون عذر آن را ترک کند، گویی اصلاً نماز نخوانده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شبهه وجوبِ جماعت برای شخصیت هایی چون زراره فضیل مطرح بوده، حاکی از کمال اهمیت جماعت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فَضْلُ صَلَاةِ الْجَمَاعَةِ عَلَی صَلَاةِ الرَّجُلِ فَذّاً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عِشْرُونَ دَرَجَةً فِی الْجَنَّة</w:t>
      </w:r>
      <w:r>
        <w:rPr>
          <w:rFonts w:eastAsia="Amiri" w:cs="Amiri" w:ascii="Amiri" w:hAnsi="Amiri"/>
          <w:color w:val="111111"/>
          <w:sz w:val="28"/>
          <w:szCs w:val="28"/>
          <w:rtl w:val="true"/>
          <w:lang w:bidi="ar-SA"/>
        </w:rPr>
        <w:t>.</w:t>
      </w:r>
      <w:r>
        <w:rPr>
          <w:rStyle w:val="FootnoteAnchor"/>
          <w:rtl w:val="true"/>
        </w:rPr>
        <w:footnoteReference w:id="87"/>
      </w:r>
      <w:bookmarkStart w:id="35" w:name="pg3029_27996"/>
    </w:p>
    <w:p>
      <w:pPr>
        <w:pStyle w:val="BookText"/>
        <w:rPr/>
      </w:pPr>
      <w:bookmarkEnd w:id="35"/>
      <w:r>
        <w:rPr>
          <w:rFonts w:ascii="IRNazanin" w:hAnsi="IRNazanin" w:eastAsia="IRNazanin"/>
          <w:color w:val="111111"/>
          <w:sz w:val="28"/>
          <w:sz w:val="28"/>
          <w:szCs w:val="28"/>
          <w:rtl w:val="true"/>
          <w:lang w:bidi="fa-IR"/>
        </w:rPr>
        <w:t>جابر از امام باقر علیه السلام نقل کرده که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بهشت، بیست و پنج درجه بالاتر از نماز فرادا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إِلَی مَسْجِدٍ یَطْلُبُ فِیهِ الْجَمَاعَةَ کَانَ لَهُ بِکُلِّ خُطْوَةٍ سَبْعُونَ أَلْفَ حَسَنَةٍ وَ یُرْفَعُ لَهُ مِنَ الدَّرَجَاتِ مِثْلُ ذَلِکَ فَإِنْ مَاتَ وَ هُوَ عَلَی ذَلِکَ وَکَّلَ اللَّهُ بِهِ سَبْعِینَ أَلْفَ مَلَکٍ یَعُودُونَهُ فِی قَبْرِهِ وَ یُبَشِّرُونَهُ وَ یُؤْنِسُونَهُ فِی وَحْدَتِهِ وَ یَسْتَغْفِرُونَ لَهُ حَتَّی یُبْعَث</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خدا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شرکت در نماز جماعت به مسجدی رود، برای هر قدمی که برمی دارد، هفتاد هزار حسنه منظور شود و به همان اندازه درجاتش بالا می رود و اگر در آن حال بمیرد، خداوند هفتاد هزار فرشته می گمارد که در قبرش به عیادت او روند و انیس تنهایی او باشند و تا زمانی که برانگیخته شود، برایش آمرزش طلبند</w:t>
      </w:r>
      <w:r>
        <w:rPr>
          <w:rFonts w:eastAsia="IRNazanin" w:cs="IRNazanin"/>
          <w:color w:val="111111"/>
          <w:sz w:val="28"/>
          <w:szCs w:val="28"/>
          <w:rtl w:val="true"/>
          <w:lang w:bidi="fa-IR"/>
        </w:rPr>
        <w:t>.</w:t>
      </w:r>
    </w:p>
    <w:p>
      <w:pPr>
        <w:pStyle w:val="Heading2"/>
        <w:numPr>
          <w:ilvl w:val="1"/>
          <w:numId w:val="1"/>
        </w:numPr>
        <w:rPr/>
      </w:pPr>
      <w:bookmarkStart w:id="36" w:name="__RefHeading___Toc751451_2749589250"/>
      <w:bookmarkStart w:id="37" w:name="_Toc12"/>
      <w:bookmarkEnd w:id="36"/>
      <w:r>
        <w:rPr>
          <w:rtl w:val="true"/>
        </w:rPr>
        <w:t>چند نکته درباره نماز جماعت</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همسایة مسجد و کسی که صدای اذان را می‌شنود، باید نسبت به نماز جماعت عنایت بیشتری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جماعت، در نماز صبح و مغرب و عشاء بیشتر مورد توصیه است؛ مستحب مؤکد است؛ </w:t>
      </w:r>
    </w:p>
    <w:p>
      <w:pPr>
        <w:pStyle w:val="BookText"/>
        <w:rPr/>
      </w:pPr>
      <w:r>
        <w:rPr>
          <w:rFonts w:ascii="Amiri" w:hAnsi="Amiri" w:eastAsia="Amiri" w:cs="Amiri"/>
          <w:color w:val="111111"/>
          <w:sz w:val="28"/>
          <w:sz w:val="28"/>
          <w:szCs w:val="28"/>
          <w:rtl w:val="true"/>
          <w:lang w:bidi="ar-SA"/>
        </w:rPr>
        <w:t>قَالَ الصَّادِقُ علیه السلام مَنْ صَلَّی الْغَدَاةَ وَ الْعِشَاءَ الْآخِرَةَ فِی جَمَاعَةٍ فَهُوَ فِی ذِمَّةِ اللَّهِ عَزَّ وَ جَلَّ وَ مَنْ ظَلَمَهُ فَإِنَّمَا یَظْلِمُ اللَّهَ وَ مَنْ حَقَّرَهُ فَإِنَّمَا یُحَقِّرُ اللَّهَ عَزَّ وَ جَل</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صبح و نماز عشا را به جماعت بگزارد، در پناه خدای عز و جل خواهد بود و اگر کسی به او ستم نماید، به خدا ستم نموده است و هر کس او را کوچک بشمارد، خدای عز و جل را کوچک شمرده اس؛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صَلَّی الْمَغْرِبَ وَ الْعِشَاءَ الْآخِرَةَ وَ صَلَاةَ الْغَدَاةِ فِی الْمَسْجِدِ فِی جَمَاعَةٍ فَکَأَنَّمَا أَحْیَا اللَّیْلَ کُلَّه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مغرب و عشا و نماز صبح را در مسجد به جماعت به جای آوَرَد، مثل این است که تمام شب را به عبادت گزرانده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نزدیک به امام ایستادن، در صف اول ایستادن و در سمت راست صفوف ایستادن، مورد توصیه است؛</w:t>
      </w:r>
    </w:p>
    <w:p>
      <w:pPr>
        <w:pStyle w:val="BookText"/>
        <w:rPr/>
      </w:pP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الصُّفُوفِ أَوَّلُهَا وَ أَفْضَلُ أَوَّلِهَا مَا دَنَا مِنَ الْإِمَامِ</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بار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نخست جماعت از بقیه صفوف برترند و در صف های نخست، هرچه مأموم به امام نزدیکتر باشد از فضیلت بیشتری برخوردار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الْحَسَنِ 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فِی الصَّفِّ الْأَوَّلِ کَالْجِهَادِ فِی سَبِیلِ اللَّهِ عَزَّ وَ جَل</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نماز در اول وقت قطعاً همچون جهاد در راه خدای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مَنْ حَافَظَ عَلَی الصَّفِّ الْأَوَّلِ وَ التَّکْبِیرَةِ الْأُولَی لَا یُؤْذِی مُسْلِماً أَعْطَاهُ اللَّهُ مِنَ الْأَجْرِ مَا یُعْطَی الْمُؤَذِّنُونَ فِی الدُّنْیَا وَ الْآخِرَةِ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پیوسته در صف اول می ایستد و از آغار نماز و  هنگام تکبیرة الاحرام با جماعت همراه می شود، بدون آنکه به مسلمانی آسیب برساند، خداوند پاداش اذان گویان در دنیا و آخرت را به او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سَهْلِ بْنِ زِیَادٍ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فَضْلُ مَیَامِنِ الصُّفُوفِ عَلَی مَیَاسِرِهَا کَفَضْلِ الْجَمَاعَةِ عَلَی صَلَاةِ الْفَرْدِ</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زیاد از امام صادق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طرف راست صفوف بر طرف چپ آنها همچون برتری نماز جماعت بر فرادا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خوب است کسانی که شایستگی امامت دارند، درصف اول نزدیک امام بایستند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لِیَکُنِ الَّذِینَ یَلُونَ الْإِمَامَ أُولِی الْأَحْلَامِ مِنْکُمْ وَ النُّهَی فَإِنْ نَسِیَ الْإِمَامُ أَوْ تَعَایَا قَوَّمُوهُ</w:t>
      </w:r>
      <w:r>
        <w:rPr>
          <w:rFonts w:eastAsia="Amiri" w:cs="Amiri" w:ascii="Amiri" w:hAnsi="Amiri"/>
          <w:color w:val="111111"/>
          <w:sz w:val="28"/>
          <w:szCs w:val="28"/>
          <w:rtl w:val="true"/>
          <w:lang w:bidi="ar-SA"/>
        </w:rPr>
        <w:t>.</w:t>
      </w:r>
      <w:r>
        <w:rPr>
          <w:rStyle w:val="FootnoteAnchor"/>
          <w:rtl w:val="true"/>
        </w:rPr>
        <w:footnoteReference w:id="95"/>
      </w:r>
      <w:bookmarkStart w:id="38" w:name="pg3029_27999"/>
    </w:p>
    <w:p>
      <w:pPr>
        <w:pStyle w:val="BookText"/>
        <w:rPr/>
      </w:pPr>
      <w:bookmarkEnd w:id="38"/>
      <w:r>
        <w:rPr>
          <w:rFonts w:ascii="IRNazanin" w:hAnsi="IRNazanin" w:eastAsia="IRNazanin"/>
          <w:color w:val="111111"/>
          <w:sz w:val="28"/>
          <w:sz w:val="28"/>
          <w:szCs w:val="28"/>
          <w:rtl w:val="true"/>
          <w:lang w:bidi="fa-IR"/>
        </w:rPr>
        <w:t>جابر از امام باقر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جماعت و نزدیک به او باید انسان های بالغ و برخوردار از عقل و درایت بایستند که اگر امام جماعت دچار نسیان و اشتباه شد او را متذکر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تعقیبات</w:t>
      </w:r>
    </w:p>
    <w:p>
      <w:pPr>
        <w:pStyle w:val="BookText"/>
        <w:rPr/>
      </w:pPr>
      <w:r>
        <w:rPr>
          <w:rFonts w:ascii="IRNazanin" w:hAnsi="IRNazanin" w:eastAsia="IRNazanin"/>
          <w:color w:val="111111"/>
          <w:sz w:val="28"/>
          <w:sz w:val="28"/>
          <w:szCs w:val="28"/>
          <w:rtl w:val="true"/>
          <w:lang w:bidi="fa-IR"/>
        </w:rPr>
        <w:t>از دیگر مواردی که در کامل کردن نماز، نقش بسزایی دارد، خواندن تعقیبات است</w:t>
      </w:r>
      <w:r>
        <w:rPr>
          <w:rFonts w:eastAsia="IRNazanin" w:cs="IRNazanin"/>
          <w:color w:val="111111"/>
          <w:sz w:val="28"/>
          <w:szCs w:val="28"/>
          <w:rtl w:val="true"/>
          <w:lang w:bidi="fa-IR"/>
        </w:rPr>
        <w:t>.</w:t>
      </w:r>
    </w:p>
    <w:p>
      <w:pPr>
        <w:pStyle w:val="Heading2"/>
        <w:numPr>
          <w:ilvl w:val="1"/>
          <w:numId w:val="1"/>
        </w:numPr>
        <w:rPr/>
      </w:pPr>
      <w:bookmarkStart w:id="39" w:name="__RefHeading___Toc751453_2749589250"/>
      <w:bookmarkStart w:id="40" w:name="_Toc13"/>
      <w:bookmarkEnd w:id="39"/>
      <w:r>
        <w:rPr>
          <w:rtl w:val="true"/>
        </w:rPr>
        <w:t>تعقیب چیست؟</w:t>
      </w:r>
      <w:bookmarkEnd w:id="40"/>
    </w:p>
    <w:p>
      <w:pPr>
        <w:pStyle w:val="BookText"/>
        <w:rPr/>
      </w:pPr>
      <w:r>
        <w:rPr>
          <w:rFonts w:ascii="IRNazanin" w:hAnsi="IRNazanin" w:eastAsia="IRNazanin"/>
          <w:color w:val="111111"/>
          <w:sz w:val="28"/>
          <w:sz w:val="28"/>
          <w:szCs w:val="28"/>
          <w:rtl w:val="true"/>
          <w:lang w:bidi="fa-IR"/>
        </w:rPr>
        <w:t>در تعریف تعقیب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الاشتغال عقیب الصلاة بالدعاء أو الذکر أو التلاوة أو غیرها من الأفعال الحسنة مثل التفکر فی عظمة اللّه و نحوه و مثل البکاء لخشیة اللّه أو للرغبة إلیه و غیر ذلک و هو من السنن الأکیدة و منافعه فی الدین و الدنیا کثیرة</w:t>
      </w:r>
      <w:r>
        <w:rPr>
          <w:rStyle w:val="FootnoteAnchor"/>
          <w:rtl w:val="true"/>
        </w:rPr>
        <w:footnoteReference w:id="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تعقیب عبارت است از اینکه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به دعا، ذکر، تلاوت قرآن و اموری از این قبیل همچون تفکر در عظمت خداوند، گریه از ترس او به خاطر اشتیاق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تعقیب از مستحبات مؤکد است و منافع و آثار دنیوی و اخروی فراوانی دارد</w:t>
      </w:r>
      <w:r>
        <w:rPr>
          <w:rFonts w:eastAsia="IRNazanin" w:cs="IRNazanin"/>
          <w:color w:val="111111"/>
          <w:sz w:val="28"/>
          <w:szCs w:val="28"/>
          <w:rtl w:val="true"/>
          <w:lang w:bidi="fa-IR"/>
        </w:rPr>
        <w:t>. </w:t>
      </w:r>
    </w:p>
    <w:p>
      <w:pPr>
        <w:pStyle w:val="Heading2"/>
        <w:numPr>
          <w:ilvl w:val="1"/>
          <w:numId w:val="1"/>
        </w:numPr>
        <w:rPr/>
      </w:pPr>
      <w:bookmarkStart w:id="41" w:name="__RefHeading___Toc751455_2749589250"/>
      <w:bookmarkStart w:id="42" w:name="_Toc14"/>
      <w:bookmarkEnd w:id="41"/>
      <w:r>
        <w:rPr>
          <w:rtl w:val="true"/>
        </w:rPr>
        <w:t>اهمیت تعقیب</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گفته شد انجام تعقیبات یکی از مستحباتی است که تأکید فراوانی بر آن شده است و دارای بهره های دنیوی و اخروی فراوانی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 فِی قَوْلِ اللَّهِ تَبَارَکَ وَ تَعَالَی فَإِذا فَرَغْتَ فَانْصَبْ وَ إِلی رَبِّکَ فَارْغَبْ، إِذَا قَضَیْتَ الصَّلَاةَ بَعْدَ أَنْ تُسَلِّمَ وَ أَنْتَ جَالِسٌ فَانْصَبْ فِی الدُّعَاءِ مِنْ أَمْرِ الدُّنْیَا وَ الْآخِرَةِ فَإِذَا فَرَغْتَ مِنَ الدُّعَاءِ فَارْغَبْ إِلَی اللَّهِ عَزَّ وَ جَلَّ أَنْ یَتَقَبَّلَهَا مِنْکَ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مسعدة بن صدقه از امام باقر علیه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درباره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 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را به جا آوردی و از انجام آن فارغ شدی پس از نماز سلام، با همان حال نشسته خود را به دعا کردن درباره امور دنیا و آخرت مشغول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زحمت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دعا فارغ شدی به سوی خداوند عزوجل توجه کن که نمازت را قبول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شَیْخُ الطَّائِفَةِ فِی التَّهْذِیبِ بِسَنَدٍ صَحِیحٍ عَنِ الصَّادِقِ علیه السلام أَنَّهُ قَالَ التَّعْقِیبُ أَبْلَغُ فِی طَلَبِ الرِّزْقِ مِنَ الضَّرْبِ فِی الْبِلَاد</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تعقیب در طلب نمودن و به دست آوردن روزی، از مسافرت کردن در شهره ها بیشتر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فرض الصلوات فی أحبّ الأوقات، فاسألوا حوائجکم عقیب فرائضکم</w:t>
      </w:r>
      <w:r>
        <w:rPr>
          <w:rFonts w:eastAsia="IRNazanin" w:cs="IRNazanin"/>
          <w:color w:val="111111"/>
          <w:sz w:val="28"/>
          <w:szCs w:val="28"/>
          <w:rtl w:val="true"/>
          <w:lang w:bidi="fa-IR"/>
        </w:rPr>
        <w:t xml:space="preserve">. </w:t>
      </w:r>
      <w:bookmarkStart w:id="43" w:name="pg3029_28001"/>
    </w:p>
    <w:p>
      <w:pPr>
        <w:pStyle w:val="BookText"/>
        <w:rPr/>
      </w:pPr>
      <w:bookmarkEnd w:id="43"/>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نمازها را در بهترین زمان های شبانه روز بر شما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خود را پس از نمازهای واجب از خداوند درخواست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 لله مکتوبةً، فله فی اثرها دعوة مستجابة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واجبی را برای خدا به جای آورد، پس از آن دعای مستجابی خواهد داشت</w:t>
      </w:r>
      <w:r>
        <w:rPr>
          <w:rFonts w:eastAsia="IRNazanin" w:cs="IRNazanin"/>
          <w:color w:val="111111"/>
          <w:sz w:val="28"/>
          <w:szCs w:val="28"/>
          <w:rtl w:val="true"/>
          <w:lang w:bidi="fa-IR"/>
        </w:rPr>
        <w:t>.</w:t>
      </w:r>
    </w:p>
    <w:p>
      <w:pPr>
        <w:pStyle w:val="Heading2"/>
        <w:numPr>
          <w:ilvl w:val="1"/>
          <w:numId w:val="1"/>
        </w:numPr>
        <w:rPr/>
      </w:pPr>
      <w:bookmarkStart w:id="44" w:name="__RefHeading___Toc751457_2749589250"/>
      <w:bookmarkStart w:id="45" w:name="_Toc15"/>
      <w:bookmarkEnd w:id="44"/>
      <w:r>
        <w:rPr>
          <w:rtl w:val="true"/>
        </w:rPr>
        <w:t>احکام تعقیبات</w:t>
      </w:r>
      <w:bookmarkEnd w:id="45"/>
    </w:p>
    <w:p>
      <w:pPr>
        <w:pStyle w:val="BookText"/>
        <w:rPr/>
      </w:pP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بعد از نمازهای مستحب هم مستحب است، و اگرچه بر استحباب آن بعد از نمازهای واجب بیشتر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 باید عرفاً متصل به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مقامات مثل سفر و حضر و اضطرار و اختیار مختلف است؛ بنابراین در سفر و در حال اضطرار ممکن است اتصال، بر حالت سواره و پیاده هم صادق باشد</w:t>
      </w:r>
      <w:r>
        <w:rPr>
          <w:rFonts w:eastAsia="IRNazanin" w:cs="IRNazanin"/>
          <w:color w:val="111111"/>
          <w:sz w:val="28"/>
          <w:szCs w:val="28"/>
          <w:rtl w:val="true"/>
          <w:lang w:bidi="fa-IR"/>
        </w:rPr>
        <w:t xml:space="preserve">. </w:t>
      </w:r>
      <w:bookmarkStart w:id="46" w:name="pg3029_28002"/>
    </w:p>
    <w:p>
      <w:pPr>
        <w:pStyle w:val="BookText"/>
        <w:rPr/>
      </w:pPr>
      <w:bookmarkEnd w:id="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تعقیب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بعد از نماز بدون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بدون نشستن در غیر حال سفر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انسان در حال تعقیب هم، رو به قبله و با طهارت باشد و ذکرها و دعاها را به عربی بگوید و دعاهای وارده را بخواند</w:t>
      </w:r>
      <w:r>
        <w:rPr>
          <w:rFonts w:eastAsia="IRNazanin" w:cs="IRNazanin"/>
          <w:color w:val="111111"/>
          <w:sz w:val="28"/>
          <w:szCs w:val="28"/>
          <w:rtl w:val="true"/>
          <w:lang w:bidi="fa-IR"/>
        </w:rPr>
        <w:t>.</w:t>
      </w:r>
    </w:p>
    <w:p>
      <w:pPr>
        <w:pStyle w:val="Heading2"/>
        <w:numPr>
          <w:ilvl w:val="1"/>
          <w:numId w:val="1"/>
        </w:numPr>
        <w:rPr/>
      </w:pPr>
      <w:bookmarkStart w:id="47" w:name="__RefHeading___Toc751459_2749589250"/>
      <w:bookmarkStart w:id="48" w:name="_Toc16"/>
      <w:bookmarkEnd w:id="47"/>
      <w:r>
        <w:rPr>
          <w:rtl w:val="true"/>
        </w:rPr>
        <w:t>نمونه‌ای از تعقیبات وارده</w:t>
      </w:r>
      <w:bookmarkEnd w:id="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بعد از سلام نماز، سه بار تکبیر بگوید و دست هایش را همچون تکبیرهای دیگر بالا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 علیه السلام لِأَیِّ عِلَّةٍ یُکَبِّرُ الْمُصَلِّی بَعْدَ التَّسْلِیمِ ثَلَاثاً یَرْفَعُ بِهَا یَدَیْهِ فَقَال لِأَنَّ النَّبِیَّ صلی الله علیه و آله لَمَّا فَتَحَ مَکَّةَ صَلَّی بِأَصْحَابِهِ الظُّهْرَ عِنْدَ الْحَجَرِ الْأَسْوَدِ فَلَمَّا سَلَّمَ رَفَعَ یَدَیْهِ وَ کَبَّر ثَلَاثاً وَ قَالَ لَا إِلَهَ إِلَّا اللَّهُ وَحْدَهُ وَحْدَهُ أَنْجَزَ وَعْدَهُ وَ نَصَرَ عَبْدَهُ وَ أَعَزَّ جُنْدَهُ وَ غَلَبَ الْأَحْزَابَ وَحْدَهُ فَلَهُ الْمُلْکُ وَ لَهُ الْحَمْدُ یُحْیِی وَ یُمِیتُ وَ هُوَ عَلَی کُلِّشَیْ‌ءٍ قَدِیرٌ ثُمَّ أَقْبَلَ عَلَی أَصْحَابِهِ فَقَالَ لَا تَدَعُوا هَذَا التَّکْبِیرَ وَ هَذَا الْقَوْلَ فِی دُبُرِ کُلِّ صَلَاةٍ مَکْتُوبَةٍ فَإِنَّ مَنْ فَعَلَ ذَلِکَ بَعْدَ التَّسْلِیمِ وَ قَالَ هَذَا الْقَوْلَ کَانَ قَدْ أَدَّی مَا یَجِبُ عَلَیْهِ مِن شُکْر اللَّهِ تَعَالَی عَلَی تَقْوِیَة الْإِسْلَامِ وَ جُنْدِهِ</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نمازگزار پس از سلام نماز دستها را بالا می‌برد و سه مرتبه الله اکبر می گوید؟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صلی الله علیه و آله پس از فتح مکه نماز ظهر را در کنار حجرالاسود با همراهی اصحاب به جا آوردند و پس از سلام نماز دستها را </w:t>
      </w:r>
    </w:p>
    <w:p>
      <w:pPr>
        <w:pStyle w:val="BookText"/>
        <w:rPr/>
      </w:pPr>
      <w:r>
        <w:rPr>
          <w:rFonts w:ascii="IRNazanin" w:hAnsi="IRNazanin" w:eastAsia="IRNazanin"/>
          <w:color w:val="111111"/>
          <w:sz w:val="28"/>
          <w:sz w:val="28"/>
          <w:szCs w:val="28"/>
          <w:rtl w:val="true"/>
          <w:lang w:bidi="fa-IR"/>
        </w:rPr>
        <w:t xml:space="preserve">بالا آورده سه مرتبه تکبیر گفتند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را خواندند، سپس رو به اصحاب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هر نماز واجب این تکبیر و دعا را ترک کنید، چرا که هر که پس از نماز به این تکبیر و دعا ملتزم باشد  آنچه را که بر او واجب است یعنی شکرگزاری از خداوند به خاطر تقویت اسلام و لشکر اسلام، را به جا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تسبیح حضرت زهرا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افضل تعقیبات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بْنِ أَعْیَنَ عَنْ أَبِی عَبْدِاللَّهِ علیه السلام قَالَتَ تسْبِیحُ فَاطِمَةَ الزَّهْرَاءِ سلام الله علیهامِنَ الذِّکْرِ الْکَثِیرِ الَّذِی قَالَ اللَّهُ عَزَّوَجَلَّ اذْکُرُوا اللَّهَ ذِکْراً کَثِیراً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سلام الله علیها از جمله همان ذکر کثیر است که خداوند عز وجل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عُقْبَةَ عَنْ أَبِی‌جَعْفَرٍ علیه السلام  قَال مَا عُبِدَ اللَّهُ بِشَیْ‌ءٍ مِنَ التَّحْمِیدِ أَفْضَلَ مِنْ تَسْبِیحِ فَاطِمَةَ سلام الله علیها وَ لَوْ کَانَ شَیْ‌ءٌ أَفْضَلَ مِنْهُ لَنَحَلَهُ رَسُولُ اللَّهِ صلی الله علیه و آله فَاطِمَةَ سلام الله علیها</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ستایش، به چیزی برتر از تسبیح حضرت فاطمه سلام الله علیها ستایش نشده است و اگر از این تسبیح چیزی برتر بود پیامبر صلی الله علیه و آله همان رابه فاطمه سلام الله علیها می بخشیدند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خَالِدٍ الْقَمَّطِ قَالَ سَمِعْتُ أَبَاعَبْدِاللَّه</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یَقُولُ تَسْبِیحُ فَاطِمَةَ سلام الله علیها فِی کُلِّ یَوْمٍ فِی دُبُر ِکُلِّ صَلَاةٍ أَحَبُّ إِلَیَّ مِنْ صَلَاةِ أَلْف رَکْعَةٍ فِی کُلِّ یَوْمٍ</w:t>
      </w:r>
      <w:r>
        <w:rPr>
          <w:rFonts w:eastAsia="Amiri" w:cs="Amiri" w:ascii="Amiri" w:hAnsi="Amiri"/>
          <w:color w:val="111111"/>
          <w:sz w:val="28"/>
          <w:szCs w:val="28"/>
          <w:rtl w:val="true"/>
          <w:lang w:bidi="ar-SA"/>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ابا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تسبیح حضرت فاطمه سلام الله علیها در هر روز پس از هر نمازی نزد من از هزار رکعت نماز مستحبی در هر روز محبوب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هَارُونَ الْمَکْفُوفِ عَنْ أَبِی عَبْدِ اللَّهِ علیه السلام قَال َیَا أَبَا هَارُونَ إِنَّا نَأْمُرُ صِبْیَانَنَا بِتَسْبِیحِ فَاطِمَةَ سلام الله علیهاکَمَا نَأْمُرُهُمْ بِالصَّلَاةِ فَأَلْزِمْهُ فَإِنَّهُ لَمْ یُلْزِمْهُ عَبْدٌ فشَقِی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اباهارون می گوید امام صادق علیه السلام خطاب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فاطمه سلام الله علیها را همچون نماز به فرزندانمان توصیه می کنیم، پس تو هم حتماً به گفتن آن مقید باش، چرا که هر کس خود را ملزم به این تسبیح کند روی شقاوت را نمی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علیه السلام مَنْ سَبَّح تَسْبِیحَ فَاطِمَةَ سلام الله علیهاثُمَّ اسْتَغْفَرَ غُفِرَ لَهُ وَ هِیَ مِائَةٌ بِاللِّسَانِ وَأَلْفٌ فِی الْمِیزَانِ وَ تَطْرُدُ الشَّیْطَانَ وَ تُرْضِی الرَّحْمَن</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تسبیح فاطمه سلام الله علیها را بگوید و پس از آن استغفار کند،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فاطمه سلام الله علیها در مقام گفتن، صد مرتبه است ولی در میزان عمل، هزار بار به حساب می آید و شیطان را می راند و موجب خوشنودی خداوند رحمان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مَجْمَعِ الْبَیَانِ عَنْ أَبِی عَبْدِاللَّهِ علیه السلام أَنَّهُ قَالَ مَنْ بَاتَ عَلَی تَسْبِیحِ فَاطِمَةَ سلام الله علیها کَانَ مِنَ الذَّاکِرِینَ اللَّهَ کَثِیراً وَ الذَّاکِراتِ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و مردی که قبل از خواب، تسبیح فاطمه سلام الله علیها را بگوید، خداوند را بسیار یاد کرده و مشمول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آمرزیده می شود و اجر عظیمی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سی یا چهل مرتبه تسبیحات اربعه از مصادیق باقیات صالحات و ذکر کثیر شمرده شده و موجب آمرزش گناهان و موجب استجابت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فِی مَجْمَعِ الْبَیَانِ قَالَ رُوِیَ عَنْ أَئِمَّتِنَا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قَالَ سُبْحَانَ اللَّهِ وَ الْحَمْدُ لِلَّهِ وَ لَا إِلَهَ إِلَّا اللَّهُ وَ اللَّهُ أَکْبَرُ ثَلَاثِینَ مَرَّةً فَقَدْ ذَکَر َاللَّهَ ذِکْراً کَثِیراً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مرحوم طبرسی ره در تفسیر شریف مجمع البیان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تسبیحات اربعة را سی بار بگوید قطعاً خداوند را بسیار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ذکراً کثیراً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وَالْحَمْدُ لِلَّهِ وَ لَا إِلَهَ إِلَّا اللَّهُ وَ اللَّهُ أَکْبَرُ أَرْبَعِینَ مَرَّةً فِی دُبُرِ کُلِّ صَلَاةٍ فَرِیضَةٍ قَبْلَ أَنْ یَثْنِیَ رِجْلَیْهِ ثُمَّ سَأَل َاللَّهَ أُعْطِیَ مَا سَأَلَ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حارث بن مغیره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هر نماز قبل از آنکه پاهایش را برگرداند، چهل بار تسبیحات اربعه بگوید و سپس از خداوند درخواست نماید، آنچه در خواست کرده به او عطا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سَالِمٍ عَنْ أَبِی‌عَبْدِاللَّهِ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صَلَاةً مَکْتُوبَةً ثُمَّ سَبَّحَ فِی دُبُرِهَا ثَلَاثِینَ مَرَّةً لَمْ یَبْقَ شَیْ‌ءٌ مِنَ الذُّنُوبِ عَلَی بَدَنِهِ إِلَّا تَنَاثَرَ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به جا آوردن نماز واجب سی مرتبه تسبیح بگوید، همه گناهانش فرو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آمرزیده می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حَمَّادِ بْنِ عُثْمَانَ عَنْ جَعْفَرِ بْنِ مُحَمَّدٍ عَنْ آبَائِهِ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یَاجَبْرَئِیلُ لِمَنْ هَذَا الْقَصْرُ قَالَ هُوَ لِمَنْ أَطَابَ الْکَلَامَ وَ أَدَامَ الصِّیَامَ وَ أَطْعَمَ الطَّعَامَ وَ تَهَجَّدَ بِاللَّیْلِ وَ النَّاسُ نِیَامٌ قَالَ عَلِیٌّ علیه السلام فَقُلْتُ یَا رَسُولَ اللَّهِ وَ فِی أُمَّتِکَ مَنْ یُطِیقُ هَذَا فَقَالَ أَتَدْرِی مَا إِطَابَةُ الْکَلَامِ فَقُلْتُ اللَّهُ وَ رَسُولُهُ أَعْلَمُ قَالَ مَنْ قَالَ سُبْحَانَ اللَّهِ وَ الْحَمْدُ لِلَّهِ وَ لَا إِلَهَ إِلَّا اللَّهُ وَاللَّهُ أَکْبَرُ أَتَدْرِی مَا إِدَامَةُ الصِّیَامِ قُلْتُ اللَّهُ وَ رَسُولُهُ أَعْلَمُ قَالَ مَنْ صَامَ شَهْرَ الصَّبْرِ شَهْرَ رَمَضَانَ وَلَمْ یُفْطِرْ مِنْهُ یَوْماً أَتَدْرِی مَا إِطْعَامُ الطَّعَامِ قُلْتُ اللَّهُ وَ رَسُولُهُ أَعْلَمُ قَالَ مَنْ طَلَبَ لِعِیَالِهِ مَا یَکُفُّ بِهِ وُجُوهَ هُمْ عَنِ النَّاسِ أَتَدْرِی مَا التَّهَجُّدُ بِاللَّیْلِ وَ النَّاسُ نِیَامٌ قُلْتُ اللَّهُ وَ رَسُولُهُ أَعْلَمُ قَالَ مَنْ لَمْ یَنَمْ حَتَّی یُصَلِّیَ الْعِشَاءَ الْآخِرَةَ وَالنَّاسُ مِنَ الْیَهُودِ وَالنَّصَارَی وَ غَیْرِهِمْ مِنَ الْمُشْرِکِینَ یَنَامُ بَیْنَهُمَا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عروج به آسمان و در شب معراج وارد بهشت شدم و در بهشت قصری از یاقوت سرخ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هایی که چنان شفاف و درخشان بود که درون قصر، از بیرون آن دیده می‌شد و دو گنبد از درّ و زبرجد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ویژگی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سخنش را پاکیزه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روزه دار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دیگران غذا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دل شب که مردم خفته اند، به شب زنده داری و عبادت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بین امت شما کسی هست که چنین طاقت و توانی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منظور از این چهار ویژگی چیست؟ عرض کردم خدا و رسولش داناترند؟ پیامبر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پاکیزه بودن سخن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روزه داری پیوسته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که ماه صبر و مقاومت است، به صورت کامل روزه بگیرد و حتی یک روز از آن را روزه خواری ننماید؛ </w:t>
      </w:r>
    </w:p>
    <w:p>
      <w:pPr>
        <w:pStyle w:val="BookText"/>
        <w:rPr/>
      </w:pPr>
      <w:r>
        <w:rPr>
          <w:rFonts w:ascii="IRNazanin" w:hAnsi="IRNazanin" w:eastAsia="IRNazanin"/>
          <w:color w:val="111111"/>
          <w:sz w:val="28"/>
          <w:sz w:val="28"/>
          <w:szCs w:val="28"/>
          <w:rtl w:val="true"/>
          <w:lang w:bidi="fa-IR"/>
        </w:rPr>
        <w:t>و منظور از غذا دادن به دیگران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عیالش را تأمین کند، به گونه‌ای که ایشان محتاج به دیگران نشوند؛</w:t>
      </w:r>
    </w:p>
    <w:p>
      <w:pPr>
        <w:pStyle w:val="BookText"/>
        <w:rPr/>
      </w:pPr>
      <w:r>
        <w:rPr>
          <w:rFonts w:ascii="IRNazanin" w:hAnsi="IRNazanin" w:eastAsia="IRNazanin"/>
          <w:color w:val="111111"/>
          <w:sz w:val="28"/>
          <w:sz w:val="28"/>
          <w:szCs w:val="28"/>
          <w:rtl w:val="true"/>
          <w:lang w:bidi="fa-IR"/>
        </w:rPr>
        <w:t>و منظور از تهجّدِ شبانه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نماز عشای خود را نخوانده، نخوابد و چون یهود و نصاری و مشرکان نباشد که چنین عبادتی دارند و در این فاصله می خوابند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خواندن سی مرتبه تسبیحات بعد از نماز شکسته، فضیلت دو رکعت باقیمانده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هر نمازی را که در سفر می‌گذارد و قصرمی کرد بعد از اتمام نماز سی مرتبه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 که این متمم نماز قصر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بر دشمنان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جَمِیلٍ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انْحَرَفْتَ عَنْ صَلَاةٍ مَکْتُوبَةٍ فَلَا تَنْحَرِف إِلَّا بِانْصِرَاف لَعْنِ بَنِی أُمَیَّةَ</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واجب، قبل از آنکه بنی امیه را لعن کنی از جایت حرکت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نماز را به هم نزن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توحید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ایمان به خدا و روز قیامت دارد، باید که بعد از هر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درستی هر که آن را بخواند، خدا خیر دنیا و آخرت را برای او جمع می‌کند و او و پدر و مادرش و هر که را از پدر و مادرش به هم رسیده، می‌آمرزد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روایت دیگر، خواندن آن بعد از هر نماز، موجب ریزش رحمت از آسمان بر سرش و نزول سکینه و نظر رحمت افکندن خدا و آمرزش گناهان و برآورده‌شدن حاجات و در امان خدا بودن دانسته 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حمد،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هر نماز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علیه السلام قَالَ لَمَّا أَمَرَ اللَّهُ عَزَّ وَ جَلَّ هَذِهِ الْآیَاتِ أَنْ یَهْبِطْنَ إِلَی الْأَرْضِ تَعَلَّقْنَ بِالْعَرْشِ وَ قُلْنَ أَیْ رَبِّ إِلَی أَیْنَ تُهْبِطُنَا إِلَی أَهْلِ الْخَطَایَا وَ الذُّنُوبِ فَأَوْحَی اللَّهُ عَزَّ وَ جَلَّ إِلَیْهِنَّ أَنِ اهْبِطْنَ فَوَ عِزَّتِی وَ جَلَالِی لَا یَتْلُوکُنَّ أَحَدٌ مِنْ آلِ مُحَمَّدٍ وَ شِیعَتِهِمْ فِی دُبُرِ مَا افْتَرَضْتُ عَلَیْهِ مِنَ الْمَکْتُوبَةِ فِی کُلِّ یَوْمٍ إِلَّا نَظَرْتُ إِلَیْهِ بِعَیْنِیَ الْمَکْنُونَةِ فِی کُلِّ یَوْمٍ سَبْعِینَ نَظْرَةً أَقْضِی لَهُ فِی کُلِّ نَظْرَةٍ سَبْعِینَ حَاجَةً وَ قَبِلْتُهُ عَلَی مَا فِیهِ مِنَ الْمَعَاصِی وَ هِیَ أُمُّ الْکِتَابِ وَ شَهِدَ اللَّهُ أَنَّهُ لا إِلهَ إِلَّا هُوَ وَ الْمَلائِکَةُ وَ أُولُوا الْعِلْمِ وَ آیَةُ الْکُرْسِیِّ وَ آیَةُ الْمُلْکِ</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قرار شد آیات زیر نازل شود، این آیات به عرش الهی متوجه شدند و به خداوند چنین عرضه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کجا و به سوی چه کسانی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خطاپیشگان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امر کرد کهک فرود ایید </w:t>
      </w:r>
      <w:bookmarkStart w:id="49" w:name="pg3029_28010"/>
    </w:p>
    <w:p>
      <w:pPr>
        <w:pStyle w:val="BookText"/>
        <w:rPr/>
      </w:pPr>
      <w:bookmarkEnd w:id="49"/>
      <w:r>
        <w:rPr>
          <w:rFonts w:ascii="IRNazanin" w:hAnsi="IRNazanin" w:eastAsia="IRNazanin"/>
          <w:color w:val="111111"/>
          <w:sz w:val="28"/>
          <w:sz w:val="28"/>
          <w:szCs w:val="28"/>
          <w:rtl w:val="true"/>
          <w:lang w:bidi="fa-IR"/>
        </w:rPr>
        <w:t>که به عزت و جلال خود سوگند یاد می کنم که هیچ کس از خاندان پیامبر صلی الله علیه و آله شیعییان ایشان شما را پس ا نماز واجب خود تلاوت نخواهد کرد مکر اینکه من با چشم پنهان خود در هر روز هفتاد بار به او مینگرم و در هر نگاه هفتاد حاجت او را براورده می سازم و او را با گناهانش می پذیرم، و آن آیات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حمد،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ملک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دعاهای وارده که هر کدام فضیلت و اثر ویژه‌ای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 آوردن سجده شکر</w:t>
      </w:r>
    </w:p>
    <w:p>
      <w:pPr>
        <w:pStyle w:val="BookText"/>
        <w:rPr/>
      </w:pPr>
      <w:r>
        <w:rPr>
          <w:rFonts w:ascii="IRNazanin" w:hAnsi="IRNazanin" w:eastAsia="IRNazanin"/>
          <w:color w:val="111111"/>
          <w:sz w:val="28"/>
          <w:sz w:val="28"/>
          <w:szCs w:val="28"/>
          <w:rtl w:val="true"/>
          <w:lang w:bidi="fa-IR"/>
        </w:rPr>
        <w:t xml:space="preserve">با وجود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تعقیبات است و با بحث‌کردن از تعقیبات، در واقع از آن هم بحث شده است، ولیکن به دلیل اهمیت آن، و تصریح ائمه معصوم</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به اینکه سجده شکر بخشی از نقص نماز را برطرف می‌کند، بحثی مستقل را به آن اختصاص می‌دهیم</w:t>
      </w:r>
      <w:r>
        <w:rPr>
          <w:rFonts w:eastAsia="IRNazanin" w:cs="IRNazanin"/>
          <w:color w:val="111111"/>
          <w:sz w:val="28"/>
          <w:szCs w:val="28"/>
          <w:rtl w:val="true"/>
          <w:lang w:bidi="fa-IR"/>
        </w:rPr>
        <w:t>.</w:t>
      </w:r>
    </w:p>
    <w:p>
      <w:pPr>
        <w:pStyle w:val="Heading2"/>
        <w:numPr>
          <w:ilvl w:val="1"/>
          <w:numId w:val="1"/>
        </w:numPr>
        <w:rPr/>
      </w:pPr>
      <w:bookmarkStart w:id="50" w:name="__RefHeading___Toc751461_2749589250"/>
      <w:bookmarkStart w:id="51" w:name="_Toc17"/>
      <w:bookmarkEnd w:id="50"/>
      <w:r>
        <w:rPr>
          <w:rtl w:val="true"/>
        </w:rPr>
        <w:t>معنای سجدۀ شکر و فلسفۀ آن</w:t>
      </w:r>
      <w:bookmarkEnd w:id="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 الْحَسَنِ الرِّضَا علیه السلام قَالَ السَّجْدَةُ بَعْدَ الْفَرِیضَةِ شُکْراً لِلَّهِ عَزَّ وَ جَلَّ عَلَی مَا وَفَّقَ لَهُ الْعَبْدَ مِنْ أَدَاءِ فَرْضِهِ وَ أَدْنَی مَا یُجْزِی فِیهَا مِنَ الْقَوْلِ أَنْ یُقَالَ شُکْراً لِلَّهِ شُکْراً لِلَّهِ شُکْراً لِلَّهِ ثَلَاثَ مَرَّاتٍ قُلْتُ فَمَا مَعْنَی قَوْلِهِ شُکْراً لِلَّهِ قَالَ یَقُولُ هَذِهِ السَّجْدَةُ مِنِّی شُکْراً لِلَّهِ عَلَی مَا </w:t>
      </w:r>
      <w:bookmarkStart w:id="52" w:name="pg3029_28011"/>
    </w:p>
    <w:p>
      <w:pPr>
        <w:pStyle w:val="BookText"/>
        <w:rPr/>
      </w:pPr>
      <w:bookmarkEnd w:id="52"/>
      <w:r>
        <w:rPr>
          <w:rFonts w:ascii="Amiri" w:hAnsi="Amiri" w:eastAsia="Amiri" w:cs="Amiri"/>
          <w:color w:val="111111"/>
          <w:sz w:val="28"/>
          <w:sz w:val="28"/>
          <w:szCs w:val="28"/>
          <w:rtl w:val="true"/>
          <w:lang w:bidi="ar-SA"/>
        </w:rPr>
        <w:t>وَفَّقَنِی لَهُ مِنْ خِدْمَتِهِ وَ أَدَاءِ فَرْضِهِ وَ الشُّکْرُ مُوجِبٌ لِلزِّیَادَةِ فَإِنْ کَانَ فِی الصَّلَاةِ تَقْصِیرٌ لَمْ یَتِمَّ بِالنَّوَافِلِ تَمَّ بِهَذِهِ السَّجْدَةِ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بعد از هر نماز واجب لازم است تا بنده بتواند به این وسیله از خداوند عز و جل به خاطر توفیقی که به اوداده، سپاسگزاری کند و در آن حداقل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و منظور از 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این سجده، بر توفیق خدمت گزاریش و توفیق به جا آوردن دستورش سپاس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و شکر موجب فزونی می شود و اگر درنماز نقصان یا تقصیری باشد که با انجام نافله جبران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سجده کامل می شود</w:t>
      </w:r>
      <w:r>
        <w:rPr>
          <w:rFonts w:eastAsia="IRNazanin" w:cs="IRNazanin"/>
          <w:color w:val="111111"/>
          <w:sz w:val="28"/>
          <w:szCs w:val="28"/>
          <w:rtl w:val="true"/>
          <w:lang w:bidi="fa-IR"/>
        </w:rPr>
        <w:t>.</w:t>
      </w:r>
    </w:p>
    <w:p>
      <w:pPr>
        <w:pStyle w:val="Heading2"/>
        <w:numPr>
          <w:ilvl w:val="1"/>
          <w:numId w:val="1"/>
        </w:numPr>
        <w:rPr/>
      </w:pPr>
      <w:bookmarkStart w:id="53" w:name="__RefHeading___Toc751463_2749589250"/>
      <w:bookmarkStart w:id="54" w:name="_Toc18"/>
      <w:bookmarkEnd w:id="53"/>
      <w:r>
        <w:rPr>
          <w:rtl w:val="true"/>
        </w:rPr>
        <w:t>اهمیت و آثار سجدة شکر</w:t>
      </w:r>
      <w:bookmarkEnd w:id="5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أَبِی‌عَبْدِ‌اللَّهِ علیه السلام قَالَ سَجْدَةُ الشُّکْرِ وَاجِبَةٌ عَلَی کُلِّ مُسْلِمٍ تُتِمُّ بِهَا صَلَاتَکَ وَ تُرْضِی بِهَا رَبَّکَ وَ تَعْجَبُ الْمَلَائِکَةُ مِنْکَ وَ إِنَّ الْعَبْدَ إِذَا صَلَّی ثُمَّ سَجَدَ سَجْدَةَ الشُّکْرِ فَتَحَ الرَّبُّ تَبَارَکَ وَ تَعَالَی الْحِجَابَ بَیْنَ الْعَبْدِ وَ بَیْنَ الْمَلَائِکَةِ فَیَقُولُ یَا مَلَائِکَتِی انْظُرُوا إِلَی عَبْدِی أَدَّی قُرْبَتِی وَ أَتَمَّ عَهْدِی ثُمَّ سَجَدَ لِی شُکْراً عَلَی مَا أَنْعَمْتُ بِهِ عَلَیْهِ مَلَائِکَتِی مَا ذَا لَهُ عِنْدِی قَالَ فَتَقُولُ الْمَلَائِکَةُ یَا رَبَّنَا رَحْمَتُکَ ثُمَّ یَقُولُ الرَّبُّ تَبَارَکَ وَ تَعَالَی ثُمَّ مَا ذَا لَهُ فَتَقُولُ الْمَلَائِکَةُ یَا رَبَّنَا جَنَّتُکَ فَیَقُولُ الرَّبُّ تَعَالَی ثُمَّ مَا ذَا فَتَقُولُ الْمَلَائِکَةُ یَا رَبَّنَا کِفَایَةُ مُهِمِّهِ فَیَقُولُ الرَّبُّ تَعَالَی ثُمَّ مَا ذَا فَلَا یَبْقَی شَیْ‌ءٌ مِنَ الْخَیْرِ إِلَّا قَالَتْهُ الْمَلَائِکَةُ فَیَقُولُ اللَّهُ تَعَالَی یَا مَلَائِکَتِی ثُمَّ مَا ذَا فَتَقُولُ الْمَلَائِکَةُ یَا رَبَّنَا لَا عِلْمَ لَنَا فَیَقُولُ اللَّهُ تَعَالَی لَأَشْکُرَنَّهُ </w:t>
      </w:r>
    </w:p>
    <w:p>
      <w:pPr>
        <w:pStyle w:val="BookText"/>
        <w:rPr/>
      </w:pPr>
      <w:r>
        <w:rPr>
          <w:rFonts w:ascii="Amiri" w:hAnsi="Amiri" w:eastAsia="Amiri" w:cs="Amiri"/>
          <w:color w:val="111111"/>
          <w:sz w:val="28"/>
          <w:sz w:val="28"/>
          <w:szCs w:val="28"/>
          <w:rtl w:val="true"/>
          <w:lang w:bidi="ar-SA"/>
        </w:rPr>
        <w:t>کَمَا شَکَرَنِی وَ أُقْبِلُ إِلَیْهِ بِفَضْلِی وَ أُرِیهِ رَحْمَتِی وَ رَوَاهُ الصَّدُوقُ بِإِسْنَادِهِ عَنْ أَحْمَدَ بْنِ أَبِی‌عَبْدِ‌اللَّهِ نَحْوَهُ إِلَّا أَنَّهُ قَالَ وَ أُرِیهِ وَجْهِی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ترجمه روشن است، خلاصه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 سجده شکر بر هر مسلمانی لازم است، نماز با آن کامل می شود، خداوند خشنود می گردد، فرشتگان شگفت زده می شوند و هنگام سجده شکر خداوند حجاب بین نماز گزار و فرشتگان را بر می دارد و به بنده اش در نزد فرشتگان مباهات می کند و از فرشتگان می خواهد که پاداش چنین بنده ای را بیان کنند و وقتی فرشتگان، رحمت، جنت و برآورده شدن حاجات بنده را مطرح می کنند، باز هم خداوند طلب فزونی می کند و وقتی همه خوبی ها را مطرح می کنند باز هم بیش از آن مطالبه می کند و وقتی فرشتگان اظهار عجز می کنند،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ام تشکر می کنم همانگونه که از من تشکر کرد و با فضل خود به او رو می آورم و رحمت خود را به او می نمایانم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سجدة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استحباب طولانی بودن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حداقل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هر چه طولانی‌تر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 سجده بعد از نماز، تا 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شنیده شده است و مکرر اتفاق افتاده که موسی بن جعفر علیه السلام بعد از نماز به سجده رفته‌اند و تا بالا آمدن روز همچنان در سجده بوده‌اند و</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ابْنِ أَبِی عُمَیْرٍ عَمَّنْ ذَکَرَهُ قَالَ 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اتَّخَذَ اللَّهُ إِبْرَاهِیمَ خَلِیلًا قَالَ لِکَثْرَةِ سُجُودِهِ عَلَی الْأَرْضِ</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خداوند حضرت ابراهیم علیه السلام را خلیل خود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بسیار بر زمین سجده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الْوَشَّاءِ قَالَ سَمِعْتُ الرِّضَا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الْعَبْدُ مِنَ اللَّهِ عَزَّ وَ جَلَّ وَ هُوَ سَاجِدٌ وَ ذَلِکَ قَوْلُهُ عَزَّ وَ جَلَّ وَ اسْجُدْ وَ اقْتَرِبْ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شیندم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خداوند عز و جل حالت سجده است و سپس به آیۀ آخر سورۀ مبارکه علق استناد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الْعَبْدُ وَ هُوَ سَاجِدٌ قَالَ اللَّهُ تَعَالَی عَبْدِی قَبَضْتُ رُوحَهُ وَ هُوَ فِی طَاعَتِی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سجده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کثرت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 به خواب می رود،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بنده ام را در حال عبادت و بندگی قبض نمودم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أَبِیهِ عَنْ سَعْدٍ عَنْ أَحْمَدَ بْنِ مُحَمَّدِ بْنِ عِیسَی عَنِ الْحَسَنِ بْنِ عَلِیِّ بْنِ فَضَّالٍ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الْحَسَنِ علیه السلام صَلَّی سِتَّ رَکَعَاتٍ أَوْ ثَمَانَ رَکَعَاتٍ قَالَ وَ کَانَ مِقْدَارُ رُکُوعِهِ وَ سُجُودِهِ ثَلَاثَ تَسْبِیحَاتٍ أَوْ أَکْثَرَ فَلَمَّا فَرَغَ سَجَدَ سَجْدَةً أَطَالَ فِیهَا حَتَّی بَلَّ </w:t>
      </w:r>
      <w:bookmarkStart w:id="55" w:name="pg3029_28014"/>
    </w:p>
    <w:p>
      <w:pPr>
        <w:pStyle w:val="BookText"/>
        <w:rPr/>
      </w:pPr>
      <w:bookmarkEnd w:id="55"/>
      <w:r>
        <w:rPr>
          <w:rFonts w:ascii="Amiri" w:hAnsi="Amiri" w:eastAsia="Amiri" w:cs="Amiri"/>
          <w:color w:val="111111"/>
          <w:sz w:val="28"/>
          <w:sz w:val="28"/>
          <w:szCs w:val="28"/>
          <w:rtl w:val="true"/>
          <w:lang w:bidi="ar-SA"/>
        </w:rPr>
        <w:t>عَرَقُهُ الْحَصَی قَالَ وَ ذَکَرَ بَعْضُ أَصْحَابِنَا أَنَّهُ أَلْصَقَ خَدَّیْهِ بِأَرْضِ الْمَسْجِدِ</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اباالحسن علیه السلام را مشاهده نمودم که شش رکعت یا هشت رکعت نماز خواندند و در رکوع و سجده ای سه مرتبه یا بیشتر تسبیح گفتند ولی پس از نماز سجده ای طولانی نمودند به گونه ای که عرق صورتشان سنگ های مسجد را مرطوب کرد و بعضی از اصحاب گفته اند که حضرت، گونه های مبارک خود را به زمین مسجد چسبانده بودند</w:t>
      </w:r>
      <w:r>
        <w:rPr>
          <w:rFonts w:eastAsia="IRNazanin" w:cs="IRNazanin"/>
          <w:color w:val="111111"/>
          <w:sz w:val="28"/>
          <w:szCs w:val="28"/>
          <w:rtl w:val="true"/>
          <w:lang w:bidi="fa-IR"/>
        </w:rPr>
        <w:t>.</w:t>
      </w:r>
    </w:p>
    <w:p>
      <w:pPr>
        <w:pStyle w:val="Heading2"/>
        <w:numPr>
          <w:ilvl w:val="1"/>
          <w:numId w:val="1"/>
        </w:numPr>
        <w:rPr/>
      </w:pPr>
      <w:bookmarkStart w:id="56" w:name="__RefHeading___Toc751465_2749589250"/>
      <w:bookmarkStart w:id="57" w:name="_Toc19"/>
      <w:bookmarkEnd w:id="56"/>
      <w:r>
        <w:rPr>
          <w:rtl w:val="true"/>
        </w:rPr>
        <w:t>چند نکته از احکام سجدۀ شکر</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انسان دو مرتبه سجده کند، به این صورت که بعد از سجده اول گونه راست و بعد گونه چپ را به خاک بمالد و مجدداً سر بر خاک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عَزَّوَجَلَّ إِلَی مُوسَی علیه السلام أَنْ یَا مُوسَی أَتَدْرِی لِمَ اصْطَفَیْتُکَ بِکَلَامِی دُونَ خَلْقِی قَالَ یَا رَبِّ وَ لِمَ ذَاکَ قَالَ فَأَوْحَی اللَّهُ تَبَارَک  وَ تَعَالَی إِلَیْهِ أَن یَا مُوسَی إِنِّی قَلَّبْتُ عِبَادِی ظَهْراً لِبَطْنٍ فَلَمْ أَجِدْ فِیهِمْ أَحَدا  أَذَلَّ لِی نَفْساً مِنْکَ یَا مُوسَی إِنَّکَ إِذَا صَلَّیْتَ وَضَعْتَ خَدَّکَ عَلَی التُّرَابِ أَوْ قَالَ عَلَی الْأَرْضِ</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حضرت موسی علیه السلام وحی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در بین بندگان فقط با تو سخن می گویم؟ بدان حهت که بندگانم را زیر و رو کردم و دیدم هیچکس  مثل تو در پیشگاه من ذلّت و </w:t>
      </w:r>
    </w:p>
    <w:p>
      <w:pPr>
        <w:pStyle w:val="BookText"/>
        <w:rPr/>
      </w:pPr>
      <w:r>
        <w:rPr>
          <w:rFonts w:ascii="IRNazanin" w:hAnsi="IRNazanin" w:eastAsia="IRNazanin"/>
          <w:color w:val="111111"/>
          <w:sz w:val="28"/>
          <w:sz w:val="28"/>
          <w:szCs w:val="28"/>
          <w:rtl w:val="true"/>
          <w:lang w:bidi="fa-IR"/>
        </w:rPr>
        <w:t>افتادگی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نماز می گزاری گونه ات را بر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شکر بعد از فریضه و نافله و بعد از تذکر هر نعمتی،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سجدة الشکر لنعمة و هو متوضأ، کتب اللّه له بها عشر صلوات و محا عنه عشر خطایا عظام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وضو باشد و برای نعمتی سجده شکر به جای آورد، خداوند برای او ثواب ده نماز را می نویسد و ده گناه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آرنج را بر زمین گذاشتن  و چسباندن سینه و شکم به زمین، در سجده شکر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آنچه درنماز انجام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انسان دست بر موضع سجده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بمالد و بعد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مُوسَی بْنِ عِمْرَانَ علیه السلام أَ تَدْرِی یَا مُوسَی لِمَ انْتَجَبْتُکَ مِنْ خَلْقِی وَ اصْطَفَیْتُکَ لِکَلَامِی فَقَالَ لَا یَا رَبِّ فَأَوْحَی اللَّهُ إِلَیْهِ إِنِّی اطَّلَعْتُ إِلَی الْأَرْضِ فَلَمْ أَجِدْ عَلَیْهَا أَشَدَّ تَوَاضُعاً لِی مِنْکَ فَخَرَّ مُوسَی سَاجِداًذ وَ عَفَّرَ خَدَّیْهِ فِی التُّرَابِ تَذَلُّلًا مِنْهُ لِرَبِّهِ عَزَّ وَ جَلَّ فَأَوْحَی اللَّهُ إِلَیْهِ ارْفَعْ رَأْسَکَ یَا مُوسَیـ وَ أَمِرَّ یَدَکَ عَلَی مَوْضِعِ سُجُودِکَ وَ امْسَحْ بِهَا وَجْهَکَ وَ مَا نَالَتْهُ مِنْ بَدَنِکَ فَإِنَّهُ أَمَانٌ مِنْ کُلِّ سُقْمٍ وَ دَاءٍ وَ آفَةٍ وَ عَاهَةٍ</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چرا از میان آفریدگانم تو را برگزیدم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سخنم تو را انتخاب کردم؟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نگریستم و در روی آن کسی را نیافتم که در برابر من متواضع 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شنیدن این سخن به سجده افتادند و گونه های خود را از روی ذلّت و خواری در پیشگاه خداوند به خاک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ایشان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موسی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دستت را بر جای سجده بکش و با آن صورت و قسمت های مختلف بدنت را لمس کن که امان از هر بیماری، درد و آفت و آسیبی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به نوافل</w:t>
      </w:r>
    </w:p>
    <w:p>
      <w:pPr>
        <w:pStyle w:val="BookText"/>
        <w:rPr/>
      </w:pPr>
      <w:r>
        <w:rPr>
          <w:rFonts w:ascii="IRNazanin" w:hAnsi="IRNazanin" w:eastAsia="IRNazanin"/>
          <w:color w:val="111111"/>
          <w:sz w:val="28"/>
          <w:sz w:val="28"/>
          <w:szCs w:val="28"/>
          <w:rtl w:val="true"/>
          <w:lang w:bidi="fa-IR"/>
        </w:rPr>
        <w:t>یکی دیگر از راه های کامل کردن نماز بلکه مهم ترین و مؤثرترین آنها، اهتمام به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حاصل نمی شود مگر آنکه با اهمیت نافله ها بیشتر 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نوافل</w:t>
      </w:r>
    </w:p>
    <w:p>
      <w:pPr>
        <w:pStyle w:val="BookText"/>
        <w:rPr/>
      </w:pPr>
      <w:r>
        <w:rPr>
          <w:rFonts w:ascii="IRNazanin" w:hAnsi="IRNazanin" w:eastAsia="IRNazanin"/>
          <w:color w:val="111111"/>
          <w:sz w:val="28"/>
          <w:sz w:val="28"/>
          <w:szCs w:val="28"/>
          <w:rtl w:val="true"/>
          <w:lang w:bidi="fa-IR"/>
        </w:rPr>
        <w:t>امام خمینی ره در تحریرالوسیله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قضاء النوافل الرواتب و یکره أکیداً ترکه إذا شغله عنها جمع الدنیا؛ و من عجز عن قضائها، استحبّ له التصدق بقدر طوله؛ و أدنی ذلک التصدق عن کلّ رکعتین بمدّ و إن لم یتمکّن، فعن کلّ اربع رکعات بمد و ان لم یتمکّن فمدّ لصلاة اللیل و مدّ صلاة النهار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صلواتهم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p>
    <w:p>
      <w:pPr>
        <w:pStyle w:val="BookText"/>
        <w:rPr/>
      </w:pP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اینکه کسانی که نوافل را به جا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 این باشد که نماز نافله متمّم نماز واجب است و کسی که نافله می خواند، هر روز نمازش به طور کامل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فریضه تلقی شده و گفته شده که خداوند نقصان نماز واجب را با نافله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أبی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یرفع له ثلث صلاته و نصفها و ثلاثة ارباعها و اقلّ و اکثر علی قدر سهوه فیها، لکنّه یتمّ له من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النوافل ینبغی أن‌تترک علی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لا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سهو فی الصلوة یطرح منها غیر أنّ اللّه یتمّ بالنوافل</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نماز موجب از بین رفتن بخشی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این نواقص را با نافله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قبولی نمازهای واجب به طور کامل منوط به نافله است و اگر پذیرش همة اعمال منوط به پذیرفته‌شدن نماز است، پس چرا سهل‌انگاری در نافله؟</w:t>
      </w:r>
    </w:p>
    <w:p>
      <w:pPr>
        <w:pStyle w:val="BookText"/>
        <w:rPr/>
      </w:pPr>
      <w:r>
        <w:rPr>
          <w:rFonts w:ascii="IRNazanin" w:hAnsi="IRNazanin" w:eastAsia="IRNazanin"/>
          <w:color w:val="111111"/>
          <w:sz w:val="28"/>
          <w:sz w:val="28"/>
          <w:szCs w:val="28"/>
          <w:rtl w:val="true"/>
          <w:lang w:bidi="fa-IR"/>
        </w:rPr>
        <w:t>گفتنی است در روایات بسیاری</w:t>
      </w:r>
      <w:r>
        <w:rPr>
          <w:rStyle w:val="FootnoteAnchor"/>
          <w:rtl w:val="true"/>
        </w:rPr>
        <w:footnoteReference w:id="132"/>
      </w:r>
      <w:r>
        <w:rPr>
          <w:rFonts w:ascii="IRNazanin" w:hAnsi="IRNazanin" w:eastAsia="IRNazanin"/>
          <w:color w:val="111111"/>
          <w:sz w:val="28"/>
          <w:sz w:val="28"/>
          <w:szCs w:val="28"/>
          <w:rtl w:val="true"/>
          <w:lang w:bidi="fa-IR"/>
        </w:rPr>
        <w:t>، قضای نوافل، مطلوب و مورد سفارش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روایات را ذکر می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یقوم فیصلّی النافلة فیعجب الربّ ملائکته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یقضی ما لم‌افترض علیه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مشغول نماز نافله می شود، خداوند در پیشگاه ملائکه، اظهار شگفتی و مباحات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مشغول کاری است که بر او واجب نکرده ام</w:t>
      </w:r>
      <w:r>
        <w:rPr>
          <w:rFonts w:eastAsia="IRNazanin" w:cs="IRNazanin"/>
          <w:color w:val="111111"/>
          <w:sz w:val="28"/>
          <w:szCs w:val="28"/>
          <w:rtl w:val="true"/>
          <w:lang w:bidi="fa-IR"/>
        </w:rPr>
        <w:t xml:space="preserve">. </w:t>
      </w:r>
      <w:bookmarkStart w:id="58" w:name="pg3029_280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751467_2749589250"/>
      <w:bookmarkStart w:id="60" w:name="_Toc20"/>
      <w:bookmarkEnd w:id="58"/>
      <w:bookmarkEnd w:id="59"/>
      <w:r>
        <w:rPr>
          <w:rtl w:val="true"/>
        </w:rPr>
        <w:t>موانع قبولی نماز</w:t>
      </w:r>
      <w:bookmarkEnd w:id="60"/>
    </w:p>
    <w:p>
      <w:pPr>
        <w:pStyle w:val="BookText"/>
        <w:rPr/>
      </w:pPr>
      <w:r>
        <w:rPr>
          <w:rFonts w:ascii="IRNazanin" w:hAnsi="IRNazanin" w:eastAsia="IRNazanin"/>
          <w:color w:val="111111"/>
          <w:sz w:val="28"/>
          <w:sz w:val="28"/>
          <w:szCs w:val="28"/>
          <w:rtl w:val="true"/>
          <w:lang w:bidi="fa-IR"/>
        </w:rPr>
        <w:t>برای تحقق نمازی که مورد پذیرش خداوند متعال و تأمین کننده سعادت باشد، باید موانع قبول نماز را هم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است انسان زحمت زیادی متحمّل شود و عبادت را به خوبی انجام دهد ولیکن به علت عدم مراقبت از آن، به مطلوب نرسد و همه زحماتش هَدَر رود؛ بنابراین همانگونه که دقت در انجام عمل مهم است، مراقبت های بعدی هم لازم است که در ادامه به بیان بعضی از موانع قبولی نماز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موانع قبولی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حضور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از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 والدین و ناراحت کردن ایشان</w:t>
      </w:r>
    </w:p>
    <w:p>
      <w:pPr>
        <w:pStyle w:val="BookText"/>
        <w:rPr/>
      </w:pP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ابویه نظرَ ماقتٍ و هما ظالمان له، لم‌یقبل اللّه له صلوةً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پدر و مادر خود، گرچه به وی ستم کرده باشند، با نگاه دشمنانه بنگرد، خداوند از او نمازی را نمی 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العقوق أن‌ینظر الرجل إلی والدیه فیحد النظر إلیهما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نافرمانی از والدین، آن است که انسان به آنان خیره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نظر إلی رجل و معه ابنه یمشی و الابن متکئ علی ذراع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فماکلّمه أبی علیه السلام مقتا له حتی فارق الدنیا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را دید که با پسرش راه می رفت و پسر به دست پدرش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از آن پسر چندان ناراحت شد که تا زنده بود با او سخن نگفت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من اغتاب مسلماً أو مسلمة، لم‌یقبل اللّه صلاته و لا صیامه اربعین یوماً و لیلة إلا اَن‌یغفر له صاحبه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مردی مسلمان یا زنی مسلمان غیبت کند، خداوند متعال تا چهل شبانه روز، نه نماز او را می پذیرد و نه روزه اش را، مگر اینکه غیبت شونده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غیبت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تقول فی أخیک ما هو فیه ممّا قدستره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إذا قلت ما لیس فیه، فذلک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احتمل بهتاناً و اثما مبیناً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است که درباره برادرت چیزی بگویی که در او هست، اما خداوند آن را پوشانده است؛ اما اگر چیزی بگویی که در او نیست، این مشمول این سخن خداوند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بهتان یا گناهی آشکار به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از برادرت چیزی بگویی که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للغیبة کالمغتاب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مانند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امیرالمؤمنین علیه السلام إلی رجل یغتاب رجلاً عند الحسن ابنه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نَزِّه سمعَک عن مثل هذا؛ فإنه نظر إلی أخبث ما فی وعائه فأفرغه فی وعائک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وقتی ملاحظه کرد که شخصی در حضور فرزند بزرگوارش حسن علیه السلام از کسی غیبت می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از چنین کسی به دور دار؛ زیرا او به پلید ترین چیزهایی که در ظرف خود دارد نگریسته و آنها را در ظرف تو خالی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غیبت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اسرع فی دین الرجل المسلم من الأکلة فی جوفه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مرد، زودتر کارگر می افتد تا بیماری خوره در اندرون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یؤتی بأحد یوم القیامة بین یدی اللّه و یدفع إلیه کتابه فلایری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لاأری فیها 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لایضلّ و لاینسی، ذهب عملک باغتیاب الناس، ثمّ یؤتی بآخر و یدفع إلیه کتابه فیری فیها طاعاتٍ کثیرةً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کتابی؟ فإنّی ماعملتُ هذه الطاعات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فلاناً اغتابک فدفعت حسناته إلیک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فردی را می آورند و او را در پیشگاه خدا نگه می دارند و کار نامه اش را به او می دهند، اما حسنات خود را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آن طاعات خود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 کند و نه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سبب غیبت کردن از مردم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را می آورند و کار نامه اش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طاعت بسیاری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نامه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این طاعات را به جا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غیبت کرد و من حسنات او را به تو دادم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الغیبة؛ فإنها تُمقّتک إلی اللّه و الناس و تحبط أجرک</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کردن بپرهیز؛ که این کار، تو را نزد خدا و مردم مبغوض می سازد و پاداشت را بر باد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نسبت به محرومان</w:t>
      </w:r>
    </w:p>
    <w:p>
      <w:pPr>
        <w:pStyle w:val="BookText"/>
        <w:rPr/>
      </w:pP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کسانی که نسبت به آوارگان و برهنگان جامعه بی‌توجه‌اند، قبول نیست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 أکل الحرام کالبناء علی الرمل</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توأم با حرام خواری، چون ساختمانی است بر روی 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 خواهی برای مسلمانان</w:t>
      </w:r>
    </w:p>
    <w:p>
      <w:pPr>
        <w:pStyle w:val="BookText"/>
        <w:rPr/>
      </w:pPr>
      <w:r>
        <w:rPr>
          <w:rFonts w:ascii="IRNazanin" w:hAnsi="IRNazanin" w:eastAsia="IRNazanin"/>
          <w:color w:val="111111"/>
          <w:sz w:val="28"/>
          <w:sz w:val="28"/>
          <w:szCs w:val="28"/>
          <w:rtl w:val="true"/>
          <w:lang w:bidi="fa-IR"/>
        </w:rPr>
        <w:t xml:space="preserve">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اللّه من مؤمن عملاً و هو مضمر علی اخیه سوءً</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مؤمنی که نسبت به برادر مؤمن خود نیّت بد داشته باشد، هیچ عملی را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رابطه با برادر دینی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هجران اخیک، فإنّ العمل لایتقبّل مع الهجران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اذیت کردن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یا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کَانَتْ لَهُ امْرَأَةٌ تُؤْذِیهِ لَمْ یَقْبَلِ اللّه صَلَاتَهَا وَ لَا حَسَنَةً مِنْ عَمَلِهَاـ حَتَّی تُعِینَهُ وَ تُرْضِیَهُ وَ إِنْ صَامَتِ الدَّهْرَـ وَ قَامَتْ وَ أَعْتَقَتِ الرِّقَابَ وَ أَنْفَقَتِ الْأَمْوَالَ فِی سَبِیلِ اللَّهِ وَ کَانَتْ أَوَّلَ مَنْ یَرِدُ النَّارَ ثُمَّ قَالَ رَسُولُ اللَّهِ صلی الله علیه و آلهـ وَ عَلَی الرَّجُلِ مِثْلُ ذَلِکَ الْوِزْرِ وَ الْعَذَابِـ إِذَا کَانَ لَهَا مُؤْذِیاً ظَالِما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شوهرش را آزار دهد، اگر تمام عمرش را روزه بگیرد و شب ها به عبادت پردازد و بنده ها آزاد کند و مال ها در راه خدا انفاق نماید، خداوند هیچ نماز و کار نیکی را از او نپذیرد تا آنگاه که شوهرش را کمک و از خود راضی کند و گر نه آن زن نخستین کسی است که به دوزخ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اگر در حق همسر خود آزار و ستم روا دارد، چنین گناه و عذابی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ثَمَانِیَةٌ لَا یُقْبَلُ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النَّاشِزُ وَ زَوْجُهَا عَلَیْهَا سَاخِطٌ</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نمازشان پذیرفته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نافرمانی که شوهرش از او ناراضی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نماز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إنّه لیأتی علی الرجل خمسون سنة و ماقبل اللّه منه صلوة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أشدّ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انکم لتعرفون مِن جیرانکم و اصحابکم مَن لو کان یصلّی لِبعضکم، </w:t>
      </w:r>
    </w:p>
    <w:p>
      <w:pPr>
        <w:pStyle w:val="BookText"/>
        <w:rPr/>
      </w:pPr>
      <w:r>
        <w:rPr>
          <w:rFonts w:ascii="IRNazanin" w:hAnsi="IRNazanin" w:eastAsia="IRNazanin"/>
          <w:color w:val="111111"/>
          <w:sz w:val="28"/>
          <w:sz w:val="28"/>
          <w:szCs w:val="28"/>
          <w:rtl w:val="true"/>
          <w:lang w:bidi="fa-IR"/>
        </w:rPr>
        <w:t>ماقبلها منه لاستخفافه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لایقبل إلا الحسن، فکیف یقبل ما یستخفّ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پنجاه سال عمر می کند و خداوند حتی یک نماز از او نمی پذیرد و چه چیزی بدتر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شما از همسایگان و یاران خود کسانی را می شناسید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شما نماز می خواندند، چون آن را سبک به جا می آورند، از آنان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خداوند عز و جل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 چگونه چیزی را که سبک شمرده شده است،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 خمر</w:t>
      </w:r>
    </w:p>
    <w:p>
      <w:pPr>
        <w:pStyle w:val="BookText"/>
        <w:rPr/>
      </w:pPr>
      <w:r>
        <w:rPr>
          <w:rFonts w:ascii="IRNazanin" w:hAnsi="IRNazanin" w:eastAsia="IRNazanin"/>
          <w:color w:val="111111"/>
          <w:sz w:val="28"/>
          <w:sz w:val="28"/>
          <w:szCs w:val="28"/>
          <w:rtl w:val="true"/>
          <w:lang w:bidi="fa-IR"/>
        </w:rPr>
        <w:t xml:space="preserve">فقال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صلوةُ شارب المُسکِر أربعین یوماً إلا أن یَتوب</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کسی که مُسکر می نوشد، تا چهل روز پذیرفته نمی شود، مگر اینکه توبه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ندادن 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امامت نماز جماعت برای افرادی که انسان را نمی‌خواهند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ثَمَانِیَةٌ لَا یُقْبَلُ مِنْهُمُ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 قَوْمٍ یُصَلِّی بِهِمْ وَ هُمْ لَهُ کَارِهُون</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نفرند که نمازشان پذیرفته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کسی که زکات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قومی که با آنان نماز بخواند، در حالی که از او ناراضی هستند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گفتنی است ایمان، ولایت و تقوا شرط اساسی قبولی عمل است که مفروغ‌عنه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و احادیثی در این باره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بالایمان، فقط حَبَط عمله</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ایمان و اعتقاد کفر ورزد، قطعاً عملش تباه و بی‌اثر می‌شود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پرهیزکاران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اللّه عزّوجلّ بعبادة یجهد فیها نفسه و لا امام له من اللّه، فسعیه غیر مقبول و هو ضالّ متحیّر و اللهُ شانئ لأعماله</w:t>
      </w:r>
      <w:r>
        <w:rPr>
          <w:rFonts w:eastAsia="IRNazanin" w:cs="IRNazanin"/>
          <w:color w:val="111111"/>
          <w:sz w:val="28"/>
          <w:szCs w:val="28"/>
          <w:rtl w:val="true"/>
          <w:lang w:bidi="fa-IR"/>
        </w:rPr>
        <w:t>.</w:t>
      </w:r>
      <w:r>
        <w:rPr>
          <w:rStyle w:val="FootnoteAnchor"/>
          <w:rtl w:val="true"/>
        </w:rPr>
        <w:footnoteReference w:id="15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در عبادت خداوند عزوجل به رنج و زحمت افکند،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از جانب خدا نداشته باشد، کوشش او </w:t>
      </w:r>
    </w:p>
    <w:p>
      <w:pPr>
        <w:pStyle w:val="BookText"/>
        <w:rPr/>
      </w:pPr>
      <w:r>
        <w:rPr>
          <w:rFonts w:ascii="IRNazanin" w:hAnsi="IRNazanin" w:eastAsia="IRNazanin"/>
          <w:color w:val="111111"/>
          <w:sz w:val="28"/>
          <w:sz w:val="28"/>
          <w:szCs w:val="28"/>
          <w:rtl w:val="true"/>
          <w:lang w:bidi="fa-IR"/>
        </w:rPr>
        <w:t>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گمراه و سرگردان است و اعمالش مورد نفرت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تَسلُبنا ما أنعَمتَ بِهِ عَلَینا مِن ولایتک</w:t>
      </w:r>
    </w:p>
    <w:p>
      <w:pPr>
        <w:pStyle w:val="BookText"/>
        <w:rPr/>
      </w:pPr>
      <w:r>
        <w:rPr>
          <w:rFonts w:ascii="IRNazanin" w:hAnsi="IRNazanin" w:eastAsia="IRNazanin"/>
          <w:color w:val="111111"/>
          <w:sz w:val="28"/>
          <w:sz w:val="28"/>
          <w:szCs w:val="28"/>
          <w:rtl w:val="true"/>
          <w:lang w:bidi="fa-IR"/>
        </w:rPr>
        <w:t>و ولایةِ محمّد وآل محمّد علیه و علیهم السلام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رب العالمین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3029_28030"/>
      <w:bookmarkStart w:id="62" w:name="pg3029_28030"/>
      <w:bookmarkEnd w:id="62"/>
    </w:p>
    <w:p>
      <w:pPr>
        <w:pStyle w:val="Heading2"/>
        <w:numPr>
          <w:ilvl w:val="1"/>
          <w:numId w:val="1"/>
        </w:numPr>
        <w:rPr/>
      </w:pPr>
      <w:bookmarkStart w:id="63" w:name="pg3029_28030"/>
      <w:bookmarkStart w:id="64" w:name="__RefHeading___Toc751469_2749589250"/>
      <w:bookmarkStart w:id="65" w:name="_Toc21"/>
      <w:bookmarkEnd w:id="63"/>
      <w:bookmarkEnd w:id="64"/>
      <w:r>
        <w:rPr>
          <w:rtl w:val="true"/>
        </w:rPr>
        <w:t>کتاب نامه</w:t>
      </w:r>
      <w:bookmarkEnd w:id="65"/>
    </w:p>
    <w:p>
      <w:pPr>
        <w:pStyle w:val="BookText"/>
        <w:rPr/>
      </w:pPr>
      <w:r>
        <w:rPr>
          <w:rFonts w:ascii="IRNazanin" w:hAnsi="IRNazanin" w:eastAsia="IRNazanin"/>
          <w:color w:val="111111"/>
          <w:sz w:val="28"/>
          <w:sz w:val="28"/>
          <w:szCs w:val="28"/>
          <w:rtl w:val="true"/>
          <w:lang w:bidi="fa-IR"/>
        </w:rPr>
        <w:t xml:space="preserve">ـ ابن بابویه، محمد بن علی ـ غفاری، محمد جواد، </w:t>
      </w:r>
      <w:r>
        <w:rPr>
          <w:rFonts w:ascii="IRNazanin" w:hAnsi="IRNazanin" w:eastAsia="IRNazanin"/>
          <w:i/>
          <w:i/>
          <w:iCs/>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غفاری، علی اکبر ومحمد جواد و بلاغی، صدر،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جلد، نشر صدوق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بابویه، محمد بن علی، </w:t>
      </w:r>
      <w:r>
        <w:rPr>
          <w:rFonts w:ascii="IRNazanin" w:hAnsi="IRNazanin" w:eastAsia="IRNazanin"/>
          <w:i/>
          <w:i/>
          <w:iCs/>
          <w:color w:val="111111"/>
          <w:sz w:val="28"/>
          <w:sz w:val="28"/>
          <w:szCs w:val="28"/>
          <w:rtl w:val="true"/>
          <w:lang w:bidi="fa-IR"/>
        </w:rPr>
        <w:t>الأمالی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کتابچی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بابویه، محمد بن علی، </w:t>
      </w:r>
      <w:r>
        <w:rPr>
          <w:rFonts w:ascii="IRNazanin" w:hAnsi="IRNazanin" w:eastAsia="IRNazanin"/>
          <w:i/>
          <w:i/>
          <w:iCs/>
          <w:color w:val="111111"/>
          <w:sz w:val="28"/>
          <w:sz w:val="28"/>
          <w:szCs w:val="28"/>
          <w:rtl w:val="true"/>
          <w:lang w:bidi="fa-IR"/>
        </w:rPr>
        <w:t>عیون أخبار الرضا</w:t>
      </w:r>
      <w:r>
        <w:rPr>
          <w:rFonts w:ascii="IRNazanin" w:hAnsi="IRNazanin" w:eastAsia="IRNazanin"/>
          <w:color w:val="111111"/>
          <w:sz w:val="28"/>
          <w:sz w:val="28"/>
          <w:szCs w:val="28"/>
          <w:rtl w:val="true"/>
          <w:lang w:bidi="fa-IR"/>
        </w:rPr>
        <w:t xml:space="preserve"> علیه السلام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نشر جهان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بابویه، محمد بن علی ـ آقا نجفی اصفهانی، محمد تقی، </w:t>
      </w:r>
      <w:r>
        <w:rPr>
          <w:rFonts w:ascii="IRNazanin" w:hAnsi="IRNazanin" w:eastAsia="IRNazanin"/>
          <w:i/>
          <w:i/>
          <w:iCs/>
          <w:color w:val="111111"/>
          <w:sz w:val="28"/>
          <w:sz w:val="28"/>
          <w:szCs w:val="28"/>
          <w:rtl w:val="true"/>
          <w:lang w:bidi="fa-IR"/>
        </w:rPr>
        <w:t>عیون أخبار الرضا</w:t>
      </w:r>
      <w:r>
        <w:rPr>
          <w:rFonts w:ascii="IRNazanin" w:hAnsi="IRNazanin" w:eastAsia="IRNazanin"/>
          <w:color w:val="111111"/>
          <w:sz w:val="28"/>
          <w:sz w:val="28"/>
          <w:szCs w:val="28"/>
          <w:rtl w:val="true"/>
          <w:lang w:bidi="fa-IR"/>
        </w:rPr>
        <w:t xml:space="preserve"> علیه السلام ، ترجمه آقا نجفی،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انتشارات علمیه اسلامیه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ابن بابویه، محمد بن علی، </w:t>
      </w:r>
      <w:r>
        <w:rPr>
          <w:rFonts w:ascii="IRNazanin" w:hAnsi="IRNazanin" w:eastAsia="IRNazanin"/>
          <w:i/>
          <w:i/>
          <w:iCs/>
          <w:color w:val="111111"/>
          <w:sz w:val="28"/>
          <w:sz w:val="28"/>
          <w:szCs w:val="28"/>
          <w:rtl w:val="true"/>
          <w:lang w:bidi="fa-IR"/>
        </w:rPr>
        <w:t>التوحید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جامعه مدرسین ـ 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ابن بابویه، محمد بن علی ـ ذهنی تهرانی، محمد جواد، </w:t>
      </w:r>
      <w:r>
        <w:rPr>
          <w:rFonts w:ascii="IRNazanin" w:hAnsi="IRNazanin" w:eastAsia="IRNazanin"/>
          <w:i/>
          <w:i/>
          <w:iCs/>
          <w:color w:val="111111"/>
          <w:sz w:val="28"/>
          <w:sz w:val="28"/>
          <w:szCs w:val="28"/>
          <w:rtl w:val="true"/>
          <w:lang w:bidi="fa-IR"/>
        </w:rPr>
        <w:t>علل الشرائع</w:t>
      </w:r>
      <w:r>
        <w:rPr>
          <w:rFonts w:ascii="IRNazanin" w:hAnsi="IRNazanin" w:eastAsia="IRNazanin"/>
          <w:color w:val="111111"/>
          <w:sz w:val="28"/>
          <w:sz w:val="28"/>
          <w:szCs w:val="28"/>
          <w:rtl w:val="true"/>
          <w:lang w:bidi="fa-IR"/>
        </w:rPr>
        <w:t xml:space="preserve">، ترجمه ذهنی تهرانی،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انتشارات مؤمنین ـ 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بحرانی، سید هاشم بن سلیمان، </w:t>
      </w:r>
      <w:r>
        <w:rPr>
          <w:rFonts w:ascii="IRNazanin" w:hAnsi="IRNazanin" w:eastAsia="IRNazanin"/>
          <w:i/>
          <w:i/>
          <w:iCs/>
          <w:color w:val="111111"/>
          <w:sz w:val="28"/>
          <w:sz w:val="28"/>
          <w:szCs w:val="28"/>
          <w:rtl w:val="true"/>
          <w:lang w:bidi="fa-IR"/>
        </w:rPr>
        <w:t>البرهان فی تفسیر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 مؤسسه بعثه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تمیمی آمدی، عبد الواحد بن محمد، </w:t>
      </w:r>
      <w:r>
        <w:rPr>
          <w:rFonts w:ascii="IRNazanin" w:hAnsi="IRNazanin" w:eastAsia="IRNazanin"/>
          <w:i/>
          <w:i/>
          <w:iCs/>
          <w:color w:val="111111"/>
          <w:sz w:val="28"/>
          <w:sz w:val="28"/>
          <w:szCs w:val="28"/>
          <w:rtl w:val="true"/>
          <w:lang w:bidi="fa-IR"/>
        </w:rPr>
        <w:t>غرر الحکم و درر الکلم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کلمات و حکم الإمام علی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دار الکتاب الإسلامی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تمیمی آمدی، عبد الواحد بن محمد، </w:t>
      </w:r>
      <w:r>
        <w:rPr>
          <w:rFonts w:ascii="IRNazanin" w:hAnsi="IRNazanin" w:eastAsia="IRNazanin"/>
          <w:i/>
          <w:i/>
          <w:iCs/>
          <w:color w:val="111111"/>
          <w:sz w:val="28"/>
          <w:sz w:val="28"/>
          <w:szCs w:val="28"/>
          <w:rtl w:val="true"/>
          <w:lang w:bidi="fa-IR"/>
        </w:rPr>
        <w:t>تصنیف غرر الحکم و درر الکلم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دفتر تبلیغات ـ ایران؛ قم، چا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خمینی، سید روح اللّه موسوی، </w:t>
      </w:r>
      <w:r>
        <w:rPr>
          <w:rFonts w:ascii="IRNazanin" w:hAnsi="IRNazanin" w:eastAsia="IRNazanin"/>
          <w:i/>
          <w:i/>
          <w:iCs/>
          <w:color w:val="111111"/>
          <w:sz w:val="28"/>
          <w:sz w:val="28"/>
          <w:szCs w:val="28"/>
          <w:rtl w:val="true"/>
          <w:lang w:bidi="fa-IR"/>
        </w:rPr>
        <w:t>توضیح المسائل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 ـ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وابسته به جامعه مدرسین حوزه علمیه قم، قم ـ ایران، هشتم،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شیخ حر عاملی، محمد بن حسن، </w:t>
      </w:r>
      <w:r>
        <w:rPr>
          <w:rFonts w:ascii="IRNazanin" w:hAnsi="IRNazanin" w:eastAsia="IRNazanin"/>
          <w:i/>
          <w:i/>
          <w:iCs/>
          <w:color w:val="111111"/>
          <w:sz w:val="28"/>
          <w:sz w:val="28"/>
          <w:szCs w:val="28"/>
          <w:rtl w:val="true"/>
          <w:lang w:bidi="fa-IR"/>
        </w:rPr>
        <w:t>تفصیل وسائل الشیعة إلی تحصیل مسائل الشریعة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 مؤسسة آل البیت علیه السلام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شیخ بهایی، محمد بن حسین، </w:t>
      </w:r>
      <w:r>
        <w:rPr>
          <w:rFonts w:ascii="IRNazanin" w:hAnsi="IRNazanin" w:eastAsia="IRNazanin"/>
          <w:i/>
          <w:i/>
          <w:iCs/>
          <w:color w:val="111111"/>
          <w:sz w:val="28"/>
          <w:sz w:val="28"/>
          <w:szCs w:val="28"/>
          <w:rtl w:val="true"/>
          <w:lang w:bidi="fa-IR"/>
        </w:rPr>
        <w:t>مفتاح الفلاح فی عمل الیوم و اللیلة من الواجبات و المستحبات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نشر دار الأضواء ـ 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شیخ حر عاملی، محمد بن حسن، </w:t>
      </w:r>
      <w:r>
        <w:rPr>
          <w:rFonts w:ascii="IRNazanin" w:hAnsi="IRNazanin" w:eastAsia="IRNazanin"/>
          <w:i/>
          <w:i/>
          <w:iCs/>
          <w:color w:val="111111"/>
          <w:sz w:val="28"/>
          <w:sz w:val="28"/>
          <w:szCs w:val="28"/>
          <w:rtl w:val="true"/>
          <w:lang w:bidi="fa-IR"/>
        </w:rPr>
        <w:t>الجواهر السنیة فی الأحادیث القدسیة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حدیث 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انتشارات دهقان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طبرسی، حسن بن فضل، </w:t>
      </w:r>
      <w:r>
        <w:rPr>
          <w:rFonts w:ascii="IRNazanin" w:hAnsi="IRNazanin" w:eastAsia="IRNazanin"/>
          <w:i/>
          <w:i/>
          <w:iCs/>
          <w:color w:val="111111"/>
          <w:sz w:val="28"/>
          <w:sz w:val="28"/>
          <w:szCs w:val="28"/>
          <w:rtl w:val="true"/>
          <w:lang w:bidi="fa-IR"/>
        </w:rPr>
        <w:t>مکارم الأخلاق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شریف رضی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علی بن الحسین علیه السلام ، امام چهارم ـ فیض الاسلام اصفهانی، علی نقی، </w:t>
      </w:r>
      <w:r>
        <w:rPr>
          <w:rFonts w:ascii="IRNazanin" w:hAnsi="IRNazanin" w:eastAsia="IRNazanin"/>
          <w:i/>
          <w:i/>
          <w:iCs/>
          <w:color w:val="111111"/>
          <w:sz w:val="28"/>
          <w:sz w:val="28"/>
          <w:szCs w:val="28"/>
          <w:rtl w:val="true"/>
          <w:lang w:bidi="fa-IR"/>
        </w:rPr>
        <w:t>الصحیفة السجادیة</w:t>
      </w:r>
      <w:r>
        <w:rPr>
          <w:rFonts w:ascii="IRNazanin" w:hAnsi="IRNazanin" w:eastAsia="IRNazanin"/>
          <w:color w:val="111111"/>
          <w:sz w:val="28"/>
          <w:sz w:val="28"/>
          <w:szCs w:val="28"/>
          <w:rtl w:val="true"/>
          <w:lang w:bidi="fa-IR"/>
        </w:rPr>
        <w:t xml:space="preserve">، ترجمه و شرح فیض الإسلام،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فقیه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قمی مشهدی، محمد بن محمدرضا، </w:t>
      </w:r>
      <w:r>
        <w:rPr>
          <w:rFonts w:ascii="IRNazanin" w:hAnsi="IRNazanin" w:eastAsia="IRNazanin"/>
          <w:i/>
          <w:i/>
          <w:iCs/>
          <w:color w:val="111111"/>
          <w:sz w:val="28"/>
          <w:sz w:val="28"/>
          <w:szCs w:val="28"/>
          <w:rtl w:val="true"/>
          <w:lang w:bidi="fa-IR"/>
        </w:rPr>
        <w:t>تفسیر کنز الدقائق و بحر الغرائب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 وزارت فرهنگ و ارشاد اسلامی، سازمان چاپ و انتشارات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کلینی، محمد بن یعقوب ـ مصطفوی، سید جواد، </w:t>
      </w:r>
      <w:r>
        <w:rPr>
          <w:rFonts w:ascii="IRNazanin" w:hAnsi="IRNazanin" w:eastAsia="IRNazanin"/>
          <w:i/>
          <w:i/>
          <w:iCs/>
          <w:color w:val="111111"/>
          <w:sz w:val="28"/>
          <w:sz w:val="28"/>
          <w:szCs w:val="28"/>
          <w:rtl w:val="true"/>
          <w:lang w:bidi="fa-IR"/>
        </w:rPr>
        <w:t>أصول الکافی،</w:t>
      </w:r>
      <w:r>
        <w:rPr>
          <w:rFonts w:ascii="IRNazanin" w:hAnsi="IRNazanin" w:eastAsia="IRNazanin"/>
          <w:color w:val="111111"/>
          <w:sz w:val="28"/>
          <w:sz w:val="28"/>
          <w:szCs w:val="28"/>
          <w:rtl w:val="true"/>
          <w:lang w:bidi="fa-IR"/>
        </w:rPr>
        <w:t xml:space="preserve"> ترجمه مصطفوی،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کتاب فروشی علمیه اسلامیه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کلینی، محمد بن یعقوب بن اسحاق، </w:t>
      </w:r>
      <w:r>
        <w:rPr>
          <w:rFonts w:ascii="IRNazanin" w:hAnsi="IRNazanin" w:eastAsia="IRNazanin"/>
          <w:i/>
          <w:i/>
          <w:iCs/>
          <w:color w:val="111111"/>
          <w:sz w:val="28"/>
          <w:sz w:val="28"/>
          <w:szCs w:val="28"/>
          <w:rtl w:val="true"/>
          <w:lang w:bidi="fa-IR"/>
        </w:rPr>
        <w:t>الکافی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 دار الکتب الإسلامیة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کلینی، محمد بن یعقوب بن اسحاق، </w:t>
      </w:r>
      <w:r>
        <w:rPr>
          <w:rFonts w:ascii="IRNazanin" w:hAnsi="IRNazanin" w:eastAsia="IRNazanin"/>
          <w:i/>
          <w:i/>
          <w:iCs/>
          <w:color w:val="111111"/>
          <w:sz w:val="28"/>
          <w:sz w:val="28"/>
          <w:szCs w:val="28"/>
          <w:rtl w:val="true"/>
          <w:lang w:bidi="fa-IR"/>
        </w:rPr>
        <w:t>الکافی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جلد، دار الحدیث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w:t>
      </w:r>
      <w:r>
        <w:rPr>
          <w:rFonts w:ascii="IRNazanin" w:hAnsi="IRNazanin" w:eastAsia="IRNazanin"/>
          <w:color w:val="111111"/>
          <w:sz w:val="28"/>
          <w:sz w:val="28"/>
          <w:szCs w:val="28"/>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مجلسی، محمد باقر بن محمد تقی، </w:t>
      </w:r>
      <w:r>
        <w:rPr>
          <w:rFonts w:ascii="Amiri" w:hAnsi="Amiri" w:eastAsia="Amiri" w:cs="Amiri"/>
          <w:i/>
          <w:i/>
          <w:iCs/>
          <w:color w:val="111111"/>
          <w:sz w:val="28"/>
          <w:sz w:val="28"/>
          <w:szCs w:val="28"/>
          <w:rtl w:val="true"/>
          <w:lang w:bidi="ar-SA"/>
        </w:rPr>
        <w:t>بحار الأنوارالجامعة لدرر أخبار الأئمة الأطهار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جلد، دار إحیاء التراث العربی ـ 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مازندرانی، محمد هادی بن محمد صالح، </w:t>
      </w:r>
      <w:r>
        <w:rPr>
          <w:rFonts w:ascii="IRNazanin" w:hAnsi="IRNazanin" w:eastAsia="IRNazanin"/>
          <w:i/>
          <w:i/>
          <w:iCs/>
          <w:color w:val="111111"/>
          <w:sz w:val="28"/>
          <w:sz w:val="28"/>
          <w:szCs w:val="28"/>
          <w:rtl w:val="true"/>
          <w:lang w:bidi="fa-IR"/>
        </w:rPr>
        <w:t>شرح فروع الکافی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لمولی محمد هادی بن محمد صالح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 دارالحدیث للطباعه و النشر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مجلسی، محمد باقر بن محمد تقی، </w:t>
      </w:r>
      <w:r>
        <w:rPr>
          <w:rFonts w:ascii="IRNazanin" w:hAnsi="IRNazanin" w:eastAsia="IRNazanin"/>
          <w:i/>
          <w:i/>
          <w:iCs/>
          <w:color w:val="111111"/>
          <w:sz w:val="28"/>
          <w:sz w:val="28"/>
          <w:szCs w:val="28"/>
          <w:rtl w:val="true"/>
          <w:lang w:bidi="fa-IR"/>
        </w:rPr>
        <w:t>مرآة العقول فی شرح أخبار آل الرسول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 دار الکتب الإسلامیة ـ 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نوری، حسین بن محمد تقی، </w:t>
      </w:r>
      <w:r>
        <w:rPr>
          <w:rFonts w:ascii="IRNazanin" w:hAnsi="IRNazanin" w:eastAsia="IRNazanin"/>
          <w:i/>
          <w:i/>
          <w:iCs/>
          <w:color w:val="111111"/>
          <w:sz w:val="28"/>
          <w:sz w:val="28"/>
          <w:szCs w:val="28"/>
          <w:rtl w:val="true"/>
          <w:lang w:bidi="fa-IR"/>
        </w:rPr>
        <w:t>مستدرک الوسائل و مستنبط المسائل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جلد، مؤسسة آل البیت علیه السلام ـ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یزدی، سید محمد کاظم طباطبایی، </w:t>
      </w:r>
      <w:r>
        <w:rPr>
          <w:rFonts w:ascii="IRNazanin" w:hAnsi="IRNazanin" w:eastAsia="IRNazanin"/>
          <w:i/>
          <w:i/>
          <w:iCs/>
          <w:color w:val="111111"/>
          <w:sz w:val="28"/>
          <w:sz w:val="28"/>
          <w:szCs w:val="28"/>
          <w:rtl w:val="true"/>
          <w:lang w:bidi="fa-IR"/>
        </w:rPr>
        <w:t xml:space="preserve">العروة الوثقی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ـ 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چراکه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و تفکر عقلانی ندارند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در 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اُعْبُدْ رَبَّکَ حَتَّی یَأتِیَکَ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تعلیلی‌بودنِ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عبادت پروردگار، علت رسیدن به یقین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چراکه در این مرحله، فطرت خداجوی را دارد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اَفْلَحَ مَنْ تَزَکَّی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اَفْلَحَ مَنْ زَکّاها، وَ قَدْ خَابَ مَنْ دَسَّاهَا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تزکیه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پاک‌کردن و رشددادن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پایگاه اطلاع رسانی دفتر معظم 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ترجمه غفاری، علی اکبر و محمد جواد و بلاغی، صدر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الحسن شیخ حرّعاملی؛  الجواهر السنیة فی الاحادیث القدسیة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ترجمه محمدباقر کمره‌ای؛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محمدهادی بن‌محمدصالح مازندرانی؛ شرح فروع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محمدهادی بن‌محمدصالح مازندرانی؛ شرح فروع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أمالی؛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مجلس سی و 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شریف را همه امامان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التوحید؛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مجلس چهل و سوم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ترجمه محمدتقی آقانجفی؛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علل الشرائع؛ ترجمه محمدجواد ذهنی تهرانی؛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 اساس روایات، صلوات بر پیامبر با صلوات بر ایشان و اهل بیتشان محقق می‌شود؛ از آن جمله رسول اکرم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تصلّوا علیّ الصّلوة البتراء، فقالوا یا رسول اللّه ما الصّلوة البتراء؟ قال ان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بل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درود بی‌دنباله نفرستید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درود بی‌دنباله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بلکه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و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سجادیة؛ ترجمه و شرح فیض الإسلام؛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دعای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مرآة العقول فی شرح أخبار آل الرسول؛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توجه به دعای وارد شده از ناحیه مقدسه، برای فهمیدن نمونه‌های روشن تاریکی و نور مفید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إِنِّی أَسْأَلُکَ أَنْ تُصَلِّیَ عَلَی مُحَمَّدٍ نَبِیِّ رَحْمَتِکَ وَ کَلِمَةِ نُورِکَ وَ أَنْ تَمْلَأَ قَلْبِی نُورَ الْیَقِینِ وَ صَدْرِی نُورَ الْإِیمَانِ وَ فِکْرِی نُورَ الثَّبَاتِ وَ عَزْمِی نُورَ الْعِلْمِ وَ قُوَّتِی نُورَ الْعَمَلِ وَ لِسَانِی نُورَ الصِّدْقِ وَ دِینِی نُورَ الْبَصَائِرِ مِنْ عِنْدِکَ وَ بَصَرِی نُورَ الضِّیَاءِ وَ سَمْعِی نُورَ الْحِکْمَةِ وَ مَوَدَّتِی نُورَ الْمُوَالاةِ لِمُحَمَّدٍ وَ آلِهِ </w:t>
      </w:r>
      <w:r>
        <w:rPr>
          <w:rFonts w:eastAsia="IRNazanin" w:cs="IRNazanin"/>
          <w:b w:val="false"/>
          <w:bCs w:val="false"/>
          <w:i w:val="false"/>
          <w:iCs w:val="false"/>
          <w:color w:val="333333"/>
          <w:sz w:val="20"/>
          <w:szCs w:val="20"/>
        </w:rPr>
        <w:t>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أَلْقَاکَ وَ قَدْ وَفَیْتُ بِعَهْدِکَ وَ مِیثَاقِکَ فَتُغَشِّیَنِی رَحْمَتُکَ یَا وَلِیُّ یَا حَمِید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ترجمه سید جواد مصطفوی؛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أمالی؛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مجلس جهل و ششم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ادامه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گوید پیش خود خوار شدم و عرض کردم قربانت نماز را به من بیاموز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رو بقبله ایستاد، تمام قد و دو دست را تا ران پایین انداخت که انگشتانش به هم چسبیده بود و دو گام را به هم نزدیک کرد تا فاصله آنها سه انگشت گشاده شد و انگشتان پایش همه را برابر قبله نمود و منحرف نساخت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خشوع و استکانت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قُلْ هُوَ اللَّهُ را آرام خواند و به اندازه نفسی درنگ کرد و ایستاده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رکوع رفت و دو کف خود را که انگشتانش باز بود از دو سر زانو پر کرد و زانو را عقب داد تا پشت او هموار شد که اگر قطره آبی یا روغنی بر آن می‌چکید، نمی‌لغزید؛ از بس پشتش هموار بود، و گردن کشید و چشم‌ها خوابانید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به آرامی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ربی العظیم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ایستادن برخاست و چون بر جا شد،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ایستاده تکبیر گفت و دو دست را تا برابر رو بلند کرد و به سجده رفت و دو کف را که انگشتانش به هم چسبیده بود، میانه دو سر زانو برابر روی نهاد و سه بار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الاعلی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از اعضای بدن را بر هم نگذاشت و بر هشت عضو سجده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پیشانی، دو کف، دو سر زانو و دو سر انگشت بزرگ پاها که این هفت واجب است و سر بینی را بر زمین نهاد و این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همان ارغام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سر از سجده برداشت و چون بر جا نشست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اکبر و بر طرف چپ نشست و روی پای راستش را بر پشت پای چپش نهاد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 اللّه ربی و اتوب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نشسته باز تکبیر گفت و به سجده دوم رفت و همان گفت که در سجده اول گفته بود و در رکوع و سجود هیچ عضو تنش از هم کمک نگرفتند و دست‌ها را از زیر تن بیرون داده بود مانند پر، و دو ذراع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آرنج تا مچ دست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زمین نگذاشته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روش دو رکعت نماز خواند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حماد چنین نماز بخوان و رو بر مگردان و با دست و انگشت بازی مکن و به سوی راست و چپ آب دهن مینداز و نه پیش روی خود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مشروح روایت در کتاب البرهان فی تفسیرالقرآن؛بحرانی؛ سیدهاشم بن سلیمان؛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ملاحظه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بحرانی؛ سیدهاشم؛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است شخصی همیشه در عالم رؤیا، مسابقات فوتبال را در خواب می دید، نزد بزرگی آمد و چاره طلب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بزرگ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خواب فلان ذکر را بگو تا از دیدن اینگونه خواب ها در امان بمانی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مزبور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امشب فینال است، نمی توانم از آن چشم پوشی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 نماز، نماز گزار نباید به این فکر باشد که مطالب غیر نماز را به سرانجام برساند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أَمِیرُ الْمُؤْمِنِینَ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یَوْمٍ جَالِسٌ مَعَ مُحَمَّدِ بْنِ الْحَنَفِیَّةِ إِذْ قَالَ لَهُ یَا مُحَمَّدُ ائْتِنِی بِإِنَاءٍ مِنْ مَاءٍ أَتَوَضَّأُ لِلصَّلَاةِ فَأَتَاهُ مُحَمَّدٌ بِالْمَاءِ فَأَکْفَأَ بِیَدِهِ الْیُمْنَی عَلَی یَدِهِ الْیُسْرَی ثُمَّ قَالَ بِسْمِ اللَّهِ وَ بِاللَّهِ وَ الْحَمْدُ لِلَّهِ الَّذِی جَعَلَ الْمَاءَ طَهُوراً وَ لَمْ یَجْعَلْهُ نَجِساً قَالَ ثُمَّ اسْتَنْجَی فَقَالَ اللَّهُمَّ حَصِّنْ فَرْجِی وَ أَعِفَّهُ وَ اسْتُرْ عَوْرَتِی وَ حَرِّمْنِی عَلَی النَّارِ قَالَ ثُمَّ تَمَضْمَضَ فَقَالَ اللَّهُمَّ لَقِّنِّی حُجَّتِی یَوْمَ أَلْقَاکَ وَ أَطْلِقْ لِسَانِی بِذِکْرِکَ وَ شُکْرِکَ ثُمَّ اسْتَنْشَقَ فَقَالَ اللَّهُمَّ لَا تُحَرِّمْ عَلَیَّ رِیحَ الْجَنَّةِ وَ اجْعَلْنِی مِمَّنْ یَشَمُّ رِیحَهَا وَ رَوْحَهَا وَ طِیبَهَا قَالَ ثُمَّ غَسَلَ وَجْهَهُ فَقَالَ اللَّهُمَّ بَیِّضْ وَجْهِی یَوْمَ تَسْوَدُّ فِیهِ الْوُجُوهُ وَ لَا تُسَوِّدْ وَجْهِی یَوْمَ تَبْیَضُّ فِیهِ الْوُجُوهُ ثُمَّ غَسَلَ یَدَهُ الْیُمْنَی فَقَالَ اللَّهُمَّ أَعْطِنِی کِتَابِی بِیَمِینِی وَ الْخُلْدَ فِی الْجِنَانِ بِیَسَارِی وَ حَاسِبْنِی حِسَاباً یَسِیراً ثُمَّ غَسَلَ یَدَهُ الْیُسْرَی فَقَالَ اللَّهُمَّ لَا تُعْطِنِی کِتَابِی بِیَسَارِی وَ لَا تَجْعَلْهَا مَغْلُولَةً إِلَی عُنُقِی وَ أَعُوذُ بِکَ رَبِّی مِنْ مُقَطَّعَاتِ النِّیرَانِ ثُمَّ مَسَحَ رَأْسَهُ فَقَالَ اللَّهُمَّ غَشِّنِی بِرَحْمَتِکَ وَ بَرَکَاتِکَ وَ عَفْوِکَ ثُمَّ مَسَحَ رِجْلَیْهِ فَقَالَ اللَّهُمَّ ثَبِّتْنِی عَلَی الصِّرَاطِ یَوْمَ تَزِلُّ فِیهِ الْأَقْدَامُ وَ اجْعَلْ سَعْیِی فِیمَا یُرْضِیکَ عَنِّی یَا ذَا الْجَلَالِ وَ الْإِکْرَامِ ثُمَّ رَفَعَ رَأْسَهُ فَنَظَرَ إِلَی مُحَمَّدٍ فَقَالَ یَا مُحَمَّدُ مَنْ تَوَضَّأَ مِثْلَ وُضُوئِی وَ قَالَ مِثْلَ قَوْلِی خَلَقَ اللَّهُ تَبَارَکَ وَ تَعَالَی مِنْ کُلِّ قَطْرَةٍ مَلَکاً یُقَدِّسُهُ وَ یُسَبِّحُهُ وَ یُکَبِّرُهُ فَیَکْتُبُ اللَّهُ عَزَّ وَ جَلَّ ثَوَابَ ذَلِکَ لَهُ إِلَی یَوْمِ الْقِیَامَةِ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تعایا می العی و هو العجز و عدم الاهتداء لوجه المراد او منه بمعنی الجهل و عدم البیان و قال مخقق الشعرانی فی هامش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تعایا قوّموه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یستطع او منی بعض کلمات القرآن فی القرائة ذکّروه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یزدی؛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بن طاووس؛ مفتاح الفلاح فی عمل الیوم و اللیلة من الواجبات و المستحبات؛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 کاظم یزدی؛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استحبابه بعد النوافل أیضا و إن کان بعد الفرائض آکد و یعتبر أن یکون متصلا بالفراغ منها غیر مشتغل بفعل آخر ینافی صدقه الذی یختلف بحسب المقامات من السفر و الحضر و الاضطرار و الاختیار ففی السفر یمکن صدقه حال الرکوب أو المشی أیضا کحال الاضطرار و المدار علی بقاء الصدق و الهیئة فی نظر المتشرعة و القدر المتیقن فی الحضر الجلوس مشتغلا بما ذکر من الدعاء و نحوه و الظاهر عدم صدقه علی الجلوس بلا دعاء أو الدعاء بلا جلوس إلا فی مثل ما مر و الأولی فیه الاستقبال و الطهارة و الکون فی المصلی و لا یعتبر فیه کون الأذکار و الدعاء بالعربیة و إن کان هو الأفضل کما أن الأفضل الأذکار و الأدعیة المأثورة المذکورة فی کتب العلماء</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 التعقیب بعدالصلاةوالدعاء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حرعاملی؛ وسائل‌الشیعة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ملازمة تسبیح الزهراء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حرعاملی؛ وسائل‌الشیعة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ملازمة تسبیح الزهراء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 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ره؛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ترجمه آقانجفی؛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ره؛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بیان عظمت سوره توحید، پیش از این روایاتی بیان شد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آیه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آیة الکرسی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آیه 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باب العقوق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روایت 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اشاره نموده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آمری؛ تصنیف غررالحکم؛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رضی الدین طبرسی؛ مکارم الاخلاق؛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ثَمَانِیَةٌ لَا یُقْبَلُ مِنْهُمُ الصَّلَاةُ الْعَبْدُ الْآبِقُ حَتَّی یَرْجِعَ إِلَی مَوَالِیهِ وَ النَّاشِزُ وَ زَوْجُهَا عَلَیْهَا سَاخِطٌ وَ مَانِعُ الزَّکَاةِ وَ تَارِکُ الْوُضُوءِ وَ الْجَارِیَةُ الْمُدْرِکَةُ تُصَلِّی بِغَیْرِ خِمَارٍ وَ إِمَامُ قَوْمٍ یُصَلِّی بِهِمْ وَ هُمْ لَهُ کَارِهُونَ وَ السَّکْرَانُ وَ الزِّبِّین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نفرند که نمازشان پذیرفته نمی شود؛ عبد فراری تا زمانی که نزد مولای خود برگردد و زن نافرمانی که شوهرش از او ناراضی است و کسی که زکات نمی دهد، و کسی که وضو نمی گیرد، و دختر بالغی که بدون روسری نماز بخواند، و پیشوای قومی که با آنان نماز بخواند، در حالی که از او ناراضی هستند، و آدم مست، و کسی که بول و غائط خود را به زور نگه 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20966</Words>
  <Characters>79394</Characters>
  <CharactersWithSpaces>99810</CharactersWithSpaces>
  <Paragraphs>878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2026-08-17T19:37:14Z</dcterms:created>
  <dc:creator>ghaemiyeh.com</dc:creator>
  <dc:description/>
  <dc:language>en-US</dc:language>
  <cp:lastModifiedBy/>
  <dcterms:modified xsi:type="dcterms:W3CDTF">2026-08-17T23:07:18Z</dcterms:modified>
  <cp:revision>1</cp:revision>
  <dc:subject/>
  <dc:title>راه های تکمیل نماز</dc:title>
</cp:coreProperties>
</file>

<file path=docProps/custom.xml><?xml version="1.0" encoding="utf-8"?>
<Properties xmlns="http://schemas.openxmlformats.org/officeDocument/2006/custom-properties" xmlns:vt="http://schemas.openxmlformats.org/officeDocument/2006/docPropsVTypes"/>
</file>