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بشارت های معصومین علیهم السلام یا مجموعه ای از درهای امید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10419_1395250215">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910421_1395250215">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910423_1395250215">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910425_1395250215">
            <w:r>
              <w:rPr>
                <w:webHidden/>
                <w:rStyle w:val="IndexLink"/>
                <w:rtl w:val="true"/>
              </w:rPr>
              <w:t>خطبة الکتاب</w:t>
            </w:r>
            <w:r>
              <w:rPr>
                <w:rStyle w:val="IndexLink"/>
                <w:rtl w:val="true"/>
              </w:rPr>
              <w:tab/>
            </w:r>
            <w:r>
              <w:rPr>
                <w:rStyle w:val="IndexLink"/>
              </w:rPr>
              <w:t>14</w:t>
            </w:r>
          </w:hyperlink>
        </w:p>
        <w:p>
          <w:pPr>
            <w:pStyle w:val="Contents2"/>
            <w:tabs>
              <w:tab w:val="clear" w:pos="8743"/>
              <w:tab w:val="right" w:pos="9026" w:leader="dot"/>
            </w:tabs>
            <w:rPr/>
          </w:pPr>
          <w:hyperlink w:anchor="__RefHeading___Toc910427_1395250215">
            <w:r>
              <w:rPr>
                <w:webHidden/>
                <w:rStyle w:val="IndexLink"/>
                <w:rtl w:val="true"/>
              </w:rPr>
              <w:t>مقدمه و انگیزه تألیف</w:t>
            </w:r>
            <w:r>
              <w:rPr>
                <w:rStyle w:val="IndexLink"/>
                <w:rtl w:val="true"/>
              </w:rPr>
              <w:tab/>
            </w:r>
            <w:r>
              <w:rPr>
                <w:rStyle w:val="IndexLink"/>
              </w:rPr>
              <w:t>16</w:t>
            </w:r>
          </w:hyperlink>
        </w:p>
        <w:p>
          <w:pPr>
            <w:pStyle w:val="Contents2"/>
            <w:tabs>
              <w:tab w:val="clear" w:pos="8743"/>
              <w:tab w:val="right" w:pos="9026" w:leader="dot"/>
            </w:tabs>
            <w:rPr/>
          </w:pPr>
          <w:hyperlink w:anchor="__RefHeading___Toc910429_1395250215">
            <w:r>
              <w:rPr>
                <w:webHidden/>
                <w:rStyle w:val="IndexLink"/>
                <w:rtl w:val="true"/>
              </w:rPr>
              <w:t>بشارت‌های معصومین علیهم‌السلام در باره شیعیان</w:t>
            </w:r>
            <w:r>
              <w:rPr>
                <w:rStyle w:val="IndexLink"/>
                <w:rtl w:val="true"/>
              </w:rPr>
              <w:tab/>
            </w:r>
            <w:r>
              <w:rPr>
                <w:rStyle w:val="IndexLink"/>
              </w:rPr>
              <w:t>20</w:t>
            </w:r>
          </w:hyperlink>
        </w:p>
        <w:p>
          <w:pPr>
            <w:pStyle w:val="Contents3"/>
            <w:tabs>
              <w:tab w:val="clear" w:pos="8459"/>
              <w:tab w:val="right" w:pos="9026" w:leader="dot"/>
            </w:tabs>
            <w:rPr/>
          </w:pPr>
          <w:hyperlink w:anchor="__RefHeading___Toc910431_1395250215">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910433_1395250215">
            <w:r>
              <w:rPr>
                <w:webHidden/>
                <w:rStyle w:val="IndexLink"/>
                <w:rtl w:val="true"/>
              </w:rPr>
              <w:t>ارزش بشارت و تاثیر آن در دلهای مردم</w:t>
            </w:r>
            <w:r>
              <w:rPr>
                <w:rStyle w:val="IndexLink"/>
                <w:rtl w:val="true"/>
              </w:rPr>
              <w:tab/>
            </w:r>
            <w:r>
              <w:rPr>
                <w:rStyle w:val="IndexLink"/>
              </w:rPr>
              <w:t>21</w:t>
            </w:r>
          </w:hyperlink>
        </w:p>
        <w:p>
          <w:pPr>
            <w:pStyle w:val="Contents3"/>
            <w:tabs>
              <w:tab w:val="clear" w:pos="8459"/>
              <w:tab w:val="right" w:pos="9026" w:leader="dot"/>
            </w:tabs>
            <w:rPr/>
          </w:pPr>
          <w:hyperlink w:anchor="__RefHeading___Toc910435_1395250215">
            <w:r>
              <w:rPr>
                <w:webHidden/>
                <w:rStyle w:val="IndexLink"/>
                <w:rtl w:val="true"/>
              </w:rPr>
              <w:t>بشارت نجات به پیروان اهل بیت علیهم‌السلام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910437_1395250215">
            <w:r>
              <w:rPr>
                <w:webHidden/>
                <w:rStyle w:val="IndexLink"/>
                <w:rtl w:val="true"/>
              </w:rPr>
              <w:t>بشارت امام صادق علیه‌السلام به ابوبصیر</w:t>
            </w:r>
            <w:r>
              <w:rPr>
                <w:rStyle w:val="IndexLink"/>
                <w:rtl w:val="true"/>
              </w:rPr>
              <w:tab/>
            </w:r>
            <w:r>
              <w:rPr>
                <w:rStyle w:val="IndexLink"/>
              </w:rPr>
              <w:t>27</w:t>
            </w:r>
          </w:hyperlink>
        </w:p>
        <w:p>
          <w:pPr>
            <w:pStyle w:val="Contents3"/>
            <w:tabs>
              <w:tab w:val="clear" w:pos="8459"/>
              <w:tab w:val="right" w:pos="9026" w:leader="dot"/>
            </w:tabs>
            <w:rPr/>
          </w:pPr>
          <w:hyperlink w:anchor="__RefHeading___Toc910439_1395250215">
            <w:r>
              <w:rPr>
                <w:webHidden/>
                <w:rStyle w:val="IndexLink"/>
                <w:rtl w:val="true"/>
              </w:rPr>
              <w:t>بشارت‌های امام باقر علیه‌السلام به شیعیان</w:t>
            </w:r>
            <w:r>
              <w:rPr>
                <w:rStyle w:val="IndexLink"/>
                <w:rtl w:val="true"/>
              </w:rPr>
              <w:tab/>
            </w:r>
            <w:r>
              <w:rPr>
                <w:rStyle w:val="IndexLink"/>
              </w:rPr>
              <w:t>35</w:t>
            </w:r>
          </w:hyperlink>
        </w:p>
        <w:p>
          <w:pPr>
            <w:pStyle w:val="Contents3"/>
            <w:tabs>
              <w:tab w:val="clear" w:pos="8459"/>
              <w:tab w:val="right" w:pos="9026" w:leader="dot"/>
            </w:tabs>
            <w:rPr/>
          </w:pPr>
          <w:hyperlink w:anchor="__RefHeading___Toc910441_1395250215">
            <w:r>
              <w:rPr>
                <w:webHidden/>
                <w:rStyle w:val="IndexLink"/>
                <w:rtl w:val="true"/>
              </w:rPr>
              <w:t>بشارت ملک الموت به دوستان اهل بیت علیهم‌السلام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910443_1395250215">
            <w:r>
              <w:rPr>
                <w:webHidden/>
                <w:rStyle w:val="IndexLink"/>
                <w:rtl w:val="true"/>
              </w:rPr>
              <w:t>بشارت اعمال نیک به مؤمن در وقت مرگ</w:t>
            </w:r>
            <w:r>
              <w:rPr>
                <w:rStyle w:val="IndexLink"/>
                <w:rtl w:val="true"/>
              </w:rPr>
              <w:tab/>
            </w:r>
            <w:r>
              <w:rPr>
                <w:rStyle w:val="IndexLink"/>
              </w:rPr>
              <w:t>48</w:t>
            </w:r>
          </w:hyperlink>
        </w:p>
        <w:p>
          <w:pPr>
            <w:pStyle w:val="Contents3"/>
            <w:tabs>
              <w:tab w:val="clear" w:pos="8459"/>
              <w:tab w:val="right" w:pos="9026" w:leader="dot"/>
            </w:tabs>
            <w:rPr/>
          </w:pPr>
          <w:hyperlink w:anchor="__RefHeading___Toc910445_1395250215">
            <w:r>
              <w:rPr>
                <w:webHidden/>
                <w:rStyle w:val="IndexLink"/>
                <w:rtl w:val="true"/>
              </w:rPr>
              <w:t>بهترین اعمال مؤمن در قبر</w:t>
            </w:r>
            <w:r>
              <w:rPr>
                <w:rStyle w:val="IndexLink"/>
                <w:rtl w:val="true"/>
              </w:rPr>
              <w:tab/>
            </w:r>
            <w:r>
              <w:rPr>
                <w:rStyle w:val="IndexLink"/>
              </w:rPr>
              <w:t>52</w:t>
            </w:r>
          </w:hyperlink>
        </w:p>
        <w:p>
          <w:pPr>
            <w:pStyle w:val="Contents3"/>
            <w:tabs>
              <w:tab w:val="clear" w:pos="8459"/>
              <w:tab w:val="right" w:pos="9026" w:leader="dot"/>
            </w:tabs>
            <w:rPr/>
          </w:pPr>
          <w:hyperlink w:anchor="__RefHeading___Toc910447_1395250215">
            <w:r>
              <w:rPr>
                <w:webHidden/>
                <w:rStyle w:val="IndexLink"/>
                <w:rtl w:val="true"/>
              </w:rPr>
              <w:t>ضمانت امام کاظم علیه‌السلام نسبت به نجات شیعیان در قیامت</w:t>
            </w:r>
            <w:r>
              <w:rPr>
                <w:rStyle w:val="IndexLink"/>
                <w:rtl w:val="true"/>
              </w:rPr>
              <w:tab/>
            </w:r>
            <w:r>
              <w:rPr>
                <w:rStyle w:val="IndexLink"/>
              </w:rPr>
              <w:t>53</w:t>
            </w:r>
          </w:hyperlink>
        </w:p>
        <w:p>
          <w:pPr>
            <w:pStyle w:val="Contents3"/>
            <w:tabs>
              <w:tab w:val="clear" w:pos="8459"/>
              <w:tab w:val="right" w:pos="9026" w:leader="dot"/>
            </w:tabs>
            <w:rPr/>
          </w:pPr>
          <w:hyperlink w:anchor="__RefHeading___Toc910449_1395250215">
            <w:r>
              <w:rPr>
                <w:webHidden/>
                <w:rStyle w:val="IndexLink"/>
                <w:rtl w:val="true"/>
              </w:rPr>
              <w:t>بشارت به مؤمن در وقت مرگ و قیامت</w:t>
            </w:r>
            <w:r>
              <w:rPr>
                <w:rStyle w:val="IndexLink"/>
                <w:rtl w:val="true"/>
              </w:rPr>
              <w:tab/>
            </w:r>
            <w:r>
              <w:rPr>
                <w:rStyle w:val="IndexLink"/>
              </w:rPr>
              <w:t>54</w:t>
            </w:r>
          </w:hyperlink>
        </w:p>
        <w:p>
          <w:pPr>
            <w:pStyle w:val="Contents3"/>
            <w:tabs>
              <w:tab w:val="clear" w:pos="8459"/>
              <w:tab w:val="right" w:pos="9026" w:leader="dot"/>
            </w:tabs>
            <w:rPr/>
          </w:pPr>
          <w:hyperlink w:anchor="__RefHeading___Toc910451_1395250215">
            <w:r>
              <w:rPr>
                <w:webHidden/>
                <w:rStyle w:val="IndexLink"/>
                <w:rtl w:val="true"/>
              </w:rPr>
              <w:t>بشارت امام باقر علیه‌السلام به گناهکاران شیعه در قیامت</w:t>
            </w:r>
            <w:r>
              <w:rPr>
                <w:rStyle w:val="IndexLink"/>
                <w:rtl w:val="true"/>
              </w:rPr>
              <w:tab/>
            </w:r>
            <w:r>
              <w:rPr>
                <w:rStyle w:val="IndexLink"/>
              </w:rPr>
              <w:t>57</w:t>
            </w:r>
          </w:hyperlink>
        </w:p>
        <w:p>
          <w:pPr>
            <w:pStyle w:val="Contents3"/>
            <w:tabs>
              <w:tab w:val="clear" w:pos="8459"/>
              <w:tab w:val="right" w:pos="9026" w:leader="dot"/>
            </w:tabs>
            <w:rPr/>
          </w:pPr>
          <w:hyperlink w:anchor="__RefHeading___Toc910453_1395250215">
            <w:r>
              <w:rPr>
                <w:webHidden/>
                <w:rStyle w:val="IndexLink"/>
                <w:rtl w:val="true"/>
              </w:rPr>
              <w:t>شیعیان و قدرت بر گفتن شهادتین</w:t>
            </w:r>
            <w:r>
              <w:rPr>
                <w:rStyle w:val="IndexLink"/>
                <w:rtl w:val="true"/>
              </w:rPr>
              <w:tab/>
            </w:r>
            <w:r>
              <w:rPr>
                <w:rStyle w:val="IndexLink"/>
              </w:rPr>
              <w:t>59</w:t>
            </w:r>
          </w:hyperlink>
        </w:p>
        <w:p>
          <w:pPr>
            <w:pStyle w:val="Contents3"/>
            <w:tabs>
              <w:tab w:val="clear" w:pos="8459"/>
              <w:tab w:val="right" w:pos="9026" w:leader="dot"/>
            </w:tabs>
            <w:rPr/>
          </w:pPr>
          <w:hyperlink w:anchor="__RefHeading___Toc910455_1395250215">
            <w:r>
              <w:rPr>
                <w:webHidden/>
                <w:rStyle w:val="IndexLink"/>
                <w:rtl w:val="true"/>
              </w:rPr>
              <w:t>بشارت ملک الموت به شیعه علی علیه‌السلام در وقت مرگ</w:t>
            </w:r>
            <w:r>
              <w:rPr>
                <w:rStyle w:val="IndexLink"/>
                <w:rtl w:val="true"/>
              </w:rPr>
              <w:tab/>
            </w:r>
            <w:r>
              <w:rPr>
                <w:rStyle w:val="IndexLink"/>
              </w:rPr>
              <w:t>61</w:t>
            </w:r>
          </w:hyperlink>
        </w:p>
        <w:p>
          <w:pPr>
            <w:pStyle w:val="Contents3"/>
            <w:tabs>
              <w:tab w:val="clear" w:pos="8459"/>
              <w:tab w:val="right" w:pos="9026" w:leader="dot"/>
            </w:tabs>
            <w:rPr/>
          </w:pPr>
          <w:hyperlink w:anchor="__RefHeading___Toc910457_1395250215">
            <w:r>
              <w:rPr>
                <w:webHidden/>
                <w:rStyle w:val="IndexLink"/>
                <w:rtl w:val="true"/>
              </w:rPr>
              <w:t>بشارت رسول خدا صلی الله علیه و آله به علی علیه‌السلام در باره آمرزش شیعیان</w:t>
            </w:r>
            <w:r>
              <w:rPr>
                <w:rStyle w:val="IndexLink"/>
                <w:rtl w:val="true"/>
              </w:rPr>
              <w:tab/>
            </w:r>
            <w:r>
              <w:rPr>
                <w:rStyle w:val="IndexLink"/>
              </w:rPr>
              <w:t>66</w:t>
            </w:r>
          </w:hyperlink>
        </w:p>
        <w:p>
          <w:pPr>
            <w:pStyle w:val="Contents2"/>
            <w:tabs>
              <w:tab w:val="clear" w:pos="8743"/>
              <w:tab w:val="right" w:pos="9026" w:leader="dot"/>
            </w:tabs>
            <w:rPr/>
          </w:pPr>
          <w:hyperlink w:anchor="__RefHeading___Toc910459_1395250215">
            <w:r>
              <w:rPr>
                <w:webHidden/>
                <w:rStyle w:val="IndexLink"/>
                <w:rtl w:val="true"/>
              </w:rPr>
              <w:t>شفاعت از نظر شیعه</w:t>
            </w:r>
            <w:r>
              <w:rPr>
                <w:rStyle w:val="IndexLink"/>
                <w:rtl w:val="true"/>
              </w:rPr>
              <w:tab/>
            </w:r>
            <w:r>
              <w:rPr>
                <w:rStyle w:val="IndexLink"/>
              </w:rPr>
              <w:t>69</w:t>
            </w:r>
          </w:hyperlink>
        </w:p>
        <w:p>
          <w:pPr>
            <w:pStyle w:val="Contents3"/>
            <w:tabs>
              <w:tab w:val="clear" w:pos="8459"/>
              <w:tab w:val="right" w:pos="9026" w:leader="dot"/>
            </w:tabs>
            <w:rPr/>
          </w:pPr>
          <w:hyperlink w:anchor="__RefHeading___Toc910461_1395250215">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910463_1395250215">
            <w:r>
              <w:rPr>
                <w:webHidden/>
                <w:rStyle w:val="IndexLink"/>
                <w:rtl w:val="true"/>
              </w:rPr>
              <w:t>کلام صدوق علیه الرحمه در باره شفاعت</w:t>
            </w:r>
            <w:r>
              <w:rPr>
                <w:rStyle w:val="IndexLink"/>
                <w:rtl w:val="true"/>
              </w:rPr>
              <w:tab/>
            </w:r>
            <w:r>
              <w:rPr>
                <w:rStyle w:val="IndexLink"/>
              </w:rPr>
              <w:t>69</w:t>
            </w:r>
          </w:hyperlink>
        </w:p>
        <w:p>
          <w:pPr>
            <w:pStyle w:val="Contents3"/>
            <w:tabs>
              <w:tab w:val="clear" w:pos="8459"/>
              <w:tab w:val="right" w:pos="9026" w:leader="dot"/>
            </w:tabs>
            <w:rPr/>
          </w:pPr>
          <w:hyperlink w:anchor="__RefHeading___Toc910465_1395250215">
            <w:r>
              <w:rPr>
                <w:webHidden/>
                <w:rStyle w:val="IndexLink"/>
                <w:rtl w:val="true"/>
              </w:rPr>
              <w:t>شفاعت حضرت فاطمه علیهاالسلام از زن‌های مؤمنه</w:t>
            </w:r>
            <w:r>
              <w:rPr>
                <w:rStyle w:val="IndexLink"/>
                <w:rtl w:val="true"/>
              </w:rPr>
              <w:tab/>
            </w:r>
            <w:r>
              <w:rPr>
                <w:rStyle w:val="IndexLink"/>
              </w:rPr>
              <w:t>70</w:t>
            </w:r>
          </w:hyperlink>
        </w:p>
        <w:p>
          <w:pPr>
            <w:pStyle w:val="Contents3"/>
            <w:tabs>
              <w:tab w:val="clear" w:pos="8459"/>
              <w:tab w:val="right" w:pos="9026" w:leader="dot"/>
            </w:tabs>
            <w:rPr/>
          </w:pPr>
          <w:hyperlink w:anchor="__RefHeading___Toc910467_1395250215">
            <w:r>
              <w:rPr>
                <w:webHidden/>
                <w:rStyle w:val="IndexLink"/>
                <w:rtl w:val="true"/>
              </w:rPr>
              <w:t>نیاز پیامبران و ملائکه و همه امت‌ها به شفاعت محمّد و علی علیهما السلام</w:t>
            </w:r>
            <w:r>
              <w:rPr>
                <w:rStyle w:val="IndexLink"/>
                <w:rtl w:val="true"/>
              </w:rPr>
              <w:tab/>
            </w:r>
            <w:r>
              <w:rPr>
                <w:rStyle w:val="IndexLink"/>
              </w:rPr>
              <w:t>71</w:t>
            </w:r>
          </w:hyperlink>
        </w:p>
        <w:p>
          <w:pPr>
            <w:pStyle w:val="Contents3"/>
            <w:tabs>
              <w:tab w:val="clear" w:pos="8459"/>
              <w:tab w:val="right" w:pos="9026" w:leader="dot"/>
            </w:tabs>
            <w:rPr/>
          </w:pPr>
          <w:hyperlink w:anchor="__RefHeading___Toc910469_1395250215">
            <w:r>
              <w:rPr>
                <w:webHidden/>
                <w:rStyle w:val="IndexLink"/>
                <w:rtl w:val="true"/>
              </w:rPr>
              <w:t>بشارت امیرالمؤمنین علیه‌السلام به حارث همدانی</w:t>
            </w:r>
            <w:r>
              <w:rPr>
                <w:rStyle w:val="IndexLink"/>
                <w:rtl w:val="true"/>
              </w:rPr>
              <w:tab/>
            </w:r>
            <w:r>
              <w:rPr>
                <w:rStyle w:val="IndexLink"/>
              </w:rPr>
              <w:t>72</w:t>
            </w:r>
          </w:hyperlink>
        </w:p>
        <w:p>
          <w:pPr>
            <w:pStyle w:val="Contents3"/>
            <w:tabs>
              <w:tab w:val="clear" w:pos="8459"/>
              <w:tab w:val="right" w:pos="9026" w:leader="dot"/>
            </w:tabs>
            <w:rPr/>
          </w:pPr>
          <w:hyperlink w:anchor="__RefHeading___Toc910471_1395250215">
            <w:r>
              <w:rPr>
                <w:webHidden/>
                <w:rStyle w:val="IndexLink"/>
                <w:rtl w:val="true"/>
              </w:rPr>
              <w:t>بشارت رسول خدا صلی الله علیه و آله به علی علیه‌السلام در باره کوثر</w:t>
            </w:r>
            <w:r>
              <w:rPr>
                <w:rStyle w:val="IndexLink"/>
                <w:rtl w:val="true"/>
              </w:rPr>
              <w:tab/>
            </w:r>
            <w:r>
              <w:rPr>
                <w:rStyle w:val="IndexLink"/>
              </w:rPr>
              <w:t>77</w:t>
            </w:r>
          </w:hyperlink>
        </w:p>
        <w:p>
          <w:pPr>
            <w:pStyle w:val="Contents3"/>
            <w:tabs>
              <w:tab w:val="clear" w:pos="8459"/>
              <w:tab w:val="right" w:pos="9026" w:leader="dot"/>
            </w:tabs>
            <w:rPr/>
          </w:pPr>
          <w:hyperlink w:anchor="__RefHeading___Toc910473_1395250215">
            <w:r>
              <w:rPr>
                <w:webHidden/>
                <w:rStyle w:val="IndexLink"/>
                <w:rtl w:val="true"/>
              </w:rPr>
              <w:t>بشارت‌های رسول صلی الله علیه و آله خدا به دوستان علی علیه‌السلام</w:t>
            </w:r>
            <w:r>
              <w:rPr>
                <w:rStyle w:val="IndexLink"/>
                <w:rtl w:val="true"/>
              </w:rPr>
              <w:tab/>
            </w:r>
            <w:r>
              <w:rPr>
                <w:rStyle w:val="IndexLink"/>
              </w:rPr>
              <w:t>78</w:t>
            </w:r>
          </w:hyperlink>
        </w:p>
        <w:p>
          <w:pPr>
            <w:pStyle w:val="Contents3"/>
            <w:tabs>
              <w:tab w:val="clear" w:pos="8459"/>
              <w:tab w:val="right" w:pos="9026" w:leader="dot"/>
            </w:tabs>
            <w:rPr/>
          </w:pPr>
          <w:hyperlink w:anchor="__RefHeading___Toc910475_1395250215">
            <w:r>
              <w:rPr>
                <w:webHidden/>
                <w:rStyle w:val="IndexLink"/>
                <w:rtl w:val="true"/>
              </w:rPr>
              <w:t>شفاعت شیعیان امیرالمؤمنین علیه‌السلام درقیامت</w:t>
            </w:r>
            <w:r>
              <w:rPr>
                <w:rStyle w:val="IndexLink"/>
                <w:rtl w:val="true"/>
              </w:rPr>
              <w:tab/>
            </w:r>
            <w:r>
              <w:rPr>
                <w:rStyle w:val="IndexLink"/>
              </w:rPr>
              <w:t>81</w:t>
            </w:r>
          </w:hyperlink>
        </w:p>
        <w:p>
          <w:pPr>
            <w:pStyle w:val="Contents2"/>
            <w:tabs>
              <w:tab w:val="clear" w:pos="8743"/>
              <w:tab w:val="right" w:pos="9026" w:leader="dot"/>
            </w:tabs>
            <w:rPr/>
          </w:pPr>
          <w:hyperlink w:anchor="__RefHeading___Toc910477_1395250215">
            <w:r>
              <w:rPr>
                <w:webHidden/>
                <w:rStyle w:val="IndexLink"/>
                <w:rtl w:val="true"/>
              </w:rPr>
              <w:t>بشارت‌های مربوط به بهشت</w:t>
            </w:r>
            <w:r>
              <w:rPr>
                <w:rStyle w:val="IndexLink"/>
                <w:rtl w:val="true"/>
              </w:rPr>
              <w:tab/>
            </w:r>
            <w:r>
              <w:rPr>
                <w:rStyle w:val="IndexLink"/>
              </w:rPr>
              <w:t>87</w:t>
            </w:r>
          </w:hyperlink>
        </w:p>
        <w:p>
          <w:pPr>
            <w:pStyle w:val="Contents3"/>
            <w:tabs>
              <w:tab w:val="clear" w:pos="8459"/>
              <w:tab w:val="right" w:pos="9026" w:leader="dot"/>
            </w:tabs>
            <w:rPr/>
          </w:pPr>
          <w:hyperlink w:anchor="__RefHeading___Toc910479_1395250215">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910481_1395250215">
            <w:r>
              <w:rPr>
                <w:webHidden/>
                <w:rStyle w:val="IndexLink"/>
                <w:rtl w:val="true"/>
              </w:rPr>
              <w:t>خلقت بهشت و دوزخ</w:t>
            </w:r>
            <w:r>
              <w:rPr>
                <w:rStyle w:val="IndexLink"/>
                <w:rtl w:val="true"/>
              </w:rPr>
              <w:tab/>
            </w:r>
            <w:r>
              <w:rPr>
                <w:rStyle w:val="IndexLink"/>
              </w:rPr>
              <w:t>87</w:t>
            </w:r>
          </w:hyperlink>
        </w:p>
        <w:p>
          <w:pPr>
            <w:pStyle w:val="Contents3"/>
            <w:tabs>
              <w:tab w:val="clear" w:pos="8459"/>
              <w:tab w:val="right" w:pos="9026" w:leader="dot"/>
            </w:tabs>
            <w:rPr/>
          </w:pPr>
          <w:hyperlink w:anchor="__RefHeading___Toc910483_1395250215">
            <w:r>
              <w:rPr>
                <w:webHidden/>
                <w:rStyle w:val="IndexLink"/>
                <w:rtl w:val="true"/>
              </w:rPr>
              <w:t>درهای بهشت و دعای امیرالمؤمنین علیه‌السلام</w:t>
            </w:r>
            <w:r>
              <w:rPr>
                <w:rStyle w:val="IndexLink"/>
                <w:rtl w:val="true"/>
              </w:rPr>
              <w:tab/>
            </w:r>
            <w:r>
              <w:rPr>
                <w:rStyle w:val="IndexLink"/>
              </w:rPr>
              <w:t>88</w:t>
            </w:r>
          </w:hyperlink>
        </w:p>
        <w:p>
          <w:pPr>
            <w:pStyle w:val="Contents3"/>
            <w:tabs>
              <w:tab w:val="clear" w:pos="8459"/>
              <w:tab w:val="right" w:pos="9026" w:leader="dot"/>
            </w:tabs>
            <w:rPr/>
          </w:pPr>
          <w:hyperlink w:anchor="__RefHeading___Toc910485_1395250215">
            <w:r>
              <w:rPr>
                <w:webHidden/>
                <w:rStyle w:val="IndexLink"/>
                <w:rtl w:val="true"/>
              </w:rPr>
              <w:t>مصالح بناها و ساختمان‌های بهشتی</w:t>
            </w:r>
            <w:r>
              <w:rPr>
                <w:rStyle w:val="IndexLink"/>
                <w:rtl w:val="true"/>
              </w:rPr>
              <w:tab/>
            </w:r>
            <w:r>
              <w:rPr>
                <w:rStyle w:val="IndexLink"/>
              </w:rPr>
              <w:t>89</w:t>
            </w:r>
          </w:hyperlink>
        </w:p>
        <w:p>
          <w:pPr>
            <w:pStyle w:val="Contents3"/>
            <w:tabs>
              <w:tab w:val="clear" w:pos="8459"/>
              <w:tab w:val="right" w:pos="9026" w:leader="dot"/>
            </w:tabs>
            <w:rPr/>
          </w:pPr>
          <w:hyperlink w:anchor="__RefHeading___Toc910487_1395250215">
            <w:r>
              <w:rPr>
                <w:webHidden/>
                <w:rStyle w:val="IndexLink"/>
                <w:rtl w:val="true"/>
              </w:rPr>
              <w:t>تقسیم منازل اهل دوزخ بین اهل بهشت</w:t>
            </w:r>
            <w:r>
              <w:rPr>
                <w:rStyle w:val="IndexLink"/>
                <w:rtl w:val="true"/>
              </w:rPr>
              <w:tab/>
            </w:r>
            <w:r>
              <w:rPr>
                <w:rStyle w:val="IndexLink"/>
              </w:rPr>
              <w:t>90</w:t>
            </w:r>
          </w:hyperlink>
        </w:p>
        <w:p>
          <w:pPr>
            <w:pStyle w:val="Contents3"/>
            <w:tabs>
              <w:tab w:val="clear" w:pos="8459"/>
              <w:tab w:val="right" w:pos="9026" w:leader="dot"/>
            </w:tabs>
            <w:rPr/>
          </w:pPr>
          <w:hyperlink w:anchor="__RefHeading___Toc910489_1395250215">
            <w:r>
              <w:rPr>
                <w:webHidden/>
                <w:rStyle w:val="IndexLink"/>
                <w:rtl w:val="true"/>
              </w:rPr>
              <w:t>خشنودی خداوند یا نعمت‌های بهشتی؟</w:t>
            </w:r>
            <w:r>
              <w:rPr>
                <w:rStyle w:val="IndexLink"/>
                <w:rtl w:val="true"/>
              </w:rPr>
              <w:tab/>
            </w:r>
            <w:r>
              <w:rPr>
                <w:rStyle w:val="IndexLink"/>
              </w:rPr>
              <w:t>92</w:t>
            </w:r>
          </w:hyperlink>
        </w:p>
        <w:p>
          <w:pPr>
            <w:pStyle w:val="Contents3"/>
            <w:tabs>
              <w:tab w:val="clear" w:pos="8459"/>
              <w:tab w:val="right" w:pos="9026" w:leader="dot"/>
            </w:tabs>
            <w:rPr/>
          </w:pPr>
          <w:hyperlink w:anchor="__RefHeading___Toc910491_1395250215">
            <w:r>
              <w:rPr>
                <w:webHidden/>
                <w:rStyle w:val="IndexLink"/>
                <w:rtl w:val="true"/>
              </w:rPr>
              <w:t>نعمت‌های بهشتی مطابق ایمان و احسان مؤمن</w:t>
            </w:r>
            <w:r>
              <w:rPr>
                <w:rStyle w:val="IndexLink"/>
                <w:rtl w:val="true"/>
              </w:rPr>
              <w:tab/>
            </w:r>
            <w:r>
              <w:rPr>
                <w:rStyle w:val="IndexLink"/>
              </w:rPr>
              <w:t>100</w:t>
            </w:r>
          </w:hyperlink>
        </w:p>
        <w:p>
          <w:pPr>
            <w:pStyle w:val="Contents3"/>
            <w:tabs>
              <w:tab w:val="clear" w:pos="8459"/>
              <w:tab w:val="right" w:pos="9026" w:leader="dot"/>
            </w:tabs>
            <w:rPr/>
          </w:pPr>
          <w:hyperlink w:anchor="__RefHeading___Toc910493_1395250215">
            <w:r>
              <w:rPr>
                <w:webHidden/>
                <w:rStyle w:val="IndexLink"/>
                <w:rtl w:val="true"/>
              </w:rPr>
              <w:t>دعای بهشت و دوزخ و حورالعین به مؤمن</w:t>
            </w:r>
            <w:r>
              <w:rPr>
                <w:rStyle w:val="IndexLink"/>
                <w:rtl w:val="true"/>
              </w:rPr>
              <w:tab/>
            </w:r>
            <w:r>
              <w:rPr>
                <w:rStyle w:val="IndexLink"/>
              </w:rPr>
              <w:t>102</w:t>
            </w:r>
          </w:hyperlink>
        </w:p>
        <w:p>
          <w:pPr>
            <w:pStyle w:val="Contents3"/>
            <w:tabs>
              <w:tab w:val="clear" w:pos="8459"/>
              <w:tab w:val="right" w:pos="9026" w:leader="dot"/>
            </w:tabs>
            <w:rPr/>
          </w:pPr>
          <w:hyperlink w:anchor="__RefHeading___Toc910495_1395250215">
            <w:r>
              <w:rPr>
                <w:webHidden/>
                <w:rStyle w:val="IndexLink"/>
                <w:rtl w:val="true"/>
              </w:rPr>
              <w:t>اشتیاق خزان بهشتی و حورالعین به شیعیان محمّد و آل‌محمّد صلی الله علیه و آله</w:t>
            </w:r>
            <w:r>
              <w:rPr>
                <w:rStyle w:val="IndexLink"/>
                <w:rtl w:val="true"/>
              </w:rPr>
              <w:tab/>
            </w:r>
            <w:r>
              <w:rPr>
                <w:rStyle w:val="IndexLink"/>
              </w:rPr>
              <w:t>103</w:t>
            </w:r>
          </w:hyperlink>
        </w:p>
        <w:p>
          <w:pPr>
            <w:pStyle w:val="Contents3"/>
            <w:tabs>
              <w:tab w:val="clear" w:pos="8459"/>
              <w:tab w:val="right" w:pos="9026" w:leader="dot"/>
            </w:tabs>
            <w:rPr/>
          </w:pPr>
          <w:hyperlink w:anchor="__RefHeading___Toc910497_1395250215">
            <w:r>
              <w:rPr>
                <w:webHidden/>
                <w:rStyle w:val="IndexLink"/>
                <w:rtl w:val="true"/>
              </w:rPr>
              <w:t>رابطه با محمد و آل او صلی الله علیه و آله و درجات بهشت</w:t>
            </w:r>
            <w:r>
              <w:rPr>
                <w:rStyle w:val="IndexLink"/>
                <w:rtl w:val="true"/>
              </w:rPr>
              <w:tab/>
            </w:r>
            <w:r>
              <w:rPr>
                <w:rStyle w:val="IndexLink"/>
              </w:rPr>
              <w:t>105</w:t>
            </w:r>
          </w:hyperlink>
        </w:p>
        <w:p>
          <w:pPr>
            <w:pStyle w:val="Contents3"/>
            <w:tabs>
              <w:tab w:val="clear" w:pos="8459"/>
              <w:tab w:val="right" w:pos="9026" w:leader="dot"/>
            </w:tabs>
            <w:rPr/>
          </w:pPr>
          <w:hyperlink w:anchor="__RefHeading___Toc910499_1395250215">
            <w:r>
              <w:rPr>
                <w:webHidden/>
                <w:rStyle w:val="IndexLink"/>
                <w:rtl w:val="true"/>
              </w:rPr>
              <w:t>شیعه امیرالمؤمنین علیه‌السلام و درجات بهشتی</w:t>
            </w:r>
            <w:r>
              <w:rPr>
                <w:rStyle w:val="IndexLink"/>
                <w:rtl w:val="true"/>
              </w:rPr>
              <w:tab/>
            </w:r>
            <w:r>
              <w:rPr>
                <w:rStyle w:val="IndexLink"/>
              </w:rPr>
              <w:t>111</w:t>
            </w:r>
          </w:hyperlink>
        </w:p>
        <w:p>
          <w:pPr>
            <w:pStyle w:val="Contents3"/>
            <w:tabs>
              <w:tab w:val="clear" w:pos="8459"/>
              <w:tab w:val="right" w:pos="9026" w:leader="dot"/>
            </w:tabs>
            <w:rPr/>
          </w:pPr>
          <w:hyperlink w:anchor="__RefHeading___Toc910501_1395250215">
            <w:r>
              <w:rPr>
                <w:webHidden/>
                <w:rStyle w:val="IndexLink"/>
                <w:rtl w:val="true"/>
              </w:rPr>
              <w:t>شیعیان امیرالمومنین علیه‌السلام و بشارت‌های بهشتی</w:t>
            </w:r>
            <w:r>
              <w:rPr>
                <w:rStyle w:val="IndexLink"/>
                <w:rtl w:val="true"/>
              </w:rPr>
              <w:tab/>
            </w:r>
            <w:r>
              <w:rPr>
                <w:rStyle w:val="IndexLink"/>
              </w:rPr>
              <w:t>117</w:t>
            </w:r>
          </w:hyperlink>
        </w:p>
        <w:p>
          <w:pPr>
            <w:pStyle w:val="Contents3"/>
            <w:tabs>
              <w:tab w:val="clear" w:pos="8459"/>
              <w:tab w:val="right" w:pos="9026" w:leader="dot"/>
            </w:tabs>
            <w:rPr/>
          </w:pPr>
          <w:hyperlink w:anchor="__RefHeading___Toc910503_1395250215">
            <w:r>
              <w:rPr>
                <w:webHidden/>
                <w:rStyle w:val="IndexLink"/>
                <w:rtl w:val="true"/>
              </w:rPr>
              <w:t>کلام مرحوم صدوق درباره بهشت و دوزخ</w:t>
            </w:r>
            <w:r>
              <w:rPr>
                <w:rStyle w:val="IndexLink"/>
                <w:rtl w:val="true"/>
              </w:rPr>
              <w:tab/>
            </w:r>
            <w:r>
              <w:rPr>
                <w:rStyle w:val="IndexLink"/>
              </w:rPr>
              <w:t>117</w:t>
            </w:r>
          </w:hyperlink>
        </w:p>
        <w:p>
          <w:pPr>
            <w:pStyle w:val="Contents3"/>
            <w:tabs>
              <w:tab w:val="clear" w:pos="8459"/>
              <w:tab w:val="right" w:pos="9026" w:leader="dot"/>
            </w:tabs>
            <w:rPr/>
          </w:pPr>
          <w:hyperlink w:anchor="__RefHeading___Toc910505_1395250215">
            <w:r>
              <w:rPr>
                <w:webHidden/>
                <w:rStyle w:val="IndexLink"/>
                <w:rtl w:val="true"/>
              </w:rPr>
              <w:t>یادی از دوزخ و جهنم برای عبرت و بیداری</w:t>
            </w:r>
            <w:r>
              <w:rPr>
                <w:rStyle w:val="IndexLink"/>
                <w:rtl w:val="true"/>
              </w:rPr>
              <w:tab/>
            </w:r>
            <w:r>
              <w:rPr>
                <w:rStyle w:val="IndexLink"/>
              </w:rPr>
              <w:t>121</w:t>
            </w:r>
          </w:hyperlink>
        </w:p>
        <w:p>
          <w:pPr>
            <w:pStyle w:val="Contents2"/>
            <w:tabs>
              <w:tab w:val="clear" w:pos="8743"/>
              <w:tab w:val="right" w:pos="9026" w:leader="dot"/>
            </w:tabs>
            <w:rPr/>
          </w:pPr>
          <w:hyperlink w:anchor="__RefHeading___Toc910507_1395250215">
            <w:r>
              <w:rPr>
                <w:webHidden/>
                <w:rStyle w:val="IndexLink"/>
                <w:rtl w:val="true"/>
              </w:rPr>
              <w:t>بشارت‌های مربوط به اعمال نیک</w:t>
            </w:r>
            <w:r>
              <w:rPr>
                <w:rStyle w:val="IndexLink"/>
                <w:rtl w:val="true"/>
              </w:rPr>
              <w:tab/>
            </w:r>
            <w:r>
              <w:rPr>
                <w:rStyle w:val="IndexLink"/>
              </w:rPr>
              <w:t>125</w:t>
            </w:r>
          </w:hyperlink>
        </w:p>
        <w:p>
          <w:pPr>
            <w:pStyle w:val="Contents3"/>
            <w:tabs>
              <w:tab w:val="clear" w:pos="8459"/>
              <w:tab w:val="right" w:pos="9026" w:leader="dot"/>
            </w:tabs>
            <w:rPr/>
          </w:pPr>
          <w:hyperlink w:anchor="__RefHeading___Toc910509_1395250215">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910511_1395250215">
            <w:r>
              <w:rPr>
                <w:webHidden/>
                <w:rStyle w:val="IndexLink"/>
              </w:rPr>
              <w:t>1</w:t>
            </w:r>
            <w:r>
              <w:rPr>
                <w:rStyle w:val="IndexLink"/>
                <w:rtl w:val="true"/>
              </w:rPr>
              <w:t xml:space="preserve"> - </w:t>
            </w:r>
            <w:r>
              <w:rPr>
                <w:rStyle w:val="IndexLink"/>
                <w:rtl w:val="true"/>
              </w:rPr>
              <w:t>پاداش اصلاح بین مردم</w:t>
            </w:r>
            <w:r>
              <w:rPr>
                <w:rStyle w:val="IndexLink"/>
                <w:rtl w:val="true"/>
              </w:rPr>
              <w:tab/>
            </w:r>
            <w:r>
              <w:rPr>
                <w:rStyle w:val="IndexLink"/>
              </w:rPr>
              <w:t>126</w:t>
            </w:r>
          </w:hyperlink>
        </w:p>
        <w:p>
          <w:pPr>
            <w:pStyle w:val="Contents3"/>
            <w:tabs>
              <w:tab w:val="clear" w:pos="8459"/>
              <w:tab w:val="right" w:pos="9026" w:leader="dot"/>
            </w:tabs>
            <w:rPr/>
          </w:pPr>
          <w:hyperlink w:anchor="__RefHeading___Toc910513_1395250215">
            <w:r>
              <w:rPr>
                <w:webHidden/>
                <w:rStyle w:val="IndexLink"/>
              </w:rPr>
              <w:t>2</w:t>
            </w:r>
            <w:r>
              <w:rPr>
                <w:rStyle w:val="IndexLink"/>
                <w:rtl w:val="true"/>
              </w:rPr>
              <w:t xml:space="preserve">- </w:t>
            </w:r>
            <w:r>
              <w:rPr>
                <w:rStyle w:val="IndexLink"/>
                <w:rtl w:val="true"/>
              </w:rPr>
              <w:t>پاداش شاد کردن دل مؤمن و آثار آن</w:t>
            </w:r>
            <w:r>
              <w:rPr>
                <w:rStyle w:val="IndexLink"/>
                <w:rtl w:val="true"/>
              </w:rPr>
              <w:tab/>
            </w:r>
            <w:r>
              <w:rPr>
                <w:rStyle w:val="IndexLink"/>
              </w:rPr>
              <w:t>129</w:t>
            </w:r>
          </w:hyperlink>
        </w:p>
        <w:p>
          <w:pPr>
            <w:pStyle w:val="Contents3"/>
            <w:tabs>
              <w:tab w:val="clear" w:pos="8459"/>
              <w:tab w:val="right" w:pos="9026" w:leader="dot"/>
            </w:tabs>
            <w:rPr/>
          </w:pPr>
          <w:hyperlink w:anchor="__RefHeading___Toc910515_1395250215">
            <w:r>
              <w:rPr>
                <w:webHidden/>
                <w:rStyle w:val="IndexLink"/>
              </w:rPr>
              <w:t>3</w:t>
            </w:r>
            <w:r>
              <w:rPr>
                <w:rStyle w:val="IndexLink"/>
                <w:rtl w:val="true"/>
              </w:rPr>
              <w:t xml:space="preserve">- </w:t>
            </w:r>
            <w:r>
              <w:rPr>
                <w:rStyle w:val="IndexLink"/>
                <w:rtl w:val="true"/>
              </w:rPr>
              <w:t>پاداش برآوردن حاجت مؤمن</w:t>
            </w:r>
            <w:r>
              <w:rPr>
                <w:rStyle w:val="IndexLink"/>
                <w:rtl w:val="true"/>
              </w:rPr>
              <w:tab/>
            </w:r>
            <w:r>
              <w:rPr>
                <w:rStyle w:val="IndexLink"/>
              </w:rPr>
              <w:t>134</w:t>
            </w:r>
          </w:hyperlink>
        </w:p>
        <w:p>
          <w:pPr>
            <w:pStyle w:val="Contents3"/>
            <w:tabs>
              <w:tab w:val="clear" w:pos="8459"/>
              <w:tab w:val="right" w:pos="9026" w:leader="dot"/>
            </w:tabs>
            <w:rPr/>
          </w:pPr>
          <w:hyperlink w:anchor="__RefHeading___Toc910517_1395250215">
            <w:r>
              <w:rPr>
                <w:webHidden/>
                <w:rStyle w:val="IndexLink"/>
              </w:rPr>
              <w:t>4</w:t>
            </w:r>
            <w:r>
              <w:rPr>
                <w:rStyle w:val="IndexLink"/>
                <w:rtl w:val="true"/>
              </w:rPr>
              <w:t xml:space="preserve">- </w:t>
            </w:r>
            <w:r>
              <w:rPr>
                <w:rStyle w:val="IndexLink"/>
                <w:rtl w:val="true"/>
              </w:rPr>
              <w:t>پاداش برطرف نمودن غم و اندوه از دل مؤمن</w:t>
            </w:r>
            <w:r>
              <w:rPr>
                <w:rStyle w:val="IndexLink"/>
                <w:rtl w:val="true"/>
              </w:rPr>
              <w:tab/>
            </w:r>
            <w:r>
              <w:rPr>
                <w:rStyle w:val="IndexLink"/>
              </w:rPr>
              <w:t>140</w:t>
            </w:r>
          </w:hyperlink>
        </w:p>
        <w:p>
          <w:pPr>
            <w:pStyle w:val="Contents3"/>
            <w:tabs>
              <w:tab w:val="clear" w:pos="8459"/>
              <w:tab w:val="right" w:pos="9026" w:leader="dot"/>
            </w:tabs>
            <w:rPr/>
          </w:pPr>
          <w:hyperlink w:anchor="__RefHeading___Toc910519_1395250215">
            <w:r>
              <w:rPr>
                <w:webHidden/>
                <w:rStyle w:val="IndexLink"/>
              </w:rPr>
              <w:t>5</w:t>
            </w:r>
            <w:r>
              <w:rPr>
                <w:rStyle w:val="IndexLink"/>
                <w:rtl w:val="true"/>
              </w:rPr>
              <w:t xml:space="preserve">- </w:t>
            </w:r>
            <w:r>
              <w:rPr>
                <w:rStyle w:val="IndexLink"/>
                <w:rtl w:val="true"/>
              </w:rPr>
              <w:t>پاداش اطعام مؤمن</w:t>
            </w:r>
            <w:r>
              <w:rPr>
                <w:rStyle w:val="IndexLink"/>
                <w:rtl w:val="true"/>
              </w:rPr>
              <w:tab/>
            </w:r>
            <w:r>
              <w:rPr>
                <w:rStyle w:val="IndexLink"/>
              </w:rPr>
              <w:t>142</w:t>
            </w:r>
          </w:hyperlink>
        </w:p>
        <w:p>
          <w:pPr>
            <w:pStyle w:val="Contents3"/>
            <w:tabs>
              <w:tab w:val="clear" w:pos="8459"/>
              <w:tab w:val="right" w:pos="9026" w:leader="dot"/>
            </w:tabs>
            <w:rPr/>
          </w:pPr>
          <w:hyperlink w:anchor="__RefHeading___Toc910521_1395250215">
            <w:r>
              <w:rPr>
                <w:webHidden/>
                <w:rStyle w:val="IndexLink"/>
              </w:rPr>
              <w:t>6</w:t>
            </w:r>
            <w:r>
              <w:rPr>
                <w:rStyle w:val="IndexLink"/>
                <w:rtl w:val="true"/>
              </w:rPr>
              <w:t xml:space="preserve">- </w:t>
            </w:r>
            <w:r>
              <w:rPr>
                <w:rStyle w:val="IndexLink"/>
                <w:rtl w:val="true"/>
              </w:rPr>
              <w:t>پاداش آب دادن به مؤمن</w:t>
            </w:r>
            <w:r>
              <w:rPr>
                <w:rStyle w:val="IndexLink"/>
                <w:rtl w:val="true"/>
              </w:rPr>
              <w:tab/>
            </w:r>
            <w:r>
              <w:rPr>
                <w:rStyle w:val="IndexLink"/>
              </w:rPr>
              <w:t>144</w:t>
            </w:r>
          </w:hyperlink>
        </w:p>
        <w:p>
          <w:pPr>
            <w:pStyle w:val="Contents3"/>
            <w:tabs>
              <w:tab w:val="clear" w:pos="8459"/>
              <w:tab w:val="right" w:pos="9026" w:leader="dot"/>
            </w:tabs>
            <w:rPr/>
          </w:pPr>
          <w:hyperlink w:anchor="__RefHeading___Toc910523_1395250215">
            <w:r>
              <w:rPr>
                <w:webHidden/>
                <w:rStyle w:val="IndexLink"/>
              </w:rPr>
              <w:t>7</w:t>
            </w:r>
            <w:r>
              <w:rPr>
                <w:rStyle w:val="IndexLink"/>
                <w:rtl w:val="true"/>
              </w:rPr>
              <w:t xml:space="preserve">- </w:t>
            </w:r>
            <w:r>
              <w:rPr>
                <w:rStyle w:val="IndexLink"/>
                <w:rtl w:val="true"/>
              </w:rPr>
              <w:t>پاداش میهمان و میزبان</w:t>
            </w:r>
            <w:r>
              <w:rPr>
                <w:rStyle w:val="IndexLink"/>
                <w:rtl w:val="true"/>
              </w:rPr>
              <w:tab/>
            </w:r>
            <w:r>
              <w:rPr>
                <w:rStyle w:val="IndexLink"/>
              </w:rPr>
              <w:t>145</w:t>
            </w:r>
          </w:hyperlink>
        </w:p>
        <w:p>
          <w:pPr>
            <w:pStyle w:val="Contents3"/>
            <w:tabs>
              <w:tab w:val="clear" w:pos="8459"/>
              <w:tab w:val="right" w:pos="9026" w:leader="dot"/>
            </w:tabs>
            <w:rPr/>
          </w:pPr>
          <w:hyperlink w:anchor="__RefHeading___Toc910525_1395250215">
            <w:r>
              <w:rPr>
                <w:webHidden/>
                <w:rStyle w:val="IndexLink"/>
              </w:rPr>
              <w:t>8</w:t>
            </w:r>
            <w:r>
              <w:rPr>
                <w:rStyle w:val="IndexLink"/>
                <w:rtl w:val="true"/>
              </w:rPr>
              <w:t xml:space="preserve">- </w:t>
            </w:r>
            <w:r>
              <w:rPr>
                <w:rStyle w:val="IndexLink"/>
                <w:rtl w:val="true"/>
              </w:rPr>
              <w:t>پاداش لباس دادن به مؤمن</w:t>
            </w:r>
            <w:r>
              <w:rPr>
                <w:rStyle w:val="IndexLink"/>
                <w:rtl w:val="true"/>
              </w:rPr>
              <w:tab/>
            </w:r>
            <w:r>
              <w:rPr>
                <w:rStyle w:val="IndexLink"/>
              </w:rPr>
              <w:t>146</w:t>
            </w:r>
          </w:hyperlink>
        </w:p>
        <w:p>
          <w:pPr>
            <w:pStyle w:val="Contents3"/>
            <w:tabs>
              <w:tab w:val="clear" w:pos="8459"/>
              <w:tab w:val="right" w:pos="9026" w:leader="dot"/>
            </w:tabs>
            <w:rPr/>
          </w:pPr>
          <w:hyperlink w:anchor="__RefHeading___Toc910527_1395250215">
            <w:r>
              <w:rPr>
                <w:webHidden/>
                <w:rStyle w:val="IndexLink"/>
              </w:rPr>
              <w:t>9</w:t>
            </w:r>
            <w:r>
              <w:rPr>
                <w:rStyle w:val="IndexLink"/>
                <w:rtl w:val="true"/>
              </w:rPr>
              <w:t xml:space="preserve">- </w:t>
            </w:r>
            <w:r>
              <w:rPr>
                <w:rStyle w:val="IndexLink"/>
                <w:rtl w:val="true"/>
              </w:rPr>
              <w:t>پاداش احترام و اکرام به مؤمن</w:t>
            </w:r>
            <w:r>
              <w:rPr>
                <w:rStyle w:val="IndexLink"/>
                <w:rtl w:val="true"/>
              </w:rPr>
              <w:tab/>
            </w:r>
            <w:r>
              <w:rPr>
                <w:rStyle w:val="IndexLink"/>
              </w:rPr>
              <w:t>147</w:t>
            </w:r>
          </w:hyperlink>
        </w:p>
        <w:p>
          <w:pPr>
            <w:pStyle w:val="Contents3"/>
            <w:tabs>
              <w:tab w:val="clear" w:pos="8459"/>
              <w:tab w:val="right" w:pos="9026" w:leader="dot"/>
            </w:tabs>
            <w:rPr/>
          </w:pPr>
          <w:hyperlink w:anchor="__RefHeading___Toc910529_1395250215">
            <w:r>
              <w:rPr>
                <w:webHidden/>
                <w:rStyle w:val="IndexLink"/>
              </w:rPr>
              <w:t>10</w:t>
            </w:r>
            <w:r>
              <w:rPr>
                <w:rStyle w:val="IndexLink"/>
                <w:rtl w:val="true"/>
              </w:rPr>
              <w:t xml:space="preserve"> - </w:t>
            </w:r>
            <w:r>
              <w:rPr>
                <w:rStyle w:val="IndexLink"/>
                <w:rtl w:val="true"/>
              </w:rPr>
              <w:t>پاداش خیرخواهی از مؤمن</w:t>
            </w:r>
            <w:r>
              <w:rPr>
                <w:rStyle w:val="IndexLink"/>
                <w:rtl w:val="true"/>
              </w:rPr>
              <w:tab/>
            </w:r>
            <w:r>
              <w:rPr>
                <w:rStyle w:val="IndexLink"/>
              </w:rPr>
              <w:t>150</w:t>
            </w:r>
          </w:hyperlink>
        </w:p>
        <w:p>
          <w:pPr>
            <w:pStyle w:val="Contents3"/>
            <w:tabs>
              <w:tab w:val="clear" w:pos="8459"/>
              <w:tab w:val="right" w:pos="9026" w:leader="dot"/>
            </w:tabs>
            <w:rPr/>
          </w:pPr>
          <w:hyperlink w:anchor="__RefHeading___Toc910531_1395250215">
            <w:r>
              <w:rPr>
                <w:webHidden/>
                <w:rStyle w:val="IndexLink"/>
                <w:rtl w:val="true"/>
              </w:rPr>
              <w:t>پاداش اعمال نیک و پایدار</w:t>
            </w:r>
            <w:r>
              <w:rPr>
                <w:rStyle w:val="IndexLink"/>
                <w:rtl w:val="true"/>
              </w:rPr>
              <w:tab/>
            </w:r>
            <w:r>
              <w:rPr>
                <w:rStyle w:val="IndexLink"/>
              </w:rPr>
              <w:t>152</w:t>
            </w:r>
          </w:hyperlink>
        </w:p>
        <w:p>
          <w:pPr>
            <w:pStyle w:val="Contents3"/>
            <w:tabs>
              <w:tab w:val="clear" w:pos="8459"/>
              <w:tab w:val="right" w:pos="9026" w:leader="dot"/>
            </w:tabs>
            <w:rPr/>
          </w:pPr>
          <w:hyperlink w:anchor="__RefHeading___Toc910533_1395250215">
            <w:r>
              <w:rPr>
                <w:webHidden/>
                <w:rStyle w:val="IndexLink"/>
                <w:rtl w:val="true"/>
              </w:rPr>
              <w:t>ارزش عاقبت اندیشی و یاد آخرت</w:t>
            </w:r>
            <w:r>
              <w:rPr>
                <w:rStyle w:val="IndexLink"/>
                <w:rtl w:val="true"/>
              </w:rPr>
              <w:tab/>
            </w:r>
            <w:r>
              <w:rPr>
                <w:rStyle w:val="IndexLink"/>
              </w:rPr>
              <w:t>154</w:t>
            </w:r>
          </w:hyperlink>
        </w:p>
        <w:p>
          <w:pPr>
            <w:pStyle w:val="Contents3"/>
            <w:tabs>
              <w:tab w:val="clear" w:pos="8459"/>
              <w:tab w:val="right" w:pos="9026" w:leader="dot"/>
            </w:tabs>
            <w:rPr/>
          </w:pPr>
          <w:hyperlink w:anchor="__RefHeading___Toc910535_1395250215">
            <w:r>
              <w:rPr>
                <w:webHidden/>
                <w:rStyle w:val="IndexLink"/>
                <w:rtl w:val="true"/>
              </w:rPr>
              <w:t>پاداش عاقبت اندیشی</w:t>
            </w:r>
            <w:r>
              <w:rPr>
                <w:rStyle w:val="IndexLink"/>
                <w:rtl w:val="true"/>
              </w:rPr>
              <w:tab/>
            </w:r>
            <w:r>
              <w:rPr>
                <w:rStyle w:val="IndexLink"/>
              </w:rPr>
              <w:t>155</w:t>
            </w:r>
          </w:hyperlink>
        </w:p>
        <w:p>
          <w:pPr>
            <w:pStyle w:val="Contents3"/>
            <w:tabs>
              <w:tab w:val="clear" w:pos="8459"/>
              <w:tab w:val="right" w:pos="9026" w:leader="dot"/>
            </w:tabs>
            <w:rPr/>
          </w:pPr>
          <w:hyperlink w:anchor="__RefHeading___Toc910537_1395250215">
            <w:r>
              <w:rPr>
                <w:webHidden/>
                <w:rStyle w:val="IndexLink"/>
                <w:rtl w:val="true"/>
              </w:rPr>
              <w:t>قضای حوایج مؤمنین و درجات بهشتی</w:t>
            </w:r>
            <w:r>
              <w:rPr>
                <w:rStyle w:val="IndexLink"/>
                <w:rtl w:val="true"/>
              </w:rPr>
              <w:tab/>
            </w:r>
            <w:r>
              <w:rPr>
                <w:rStyle w:val="IndexLink"/>
              </w:rPr>
              <w:t>156</w:t>
            </w:r>
          </w:hyperlink>
        </w:p>
        <w:p>
          <w:pPr>
            <w:pStyle w:val="Contents3"/>
            <w:tabs>
              <w:tab w:val="clear" w:pos="8459"/>
              <w:tab w:val="right" w:pos="9026" w:leader="dot"/>
            </w:tabs>
            <w:rPr/>
          </w:pPr>
          <w:hyperlink w:anchor="__RefHeading___Toc910539_1395250215">
            <w:r>
              <w:rPr>
                <w:webHidden/>
                <w:rStyle w:val="IndexLink"/>
                <w:rtl w:val="true"/>
              </w:rPr>
              <w:t>بشارت‌های حضرت زین العابدین علیه‌السلام و نصایح آن حضرت به شیعیان</w:t>
            </w:r>
            <w:r>
              <w:rPr>
                <w:rStyle w:val="IndexLink"/>
                <w:rtl w:val="true"/>
              </w:rPr>
              <w:tab/>
            </w:r>
            <w:r>
              <w:rPr>
                <w:rStyle w:val="IndexLink"/>
              </w:rPr>
              <w:t>158</w:t>
            </w:r>
          </w:hyperlink>
        </w:p>
        <w:p>
          <w:pPr>
            <w:pStyle w:val="Contents3"/>
            <w:tabs>
              <w:tab w:val="clear" w:pos="8459"/>
              <w:tab w:val="right" w:pos="9026" w:leader="dot"/>
            </w:tabs>
            <w:rPr/>
          </w:pPr>
          <w:hyperlink w:anchor="__RefHeading___Toc910541_1395250215">
            <w:r>
              <w:rPr>
                <w:webHidden/>
                <w:rStyle w:val="IndexLink"/>
                <w:rtl w:val="true"/>
              </w:rPr>
              <w:t>تقوا و بشارت‌های بهشتی</w:t>
            </w:r>
            <w:r>
              <w:rPr>
                <w:rStyle w:val="IndexLink"/>
                <w:rtl w:val="true"/>
              </w:rPr>
              <w:tab/>
            </w:r>
            <w:r>
              <w:rPr>
                <w:rStyle w:val="IndexLink"/>
              </w:rPr>
              <w:t>161</w:t>
            </w:r>
          </w:hyperlink>
        </w:p>
        <w:p>
          <w:pPr>
            <w:pStyle w:val="Contents3"/>
            <w:tabs>
              <w:tab w:val="clear" w:pos="8459"/>
              <w:tab w:val="right" w:pos="9026" w:leader="dot"/>
            </w:tabs>
            <w:rPr/>
          </w:pPr>
          <w:hyperlink w:anchor="__RefHeading___Toc910543_1395250215">
            <w:r>
              <w:rPr>
                <w:webHidden/>
                <w:rStyle w:val="IndexLink"/>
                <w:rtl w:val="true"/>
              </w:rPr>
              <w:t>بشارت و پیام حضرت مهدی علیه‌السلام در باره تأخیر ظهور</w:t>
            </w:r>
            <w:r>
              <w:rPr>
                <w:rStyle w:val="IndexLink"/>
                <w:rtl w:val="true"/>
              </w:rPr>
              <w:tab/>
            </w:r>
            <w:r>
              <w:rPr>
                <w:rStyle w:val="IndexLink"/>
              </w:rPr>
              <w:t>165</w:t>
            </w:r>
          </w:hyperlink>
        </w:p>
        <w:p>
          <w:pPr>
            <w:pStyle w:val="Contents3"/>
            <w:tabs>
              <w:tab w:val="clear" w:pos="8459"/>
              <w:tab w:val="right" w:pos="9026" w:leader="dot"/>
            </w:tabs>
            <w:rPr/>
          </w:pPr>
          <w:hyperlink w:anchor="__RefHeading___Toc910545_1395250215">
            <w:r>
              <w:rPr>
                <w:webHidden/>
                <w:rStyle w:val="IndexLink"/>
                <w:rtl w:val="true"/>
              </w:rPr>
              <w:t>زیارت‌های معصومین علیهم‌السلام و بشارت‌های بهشتی</w:t>
            </w:r>
            <w:r>
              <w:rPr>
                <w:rStyle w:val="IndexLink"/>
                <w:rtl w:val="true"/>
              </w:rPr>
              <w:tab/>
            </w:r>
            <w:r>
              <w:rPr>
                <w:rStyle w:val="IndexLink"/>
              </w:rPr>
              <w:t>170</w:t>
            </w:r>
          </w:hyperlink>
        </w:p>
        <w:p>
          <w:pPr>
            <w:pStyle w:val="Contents3"/>
            <w:tabs>
              <w:tab w:val="clear" w:pos="8459"/>
              <w:tab w:val="right" w:pos="9026" w:leader="dot"/>
            </w:tabs>
            <w:rPr/>
          </w:pPr>
          <w:hyperlink w:anchor="__RefHeading___Toc910547_1395250215">
            <w:r>
              <w:rPr>
                <w:webHidden/>
                <w:rStyle w:val="IndexLink"/>
                <w:rtl w:val="true"/>
              </w:rPr>
              <w:t>ظاهر شدن قبر مبارک امیرالمؤمنین علیه‌السلام</w:t>
            </w:r>
            <w:r>
              <w:rPr>
                <w:rStyle w:val="IndexLink"/>
                <w:rtl w:val="true"/>
              </w:rPr>
              <w:tab/>
            </w:r>
            <w:r>
              <w:rPr>
                <w:rStyle w:val="IndexLink"/>
              </w:rPr>
              <w:t>172</w:t>
            </w:r>
          </w:hyperlink>
        </w:p>
        <w:p>
          <w:pPr>
            <w:pStyle w:val="Contents3"/>
            <w:tabs>
              <w:tab w:val="clear" w:pos="8459"/>
              <w:tab w:val="right" w:pos="9026" w:leader="dot"/>
            </w:tabs>
            <w:rPr/>
          </w:pPr>
          <w:hyperlink w:anchor="__RefHeading___Toc910549_1395250215">
            <w:r>
              <w:rPr>
                <w:webHidden/>
                <w:rStyle w:val="IndexLink"/>
                <w:rtl w:val="true"/>
              </w:rPr>
              <w:t>ادای حق ذی‌القربی و بشارت‌های بهشتی</w:t>
            </w:r>
            <w:r>
              <w:rPr>
                <w:rStyle w:val="IndexLink"/>
                <w:rtl w:val="true"/>
              </w:rPr>
              <w:tab/>
            </w:r>
            <w:r>
              <w:rPr>
                <w:rStyle w:val="IndexLink"/>
              </w:rPr>
              <w:t>176</w:t>
            </w:r>
          </w:hyperlink>
        </w:p>
        <w:p>
          <w:pPr>
            <w:pStyle w:val="Contents3"/>
            <w:tabs>
              <w:tab w:val="clear" w:pos="8459"/>
              <w:tab w:val="right" w:pos="9026" w:leader="dot"/>
            </w:tabs>
            <w:rPr/>
          </w:pPr>
          <w:hyperlink w:anchor="__RefHeading___Toc910551_1395250215">
            <w:r>
              <w:rPr>
                <w:webHidden/>
                <w:rStyle w:val="IndexLink"/>
                <w:rtl w:val="true"/>
              </w:rPr>
              <w:t>قصه عبداللّه مبارک و احسان او به یک زن علویّه</w:t>
            </w:r>
            <w:r>
              <w:rPr>
                <w:rStyle w:val="IndexLink"/>
                <w:rtl w:val="true"/>
              </w:rPr>
              <w:tab/>
            </w:r>
            <w:r>
              <w:rPr>
                <w:rStyle w:val="IndexLink"/>
              </w:rPr>
              <w:t>178</w:t>
            </w:r>
          </w:hyperlink>
        </w:p>
        <w:p>
          <w:pPr>
            <w:pStyle w:val="Contents3"/>
            <w:tabs>
              <w:tab w:val="clear" w:pos="8459"/>
              <w:tab w:val="right" w:pos="9026" w:leader="dot"/>
            </w:tabs>
            <w:rPr/>
          </w:pPr>
          <w:hyperlink w:anchor="__RefHeading___Toc910553_1395250215">
            <w:r>
              <w:rPr>
                <w:webHidden/>
                <w:rStyle w:val="IndexLink"/>
                <w:rtl w:val="true"/>
              </w:rPr>
              <w:t>پناه‌دادن مرد مجوسی به یک زن علویّه و بشارت رسول خدا صلی الله علیه و آله</w:t>
            </w:r>
            <w:r>
              <w:rPr>
                <w:rStyle w:val="IndexLink"/>
                <w:rtl w:val="true"/>
              </w:rPr>
              <w:tab/>
            </w:r>
            <w:r>
              <w:rPr>
                <w:rStyle w:val="IndexLink"/>
              </w:rPr>
              <w:t>181</w:t>
            </w:r>
          </w:hyperlink>
        </w:p>
        <w:p>
          <w:pPr>
            <w:pStyle w:val="Contents3"/>
            <w:tabs>
              <w:tab w:val="clear" w:pos="8459"/>
              <w:tab w:val="right" w:pos="9026" w:leader="dot"/>
            </w:tabs>
            <w:rPr/>
          </w:pPr>
          <w:hyperlink w:anchor="__RefHeading___Toc910555_1395250215">
            <w:r>
              <w:rPr>
                <w:webHidden/>
                <w:rStyle w:val="IndexLink"/>
                <w:rtl w:val="true"/>
              </w:rPr>
              <w:t>احسان به آل محمّد صلی الله علیه و آله و بشارت رسیدن به حوایج بزرگ</w:t>
            </w:r>
            <w:r>
              <w:rPr>
                <w:rStyle w:val="IndexLink"/>
                <w:rtl w:val="true"/>
              </w:rPr>
              <w:tab/>
            </w:r>
            <w:r>
              <w:rPr>
                <w:rStyle w:val="IndexLink"/>
              </w:rPr>
              <w:t>184</w:t>
            </w:r>
          </w:hyperlink>
        </w:p>
        <w:p>
          <w:pPr>
            <w:pStyle w:val="Contents2"/>
            <w:tabs>
              <w:tab w:val="clear" w:pos="8743"/>
              <w:tab w:val="right" w:pos="9026" w:leader="dot"/>
            </w:tabs>
            <w:rPr/>
          </w:pPr>
          <w:hyperlink w:anchor="__RefHeading___Toc910557_1395250215">
            <w:r>
              <w:rPr>
                <w:webHidden/>
                <w:rStyle w:val="IndexLink"/>
                <w:rtl w:val="true"/>
              </w:rPr>
              <w:t>قصیده شیخ رجب برسی در باره عظمت خاندان نبوت علیهم‌السلام</w:t>
            </w:r>
            <w:r>
              <w:rPr>
                <w:rStyle w:val="IndexLink"/>
                <w:rtl w:val="true"/>
              </w:rPr>
              <w:tab/>
            </w:r>
            <w:r>
              <w:rPr>
                <w:rStyle w:val="IndexLink"/>
              </w:rPr>
              <w:t>185</w:t>
            </w:r>
          </w:hyperlink>
        </w:p>
        <w:p>
          <w:pPr>
            <w:pStyle w:val="Contents2"/>
            <w:tabs>
              <w:tab w:val="clear" w:pos="8743"/>
              <w:tab w:val="right" w:pos="9026" w:leader="dot"/>
            </w:tabs>
            <w:rPr/>
          </w:pPr>
          <w:hyperlink w:anchor="__RefHeading___Toc910559_1395250215">
            <w:r>
              <w:rPr>
                <w:webHidden/>
                <w:rStyle w:val="IndexLink"/>
                <w:rtl w:val="true"/>
              </w:rPr>
              <w:t>اسلام و کتب عهدین</w:t>
            </w:r>
            <w:r>
              <w:rPr>
                <w:rStyle w:val="IndexLink"/>
                <w:rtl w:val="true"/>
              </w:rPr>
              <w:tab/>
            </w:r>
            <w:r>
              <w:rPr>
                <w:rStyle w:val="IndexLink"/>
              </w:rPr>
              <w:t>188</w:t>
            </w:r>
          </w:hyperlink>
        </w:p>
        <w:p>
          <w:pPr>
            <w:pStyle w:val="Contents3"/>
            <w:tabs>
              <w:tab w:val="clear" w:pos="8459"/>
              <w:tab w:val="right" w:pos="9026" w:leader="dot"/>
            </w:tabs>
            <w:rPr/>
          </w:pPr>
          <w:hyperlink w:anchor="__RefHeading___Toc910561_1395250215">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910563_1395250215">
            <w:r>
              <w:rPr>
                <w:webHidden/>
                <w:rStyle w:val="IndexLink"/>
                <w:rtl w:val="true"/>
              </w:rPr>
              <w:t>بشارت‌های کتب آسمانی در باره رسول خدا صلی الله علیه و آله</w:t>
            </w:r>
            <w:r>
              <w:rPr>
                <w:rStyle w:val="IndexLink"/>
                <w:rtl w:val="true"/>
              </w:rPr>
              <w:tab/>
            </w:r>
            <w:r>
              <w:rPr>
                <w:rStyle w:val="IndexLink"/>
              </w:rPr>
              <w:t>189</w:t>
            </w:r>
          </w:hyperlink>
        </w:p>
        <w:p>
          <w:pPr>
            <w:pStyle w:val="Contents3"/>
            <w:tabs>
              <w:tab w:val="clear" w:pos="8459"/>
              <w:tab w:val="right" w:pos="9026" w:leader="dot"/>
            </w:tabs>
            <w:rPr/>
          </w:pPr>
          <w:hyperlink w:anchor="__RefHeading___Toc910565_1395250215">
            <w:r>
              <w:rPr>
                <w:webHidden/>
                <w:rStyle w:val="IndexLink"/>
                <w:rtl w:val="true"/>
              </w:rPr>
              <w:t>بشارت‌های عهدین نسبت به اسلام و پیامبر خدا صلی الله علیه و آله و اوصیای او علیهم‌السلام</w:t>
            </w:r>
            <w:r>
              <w:rPr>
                <w:rStyle w:val="IndexLink"/>
                <w:rtl w:val="true"/>
              </w:rPr>
              <w:tab/>
            </w:r>
            <w:r>
              <w:rPr>
                <w:rStyle w:val="IndexLink"/>
              </w:rPr>
              <w:t>191</w:t>
            </w:r>
          </w:hyperlink>
        </w:p>
        <w:p>
          <w:pPr>
            <w:pStyle w:val="Contents3"/>
            <w:tabs>
              <w:tab w:val="clear" w:pos="8459"/>
              <w:tab w:val="right" w:pos="9026" w:leader="dot"/>
            </w:tabs>
            <w:rPr/>
          </w:pPr>
          <w:hyperlink w:anchor="__RefHeading___Toc910567_1395250215">
            <w:r>
              <w:rPr>
                <w:webHidden/>
                <w:rStyle w:val="IndexLink"/>
                <w:rtl w:val="true"/>
              </w:rPr>
              <w:t>قرآن و بشارت‌های پیامبران گذشته</w:t>
            </w:r>
            <w:r>
              <w:rPr>
                <w:rStyle w:val="IndexLink"/>
                <w:rtl w:val="true"/>
              </w:rPr>
              <w:tab/>
            </w:r>
            <w:r>
              <w:rPr>
                <w:rStyle w:val="IndexLink"/>
              </w:rPr>
              <w:t>192</w:t>
            </w:r>
          </w:hyperlink>
        </w:p>
        <w:p>
          <w:pPr>
            <w:pStyle w:val="Contents3"/>
            <w:tabs>
              <w:tab w:val="clear" w:pos="8459"/>
              <w:tab w:val="right" w:pos="9026" w:leader="dot"/>
            </w:tabs>
            <w:rPr/>
          </w:pPr>
          <w:hyperlink w:anchor="__RefHeading___Toc910569_1395250215">
            <w:r>
              <w:rPr>
                <w:webHidden/>
                <w:rStyle w:val="IndexLink"/>
                <w:rtl w:val="true"/>
              </w:rPr>
              <w:t>اعتراف اهل کتاب به نبوت پیامبر اسلام صلی الله علیه و آله</w:t>
            </w:r>
            <w:r>
              <w:rPr>
                <w:rStyle w:val="IndexLink"/>
                <w:rtl w:val="true"/>
              </w:rPr>
              <w:tab/>
            </w:r>
            <w:r>
              <w:rPr>
                <w:rStyle w:val="IndexLink"/>
              </w:rPr>
              <w:t>193</w:t>
            </w:r>
          </w:hyperlink>
        </w:p>
        <w:p>
          <w:pPr>
            <w:pStyle w:val="Contents3"/>
            <w:tabs>
              <w:tab w:val="clear" w:pos="8459"/>
              <w:tab w:val="right" w:pos="9026" w:leader="dot"/>
            </w:tabs>
            <w:rPr/>
          </w:pPr>
          <w:hyperlink w:anchor="__RefHeading___Toc910571_1395250215">
            <w:r>
              <w:rPr>
                <w:webHidden/>
                <w:rStyle w:val="IndexLink"/>
                <w:rtl w:val="true"/>
              </w:rPr>
              <w:t>بشارت‌های کتب آسمانی نسبت به پیامبراسلام صلی الله علیه و آله</w:t>
            </w:r>
            <w:r>
              <w:rPr>
                <w:rStyle w:val="IndexLink"/>
                <w:rtl w:val="true"/>
              </w:rPr>
              <w:tab/>
            </w:r>
            <w:r>
              <w:rPr>
                <w:rStyle w:val="IndexLink"/>
              </w:rPr>
              <w:t>200</w:t>
            </w:r>
          </w:hyperlink>
        </w:p>
        <w:p>
          <w:pPr>
            <w:pStyle w:val="Contents3"/>
            <w:tabs>
              <w:tab w:val="clear" w:pos="8459"/>
              <w:tab w:val="right" w:pos="9026" w:leader="dot"/>
            </w:tabs>
            <w:rPr/>
          </w:pPr>
          <w:hyperlink w:anchor="__RefHeading___Toc910573_1395250215">
            <w:r>
              <w:rPr>
                <w:webHidden/>
                <w:rStyle w:val="IndexLink"/>
                <w:rtl w:val="true"/>
              </w:rPr>
              <w:t>ماجرای امیرالمؤمنین علیه‌السلام و راهب نصرانی</w:t>
            </w:r>
            <w:r>
              <w:rPr>
                <w:rStyle w:val="IndexLink"/>
                <w:rtl w:val="true"/>
              </w:rPr>
              <w:tab/>
            </w:r>
            <w:r>
              <w:rPr>
                <w:rStyle w:val="IndexLink"/>
              </w:rPr>
              <w:t>204</w:t>
            </w:r>
          </w:hyperlink>
        </w:p>
        <w:p>
          <w:pPr>
            <w:pStyle w:val="Contents3"/>
            <w:tabs>
              <w:tab w:val="clear" w:pos="8459"/>
              <w:tab w:val="right" w:pos="9026" w:leader="dot"/>
            </w:tabs>
            <w:rPr/>
          </w:pPr>
          <w:hyperlink w:anchor="__RefHeading___Toc910575_1395250215">
            <w:r>
              <w:rPr>
                <w:webHidden/>
                <w:rStyle w:val="IndexLink"/>
                <w:rtl w:val="true"/>
              </w:rPr>
              <w:t>کتب پیامبران گذشته و تحریف</w:t>
            </w:r>
            <w:r>
              <w:rPr>
                <w:rStyle w:val="IndexLink"/>
                <w:rtl w:val="true"/>
              </w:rPr>
              <w:tab/>
            </w:r>
            <w:r>
              <w:rPr>
                <w:rStyle w:val="IndexLink"/>
              </w:rPr>
              <w:t>211</w:t>
            </w:r>
          </w:hyperlink>
        </w:p>
        <w:p>
          <w:pPr>
            <w:pStyle w:val="Contents3"/>
            <w:tabs>
              <w:tab w:val="clear" w:pos="8459"/>
              <w:tab w:val="right" w:pos="9026" w:leader="dot"/>
            </w:tabs>
            <w:rPr/>
          </w:pPr>
          <w:hyperlink w:anchor="__RefHeading___Toc910577_1395250215">
            <w:r>
              <w:rPr>
                <w:webHidden/>
                <w:rStyle w:val="IndexLink"/>
                <w:rtl w:val="true"/>
              </w:rPr>
              <w:t>انجیل برنابا و دست‌های سیاست و جنایت</w:t>
            </w:r>
            <w:r>
              <w:rPr>
                <w:rStyle w:val="IndexLink"/>
                <w:rtl w:val="true"/>
              </w:rPr>
              <w:tab/>
            </w:r>
            <w:r>
              <w:rPr>
                <w:rStyle w:val="IndexLink"/>
              </w:rPr>
              <w:t>213</w:t>
            </w:r>
          </w:hyperlink>
        </w:p>
        <w:p>
          <w:pPr>
            <w:pStyle w:val="Contents3"/>
            <w:tabs>
              <w:tab w:val="clear" w:pos="8459"/>
              <w:tab w:val="right" w:pos="9026" w:leader="dot"/>
            </w:tabs>
            <w:rPr/>
          </w:pPr>
          <w:hyperlink w:anchor="__RefHeading___Toc910579_1395250215">
            <w:r>
              <w:rPr>
                <w:webHidden/>
                <w:rStyle w:val="IndexLink"/>
                <w:rtl w:val="true"/>
              </w:rPr>
              <w:t>انجیل برنابا چگونه به دست آمد؟</w:t>
            </w:r>
            <w:r>
              <w:rPr>
                <w:rStyle w:val="IndexLink"/>
                <w:rtl w:val="true"/>
              </w:rPr>
              <w:tab/>
            </w:r>
            <w:r>
              <w:rPr>
                <w:rStyle w:val="IndexLink"/>
              </w:rPr>
              <w:t>214</w:t>
            </w:r>
          </w:hyperlink>
        </w:p>
        <w:p>
          <w:pPr>
            <w:pStyle w:val="Contents3"/>
            <w:tabs>
              <w:tab w:val="clear" w:pos="8459"/>
              <w:tab w:val="right" w:pos="9026" w:leader="dot"/>
            </w:tabs>
            <w:rPr/>
          </w:pPr>
          <w:hyperlink w:anchor="__RefHeading___Toc910581_1395250215">
            <w:r>
              <w:rPr>
                <w:webHidden/>
                <w:rStyle w:val="IndexLink"/>
                <w:rtl w:val="true"/>
              </w:rPr>
              <w:t>بشارت حضرت مسیح نسبت به پیامبر اسلام صلی الله علیه و آله</w:t>
            </w:r>
            <w:r>
              <w:rPr>
                <w:rStyle w:val="IndexLink"/>
                <w:rtl w:val="true"/>
              </w:rPr>
              <w:tab/>
            </w:r>
            <w:r>
              <w:rPr>
                <w:rStyle w:val="IndexLink"/>
              </w:rPr>
              <w:t>217</w:t>
            </w:r>
          </w:hyperlink>
        </w:p>
        <w:p>
          <w:pPr>
            <w:pStyle w:val="Contents3"/>
            <w:tabs>
              <w:tab w:val="clear" w:pos="8459"/>
              <w:tab w:val="right" w:pos="9026" w:leader="dot"/>
            </w:tabs>
            <w:rPr/>
          </w:pPr>
          <w:hyperlink w:anchor="__RefHeading___Toc910583_1395250215">
            <w:r>
              <w:rPr>
                <w:webHidden/>
                <w:rStyle w:val="IndexLink"/>
                <w:rtl w:val="true"/>
              </w:rPr>
              <w:t>تصریح به نام رسول خدا صلی الله علیه و آله در انجیل</w:t>
            </w:r>
            <w:r>
              <w:rPr>
                <w:rStyle w:val="IndexLink"/>
                <w:rtl w:val="true"/>
              </w:rPr>
              <w:tab/>
            </w:r>
            <w:r>
              <w:rPr>
                <w:rStyle w:val="IndexLink"/>
              </w:rPr>
              <w:t>218</w:t>
            </w:r>
          </w:hyperlink>
        </w:p>
        <w:p>
          <w:pPr>
            <w:pStyle w:val="Contents3"/>
            <w:tabs>
              <w:tab w:val="clear" w:pos="8459"/>
              <w:tab w:val="right" w:pos="9026" w:leader="dot"/>
            </w:tabs>
            <w:rPr/>
          </w:pPr>
          <w:hyperlink w:anchor="__RefHeading___Toc910585_1395250215">
            <w:r>
              <w:rPr>
                <w:webHidden/>
                <w:rStyle w:val="IndexLink"/>
                <w:rtl w:val="true"/>
              </w:rPr>
              <w:t>آرزوی درک پیامبر اسلام صلی الله علیه و آله</w:t>
            </w:r>
            <w:r>
              <w:rPr>
                <w:rStyle w:val="IndexLink"/>
                <w:rtl w:val="true"/>
              </w:rPr>
              <w:tab/>
            </w:r>
            <w:r>
              <w:rPr>
                <w:rStyle w:val="IndexLink"/>
              </w:rPr>
              <w:t>219</w:t>
            </w:r>
          </w:hyperlink>
        </w:p>
        <w:p>
          <w:pPr>
            <w:pStyle w:val="Contents3"/>
            <w:tabs>
              <w:tab w:val="clear" w:pos="8459"/>
              <w:tab w:val="right" w:pos="9026" w:leader="dot"/>
            </w:tabs>
            <w:rPr/>
          </w:pPr>
          <w:hyperlink w:anchor="__RefHeading___Toc910587_1395250215">
            <w:r>
              <w:rPr>
                <w:webHidden/>
                <w:rStyle w:val="IndexLink"/>
                <w:rtl w:val="true"/>
              </w:rPr>
              <w:t>انجیل برنابا و عظمت پیامبراسلام صلی الله علیه و آله در قیامت</w:t>
            </w:r>
            <w:r>
              <w:rPr>
                <w:rStyle w:val="IndexLink"/>
                <w:rtl w:val="true"/>
              </w:rPr>
              <w:tab/>
            </w:r>
            <w:r>
              <w:rPr>
                <w:rStyle w:val="IndexLink"/>
              </w:rPr>
              <w:t>220</w:t>
            </w:r>
          </w:hyperlink>
        </w:p>
        <w:p>
          <w:pPr>
            <w:pStyle w:val="Contents3"/>
            <w:tabs>
              <w:tab w:val="clear" w:pos="8459"/>
              <w:tab w:val="right" w:pos="9026" w:leader="dot"/>
            </w:tabs>
            <w:rPr/>
          </w:pPr>
          <w:hyperlink w:anchor="__RefHeading___Toc910589_1395250215">
            <w:r>
              <w:rPr>
                <w:webHidden/>
                <w:rStyle w:val="IndexLink"/>
                <w:rtl w:val="true"/>
              </w:rPr>
              <w:t>صلیب یا بزرگ‌ترین اهانت به حضرت مسیح علیه‌السلام</w:t>
            </w:r>
            <w:r>
              <w:rPr>
                <w:rStyle w:val="IndexLink"/>
                <w:rtl w:val="true"/>
              </w:rPr>
              <w:tab/>
            </w:r>
            <w:r>
              <w:rPr>
                <w:rStyle w:val="IndexLink"/>
              </w:rPr>
              <w:t>224</w:t>
            </w:r>
          </w:hyperlink>
        </w:p>
        <w:p>
          <w:pPr>
            <w:pStyle w:val="Contents3"/>
            <w:tabs>
              <w:tab w:val="clear" w:pos="8459"/>
              <w:tab w:val="right" w:pos="9026" w:leader="dot"/>
            </w:tabs>
            <w:rPr/>
          </w:pPr>
          <w:hyperlink w:anchor="__RefHeading___Toc910591_1395250215">
            <w:r>
              <w:rPr>
                <w:webHidden/>
                <w:rStyle w:val="IndexLink"/>
                <w:rtl w:val="true"/>
              </w:rPr>
              <w:t>سخن حضرت مسیح علیه‌السلام در بطلان صلیب</w:t>
            </w:r>
            <w:r>
              <w:rPr>
                <w:rStyle w:val="IndexLink"/>
                <w:rtl w:val="true"/>
              </w:rPr>
              <w:tab/>
            </w:r>
            <w:r>
              <w:rPr>
                <w:rStyle w:val="IndexLink"/>
              </w:rPr>
              <w:t>229</w:t>
            </w:r>
          </w:hyperlink>
        </w:p>
        <w:p>
          <w:pPr>
            <w:pStyle w:val="Contents3"/>
            <w:tabs>
              <w:tab w:val="clear" w:pos="8459"/>
              <w:tab w:val="right" w:pos="9026" w:leader="dot"/>
            </w:tabs>
            <w:rPr/>
          </w:pPr>
          <w:hyperlink w:anchor="__RefHeading___Toc910593_1395250215">
            <w:r>
              <w:rPr>
                <w:webHidden/>
                <w:rStyle w:val="IndexLink"/>
                <w:rtl w:val="true"/>
              </w:rPr>
              <w:t>تهمت زدایی پیامبر اسلام صلی الله علیه و آله نسبت به حضرت مسیح علیه‌السلام</w:t>
            </w:r>
            <w:r>
              <w:rPr>
                <w:rStyle w:val="IndexLink"/>
                <w:rtl w:val="true"/>
              </w:rPr>
              <w:tab/>
            </w:r>
            <w:r>
              <w:rPr>
                <w:rStyle w:val="IndexLink"/>
              </w:rPr>
              <w:t>229</w:t>
            </w:r>
          </w:hyperlink>
        </w:p>
        <w:p>
          <w:pPr>
            <w:pStyle w:val="Contents3"/>
            <w:tabs>
              <w:tab w:val="clear" w:pos="8459"/>
              <w:tab w:val="right" w:pos="9026" w:leader="dot"/>
            </w:tabs>
            <w:rPr/>
          </w:pPr>
          <w:hyperlink w:anchor="__RefHeading___Toc910595_1395250215">
            <w:r>
              <w:rPr>
                <w:webHidden/>
                <w:rStyle w:val="IndexLink"/>
                <w:rtl w:val="true"/>
              </w:rPr>
              <w:t>بدعت تثلیث یا بزرگ‌ترین تهمت به حضرت مسیح علیه‌السلام</w:t>
            </w:r>
            <w:r>
              <w:rPr>
                <w:rStyle w:val="IndexLink"/>
                <w:rtl w:val="true"/>
              </w:rPr>
              <w:tab/>
            </w:r>
            <w:r>
              <w:rPr>
                <w:rStyle w:val="IndexLink"/>
              </w:rPr>
              <w:t>231</w:t>
            </w:r>
          </w:hyperlink>
        </w:p>
        <w:p>
          <w:pPr>
            <w:pStyle w:val="Contents3"/>
            <w:tabs>
              <w:tab w:val="clear" w:pos="8459"/>
              <w:tab w:val="right" w:pos="9026" w:leader="dot"/>
            </w:tabs>
            <w:rPr/>
          </w:pPr>
          <w:hyperlink w:anchor="__RefHeading___Toc910597_1395250215">
            <w:r>
              <w:rPr>
                <w:webHidden/>
                <w:rStyle w:val="IndexLink"/>
                <w:rtl w:val="true"/>
              </w:rPr>
              <w:t>قرآن و رفع بدعت تثلیث</w:t>
            </w:r>
            <w:r>
              <w:rPr>
                <w:rStyle w:val="IndexLink"/>
                <w:rtl w:val="true"/>
              </w:rPr>
              <w:tab/>
            </w:r>
            <w:r>
              <w:rPr>
                <w:rStyle w:val="IndexLink"/>
              </w:rPr>
              <w:t>234</w:t>
            </w:r>
          </w:hyperlink>
        </w:p>
        <w:p>
          <w:pPr>
            <w:pStyle w:val="Contents3"/>
            <w:tabs>
              <w:tab w:val="clear" w:pos="8459"/>
              <w:tab w:val="right" w:pos="9026" w:leader="dot"/>
            </w:tabs>
            <w:rPr/>
          </w:pPr>
          <w:hyperlink w:anchor="__RefHeading___Toc910599_1395250215">
            <w:r>
              <w:rPr>
                <w:webHidden/>
                <w:rStyle w:val="IndexLink"/>
                <w:rtl w:val="true"/>
              </w:rPr>
              <w:t>قرآن و رفع تهمت از مسیح علیه‌السلام</w:t>
            </w:r>
            <w:r>
              <w:rPr>
                <w:rStyle w:val="IndexLink"/>
                <w:rtl w:val="true"/>
              </w:rPr>
              <w:tab/>
            </w:r>
            <w:r>
              <w:rPr>
                <w:rStyle w:val="IndexLink"/>
              </w:rPr>
              <w:t>237</w:t>
            </w:r>
          </w:hyperlink>
        </w:p>
        <w:p>
          <w:pPr>
            <w:pStyle w:val="Contents3"/>
            <w:tabs>
              <w:tab w:val="clear" w:pos="8459"/>
              <w:tab w:val="right" w:pos="9026" w:leader="dot"/>
            </w:tabs>
            <w:rPr/>
          </w:pPr>
          <w:hyperlink w:anchor="__RefHeading___Toc910601_1395250215">
            <w:r>
              <w:rPr>
                <w:webHidden/>
                <w:rStyle w:val="IndexLink"/>
                <w:rtl w:val="true"/>
              </w:rPr>
              <w:t>قرآن خاتم کتب آسمانی</w:t>
            </w:r>
            <w:r>
              <w:rPr>
                <w:rStyle w:val="IndexLink"/>
                <w:rtl w:val="true"/>
              </w:rPr>
              <w:tab/>
            </w:r>
            <w:r>
              <w:rPr>
                <w:rStyle w:val="IndexLink"/>
              </w:rPr>
              <w:t>238</w:t>
            </w:r>
          </w:hyperlink>
        </w:p>
        <w:p>
          <w:pPr>
            <w:pStyle w:val="Contents3"/>
            <w:tabs>
              <w:tab w:val="clear" w:pos="8459"/>
              <w:tab w:val="right" w:pos="9026" w:leader="dot"/>
            </w:tabs>
            <w:rPr/>
          </w:pPr>
          <w:hyperlink w:anchor="__RefHeading___Toc910603_1395250215">
            <w:r>
              <w:rPr>
                <w:webHidden/>
                <w:rStyle w:val="IndexLink"/>
                <w:rtl w:val="true"/>
              </w:rPr>
              <w:t>قرآن و عهدین</w:t>
            </w:r>
            <w:r>
              <w:rPr>
                <w:rStyle w:val="IndexLink"/>
                <w:rtl w:val="true"/>
              </w:rPr>
              <w:tab/>
            </w:r>
            <w:r>
              <w:rPr>
                <w:rStyle w:val="IndexLink"/>
              </w:rPr>
              <w:t>242</w:t>
            </w:r>
          </w:hyperlink>
        </w:p>
        <w:p>
          <w:pPr>
            <w:pStyle w:val="Contents3"/>
            <w:tabs>
              <w:tab w:val="clear" w:pos="8459"/>
              <w:tab w:val="right" w:pos="9026" w:leader="dot"/>
            </w:tabs>
            <w:rPr/>
          </w:pPr>
          <w:hyperlink w:anchor="__RefHeading___Toc910605_1395250215">
            <w:r>
              <w:rPr>
                <w:webHidden/>
                <w:rStyle w:val="IndexLink"/>
                <w:rtl w:val="true"/>
              </w:rPr>
              <w:t>تصدیق خاتم انبیا صلی الله علیه و آله نسبت به انبیاء گذشته علیهما السلام</w:t>
            </w:r>
            <w:r>
              <w:rPr>
                <w:rStyle w:val="IndexLink"/>
                <w:rtl w:val="true"/>
              </w:rPr>
              <w:tab/>
            </w:r>
            <w:r>
              <w:rPr>
                <w:rStyle w:val="IndexLink"/>
              </w:rPr>
              <w:t>244</w:t>
            </w:r>
          </w:hyperlink>
        </w:p>
        <w:p>
          <w:pPr>
            <w:pStyle w:val="Contents3"/>
            <w:tabs>
              <w:tab w:val="clear" w:pos="8459"/>
              <w:tab w:val="right" w:pos="9026" w:leader="dot"/>
            </w:tabs>
            <w:rPr/>
          </w:pPr>
          <w:hyperlink w:anchor="__RefHeading___Toc910607_1395250215">
            <w:r>
              <w:rPr>
                <w:webHidden/>
                <w:rStyle w:val="IndexLink"/>
                <w:rtl w:val="true"/>
              </w:rPr>
              <w:t>پیامبر اسلام صلی الله علیه و آله آخرین پیامبر خدا</w:t>
            </w:r>
            <w:r>
              <w:rPr>
                <w:rStyle w:val="IndexLink"/>
                <w:rtl w:val="true"/>
              </w:rPr>
              <w:tab/>
            </w:r>
            <w:r>
              <w:rPr>
                <w:rStyle w:val="IndexLink"/>
              </w:rPr>
              <w:t>247</w:t>
            </w:r>
          </w:hyperlink>
        </w:p>
        <w:p>
          <w:pPr>
            <w:pStyle w:val="Contents3"/>
            <w:tabs>
              <w:tab w:val="clear" w:pos="8459"/>
              <w:tab w:val="right" w:pos="9026" w:leader="dot"/>
            </w:tabs>
            <w:rPr/>
          </w:pPr>
          <w:hyperlink w:anchor="__RefHeading___Toc910609_1395250215">
            <w:r>
              <w:rPr>
                <w:webHidden/>
                <w:rStyle w:val="IndexLink"/>
                <w:rtl w:val="true"/>
              </w:rPr>
              <w:t>شخصیت علی علیه‌السلام بین انبیای گذشته</w:t>
            </w:r>
            <w:r>
              <w:rPr>
                <w:rStyle w:val="IndexLink"/>
                <w:rtl w:val="true"/>
              </w:rPr>
              <w:tab/>
            </w:r>
            <w:r>
              <w:rPr>
                <w:rStyle w:val="IndexLink"/>
              </w:rPr>
              <w:t>249</w:t>
            </w:r>
          </w:hyperlink>
        </w:p>
        <w:p>
          <w:pPr>
            <w:pStyle w:val="Contents3"/>
            <w:tabs>
              <w:tab w:val="clear" w:pos="8459"/>
              <w:tab w:val="right" w:pos="9026" w:leader="dot"/>
            </w:tabs>
            <w:rPr/>
          </w:pPr>
          <w:hyperlink w:anchor="__RefHeading___Toc910611_1395250215">
            <w:r>
              <w:rPr>
                <w:webHidden/>
                <w:rStyle w:val="IndexLink"/>
                <w:rtl w:val="true"/>
              </w:rPr>
              <w:t>رساله ایلیا و بشارت‌های آن درباره امیرالمؤمنین علیه‌السلام</w:t>
            </w:r>
            <w:r>
              <w:rPr>
                <w:rStyle w:val="IndexLink"/>
                <w:rtl w:val="true"/>
              </w:rPr>
              <w:tab/>
            </w:r>
            <w:r>
              <w:rPr>
                <w:rStyle w:val="IndexLink"/>
              </w:rPr>
              <w:t>249</w:t>
            </w:r>
          </w:hyperlink>
        </w:p>
        <w:p>
          <w:pPr>
            <w:pStyle w:val="Contents3"/>
            <w:tabs>
              <w:tab w:val="clear" w:pos="8459"/>
              <w:tab w:val="right" w:pos="9026" w:leader="dot"/>
            </w:tabs>
            <w:rPr/>
          </w:pPr>
          <w:hyperlink w:anchor="__RefHeading___Toc910613_1395250215">
            <w:r>
              <w:rPr>
                <w:webHidden/>
                <w:rStyle w:val="IndexLink"/>
                <w:rtl w:val="true"/>
              </w:rPr>
              <w:t>پیشگویی شری کرشن جی در باره امیرالمؤمنین علیه‌السلام</w:t>
            </w:r>
            <w:r>
              <w:rPr>
                <w:rStyle w:val="IndexLink"/>
                <w:rtl w:val="true"/>
              </w:rPr>
              <w:tab/>
            </w:r>
            <w:r>
              <w:rPr>
                <w:rStyle w:val="IndexLink"/>
              </w:rPr>
              <w:t>252</w:t>
            </w:r>
          </w:hyperlink>
        </w:p>
        <w:p>
          <w:pPr>
            <w:pStyle w:val="Contents3"/>
            <w:tabs>
              <w:tab w:val="clear" w:pos="8459"/>
              <w:tab w:val="right" w:pos="9026" w:leader="dot"/>
            </w:tabs>
            <w:rPr/>
          </w:pPr>
          <w:hyperlink w:anchor="__RefHeading___Toc910615_1395250215">
            <w:r>
              <w:rPr>
                <w:webHidden/>
                <w:rStyle w:val="IndexLink"/>
                <w:rtl w:val="true"/>
              </w:rPr>
              <w:t>پیشگویی حضرت داوود علیه‌السلام در باره امیرالمؤمنین علیه‌السلام</w:t>
            </w:r>
            <w:r>
              <w:rPr>
                <w:rStyle w:val="IndexLink"/>
                <w:rtl w:val="true"/>
              </w:rPr>
              <w:tab/>
            </w:r>
            <w:r>
              <w:rPr>
                <w:rStyle w:val="IndexLink"/>
              </w:rPr>
              <w:t>255</w:t>
            </w:r>
          </w:hyperlink>
        </w:p>
        <w:p>
          <w:pPr>
            <w:pStyle w:val="Contents3"/>
            <w:tabs>
              <w:tab w:val="clear" w:pos="8459"/>
              <w:tab w:val="right" w:pos="9026" w:leader="dot"/>
            </w:tabs>
            <w:rPr/>
          </w:pPr>
          <w:hyperlink w:anchor="__RefHeading___Toc910617_1395250215">
            <w:r>
              <w:rPr>
                <w:webHidden/>
                <w:rStyle w:val="IndexLink"/>
                <w:rtl w:val="true"/>
              </w:rPr>
              <w:t>استمداد حضرت سلیمان علیه‌السلام از امیرالمؤمنین علیه‌السلام</w:t>
            </w:r>
            <w:r>
              <w:rPr>
                <w:rStyle w:val="IndexLink"/>
                <w:rtl w:val="true"/>
              </w:rPr>
              <w:tab/>
            </w:r>
            <w:r>
              <w:rPr>
                <w:rStyle w:val="IndexLink"/>
              </w:rPr>
              <w:t>256</w:t>
            </w:r>
          </w:hyperlink>
        </w:p>
        <w:p>
          <w:pPr>
            <w:pStyle w:val="Contents3"/>
            <w:tabs>
              <w:tab w:val="clear" w:pos="8459"/>
              <w:tab w:val="right" w:pos="9026" w:leader="dot"/>
            </w:tabs>
            <w:rPr/>
          </w:pPr>
          <w:hyperlink w:anchor="__RefHeading___Toc910619_1395250215">
            <w:r>
              <w:rPr>
                <w:webHidden/>
                <w:rStyle w:val="IndexLink"/>
                <w:rtl w:val="true"/>
              </w:rPr>
              <w:t>علی علیه‌السلام و کشتی حضرت نوح علیه‌السلام</w:t>
            </w:r>
            <w:r>
              <w:rPr>
                <w:rStyle w:val="IndexLink"/>
                <w:rtl w:val="true"/>
              </w:rPr>
              <w:tab/>
            </w:r>
            <w:r>
              <w:rPr>
                <w:rStyle w:val="IndexLink"/>
              </w:rPr>
              <w:t>259</w:t>
            </w:r>
          </w:hyperlink>
        </w:p>
        <w:p>
          <w:pPr>
            <w:pStyle w:val="Contents3"/>
            <w:tabs>
              <w:tab w:val="clear" w:pos="8459"/>
              <w:tab w:val="right" w:pos="9026" w:leader="dot"/>
            </w:tabs>
            <w:rPr/>
          </w:pPr>
          <w:hyperlink w:anchor="__RefHeading___Toc910621_1395250215">
            <w:r>
              <w:rPr>
                <w:webHidden/>
                <w:rStyle w:val="IndexLink"/>
                <w:rtl w:val="true"/>
              </w:rPr>
              <w:t>خرافه‌های مدعیان بابیت</w:t>
            </w:r>
            <w:r>
              <w:rPr>
                <w:rStyle w:val="IndexLink"/>
                <w:rtl w:val="true"/>
              </w:rPr>
              <w:tab/>
            </w:r>
            <w:r>
              <w:rPr>
                <w:rStyle w:val="IndexLink"/>
              </w:rPr>
              <w:t>264</w:t>
            </w:r>
          </w:hyperlink>
        </w:p>
        <w:p>
          <w:pPr>
            <w:pStyle w:val="Contents3"/>
            <w:tabs>
              <w:tab w:val="clear" w:pos="8459"/>
              <w:tab w:val="right" w:pos="9026" w:leader="dot"/>
            </w:tabs>
            <w:rPr/>
          </w:pPr>
          <w:hyperlink w:anchor="__RefHeading___Toc910623_1395250215">
            <w:r>
              <w:rPr>
                <w:webHidden/>
                <w:rStyle w:val="IndexLink"/>
                <w:rtl w:val="true"/>
              </w:rPr>
              <w:t>آثار مؤلف تاکنون</w:t>
            </w:r>
            <w:r>
              <w:rPr>
                <w:rStyle w:val="IndexLink"/>
                <w:rtl w:val="true"/>
              </w:rPr>
              <w:tab/>
            </w:r>
            <w:r>
              <w:rPr>
                <w:rStyle w:val="IndexLink"/>
              </w:rPr>
              <w:t>269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87_16856"/>
      <w:bookmarkStart w:id="1" w:name="pg2687_16856"/>
      <w:bookmarkEnd w:id="1"/>
    </w:p>
    <w:p>
      <w:pPr>
        <w:pStyle w:val="Heading2"/>
        <w:numPr>
          <w:ilvl w:val="1"/>
          <w:numId w:val="1"/>
        </w:numPr>
        <w:rPr/>
      </w:pPr>
      <w:bookmarkStart w:id="2" w:name="pg2687_16856"/>
      <w:bookmarkStart w:id="3" w:name="__RefHeading___Toc910419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حسینی‌بهارانچی، محمد، </w:t>
      </w:r>
      <w:r>
        <w:rPr>
          <w:rFonts w:ascii="IRNazanin" w:hAnsi="IRNazanin" w:eastAsia="IRNazanin"/>
          <w:color w:val="111111"/>
          <w:sz w:val="28"/>
          <w:sz w:val="28"/>
          <w:szCs w:val="28"/>
          <w:lang w:bidi="fa-IR"/>
        </w:rPr>
        <w:t>۱۳۲۳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بشارتهای معصومین علیهم‌السلام، یا، مجموعه‌ای از درهای 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محمدحسین بهارانچی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9649580530</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درهای 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نبوت در کتاب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۱۰۶۱۳۲۴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10421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بشارتهای معصومین علیهم‌السلام، یا، مجموعه‌ای از درهای امید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محمدحسین بهارانچی </w:t>
      </w:r>
      <w:bookmarkStart w:id="7" w:name="pg2687_16858"/>
    </w:p>
    <w:p>
      <w:pPr>
        <w:pStyle w:val="Heading2"/>
        <w:numPr>
          <w:ilvl w:val="1"/>
          <w:numId w:val="1"/>
        </w:numPr>
        <w:rPr/>
      </w:pPr>
      <w:bookmarkStart w:id="8" w:name="__RefHeading___Toc910423_1395250215"/>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خطبة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مقدمه و انگیزه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بشارت‌های معصومین علیهم‌السلام در باره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ارزش بشارت و تاثیر آن در دلهای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بشارت نجات به پیروان اهل بیت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بشارت امام صادق علیه‌السلام به ابوبصیر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بشارت‌های امام باقر علیه‌السلام به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بشارت رسول خدا صلی الله علیه و آله به دوستان محمّد و آل‌محمّد علیهم‌السلام در وقت مرگ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بشارت ملک الموت به دوستان اهل بیت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بشارت دو ملک منکر و نکیر به مؤمن در قبر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بشارت اعمال نیک به مؤمن در وقت مرگ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بهترین اعمال مؤمن در قبر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ضمانت امام کاظم علیه‌السلام نسبت به نجات شیعیان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بشارت به مؤمن در وقت مرگ و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بشارت امام باقر علیه‌السلام به گناهکاران شیعه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و قدرت بر گفتن شهادتین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بشارت ملک الموت به شیعه علی علیه‌السلام در وقت مرگ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بشارت رسول خدا صلی الله علیه و آله به علی علیه‌السلام در باره آمرزش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شفاعت از نظر شیعه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کلام صدوق علیه الرحمه در باره شفاعت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شفاعت حضرت فاطمه علیهاالسلام از زن‌های مؤمنه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نیاز پیامبران و ملائکه و همه امت‌ها به شفاعت محمّد و علی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بشارت امیرالمؤمنین علیه‌السلام به حارث 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بشارت رسول خدا صلی الله علیه و آله به علی علیه‌السلام در باره کوثر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بشارت‌های رسول صلی الله علیه و آله خدا به دوستان علی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شفاعت شیعیان امیرالمؤمنین علیه‌السلام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بشارت‌های مربوط به بهشت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خلقت بهشت و دوزخ</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درهای بهشت و دعای امیرالمؤمنین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مصالح بناها و ساختمان‌های بهشتی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تقسیم منازل اهل دوزخ بین اهل بهشت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خشنودی خداوند یا نعمت‌های بهشتی؟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آنچه بر درهای بهشت و دوزخ نوشته شده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نعمت‌های بهشتی مطابق ایمان و احسان مؤمن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دعای بهشت و دوزخ و حورالعین به مؤمن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اشتیاق خزان بهشتی و حورالعین به شیعیان محمّد و آل‌محمّد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با محمد و آل او صلی الله علیه و آله و درجات بهشت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شیعه امیرالمؤمنین علیه‌السلام و درجات بهشتی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شیعیان امیرالمومنین علیه‌السلام و بشارت‌های بهشتی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کلام مرحوم صدوق درباره بهشت و دوزخ</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یادی از دوزخ و جهنم برای عبرت و بیداری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بشارت‌های مربوط به اعمال نیک</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اصلاح بین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شاد کردن دل مؤمن و آثار آن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برآوردن حاجت مؤمن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برطرف نمودن غم و اندوه از دل مؤمن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اطعام مؤمن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آب دادن به مؤمن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میهمان و میزبان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لباس دادن به مؤمن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احترام و اکرام به مؤمن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خیرخواهی از مؤمن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پاداش اعمال نیک و پایدار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ارزش عاقبت اندیشی و یاد آخرت</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پاداش عاقبت اندیشی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قضای حوایج مؤمنین و درجات بهشتی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بشارت‌های حضرت زین العابدین علیه‌السلام و نصایح آن حضرت به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و بشارت‌های بهشتی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بشارت و پیام حضرت مهدی علیه‌السلام در باره تأخیر ظهور</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زیارت‌های معصومین علیهم‌السلام و بشارت‌های بهشتی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ظاهر شدن قبر مبارک امیرالمؤمنین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ادای حق ذی‌القربی و بشارت‌های بهشتی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قصه عبداللّه مبارک و احسان او به یک زن علویّه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پناه‌دادن مرد مجوسی به یک زن علویّه و بشارت رسول خدا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احسان به آل محمّد صلی الله علیه و آله و بشارت رسیدن به حوایج بزرگ</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قصیده شیخ رجب برسی در باره عظمت خاندان نبوت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اسلام و کتب عهدین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بشارت‌های کتب آسمانی در باره رسول خدا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بشارت‌های عهدین نسبت به اسلام و پیامبر خدا صلی الله علیه و آله و اوصیای او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قرآن و بشارت‌های پیامبران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اعتراف اهل کتاب به نبوت پیامبر اسلام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بشارت‌های کتب آسمانی نسبت به پیامبراسلام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ماجرای امیرالمؤمنین علیه‌السلام و راهب نصرانی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کتب پیامبران گذشته و تحریف</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انجیل برنابا و دست‌های سیاست و جنایت</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انجیل برنابا چگونه به دست آمد؟</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بشارت حضرت مسیح نسبت به پیامبر اسلام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تصریح به نام رسول خدا صلی الله علیه و آله در انجیل</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آرزوی درک پیامبر اسلام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انجیل برنابا و عظمت پیامبراسلام صلی الله علیه و آله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صلیب یا بزرگ‌ترین اهانت به حضرت مسیح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سخن حضرت مسیح علیه‌السلام در بطلان صلیب</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تهمت زدایی پیامبر اسلام صلی الله علیه و آله نسبت به حضرت مسیح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بدعت تثلیث یا بزرگ‌ترین تهمت به حضرت مسیح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قرآن و رفع بدعت تثلیث</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قرآن و رفع تهمت از مسیح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قرآن خاتم کتب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قرآن و عهدین</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تصدیق خاتم انبیا صلی الله علیه و آله نسبت به انبیاء گذشته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پیامبر اسلام صلی الله علیه و آله آخرین پیامبر خدا</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فضایل امیرالمؤمنین علیه‌السلام در کتب عهدین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رساله ایلیا و بشارت‌های آن درباره امیرالمؤمنین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پیشگویی شری کرشن جی در باره امیرالمؤمنین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پیشگویی حضرت داوود علیه‌السلام در باره امیرالمؤمنین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استمداد حضرت سلیمان علیه‌السلام از امیرالمؤمنین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علی علیه‌السلام و کشتی حضرت نوح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خرافه‌های مدعیان بابیت</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مؤلف تاکنون</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2687_16864"/>
      <w:bookmarkStart w:id="11" w:name="pg2687_16864"/>
      <w:bookmarkEnd w:id="11"/>
    </w:p>
    <w:p>
      <w:pPr>
        <w:pStyle w:val="Heading2"/>
        <w:numPr>
          <w:ilvl w:val="1"/>
          <w:numId w:val="1"/>
        </w:numPr>
        <w:rPr/>
      </w:pPr>
      <w:bookmarkStart w:id="12" w:name="pg2687_16864"/>
      <w:bookmarkStart w:id="13" w:name="__RefHeading___Toc910425_1395250215"/>
      <w:bookmarkStart w:id="14" w:name="_Toc4"/>
      <w:bookmarkEnd w:id="12"/>
      <w:bookmarkEnd w:id="13"/>
      <w:r>
        <w:rPr>
          <w:rtl w:val="true"/>
        </w:rPr>
        <w:t>خطبة الکتاب</w:t>
      </w:r>
      <w:bookmarkEnd w:id="14"/>
    </w:p>
    <w:p>
      <w:pPr>
        <w:pStyle w:val="BookText"/>
        <w:rPr/>
      </w:pPr>
      <w:r>
        <w:rPr>
          <w:rFonts w:ascii="IRNazanin" w:hAnsi="IRNazanin" w:eastAsia="IRNazanin"/>
          <w:color w:val="111111"/>
          <w:sz w:val="28"/>
          <w:sz w:val="28"/>
          <w:szCs w:val="28"/>
          <w:rtl w:val="true"/>
          <w:lang w:bidi="fa-IR"/>
        </w:rPr>
        <w:t xml:space="preserve">الحمدللّه الذی بشرّ عباده المؤمنین بالنجاة و الأمان و وعدهم بالمغفرة و الغفران و الجّنة و الرضوان و الفلاح و النجاح و کفاهم من فتن الدنیا و العثرة و الهوان و وساوس الشیطان و وفقّهم لطاعة رسوله النّبیّ المصطفی و ولیّه العلیّ المرتضی و حبیته سیّدة النساء وسبطی نبیّه الحسن المجتبی و الحسین سیّد الشهداء و الهداة المهدیّین من اولاد نبیّه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اذهب اللّه عنهم الرجس و 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الصلاة و السلام علی محمّد المختار و علی آله المصطفین الأخیار و الهداة الأبرار و حجج الجبّار و أمناء الرحمان و سلالة النبیّین و صفوة المرسلین و عترة خیرة ربّ العالمین صلاة کثیرة دائمة لاانقطاع لها و لااجل و لا امد حتّی یفضل عن صلاة من صلّی علیهم من الأوّلین و الآخرین و اللعنة الدائمة علی اعدائهم اجمعین الی یوم‌الدّین سیّما من لعنهم امیرالمؤمنین و امام المتقّین و قائد الغرِّ المحجّلین و ابوالأئّمة الطاهرین علیهم افضل صلوات المصلیّن فانّه علیه‌السلام کان یقول فی قنوته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العن صَنَمَـی قریش و جبتَیْها و طاغوتَیْها و إفکیْها، و ابنتیْهما اللذیْن خالفا أمرک و أنکرا وحیک، وجحدا إنعامک، و عصیا رسولک، وقلّبا دینک و حرّفا کتابک، وعطّلا أحکامک، وأبطلا فرائضک، وألحدا فـی آیاتک، وعادیا أولیاءک و والیا أعداءک، و خرّبا بلادک، وأفسدا عبادک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العنهما وأنصارهما فقد أخربا بیت النبوّة، و ردّما بابه، ونقضا سقفه، وألحقا سماءه بأرضه وعالیه بسافله و ظاهره بباطنه واستأصلا أهله وأبادا أنصاره وقتلا أطفاله وأخلیا منبره من وصیّه ووارثه وجحدا نبوّته وأشرکا بربّهما فعظِّم ذنبهما وخلّدهما فـی سقر وما أدریک ما سقر لا تبقـی ولا تذر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العنهم بعدد کلّ منکر أتوه و حقٍّ أخفوه و منبرٍ علوه و منافق ولوّه وموءمن</w:t>
      </w:r>
    </w:p>
    <w:p>
      <w:pPr>
        <w:pStyle w:val="BookText"/>
        <w:rPr/>
      </w:pPr>
      <w:r>
        <w:rPr>
          <w:rFonts w:ascii="IRNazanin" w:hAnsi="IRNazanin" w:eastAsia="IRNazanin"/>
          <w:color w:val="111111"/>
          <w:sz w:val="28"/>
          <w:sz w:val="28"/>
          <w:szCs w:val="28"/>
          <w:rtl w:val="true"/>
          <w:lang w:bidi="fa-IR"/>
        </w:rPr>
        <w:t>أرجوه و ولیٍّ آذوه و طرید آووه و صادق طرّدوه و کافر نصروه و إمامٍ قهروه و فرض غیّروه وأثرٍ أنکروه و شرٍّ أضمروه ودمٍ أراقوه وخبر بدّلوه و حکم قلّبوه و کفر أبدعوه و کذب دلّسوه و إرث غصبوه و فییٍءاقتطعوه و سحتٍ أکلوه و خمسٍ استحلّوه و باطلٍ أسّسوه وجورٍ بسطوه و ظلمٍ نشروه، ووعد أخلفوه و عهد نقضوه و حلال حرّموه و حرام حلّلوه و نفاق أسرّوه وغدرٍ أضمروه وبطن فتقوه وضلع کسروه وصکّ مزّقوه و شمل بدّدوه و ذلیل أعزّوه و عزیز أذلّوه و حقّ منعوه وإمام خالفوه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العنهما بکلّ آیة حرّفوها و فریضة ترکوها، وسنّة غیّروها وأحکام عطّلوها وأرحام قطعوها و شهادات کتموها و وصیّة ضیّعوها وأیمان نکثوها ودعوی أبطلوها وبیّنة أنکروها وحیلة أحدثوها وخیانة أوردوها وعقبة ارتقوها ودباب دحرجوها وأزیاف لزموها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وأمانة خانوها</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العنهما فی مکنون السرّ و ظاهر العلانیة لعنا کثیرا دائبا أبدا دائما سرمدا لا انقطاع لأمده ولا نفاد لعدده ویغدو أوّله ولا یروح آخره لهم ولأعوانهم و أنصارهم و محبّیهم و موالیهم و المسلّمین لهم والمائلین إلیهم و الناهضین بأجنحتهم و المقتدین بکلامهم و المصدّقین بأحکامهم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البلد الأمین ص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82/260</w:t>
      </w:r>
      <w:r>
        <w:rPr>
          <w:rFonts w:eastAsia="IRNazanin" w:cs="IRNazanin"/>
          <w:color w:val="111111"/>
          <w:sz w:val="28"/>
          <w:szCs w:val="28"/>
          <w:rtl w:val="true"/>
          <w:lang w:bidi="fa-IR"/>
        </w:rPr>
        <w:t xml:space="preserve">) </w:t>
      </w:r>
      <w:bookmarkStart w:id="15" w:name="pg2687_16866"/>
    </w:p>
    <w:p>
      <w:pPr>
        <w:pStyle w:val="Heading2"/>
        <w:numPr>
          <w:ilvl w:val="1"/>
          <w:numId w:val="1"/>
        </w:numPr>
        <w:rPr/>
      </w:pPr>
      <w:bookmarkStart w:id="16" w:name="__RefHeading___Toc910427_1395250215"/>
      <w:bookmarkStart w:id="17" w:name="_Toc5"/>
      <w:bookmarkEnd w:id="15"/>
      <w:bookmarkEnd w:id="16"/>
      <w:r>
        <w:rPr>
          <w:rtl w:val="true"/>
        </w:rPr>
        <w:t>مقدمه و انگیزه تألیف</w:t>
      </w:r>
      <w:bookmarkEnd w:id="17"/>
    </w:p>
    <w:p>
      <w:pPr>
        <w:pStyle w:val="BookText"/>
        <w:rPr/>
      </w:pPr>
      <w:r>
        <w:rPr>
          <w:rFonts w:ascii="IRNazanin" w:hAnsi="IRNazanin" w:eastAsia="IRNazanin"/>
          <w:color w:val="111111"/>
          <w:sz w:val="28"/>
          <w:sz w:val="28"/>
          <w:szCs w:val="28"/>
          <w:rtl w:val="true"/>
          <w:lang w:bidi="fa-IR"/>
        </w:rPr>
        <w:t>هدف از تألیف کتاب حاضر نشر معارف اهل‌بیت علیهم‌السلام بوده است ولی افزون بر آن نکات دیگری نیز در انگیزه مؤلف نقش داشته است که به اختصار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کنونی به دلیل مشکلات زندگی حوصله زیادی برای مطالعه کتاب‌های مذهبی ندارد ولی اگر این‌گونه کتاب‌ها در قالب حکایات و قضایای شیرین نوشته شود خوانندگان رغبت بیشتری برای مطالعه آنها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روح امید و نشاط در جامعه امروز ضعیف گردیده است و برماست که با بیان شیرینی‌ها و وعده‌های مسرت‌بخش و نویدها و بشارت‌های فراوانی که اسلام به بندگان مؤمن و شایسته خدا داده است این ناامیدی‌ها و افسردگی‌ها را برطرف سازیم و روشن نماییم که اسلام آیین سختی‌ها و دشواری‌ها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آیین محبت و عاطفه و عشق و دوستی و شادی است و دستورات آن که مطابق مصالح شخصی و اجتماعی است بسیار ساده و متناسب با توان و طاقت انسان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آیین اسلام مسایلی مانند محبت و علاقه به فرزندان و مادران و پدران و اقوام و دوستان و برادران ایمانی و سفارش به دوستی و شادکردن و اندوه‌زدایی و برطرف نمودن مشکلات آنان به عنوان یک عبادت و عمل نیک محسوب شده است و بر این اساس روشن می‌شود که اسلام دین شادی و مسرت و محبت و برادری و مواسات و صداقت و راستی و خیرخواهی و خیراندیشی و گذشت است و خشونت و تلخی و جدایی و بی‌وفایی و بی‌محبتی در آن راه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روایتی آمده است که محبت و دوستی از مسایل اساسی اسلام بلکه از ایمان و دیانت یک مسلمان است و حتی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هل‌الدّین الاّ الحب والبغض؟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دین جز دوستی و دشمنی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آمده است که ارزش والاتر در میان دو نفر مسلمان از آن شخص است که محبت و دوستی او نسبت به برادر مسلمان خود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w:t>
      </w:r>
    </w:p>
    <w:p>
      <w:pPr>
        <w:pStyle w:val="BookText"/>
        <w:rPr/>
      </w:pPr>
      <w:r>
        <w:rPr>
          <w:rFonts w:ascii="IRNazanin" w:hAnsi="IRNazanin" w:eastAsia="IRNazanin"/>
          <w:color w:val="111111"/>
          <w:sz w:val="28"/>
          <w:sz w:val="28"/>
          <w:szCs w:val="28"/>
          <w:rtl w:val="true"/>
          <w:lang w:bidi="fa-IR"/>
        </w:rPr>
        <w:t>خیرخواهی و دوستی و گذشت و شادنمودن و اصلاح امور دیگران و کوشیدن در حل مشکلات آنان و حفظ برادری و آشتی با برادران دینی و سبقت در آن از مسایل اساسی اسلام و از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 دستورات اخلاقی روشن می‌شود که اسلام دین محبت و دوستی و شادی و شادمانی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آیین مقدس اسلام رحمت و محبت و گذشت و بخشش مقدم بر انتقام و سخت‌گیری است و پاداش گذشت و تجدید رابطه بین دو مسلمان بلکه اصلاح بین مسلمانان به قدری زیاد است که فرموده‌اند نتیجه آن گذشت و عفو خداوند است و از تمام نمازها و روزه‌ها بهتر و ارزشمندتر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فلیعفوا ولیصفحوا ألا تحبّون ان یغفراللّه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باید از یکدیگر بگذرند و خطاهای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نادیده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نیز از آنان بگذرد و خطاهای آنان را نادیده بگیرد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دعاهایی که از معصومین علیهم‌السلام نقل شده است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رحمتک غضبک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تو بر غضب و خشم تو پیشی دارد براین اساس روشن می‌شود که اسلام فراتر از آن که دین شادی و محبت و گذشت و برادری و خیرخواهی و مواسات است، دین ایثار یعنی مقدم نمودن دیگران بر خود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نیکوست که تشنگان حقیقت از میان دستورات اسلام، مسایل اخلاقی و </w:t>
      </w:r>
    </w:p>
    <w:p>
      <w:pPr>
        <w:pStyle w:val="BookText"/>
        <w:rPr/>
      </w:pPr>
      <w:r>
        <w:rPr>
          <w:rFonts w:ascii="IRNazanin" w:hAnsi="IRNazanin" w:eastAsia="IRNazanin"/>
          <w:color w:val="111111"/>
          <w:sz w:val="28"/>
          <w:sz w:val="28"/>
          <w:szCs w:val="28"/>
          <w:rtl w:val="true"/>
          <w:lang w:bidi="fa-IR"/>
        </w:rPr>
        <w:t>حقوقی و اجتماعی و عاطفی و خانوادگی و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بیابند و بدانند که اگر برای اسلام و حقانیت آن هیچ دلیلی جز این دستورات نبود هر آینه حقانیت و آسمانی و الهی‌بودن آن روشن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توفیق پیروی از قرآن و مکتب نورانی خاندان وحی را خواستاریم و خداوند را بر این توفیق شاکریم و عنایت و فضل و کرم او را بیش از این می‌جوییم و توفیق خدمتگذاری به آستان بابرکت خاندان وحی را از او می‌طلبیم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برادرانی که در جمع‌آوری این مجموعه به این حقیر کمک نموده‌اند قدردانی نموده و پاداش آنان را به خداوند وامی‌گذاریم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حسینی بهارانچی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2687_16870"/>
      <w:bookmarkStart w:id="19" w:name="pg2687_16870"/>
      <w:bookmarkEnd w:id="19"/>
    </w:p>
    <w:p>
      <w:pPr>
        <w:pStyle w:val="Heading2"/>
        <w:numPr>
          <w:ilvl w:val="1"/>
          <w:numId w:val="1"/>
        </w:numPr>
        <w:rPr/>
      </w:pPr>
      <w:bookmarkStart w:id="20" w:name="pg2687_16870"/>
      <w:bookmarkStart w:id="21" w:name="__RefHeading___Toc910429_1395250215"/>
      <w:bookmarkStart w:id="22" w:name="_Toc6"/>
      <w:bookmarkEnd w:id="20"/>
      <w:bookmarkEnd w:id="21"/>
      <w:r>
        <w:rPr>
          <w:rtl w:val="true"/>
        </w:rPr>
        <w:t>بشارت‌های معصومین علیهم‌السلام در باره شیعیان</w:t>
      </w:r>
      <w:bookmarkEnd w:id="22"/>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910431_1395250215"/>
      <w:bookmarkStart w:id="24" w:name="_Toc7"/>
      <w:bookmarkEnd w:id="23"/>
      <w:r>
        <w:rPr>
          <w:rtl w:val="true"/>
        </w:rPr>
        <w:t>اشاره</w:t>
      </w:r>
      <w:bookmarkStart w:id="25" w:name="pg2687_16871"/>
      <w:bookmarkEnd w:id="24"/>
    </w:p>
    <w:p>
      <w:pPr>
        <w:pStyle w:val="Heading3"/>
        <w:numPr>
          <w:ilvl w:val="2"/>
          <w:numId w:val="1"/>
        </w:numPr>
        <w:rPr/>
      </w:pPr>
      <w:bookmarkStart w:id="26" w:name="__RefHeading___Toc910433_1395250215"/>
      <w:bookmarkStart w:id="27" w:name="_Toc8"/>
      <w:bookmarkEnd w:id="25"/>
      <w:bookmarkEnd w:id="26"/>
      <w:r>
        <w:rPr>
          <w:rtl w:val="true"/>
        </w:rPr>
        <w:t>ارزش بشارت و تاثیر آن در دلهای مردم</w:t>
      </w:r>
      <w:bookmarkEnd w:id="2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بشارت‌های پیامبرخدا صلی الله علیه و آله و ائمه طاهرین علیهم‌السلام نسبت به شیعیان فراوان است و در بخش‌های مختلفی از سخنان آن بزرگواران ذکر شده و ما به لطف الهی آنهارا تحت عناوین معینی قرار خواهیم داد تا برای خوانندگان ملالتی ایجاد نشود و مباحث کتاب نیز طولانی نگردد و اشتیاق و علاقه دوستان خاندان نبوت علیهم‌السلام نسبت به دستورات آنان بیشتر گردد و از مسیرهای انحرافی و مفاسد و دام‌های شیاطین که آنان را برگناه و انکاردین و ضروریات آن وا می‌دارد جلوگیری شود و توفیق پیروی از خاندان نبوت که مورد سفارش رسول خدا صلی الله علیه و آله می‌باشند و آن حضرت تمسک به آنان و کتاب خدا را وسیله نجات امت خود دانسته و ضمانت </w:t>
      </w:r>
    </w:p>
    <w:p>
      <w:pPr>
        <w:pStyle w:val="BookText"/>
        <w:rPr/>
      </w:pPr>
      <w:r>
        <w:rPr>
          <w:rFonts w:ascii="IRNazanin" w:hAnsi="IRNazanin" w:eastAsia="IRNazanin"/>
          <w:color w:val="111111"/>
          <w:sz w:val="28"/>
          <w:sz w:val="28"/>
          <w:szCs w:val="28"/>
          <w:rtl w:val="true"/>
          <w:lang w:bidi="fa-IR"/>
        </w:rPr>
        <w:t>فرموده که با تمسک به آنان گمراه نخواهید شد حاصل گردد</w:t>
      </w:r>
      <w:r>
        <w:rPr>
          <w:rFonts w:eastAsia="IRNazanin" w:cs="IRNazanin"/>
          <w:color w:val="111111"/>
          <w:sz w:val="28"/>
          <w:szCs w:val="28"/>
          <w:rtl w:val="true"/>
          <w:lang w:bidi="fa-IR"/>
        </w:rPr>
        <w:t>.</w:t>
      </w:r>
    </w:p>
    <w:p>
      <w:pPr>
        <w:pStyle w:val="BookText"/>
        <w:rPr/>
      </w:pPr>
      <w:r>
        <w:rPr>
          <w:rStyle w:val="FootnoteAnchor"/>
          <w:rtl w:val="true"/>
        </w:rPr>
        <w:footnoteReference w:id="3"/>
      </w:r>
      <w:r>
        <w:rPr>
          <w:rFonts w:ascii="IRNazanin" w:hAnsi="IRNazanin" w:eastAsia="IRNazanin"/>
          <w:color w:val="111111"/>
          <w:sz w:val="28"/>
          <w:sz w:val="28"/>
          <w:szCs w:val="28"/>
          <w:rtl w:val="true"/>
          <w:lang w:bidi="fa-IR"/>
        </w:rPr>
        <w:t>البته روشن است که در این زمان‌ها سخت باید از دام‌های شیاطین و انحراف از دین و فسادهای گوناگون برحذر بود و تنها راه آن، پیروی از قرآن و عترت پیامبر صلی الله علیه و آله می‌باشد که در سایه آن، خداوند بندگان خود را ازخطر انحراف نجات</w:t>
      </w:r>
    </w:p>
    <w:p>
      <w:pPr>
        <w:pStyle w:val="BookText"/>
        <w:rPr/>
      </w:pPr>
      <w:r>
        <w:rPr>
          <w:rFonts w:ascii="IRNazanin" w:hAnsi="IRNazanin" w:eastAsia="IRNazanin"/>
          <w:color w:val="111111"/>
          <w:sz w:val="28"/>
          <w:sz w:val="28"/>
          <w:szCs w:val="28"/>
          <w:rtl w:val="true"/>
          <w:lang w:bidi="fa-IR"/>
        </w:rPr>
        <w:t>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می‌خواهیم که به آبروی آن بزرگواران ما را از وساوس شیاطین جن و انس مصون فرماید</w:t>
      </w:r>
      <w:r>
        <w:rPr>
          <w:rFonts w:eastAsia="IRNazanin" w:cs="IRNazanin"/>
          <w:color w:val="111111"/>
          <w:sz w:val="28"/>
          <w:szCs w:val="28"/>
          <w:rtl w:val="true"/>
          <w:lang w:bidi="fa-IR"/>
        </w:rPr>
        <w:t>.</w:t>
      </w:r>
    </w:p>
    <w:p>
      <w:pPr>
        <w:pStyle w:val="BookText"/>
        <w:rPr/>
      </w:pP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روی فی الکافی عن محمّدبن یحیی عن محمّدبن الحسین عن صفوان بن یحیی عن العلاء بن رزین عن محمّدبن مسلم قال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دان اللّه بعبادة یجهد فیها نفسه و لاإمام له من اللّه فسعیه غیر مقبول، و هو ضالّ متحیّر و اللّه شانی‌ء لأعماله و مثله کمثل شاة ضلّت عن راعیها و قطیعها، فهجمت ذاهبة و جائیة یومها، فلمّا جنّها اللّیل بصرت بقطیع مع غیرراعیها، فحنّت إلیها و اغترّت بها، فباتت معها فی ربضتها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گذشته این حقیر بی‌بضاعت در تعدادی از کتب حدیث از سخنان معصومین علیهم‌السلام بشارت‌های فراوانی نسبت به شیعیان یافتم و برای استفاده برادران و خواهران دینی خود آنها را مرتب و منظم نمودم به امید آن که همه دوستان اهل‌بیت علیهم‌السلام از آنها بهره‌مند شوند و روح امید در آنان زنده و موجب تنبّه و بیداری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bookmarkStart w:id="28" w:name="pg2687_16873"/>
    </w:p>
    <w:p>
      <w:pPr>
        <w:pStyle w:val="Heading3"/>
        <w:numPr>
          <w:ilvl w:val="2"/>
          <w:numId w:val="1"/>
        </w:numPr>
        <w:rPr/>
      </w:pPr>
      <w:bookmarkStart w:id="29" w:name="__RefHeading___Toc910435_1395250215"/>
      <w:bookmarkStart w:id="30" w:name="_Toc9"/>
      <w:bookmarkEnd w:id="28"/>
      <w:bookmarkEnd w:id="29"/>
      <w:r>
        <w:rPr>
          <w:rtl w:val="true"/>
        </w:rPr>
        <w:t>بشارت نجات به پیروان اهل بیت علیهم‌السلام</w:t>
      </w:r>
      <w:bookmarkEnd w:id="3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کلینی در کتاب شریف کافی، با سند خود، از محمّدبن مسلم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خدای خود را عبادت کند و امامی را که از طرف خدا معین شده است نپذیرفته باشد عبادت و سعی او مقبول نخواهد بود گرچه در عبادت خود کوشا باشد بلکه او گمراه و متحیر می‌باشد و خداوند براعمال او خشم خواهد نمود و مثَل او مثل گوسفندی است که گله و چوپان خود را گم کرده و سرگردان باشد و از این سو و آن سو رود و چون شب فرار رسد و خود را به گله‌ای رساند و با آنان به خوابگاه برود به گمان این که این همان گله و چوپان اوست، صبحگاه بنگرد که آن گله و چوپان از او نیست وباز متحیر و سرگردان بماند و چون باز گله و چوپانی را ببیند و گمان کند او گله و چوپان اوست و به آنان ملحق شود چوپان آن گله او را براند و فریاد کند که به گله و چوپان خود </w:t>
      </w:r>
    </w:p>
    <w:p>
      <w:pPr>
        <w:pStyle w:val="BookText"/>
        <w:rPr/>
      </w:pPr>
      <w:r>
        <w:rPr>
          <w:rFonts w:ascii="IRNazanin" w:hAnsi="IRNazanin" w:eastAsia="IRNazanin"/>
          <w:color w:val="111111"/>
          <w:sz w:val="28"/>
          <w:sz w:val="28"/>
          <w:szCs w:val="28"/>
          <w:rtl w:val="true"/>
          <w:lang w:bidi="fa-IR"/>
        </w:rPr>
        <w:t>بازگرد و او سرگردان و متحیر بماند و از این سو و آن سو گریزان باشد و چوپانی نباشد که او را به چراگاه و یا مأوای خود بازگرداند و در این حال باشد تا ناگهان گرگی فرصت را غنیمت دانسته او را طعمه خود قرار دهد</w:t>
      </w:r>
      <w:r>
        <w:rPr>
          <w:rFonts w:eastAsia="IRNazanin" w:cs="IRNazanin"/>
          <w:color w:val="111111"/>
          <w:sz w:val="28"/>
          <w:szCs w:val="28"/>
          <w:rtl w:val="true"/>
          <w:lang w:bidi="fa-IR"/>
        </w:rPr>
        <w:t>.»</w:t>
      </w:r>
    </w:p>
    <w:p>
      <w:pPr>
        <w:pStyle w:val="BookText"/>
        <w:rPr/>
      </w:pPr>
      <w:r>
        <w:rPr>
          <w:rStyle w:val="FootnoteAnchor"/>
          <w:rtl w:val="true"/>
        </w:rPr>
        <w:footnoteReference w:id="5"/>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چنین است حال کسانی از این امت که برای آنان امامی از طرف خداوند عزّوجلّ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امامت نپذیرفته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نیز حیران و سرگردان و گمراه خواهد بود و اگر با این حال بمیرد با کفر و نفاق مرده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ای محمّدبن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ائمه جور و پیروان آنان از دین خدا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گمراه و مردم را نیز گمراه کرده‌اند و اعمالی که انجام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فرموده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خاکستری است که باد تند بر آن بوزد و چیزی از آن را </w:t>
      </w:r>
    </w:p>
    <w:p>
      <w:pPr>
        <w:pStyle w:val="BookText"/>
        <w:rPr/>
      </w:pPr>
      <w:r>
        <w:rPr>
          <w:rFonts w:ascii="IRNazanin" w:hAnsi="IRNazanin" w:eastAsia="IRNazanin"/>
          <w:color w:val="111111"/>
          <w:sz w:val="28"/>
          <w:sz w:val="28"/>
          <w:szCs w:val="28"/>
          <w:rtl w:val="true"/>
          <w:lang w:bidi="fa-IR"/>
        </w:rPr>
        <w:t xml:space="preserve">نتوانند به دست آورند و این همان گمراهی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Style w:val="FootnoteAnchor"/>
          <w:rtl w:val="true"/>
        </w:rPr>
        <w:footnoteReference w:id="6"/>
      </w:r>
      <w:r>
        <w:rPr>
          <w:rFonts w:ascii="IRNazanin" w:hAnsi="IRNazanin" w:eastAsia="IRNazanin"/>
          <w:color w:val="111111"/>
          <w:sz w:val="28"/>
          <w:sz w:val="28"/>
          <w:szCs w:val="28"/>
          <w:rtl w:val="true"/>
          <w:lang w:bidi="fa-IR"/>
        </w:rPr>
        <w:t>و در همان کتاب، از عبداللّه ابن ابی یعفور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مردم معاشرت و مخالطه دارم و زیاد تعجب می‌کنم از مردمی که امامت و ولایت شما را نپذیرفته‌اند و امامت و ولایت فلان و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پذیرفته‌اند و اهل امانت و راستی و وفا هستند از سویی مردمی را می‌شناسم که امامت و ولایت شما را پذیرفته‌اند و چنان امانت و راستی و وفا که آنان دارند را دارا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ابی یعفور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من که به اینجا رسید امام صادق علیه‌السلام استوار نشست و با خشم روی مبارک</w:t>
      </w:r>
    </w:p>
    <w:p>
      <w:pPr>
        <w:pStyle w:val="BookText"/>
        <w:rPr/>
      </w:pPr>
      <w:r>
        <w:rPr>
          <w:rFonts w:ascii="IRNazanin" w:hAnsi="IRNazanin" w:eastAsia="IRNazanin"/>
          <w:color w:val="111111"/>
          <w:sz w:val="28"/>
          <w:sz w:val="28"/>
          <w:szCs w:val="28"/>
          <w:rtl w:val="true"/>
          <w:lang w:bidi="fa-IR"/>
        </w:rPr>
        <w:t>را به من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ندارند کسانی که ولایت امام جائر و ظالم را که از طرف خدا منصوب نیست پذیرفته‌اند و ملامتی نیست بر کسانی که دین خود را از امام عادل منصوب از ناحیه خداوند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راستی آنان دین ندارند و اینان را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آنان دین ندارند و اینان را باکی نیست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گوش به سخن خداوند نداده‌ای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ولی مؤمنین است و آنان را از تاریکی‌ها خارج و داخل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تاریکی‌های گناهان خارج و به وسیله توبه و مغفرت وارد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و این به علت پذیرفتن آنان است ولایت هر امام عادل من عنداللّه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کافر شدند اولیا و رهبرانشان طاغوت است که آنان را از نور خارج و به ظلمات و تاریکی داخل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خداوند از این آیه این است که آنان دارای نور اسلام بودند و چون ولایت امام جائر و ظالم را پذیرفتند از نور اسلام خارج شدند و به ظلمات و تاریکی کفر داخل گردیدند تا این که خداوند آتش را بر آنان واجب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همیشه در آتش مخلّد خواهند بود</w:t>
      </w:r>
      <w:r>
        <w:rPr>
          <w:rFonts w:eastAsia="IRNazanin" w:cs="IRNazanin"/>
          <w:color w:val="111111"/>
          <w:sz w:val="28"/>
          <w:szCs w:val="28"/>
          <w:rtl w:val="true"/>
          <w:lang w:bidi="fa-IR"/>
        </w:rPr>
        <w:t xml:space="preserve">.» </w:t>
      </w:r>
      <w:bookmarkStart w:id="31" w:name="pg2687_16877"/>
    </w:p>
    <w:p>
      <w:pPr>
        <w:pStyle w:val="Heading3"/>
        <w:numPr>
          <w:ilvl w:val="2"/>
          <w:numId w:val="1"/>
        </w:numPr>
        <w:rPr/>
      </w:pPr>
      <w:bookmarkStart w:id="32" w:name="__RefHeading___Toc910437_1395250215"/>
      <w:bookmarkStart w:id="33" w:name="_Toc10"/>
      <w:bookmarkEnd w:id="31"/>
      <w:bookmarkEnd w:id="32"/>
      <w:r>
        <w:rPr>
          <w:rtl w:val="true"/>
        </w:rPr>
        <w:t>بشارت امام صادق علیه‌السلام به ابوبصیر</w:t>
      </w:r>
      <w:bookmarkEnd w:id="33"/>
    </w:p>
    <w:p>
      <w:pPr>
        <w:pStyle w:val="BookText"/>
        <w:rPr/>
      </w:pPr>
      <w:r>
        <w:rPr>
          <w:rStyle w:val="FootnoteAnchor"/>
          <w:rtl w:val="true"/>
        </w:rPr>
        <w:footnoteReference w:id="8"/>
      </w:r>
      <w:r>
        <w:rPr>
          <w:rFonts w:ascii="IRNazanin" w:hAnsi="IRNazanin" w:eastAsia="IRNazanin"/>
          <w:color w:val="111111"/>
          <w:sz w:val="28"/>
          <w:sz w:val="28"/>
          <w:szCs w:val="28"/>
          <w:rtl w:val="true"/>
          <w:lang w:bidi="fa-IR"/>
        </w:rPr>
        <w:t>مرحوم کلینی در کتاب کافی، از محمّدبن سلیمان، از پدرش سلیمان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علیه‌السلام بودم که ابوبصیر با اضطراب و نفس زنان براو وارد شد و چون نشست امام علیه‌السلام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تنگی نفس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شما شوم، ای فرزند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ناتوان شده‌ام و اجل من نزدیک گردیده و نمی‌دانم آخرت من چگونه خواهد 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نباید این چنین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چگونه چنین نگویم؟ 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نمی‌دانی خداوند متعال جوانان شما را گرامی می‌دارد و به آنان اکرام می‌کند و از پیران شما حیا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چگونه خداوند جوانان ما را اکرام و از پیران ما حیا می‌کند؟ 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جوانان شما را اکرام می‌کند و آنان را عذاب نمی‌نماید و از پیران شما حیا می‌کند و آنان را محاسبه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آیا این مخصوص ما شیعیان است یا برای همه اهل توحید می‌باشد؟ 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مخصوص شما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مردم</w:t>
      </w:r>
    </w:p>
    <w:p>
      <w:pPr>
        <w:pStyle w:val="BookText"/>
        <w:rPr/>
      </w:pPr>
      <w:r>
        <w:rPr>
          <w:rFonts w:ascii="IRNazanin" w:hAnsi="IRNazanin" w:eastAsia="IRNazanin"/>
          <w:color w:val="111111"/>
          <w:sz w:val="28"/>
          <w:sz w:val="28"/>
          <w:szCs w:val="28"/>
          <w:rtl w:val="true"/>
          <w:lang w:bidi="fa-IR"/>
        </w:rPr>
        <w:t>ما را به لقب و نامی صدا می‌زنند که پشت ما را شکسته و دل‌های ما از آن مرده است و به واسطه آن حکام و قضات عامه خون ما را حلال نموده‌اند و آن برای حدیثی است که فقهای آنان در باره ما برای آنها نقل نموده‌اند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رافضه را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w:t>
      </w:r>
    </w:p>
    <w:p>
      <w:pPr>
        <w:pStyle w:val="BookText"/>
        <w:rPr/>
      </w:pPr>
      <w:r>
        <w:rPr>
          <w:rFonts w:ascii="IRNazanin" w:hAnsi="IRNazanin" w:eastAsia="IRNazanin"/>
          <w:color w:val="111111"/>
          <w:sz w:val="28"/>
          <w:sz w:val="28"/>
          <w:szCs w:val="28"/>
          <w:rtl w:val="true"/>
          <w:lang w:bidi="fa-IR"/>
        </w:rPr>
        <w:t>سوگند، آنان شما را رافضه ننامیده‌اند بلکه خداوند شما را رافضه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نمی‌دانی که هفتاد نفر از بنی اسراییل چون گمراهی فرعون و قوم او را دانستند آنان را رفض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دوری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موسی علیه‌السلام را شناختند به او پیوستند و در لشکر موسی علیه‌السلام معروف به رافضه شدند و چون فرعون را کنار زدند و از او دوری جستند و در لشکر موسی علیه‌السلام در عبادت خدا و محبت به موسی و هارون علیهما السلام و ذریّه آنان شدیدتر از دیگران بودند، پس خداوند به موسی علیه‌السلام وحی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اسم را برای آنان در تورات ثبت کن چرا که من آنان را به این اسم نامیدم و گرامی داشتم پس موسی علیه‌السلام این اسم را برای آنان ثبت نمود و خداوند برای شما نیز این اسم را ذخیره نمود و شما را به آن گرامی داشت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خیر را از خود دور کردند و شما شر را از خود دور کردید، آنان به فرقه‌ها و دسته‌هایی متفرق شدند و شما همراه اهل بیت پیامبر خود صلی الله علیه و آله رفتید و راهی که آنان رفتند شما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کسانی را که خدا برای </w:t>
      </w:r>
    </w:p>
    <w:p>
      <w:pPr>
        <w:pStyle w:val="BookText"/>
        <w:rPr/>
      </w:pPr>
      <w:r>
        <w:rPr>
          <w:rFonts w:ascii="IRNazanin" w:hAnsi="IRNazanin" w:eastAsia="IRNazanin"/>
          <w:color w:val="111111"/>
          <w:sz w:val="28"/>
          <w:sz w:val="28"/>
          <w:szCs w:val="28"/>
          <w:rtl w:val="true"/>
          <w:lang w:bidi="fa-IR"/>
        </w:rPr>
        <w:t>شما انتخاب نموده بود اختیار کردید و هرکس را او خواسته بود خواستید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باد برشما و بشارت باد برشما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مورد رحمت خدا هستید، او اعمال نیک شما را می‌پذیرد و از گناهکار شما می‌گذرد و هرکس همانند شما نباشد خداوند اعمال نیک او را نمی‌پذیرد و از گناهان او نمی‌گذرد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بیش از این مرا خشنود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ملائکه‌ای است که به امر او گناهان را از دوش شیعیان ما می‌ریزند چنان که باد در فصل خزان برگ‌ها را از درختان می‌ریزد و این است معنای سخن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یحملون العرش و 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استغفار ملائکه، مخصوص شما می‌باشد، نه این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شما شوم، بیش از این مرا </w:t>
      </w:r>
    </w:p>
    <w:p>
      <w:pPr>
        <w:pStyle w:val="BookText"/>
        <w:rPr/>
      </w:pPr>
      <w:r>
        <w:rPr>
          <w:rFonts w:ascii="IRNazanin" w:hAnsi="IRNazanin" w:eastAsia="IRNazanin"/>
          <w:color w:val="111111"/>
          <w:sz w:val="28"/>
          <w:sz w:val="28"/>
          <w:szCs w:val="28"/>
          <w:rtl w:val="true"/>
          <w:lang w:bidi="fa-IR"/>
        </w:rPr>
        <w:t>خشنود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شیعیان را در کتاب خود یاد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المومنین رجال 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عهد و پیمان خداوند را نسبت به ولایت ما وفا نمودید و دیگران را به جای ما انتخاب نکردید و اگر جز این کرده بودید خداوند شما را ملامت می‌نمود چنان که آنان را ملامت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وجدنا لأکثرهم من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خشنود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بیش از این مرا خشنود کنید</w:t>
      </w:r>
      <w:r>
        <w:rPr>
          <w:rFonts w:eastAsia="IRNazanin" w:cs="IRNazanin"/>
          <w:color w:val="111111"/>
          <w:sz w:val="28"/>
          <w:szCs w:val="28"/>
          <w:rtl w:val="true"/>
          <w:lang w:bidi="fa-IR"/>
        </w:rPr>
        <w:t>.</w:t>
      </w:r>
    </w:p>
    <w:p>
      <w:pPr>
        <w:pStyle w:val="BookText"/>
        <w:rPr/>
      </w:pPr>
      <w:r>
        <w:rPr>
          <w:rStyle w:val="FootnoteAnchor"/>
          <w:rtl w:val="true"/>
        </w:rPr>
        <w:footnoteReference w:id="13"/>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در کتاب خود یاد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اخوانا علی سُرُرٍ متقابلین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آنان در بهشت برادر و بر تخت‌های بهشتی مقابل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خداوند جز شما را در این آیه اراده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بیش از این مرا خشنود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باره شما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الاخلاّء یومئذٍ بعضهم لبعضٍ عدوّ الاّالمتقین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کسانی که در این دنیا با یکدیگر دوست بوده‌اند در قیامت دشمن همدیگر هستند، جز 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مقصود از متقین جز شما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بیش از این مرا خشنود کنید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شیعیان ما و دشمنان ما را در کتاب خود ذکر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یَسْتَویِ الَّذِینَ یَعْلَمُونَ وَ الَّذِینَ لاَیعْلَمُونَ إِنَّمَا یَتَذَکَّرُ أُوْلُوالألَبابِ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هستیم و مقصود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ما هستند و مقصود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بیش از این مرا خشنود کنید</w:t>
      </w:r>
      <w:r>
        <w:rPr>
          <w:rFonts w:eastAsia="IRNazanin" w:cs="IRNazanin"/>
          <w:color w:val="111111"/>
          <w:sz w:val="28"/>
          <w:szCs w:val="28"/>
          <w:rtl w:val="true"/>
          <w:lang w:bidi="fa-IR"/>
        </w:rPr>
        <w:t>.</w:t>
      </w:r>
    </w:p>
    <w:p>
      <w:pPr>
        <w:pStyle w:val="BookText"/>
        <w:rPr/>
      </w:pPr>
      <w:r>
        <w:rPr>
          <w:rStyle w:val="FootnoteAnchor"/>
          <w:rtl w:val="true"/>
        </w:rPr>
        <w:footnoteReference w:id="15"/>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لایغنی مولیً عن مولی شیئا ولاهم ینصرون الاّ من رحم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پیروان آنان روز قیامت به فریاد یکدیگر نمی‌رسند و دوستی‌های آنان آن روز سودی ندارد جز کسانی که مورد ترحم خداوند باشند و آنان جز علی علیه‌السلام و شیعیان او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بیش از این مرا خشنود کنید</w:t>
      </w:r>
      <w:r>
        <w:rPr>
          <w:rFonts w:eastAsia="IRNazanin" w:cs="IRNazanin"/>
          <w:color w:val="111111"/>
          <w:sz w:val="28"/>
          <w:szCs w:val="28"/>
          <w:rtl w:val="true"/>
          <w:lang w:bidi="fa-IR"/>
        </w:rPr>
        <w:t>.</w:t>
      </w:r>
    </w:p>
    <w:p>
      <w:pPr>
        <w:pStyle w:val="BookText"/>
        <w:rPr/>
      </w:pP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یا أبامحمّد لقد ذکرکم اللّه فی کتابه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عبادی لیس لک علیهم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أراد بهذا إلاّ الأئمّة علیهم‌السلام و شیعتهم، فهل سررتک یا أبا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زدنی،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لقد ذکرکم اللّه فی کتابه فقال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فاؤلئک مع الذین أنعم اللّه علیهم من النبیّین و الصدّیقین و الشهداء و الصّالحین و حسن اُولئک رفیقا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فرسول اللّه صلی الله علیه و آله فی الاّیة النبیّون و نحن فیهذا الموضع الصدِّیقون و الشهداء و أنتم الصّالحون فتسمّوا بالصّلاح کما سمّکم اللّه عزّوجلّ، یا أبا محمّد فهل سررتک؟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زدنی، قال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أبامحمّد لقد ذکرکم اللّه إذحکی عن عدوّکم فی النّار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مالنا لا نری رجالاً کنّا نعدُّهم من الأشرار أتّخدناهم سخریّا أم زاغت عنهم 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عنی ولا أراد بهذا غیرکم، صرتم عند أهل هذا العالم شرار النّاس و أنتم و اللّه فی الجنّة تحبرون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تکرمون و تنعمون و تسرّون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النار تطلبون یا أبا محمّد فهل سررتک؟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زدنی، قال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راجع به شما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عبادی الذین اسرفوا علی انفسهم لا تقتطوا من 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دراین آیه جز شما را اراده نفرموده است، آیا خشنود گردیدی؟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بیش از این مرا خشنود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در کتاب خود یاد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عبادی لیس لک علیهم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او که به شیطان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بندگان من تسلّط پیدا نخواهی نمود، جز ائمه علیهم‌السلام و شیعیان آنان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خشنود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بیش از این مرا خشنود کنید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در قرآن یاد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فاولئک مع الذین انعم اللّه علیهم من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نبییّن رسول خدا صلی الله علیه و آله است و مقصود از صدیّقین و شهدا ما هستیم و مقصود از صالحین شما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خشنود </w:t>
      </w:r>
    </w:p>
    <w:p>
      <w:pPr>
        <w:pStyle w:val="BookText"/>
        <w:rPr/>
      </w:pPr>
      <w:r>
        <w:rPr>
          <w:rFonts w:ascii="IRNazanin" w:hAnsi="IRNazanin" w:eastAsia="IRNazanin"/>
          <w:color w:val="111111"/>
          <w:sz w:val="28"/>
          <w:sz w:val="28"/>
          <w:szCs w:val="28"/>
          <w:rtl w:val="true"/>
          <w:lang w:bidi="fa-IR"/>
        </w:rPr>
        <w:t>شدی؟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بیش از این مرا خشنود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سخن دشمنان شما را در باره شما در</w:t>
      </w:r>
    </w:p>
    <w:p>
      <w:pPr>
        <w:pStyle w:val="BookText"/>
        <w:rPr/>
      </w:pPr>
      <w:r>
        <w:rPr>
          <w:rFonts w:ascii="IRNazanin" w:hAnsi="IRNazanin" w:eastAsia="IRNazanin"/>
          <w:color w:val="111111"/>
          <w:sz w:val="28"/>
          <w:sz w:val="28"/>
          <w:szCs w:val="28"/>
          <w:rtl w:val="true"/>
          <w:lang w:bidi="fa-IR"/>
        </w:rPr>
        <w:t>قرآن ذکر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مالنا لانری رجالاً کنّا نعدّهم من الأشرار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او جز شما نیستید که شما را این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شرارالنّاس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می‌پندارند درحالی که، به خدا سوگند، در بهشت متنّعم هستید و آنان در دوزخ در جستجوی شمایند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بیش از این مرا خشنود کنید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آیه‌ای در قران نیست که وعده بهشت به مردم بدهد و آنان را به خیرو خوبی یاد کند جز آن که در باره ما و شیعیان ما می‌باشد </w:t>
      </w:r>
      <w:bookmarkStart w:id="34" w:name="pg2687_16885"/>
    </w:p>
    <w:p>
      <w:pPr>
        <w:pStyle w:val="BookText"/>
        <w:rPr/>
      </w:pPr>
      <w:bookmarkEnd w:id="34"/>
      <w:r>
        <w:rPr>
          <w:rFonts w:ascii="IRNazanin" w:hAnsi="IRNazanin" w:eastAsia="IRNazanin"/>
          <w:color w:val="111111"/>
          <w:sz w:val="28"/>
          <w:sz w:val="28"/>
          <w:szCs w:val="28"/>
          <w:rtl w:val="true"/>
          <w:lang w:bidi="fa-IR"/>
        </w:rPr>
        <w:t>و هیچ آیه‌ای نیست که وعده شر و عذاب داده باشد جز آن که آن آیه در باره دشمنان و مخالفین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بیش از این مرا خشنود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برآیین و ملّت ابراهیم خلیل علیه‌السلام نمی‌باشد جز ما و شیعیان ما و سایر مردم از آن بیزار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ابوبصیر چنان که در روایت دیگری آمده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مرا بس باشد</w:t>
      </w:r>
      <w:r>
        <w:rPr>
          <w:rFonts w:eastAsia="IRNazanin" w:cs="IRNazanin"/>
          <w:color w:val="111111"/>
          <w:sz w:val="28"/>
          <w:szCs w:val="28"/>
          <w:rtl w:val="true"/>
          <w:lang w:bidi="fa-IR"/>
        </w:rPr>
        <w:t>.</w:t>
      </w:r>
    </w:p>
    <w:p>
      <w:pPr>
        <w:pStyle w:val="Heading3"/>
        <w:numPr>
          <w:ilvl w:val="2"/>
          <w:numId w:val="1"/>
        </w:numPr>
        <w:rPr/>
      </w:pPr>
      <w:bookmarkStart w:id="35" w:name="__RefHeading___Toc910439_1395250215"/>
      <w:bookmarkStart w:id="36" w:name="_Toc11"/>
      <w:bookmarkEnd w:id="35"/>
      <w:r>
        <w:rPr>
          <w:rtl w:val="true"/>
        </w:rPr>
        <w:t>بشارت‌های امام باقر علیه‌السلام به شیعیان</w:t>
      </w:r>
      <w:bookmarkEnd w:id="36"/>
    </w:p>
    <w:p>
      <w:pPr>
        <w:pStyle w:val="BookText"/>
        <w:rPr/>
      </w:pP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و اعلموا أنّ ولایتنا لاتنال إلاّ بالورع و الاجتهاد و من ائتمّ منکم بعبد فلیعمل بعمله، أنتم شیعة اللّه و أنتم أنصاراللّه و أنتم السّابقون الأوَّلون و السّابقون الآخرون و السابقون فی الدّنیا و السابقون فی الآخرة إلی الجنّة، قدضمنّا لکم الجنّة بضمان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بسبب ان اللّه ضمّن لکم الجنّة او ضمّناها لکم من قبل اللّه و بأمره و یحتمل ان یکون الباء بمعنی 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 و ضمان رسول اللّه صلی الله علیه و آله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کلینی در کتاب کافی، با سند خود، از عمروبن ابی‌المقدام نقل</w:t>
      </w:r>
    </w:p>
    <w:p>
      <w:pPr>
        <w:pStyle w:val="BookText"/>
        <w:rPr/>
      </w:pPr>
      <w:r>
        <w:rPr>
          <w:rFonts w:ascii="IRNazanin" w:hAnsi="IRNazanin" w:eastAsia="IRNazanin"/>
          <w:color w:val="111111"/>
          <w:sz w:val="28"/>
          <w:sz w:val="28"/>
          <w:szCs w:val="28"/>
          <w:rtl w:val="true"/>
          <w:lang w:bidi="fa-IR"/>
        </w:rPr>
        <w:t>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باپدرم امام باقر علیه‌السلام وارد مسجد رسول خدا صلی الله علیه و آله شدیم و چون بین قبر و منبر رسیدیم به عده‌ای از شیعیان برخورد نمودیم، پس پدرم برآنان سلام کرد و سپس فرمود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از بوی شما خشنود می‌شوم و شما را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نیز به من کمک دهید و در دین خود اهل تقوا و ورع و کوشش باشید و بدانید که ولایت ما جز با ورع و اجتهاد و کوشش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بندگی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نمی‌آید و هر کدام شما که ولایت و امامت یکی از ما را پذیرفته است باید همانند او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شیعه خدا و انصار او هستید و شمایید سابقین اول و سابقین آخر و سابقین در دنیا و سابقین در آخرت به بهشت، همانا ما به امر خداوند و ضمانت او و ضمانت رسول خدا صلی الله علیه و آله بهشت را برای شما ضمانت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کسی بیش از شما به درجات بهشت نمی‌رسد پس برای رسیدن به درجات بهشتی بکوشید، همانا شمایید پاکان و طیّبون و زنان شما نیز پاک و طیبات‌اند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زن مومنه‌ای از شما حوراء بهشتی است و هر مرد مؤمنی از شما صدّیق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امیرالمؤمنین علیه‌السلام به غلام خود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و تو نیز دیگران را بشارت ده و خشنود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رسول خدا صلی الله علیه و آله از دنیا رحلت</w:t>
      </w:r>
    </w:p>
    <w:p>
      <w:pPr>
        <w:pStyle w:val="BookText"/>
        <w:rPr/>
      </w:pPr>
      <w:r>
        <w:rPr>
          <w:rFonts w:ascii="IRNazanin" w:hAnsi="IRNazanin" w:eastAsia="IRNazanin"/>
          <w:color w:val="111111"/>
          <w:sz w:val="28"/>
          <w:sz w:val="28"/>
          <w:szCs w:val="28"/>
          <w:rtl w:val="true"/>
          <w:lang w:bidi="fa-IR"/>
        </w:rPr>
        <w:t xml:space="preserve">نمود و بر امت خود خشمگین بود جز بر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هر چیزی را عزتی است و عزت اسلام شیعه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چیزی را دعامه و پایه‌ای است و پایه و دعامه اسلام شیعه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هرچیزی را جایگاه بلندی است و جایگاه بلند اسلام شیعه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هرچیزی را شرف و عزتی است و شرف اسلام شیعه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چیزی را سیّد و آقایی است و سیّد مجالس مجالس شیعه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هرچیزی را امامی است و امام زمین، زمینی است که شیعه در آن ساکن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اگر شما روی زمین نبودید هرگز گیاهی روی زمین نمی‌رویید و مخالفین شما از نعمت‌های خدا بهره‌ای نمی‌بردند و از طیّبات آن استفاده نمی‌کردند؛ چراکه آنان نه در دنیا و نه در آخرت نصیب و بهره‌ای ندارند و هرکس از آنان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دشمن اهل بیت علیهم‌السلام و شیعیان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گرچه عبادت کرده و کوشای در بندگی خدا بوده باشد مصداق این آیه قرآن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عاملة ناصبه تصلی نارا حامیة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عذاب او حتمی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او بی‌ارزش و ساقط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به نور الهی و امر او سخن می‌گویند و مخالفین آنان از روی هوای نفس و آرزو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چون شیعه ما به خواب می‌رود خداوند روح او را به آسمان می‌برد و به او تبریک گفته می‌شود و اگر اجل او رسیده باشد خداوند روح او را در خزاین رحمت و ریاض جنّت و زیر سایه</w:t>
      </w:r>
    </w:p>
    <w:p>
      <w:pPr>
        <w:pStyle w:val="BookText"/>
        <w:rPr/>
      </w:pPr>
      <w:r>
        <w:rPr>
          <w:rFonts w:ascii="IRNazanin" w:hAnsi="IRNazanin" w:eastAsia="IRNazanin"/>
          <w:color w:val="111111"/>
          <w:sz w:val="28"/>
          <w:sz w:val="28"/>
          <w:szCs w:val="28"/>
          <w:rtl w:val="true"/>
          <w:lang w:bidi="fa-IR"/>
        </w:rPr>
        <w:t>عرش خود قرار می‌دهد واگر اجل او نرسیده باشد توسط ملائکه به زمین باز می‌گردد و به بدن او ملحق می‌شود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حجاج و معتمرین شما مخصوص به عنایت </w:t>
      </w:r>
    </w:p>
    <w:p>
      <w:pPr>
        <w:pStyle w:val="BookText"/>
        <w:rPr/>
      </w:pPr>
      <w:r>
        <w:rPr>
          <w:rFonts w:ascii="IRNazanin" w:hAnsi="IRNazanin" w:eastAsia="IRNazanin"/>
          <w:color w:val="111111"/>
          <w:sz w:val="28"/>
          <w:sz w:val="28"/>
          <w:szCs w:val="28"/>
          <w:rtl w:val="true"/>
          <w:lang w:bidi="fa-IR"/>
        </w:rPr>
        <w:t>خداوند می‌باشند و فقرای شما از نظر ایمان و اعتماد به خداوند غنی هستند و اغنیای شما اهل قناعت‌اند و همه شما مورد دعوت خداوند و اجابت او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این روایت با سند دیگر از امام صادق علیه‌السلام نقل شده و در ذیل آن آمده است که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باشید که برای هر چیزی جوهری است و جوهر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افراد نفیس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و ما و شیعیان ما هستند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نیکوست احوال شیعیان ما و چقدر به عرش خداوند </w:t>
      </w:r>
    </w:p>
    <w:p>
      <w:pPr>
        <w:pStyle w:val="BookText"/>
        <w:rPr/>
      </w:pPr>
      <w:r>
        <w:rPr>
          <w:rFonts w:ascii="IRNazanin" w:hAnsi="IRNazanin" w:eastAsia="IRNazanin"/>
          <w:color w:val="111111"/>
          <w:sz w:val="28"/>
          <w:sz w:val="28"/>
          <w:szCs w:val="28"/>
          <w:rtl w:val="true"/>
          <w:lang w:bidi="fa-IR"/>
        </w:rPr>
        <w:t>عزوجل نزدیک هستند و چقدر لطف خداوند در قیامت نسبت به آنان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خدا سوگند، اگر مردم طاقت پذیرش مقام آنان را داشتند و در باره آنان غلو نمی‌کردند ملائکه مقابل آنان حاضر می‌شدند و بر آنها سلام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هیچ بنده‌ای از شیعیان ما در نماز خود ایستاده قران را تلاوت نمی‌کند جز آن که برای او به هر حرفی یکصد حسنه خواهد بود و اگر در نماز نشسته قرائت کند به هر حرفی پنجاه حسنه برای او خواهد بود و اگر در غیرنماز قرائت کند به هر حرفی ده حسنه برای او خواهد بود و شیعه ما چون ساکت باشد پاداش قرائت مخالف ما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شما شیعیان اگر در رختخواب خود خوابیده باشید ثواب مجاهدین را خواهید داشت و چون در حال نماز باشید پاداش صف کشیدگان در راه جهاد فی سبیل اللّه را خواهید داشت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شمایید مقصود خداوند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نزعنا ما فی صدورهم من غلٍّ اخوانا علی سررٍ متقابلین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ما کینه و حسد را از دل‌های </w:t>
      </w:r>
    </w:p>
    <w:p>
      <w:pPr>
        <w:pStyle w:val="BookText"/>
        <w:rPr/>
      </w:pPr>
      <w:r>
        <w:rPr>
          <w:rFonts w:ascii="IRNazanin" w:hAnsi="IRNazanin" w:eastAsia="IRNazanin"/>
          <w:color w:val="111111"/>
          <w:sz w:val="28"/>
          <w:sz w:val="28"/>
          <w:szCs w:val="28"/>
          <w:rtl w:val="true"/>
          <w:lang w:bidi="fa-IR"/>
        </w:rPr>
        <w:t>آنان برطرف می‌کنیم تادر بهشت برادرانی خالص بر روی تخت‌های بهشتی مقابل یکدیگر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سخن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شیعیان ما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 الأعین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یعنی آنان دارای چهار چشم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 در سر آنها و دو چشم در قلب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همه خلایق چنین‌اند جز این که خداوند عزوجل چشم‌های شما را گشوده ولکن چشم‌های مخالفین شما را کور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حقایق را چنان که هست نمی‌بینند و درک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رسول خدا صلی الله علیه و آله به دوستان محمّد و آل‌محمّد علیهم‌السلام در وقت مرگ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
      </w:r>
      <w:r>
        <w:rPr>
          <w:rFonts w:ascii="IRNazanin" w:hAnsi="IRNazanin" w:eastAsia="IRNazanin"/>
          <w:color w:val="111111"/>
          <w:sz w:val="28"/>
          <w:sz w:val="28"/>
          <w:szCs w:val="28"/>
          <w:rtl w:val="true"/>
          <w:lang w:bidi="fa-IR"/>
        </w:rPr>
        <w:t>صاحب کتاب بشارة‌المصطفی، با سند خود، از چند طریق، از امام صادق و از امیرالمؤمنین علیهما السلام ، از رسول خدا صلی الله علیه و آله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خدایی که </w:t>
      </w:r>
      <w:bookmarkStart w:id="37" w:name="pg2687_16892"/>
    </w:p>
    <w:p>
      <w:pPr>
        <w:pStyle w:val="BookText"/>
        <w:rPr/>
      </w:pPr>
      <w:bookmarkEnd w:id="37"/>
      <w:r>
        <w:rPr>
          <w:rFonts w:ascii="IRNazanin" w:hAnsi="IRNazanin" w:eastAsia="IRNazanin"/>
          <w:color w:val="111111"/>
          <w:sz w:val="28"/>
          <w:sz w:val="28"/>
          <w:szCs w:val="28"/>
          <w:rtl w:val="true"/>
          <w:lang w:bidi="fa-IR"/>
        </w:rPr>
        <w:t>جان من در دست قدرت اوست، هیچ روحی از بدن صاحبش جدا نمی‌شود تا این که یا از میوه‌های بهشتی و یا از درخت زقوم جهنم بخورد</w:t>
      </w:r>
      <w:r>
        <w:rPr>
          <w:rFonts w:eastAsia="IRNazanin" w:cs="IRNazanin"/>
          <w:color w:val="111111"/>
          <w:sz w:val="28"/>
          <w:szCs w:val="28"/>
          <w:rtl w:val="true"/>
          <w:lang w:bidi="fa-IR"/>
        </w:rPr>
        <w:t>.»</w:t>
      </w:r>
    </w:p>
    <w:p>
      <w:pPr>
        <w:pStyle w:val="BookText"/>
        <w:rPr/>
      </w:pPr>
      <w:r>
        <w:rPr>
          <w:rStyle w:val="FootnoteAnchor"/>
          <w:rtl w:val="true"/>
        </w:rPr>
        <w:footnoteReference w:id="25"/>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ملک الموت را مشاهده کند من و علی و فاطمه و حسن و حسین علیهم‌السلام را نیز مشاهده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دوستان ما باشد من به ملک الموت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 و اهل بیت من را دوست می‌داشت به او ارفاق کن، و اگر از دشمنان ما باشد به ملک الموت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بگیر بر او، همانا او از دشمنان من و از دشمنان اهل بیت من بوده است</w:t>
      </w:r>
      <w:r>
        <w:rPr>
          <w:rFonts w:eastAsia="IRNazanin" w:cs="IRNazanin"/>
          <w:color w:val="111111"/>
          <w:sz w:val="28"/>
          <w:szCs w:val="28"/>
          <w:rtl w:val="true"/>
          <w:lang w:bidi="fa-IR"/>
        </w:rPr>
        <w:t>.»</w:t>
      </w:r>
    </w:p>
    <w:p>
      <w:pPr>
        <w:pStyle w:val="Heading3"/>
        <w:numPr>
          <w:ilvl w:val="2"/>
          <w:numId w:val="1"/>
        </w:numPr>
        <w:rPr/>
      </w:pPr>
      <w:bookmarkStart w:id="38" w:name="__RefHeading___Toc910441_1395250215"/>
      <w:bookmarkStart w:id="39" w:name="_Toc12"/>
      <w:bookmarkEnd w:id="38"/>
      <w:r>
        <w:rPr>
          <w:rtl w:val="true"/>
        </w:rPr>
        <w:t>بشارت ملک الموت به دوستان اهل بیت علیهم‌السلام</w:t>
      </w:r>
      <w:bookmarkEnd w:id="3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
      </w:r>
      <w:r>
        <w:rPr>
          <w:rFonts w:ascii="IRNazanin" w:hAnsi="IRNazanin" w:eastAsia="IRNazanin"/>
          <w:color w:val="111111"/>
          <w:sz w:val="28"/>
          <w:sz w:val="28"/>
          <w:szCs w:val="28"/>
          <w:rtl w:val="true"/>
          <w:lang w:bidi="fa-IR"/>
        </w:rPr>
        <w:t xml:space="preserve">مرحوم کلینی در کتاب شریف کافی، با سند خود، از امام صادق علیه‌السلام نقل </w:t>
      </w:r>
    </w:p>
    <w:p>
      <w:pPr>
        <w:pStyle w:val="BookText"/>
        <w:rPr/>
      </w:pPr>
      <w:r>
        <w:rPr>
          <w:rFonts w:ascii="IRNazanin" w:hAnsi="IRNazanin" w:eastAsia="IRNazanin"/>
          <w:color w:val="111111"/>
          <w:sz w:val="28"/>
          <w:sz w:val="28"/>
          <w:szCs w:val="28"/>
          <w:rtl w:val="true"/>
          <w:lang w:bidi="fa-IR"/>
        </w:rPr>
        <w:t>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اعمال خیر را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شیعیان می‌پذیرد و آمرزش او نیز مخصوص شما می‌باشد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فاصله‌ای بین یکی از شما و رسیدن به آرزو و خوشبختی و شادمانی او نیست جز رسیدن جان او به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مبارک به گلوی خود اشاره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وقت احتضار و جان دادن برسد رسول گرامی اسلام صلی الله علیه و آله و علی علیه‌السلام و جبرئیل و ملک الموت علیهما السلام نزد او حاضر شوند سپس علی علیه‌السلام نزدیک او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همیشه ما اهل بیت را دوست می‌داشت، پس شما او را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به جبرئیل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همیشه خدا و رسول و اهل بیت رسول او را دوست می‌داشت تو نیز او را دوست بدار و جبرئیل به ملک الموت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همیشه خدا و رسول و اهل بیت رسول او را دوست می‌داشته تو نیز او را دوست بدار و به او ارفاق کن</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پس حضرت عزراییل نزدیک او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وسیله </w:t>
      </w:r>
    </w:p>
    <w:p>
      <w:pPr>
        <w:pStyle w:val="BookText"/>
        <w:rPr/>
      </w:pPr>
      <w:r>
        <w:rPr>
          <w:rFonts w:ascii="IRNazanin" w:hAnsi="IRNazanin" w:eastAsia="IRNazanin"/>
          <w:color w:val="111111"/>
          <w:sz w:val="28"/>
          <w:sz w:val="28"/>
          <w:szCs w:val="28"/>
          <w:rtl w:val="true"/>
          <w:lang w:bidi="fa-IR"/>
        </w:rPr>
        <w:t>نجات و امان از عذاب دوزخ را به دست آورده‌ای و در دنیا به عصمت کبری تمسک جسته‌ای؟ پس خداوند عزوجل به او توفیق می‌دهد که بگوید آری، و چون می‌گوید آری ملک الموت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نجات تو چیست؟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علی بن ابی‌طالب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نجات خویش را دریافتی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آنچه تو می‌ترسیدی تو را درامان قرار داد و به آنچه امیدوار بودی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بشارت می‌دهم که همنشین رسول خدا صلی الله علیه و آله و علی و فاطمه علیهما السلام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جان او را با ارفاق و آسانی قبض می‌کند و از بهشت برای او کفن و حنوط معّطر می‌آید و پس از کفن و حنوط حلّه زرد بهشتی به او پوشانده می‌شود و چون وارد قبر شود خداوند دری از درهای بهشت را به سوی او می‌گشاید و راحت و آسایش و حیات ابدی و نعمت‌های بهشتی برای او فراهم می‌شود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جلو و از راست و چپ او به اندازه مسافت یک ماه راه گشوده می‌گردد و به او گفته می‌شود مانند عروس در فراش خود بخواب و تو را به روح و ریحان و نعمت‌های بهشتی و رضوان الهی بشارت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در بهشت رضوان حضرت خاتم النبیّین و آل او صلوات اللّه علیهم اجمعین را زیارت می‌کندو در کنار آنان از طعام و شراب بهشتی استفاده می‌کند و همیشه با آنها همنشین خواهد بود و با </w:t>
      </w:r>
    </w:p>
    <w:p>
      <w:pPr>
        <w:pStyle w:val="BookText"/>
        <w:rPr/>
      </w:pPr>
      <w:r>
        <w:rPr>
          <w:rFonts w:ascii="IRNazanin" w:hAnsi="IRNazanin" w:eastAsia="IRNazanin"/>
          <w:color w:val="111111"/>
          <w:sz w:val="28"/>
          <w:sz w:val="28"/>
          <w:szCs w:val="28"/>
          <w:rtl w:val="true"/>
          <w:lang w:bidi="fa-IR"/>
        </w:rPr>
        <w:t>آنان سخن می‌گوید تا قائم اهل بیت یعنی حضرت مهدی علیه‌السلام قیام نماید</w:t>
      </w:r>
      <w:r>
        <w:rPr>
          <w:rFonts w:eastAsia="IRNazanin" w:cs="IRNazanin"/>
          <w:color w:val="111111"/>
          <w:sz w:val="28"/>
          <w:szCs w:val="28"/>
          <w:rtl w:val="true"/>
          <w:lang w:bidi="fa-IR"/>
        </w:rPr>
        <w:t>.»</w:t>
      </w:r>
    </w:p>
    <w:p>
      <w:pPr>
        <w:pStyle w:val="BookText"/>
        <w:rPr/>
      </w:pPr>
      <w:r>
        <w:rPr>
          <w:rStyle w:val="FootnoteAnchor"/>
          <w:rtl w:val="true"/>
        </w:rPr>
        <w:footnoteReference w:id="29"/>
      </w:r>
      <w:r>
        <w:rPr>
          <w:rFonts w:ascii="IRNazanin" w:hAnsi="IRNazanin" w:eastAsia="IRNazanin"/>
          <w:color w:val="111111"/>
          <w:sz w:val="28"/>
          <w:sz w:val="28"/>
          <w:szCs w:val="28"/>
          <w:rtl w:val="true"/>
          <w:lang w:bidi="fa-IR"/>
        </w:rPr>
        <w:t>امام صادق علیه‌السلام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قائم ما اهل بیت علیه‌السلام قیام نماید دوستان او دسته دسته او را لبیک گویان اجابت کنند و در آن هنگام اهل باطل مضطرب و آنان که به وعده قیام امام علیه‌السلام اعتقاد نداشته‌اند نابود و کسانی که در فرج آن حضرت شتاب می‌کرده‌اند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 خود را از دست داده و گزافه گویی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می‌شوند و مقرّبین و افراد صالح نجات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رسول خدا صلی الله علیه و آله به امیرالمؤمنین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برادر من هستی و وعده من با تو وادی السلام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جا همه مؤمنین جمع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دو ملک منکر و نکیر به مؤمن در قبر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
      </w:r>
      <w:r>
        <w:rPr>
          <w:rFonts w:ascii="IRNazanin" w:hAnsi="IRNazanin" w:eastAsia="IRNazanin"/>
          <w:color w:val="111111"/>
          <w:sz w:val="28"/>
          <w:sz w:val="28"/>
          <w:szCs w:val="28"/>
          <w:rtl w:val="true"/>
          <w:lang w:bidi="fa-IR"/>
        </w:rPr>
        <w:t xml:space="preserve">مرحوم صدوق علیه‌الرحمه در کتاب امالی، از موسی‌بن جعفر علیهما السلام و آن </w:t>
      </w:r>
    </w:p>
    <w:p>
      <w:pPr>
        <w:pStyle w:val="BookText"/>
        <w:rPr/>
      </w:pPr>
      <w:r>
        <w:rPr>
          <w:rFonts w:ascii="IRNazanin" w:hAnsi="IRNazanin" w:eastAsia="IRNazanin"/>
          <w:color w:val="111111"/>
          <w:sz w:val="28"/>
          <w:sz w:val="28"/>
          <w:szCs w:val="28"/>
          <w:rtl w:val="true"/>
          <w:lang w:bidi="fa-IR"/>
        </w:rPr>
        <w:t>حضرت، از پدر خود امام صادق علیه‌السلام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می‌رود هفتاد هزار ملک او را تا نزد قبر تشییع می‌کنند و چون وارد قبر می‌شود دو ملک منکر و نکیر می‌آیند و او را می‌نشانند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کیست؟ و دین تو چیست؟ و پیامبر تو کیست؟</w:t>
      </w:r>
    </w:p>
    <w:p>
      <w:pPr>
        <w:pStyle w:val="BookText"/>
        <w:rPr/>
      </w:pPr>
      <w:r>
        <w:rPr>
          <w:rFonts w:ascii="IRNazanin" w:hAnsi="IRNazanin" w:eastAsia="IRNazanin"/>
          <w:color w:val="111111"/>
          <w:sz w:val="28"/>
          <w:sz w:val="28"/>
          <w:szCs w:val="28"/>
          <w:rtl w:val="true"/>
          <w:lang w:bidi="fa-IR"/>
        </w:rPr>
        <w:t>پس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اللّه است و محمّد صلی الله علیه و‌آله پیامبر من است و اسلام دین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قبر او را به اندازه دید چشم وسیع می‌کنند و از بهشت برای او طعام می‌آورند و براو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راحتی از دنیا و بلاهای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ریحان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یعنی بوی خوش بهشتی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 است معنای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ان کان من المقرّبین فروح و ریحان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قبر به روح و ریحان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جنّة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آخرت نیز به بهشت خواهد رسید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کافر از دنیا می‌رود هفتاد هزار ملک از ملائکه زبانیه و </w:t>
      </w:r>
    </w:p>
    <w:p>
      <w:pPr>
        <w:pStyle w:val="BookText"/>
        <w:rPr/>
      </w:pPr>
      <w:r>
        <w:rPr>
          <w:rFonts w:ascii="IRNazanin" w:hAnsi="IRNazanin" w:eastAsia="IRNazanin"/>
          <w:color w:val="111111"/>
          <w:sz w:val="28"/>
          <w:sz w:val="28"/>
          <w:szCs w:val="28"/>
          <w:rtl w:val="true"/>
          <w:lang w:bidi="fa-IR"/>
        </w:rPr>
        <w:t>عذاب او را تا نزد قبر تشییع می‌کنند و او حاملین خود را با صدایی که همه مخلوق جز جن و انس می‌شنوند صدا می‌زند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برای من بازگشتی بود و من از اهل ایمان می‌شدم و باز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 گردانید تا شاید اعمال صالحی که باید انجام می‌دادم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عذاب به او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چنین نخواهیم کرد و این تنها سخن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ملک دیگری صدا می‌زن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 می‌گوید؛ چرا که اگر باز گردانده شود به اعمال گذشته خود ادامه خواهد داد و چون داخل قبر شود و مردم از او جدا گردند دو ملک منکر و نکیر با وحشتناک‌ترین صورت نرد او حاضر می‌شوند و او را ازجای خود بلند می‌کنند و می‌گویند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تو کیست؟ و دین تو چیست؟ و پیامبر تو کیست؟ پس زبان او گره می‌خورد و قدرت بر جواب پیدا نمی‌کند و آنان با آن گرز و مضربه آتشین چنان بر او می‌زنند که همه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صدای آن وحشت می‌کنند و باز از او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کیست؟ و دین تو چیست؟ و پیامبر تو کیست؟ و چون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ندانستی و هدایت نشدی و رستگار نگردیدی؟</w:t>
      </w:r>
      <w:r>
        <w:rPr>
          <w:rFonts w:eastAsia="IRNazanin" w:cs="IRNazanin"/>
          <w:color w:val="111111"/>
          <w:sz w:val="28"/>
          <w:szCs w:val="28"/>
          <w:rtl w:val="true"/>
          <w:lang w:bidi="fa-IR"/>
        </w:rPr>
        <w:t xml:space="preserve">! </w:t>
      </w:r>
      <w:bookmarkStart w:id="40" w:name="pg2687_16898"/>
    </w:p>
    <w:p>
      <w:pPr>
        <w:pStyle w:val="BookText"/>
        <w:rPr/>
      </w:pPr>
      <w:bookmarkEnd w:id="40"/>
      <w:r>
        <w:rPr>
          <w:rFonts w:ascii="IRNazanin" w:hAnsi="IRNazanin" w:eastAsia="IRNazanin"/>
          <w:color w:val="111111"/>
          <w:sz w:val="28"/>
          <w:sz w:val="28"/>
          <w:szCs w:val="28"/>
          <w:rtl w:val="true"/>
          <w:lang w:bidi="fa-IR"/>
        </w:rPr>
        <w:t xml:space="preserve">و سپس دری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روی او می‌گشایند و حمیم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جوشان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او وارد می‌نمایند و این است معنای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 کان من المکذّبین الضالّین فنزل من 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قبر بر او آب جوشان دوزخ وارد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تصلیة 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آخرت به عذاب دوزخ خواهد رسید</w:t>
      </w:r>
      <w:r>
        <w:rPr>
          <w:rFonts w:eastAsia="IRNazanin" w:cs="IRNazanin"/>
          <w:color w:val="111111"/>
          <w:sz w:val="28"/>
          <w:szCs w:val="28"/>
          <w:rtl w:val="true"/>
          <w:lang w:bidi="fa-IR"/>
        </w:rPr>
        <w:t>.»</w:t>
      </w:r>
    </w:p>
    <w:p>
      <w:pPr>
        <w:pStyle w:val="BookText"/>
        <w:rPr/>
      </w:pP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فی الکافی مسندا عن سویدبن غفلة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امیرالمؤمنین صلوات 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 آدم اذا کان فی آخر یوم من ایّام الدنیا و أوّل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من ایّام الاخرة مثّل له ماله و ولده و عمله فیلتفت الی ماله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انّی کنت علیک حریصا شحیحا فمالی عندک؟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خذمنّی کفنک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فیلتفت الی ولده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انّی کنت لکم محبّا و انّی کنت علیکم محامیا فماذالی عندکم؟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نؤدّیک الی حفرتک نواریک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فیلتفت الی عمله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انّی کنت فیک لزاهدا و انّک علیّ لثقیلا فماذا عندک؟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قرینک فی قبرک و یوم نشرک حتّی اعرض أنا و أنت علی 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نیز طبق آنچه در کتاب امالی صدوق نقل گردیده،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مسأله 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قبر و شفاعت ما را در قیامت انکار کند او از شیعیان ما نخواهد بود</w:t>
      </w:r>
      <w:r>
        <w:rPr>
          <w:rFonts w:eastAsia="IRNazanin" w:cs="IRNazanin"/>
          <w:color w:val="111111"/>
          <w:sz w:val="28"/>
          <w:szCs w:val="28"/>
          <w:rtl w:val="true"/>
          <w:lang w:bidi="fa-IR"/>
        </w:rPr>
        <w:t>.»</w:t>
      </w:r>
    </w:p>
    <w:p>
      <w:pPr>
        <w:pStyle w:val="Heading3"/>
        <w:numPr>
          <w:ilvl w:val="2"/>
          <w:numId w:val="1"/>
        </w:numPr>
        <w:rPr/>
      </w:pPr>
      <w:bookmarkStart w:id="41" w:name="__RefHeading___Toc910443_1395250215"/>
      <w:bookmarkStart w:id="42" w:name="_Toc13"/>
      <w:bookmarkEnd w:id="41"/>
      <w:r>
        <w:rPr>
          <w:rtl w:val="true"/>
        </w:rPr>
        <w:t>بشارت اعمال نیک به مؤمن در وقت مرگ</w:t>
      </w:r>
      <w:bookmarkEnd w:id="4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کافی، با سند متصل، از سویدبن غفله نقل شده که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آدم چون در آخرین روز دنیا و اولین روز آخرت قرار می‌گیرد مال و فرزندان وعمل او در مقابلش مجسم می‌شوند؛ پس به مال خود رو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نسبت به تو حریص و بخیل بودم، امروز چه کاری از تو برای من ساخته می‌شود و تو برای من چه سودی خواهی داشت؟ پس مال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خود را از من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فرزندان خود رو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شما را دوست می‌داشتم و از شما حمایت می‌کردم، شما برای من چه خواهید کرد؟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قبرستان می‌بریم و در زیر خاک پنهان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عمل و کردار خود توجه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نسبت به تو بی‌رغبت بودم و تو برای من سنگین بودی، امروز برای من چه سودی داری؟ پس عمل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قبر و قیامت همنشین تو هستم تا هنگامی که برخداوند عرضه شویم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
      </w:r>
      <w:r>
        <w:rPr>
          <w:rFonts w:ascii="IRNazanin" w:hAnsi="IRNazanin" w:eastAsia="IRNazanin"/>
          <w:color w:val="111111"/>
          <w:sz w:val="28"/>
          <w:sz w:val="28"/>
          <w:szCs w:val="28"/>
          <w:rtl w:val="true"/>
          <w:lang w:bidi="fa-IR"/>
        </w:rPr>
        <w:t>امیرالمؤمنین علیه‌السلام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او ولی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بنده صالح او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انسانی خوشبو و زیبا با لباس فاخر مقابل او قرار می‌گیردو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w:t>
      </w:r>
    </w:p>
    <w:p>
      <w:pPr>
        <w:pStyle w:val="BookText"/>
        <w:rPr/>
      </w:pPr>
      <w:r>
        <w:rPr>
          <w:rFonts w:ascii="IRNazanin" w:hAnsi="IRNazanin" w:eastAsia="IRNazanin"/>
          <w:color w:val="111111"/>
          <w:sz w:val="28"/>
          <w:sz w:val="28"/>
          <w:szCs w:val="28"/>
          <w:rtl w:val="true"/>
          <w:lang w:bidi="fa-IR"/>
        </w:rPr>
        <w:t>تو را به روح و ریحان و بهشت و نعمت‌های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 محتضر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صالح تو هستم که از دنیا کوچ کرده و با تو به طرف بهشت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به خوبی کسی را که او را غسل می‌دهد می‌شناسد و به کسانی که او را حمل می‌کنند سوگند می‌دهد که او را زود به قبر برسانند و چون در قبر قرار می‌گیرد دو ملک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موهای آنان به زمین کشیده می‌شود و با پاهای خود زمین را می‌خراشند و صدای آنان مانند رعد وحشتناک، و چشمانشان مانند برق خاطف است، نزد او می‌آیند و به او می‌گویند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
      </w:r>
      <w:r>
        <w:rPr>
          <w:rFonts w:ascii="IRNazanin" w:hAnsi="IRNazanin" w:eastAsia="IRNazanin"/>
          <w:color w:val="111111"/>
          <w:sz w:val="28"/>
          <w:sz w:val="28"/>
          <w:szCs w:val="28"/>
          <w:rtl w:val="true"/>
          <w:lang w:bidi="fa-IR"/>
        </w:rPr>
        <w:t>پروردگار تو کیست؟ و دین تو چیست؟ و پیامبر تو کیست؟ پس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خدا و دین من اسلام و پیامبر من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در آنچه دوست می‌داری و راضی هستی ثابت قدم بدارد و این است معنای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اللّهُ الَّذِینَ ءآمَنُواْ بِالقَولِ الثَّابِتِ فِی الحَیَوةِ الدُّنیَا وَ فِی الأآخِرَةِ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قبر او را به اندازه دید چشم او وسعت می‌دهند و دری از بهشت به </w:t>
      </w:r>
    </w:p>
    <w:p>
      <w:pPr>
        <w:pStyle w:val="BookText"/>
        <w:rPr/>
      </w:pPr>
      <w:r>
        <w:rPr>
          <w:rFonts w:ascii="IRNazanin" w:hAnsi="IRNazanin" w:eastAsia="IRNazanin"/>
          <w:color w:val="111111"/>
          <w:sz w:val="28"/>
          <w:sz w:val="28"/>
          <w:szCs w:val="28"/>
          <w:rtl w:val="true"/>
          <w:lang w:bidi="fa-IR"/>
        </w:rPr>
        <w:t>روی او باز می‌کنند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تو روشن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جوانی در خواب خوش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بهشت در آن روز بهترین جایگاه و بهترین سخن را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محتضر دشمن خدا باشد شخصی با زشت‌ترین</w:t>
      </w:r>
    </w:p>
    <w:p>
      <w:pPr>
        <w:pStyle w:val="BookText"/>
        <w:rPr/>
      </w:pPr>
      <w:r>
        <w:rPr>
          <w:rFonts w:ascii="IRNazanin" w:hAnsi="IRNazanin" w:eastAsia="IRNazanin"/>
          <w:color w:val="111111"/>
          <w:sz w:val="28"/>
          <w:sz w:val="28"/>
          <w:szCs w:val="28"/>
          <w:rtl w:val="true"/>
          <w:lang w:bidi="fa-IR"/>
        </w:rPr>
        <w:t>قیافه و لباس و بدترین بوها بر او وارد می‌شود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به آب جوشان دوزخ و عذاب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نیز غاسل خود را می‌شناسد و به حاملین خود سوگند می‌دهد که او را نگه دارند و در قبر وارد نکنند و چون وارد قبر می‌شود دو ملک قبر می‌آیند و کفن او را کنار می‌زنند و به او می‌گویند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تو کیست؟ و دین تو چیست؟ و پیامبر تو کیست؟ و چون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آنان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ندانستی و هدایت نشدی؟ و با گرز آتشین چنان بر فرق او می‌زنند که هر جنبده‌ای جز جن و انس از صدای آن وحشت می‌کند</w:t>
      </w:r>
      <w:r>
        <w:rPr>
          <w:rFonts w:eastAsia="IRNazanin" w:cs="IRNazanin"/>
          <w:color w:val="111111"/>
          <w:sz w:val="28"/>
          <w:szCs w:val="28"/>
          <w:rtl w:val="true"/>
          <w:lang w:bidi="fa-IR"/>
        </w:rPr>
        <w:t xml:space="preserve">. </w:t>
      </w:r>
      <w:bookmarkStart w:id="43" w:name="pg2687_16902"/>
    </w:p>
    <w:p>
      <w:pPr>
        <w:pStyle w:val="BookText"/>
        <w:rPr/>
      </w:pPr>
      <w:bookmarkEnd w:id="43"/>
      <w:r>
        <w:rPr>
          <w:rFonts w:ascii="IRNazanin" w:hAnsi="IRNazanin" w:eastAsia="IRNazanin"/>
          <w:color w:val="111111"/>
          <w:sz w:val="28"/>
          <w:sz w:val="28"/>
          <w:szCs w:val="28"/>
          <w:rtl w:val="true"/>
          <w:lang w:bidi="fa-IR"/>
        </w:rPr>
        <w:t>سپس دری را از آتش دوزخ به قبر او باز می‌کنند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سخت‌ترین و تنگ‌ترین جای خود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مارها و عقرب‌ها و مورهای دیگر زمین را بر او مسلط می‌کند و آنها او را تا قیامت در قبر نیش می‌زنند</w:t>
      </w:r>
      <w:r>
        <w:rPr>
          <w:rFonts w:eastAsia="IRNazanin" w:cs="IRNazanin"/>
          <w:color w:val="111111"/>
          <w:sz w:val="28"/>
          <w:szCs w:val="28"/>
          <w:rtl w:val="true"/>
          <w:lang w:bidi="fa-IR"/>
        </w:rPr>
        <w:t>.»</w:t>
      </w:r>
    </w:p>
    <w:p>
      <w:pPr>
        <w:pStyle w:val="Heading3"/>
        <w:numPr>
          <w:ilvl w:val="2"/>
          <w:numId w:val="1"/>
        </w:numPr>
        <w:rPr/>
      </w:pPr>
      <w:bookmarkStart w:id="44" w:name="__RefHeading___Toc910445_1395250215"/>
      <w:bookmarkStart w:id="45" w:name="_Toc14"/>
      <w:bookmarkEnd w:id="44"/>
      <w:r>
        <w:rPr>
          <w:rtl w:val="true"/>
        </w:rPr>
        <w:t>بهترین اعمال مؤمن در قبر</w:t>
      </w:r>
      <w:bookmarkEnd w:id="45"/>
    </w:p>
    <w:p>
      <w:pPr>
        <w:pStyle w:val="BookText"/>
        <w:rPr/>
      </w:pPr>
      <w:r>
        <w:rPr>
          <w:rStyle w:val="FootnoteAnchor"/>
          <w:rtl w:val="true"/>
        </w:rPr>
        <w:footnoteReference w:id="35"/>
      </w:r>
      <w:r>
        <w:rPr>
          <w:rFonts w:ascii="IRNazanin" w:hAnsi="IRNazanin" w:eastAsia="IRNazanin"/>
          <w:color w:val="111111"/>
          <w:sz w:val="28"/>
          <w:sz w:val="28"/>
          <w:szCs w:val="28"/>
          <w:rtl w:val="true"/>
          <w:lang w:bidi="fa-IR"/>
        </w:rPr>
        <w:t>در کتاب محاسن، از ابوبصیر، از امام باقر و یا امام صادق علیهما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بنده مومن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می‌رود همراه او در قبر شش صورت وارد می‌شوند که یکی از آنان زیباترین و باعظمت‌ترین و پاکیزه‌ترین و خوشبوترین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آنان در طرف راست او و دیگری در طرف چپ و سومی در مقابل و چهارمی پشت سر و پنجمی پایین پای او قرار می‌گیرند و آن که زیباترین آنان است بالای سر او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خطری از طرف راست متوجه او شود آن که در طرف راست اوست از او حمایت می‌کند و همچنین هر کدام آنان اگر خطری از آن سمتی که او هست</w:t>
      </w:r>
    </w:p>
    <w:p>
      <w:pPr>
        <w:pStyle w:val="BookText"/>
        <w:rPr/>
      </w:pPr>
      <w:r>
        <w:rPr>
          <w:rFonts w:ascii="IRNazanin" w:hAnsi="IRNazanin" w:eastAsia="IRNazanin"/>
          <w:color w:val="111111"/>
          <w:sz w:val="28"/>
          <w:sz w:val="28"/>
          <w:szCs w:val="28"/>
          <w:rtl w:val="true"/>
          <w:lang w:bidi="fa-IR"/>
        </w:rPr>
        <w:t>وارد شود از آن مؤمن حمایت خواهند کرد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
      </w:r>
      <w:bookmarkStart w:id="46" w:name="pg2687_16903"/>
    </w:p>
    <w:p>
      <w:pPr>
        <w:pStyle w:val="BookText"/>
        <w:rPr/>
      </w:pPr>
      <w:bookmarkEnd w:id="46"/>
      <w:r>
        <w:rPr>
          <w:rFonts w:ascii="IRNazanin" w:hAnsi="IRNazanin" w:eastAsia="IRNazanin"/>
          <w:color w:val="111111"/>
          <w:sz w:val="28"/>
          <w:sz w:val="28"/>
          <w:szCs w:val="28"/>
          <w:rtl w:val="true"/>
          <w:lang w:bidi="fa-IR"/>
        </w:rPr>
        <w:t>سپس آن که زیباترین آنان است به دیگران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جزای خیر بدهد، شما کیانید؟ پس آن که در طرف راست اوست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هستم و آن که در طرف چپ اوست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زکات هستم و آن که در مقابل اوست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هستم و آن که در پشت سر اوست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و عمره هستم و آن که در پایین پای اوست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احسانی هستم که او به برادران خود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آنها به آن که از همه زیباتراست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که از همه ما زیباتر و خوشبوتر و با عظمت‌تر هستی؟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ولایت آل محمّد صلوات اللّه علیهم اجمعین هستم</w:t>
      </w:r>
      <w:r>
        <w:rPr>
          <w:rFonts w:eastAsia="IRNazanin" w:cs="IRNazanin"/>
          <w:color w:val="111111"/>
          <w:sz w:val="28"/>
          <w:szCs w:val="28"/>
          <w:rtl w:val="true"/>
          <w:lang w:bidi="fa-IR"/>
        </w:rPr>
        <w:t>.»</w:t>
      </w:r>
    </w:p>
    <w:p>
      <w:pPr>
        <w:pStyle w:val="Heading3"/>
        <w:numPr>
          <w:ilvl w:val="2"/>
          <w:numId w:val="1"/>
        </w:numPr>
        <w:rPr/>
      </w:pPr>
      <w:bookmarkStart w:id="47" w:name="__RefHeading___Toc910447_1395250215"/>
      <w:bookmarkStart w:id="48" w:name="_Toc15"/>
      <w:bookmarkEnd w:id="47"/>
      <w:r>
        <w:rPr>
          <w:rtl w:val="true"/>
        </w:rPr>
        <w:t>ضمانت امام کاظم علیه‌السلام نسبت به نجات شیعیان در قیامت</w:t>
      </w:r>
      <w:bookmarkEnd w:id="4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
      </w:r>
      <w:r>
        <w:rPr>
          <w:rFonts w:ascii="IRNazanin" w:hAnsi="IRNazanin" w:eastAsia="IRNazanin"/>
          <w:color w:val="111111"/>
          <w:sz w:val="28"/>
          <w:sz w:val="28"/>
          <w:szCs w:val="28"/>
          <w:rtl w:val="true"/>
          <w:lang w:bidi="fa-IR"/>
        </w:rPr>
        <w:t>علاّمه مجلسی در کتاب بحار، از روضه کافی نقل نموده که سماعه گوید</w:t>
      </w:r>
      <w:r>
        <w:rPr>
          <w:rFonts w:eastAsia="IRNazanin" w:cs="IRNazanin"/>
          <w:color w:val="111111"/>
          <w:sz w:val="28"/>
          <w:szCs w:val="28"/>
          <w:rtl w:val="true"/>
          <w:lang w:bidi="fa-IR"/>
        </w:rPr>
        <w:t xml:space="preserve">: </w:t>
      </w:r>
      <w:bookmarkStart w:id="49" w:name="pg2687_16904"/>
    </w:p>
    <w:p>
      <w:pPr>
        <w:pStyle w:val="BookText"/>
        <w:rPr/>
      </w:pPr>
      <w:bookmarkEnd w:id="49"/>
      <w:r>
        <w:rPr>
          <w:rFonts w:ascii="IRNazanin" w:hAnsi="IRNazanin" w:eastAsia="IRNazanin"/>
          <w:color w:val="111111"/>
          <w:sz w:val="28"/>
          <w:sz w:val="28"/>
          <w:szCs w:val="28"/>
          <w:rtl w:val="true"/>
          <w:lang w:bidi="fa-IR"/>
        </w:rPr>
        <w:t>من در نیمه شبی در مسجدالحرام خدمت امام کاظم علیه‌السلام نشسته بودم و مردم مشغول طواف خانه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این مردم در قیامت به ما خواهد بود و حساب آنان با 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گناهانی که شیعیان ما بین خود و خدای خود داشته باشند ما از خدای خود خواسته‌ایم که به ما ببخشد و او اجابت نموده است و گناهانی که بین</w:t>
      </w:r>
    </w:p>
    <w:p>
      <w:pPr>
        <w:pStyle w:val="BookText"/>
        <w:rPr/>
      </w:pPr>
      <w:r>
        <w:rPr>
          <w:rFonts w:ascii="IRNazanin" w:hAnsi="IRNazanin" w:eastAsia="IRNazanin"/>
          <w:color w:val="111111"/>
          <w:sz w:val="28"/>
          <w:sz w:val="28"/>
          <w:szCs w:val="28"/>
          <w:rtl w:val="true"/>
          <w:lang w:bidi="fa-IR"/>
        </w:rPr>
        <w:t>آنان و مردم باشد ما از مردم خواسته‌ایم که به خاطر ما از آنان بگذرند و خداوند آنان را عوض دهد و آنان پذیرفته‌اند</w:t>
      </w:r>
      <w:r>
        <w:rPr>
          <w:rFonts w:eastAsia="IRNazanin" w:cs="IRNazanin"/>
          <w:color w:val="111111"/>
          <w:sz w:val="28"/>
          <w:szCs w:val="28"/>
          <w:rtl w:val="true"/>
          <w:lang w:bidi="fa-IR"/>
        </w:rPr>
        <w:t>.»</w:t>
      </w:r>
    </w:p>
    <w:p>
      <w:pPr>
        <w:pStyle w:val="Heading3"/>
        <w:numPr>
          <w:ilvl w:val="2"/>
          <w:numId w:val="1"/>
        </w:numPr>
        <w:rPr/>
      </w:pPr>
      <w:bookmarkStart w:id="50" w:name="__RefHeading___Toc910449_1395250215"/>
      <w:bookmarkStart w:id="51" w:name="_Toc16"/>
      <w:bookmarkEnd w:id="50"/>
      <w:r>
        <w:rPr>
          <w:rtl w:val="true"/>
        </w:rPr>
        <w:t>بشارت به مؤمن در وقت مرگ و قیامت</w:t>
      </w:r>
      <w:bookmarkEnd w:id="5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
      </w:r>
      <w:r>
        <w:rPr>
          <w:rFonts w:ascii="IRNazanin" w:hAnsi="IRNazanin" w:eastAsia="IRNazanin"/>
          <w:color w:val="111111"/>
          <w:sz w:val="28"/>
          <w:sz w:val="28"/>
          <w:szCs w:val="28"/>
          <w:rtl w:val="true"/>
          <w:lang w:bidi="fa-IR"/>
        </w:rPr>
        <w:t>صاحب کتاب کشف الغطاء با سند خود از رسول خدا صلی الله علیه و آله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که بعد از مرگ به مؤمن بشارت داده می‌شود این است که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مشیّعین تو را بخشید و دعای کسانی که برای تو طلب مغفرت کردند مستجاب نمود و شهادت آنان را در باره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در کتاب میزان الحکمة از رسول خدا صلی الله علیه و 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بشارتی که به مؤمن داده می‌شود بشارت به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ریحان و نعمت‌های بهشتی می‌باشد</w:t>
      </w:r>
      <w:r>
        <w:rPr>
          <w:rFonts w:eastAsia="IRNazanin" w:cs="IRNazanin"/>
          <w:color w:val="111111"/>
          <w:sz w:val="28"/>
          <w:szCs w:val="28"/>
          <w:rtl w:val="true"/>
          <w:lang w:bidi="fa-IR"/>
        </w:rPr>
        <w:t>.</w:t>
      </w:r>
    </w:p>
    <w:p>
      <w:pPr>
        <w:pStyle w:val="BookText"/>
        <w:rPr/>
      </w:pPr>
      <w:r>
        <w:rPr>
          <w:rStyle w:val="FootnoteAnchor"/>
          <w:rtl w:val="true"/>
        </w:rPr>
        <w:footnoteReference w:id="40"/>
      </w:r>
      <w:r>
        <w:rPr>
          <w:rFonts w:ascii="IRNazanin" w:hAnsi="IRNazanin" w:eastAsia="IRNazanin"/>
          <w:color w:val="111111"/>
          <w:sz w:val="28"/>
          <w:sz w:val="28"/>
          <w:szCs w:val="28"/>
          <w:rtl w:val="true"/>
          <w:lang w:bidi="fa-IR"/>
        </w:rPr>
        <w:t>و در همان کتاب از آن حضرت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که در قبر به مؤمن بشارت داده می‌شود بشارت به رضوان و خشنودی خداوند و بهشت است 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مشیّعین تو را آمرزید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و در کتاب امالی مفید از امام باقر علیه‌السلام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قیامت برپا شود خداوند اولین و آخرین را در یک جا جمع می‌کند و آنان تا مدتی که خدا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لباسی به تن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می‌مانند و چنان که خداوند در قرآن فرموده از آنان صدائی جز نفس‌های آنان شنیده نمی‌شود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2"/>
      </w:r>
      <w:r>
        <w:rPr>
          <w:rFonts w:ascii="IRNazanin" w:hAnsi="IRNazanin" w:eastAsia="IRNazanin"/>
          <w:color w:val="111111"/>
          <w:sz w:val="28"/>
          <w:sz w:val="28"/>
          <w:szCs w:val="28"/>
          <w:rtl w:val="true"/>
          <w:lang w:bidi="fa-IR"/>
        </w:rPr>
        <w:t>سپس از ناحیه عرش الهی منادی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امیّ کجاست؟ پس مردم در </w:t>
      </w:r>
    </w:p>
    <w:p>
      <w:pPr>
        <w:pStyle w:val="BookText"/>
        <w:rPr/>
      </w:pPr>
      <w:r>
        <w:rPr>
          <w:rFonts w:ascii="IRNazanin" w:hAnsi="IRNazanin" w:eastAsia="IRNazanin"/>
          <w:color w:val="111111"/>
          <w:sz w:val="28"/>
          <w:sz w:val="28"/>
          <w:szCs w:val="28"/>
          <w:rtl w:val="true"/>
          <w:lang w:bidi="fa-IR"/>
        </w:rPr>
        <w:t>پاسخ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بگو منادی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و پیامبر رحمت محمّد بن عبداللّه کجاست؟</w:t>
      </w:r>
    </w:p>
    <w:p>
      <w:pPr>
        <w:pStyle w:val="BookText"/>
        <w:rPr/>
      </w:pPr>
      <w:r>
        <w:rPr>
          <w:rFonts w:ascii="IRNazanin" w:hAnsi="IRNazanin" w:eastAsia="IRNazanin"/>
          <w:color w:val="111111"/>
          <w:sz w:val="28"/>
          <w:sz w:val="28"/>
          <w:szCs w:val="28"/>
          <w:rtl w:val="true"/>
          <w:lang w:bidi="fa-IR"/>
        </w:rPr>
        <w:t>و چون چنین می‌گوید رسول خدا صلی الله علیه و آله مقابل مردم در کنار حوض کوثر که طول آن به اندازه فاصله بین ایله و صنعا می‌باشد می‌ایستد سپس صاحب شما امیرالمؤمنین علی‌بن ابی‌طالب علیه‌السلام را صدا می‌زنند و او نیز مقابل مردم در کنار رسول خدا صلی الله علیه و آله می‌ایستد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
      </w:r>
      <w:r>
        <w:rPr>
          <w:rFonts w:ascii="IRNazanin" w:hAnsi="IRNazanin" w:eastAsia="IRNazanin"/>
          <w:color w:val="111111"/>
          <w:sz w:val="28"/>
          <w:sz w:val="28"/>
          <w:szCs w:val="28"/>
          <w:rtl w:val="true"/>
          <w:lang w:bidi="fa-IR"/>
        </w:rPr>
        <w:t xml:space="preserve">سپس به مردم اجازه داده می‌شود که از صراط عبور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که به اینجا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وارد کوثر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دست مبارک رسول خدا صلی الله علیه و آله سیراب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نیز محروم می‌مانند و به طرف آتش رهسپار می‌شوند وچون رسول خدا صلی الله علیه و آله می‌بیند که عده‌ای از دوستان ما اهل بیت به طرف آتش می‌روند گریه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اینها شیعیان علی هستند اینها شیعیان </w:t>
      </w:r>
      <w:bookmarkStart w:id="52" w:name="pg2687_16907"/>
    </w:p>
    <w:p>
      <w:pPr>
        <w:pStyle w:val="BookText"/>
        <w:rPr/>
      </w:pPr>
      <w:bookmarkEnd w:id="52"/>
      <w:r>
        <w:rPr>
          <w:rFonts w:ascii="IRNazanin" w:hAnsi="IRNazanin" w:eastAsia="IRNazanin"/>
          <w:color w:val="111111"/>
          <w:sz w:val="28"/>
          <w:sz w:val="28"/>
          <w:szCs w:val="28"/>
          <w:rtl w:val="true"/>
          <w:lang w:bidi="fa-IR"/>
        </w:rPr>
        <w:t>علی هستند پس خداوند ملکی را خدمت آن حضرت می‌فرستد و به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برای چه گریه می‌کنی؟ رسول خدا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برای شیعیان برادرم علی بن ابیطالب گریه نکنم در حالی که می‌بینم از کوثر ممنوع شدند و</w:t>
      </w:r>
    </w:p>
    <w:p>
      <w:pPr>
        <w:pStyle w:val="BookText"/>
        <w:rPr/>
      </w:pPr>
      <w:r>
        <w:rPr>
          <w:rFonts w:ascii="IRNazanin" w:hAnsi="IRNazanin" w:eastAsia="IRNazanin"/>
          <w:color w:val="111111"/>
          <w:sz w:val="28"/>
          <w:sz w:val="28"/>
          <w:szCs w:val="28"/>
          <w:rtl w:val="true"/>
          <w:lang w:bidi="fa-IR"/>
        </w:rPr>
        <w:t>به طرف آتش می‌روند؟</w:t>
      </w:r>
    </w:p>
    <w:p>
      <w:pPr>
        <w:pStyle w:val="BookText"/>
        <w:rPr/>
      </w:pPr>
      <w:r>
        <w:rPr>
          <w:rStyle w:val="FootnoteAnchor"/>
          <w:rtl w:val="true"/>
        </w:rPr>
        <w:footnoteReference w:id="44"/>
      </w:r>
      <w:r>
        <w:rPr>
          <w:rFonts w:ascii="IRNazanin" w:hAnsi="IRNazanin" w:eastAsia="IRNazanin"/>
          <w:color w:val="111111"/>
          <w:sz w:val="28"/>
          <w:sz w:val="28"/>
          <w:szCs w:val="28"/>
          <w:rtl w:val="true"/>
          <w:lang w:bidi="fa-IR"/>
        </w:rPr>
        <w:t>پس خداوند به آن حضرت خطاب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آنان را به تو بخشیدم و از گناهانشان گذشتم و آنان را به تو و به ذریه تو که آنان را دوست می‌داشته‌اند ملحق نمودم و آنان را جزء جمعیت تو و موفق به نوشیدن کوثر قرار دادم و شفاعت تو را در باره آنان پذیرفتم و به این جهت تو را گرامی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ساعت چشم‌های زیادی از مرد و زن در قیامت گریان است وچون چنین می‌بینند فریاد می‌زنند ای محمّد به فریاد ما برس پس هرکه اهل ولایت و محبت ما بوده به ما ملحق خواهد شد و از کوثر بهره‌مند می‌شود</w:t>
      </w:r>
      <w:r>
        <w:rPr>
          <w:rFonts w:eastAsia="IRNazanin" w:cs="IRNazanin"/>
          <w:color w:val="111111"/>
          <w:sz w:val="28"/>
          <w:szCs w:val="28"/>
          <w:rtl w:val="true"/>
          <w:lang w:bidi="fa-IR"/>
        </w:rPr>
        <w:t>.</w:t>
      </w:r>
    </w:p>
    <w:p>
      <w:pPr>
        <w:pStyle w:val="Heading3"/>
        <w:numPr>
          <w:ilvl w:val="2"/>
          <w:numId w:val="1"/>
        </w:numPr>
        <w:rPr/>
      </w:pPr>
      <w:bookmarkStart w:id="53" w:name="__RefHeading___Toc910451_1395250215"/>
      <w:bookmarkStart w:id="54" w:name="_Toc17"/>
      <w:bookmarkEnd w:id="53"/>
      <w:r>
        <w:rPr>
          <w:rtl w:val="true"/>
        </w:rPr>
        <w:t>بشارت امام باقر علیه‌السلام به گناهکاران شیعه در قیامت</w:t>
      </w:r>
      <w:bookmarkEnd w:id="5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5"/>
      </w:r>
      <w:r>
        <w:rPr>
          <w:rFonts w:ascii="IRNazanin" w:hAnsi="IRNazanin" w:eastAsia="IRNazanin"/>
          <w:color w:val="111111"/>
          <w:sz w:val="28"/>
          <w:sz w:val="28"/>
          <w:szCs w:val="28"/>
          <w:rtl w:val="true"/>
          <w:lang w:bidi="fa-IR"/>
        </w:rPr>
        <w:t xml:space="preserve">در کتاب بشارة المصطفی، با سند متصل، از محمّدبن مسلم ثقفی نقل شده </w:t>
      </w:r>
    </w:p>
    <w:p>
      <w:pPr>
        <w:pStyle w:val="BookText"/>
        <w:rPr/>
      </w:pP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علیه‌السلام در 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یُبدّل اللّه سیّئاتهم حَسَناتٍ و کان اللّه غَفورا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قیامت چون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 در موقف حساب حاضر می‌شود متولی حساب او خداوند خواهد بود و احدی از مردم از حساب او مطلع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متعال او را بر گناهانش آگاه می‌سازد و چون او اقرار به گناهان خود می‌کند خداوند به ملائکه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او را تبدیل به حسنات کنید و سپس نامه او را به مردم نشان دهید هنگامی که مردم نامه او را می‌بینند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بنده یک گناه در نامه او نبوده است؟ سپس دستور داده می‌شود که او را به بهشت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تأویل این آیه است که مخصوص گناهکاران از شیعیان ما می‌باشد</w:t>
      </w:r>
      <w:r>
        <w:rPr>
          <w:rFonts w:eastAsia="IRNazanin" w:cs="IRNazanin"/>
          <w:color w:val="111111"/>
          <w:sz w:val="28"/>
          <w:szCs w:val="28"/>
          <w:rtl w:val="true"/>
          <w:lang w:bidi="fa-IR"/>
        </w:rPr>
        <w:t xml:space="preserve">.» </w:t>
      </w:r>
      <w:bookmarkStart w:id="55" w:name="pg2687_16909"/>
    </w:p>
    <w:p>
      <w:pPr>
        <w:pStyle w:val="Heading3"/>
        <w:numPr>
          <w:ilvl w:val="2"/>
          <w:numId w:val="1"/>
        </w:numPr>
        <w:rPr/>
      </w:pPr>
      <w:bookmarkStart w:id="56" w:name="__RefHeading___Toc910453_1395250215"/>
      <w:bookmarkStart w:id="57" w:name="_Toc18"/>
      <w:bookmarkEnd w:id="55"/>
      <w:bookmarkEnd w:id="56"/>
      <w:r>
        <w:rPr>
          <w:rtl w:val="true"/>
        </w:rPr>
        <w:t>شیعیان و قدرت بر گفتن شهادتین</w:t>
      </w:r>
      <w:bookmarkEnd w:id="57"/>
    </w:p>
    <w:p>
      <w:pPr>
        <w:pStyle w:val="BookText"/>
        <w:rPr/>
      </w:pPr>
      <w:r>
        <w:rPr>
          <w:rStyle w:val="FootnoteAnchor"/>
          <w:rtl w:val="true"/>
        </w:rPr>
        <w:footnoteReference w:id="47"/>
      </w:r>
      <w:r>
        <w:rPr>
          <w:rFonts w:ascii="IRNazanin" w:hAnsi="IRNazanin" w:eastAsia="IRNazanin"/>
          <w:color w:val="111111"/>
          <w:sz w:val="28"/>
          <w:sz w:val="28"/>
          <w:szCs w:val="28"/>
          <w:rtl w:val="true"/>
          <w:lang w:bidi="fa-IR"/>
        </w:rPr>
        <w:t>علاّمه مجلسی در کتاب شریف بحار، از ابوحمزه ثمالی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علیه‌السلام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حدیثی بخوانید که از آن بهره‌مند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مردم وارد بهشت می‌شوند جز کسانی که از رفتن به بهشت امتناع کنند و نخواهند به بهشت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از رفتن به بهشت امتناع کند؟ 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ازگفتن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لااله الاّاللّه، محمّد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را از شما نقل کنم؟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نقل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فرقه‌های خوارج و مرجئه و حروریه و بنی امیه را دیده‌ام که همه 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لااله الاّاللّه، محمّد رسول‌اللّه صلی الله علیه و آله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شود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w:t>
      </w:r>
    </w:p>
    <w:p>
      <w:pPr>
        <w:pStyle w:val="BookText"/>
        <w:rPr/>
      </w:pPr>
      <w:r>
        <w:rPr>
          <w:rFonts w:ascii="IRNazanin" w:hAnsi="IRNazanin" w:eastAsia="IRNazanin"/>
          <w:color w:val="111111"/>
          <w:sz w:val="28"/>
          <w:sz w:val="28"/>
          <w:szCs w:val="28"/>
          <w:rtl w:val="true"/>
          <w:lang w:bidi="fa-IR"/>
        </w:rPr>
        <w:t xml:space="preserve">الاّاللّه، محمّد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یاد آنان می‌برد و قدرت گفتن آن را نخواهند داشت بلکه از گفتن آن بیزار خواهند بود جز ما و شیعیان ما که خداوند توفیق گفتن آن را به ما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سخن خدا را نشنیدی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یَقُومُ الرُّوحُ وَ المَلَئِکَةُ صَفّا لاَّیَتَکَلَّمُونَ إِلاَّ مَن أَذِنَ لَهُ الرَّحَمنُ وَ قَالَ صَوَابا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روزی که روح و ملائکه صف بکشند و در آن روز کسی قدرت 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لااله الاّاللّه و محمّد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جز کسانی که خداوند به آنان اذن سخن دهد و سخن صواب و حق بر زبان جاری کنند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
      </w:r>
      <w:r>
        <w:rPr>
          <w:rFonts w:ascii="IRNazanin" w:hAnsi="IRNazanin" w:eastAsia="IRNazanin"/>
          <w:color w:val="111111"/>
          <w:sz w:val="28"/>
          <w:sz w:val="28"/>
          <w:szCs w:val="28"/>
          <w:rtl w:val="true"/>
          <w:lang w:bidi="fa-IR"/>
        </w:rPr>
        <w:t>در همان کتاب، با سند خود، از ابوذّر غفاری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چون منکر ولایت و حق علی علیه‌السلام </w:t>
      </w:r>
      <w:bookmarkStart w:id="58" w:name="pg2687_16911"/>
    </w:p>
    <w:p>
      <w:pPr>
        <w:pStyle w:val="BookText"/>
        <w:rPr/>
      </w:pPr>
      <w:bookmarkEnd w:id="58"/>
      <w:r>
        <w:rPr>
          <w:rFonts w:ascii="IRNazanin" w:hAnsi="IRNazanin" w:eastAsia="IRNazanin"/>
          <w:color w:val="111111"/>
          <w:sz w:val="28"/>
          <w:sz w:val="28"/>
          <w:szCs w:val="28"/>
          <w:rtl w:val="true"/>
          <w:lang w:bidi="fa-IR"/>
        </w:rPr>
        <w:t>محشور شود کرو گنگ و کور خواهد بود و در ظلمات و تاریکی‌های قیامت سرگردان و به صورت برزمین می‌خورد و فریاد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واحسرتا که من نسبت به حق علی علیه‌السلام تفریط نمودم و حق او را انکار کردم و به گردن او طوقی از آتش خواهد بود که سیصد رشته دارد و بر هر رشته‌ای از آن شیطانی است و آن شیطان بر صورت او آب دهن می‌اندازد و او را ملامت و استهزا می‌نماید و او از داخل قبر خود به سوی دوزخ می‌رود</w:t>
      </w:r>
      <w:r>
        <w:rPr>
          <w:rFonts w:eastAsia="IRNazanin" w:cs="IRNazanin"/>
          <w:color w:val="111111"/>
          <w:sz w:val="28"/>
          <w:szCs w:val="28"/>
          <w:rtl w:val="true"/>
          <w:lang w:bidi="fa-IR"/>
        </w:rPr>
        <w:t>.»</w:t>
      </w:r>
    </w:p>
    <w:p>
      <w:pPr>
        <w:pStyle w:val="Heading3"/>
        <w:numPr>
          <w:ilvl w:val="2"/>
          <w:numId w:val="1"/>
        </w:numPr>
        <w:rPr/>
      </w:pPr>
      <w:bookmarkStart w:id="59" w:name="__RefHeading___Toc910455_1395250215"/>
      <w:bookmarkStart w:id="60" w:name="_Toc19"/>
      <w:bookmarkEnd w:id="59"/>
      <w:r>
        <w:rPr>
          <w:rtl w:val="true"/>
        </w:rPr>
        <w:t>بشارت ملک الموت به شیعه علی علیه‌السلام در وقت مرگ</w:t>
      </w:r>
      <w:bookmarkEnd w:id="60"/>
    </w:p>
    <w:p>
      <w:pPr>
        <w:pStyle w:val="BookText"/>
        <w:rPr/>
      </w:pPr>
      <w:r>
        <w:rPr>
          <w:rStyle w:val="FootnoteAnchor"/>
          <w:rtl w:val="true"/>
        </w:rPr>
        <w:footnoteReference w:id="50"/>
      </w:r>
      <w:r>
        <w:rPr>
          <w:rFonts w:ascii="IRNazanin" w:hAnsi="IRNazanin" w:eastAsia="IRNazanin"/>
          <w:color w:val="111111"/>
          <w:sz w:val="28"/>
          <w:sz w:val="28"/>
          <w:szCs w:val="28"/>
          <w:rtl w:val="true"/>
          <w:lang w:bidi="fa-IR"/>
        </w:rPr>
        <w:t>شیخ مفید در کتاب اختصاص، از امام صادق علیه‌السلام نقل نموده که رسول</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خدای تبارک و تعالی بخواهد بنده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امیرالمؤمنین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قبض روح نماید به ملک الموت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همراهانت نزد بنده من بروید که طولانی شد رنج او در عبادت من، پس روح </w:t>
      </w:r>
    </w:p>
    <w:p>
      <w:pPr>
        <w:pStyle w:val="BookText"/>
        <w:rPr/>
      </w:pPr>
      <w:r>
        <w:rPr>
          <w:rFonts w:ascii="IRNazanin" w:hAnsi="IRNazanin" w:eastAsia="IRNazanin"/>
          <w:color w:val="111111"/>
          <w:sz w:val="28"/>
          <w:sz w:val="28"/>
          <w:szCs w:val="28"/>
          <w:rtl w:val="true"/>
          <w:lang w:bidi="fa-IR"/>
        </w:rPr>
        <w:t>او را نزد من آورید تا از رنج‌ها و سختی‌ها راحت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ملک الموت با صورت نیکو و لباس پاکیزه و بوی خوش به درخانه او می‌آید و بدون این که از دربانی اجازه بگیرد و حجابی را کنار به‌زند و دری را بشکند همراه پانصد ملک از اعوان خود با شاخه‌های گل و حریز سفید و مشک اذفر وارد می‌شود پس همگی به آن مومن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ولیّ‌اللّه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تو 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بر تو که پروردگارت بر تو سلام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او از تو خشنود و راضی است و به تو بشارت به روح و ریحان و بهشت و نعمت‌های آن داده می‌شود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روح راحت شدن از دنیا و بلاهای آن است و مقصود از ریحان بوهای خوش بهشتی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بوی خوش و ریحان را بر چانه او می‌گذارند و از بوی آن، روح او شاد می‌شود و پیوسته چنین است تاجان از بدن او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رضوان، خازن بهشت، می‌آید و به او نوشابه‌ای از بهشت می‌دهد که هرگز در قبر و قیامت تشنه نخواهد شد تا وارد بهشت شود و چون قبض </w:t>
      </w:r>
    </w:p>
    <w:p>
      <w:pPr>
        <w:pStyle w:val="BookText"/>
        <w:rPr/>
      </w:pPr>
      <w:r>
        <w:rPr>
          <w:rFonts w:ascii="IRNazanin" w:hAnsi="IRNazanin" w:eastAsia="IRNazanin"/>
          <w:color w:val="111111"/>
          <w:sz w:val="28"/>
          <w:sz w:val="28"/>
          <w:szCs w:val="28"/>
          <w:rtl w:val="true"/>
          <w:lang w:bidi="fa-IR"/>
        </w:rPr>
        <w:t>روح شود به ملک الموت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مرا باز گردان تا از جسد من تشکّر کند و جسد من نیز از روح من تشکّر نماید، پس ملک الموت چنین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دیگری تشکّر کند، پس روح به جسد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بهترین جزای خیر را بدهد که در اطاعت خداوند کوشا واز معصیت او کناره می‌گرفتی پس سلام من بر تو تا قیامت وجسد نیز همین گونه بر روح سلام می‌فرستد و از او تشکّر می‌کند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2"/>
      </w:r>
      <w:r>
        <w:rPr>
          <w:rFonts w:ascii="IRNazanin" w:hAnsi="IRNazanin" w:eastAsia="IRNazanin"/>
          <w:color w:val="111111"/>
          <w:sz w:val="28"/>
          <w:sz w:val="28"/>
          <w:szCs w:val="28"/>
          <w:rtl w:val="true"/>
          <w:lang w:bidi="fa-IR"/>
        </w:rPr>
        <w:t>پس ملک الموت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 از دنیا در حال ایمان و شادمانی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روح از بدن جدا می‌شود ملائکه بر او ترّحم می‌کنند و آن روح از سختی‌ها نجات می‌یابد و راه نجات و دخول به بهشت برای او آسان می‌گردد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سپس خداوند دو صف از 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قابضین روح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می‌فرستد و آنها بین منزل او تا قبر او صف می‌کشند و برای او شفاعت و استغفار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ملک الموت از طرف خداوند او را دلجویی و امید و بشارت به کرامت و خیر </w:t>
      </w:r>
    </w:p>
    <w:p>
      <w:pPr>
        <w:pStyle w:val="BookText"/>
        <w:rPr/>
      </w:pPr>
      <w:r>
        <w:rPr>
          <w:rFonts w:ascii="IRNazanin" w:hAnsi="IRNazanin" w:eastAsia="IRNazanin"/>
          <w:color w:val="111111"/>
          <w:sz w:val="28"/>
          <w:sz w:val="28"/>
          <w:szCs w:val="28"/>
          <w:rtl w:val="true"/>
          <w:lang w:bidi="fa-IR"/>
        </w:rPr>
        <w:t>می‌دهد و همانند مادری که فرزند خردسال خود را آرام می‌کند و به او وعده آسایش و ریحان و سلامتی می‌دهد و قربان او می‌رود و پدر و مادر خود را قربان او می‌کند با او برخورد می‌نماید</w:t>
      </w:r>
      <w:r>
        <w:rPr>
          <w:rFonts w:eastAsia="IRNazanin" w:cs="IRNazanin"/>
          <w:color w:val="111111"/>
          <w:sz w:val="28"/>
          <w:szCs w:val="28"/>
          <w:rtl w:val="true"/>
          <w:lang w:bidi="fa-IR"/>
        </w:rPr>
        <w:t>.</w:t>
      </w:r>
    </w:p>
    <w:p>
      <w:pPr>
        <w:pStyle w:val="BookText"/>
        <w:rPr/>
      </w:pPr>
      <w:r>
        <w:rPr>
          <w:rStyle w:val="FootnoteAnchor"/>
          <w:rtl w:val="true"/>
        </w:rPr>
        <w:footnoteReference w:id="54"/>
      </w:r>
      <w:r>
        <w:rPr>
          <w:rFonts w:ascii="IRNazanin" w:hAnsi="IRNazanin" w:eastAsia="IRNazanin"/>
          <w:color w:val="111111"/>
          <w:sz w:val="28"/>
          <w:sz w:val="28"/>
          <w:szCs w:val="28"/>
          <w:rtl w:val="true"/>
          <w:lang w:bidi="fa-IR"/>
        </w:rPr>
        <w:t>و چون جان مؤمن به گلو و حلقوم می‌رسد آن دو ملکی که حافظ اعمال او بوده‌اند به ملک الموت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رفیق ما مهربان باش و به او ارفاق کن که او برای ما خوب برادر و همنشینی بود، او ما را با نافرمانی خدا و خشم او آزرده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جان او همانند قامت نخله خرمای نورانی از بدن خارج و در ظرفی از مشک نورانی و گل‌های بهشتی قرار می‌گیرد و ملائکه قابض ارواح او را به آسمان اول می‌برند، پس درهای آسمان براو گشوده می‌شود و دربانان بر او تحیّت می‌فرستند و می‌گویند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همیشه عمل صالح او را می‌دیدیم و حلاوت و شیرینی صوت قرآن او را می‌شنیدیم، پس همه آسمان‌ها و اهل آن بر او گریه می‌کنندو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بنده تو اهل عمل صالح بود و ما صدای شیرین تلاوت قرآن او را می‌شنیدیم پس تو به جای او برای ما بنده‌ای قرار ده که همانند او باشد تا آنچه ما از این بنده تو </w:t>
      </w:r>
    </w:p>
    <w:p>
      <w:pPr>
        <w:pStyle w:val="BookText"/>
        <w:rPr/>
      </w:pPr>
      <w:r>
        <w:rPr>
          <w:rFonts w:ascii="IRNazanin" w:hAnsi="IRNazanin" w:eastAsia="IRNazanin"/>
          <w:color w:val="111111"/>
          <w:sz w:val="28"/>
          <w:sz w:val="28"/>
          <w:szCs w:val="28"/>
          <w:rtl w:val="true"/>
          <w:lang w:bidi="fa-IR"/>
        </w:rPr>
        <w:t>می‌شنیدیم از او نیز بشنویم و خدا آنچه خواهد می‌کند</w:t>
      </w:r>
      <w:r>
        <w:rPr>
          <w:rFonts w:eastAsia="IRNazanin" w:cs="IRNazanin"/>
          <w:color w:val="111111"/>
          <w:sz w:val="28"/>
          <w:szCs w:val="28"/>
          <w:rtl w:val="true"/>
          <w:lang w:bidi="fa-IR"/>
        </w:rPr>
        <w:t>.</w:t>
      </w:r>
    </w:p>
    <w:p>
      <w:pPr>
        <w:pStyle w:val="BookText"/>
        <w:rPr/>
      </w:pPr>
      <w:r>
        <w:rPr>
          <w:rStyle w:val="FootnoteAnchor"/>
          <w:rtl w:val="true"/>
        </w:rPr>
        <w:footnoteReference w:id="55"/>
      </w:r>
      <w:r>
        <w:rPr>
          <w:rFonts w:ascii="IRNazanin" w:hAnsi="IRNazanin" w:eastAsia="IRNazanin"/>
          <w:color w:val="111111"/>
          <w:sz w:val="28"/>
          <w:sz w:val="28"/>
          <w:szCs w:val="28"/>
          <w:rtl w:val="true"/>
          <w:lang w:bidi="fa-IR"/>
        </w:rPr>
        <w:t>پس او را بالا می‌برند و همه ملائکه به او خوش آمد می‌گویند و از او شفاعت می‌کنند و برای او استغفار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من بر چنین روحی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تااین که ارواح مؤمنین با او دیدار می‌کنند و به یکدیگر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حال خود واگذارید که او از مصیبت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یافته و پس از آن که آن روح استراحت نمود و آرامش یافت نزد او می‌آیند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 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مؤمن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مرده است استرجاع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ما نیامده و به دوزخ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روی حسرت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6"/>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بسیار طولانی است و ما به جهت اختصار از ذکر بقیه آن صرف نظر نمودیم طالبین می‌توانند به کتاب تسلیة الفؤاد و کتاب اختصاص </w:t>
      </w:r>
      <w:bookmarkStart w:id="61" w:name="pg2687_16916"/>
    </w:p>
    <w:p>
      <w:pPr>
        <w:pStyle w:val="BookText"/>
        <w:rPr/>
      </w:pPr>
      <w:bookmarkEnd w:id="61"/>
      <w:r>
        <w:rPr>
          <w:rFonts w:ascii="IRNazanin" w:hAnsi="IRNazanin" w:eastAsia="IRNazanin"/>
          <w:color w:val="111111"/>
          <w:sz w:val="28"/>
          <w:sz w:val="28"/>
          <w:szCs w:val="28"/>
          <w:rtl w:val="true"/>
          <w:lang w:bidi="fa-IR"/>
        </w:rPr>
        <w:t>مراجعه فرمایند</w:t>
      </w:r>
      <w:r>
        <w:rPr>
          <w:rFonts w:eastAsia="IRNazanin" w:cs="IRNazanin"/>
          <w:color w:val="111111"/>
          <w:sz w:val="28"/>
          <w:szCs w:val="28"/>
          <w:rtl w:val="true"/>
          <w:lang w:bidi="fa-IR"/>
        </w:rPr>
        <w:t>.</w:t>
      </w:r>
    </w:p>
    <w:p>
      <w:pPr>
        <w:pStyle w:val="Heading3"/>
        <w:numPr>
          <w:ilvl w:val="2"/>
          <w:numId w:val="1"/>
        </w:numPr>
        <w:rPr/>
      </w:pPr>
      <w:bookmarkStart w:id="62" w:name="__RefHeading___Toc910457_1395250215"/>
      <w:bookmarkStart w:id="63" w:name="_Toc20"/>
      <w:bookmarkEnd w:id="62"/>
      <w:r>
        <w:rPr>
          <w:rtl w:val="true"/>
        </w:rPr>
        <w:t>بشارت رسول خدا صلی الله علیه و آله به علی علیه‌السلام در باره آمرزش شیعیان</w:t>
      </w:r>
      <w:bookmarkEnd w:id="63"/>
    </w:p>
    <w:p>
      <w:pPr>
        <w:pStyle w:val="BookText"/>
        <w:rPr/>
      </w:pPr>
      <w:r>
        <w:rPr>
          <w:rStyle w:val="FootnoteAnchor"/>
          <w:rtl w:val="true"/>
        </w:rPr>
        <w:footnoteReference w:id="57"/>
      </w:r>
      <w:r>
        <w:rPr>
          <w:rFonts w:ascii="IRNazanin" w:hAnsi="IRNazanin" w:eastAsia="IRNazanin"/>
          <w:color w:val="111111"/>
          <w:sz w:val="28"/>
          <w:sz w:val="28"/>
          <w:szCs w:val="28"/>
          <w:rtl w:val="true"/>
          <w:lang w:bidi="fa-IR"/>
        </w:rPr>
        <w:t>در کتاب بشارة المصطفی، با سند متصل، از سعیدبن جبیر، از ابن عباس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تو در روز قیامت رستگار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به یکی از آنان اهانت کند به تو اهانت نموده و هرکس به تو اهانت کند به من اهانت نموده است و هرکس به من اهانت کند خداوند او را به آتش دوزخ وارد خواهد نمود و چه بدجایگاهی است برای او</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8"/>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من هستی و من از تو هستم، روح تو از روح من </w:t>
      </w:r>
    </w:p>
    <w:p>
      <w:pPr>
        <w:pStyle w:val="BookText"/>
        <w:rPr/>
      </w:pPr>
      <w:r>
        <w:rPr>
          <w:rFonts w:ascii="IRNazanin" w:hAnsi="IRNazanin" w:eastAsia="IRNazanin"/>
          <w:color w:val="111111"/>
          <w:sz w:val="28"/>
          <w:sz w:val="28"/>
          <w:szCs w:val="28"/>
          <w:rtl w:val="true"/>
          <w:lang w:bidi="fa-IR"/>
        </w:rPr>
        <w:t>است و طینت تو از طینت من است و شیعیان تو از باقیمانده طینت ما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آنان را دوست بدارد ما را دوست داشته و هرکس آنان را</w:t>
      </w:r>
    </w:p>
    <w:p>
      <w:pPr>
        <w:pStyle w:val="BookText"/>
        <w:rPr/>
      </w:pPr>
      <w:r>
        <w:rPr>
          <w:rFonts w:ascii="IRNazanin" w:hAnsi="IRNazanin" w:eastAsia="IRNazanin"/>
          <w:color w:val="111111"/>
          <w:sz w:val="28"/>
          <w:sz w:val="28"/>
          <w:szCs w:val="28"/>
          <w:rtl w:val="true"/>
          <w:lang w:bidi="fa-IR"/>
        </w:rPr>
        <w:t>دشمن بدارد ما را دشمن داشته و هرکس با آنان دشمنی و ظلم کند به ما دشمنی و ظلم نموده و هرکس آنان را دوست بدارد ما را دوست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تو با همه گناهان و عیوبی که دارند آمرزیده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فردای قیامت در مقام محمود بایستم شفیع شیعیان تو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آنان را به این سخن بشارت ده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تو شیعیان خدایند و یاران تو یاران خدایند و دوستان تو دوستان خدایند و حزب تو حزب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است کسی که تو را دوست بدارد و شقی و بدبخت است کسی که تو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بهشت گنجی است که توصاحب اختیار آن هستی</w:t>
      </w:r>
      <w:r>
        <w:rPr>
          <w:rFonts w:eastAsia="IRNazanin" w:cs="IRNazanin"/>
          <w:color w:val="111111"/>
          <w:sz w:val="28"/>
          <w:szCs w:val="28"/>
          <w:rtl w:val="true"/>
          <w:lang w:bidi="fa-IR"/>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2687_16919"/>
      <w:bookmarkStart w:id="65" w:name="pg2687_16919"/>
      <w:bookmarkEnd w:id="65"/>
    </w:p>
    <w:p>
      <w:pPr>
        <w:pStyle w:val="Heading2"/>
        <w:numPr>
          <w:ilvl w:val="1"/>
          <w:numId w:val="1"/>
        </w:numPr>
        <w:rPr/>
      </w:pPr>
      <w:bookmarkStart w:id="66" w:name="pg2687_16919"/>
      <w:bookmarkStart w:id="67" w:name="__RefHeading___Toc910459_1395250215"/>
      <w:bookmarkStart w:id="68" w:name="_Toc21"/>
      <w:bookmarkEnd w:id="66"/>
      <w:bookmarkEnd w:id="67"/>
      <w:r>
        <w:rPr>
          <w:rtl w:val="true"/>
        </w:rPr>
        <w:t>شفاعت از نظر شیعه</w:t>
      </w:r>
      <w:bookmarkEnd w:id="68"/>
    </w:p>
    <w:p>
      <w:pPr>
        <w:pStyle w:val="Heading3"/>
        <w:numPr>
          <w:ilvl w:val="2"/>
          <w:numId w:val="1"/>
        </w:numPr>
        <w:rPr/>
      </w:pPr>
      <w:bookmarkStart w:id="69" w:name="__RefHeading___Toc910461_1395250215"/>
      <w:bookmarkStart w:id="70" w:name="_Toc22"/>
      <w:bookmarkEnd w:id="69"/>
      <w:r>
        <w:rPr>
          <w:rtl w:val="true"/>
        </w:rPr>
        <w:t>اشاره</w:t>
      </w:r>
      <w:bookmarkEnd w:id="70"/>
    </w:p>
    <w:p>
      <w:pPr>
        <w:pStyle w:val="Heading3"/>
        <w:numPr>
          <w:ilvl w:val="2"/>
          <w:numId w:val="1"/>
        </w:numPr>
        <w:rPr/>
      </w:pPr>
      <w:bookmarkStart w:id="71" w:name="__RefHeading___Toc910463_1395250215"/>
      <w:bookmarkStart w:id="72" w:name="_Toc23"/>
      <w:bookmarkEnd w:id="71"/>
      <w:r>
        <w:rPr>
          <w:rtl w:val="true"/>
        </w:rPr>
        <w:t>کلام صدوق علیه الرحمه در باره شفاعت</w:t>
      </w:r>
      <w:bookmarkEnd w:id="72"/>
    </w:p>
    <w:p>
      <w:pPr>
        <w:pStyle w:val="BookText"/>
        <w:rPr/>
      </w:pPr>
      <w:r>
        <w:rPr>
          <w:rStyle w:val="FootnoteAnchor"/>
          <w:rtl w:val="true"/>
        </w:rPr>
        <w:footnoteReference w:id="59"/>
      </w:r>
      <w:r>
        <w:rPr>
          <w:rFonts w:ascii="IRNazanin" w:hAnsi="IRNazanin" w:eastAsia="IRNazanin"/>
          <w:color w:val="111111"/>
          <w:sz w:val="28"/>
          <w:sz w:val="28"/>
          <w:szCs w:val="28"/>
          <w:rtl w:val="true"/>
          <w:lang w:bidi="fa-IR"/>
        </w:rPr>
        <w:t>مرحوم صدوق علیه‌الرحمه در کتاب اعتقادات امامیه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شفاعت این است که شفاعت مربوط به کسانی است که ایمان و اعتقاد آنان صحیح باشد و گناه کبیره یا صغیره انجام داده باشند و اما کسانی که از گناهان خود توبه کرده باشند نیازی به شفاعت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ایمان به شفاعت من نداشته باشد خدا شفاعت من را برای او میسر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شفیعی بهتر از توبه نیست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0"/>
      </w:r>
      <w:r>
        <w:rPr>
          <w:rFonts w:ascii="IRNazanin" w:hAnsi="IRNazanin" w:eastAsia="IRNazanin"/>
          <w:color w:val="111111"/>
          <w:sz w:val="28"/>
          <w:sz w:val="28"/>
          <w:szCs w:val="28"/>
          <w:rtl w:val="true"/>
          <w:lang w:bidi="fa-IR"/>
        </w:rPr>
        <w:t xml:space="preserve">و شفاعت مخصوص پیامبران و اوصیا و مؤمنین و ملائکه می‌باشد و در بین </w:t>
      </w:r>
      <w:bookmarkStart w:id="73" w:name="pg2687_16920"/>
    </w:p>
    <w:p>
      <w:pPr>
        <w:pStyle w:val="BookText"/>
        <w:rPr/>
      </w:pPr>
      <w:bookmarkEnd w:id="73"/>
      <w:r>
        <w:rPr>
          <w:rFonts w:ascii="IRNazanin" w:hAnsi="IRNazanin" w:eastAsia="IRNazanin"/>
          <w:color w:val="111111"/>
          <w:sz w:val="28"/>
          <w:sz w:val="28"/>
          <w:szCs w:val="28"/>
          <w:rtl w:val="true"/>
          <w:lang w:bidi="fa-IR"/>
        </w:rPr>
        <w:t xml:space="preserve">مؤمنین کسانی هستندکه می‌توانند به اندازه قبیله ربیعه و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قبیله بزرگ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کنند و ضعیف‌ترین مؤمنین در شفاعت کسانی هستند که برای سی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هزارنفر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شفاعت برای اهل شک و شرک و کفر و کسانی که حقایق دین خدا را انکار می‌کنند امکان‌پذیر نیست و کسی نمی‌تواند برای آنان شفاعت کند بلکه شفاعت برای مؤمنین از اهل توحید امکان‌پذیر است</w:t>
      </w:r>
      <w:r>
        <w:rPr>
          <w:rFonts w:eastAsia="IRNazanin" w:cs="IRNazanin"/>
          <w:color w:val="111111"/>
          <w:sz w:val="28"/>
          <w:szCs w:val="28"/>
          <w:rtl w:val="true"/>
          <w:lang w:bidi="fa-IR"/>
        </w:rPr>
        <w:t>.</w:t>
      </w:r>
    </w:p>
    <w:p>
      <w:pPr>
        <w:pStyle w:val="Heading3"/>
        <w:numPr>
          <w:ilvl w:val="2"/>
          <w:numId w:val="1"/>
        </w:numPr>
        <w:rPr/>
      </w:pPr>
      <w:bookmarkStart w:id="74" w:name="__RefHeading___Toc910465_1395250215"/>
      <w:bookmarkStart w:id="75" w:name="_Toc24"/>
      <w:bookmarkEnd w:id="74"/>
      <w:r>
        <w:rPr>
          <w:rtl w:val="true"/>
        </w:rPr>
        <w:t>شفاعت حضرت فاطمه علیهاالسلام از زن‌های مؤمنه</w:t>
      </w:r>
      <w:bookmarkEnd w:id="75"/>
    </w:p>
    <w:p>
      <w:pPr>
        <w:pStyle w:val="BookText"/>
        <w:rPr/>
      </w:pPr>
      <w:r>
        <w:rPr>
          <w:rStyle w:val="FootnoteAnchor"/>
          <w:rtl w:val="true"/>
        </w:rPr>
        <w:footnoteReference w:id="61"/>
      </w:r>
      <w:r>
        <w:rPr>
          <w:rFonts w:ascii="IRNazanin" w:hAnsi="IRNazanin" w:eastAsia="IRNazanin"/>
          <w:color w:val="111111"/>
          <w:sz w:val="28"/>
          <w:sz w:val="28"/>
          <w:szCs w:val="28"/>
          <w:rtl w:val="true"/>
          <w:lang w:bidi="fa-IR"/>
        </w:rPr>
        <w:t>علاّمه مجلسی در کتاب بحار، از امالی صدوق، از ابن عباس نقل نموده که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گواین که من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فاطمه روز قیامت بر مرکبی از نور سوار است و هفتاد هزار ملک در طرف راست او وهفتاد هزار ملک در طرف چپ او و هفتاد هزار ملک پشت سراو حرکت می‌کنند و او زن‌های مؤمنه این امت را </w:t>
      </w:r>
      <w:bookmarkStart w:id="76" w:name="pg2687_16921"/>
    </w:p>
    <w:p>
      <w:pPr>
        <w:pStyle w:val="BookText"/>
        <w:rPr/>
      </w:pPr>
      <w:bookmarkEnd w:id="76"/>
      <w:r>
        <w:rPr>
          <w:rFonts w:ascii="IRNazanin" w:hAnsi="IRNazanin" w:eastAsia="IRNazanin"/>
          <w:color w:val="111111"/>
          <w:sz w:val="28"/>
          <w:sz w:val="28"/>
          <w:szCs w:val="28"/>
          <w:rtl w:val="true"/>
          <w:lang w:bidi="fa-IR"/>
        </w:rPr>
        <w:t>به بهشت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زنی که نمازهای پنجگانه شبانه روز خود را بخواند و روزه ماه مبارک رمضان را بگیرد و حج خانه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دهد و زکات مال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و از شوهر خود اطاعت کند و ولایت علی علیه‌السلام را بعد از من پذیرفته باشد با شفاعت دخترم فاطمه داخل بهشت خواهد شد</w:t>
      </w:r>
      <w:r>
        <w:rPr>
          <w:rFonts w:eastAsia="IRNazanin" w:cs="IRNazanin"/>
          <w:color w:val="111111"/>
          <w:sz w:val="28"/>
          <w:szCs w:val="28"/>
          <w:rtl w:val="true"/>
          <w:lang w:bidi="fa-IR"/>
        </w:rPr>
        <w:t>.»</w:t>
      </w:r>
    </w:p>
    <w:p>
      <w:pPr>
        <w:pStyle w:val="Heading3"/>
        <w:numPr>
          <w:ilvl w:val="2"/>
          <w:numId w:val="1"/>
        </w:numPr>
        <w:rPr/>
      </w:pPr>
      <w:bookmarkStart w:id="77" w:name="__RefHeading___Toc910467_1395250215"/>
      <w:bookmarkStart w:id="78" w:name="_Toc25"/>
      <w:bookmarkEnd w:id="77"/>
      <w:r>
        <w:rPr>
          <w:rtl w:val="true"/>
        </w:rPr>
        <w:t>نیاز پیامبران و ملائکه و همه امت‌ها به شفاعت محمّد و علی علیهما السلام</w:t>
      </w:r>
      <w:bookmarkEnd w:id="78"/>
    </w:p>
    <w:p>
      <w:pPr>
        <w:pStyle w:val="BookText"/>
        <w:rPr/>
      </w:pPr>
      <w:r>
        <w:rPr>
          <w:rStyle w:val="FootnoteAnchor"/>
          <w:rtl w:val="true"/>
        </w:rPr>
        <w:footnoteReference w:id="62"/>
      </w:r>
      <w:r>
        <w:rPr>
          <w:rFonts w:ascii="IRNazanin" w:hAnsi="IRNazanin" w:eastAsia="IRNazanin"/>
          <w:color w:val="111111"/>
          <w:sz w:val="28"/>
          <w:sz w:val="28"/>
          <w:szCs w:val="28"/>
          <w:rtl w:val="true"/>
          <w:lang w:bidi="fa-IR"/>
        </w:rPr>
        <w:t>درکتاب بحار، از دعوات راوندی، از سماعة بن مهران، از امام کاظم علیه‌السلام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حاجتی به خداوند باشد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أسألک بحّق محمدٍ و علیّ فانّ لهما عندک شأنا من الشأن و قدرا من القدر فبحّق ذلک الشأن و ذلک القدر ان تصلّی علی محمّدٍ و آل محمّدٍ و أن تفعل بی کذا و کذا وبه جای کذا و کذا حاجت خود را طلب کن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روز قیامت شود هیچ ملک مقرب و نبی مرسل و مؤمن </w:t>
      </w:r>
      <w:bookmarkStart w:id="79" w:name="pg2687_16922"/>
    </w:p>
    <w:p>
      <w:pPr>
        <w:pStyle w:val="BookText"/>
        <w:rPr/>
      </w:pPr>
      <w:bookmarkEnd w:id="79"/>
      <w:r>
        <w:rPr>
          <w:rFonts w:ascii="IRNazanin" w:hAnsi="IRNazanin" w:eastAsia="IRNazanin"/>
          <w:color w:val="111111"/>
          <w:sz w:val="28"/>
          <w:sz w:val="28"/>
          <w:szCs w:val="28"/>
          <w:rtl w:val="true"/>
          <w:lang w:bidi="fa-IR"/>
        </w:rPr>
        <w:t xml:space="preserve">خالصی نیست جز آن که در آن روز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و 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وعلی علیهما السلام خواهد داشت</w:t>
      </w:r>
      <w:r>
        <w:rPr>
          <w:rFonts w:eastAsia="IRNazanin" w:cs="IRNazanin"/>
          <w:color w:val="111111"/>
          <w:sz w:val="28"/>
          <w:szCs w:val="28"/>
          <w:rtl w:val="true"/>
          <w:lang w:bidi="fa-IR"/>
        </w:rPr>
        <w:t>.»</w:t>
      </w:r>
    </w:p>
    <w:p>
      <w:pPr>
        <w:pStyle w:val="Heading3"/>
        <w:numPr>
          <w:ilvl w:val="2"/>
          <w:numId w:val="1"/>
        </w:numPr>
        <w:rPr/>
      </w:pPr>
      <w:bookmarkStart w:id="80" w:name="__RefHeading___Toc910469_1395250215"/>
      <w:bookmarkStart w:id="81" w:name="_Toc26"/>
      <w:bookmarkEnd w:id="80"/>
      <w:r>
        <w:rPr>
          <w:rtl w:val="true"/>
        </w:rPr>
        <w:t>بشارت امیرالمؤمنین علیه‌السلام به حارث همدانی</w:t>
      </w:r>
      <w:bookmarkEnd w:id="81"/>
    </w:p>
    <w:p>
      <w:pPr>
        <w:pStyle w:val="BookText"/>
        <w:rPr/>
      </w:pP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قال دخل الحارث الهمدانی علی أمیرالمؤمنین علی بن‌أبی طالب علیه‌السلام فی نفر من الشیعة و کنت فیهم فجعل الحارث یتلوّذ فی مشیه و یخبط الأرض بمحجنه و کان مریضا فدخل فأقبل علیه أمیرالمؤمنین علیه‌السلام و کانت له منزلة منه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تجدک یا حارث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 منّی الدهر یا امیرالمؤمنین وزادنی غلیلا اختصام اصحابک ببابک قال وفیم خصومتهم قال فی شأنک و الثلاثة من قبلک فمن مفرط غال و مقتصد وال و من مترّدد مرتاب لایدری أیقدم أم یحجم قال علیه‌السلام فحسبک یا اخا همدان الا انّ خیر شیعتی الخمط الأوسط الیهم یرجع الغالی و بهم یلحق التالی فقال له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کشفت فداک ابی و امّی الریب عن قلوبنا و جعلتنا فی ذلک علی بصیرة من امرنا؟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بشارة المصطفی، با سند متصل، از اصبغ بن نباته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همدانی باعده‌ای از شیعیان که من نیز بین آنان بودم خدمت امیرالمؤمنین علیه‌السلام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حارث در هنگام ورود با سختی حرکت می‌کرد و عصای خود را بر زمین می‌کشید و بیمار بود و چون وارد شد از آن عنایتی که مولا به او داشت روی</w:t>
      </w:r>
    </w:p>
    <w:p>
      <w:pPr>
        <w:pStyle w:val="BookText"/>
        <w:rPr/>
      </w:pPr>
      <w:r>
        <w:rPr>
          <w:rFonts w:ascii="IRNazanin" w:hAnsi="IRNazanin" w:eastAsia="IRNazanin"/>
          <w:color w:val="111111"/>
          <w:sz w:val="28"/>
          <w:sz w:val="28"/>
          <w:szCs w:val="28"/>
          <w:rtl w:val="true"/>
          <w:lang w:bidi="fa-IR"/>
        </w:rPr>
        <w:t>مبارک به او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 حال تو ای حارث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به من فشار آورده و نزاعی که بین اصحاب و یاران شما رخ داده براندوه من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چیزی نزاع و خصومت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شخصیت شما و آن سه نفری که قبل از شما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آنان در باره شما گرفتار افراط و تندروی شده و بعضی معتدل و میانه رو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شما را چنان که رسول خدا صلی الله علیه و آله بیان نموده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گرفتار تردید و شک شده‌اند و نمی‌دانند چه کنند؟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اندازه سخن بس باشد، ای برادر</w:t>
      </w:r>
    </w:p>
    <w:p>
      <w:pPr>
        <w:pStyle w:val="BookText"/>
        <w:rPr/>
      </w:pPr>
      <w:r>
        <w:rPr>
          <w:rFonts w:ascii="IRNazanin" w:hAnsi="IRNazanin" w:eastAsia="IRNazanin"/>
          <w:color w:val="111111"/>
          <w:sz w:val="28"/>
          <w:sz w:val="28"/>
          <w:szCs w:val="28"/>
          <w:rtl w:val="true"/>
          <w:lang w:bidi="fa-IR"/>
        </w:rPr>
        <w:t>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حارث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بهترین شیعیان من آن گروه معتدل هستند که باید غلات و تندروها به آنان باز گردند و عقب مانده‌ها نیز باید خود را به آنان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با سخن خود شک و تردید را از دل‌های ما برطرف می‌نمودید و بینش لازم را به ما تعلیم می‌فرمودید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خواهم نمود، این مسأله پیچیده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وسیله افراد و شخصیت‌ها نباید شناخت بلکه باید نشانه‌های حق را بدانی تا اهل آن را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بهترین سخن می‌باشد و گوینده و بیان کننده آن مجاهد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حقیقت را برای تو می‌گویم، تو گوش خود را در اختیار من گذار و آنچه را به تو می‌گویم به نیکان و افراد با صلاحیت منتقل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که من بنده خدا و برادر رسول خدا صلی الله علیه و آله و صدیق اکبر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پیامبر خدا صلی الله علیه و آله را تصدیق نمودم هنگامی که آدم بین روح و جسد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هنوز به این عالم قدم نگذارده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در این امت نخستین کسی هستم که رسول خدا صلی الله علیه و آله را تصدیق نمودم پس ما تصدیق کنندگان اول و آخر هستیم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5"/>
      </w:r>
      <w:r>
        <w:rPr>
          <w:rFonts w:ascii="IRNazanin" w:hAnsi="IRNazanin" w:eastAsia="IRNazanin"/>
          <w:color w:val="111111"/>
          <w:sz w:val="28"/>
          <w:sz w:val="28"/>
          <w:szCs w:val="28"/>
          <w:rtl w:val="true"/>
          <w:lang w:bidi="fa-IR"/>
        </w:rPr>
        <w:t>آگاه باش، 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مخصوص رسول خدا صلی الله علیه و آله و برادر و وصی و </w:t>
      </w:r>
    </w:p>
    <w:p>
      <w:pPr>
        <w:pStyle w:val="BookText"/>
        <w:rPr/>
      </w:pPr>
      <w:r>
        <w:rPr>
          <w:rFonts w:ascii="IRNazanin" w:hAnsi="IRNazanin" w:eastAsia="IRNazanin"/>
          <w:color w:val="111111"/>
          <w:sz w:val="28"/>
          <w:sz w:val="28"/>
          <w:szCs w:val="28"/>
          <w:rtl w:val="true"/>
          <w:lang w:bidi="fa-IR"/>
        </w:rPr>
        <w:t>دوست و صاحب و همراز و صاحب سرّ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فهم کتاب و فصل خطاب و علم قرآن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هزار کلید علم و دانش نهفته که از هر کلید هزار در گشوده می‌شود و از هر در هزار هزار عهد از علم و دانش گشوده می‌شود و به وسیله شب قدر تأیید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می‌شوم و این در امامان از ذریّه من نیز جاری خواهد بود مانند جریان شب و روز تا این که خداوند وارث زمین و اهل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تو سوگند یاد می‌کنم که تو در مواطن و جاهای مختلف من و دوستان من و دشمنان من را خواهی شناخت، در وقت مرگ مرا خواهی دید و نزد صراط و حوض و مقاسمه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مردم رامن به بهشت و دوزخ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مقاسمه چیست؟ 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تقسیم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به قسمت صحیح تقسیم خواهم نمود و به آتش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ولی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دشمن من است او را بگیر</w:t>
      </w:r>
      <w:r>
        <w:rPr>
          <w:rFonts w:eastAsia="IRNazanin" w:cs="IRNazanin"/>
          <w:color w:val="111111"/>
          <w:sz w:val="28"/>
          <w:szCs w:val="28"/>
          <w:rtl w:val="true"/>
          <w:lang w:bidi="fa-IR"/>
        </w:rPr>
        <w:t>.»</w:t>
      </w:r>
    </w:p>
    <w:p>
      <w:pPr>
        <w:pStyle w:val="BookText"/>
        <w:rPr/>
      </w:pP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یا حار همدان من یمت یرنی من مؤمن او منافق قبلا</w:t>
      </w:r>
    </w:p>
    <w:p>
      <w:pPr>
        <w:pStyle w:val="BookText"/>
        <w:rPr/>
      </w:pPr>
      <w:r>
        <w:rPr>
          <w:rFonts w:ascii="IRNazanin" w:hAnsi="IRNazanin" w:eastAsia="IRNazanin"/>
          <w:color w:val="111111"/>
          <w:sz w:val="28"/>
          <w:sz w:val="28"/>
          <w:szCs w:val="28"/>
          <w:rtl w:val="true"/>
          <w:lang w:bidi="fa-IR"/>
        </w:rPr>
        <w:t>یعرفنی طرفه و اعرفه بعینه و اسمه و ما عملا</w:t>
      </w:r>
    </w:p>
    <w:p>
      <w:pPr>
        <w:pStyle w:val="BookText"/>
        <w:rPr/>
      </w:pPr>
      <w:r>
        <w:rPr>
          <w:rFonts w:ascii="IRNazanin" w:hAnsi="IRNazanin" w:eastAsia="IRNazanin"/>
          <w:color w:val="111111"/>
          <w:sz w:val="28"/>
          <w:sz w:val="28"/>
          <w:szCs w:val="28"/>
          <w:rtl w:val="true"/>
          <w:lang w:bidi="fa-IR"/>
        </w:rPr>
        <w:t>و أنت عندالصراط تعرفنی فلا تخف عثرة ولا زللا</w:t>
      </w:r>
    </w:p>
    <w:p>
      <w:pPr>
        <w:pStyle w:val="BookText"/>
        <w:rPr/>
      </w:pPr>
      <w:r>
        <w:rPr>
          <w:rFonts w:ascii="IRNazanin" w:hAnsi="IRNazanin" w:eastAsia="IRNazanin"/>
          <w:color w:val="111111"/>
          <w:sz w:val="28"/>
          <w:sz w:val="28"/>
          <w:szCs w:val="28"/>
          <w:rtl w:val="true"/>
          <w:lang w:bidi="fa-IR"/>
        </w:rPr>
        <w:t>أسقیک من بارد علی ظمی‌ء تخاله فی الحلاوة العسلا</w:t>
      </w:r>
    </w:p>
    <w:p>
      <w:pPr>
        <w:pStyle w:val="BookText"/>
        <w:rPr/>
      </w:pPr>
      <w:r>
        <w:rPr>
          <w:rFonts w:ascii="IRNazanin" w:hAnsi="IRNazanin" w:eastAsia="IRNazanin"/>
          <w:color w:val="111111"/>
          <w:sz w:val="28"/>
          <w:sz w:val="28"/>
          <w:szCs w:val="28"/>
          <w:rtl w:val="true"/>
          <w:lang w:bidi="fa-IR"/>
        </w:rPr>
        <w:t>أقول للنار حین توقف للعرض علی حرّهادعی الرجلا</w:t>
      </w:r>
    </w:p>
    <w:p>
      <w:pPr>
        <w:pStyle w:val="BookText"/>
        <w:rPr/>
      </w:pPr>
      <w:r>
        <w:rPr>
          <w:rFonts w:ascii="IRNazanin" w:hAnsi="IRNazanin" w:eastAsia="IRNazanin"/>
          <w:color w:val="111111"/>
          <w:sz w:val="28"/>
          <w:sz w:val="28"/>
          <w:szCs w:val="28"/>
          <w:rtl w:val="true"/>
          <w:lang w:bidi="fa-IR"/>
        </w:rPr>
        <w:t>دعیه لا تقربیه انّ له حبلا بحبل الوصیّ متّصلا</w:t>
      </w:r>
    </w:p>
    <w:p>
      <w:pPr>
        <w:pStyle w:val="BookText"/>
        <w:rPr/>
      </w:pPr>
      <w:r>
        <w:rPr>
          <w:rFonts w:ascii="IRNazanin" w:hAnsi="IRNazanin" w:eastAsia="IRNazanin"/>
          <w:color w:val="111111"/>
          <w:sz w:val="28"/>
          <w:sz w:val="28"/>
          <w:szCs w:val="28"/>
          <w:rtl w:val="true"/>
          <w:lang w:bidi="fa-IR"/>
        </w:rPr>
        <w:t>هذا لنا شیعة و شیعتنا أعطانی اللّه فیهم الأملا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بشارة المصطفی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11/222</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امیرالمومنین علیه‌السلام دست حارث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دست تو را</w:t>
      </w:r>
    </w:p>
    <w:p>
      <w:pPr>
        <w:pStyle w:val="BookText"/>
        <w:rPr/>
      </w:pPr>
      <w:r>
        <w:rPr>
          <w:rFonts w:ascii="IRNazanin" w:hAnsi="IRNazanin" w:eastAsia="IRNazanin"/>
          <w:color w:val="111111"/>
          <w:sz w:val="28"/>
          <w:sz w:val="28"/>
          <w:szCs w:val="28"/>
          <w:rtl w:val="true"/>
          <w:lang w:bidi="fa-IR"/>
        </w:rPr>
        <w:t>گرفتم چنان که رسول خدا صلی الله علیه و آله دست مرا گرفت در حالی که من از حسد قریش و</w:t>
      </w:r>
    </w:p>
    <w:p>
      <w:pPr>
        <w:pStyle w:val="BookText"/>
        <w:rPr/>
      </w:pPr>
      <w:r>
        <w:rPr>
          <w:rFonts w:ascii="IRNazanin" w:hAnsi="IRNazanin" w:eastAsia="IRNazanin"/>
          <w:color w:val="111111"/>
          <w:sz w:val="28"/>
          <w:sz w:val="28"/>
          <w:szCs w:val="28"/>
          <w:rtl w:val="true"/>
          <w:lang w:bidi="fa-IR"/>
        </w:rPr>
        <w:t>منافقین به او شکایت نمودم پس رسول خدا صلی الله علیه و آله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قیامت من به ریسمان خدا چنگ می‌زنم،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عصمت الهی و صاحب عرش پناهنده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پناهنده می‌شوی و ذریّه تو به تو پناهنده می‌شوند و شیعیان شما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ذریه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 خداوند عزّوجلّ در آن روز با پیامبر خود صلی الله علیه و آله چه خواهد کرد و پیامبر خدا صلی الله علیه و آله با وصی خود چه خواهد کرد؟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مجمل و سخن کوتاه تو درس بزرگ و مفصلی را بیاموز و بدان که تو با هر کس علاقه داشته‌ای با او محشور می‌شوی و هرچه کرده‌ای به آن </w:t>
      </w:r>
      <w:bookmarkStart w:id="82" w:name="pg2687_16927"/>
    </w:p>
    <w:p>
      <w:pPr>
        <w:pStyle w:val="BookText"/>
        <w:rPr/>
      </w:pPr>
      <w:bookmarkEnd w:id="82"/>
      <w:r>
        <w:rPr>
          <w:rFonts w:ascii="IRNazanin" w:hAnsi="IRNazanin" w:eastAsia="IRNazanin"/>
          <w:color w:val="111111"/>
          <w:sz w:val="28"/>
          <w:sz w:val="28"/>
          <w:szCs w:val="28"/>
          <w:rtl w:val="true"/>
          <w:lang w:bidi="fa-IR"/>
        </w:rPr>
        <w:t>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را سه مرتبه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حارث همدانی برخاست و در حالی که عبای او بر زمین کشیده می‌شد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بعد از این باکی ندارم که مرگ مرا دریابد یامن او را دریابم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را سیّد ابوهاشم بن محمّد برای من به شعر درآورد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علیّ لحارث عجب</w:t>
      </w:r>
      <w:r>
        <w:rPr>
          <w:rFonts w:eastAsia="IRNazanin" w:cs="IRNazanin"/>
          <w:color w:val="111111"/>
          <w:sz w:val="28"/>
          <w:szCs w:val="28"/>
          <w:rtl w:val="true"/>
          <w:lang w:bidi="fa-IR"/>
        </w:rPr>
        <w:t>...</w:t>
      </w:r>
    </w:p>
    <w:p>
      <w:pPr>
        <w:pStyle w:val="Heading3"/>
        <w:numPr>
          <w:ilvl w:val="2"/>
          <w:numId w:val="1"/>
        </w:numPr>
        <w:rPr/>
      </w:pPr>
      <w:bookmarkStart w:id="83" w:name="__RefHeading___Toc910471_1395250215"/>
      <w:bookmarkStart w:id="84" w:name="_Toc27"/>
      <w:bookmarkEnd w:id="83"/>
      <w:r>
        <w:rPr>
          <w:rtl w:val="true"/>
        </w:rPr>
        <w:t>بشارت رسول خدا صلی الله علیه و آله به علی علیه‌السلام در باره کوثر</w:t>
      </w:r>
      <w:bookmarkEnd w:id="84"/>
    </w:p>
    <w:p>
      <w:pPr>
        <w:pStyle w:val="BookText"/>
        <w:rPr/>
      </w:pPr>
      <w:r>
        <w:rPr>
          <w:rStyle w:val="FootnoteAnchor"/>
          <w:rtl w:val="true"/>
        </w:rPr>
        <w:footnoteReference w:id="67"/>
      </w:r>
      <w:r>
        <w:rPr>
          <w:rFonts w:ascii="IRNazanin" w:hAnsi="IRNazanin" w:eastAsia="IRNazanin"/>
          <w:color w:val="111111"/>
          <w:sz w:val="28"/>
          <w:sz w:val="28"/>
          <w:szCs w:val="28"/>
          <w:rtl w:val="true"/>
          <w:lang w:bidi="fa-IR"/>
        </w:rPr>
        <w:t>درکتاب بشارة المصطفی، با سند متصل، از عبداللّه بن عباس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علی علیه‌السلام به رسول خدا صلی الله علیه و آله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کوثر چیست؟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8"/>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نهری است در بهشت که خداوند مرا به وسیله آن </w:t>
      </w:r>
      <w:bookmarkStart w:id="85" w:name="pg2687_16928"/>
    </w:p>
    <w:p>
      <w:pPr>
        <w:pStyle w:val="BookText"/>
        <w:rPr/>
      </w:pPr>
      <w:bookmarkEnd w:id="85"/>
      <w:r>
        <w:rPr>
          <w:rFonts w:ascii="IRNazanin" w:hAnsi="IRNazanin" w:eastAsia="IRNazanin"/>
          <w:color w:val="111111"/>
          <w:sz w:val="28"/>
          <w:sz w:val="28"/>
          <w:szCs w:val="28"/>
          <w:rtl w:val="true"/>
          <w:lang w:bidi="fa-IR"/>
        </w:rPr>
        <w:t>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نهر، نهر شریفی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من توصیف فرمایید؟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نهری است که زیر عرش خداوند جاری می‌باشد و آب آن از شیر سفیدتر و از عسل شیرین‌تر و از کف نرم‌تر است، ریگ‌های کف آن زبرجد و یاقوت و مرجان است وگیاه اطراف آن زعفران و خاک آن مشک اذفر، و پایه‌های آن زیر عرش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دست خود را بر پهلوی امیرالمؤمنین صلی الله علیه و آله زد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نهر برای من و تو و دوستان تو بعد از من می‌باشد</w:t>
      </w:r>
      <w:r>
        <w:rPr>
          <w:rFonts w:eastAsia="IRNazanin" w:cs="IRNazanin"/>
          <w:color w:val="111111"/>
          <w:sz w:val="28"/>
          <w:szCs w:val="28"/>
          <w:rtl w:val="true"/>
          <w:lang w:bidi="fa-IR"/>
        </w:rPr>
        <w:t>.»</w:t>
      </w:r>
    </w:p>
    <w:p>
      <w:pPr>
        <w:pStyle w:val="Heading3"/>
        <w:numPr>
          <w:ilvl w:val="2"/>
          <w:numId w:val="1"/>
        </w:numPr>
        <w:rPr/>
      </w:pPr>
      <w:bookmarkStart w:id="86" w:name="__RefHeading___Toc910473_1395250215"/>
      <w:bookmarkStart w:id="87" w:name="_Toc28"/>
      <w:bookmarkEnd w:id="86"/>
      <w:r>
        <w:rPr>
          <w:rtl w:val="true"/>
        </w:rPr>
        <w:t>بشارت‌های رسول صلی الله علیه و آله خدا به دوستان علی علیه‌السلام</w:t>
      </w:r>
      <w:bookmarkEnd w:id="8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9"/>
      </w:r>
      <w:r>
        <w:rPr>
          <w:rFonts w:ascii="IRNazanin" w:hAnsi="IRNazanin" w:eastAsia="IRNazanin"/>
          <w:color w:val="111111"/>
          <w:sz w:val="28"/>
          <w:sz w:val="28"/>
          <w:szCs w:val="28"/>
          <w:rtl w:val="true"/>
          <w:lang w:bidi="fa-IR"/>
        </w:rPr>
        <w:t xml:space="preserve">مرحوم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سند خود، از رسول خدا صلی الله علیه و آله </w:t>
      </w:r>
    </w:p>
    <w:p>
      <w:pPr>
        <w:pStyle w:val="BookText"/>
        <w:rPr/>
      </w:pPr>
      <w:r>
        <w:rPr>
          <w:rFonts w:ascii="IRNazanin" w:hAnsi="IRNazanin" w:eastAsia="IRNazanin"/>
          <w:color w:val="111111"/>
          <w:sz w:val="28"/>
          <w:sz w:val="28"/>
          <w:szCs w:val="28"/>
          <w:rtl w:val="true"/>
          <w:lang w:bidi="fa-IR"/>
        </w:rPr>
        <w:t>نقل نموده که آن حضرت ضمن حدیثی طولانی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علی علیه‌السلام را دوست بدارد، مرا دوست داشته است و هرکس مرا دوست بدارد خدا از او خشنود می‌شود و پاداش او را بهشت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علی علیه‌السلام را دوست بدارد، از دنیا نمی‌رود تا از آب کوثر بنوشد واز درخت طوبی بخورد و جایجاه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علی علیه‌السلام را دوست بدارد، هشت در بهشت به روی او گشوده می‌شود و او از هر دری که بخواهد بدون حساب وارد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علی علیه‌السلام را دوست بدارد، خداوند نامه عمل او را به دست راست او می‌دهد و همانند پیامبران حساب اعمال او را می‌کند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0"/>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علی علیه‌السلام را دوست بدارد، خداوند به عدد هر مو و هر رگی که در بدن اوست از حورالعین به او تزویج می‌نماید و اجازه شفاعت از هشتاد نفر از اهل‌بیت او را به او می‌دهد و شهری را در بهشت به او عطا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علی علیه‌السلام را دوست بدارد، خداوند او را همانند پیامبران </w:t>
      </w:r>
    </w:p>
    <w:p>
      <w:pPr>
        <w:pStyle w:val="BookText"/>
        <w:rPr/>
      </w:pPr>
      <w:r>
        <w:rPr>
          <w:rFonts w:ascii="IRNazanin" w:hAnsi="IRNazanin" w:eastAsia="IRNazanin"/>
          <w:color w:val="111111"/>
          <w:sz w:val="28"/>
          <w:sz w:val="28"/>
          <w:szCs w:val="28"/>
          <w:rtl w:val="true"/>
          <w:lang w:bidi="fa-IR"/>
        </w:rPr>
        <w:t>قبض روح می‌کند و وحشت منکر و نکیر را از او برطرف می‌کند و صورت او را سفید می‌نماید و او را با حضرت حمزه سیدالشهداء علیه‌السلام محشور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علی علیه‌السلام را دوست بدارد، صورت او روز قیامت مانند ماه شب چهارده نورانی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علی علیه‌السلام را دوست بدارد، خداوند تاج سلطنت بر سر او می‌گذارد و از حله‌های کرامت بهشتی به او می‌پوشاند</w:t>
      </w:r>
      <w:r>
        <w:rPr>
          <w:rFonts w:eastAsia="IRNazanin" w:cs="IRNazanin"/>
          <w:color w:val="111111"/>
          <w:sz w:val="28"/>
          <w:szCs w:val="28"/>
          <w:rtl w:val="true"/>
          <w:lang w:bidi="fa-IR"/>
        </w:rPr>
        <w:t>.</w:t>
      </w:r>
    </w:p>
    <w:p>
      <w:pPr>
        <w:pStyle w:val="BookText"/>
        <w:rPr/>
      </w:pPr>
      <w:r>
        <w:rPr>
          <w:rStyle w:val="FootnoteAnchor"/>
          <w:rtl w:val="true"/>
        </w:rPr>
        <w:footnoteReference w:id="71"/>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علی علیه‌السلام را دوست بدارد، مانند برق از صراط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علی علیه‌السلام را دوست بدارد، خداوند برائت از آتش دوزخ و عبور از صراط و امان از عذاب را برای او می‌نویسد و نامه‌ای برای او گشوده نمی‌شود و میزان وحسابی نخواهد داشت 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حساب وارد بهشت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آل محمّد علیهم‌السلام را دوست بدارد، از حساب و میزان و صراط ایمن خواهد 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با محبت و دوستی آل محمّد علیهم‌السلام بمیرد، من ضامن او </w:t>
      </w:r>
      <w:bookmarkStart w:id="88" w:name="pg2687_16931"/>
    </w:p>
    <w:p>
      <w:pPr>
        <w:pStyle w:val="BookText"/>
        <w:rPr/>
      </w:pPr>
      <w:bookmarkEnd w:id="88"/>
      <w:r>
        <w:rPr>
          <w:rFonts w:ascii="IRNazanin" w:hAnsi="IRNazanin" w:eastAsia="IRNazanin"/>
          <w:color w:val="111111"/>
          <w:sz w:val="28"/>
          <w:sz w:val="28"/>
          <w:szCs w:val="28"/>
          <w:rtl w:val="true"/>
          <w:lang w:bidi="fa-IR"/>
        </w:rPr>
        <w:t>خواهم بود که در بهشت همنشین پیامبران علیهم‌السلام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بادشمنی با آل محمّد علیهم‌السلام بمیرد، بوی بهشت به مشام او نخواهد رسید</w:t>
      </w:r>
      <w:r>
        <w:rPr>
          <w:rFonts w:eastAsia="IRNazanin" w:cs="IRNazanin"/>
          <w:color w:val="111111"/>
          <w:sz w:val="28"/>
          <w:szCs w:val="28"/>
          <w:rtl w:val="true"/>
          <w:lang w:bidi="fa-IR"/>
        </w:rPr>
        <w:t>.»</w:t>
      </w:r>
    </w:p>
    <w:p>
      <w:pPr>
        <w:pStyle w:val="Heading3"/>
        <w:numPr>
          <w:ilvl w:val="2"/>
          <w:numId w:val="1"/>
        </w:numPr>
        <w:rPr/>
      </w:pPr>
      <w:bookmarkStart w:id="89" w:name="__RefHeading___Toc910475_1395250215"/>
      <w:bookmarkStart w:id="90" w:name="_Toc29"/>
      <w:bookmarkEnd w:id="89"/>
      <w:r>
        <w:rPr>
          <w:rtl w:val="true"/>
        </w:rPr>
        <w:t>شفاعت شیعیان امیرالمؤمنین علیه‌السلام درقیامت</w:t>
      </w:r>
      <w:bookmarkEnd w:id="90"/>
    </w:p>
    <w:p>
      <w:pPr>
        <w:pStyle w:val="BookText"/>
        <w:rPr/>
      </w:pP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اشفع لی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تسلیة الفؤاد، از تفسیر حضرت عسکری علیه‌السلام نقل شده که 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رحمت خداوند به بندگانش زیاد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او این است که رحمت خود را یکصد قسمت کرده است؛ یک قسمت آن را بین بندگان خود تقسیم نموده که با آن به یکدیگر ترّحم می‌کنند و مادر به فرزند خود ترّحم می‌کند و مادران حیوانات بر اولاد خود ترّحم می‌کنند و چون روز قیامت شود این یک قسمت را به آن نود و نه قسمت دیگر می‌افزاید و به واسطه آن به امت محمّد صلی الله علیه و آله ترّحم می‌کند و آنان را مجاز می‌نماید که در باره هرکس دوست می‌دارند از ملت اسلامی شفاعت کنند تا جایی که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شیعیان امیرالمؤمنین علیه‌السلام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حقی برمن</w:t>
      </w:r>
    </w:p>
    <w:p>
      <w:pPr>
        <w:pStyle w:val="BookText"/>
        <w:rPr/>
      </w:pPr>
      <w:r>
        <w:rPr>
          <w:rFonts w:ascii="IRNazanin" w:hAnsi="IRNazanin" w:eastAsia="IRNazanin"/>
          <w:color w:val="111111"/>
          <w:sz w:val="28"/>
          <w:sz w:val="28"/>
          <w:szCs w:val="28"/>
          <w:rtl w:val="true"/>
          <w:lang w:bidi="fa-IR"/>
        </w:rPr>
        <w:t>داری که من برای تو شفاعت کنم؟ او می‌گوید</w:t>
      </w:r>
      <w:r>
        <w:rPr>
          <w:rFonts w:eastAsia="IRNazanin" w:cs="IRNazanin"/>
          <w:color w:val="111111"/>
          <w:sz w:val="28"/>
          <w:szCs w:val="28"/>
          <w:rtl w:val="true"/>
          <w:lang w:bidi="fa-IR"/>
        </w:rPr>
        <w:t>:</w:t>
      </w:r>
    </w:p>
    <w:p>
      <w:pPr>
        <w:pStyle w:val="BookText"/>
        <w:rPr/>
      </w:pPr>
      <w:r>
        <w:rPr>
          <w:rStyle w:val="FootnoteAnchor"/>
          <w:rtl w:val="true"/>
        </w:rPr>
        <w:footnoteReference w:id="73"/>
      </w:r>
      <w:r>
        <w:rPr>
          <w:rFonts w:ascii="IRNazanin" w:hAnsi="IRNazanin" w:eastAsia="IRNazanin"/>
          <w:color w:val="111111"/>
          <w:sz w:val="28"/>
          <w:sz w:val="28"/>
          <w:szCs w:val="28"/>
          <w:rtl w:val="true"/>
          <w:lang w:bidi="fa-IR"/>
        </w:rPr>
        <w:t>من روزی تو را سیرآب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شیعه از او شفاعت می‌کند وخداوند</w:t>
      </w:r>
    </w:p>
    <w:p>
      <w:pPr>
        <w:pStyle w:val="BookText"/>
        <w:rPr/>
      </w:pPr>
      <w:r>
        <w:rPr>
          <w:rFonts w:ascii="IRNazanin" w:hAnsi="IRNazanin" w:eastAsia="IRNazanin"/>
          <w:color w:val="111111"/>
          <w:sz w:val="28"/>
          <w:sz w:val="28"/>
          <w:szCs w:val="28"/>
          <w:rtl w:val="true"/>
          <w:lang w:bidi="fa-IR"/>
        </w:rPr>
        <w:t>شفاعت او را می‌پذیرد تا این که دیگری می‌آید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تو حقی است و باید برای من شفاعت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تو بر من چیست؟او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روزی که هوا گرم بود از سایه دیوار من استفاده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او شفاعت می‌کند و شفاعت او پذیرفته می‌شود و پیاپی این گونه شفاعت می‌کند تا این که در حق همسایگان و همنشینان و آشنایان خود نیز شفاعت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مؤمن نزد خداوند گرامی‌تر از آن است که شما گمان می‌کنید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سخن امیرالمؤمنین علیه‌السلام روایتی است که مرحوم صدوق، در کتاب علل الشرایع، از حنّان بن سدیر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مخالفین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درخواست نکنید؛ چرا که ما را مکلّف خواهید کرد که در روز قیامت حوایج آنان را برآورده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امام باقر علیه‌السلام نیز در همان کتاب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حوایج و نیازهای خود را درخواست نکنید و اگر چنین کنید، رسول خدا صلی الله علیه و آله در قیامت به خاطر شما باید از آنان دستگیری کند</w:t>
      </w:r>
      <w:r>
        <w:rPr>
          <w:rFonts w:eastAsia="IRNazanin" w:cs="IRNazanin"/>
          <w:color w:val="111111"/>
          <w:sz w:val="28"/>
          <w:szCs w:val="28"/>
          <w:rtl w:val="true"/>
          <w:lang w:bidi="fa-IR"/>
        </w:rPr>
        <w:t>.»</w:t>
      </w:r>
    </w:p>
    <w:p>
      <w:pPr>
        <w:pStyle w:val="BookText"/>
        <w:rPr/>
      </w:pPr>
      <w:r>
        <w:rPr>
          <w:rStyle w:val="FootnoteAnchor"/>
          <w:rtl w:val="true"/>
        </w:rPr>
        <w:footnoteReference w:id="74"/>
      </w:r>
      <w:r>
        <w:rPr>
          <w:rFonts w:ascii="IRNazanin" w:hAnsi="IRNazanin" w:eastAsia="IRNazanin"/>
          <w:color w:val="111111"/>
          <w:sz w:val="28"/>
          <w:sz w:val="28"/>
          <w:szCs w:val="28"/>
          <w:rtl w:val="true"/>
          <w:lang w:bidi="fa-IR"/>
        </w:rPr>
        <w:t>عنایت خداوند به شیعیان امیرالمؤمنین علیه‌السلام به قدری زیاد است که در کتاب کافی از عبدالحمید وابشی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همسایه‌ای داریم که همه محرمات خدا را انجام می‌دهد، حتی نماز نمی‌خواند، تا چه رسد</w:t>
      </w:r>
    </w:p>
    <w:p>
      <w:pPr>
        <w:pStyle w:val="BookText"/>
        <w:rPr/>
      </w:pPr>
      <w:r>
        <w:rPr>
          <w:rFonts w:ascii="IRNazanin" w:hAnsi="IRNazanin" w:eastAsia="IRNazanin"/>
          <w:color w:val="111111"/>
          <w:sz w:val="28"/>
          <w:sz w:val="28"/>
          <w:szCs w:val="28"/>
          <w:rtl w:val="true"/>
          <w:lang w:bidi="fa-IR"/>
        </w:rPr>
        <w:t>واجب‌های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تعجب نمود و فرمود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بدتر از آن را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 از او کسی است که ناصبی و دشمن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 که اگر بنده‌ای نام ما را بشنود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رقت پیدا کند و متأثر شود ملائکه رحمت دست به پشت او می‌کشند و همه گناهان او آمرزیده می‌شود جز این که گناهی کرده باشد که او را از ایمان خارج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همه گناهکاران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پذیرفته است جز نسبت به ناصبی و دشمن 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 برای همسایه خود که هیچ عبادتی در نامه او نیست شفاعت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همسایه من است که به من اذیت نمی‌کرد و خداوند شفاعت او را می‌پذیرد و به مؤمن خطاب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تو هستم واز هر کسی سزاوارترم که از تو حمایت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همسایه مؤمن را به بهشت می‌برد، در حالی که هیچ حسنه و عبادتی در نامه عمل او وجود ندارد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5"/>
      </w:r>
      <w:r>
        <w:rPr>
          <w:rFonts w:ascii="IRNazanin" w:hAnsi="IRNazanin" w:eastAsia="IRNazanin"/>
          <w:color w:val="111111"/>
          <w:sz w:val="28"/>
          <w:sz w:val="28"/>
          <w:szCs w:val="28"/>
          <w:rtl w:val="true"/>
          <w:lang w:bidi="fa-IR"/>
        </w:rPr>
        <w:t>امام باقر علیه‌السلام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پایین‌ترین فرد از مؤمنین کسی است که می‌تواند شفاعت سی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نقلی سی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بکند و شفاعت او پذیرفته می‌شود و اهل آتش چون این وضعیت را برای شیعیان و دوستان اهل بیت علیهم‌السلام و متعلقین آنان می‌بینند از روی حسرت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روز برای ما شفاعت‌کننده و دوست حامی نیست</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علاّمه مجلسی در کتاب بحار، از کتاب فضائل الشیعة صدوق نموده که ابن </w:t>
      </w:r>
    </w:p>
    <w:p>
      <w:pPr>
        <w:pStyle w:val="BookText"/>
        <w:rPr/>
      </w:pPr>
      <w:r>
        <w:rPr>
          <w:rFonts w:ascii="IRNazanin" w:hAnsi="IRNazanin" w:eastAsia="IRNazanin"/>
          <w:color w:val="111111"/>
          <w:sz w:val="28"/>
          <w:sz w:val="28"/>
          <w:szCs w:val="28"/>
          <w:rtl w:val="true"/>
          <w:lang w:bidi="fa-IR"/>
        </w:rPr>
        <w:t>ابی نجران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کسانی هستندکه نماز را برپا</w:t>
      </w:r>
    </w:p>
    <w:p>
      <w:pPr>
        <w:pStyle w:val="BookText"/>
        <w:rPr/>
      </w:pPr>
      <w:r>
        <w:rPr>
          <w:rFonts w:ascii="IRNazanin" w:hAnsi="IRNazanin" w:eastAsia="IRNazanin"/>
          <w:color w:val="111111"/>
          <w:sz w:val="28"/>
          <w:sz w:val="28"/>
          <w:szCs w:val="28"/>
          <w:rtl w:val="true"/>
          <w:lang w:bidi="fa-IR"/>
        </w:rPr>
        <w:t>می‌دارند و زکات مال خود را می‌پردازند و حج خانه خدا را انجام می‌دهند و روزه ماه مبارک رمضان را می‌گیرند و ولایت و امامت اهل البیت علیهم‌السلام را پذیرفته و از دشمنان آنان بیزار هستند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یکی از شیعیان ما می‌تواند به اندازه قبیله ربیعه و مضر شفاعت کند و خداوند از عنایتی که به آنان دارد شفاعت آنها را می‌پذیرد</w:t>
      </w:r>
      <w:r>
        <w:rPr>
          <w:rFonts w:eastAsia="IRNazanin" w:cs="IRNazanin"/>
          <w:color w:val="111111"/>
          <w:sz w:val="28"/>
          <w:szCs w:val="28"/>
          <w:rtl w:val="true"/>
          <w:lang w:bidi="fa-IR"/>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2687_16937"/>
      <w:bookmarkStart w:id="92" w:name="pg2687_16937"/>
      <w:bookmarkEnd w:id="92"/>
    </w:p>
    <w:p>
      <w:pPr>
        <w:pStyle w:val="Heading2"/>
        <w:numPr>
          <w:ilvl w:val="1"/>
          <w:numId w:val="1"/>
        </w:numPr>
        <w:rPr/>
      </w:pPr>
      <w:bookmarkStart w:id="93" w:name="pg2687_16937"/>
      <w:bookmarkStart w:id="94" w:name="__RefHeading___Toc910477_1395250215"/>
      <w:bookmarkStart w:id="95" w:name="_Toc30"/>
      <w:bookmarkEnd w:id="93"/>
      <w:bookmarkEnd w:id="94"/>
      <w:r>
        <w:rPr>
          <w:rtl w:val="true"/>
        </w:rPr>
        <w:t>بشارت‌های مربوط به بهشت</w:t>
      </w:r>
      <w:bookmarkEnd w:id="95"/>
    </w:p>
    <w:p>
      <w:pPr>
        <w:pStyle w:val="Heading3"/>
        <w:numPr>
          <w:ilvl w:val="2"/>
          <w:numId w:val="1"/>
        </w:numPr>
        <w:rPr/>
      </w:pPr>
      <w:bookmarkStart w:id="96" w:name="__RefHeading___Toc910479_1395250215"/>
      <w:bookmarkStart w:id="97" w:name="_Toc31"/>
      <w:bookmarkEnd w:id="96"/>
      <w:r>
        <w:rPr>
          <w:rtl w:val="true"/>
        </w:rPr>
        <w:t>اشاره</w:t>
      </w:r>
      <w:bookmarkEnd w:id="97"/>
    </w:p>
    <w:p>
      <w:pPr>
        <w:pStyle w:val="Heading3"/>
        <w:numPr>
          <w:ilvl w:val="2"/>
          <w:numId w:val="1"/>
        </w:numPr>
        <w:rPr/>
      </w:pPr>
      <w:bookmarkStart w:id="98" w:name="__RefHeading___Toc910481_1395250215"/>
      <w:bookmarkStart w:id="99" w:name="_Toc32"/>
      <w:bookmarkEnd w:id="98"/>
      <w:r>
        <w:rPr>
          <w:rtl w:val="true"/>
        </w:rPr>
        <w:t>خلقت بهشت و دوزخ</w:t>
      </w:r>
      <w:bookmarkEnd w:id="99"/>
    </w:p>
    <w:p>
      <w:pPr>
        <w:pStyle w:val="BookText"/>
        <w:rPr/>
      </w:pPr>
      <w:r>
        <w:rPr>
          <w:rStyle w:val="FootnoteAnchor"/>
          <w:rtl w:val="true"/>
        </w:rPr>
        <w:footnoteReference w:id="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الهمدانی، عن علیّ، عن أبیه، عن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أخبرنی عن الجنّة والنار أهما الیوم مخلوقتان؟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إنّ رسول اللّه صلی الله علیه و آله قد دخل الجنّة ورأی النار لمّا عرج به إلی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قوما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الیوم مقدّرتان غیرمخلوقین،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اولئک منّا ولانحن منهم، من أنکرخلق الجنّه و النارفقد کذّب الّنبیّ صلی الله علیه و آله و کذّبنا ولیس من ولایتنا علی شی‌ء، و خلّد فی نار جهنّم،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جهنّم التی یکذّب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المجرمون یطوفون بینها و بین حمیم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بی إلی السماء أخذ بیدی جبرئیل فأدخلنی الجنّة فناولنی من رطبها فأکلته فتحوّل ذلک نطفة فی صلبی فلمّا هبطت إلی الارض واقعت خدیجة فحملت بفاطمة ففاطمة حوراء إنسیّة، فکلّما اشتقت إلی رائحة الجنّة شممت رائحة ابنتی 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8/119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از کتاب عیون الأخبار، از هروی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آیا بهشت و دوزخ الآن موجود هستند و آفریده شده‌اند؟ 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آفریده شده‌اند و رسول خدا صلی الله علیه و آله در معراج خود داخل بهشت شد و بهشت و دوزخ را مشاهده نمود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دوزخ آفریده نشده‌اند و بعدا آفریده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از ما نیستند و ما نیز از آنان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منکر خلقت بهشت و دوزخ شود او رسول خدا صلی الله علیه و آله و ما را تکذیب نموده و رابطه‌ای با ما ندارد و برای همیشه اهل دوزخ خواهد بود 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جهنّم التی یکذّب بها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است آن دوزخ و جهنمی که مجرمان آن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الآن بین آن دوزخ و آب جوشان آن مبتلا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00" w:name="pg2687_16938"/>
    </w:p>
    <w:p>
      <w:pPr>
        <w:pStyle w:val="BookText"/>
        <w:rPr/>
      </w:pPr>
      <w:bookmarkEnd w:id="100"/>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رسول‌خدا صلی الله علیه و آله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جبرئیل مرا به آسمان برد دست مرا گرفت و مرا داخل بهشت برد و من از رطب و خرمای تازه آن خوردم و آن مبدّل به نطفه گردید و چون به زمین بازگشتم و با خدیجه همبستر شدم او به فاطمه باردار گردید و از این رو فاطمه حوراء انسیه نامیده شد و من هروقت مشتاق بوی بهشت می‌شوم دخترم فاطمه را می‌بویم</w:t>
      </w:r>
      <w:r>
        <w:rPr>
          <w:rFonts w:eastAsia="IRNazanin" w:cs="IRNazanin"/>
          <w:color w:val="111111"/>
          <w:sz w:val="28"/>
          <w:szCs w:val="28"/>
          <w:rtl w:val="true"/>
          <w:lang w:bidi="fa-IR"/>
        </w:rPr>
        <w:t>.»</w:t>
      </w:r>
    </w:p>
    <w:p>
      <w:pPr>
        <w:pStyle w:val="Heading3"/>
        <w:numPr>
          <w:ilvl w:val="2"/>
          <w:numId w:val="1"/>
        </w:numPr>
        <w:rPr/>
      </w:pPr>
      <w:bookmarkStart w:id="101" w:name="__RefHeading___Toc910483_1395250215"/>
      <w:bookmarkStart w:id="102" w:name="_Toc33"/>
      <w:bookmarkEnd w:id="101"/>
      <w:r>
        <w:rPr>
          <w:rtl w:val="true"/>
        </w:rPr>
        <w:t>درهای بهشت و دعای امیرالمؤمنین علیه‌السلام</w:t>
      </w:r>
      <w:bookmarkEnd w:id="102"/>
    </w:p>
    <w:p>
      <w:pPr>
        <w:pStyle w:val="BookText"/>
        <w:rPr/>
      </w:pPr>
      <w:r>
        <w:rPr>
          <w:rStyle w:val="FootnoteAnchor"/>
          <w:rtl w:val="true"/>
        </w:rPr>
        <w:footnoteReference w:id="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 عن ابن زکریّا، عن ابن حبیب، عن محمّدبن عبداللّه، عن علیّ بن الحکم، عن أبان، عن محمّدبن الفضل الزرقی، عن أبی عبداللّه، عن أبیه عن جدّه، عن علیّ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للجنّة ثمانیة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یدخل منه النبیّون و الصدّیقون، و باب یدخل منه الشهداء و الصالحون، و خمسة أبواب یدخل منها شیعتنا و محبّونا، فلا أزال واقفا علی الصراط أدعو و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سلّم شیعتی و محبّی و أنصاری و من توّلانی فی دارالدنیا، فإذا النداء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اجیبت دعوتک و شفّعت فی شیعتک، و یشفع کلّ رجل من شیعتی و من تولاّنی و نصرنی و حارب من حاربنی بفعل أو قول فی سبعین ألفا من جیرانه و أقربائه، و باب یدخل منه سائرالمسلمین ممّن یشهد أن لاإله إلااللّه ولم یکن فی قبله مقدار ذرّة من بغضنا أهل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8/121</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در کتاب بحار، از خصال صدوق، از امیرالمؤمنین علیه‌السلام نقل</w:t>
      </w:r>
      <w:bookmarkStart w:id="103" w:name="pg2687_16939"/>
    </w:p>
    <w:p>
      <w:pPr>
        <w:pStyle w:val="BookText"/>
        <w:rPr/>
      </w:pPr>
      <w:bookmarkEnd w:id="103"/>
      <w:r>
        <w:rPr>
          <w:rFonts w:ascii="IRNazanin" w:hAnsi="IRNazanin" w:eastAsia="IRNazanin"/>
          <w:color w:val="111111"/>
          <w:sz w:val="28"/>
          <w:sz w:val="28"/>
          <w:szCs w:val="28"/>
          <w:rtl w:val="true"/>
          <w:lang w:bidi="fa-IR"/>
        </w:rPr>
        <w:t>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 هشت در دارد؛ یکی از آنها مخصوص پیامبران و صدیقین علیهم‌السلام است، و دیگری مخصوص شهدا و صالحین است، و پنج درآن مخصوص شیعیان و دوستان ما می‌باشد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دخول بندگان خدا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پیاپی بر روی صراط ایستاده و دعا می‌کنم و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دوستان و انصار و یاوران من و هرکس در دنیا ولایت من را پذیرفته بر صراط سالم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طرف خداوند از ناحیه عرش ندا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تو مستجاب گردید و شفاعت تو پذیرفته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کدام از شیعیان و دوستان و انصار من مجاز می‌شوند که هفتاد نفر از همسایگان و خویشان خود را شفاعت کنند، و از یک در دیگر بهشت سایر مسلمانان که اقرار به یگانگی خداوند داشته‌اند و ذره‌ای از بغض و دشمنی ما در دل‌های آنان نیست وارد می‌شوند</w:t>
      </w:r>
      <w:r>
        <w:rPr>
          <w:rFonts w:eastAsia="IRNazanin" w:cs="IRNazanin"/>
          <w:color w:val="111111"/>
          <w:sz w:val="28"/>
          <w:szCs w:val="28"/>
          <w:rtl w:val="true"/>
          <w:lang w:bidi="fa-IR"/>
        </w:rPr>
        <w:t>.»</w:t>
      </w:r>
    </w:p>
    <w:p>
      <w:pPr>
        <w:pStyle w:val="Heading3"/>
        <w:numPr>
          <w:ilvl w:val="2"/>
          <w:numId w:val="1"/>
        </w:numPr>
        <w:rPr/>
      </w:pPr>
      <w:bookmarkStart w:id="104" w:name="__RefHeading___Toc910485_1395250215"/>
      <w:bookmarkStart w:id="105" w:name="_Toc34"/>
      <w:bookmarkEnd w:id="104"/>
      <w:r>
        <w:rPr>
          <w:rtl w:val="true"/>
        </w:rPr>
        <w:t>مصالح بناها و ساختمان‌های بهشتی</w:t>
      </w:r>
      <w:bookmarkEnd w:id="105"/>
    </w:p>
    <w:p>
      <w:pPr>
        <w:pStyle w:val="BookText"/>
        <w:rPr/>
      </w:pP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بحارالأنوار عن تفسیرالقمی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ابن أبی عمیر، عن جمیل،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بی إلی السماء دخلت الجنّة فرأیت فیها ملائکة یبنون لبنة من ذهب و لبنة من فضّة و ربّما أمسکوا،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مالکم ربّما بنیتم و ربّما أمسکتم؟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تجیئنا النفقة،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نفقتکم؟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المؤمن فی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الحمدللّه و لاإله إلاّاللّه و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بنینا، و إذا أمسک أمسکنا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8/123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در کتاب بحار، از تفسیر قمی، از ابن ابی عمیر، از جمیل، از</w:t>
      </w:r>
      <w:bookmarkStart w:id="106" w:name="pg2687_16940"/>
    </w:p>
    <w:p>
      <w:pPr>
        <w:pStyle w:val="BookText"/>
        <w:rPr/>
      </w:pPr>
      <w:bookmarkEnd w:id="106"/>
      <w:r>
        <w:rPr>
          <w:rFonts w:ascii="IRNazanin" w:hAnsi="IRNazanin" w:eastAsia="IRNazanin"/>
          <w:color w:val="111111"/>
          <w:sz w:val="28"/>
          <w:sz w:val="28"/>
          <w:szCs w:val="28"/>
          <w:rtl w:val="true"/>
          <w:lang w:bidi="fa-IR"/>
        </w:rPr>
        <w:t>امام صادق علیه‌السلام نقل نموده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چون به معراج رفتم و داخل بهشت شدم، ملائکه‌ای را دیدم که مشغول ساختن خانه‌های بهشتی بودند و یک خشت از طلا و یک خشت از نقره بر می‌داشتند و آن خانه‌ها را می‌ساختند و بسا دست از کار بر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گاهی دست از کار می‌کشید؟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می‌مانیم تا نفقه و مصالح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و مصالح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بنای این خانه‌ها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الحمدللّه و لااله الاّاللّه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اگر مؤمن این اذکار را بگوید ما مشغول می‌شویم و اگر نگوید ما دست از کار می‌کشیم</w:t>
      </w:r>
      <w:r>
        <w:rPr>
          <w:rFonts w:eastAsia="IRNazanin" w:cs="IRNazanin"/>
          <w:color w:val="111111"/>
          <w:sz w:val="28"/>
          <w:szCs w:val="28"/>
          <w:rtl w:val="true"/>
          <w:lang w:bidi="fa-IR"/>
        </w:rPr>
        <w:t>.»</w:t>
      </w:r>
    </w:p>
    <w:p>
      <w:pPr>
        <w:pStyle w:val="Heading3"/>
        <w:numPr>
          <w:ilvl w:val="2"/>
          <w:numId w:val="1"/>
        </w:numPr>
        <w:rPr/>
      </w:pPr>
      <w:bookmarkStart w:id="107" w:name="__RefHeading___Toc910487_1395250215"/>
      <w:bookmarkStart w:id="108" w:name="_Toc35"/>
      <w:bookmarkEnd w:id="107"/>
      <w:r>
        <w:rPr>
          <w:rtl w:val="true"/>
        </w:rPr>
        <w:t>تقسیم منازل اهل دوزخ بین اهل بهشت</w:t>
      </w:r>
      <w:bookmarkEnd w:id="108"/>
    </w:p>
    <w:p>
      <w:pPr>
        <w:pStyle w:val="BookText"/>
        <w:rPr/>
      </w:pPr>
      <w:r>
        <w:rPr>
          <w:rStyle w:val="FootnoteAnchor"/>
          <w:rtl w:val="true"/>
        </w:rPr>
        <w:footnoteReference w:id="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 عن 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أحمدبن الحسین، عن عثمان بن عیسی، عن بعض أصحابه،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خلقا إلاّ جعل له فی الجنّة منزلا و فی النار منزلا، فإذا سکن أهل الجنّة الجنّة و أهل النارالنار نادی مناد، یا أهل الجنّة اشرفوا، فیشرفون علی النار و ترفع لهم منازلهم فی النار ثمّ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منازلکم التی لوعصیتم ربّکم دخلتموها،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أحدا مات فرحا لمات أهل الجنّة فی ذلک الیوم فرحا لما صرف عنهم من العذاب، ثمّ ینادون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أهل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إرفعوا رؤوسکم فانظروا إلی منازلکم فی الجنّة فیرفعون رؤوسهم فینظرون إلی منازلهم فی الجنّة و ما فیها من النعیم، فیقال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منازلکم التی لو أطعتم ربّکم دخلتموها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أحدا مات حزنا لمات أهل النار ذلک الیوم حزنا، فیورّث هؤلاء منازل هؤلاء، و هؤلاء، منازل هؤلاء، و ذلک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هم الوارثون الذین یرثون الفردوس هم فیها خالدون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8/125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ص </w:t>
      </w:r>
      <w:r>
        <w:rPr>
          <w:rFonts w:eastAsia="IRNazanin" w:cs="IRNazanin"/>
          <w:color w:val="111111"/>
          <w:sz w:val="28"/>
          <w:szCs w:val="28"/>
          <w:lang w:bidi="fa-IR"/>
        </w:rPr>
        <w:t>249</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در کتاب بحار، از ثواب الاعمال، از امام صادق علیه‌السلام نقل</w:t>
      </w:r>
    </w:p>
    <w:p>
      <w:pPr>
        <w:pStyle w:val="BookText"/>
        <w:rPr/>
      </w:pPr>
      <w:r>
        <w:rPr>
          <w:rFonts w:ascii="IRNazanin" w:hAnsi="IRNazanin" w:eastAsia="IRNazanin"/>
          <w:color w:val="111111"/>
          <w:sz w:val="28"/>
          <w:sz w:val="28"/>
          <w:szCs w:val="28"/>
          <w:rtl w:val="true"/>
          <w:lang w:bidi="fa-IR"/>
        </w:rPr>
        <w:t>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انسانی را خلق نفرموده جزاین که برای او جایی در بهشت و جایی در جهنم قرار داده است، و روز قیامت چون اهل بهشت در بهشت و اهل جهنم در جهنم ساکن می‌شوند منادی از طرف خداوند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w:t>
      </w:r>
    </w:p>
    <w:p>
      <w:pPr>
        <w:pStyle w:val="BookText"/>
        <w:rPr/>
      </w:pP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خود را در دوزخ ببینید که اگر معصیت خدا را کرده بودید در این جایگاه جهنم ساکن می‌بودید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از شادی می‌مرد، هرآینه، اهل بهشت در آن ساعت از شادی می‌مردند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عذاب دوزخ ازآنان برطرف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منادی از ناحیه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و منازل خود را در بهشت ببینید و چون سرهای خود را بالا می‌کنند و آن منازل بهشتی را می‌بینند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منازل شما می‌بود اگر در دنیا خدای خود را اطاعت می‌کردید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از غم و اندوه می‌مرد، هرآینه، اهل دوزخ آن ساعت از غم و اندوه می‌مردند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اهل بهشت منازل اهل </w:t>
      </w:r>
      <w:bookmarkStart w:id="109" w:name="pg2687_16942"/>
    </w:p>
    <w:p>
      <w:pPr>
        <w:pStyle w:val="BookText"/>
        <w:rPr/>
      </w:pPr>
      <w:bookmarkEnd w:id="109"/>
      <w:r>
        <w:rPr>
          <w:rFonts w:ascii="IRNazanin" w:hAnsi="IRNazanin" w:eastAsia="IRNazanin"/>
          <w:color w:val="111111"/>
          <w:sz w:val="28"/>
          <w:sz w:val="28"/>
          <w:szCs w:val="28"/>
          <w:rtl w:val="true"/>
          <w:lang w:bidi="fa-IR"/>
        </w:rPr>
        <w:t xml:space="preserve">دوزخ را در بهشت مالک می‌شوند و اهل دوزخ نیز منازل اهل بهشت را در دوزخ مالک می‌گردند و این است معنای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هم الوارثون</w:t>
      </w:r>
      <w:r>
        <w:rPr>
          <w:rFonts w:eastAsia="IRNazanin" w:cs="IRNazanin"/>
          <w:color w:val="111111"/>
          <w:sz w:val="28"/>
          <w:szCs w:val="28"/>
          <w:rtl w:val="true"/>
          <w:lang w:bidi="fa-IR"/>
        </w:rPr>
        <w:t>...».»</w:t>
      </w:r>
    </w:p>
    <w:p>
      <w:pPr>
        <w:pStyle w:val="Heading3"/>
        <w:numPr>
          <w:ilvl w:val="2"/>
          <w:numId w:val="1"/>
        </w:numPr>
        <w:rPr/>
      </w:pPr>
      <w:bookmarkStart w:id="110" w:name="__RefHeading___Toc910489_1395250215"/>
      <w:bookmarkStart w:id="111" w:name="_Toc36"/>
      <w:bookmarkEnd w:id="110"/>
      <w:r>
        <w:rPr>
          <w:rtl w:val="true"/>
        </w:rPr>
        <w:t>خشنودی خداوند یا نعمت‌های بهشتی؟</w:t>
      </w:r>
      <w:bookmarkEnd w:id="111"/>
    </w:p>
    <w:p>
      <w:pPr>
        <w:pStyle w:val="BookText"/>
        <w:rPr/>
      </w:pPr>
      <w:r>
        <w:rPr>
          <w:rStyle w:val="FootnoteAnchor"/>
          <w:rtl w:val="true"/>
        </w:rPr>
        <w:footnoteReference w:id="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 عن تفسیر العیاشی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 أهل الجنّة فی الجنّة و دخل ولیّ اللّه إلی جنانه و مساکنه و اتّکأکلّ مؤمن منهم علی أریکته حفّته خداّمه، و تهدّلت علیه الثمار، و تفجّرت حوله العیون، و جرت من تحته الأنهار و بسطت له الزرابّی، و صفّفت له النمارق، و أتته الخدّام بما شاءت شهوته من قبل أن یسألهم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یخرج علیهم الحورالعین من الجنان فیمکثون بذلک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الجبّار یشرف علیهم فیقول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أولیائی و أهل طاعتی و سکّان جنّتی فی جواری ألا هل أنبئّکم بخیر ممّا أنتم فیه؟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مجلسی در کتاب بحار، از تفسیر عیاشی، از حضرت زین العابدین علیه‌السلام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اهل بهشت وارد بهشت می‌شوند و ولی خدا به مقامات بهشتی خود می‌رسد و بر تخت عزت تکیه می‌دهد و خدام بهشتی اطراف او جمع می‌شوند و میوه‌های بهشتی مقابل او سرازیر می‌شود و چشمه‌های بهشت اطراف او جوشش می‌کند و نهرها در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جاری می‌شود و فرش‌های بهشتی پهن می‌گردد و بالش‌ها و متکاهای بهشتی چیده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می‌شود و خدام بهشتی آنچه را او دوست می‌دارد بدون سؤال برای او حاضر می‌کنند و حورالعین بر او وارد می‌شوند و مدت‌ها از نعمت‌های بهشتی بهره‌مند </w:t>
      </w:r>
    </w:p>
    <w:p>
      <w:pPr>
        <w:pStyle w:val="BookText"/>
        <w:rPr/>
      </w:pPr>
      <w:r>
        <w:rPr>
          <w:rFonts w:ascii="IRNazanin" w:hAnsi="IRNazanin" w:eastAsia="IRNazanin"/>
          <w:color w:val="111111"/>
          <w:sz w:val="28"/>
          <w:sz w:val="28"/>
          <w:szCs w:val="28"/>
          <w:rtl w:val="true"/>
          <w:lang w:bidi="fa-IR"/>
        </w:rPr>
        <w:t xml:space="preserve">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آنان می‌فرماید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2"/>
      </w:r>
      <w:r>
        <w:rPr>
          <w:rFonts w:ascii="IRNazanin" w:hAnsi="IRNazanin" w:eastAsia="IRNazanin"/>
          <w:color w:val="111111"/>
          <w:sz w:val="28"/>
          <w:sz w:val="28"/>
          <w:szCs w:val="28"/>
          <w:rtl w:val="true"/>
          <w:lang w:bidi="fa-IR"/>
        </w:rPr>
        <w:t>ای اولیای من، وای اهل طاعت، و ای ساکنان بهشت که در جوار قرب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خبر دهم به آنچه از این نعمت‌ها بالاتر است؟ پس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می‌تواند بهتر از این نعمت‌ها باشد، در حالی که ما نسبت به آنچه میل داشته باشیم و از آن لذت ببریم، در جوار خدای کریم بهره‌مند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سخن دوباره تکرار می‌شود و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بهتر از این نعمت‌هاست به ما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من از شما و محبت من نسبت به شما از این نعمت‌ها بالاتر و بزرگ‌تر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تو و محبت تو نسبت به ما برای ما بهتر و شیرین‌تر از هرچیزی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زین العابدین علیه‌السلام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عداللّه المؤمنین و المؤمنات جنّاتٍ تجری من تحتهاالأنهار خالدین فیها و مساکن طیّبة فی جنّات عدنٍ و رضوان من اللّه اکبر ذلک هوالفوز العظیم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بر درهای بهشت و دوزخ نوشته شده</w:t>
      </w:r>
    </w:p>
    <w:p>
      <w:pPr>
        <w:pStyle w:val="BookText"/>
        <w:rPr/>
      </w:pPr>
      <w:r>
        <w:rPr>
          <w:rStyle w:val="FootnoteAnchor"/>
          <w:rtl w:val="true"/>
        </w:rPr>
        <w:footnoteReference w:id="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الفضائل و الروضة بالاسناد یرفعه إلی عبداللّه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اسری بی إلی السماء قال لی جبرئیل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أمرت الجنّة و النار أن تعرض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 الجنّة و ما فیها من النعیم، و رأیت النار و ما فیها من العذاب، و الجنّة فیها ثمانیة أبواب، علی کلّ باب منها أربع کلمات، کلّ کلمة خیر من الدنیا و ما فیها لمن یعلم و یعمل بها، و للنار سبعة أبواب، علی کلّ باب منها ثلاث کلمات، کلّ کلمة خیر من الدنیا، و ما فیها لمن یعلم و یعمل بها، فقال لی جبرئیل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در کتاب بحار، از کتاب روضه کافی، از عبداللّه مسعود نقل</w:t>
      </w:r>
    </w:p>
    <w:p>
      <w:pPr>
        <w:pStyle w:val="BookText"/>
        <w:rPr/>
      </w:pPr>
      <w:r>
        <w:rPr>
          <w:rFonts w:ascii="IRNazanin" w:hAnsi="IRNazanin" w:eastAsia="IRNazanin"/>
          <w:color w:val="111111"/>
          <w:sz w:val="28"/>
          <w:sz w:val="28"/>
          <w:szCs w:val="28"/>
          <w:rtl w:val="true"/>
          <w:lang w:bidi="fa-IR"/>
        </w:rPr>
        <w:t>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من به معراج رفتم جبرئیل علیه‌السلام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دوزخ مأمور شده‌اند که خود را بر تو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بهشت و نعمت‌های آن را و دوزخ و عذاب آن رامشاهده نمودم و بهشت را دیدم که هشت در داشت و بر هر دری چهار جمله نوشته شده بود که هر کدام از آن جملات برای کسی که بداند و به آن عمل کند از دنیا و آنچه در آن است بهتر می‌باشد و دوزخ را مشاهده کردم که هفت در داشت و بر هر دری از آن سه جمله نوشته شده بود که هرجمله آن برای کسی که بداند وعمل کند از دنیا و آنچه در اوست بهتر می‌باشد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4"/>
      </w:r>
      <w:r>
        <w:rPr>
          <w:rFonts w:ascii="IRNazanin" w:hAnsi="IRNazanin" w:eastAsia="IRNazanin"/>
          <w:color w:val="111111"/>
          <w:sz w:val="28"/>
          <w:sz w:val="28"/>
          <w:szCs w:val="28"/>
          <w:rtl w:val="true"/>
          <w:lang w:bidi="fa-IR"/>
        </w:rPr>
        <w:t>پس جبرئیل علیه‌السلام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درهای بهشت و دوزخ </w:t>
      </w:r>
    </w:p>
    <w:p>
      <w:pPr>
        <w:pStyle w:val="BookText"/>
        <w:rPr/>
      </w:pPr>
      <w:r>
        <w:rPr>
          <w:rFonts w:ascii="IRNazanin" w:hAnsi="IRNazanin" w:eastAsia="IRNazanin"/>
          <w:color w:val="111111"/>
          <w:sz w:val="28"/>
          <w:sz w:val="28"/>
          <w:szCs w:val="28"/>
          <w:rtl w:val="true"/>
          <w:lang w:bidi="fa-IR"/>
        </w:rPr>
        <w:t>نوشته شده است را بخوان و من همه آنها را خواندم و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بر در اول بهشت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 اللّه، محمّد رسول اللّه، علیّ ولی‌اللّه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حیله و چاره‌ای است و حیله زندگی چهار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و پرداختن حق واجب، و دوری از کینه، و همنشینی با اهل خیر</w:t>
      </w:r>
      <w:r>
        <w:rPr>
          <w:rFonts w:eastAsia="IRNazanin" w:cs="IRNazanin"/>
          <w:color w:val="111111"/>
          <w:sz w:val="28"/>
          <w:szCs w:val="28"/>
          <w:rtl w:val="true"/>
          <w:lang w:bidi="fa-IR"/>
        </w:rPr>
        <w:t>.»</w:t>
      </w:r>
    </w:p>
    <w:p>
      <w:pPr>
        <w:pStyle w:val="BookText"/>
        <w:rPr/>
      </w:pPr>
      <w:r>
        <w:rPr>
          <w:rStyle w:val="FootnoteAnchor"/>
          <w:rtl w:val="true"/>
        </w:rPr>
        <w:footnoteReference w:id="85"/>
      </w:r>
      <w:r>
        <w:rPr>
          <w:rFonts w:ascii="IRNazanin" w:hAnsi="IRNazanin" w:eastAsia="IRNazanin"/>
          <w:color w:val="111111"/>
          <w:sz w:val="28"/>
          <w:sz w:val="28"/>
          <w:szCs w:val="28"/>
          <w:rtl w:val="true"/>
          <w:lang w:bidi="fa-IR"/>
        </w:rPr>
        <w:t>و بر در دوم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 اللّه، محمّد رسول اللّه، علیّ ولی‌اللّه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حیله و چاره‌ای است و حیله و چاره خشنودی در آخرت چهار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کشیدن بر سر یتیمان از روی ترّحم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مراداحسان و دلجویی به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دستگیری و ترّحم به زن‌های بی سرپرست و کوشش دربرآوردن حاجت مؤمنین، و تفقد و رسیدگی به فقرا و مستمندان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6"/>
      </w:r>
      <w:r>
        <w:rPr>
          <w:rFonts w:ascii="IRNazanin" w:hAnsi="IRNazanin" w:eastAsia="IRNazanin"/>
          <w:color w:val="111111"/>
          <w:sz w:val="28"/>
          <w:sz w:val="28"/>
          <w:szCs w:val="28"/>
          <w:rtl w:val="true"/>
          <w:lang w:bidi="fa-IR"/>
        </w:rPr>
        <w:t>و بر در سوم بهشت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 اللّه، محمّد رسول اللّه، علیّ ولی‌اللّه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چیزی حیله و چاره‌ای است و حیله سلامتی در دنیا چهار خصلت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سخن گفتن، و کم خوابیدن، و کم راه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رفت و آمد بین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خوردن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7"/>
      </w:r>
      <w:r>
        <w:rPr>
          <w:rFonts w:ascii="IRNazanin" w:hAnsi="IRNazanin" w:eastAsia="IRNazanin"/>
          <w:color w:val="111111"/>
          <w:sz w:val="28"/>
          <w:sz w:val="28"/>
          <w:szCs w:val="28"/>
          <w:rtl w:val="true"/>
          <w:lang w:bidi="fa-IR"/>
        </w:rPr>
        <w:t>و بر در چهارم بهشت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 اللّه، محمّد رسول اللّه، علیّ ولی‌اللّه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خدا و قیامت ایمان دارد باید میهمان خود را گرامی بدارد، هرکس به خدا و قیامت ایمان دارد باید همسایه خود را گرامی بدارد، هرکس به خدا و قیامت ایمان دارد باید پدر و مادر خود راگرامی بدارد، هرکس به خدا و قیامت ایمان دارد باید گفتار او نیکو باشد و یا سکوت کند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و بر در پنجم بهشت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 اللّه، محمّد رسول اللّه، علیّ ولی‌اللّه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بخواهد مورد ستم و ظلم واقع نشود باید به کسی ظلم و ستم نکند، هرکس بخواهد او را دشنام ندهند باید به کسی دشنام ندهد، و هر کس بخواهد ذلیل نشود باید کسی را ذلیل نکند، و هرکس بخواهد در دنیا و آخرت دستگیره محکم داشته باشد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 اللّه، محمّدرسول اللّه، علیّ‌ولی‌اللّه</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بر در ششم بهشت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 اللّه، محمّد رسول اللّه، علیّ</w:t>
      </w:r>
    </w:p>
    <w:p>
      <w:pPr>
        <w:pStyle w:val="BookText"/>
        <w:rPr/>
      </w:pPr>
      <w:r>
        <w:rPr>
          <w:rFonts w:ascii="IRNazanin" w:hAnsi="IRNazanin" w:eastAsia="IRNazanin"/>
          <w:color w:val="111111"/>
          <w:sz w:val="28"/>
          <w:sz w:val="28"/>
          <w:szCs w:val="28"/>
          <w:rtl w:val="true"/>
          <w:lang w:bidi="fa-IR"/>
        </w:rPr>
        <w:t>ولی‌اللّه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بخواهد قبر او وسیع و گشاده باشد باید مسجد بسازد، و هر کس بخواهد در قبر کرم‌ها بدن او را نخورند باید ساکن مساجد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این باشد که زیاد به مسجد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هرکس بخواهد بدن او در قبر تازه بماند و پوسیده نشود باید مساجد را نظافت کند، و هرکس بخواهد جایگاه خود را در بهشت ببیند باید مساجد را با لباس مخصوص بسط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بسط</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0"/>
      </w:r>
      <w:r>
        <w:rPr>
          <w:rFonts w:ascii="IRNazanin" w:hAnsi="IRNazanin" w:eastAsia="IRNazanin"/>
          <w:color w:val="111111"/>
          <w:sz w:val="28"/>
          <w:sz w:val="28"/>
          <w:szCs w:val="28"/>
          <w:rtl w:val="true"/>
          <w:lang w:bidi="fa-IR"/>
        </w:rPr>
        <w:t>و بر در هفتم بهشت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 اللّه، محمّد رسول اللّه، علیّ ولی‌اللّه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قلب در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مریض، تشییع جنازه، تهیه کفن، پرداخت بدهی</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و بر در هشتم بهشت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الاّاللّه، محمّد رسول اللّه، علیّ ولی‌اللّه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بخواهد از این درها وارد بهشت شود باید دارای چهار خصلت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حسن خلق، صدقه دادن، خودداری از اذیت به مردم</w:t>
      </w:r>
      <w:r>
        <w:rPr>
          <w:rFonts w:eastAsia="IRNazanin" w:cs="IRNazanin"/>
          <w:color w:val="111111"/>
          <w:sz w:val="28"/>
          <w:szCs w:val="28"/>
          <w:rtl w:val="true"/>
          <w:lang w:bidi="fa-IR"/>
        </w:rPr>
        <w:t>.»</w:t>
      </w:r>
    </w:p>
    <w:p>
      <w:pPr>
        <w:pStyle w:val="BookText"/>
        <w:rPr/>
      </w:pPr>
      <w:r>
        <w:rPr>
          <w:rStyle w:val="FootnoteAnchor"/>
          <w:rtl w:val="true"/>
        </w:rPr>
        <w:footnoteReference w:id="92"/>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درهای دوزخ هرکدام سه جمله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اول دوزخ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خدا امیدوار باشد سعادتمند می‌شود، و هرکس از مخالفت خدا بترسد ایمن خواهد شد، بیچاره و مغرور کسی است که امید او به غیر خدا باشد و از غیر او بترسد</w:t>
      </w:r>
      <w:r>
        <w:rPr>
          <w:rFonts w:eastAsia="IRNazanin" w:cs="IRNazanin"/>
          <w:color w:val="111111"/>
          <w:sz w:val="28"/>
          <w:szCs w:val="28"/>
          <w:rtl w:val="true"/>
          <w:lang w:bidi="fa-IR"/>
        </w:rPr>
        <w:t>.»</w:t>
      </w:r>
    </w:p>
    <w:p>
      <w:pPr>
        <w:pStyle w:val="BookText"/>
        <w:rPr/>
      </w:pPr>
      <w:r>
        <w:rPr>
          <w:rStyle w:val="FootnoteAnchor"/>
          <w:rtl w:val="true"/>
        </w:rPr>
        <w:footnoteReference w:id="93"/>
      </w:r>
      <w:r>
        <w:rPr>
          <w:rFonts w:ascii="IRNazanin" w:hAnsi="IRNazanin" w:eastAsia="IRNazanin"/>
          <w:color w:val="111111"/>
          <w:sz w:val="28"/>
          <w:sz w:val="28"/>
          <w:szCs w:val="28"/>
          <w:rtl w:val="true"/>
          <w:lang w:bidi="fa-IR"/>
        </w:rPr>
        <w:t>و بر در دوم دوزخ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بخواهد روز قیامت عریان نباشد باید در دنیا برهنه‌ها را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 به آنان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هرکس بخواهد روز قیامت تشنه نباشد باید در دنیا به تشنه‌ها آب بدهد، و هرکس بخواهد روز قیامت گرسنه نباشد باید شکم‌های گرسنه را در دنیا سیر 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4"/>
      </w:r>
      <w:r>
        <w:rPr>
          <w:rFonts w:ascii="IRNazanin" w:hAnsi="IRNazanin" w:eastAsia="IRNazanin"/>
          <w:color w:val="111111"/>
          <w:sz w:val="28"/>
          <w:sz w:val="28"/>
          <w:szCs w:val="28"/>
          <w:rtl w:val="true"/>
          <w:lang w:bidi="fa-IR"/>
        </w:rPr>
        <w:t>و بر در سوم دوزخ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دروغگویان را لعنت کند، خدا بخیلان را لعنت کند، خدا ستمکاران را لعنت کند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و بر در چهارم دوزخ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ذلیل و خوار باد کسی که به اسلام </w:t>
      </w:r>
    </w:p>
    <w:p>
      <w:pPr>
        <w:pStyle w:val="BookText"/>
        <w:rPr/>
      </w:pPr>
      <w:r>
        <w:rPr>
          <w:rFonts w:ascii="IRNazanin" w:hAnsi="IRNazanin" w:eastAsia="IRNazanin"/>
          <w:color w:val="111111"/>
          <w:sz w:val="28"/>
          <w:sz w:val="28"/>
          <w:szCs w:val="28"/>
          <w:rtl w:val="true"/>
          <w:lang w:bidi="fa-IR"/>
        </w:rPr>
        <w:t>توهین نماید، ذلیل و خوار باد کسی که به اهل بیت پیامبر علیهم‌السلام توهین کند، ذلیل و خوار باد کسی که به ستمکاران که به مردم ظلم می‌کنند کمک 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6"/>
      </w:r>
      <w:r>
        <w:rPr>
          <w:rFonts w:ascii="IRNazanin" w:hAnsi="IRNazanin" w:eastAsia="IRNazanin"/>
          <w:color w:val="111111"/>
          <w:sz w:val="28"/>
          <w:sz w:val="28"/>
          <w:szCs w:val="28"/>
          <w:rtl w:val="true"/>
          <w:lang w:bidi="fa-IR"/>
        </w:rPr>
        <w:t>و بر در پنجم دوزخ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هوا و هوس پیروی نکنید که پیروی از آن خلاف ایمان است، سخن بیهوده مگو تا از رحمت خدا ساقط نشوی، کمک‌کار ستمکاران 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آنان محسوب نشوی</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و بر در ششم دوزخ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کسانی که در اطاعت خداوند کوشا باشند حرام هستم، من بر کسانی که اهل صدقه و کمک به فقرا هستند حرام هستم، من بر کسانی که اهل روزه هستند حرام می‌باشم</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و بر در هفتم دوزخ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حساب اعمال خود را در دنیا بکنید قبل از آن که در قیامت از شما حسابرسی کنند، در دنیا خود راسرزنش کنید قبل از آن که در آخرت سرزنش شوید، در دنیا هرچه می‌توانید خدای خود را بخوانید قبل از </w:t>
      </w:r>
      <w:bookmarkStart w:id="112" w:name="pg2687_16950"/>
    </w:p>
    <w:p>
      <w:pPr>
        <w:pStyle w:val="BookText"/>
        <w:rPr/>
      </w:pPr>
      <w:bookmarkEnd w:id="112"/>
      <w:r>
        <w:rPr>
          <w:rFonts w:ascii="IRNazanin" w:hAnsi="IRNazanin" w:eastAsia="IRNazanin"/>
          <w:color w:val="111111"/>
          <w:sz w:val="28"/>
          <w:sz w:val="28"/>
          <w:szCs w:val="28"/>
          <w:rtl w:val="true"/>
          <w:lang w:bidi="fa-IR"/>
        </w:rPr>
        <w:t>آن که از دنیا بروید و راه دعا بر شما بسته شود</w:t>
      </w:r>
      <w:r>
        <w:rPr>
          <w:rFonts w:eastAsia="IRNazanin" w:cs="IRNazanin"/>
          <w:color w:val="111111"/>
          <w:sz w:val="28"/>
          <w:szCs w:val="28"/>
          <w:rtl w:val="true"/>
          <w:lang w:bidi="fa-IR"/>
        </w:rPr>
        <w:t>.»</w:t>
      </w:r>
    </w:p>
    <w:p>
      <w:pPr>
        <w:pStyle w:val="Heading3"/>
        <w:numPr>
          <w:ilvl w:val="2"/>
          <w:numId w:val="1"/>
        </w:numPr>
        <w:rPr/>
      </w:pPr>
      <w:bookmarkStart w:id="113" w:name="__RefHeading___Toc910491_1395250215"/>
      <w:bookmarkStart w:id="114" w:name="_Toc37"/>
      <w:bookmarkEnd w:id="113"/>
      <w:r>
        <w:rPr>
          <w:rtl w:val="true"/>
        </w:rPr>
        <w:t>نعمت‌های بهشتی مطابق ایمان و احسان مؤمن</w:t>
      </w:r>
      <w:bookmarkEnd w:id="114"/>
    </w:p>
    <w:p>
      <w:pPr>
        <w:pStyle w:val="BookText"/>
        <w:rPr/>
      </w:pPr>
      <w:r>
        <w:rPr>
          <w:rStyle w:val="FootnoteAnchor"/>
          <w:rtl w:val="true"/>
        </w:rPr>
        <w:footnoteReference w:id="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عن تفسیرالعسکری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الامام علیه‌السلام فی حدیث طویل یذکر فیه معجزات النبیّ صلی الله علیه و آله و أن ابن أبیّ سمّ طعاما و دعا النبیّ صلی الله علیه و آله و أصحابه لیقتلهم، فدفع اللّه عنهم غائلة السمّ و وسّع علیهم البیت، وبارک لهم فی الطعام،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در کتاب بحار، از تفسیر حضرت عسکری علیه‌السلام نقل نموده که آن حضرت ضمن حدیث طولانی در باره معجزات رسول خدا صلی الله علیه و آله و بیان قصه عبداللّه ابّی که رسول خدا صلی الله علیه و آله و اصحاب او را دعوت نمود و غذای مسمومی تهیه کرد تا آنان را به قتل برساند و خداوند اثر سمّ را از بین برد و خانه او را برای پیامبر و اصحاب او وسیع نمود و در آن غذا برکت قرار داد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چون خانه او را به یاد می‌آورم که چگونه خداوند آن خانه را وسعت داد و در آن غذا برکت قرار داد و اثر سمّ را از آن برطرف نمود به یاد خانه‌های شیعیانمان و همسران آنان در بهشت می‌افتم که خداوند آنان را زیاد می‌کند و همسران آنان نیز در بهشت زیاد خواهند بود خداوند به بعضی از شیعیان درجات و منازل و همسرانی می‌دهد که دنیا در مقابل آنها مانند رمل بیابان می‌باشد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0"/>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 بدین علت است که مؤمن چون برادر خود را فقیر ببیند </w:t>
      </w:r>
    </w:p>
    <w:p>
      <w:pPr>
        <w:pStyle w:val="BookText"/>
        <w:rPr/>
      </w:pPr>
      <w:r>
        <w:rPr>
          <w:rFonts w:ascii="IRNazanin" w:hAnsi="IRNazanin" w:eastAsia="IRNazanin"/>
          <w:color w:val="111111"/>
          <w:sz w:val="28"/>
          <w:sz w:val="28"/>
          <w:szCs w:val="28"/>
          <w:rtl w:val="true"/>
          <w:lang w:bidi="fa-IR"/>
        </w:rPr>
        <w:t>در مقابل او تواضع کند و او را اکرام و کمک و تأمین نماید و آبروی او را حفظ نماید پس چیزی نگذرد تا این که ملائکه موکل به منازل بهشتی و قصور خود رامشاهده کند و ببیند چگونه آن منازل و قصرها مانند این خانه کوچک که وسعت پیدا نمود، وسیع و بزرگ می‌شود، به طوری که ملائکه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طاقت خدمت در این</w:t>
      </w:r>
    </w:p>
    <w:p>
      <w:pPr>
        <w:pStyle w:val="BookText"/>
        <w:rPr/>
      </w:pPr>
      <w:r>
        <w:rPr>
          <w:rFonts w:ascii="IRNazanin" w:hAnsi="IRNazanin" w:eastAsia="IRNazanin"/>
          <w:color w:val="111111"/>
          <w:sz w:val="28"/>
          <w:sz w:val="28"/>
          <w:szCs w:val="28"/>
          <w:rtl w:val="true"/>
          <w:lang w:bidi="fa-IR"/>
        </w:rPr>
        <w:t>منازل و قصور بزرگ و وسیع نیست و ملائکه دیگری را برای خدمت به کمک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 پاسخ آنان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هرگز شما را بر کاری که طاقت آن را ندارید وانمیدارم، شما چه مقدار کمک لازم دارید؟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1"/>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هزار برابر خود نیاز به کمک داریم و البته بین مؤمنین </w:t>
      </w:r>
      <w:bookmarkStart w:id="115" w:name="pg2687_16952"/>
    </w:p>
    <w:p>
      <w:pPr>
        <w:pStyle w:val="BookText"/>
        <w:rPr/>
      </w:pPr>
      <w:bookmarkEnd w:id="115"/>
      <w:r>
        <w:rPr>
          <w:rFonts w:ascii="IRNazanin" w:hAnsi="IRNazanin" w:eastAsia="IRNazanin"/>
          <w:color w:val="111111"/>
          <w:sz w:val="28"/>
          <w:sz w:val="28"/>
          <w:szCs w:val="28"/>
          <w:rtl w:val="true"/>
          <w:lang w:bidi="fa-IR"/>
        </w:rPr>
        <w:t>بهشتی افرادی هستند که مقام آنان در بهشت به قدری وسیع است که ملائکه خدّام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هزار هزار برابر خود نیاز به کمک داریم و بسا بیش از این هم درخواست کمک می‌کنند و این به علت قوت ایمان آن مؤمن بهشتی و احسان‌های فراوان اوست به برادران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خواسته آنان را برآورده می‌کند و بر خدّام بنده مؤمن خود می‌افزاید و هرچه آن بنده مومن در دنیا به برادران ایمانی خود بیشتر کمک کند خداوند بر منازل و قصور و خدّام او در بهشت خواهد افزود</w:t>
      </w:r>
      <w:r>
        <w:rPr>
          <w:rFonts w:eastAsia="IRNazanin" w:cs="IRNazanin"/>
          <w:color w:val="111111"/>
          <w:sz w:val="28"/>
          <w:szCs w:val="28"/>
          <w:rtl w:val="true"/>
          <w:lang w:bidi="fa-IR"/>
        </w:rPr>
        <w:t>.»</w:t>
      </w:r>
    </w:p>
    <w:p>
      <w:pPr>
        <w:pStyle w:val="Heading3"/>
        <w:numPr>
          <w:ilvl w:val="2"/>
          <w:numId w:val="1"/>
        </w:numPr>
        <w:rPr/>
      </w:pPr>
      <w:bookmarkStart w:id="116" w:name="__RefHeading___Toc910493_1395250215"/>
      <w:bookmarkStart w:id="117" w:name="_Toc38"/>
      <w:bookmarkEnd w:id="116"/>
      <w:r>
        <w:rPr>
          <w:rtl w:val="true"/>
        </w:rPr>
        <w:t>دعای بهشت و دوزخ و حورالعین به مؤمن</w:t>
      </w:r>
      <w:bookmarkEnd w:id="117"/>
    </w:p>
    <w:p>
      <w:pPr>
        <w:pStyle w:val="BookText"/>
        <w:rPr/>
      </w:pPr>
      <w:r>
        <w:rPr>
          <w:rStyle w:val="FootnoteAnchor"/>
          <w:rtl w:val="true"/>
        </w:rPr>
        <w:footnoteReference w:id="102"/>
      </w:r>
      <w:r>
        <w:rPr>
          <w:rFonts w:ascii="IRNazanin" w:hAnsi="IRNazanin" w:eastAsia="IRNazanin"/>
          <w:color w:val="111111"/>
          <w:sz w:val="28"/>
          <w:sz w:val="28"/>
          <w:szCs w:val="28"/>
          <w:rtl w:val="true"/>
          <w:lang w:bidi="fa-IR"/>
        </w:rPr>
        <w:t>علاّمه مجلسی در کتاب بحار، از کافی، از ابوالمعزا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 و دوزخ و حورالعین صدای همه خلایق را </w:t>
      </w:r>
      <w:bookmarkStart w:id="118" w:name="pg2687_16953"/>
    </w:p>
    <w:p>
      <w:pPr>
        <w:pStyle w:val="BookText"/>
        <w:rPr/>
      </w:pPr>
      <w:bookmarkEnd w:id="118"/>
      <w:r>
        <w:rPr>
          <w:rFonts w:ascii="IRNazanin" w:hAnsi="IRNazanin" w:eastAsia="IRNazanin"/>
          <w:color w:val="111111"/>
          <w:sz w:val="28"/>
          <w:sz w:val="28"/>
          <w:szCs w:val="28"/>
          <w:rtl w:val="true"/>
          <w:lang w:bidi="fa-IR"/>
        </w:rPr>
        <w:t>می‌شنوند و سخن آنان را می‌فهمند و چون بنده مؤمن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اعتقنی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دوزخ آزاد کن و داخل بهشت گردان و از حورالعین به من تزویج نما، دوزخ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تو از تو می‌خواهد که او را از من آزاد کنی، پس او را آزاد نما؛ و بهشت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تو مرا از تو طلب می‌کند، پس او را در من ساکن نما؛ و حورالعین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تو ما را از تو خواستگاری نمود، پس ما را به او تزویج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از نماز فارغ شود و این سؤالات را نکند حورالعین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تو به ما رغبت ندارد و بهشت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مرا نمی‌خواهد و دوزخ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بنده نسبت به من نادان و جاهل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سختی عذاب مرا نمی‌داند</w:t>
      </w:r>
      <w:r>
        <w:rPr>
          <w:rFonts w:eastAsia="IRNazanin" w:cs="IRNazanin"/>
          <w:color w:val="111111"/>
          <w:sz w:val="28"/>
          <w:szCs w:val="28"/>
          <w:rtl w:val="true"/>
          <w:lang w:bidi="fa-IR"/>
        </w:rPr>
        <w:t>].»</w:t>
      </w:r>
    </w:p>
    <w:p>
      <w:pPr>
        <w:pStyle w:val="Heading3"/>
        <w:numPr>
          <w:ilvl w:val="2"/>
          <w:numId w:val="1"/>
        </w:numPr>
        <w:rPr/>
      </w:pPr>
      <w:bookmarkStart w:id="119" w:name="__RefHeading___Toc910495_1395250215"/>
      <w:bookmarkStart w:id="120" w:name="_Toc39"/>
      <w:bookmarkEnd w:id="119"/>
      <w:r>
        <w:rPr>
          <w:rtl w:val="true"/>
        </w:rPr>
        <w:t>اشتیاق خزان بهشتی و حورالعین به شیعیان محمّد و آل‌محمّد صلی الله علیه و آله</w:t>
      </w:r>
      <w:bookmarkEnd w:id="12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3"/>
      </w:r>
      <w:r>
        <w:rPr>
          <w:rFonts w:ascii="IRNazanin" w:hAnsi="IRNazanin" w:eastAsia="IRNazanin"/>
          <w:color w:val="111111"/>
          <w:sz w:val="28"/>
          <w:sz w:val="28"/>
          <w:szCs w:val="28"/>
          <w:rtl w:val="true"/>
          <w:lang w:bidi="fa-IR"/>
        </w:rPr>
        <w:t xml:space="preserve">علاّمه مجلسی در کتاب بحار، از تفسیر حضرت عسکری علیه‌السلام نقل نموده </w:t>
      </w:r>
    </w:p>
    <w:p>
      <w:pPr>
        <w:pStyle w:val="BookText"/>
        <w:rPr/>
      </w:pPr>
      <w:r>
        <w:rPr>
          <w:rFonts w:ascii="IRNazanin" w:hAnsi="IRNazanin" w:eastAsia="IRNazanin"/>
          <w:color w:val="111111"/>
          <w:sz w:val="28"/>
          <w:sz w:val="28"/>
          <w:szCs w:val="28"/>
          <w:rtl w:val="true"/>
          <w:lang w:bidi="fa-IR"/>
        </w:rPr>
        <w:t>که چون برای رسول خدا صلی الله علیه و آله منبری تهیه شد و آن درختی که به آن تکیه می‌نمود از مفارقت آن حضرت ناله کرد رسول خدا صلی الله علیه و آله به اصحاب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 خدایی که مرا به پیامبری مبعوث نمود، ناله خزّان بهشت و حور و قصور آن از فراق کسانی که دوست محمّد و آل محمّد صلی الله علیه و آله و بیزار از دشمنان آنان هستند بیش از ناله این درخت است از فراق رسول خدا صلی الله علیه و آله و ناله و اشتیاق آنان را ساکن نمی‌کند جز صلوات شما بر محمّد و آل او علیهم‌السلام و نماز نافله و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صدقه شما و بهترین چیزی که ناله و اشتیاق آنان را آرامش می‌دهد احسان و کمک</w:t>
      </w:r>
    </w:p>
    <w:p>
      <w:pPr>
        <w:pStyle w:val="BookText"/>
        <w:rPr/>
      </w:pPr>
      <w:r>
        <w:rPr>
          <w:rFonts w:ascii="IRNazanin" w:hAnsi="IRNazanin" w:eastAsia="IRNazanin"/>
          <w:color w:val="111111"/>
          <w:sz w:val="28"/>
          <w:sz w:val="28"/>
          <w:szCs w:val="28"/>
          <w:rtl w:val="true"/>
          <w:lang w:bidi="fa-IR"/>
        </w:rPr>
        <w:t>شما به برادران مؤمن خودتان می‌باشد، که اهل بهشت به یکدیگر می‌گویند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4"/>
      </w:r>
      <w:r>
        <w:rPr>
          <w:rFonts w:ascii="IRNazanin" w:hAnsi="IRNazanin" w:eastAsia="IRNazanin"/>
          <w:color w:val="111111"/>
          <w:sz w:val="28"/>
          <w:sz w:val="28"/>
          <w:szCs w:val="28"/>
          <w:rtl w:val="true"/>
          <w:lang w:bidi="fa-IR"/>
        </w:rPr>
        <w:t>شتاب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معشوق شما از شما برای کسب درجات عالیه بهشتی است؛ که او با خدمت به برادران مؤمن خود به دست می‌آورد و چیزی که بیش از همه آنان را آرامش می‌دهد صبر شیعیان ما و تقیه آنان است در مقابل دشمنان اسلام که با این عمل خزّان بهشتی و حورالعین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همانند آنان در فراق معشوق خود صبر می‌کنیم چنان که آنان در مقابل توهین‌های دشمنان خود نسبت به خاندان نبوت علیهم‌السلام صبر می‌کنند با این که کظم غیظ آنان در مقابل این توهین‌ها و این </w:t>
      </w:r>
      <w:bookmarkStart w:id="121" w:name="pg2687_16955"/>
    </w:p>
    <w:p>
      <w:pPr>
        <w:pStyle w:val="BookText"/>
        <w:rPr/>
      </w:pPr>
      <w:bookmarkEnd w:id="121"/>
      <w:r>
        <w:rPr>
          <w:rFonts w:ascii="IRNazanin" w:hAnsi="IRNazanin" w:eastAsia="IRNazanin"/>
          <w:color w:val="111111"/>
          <w:sz w:val="28"/>
          <w:sz w:val="28"/>
          <w:szCs w:val="28"/>
          <w:rtl w:val="true"/>
          <w:lang w:bidi="fa-IR"/>
        </w:rPr>
        <w:t>که راهی برای اظهار حق و محکوم کردن ظالم ندارند برای آنان بسیار مشکل‌تر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خزان بهشت و حورالعین چنین سخنی را می‌گویند خداوند به آنان خطاب می‌فرماید</w:t>
      </w:r>
      <w:r>
        <w:rPr>
          <w:rFonts w:eastAsia="IRNazanin" w:cs="IRNazanin"/>
          <w:color w:val="111111"/>
          <w:sz w:val="28"/>
          <w:szCs w:val="28"/>
          <w:rtl w:val="true"/>
          <w:lang w:bidi="fa-IR"/>
        </w:rPr>
        <w:t>:</w:t>
      </w:r>
    </w:p>
    <w:p>
      <w:pPr>
        <w:pStyle w:val="BookText"/>
        <w:rPr/>
      </w:pP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ساکنان بهشت و ای خازنان رحمت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اگر من همسران و سادات شما را از شما دور نگه داشته‌ام، این از جهت بخل من نبوده بلکه برای این بوده که آنان با مواسات و خیرخواهی خود نسبت به برادران دینی به آن بهره کامل و کرامت بزرگ من برسند و از مصیبت زده‌ها و گرفتارها دستگیری کنند و در مقابل کافران و فاسقان تقیه نمایند و در این راه چون به مرحله عالی پاداش و کرامت من برسند من آنان را با کمال خوشبختی و شادی به شما خواهم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حورالعین و خزان بهشتی آرامش و سکون پیدا می‌کنند</w:t>
      </w:r>
      <w:r>
        <w:rPr>
          <w:rFonts w:eastAsia="IRNazanin" w:cs="IRNazanin"/>
          <w:color w:val="111111"/>
          <w:sz w:val="28"/>
          <w:szCs w:val="28"/>
          <w:rtl w:val="true"/>
          <w:lang w:bidi="fa-IR"/>
        </w:rPr>
        <w:t>.»</w:t>
      </w:r>
    </w:p>
    <w:p>
      <w:pPr>
        <w:pStyle w:val="Heading3"/>
        <w:numPr>
          <w:ilvl w:val="2"/>
          <w:numId w:val="1"/>
        </w:numPr>
        <w:rPr/>
      </w:pPr>
      <w:bookmarkStart w:id="122" w:name="__RefHeading___Toc910497_1395250215"/>
      <w:bookmarkStart w:id="123" w:name="_Toc40"/>
      <w:bookmarkEnd w:id="122"/>
      <w:r>
        <w:rPr>
          <w:rtl w:val="true"/>
        </w:rPr>
        <w:t>رابطه با محمد و آل او صلی الله علیه و آله و درجات بهشت</w:t>
      </w:r>
      <w:bookmarkEnd w:id="123"/>
    </w:p>
    <w:p>
      <w:pPr>
        <w:pStyle w:val="BookText"/>
        <w:rPr/>
      </w:pP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بحارالأنوار عن تفسیرالعسکری علیه‌السلام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رعی قرابات أبویه اعطی فی الجنّة ألف درجة، مابین کلّ درجتین حضرالفرس الجواد المضمر ماءة سنة، إحدی الدرجات من فضّة و الاخری من ذهب، و اخری من لؤلؤ، و اخری من زمرّد و اخری من زبرجد، و اخری من مسک، و اخری من عنبر و اخری من کافور، فتلک الدرجات من هذه الاصناف،و من رعی حقّ قربی محمّد و علیّ اوتی من فضائل الدرجات و زیادة المثوبات علی قدر زیادة فضل محمّد و علیّ علی أبوی نسبهعلاّمه مجلسی در کتاب بحار، از تفسیر حضرت عسکری علیه‌السلام نقل نموده</w:t>
      </w:r>
    </w:p>
    <w:p>
      <w:pPr>
        <w:pStyle w:val="BookText"/>
        <w:rPr/>
      </w:pPr>
      <w:r>
        <w:rPr>
          <w:rFonts w:ascii="IRNazanin" w:hAnsi="IRNazanin" w:eastAsia="IRNazanin"/>
          <w:color w:val="111111"/>
          <w:sz w:val="28"/>
          <w:sz w:val="28"/>
          <w:szCs w:val="28"/>
          <w:rtl w:val="true"/>
          <w:lang w:bidi="fa-IR"/>
        </w:rPr>
        <w:t>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رعایت خویشان خود را بکند هزار درجه در بهشت به او داده خواهد شد و فاصله هر درجه تا درجه دیگر به اندازه حرکت یک سال اسب تندرو می‌باشد و آن درجات از طلا و نقره و لؤلؤ و زمّرد و زبرجد و مشک و عنبر و کافور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رعایت واحترام به خویشان محمّد و علی علیهما السلام را بکند به نسبت فضیلت محمّد و علی علیهما السلام بر پدر و مادر نسبی او بر درجات او افزوده می‌شود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خویشان پیامبر خدا صلی الله علیه و آله را بر خویشان خود مقدم دارد خداوند مال فراوانی به او خواهد داد و رسول خدا صلی الله علیه و آله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دنیای تو بود که خویشان مرا بر خویشان خود مقدم داشتی و در آخرت و بهشت در مقابل هر دانه از این مالی که به ذرّیه و خویشان من احسان نمودی هزار قصر به تو داده خواهد شد که کوچک‌ترین آنها از دنیا بزرگ‌تر می‌باشد و مقدار یک سر سوزن آن قصرها بهتر از دنیا و آنچه در دنیاست می‌باشند</w:t>
      </w:r>
      <w:r>
        <w:rPr>
          <w:rFonts w:eastAsia="IRNazanin" w:cs="IRNazanin"/>
          <w:color w:val="111111"/>
          <w:sz w:val="28"/>
          <w:szCs w:val="28"/>
          <w:rtl w:val="true"/>
          <w:lang w:bidi="fa-IR"/>
        </w:rPr>
        <w:t>.»</w:t>
      </w:r>
    </w:p>
    <w:p>
      <w:pPr>
        <w:pStyle w:val="BookText"/>
        <w:rPr/>
      </w:pPr>
      <w:r>
        <w:rPr>
          <w:rStyle w:val="FootnoteAnchor"/>
          <w:rtl w:val="true"/>
        </w:rPr>
        <w:footnoteReference w:id="108"/>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روی محبت و ترحم دست خود را بر سر یتیمی بکشد خداوند به اندازه هرمویی که از زیر دست او می‌گذرد قصری در بهشت به او می‌دهد که از دنیا و آنچه در آن است وسیع‌تر خواهد بود و در آن قصرها هرچه را میل کند و چشم او لّذت ببرد موجود است و او در آنها خالد و جاوید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حسین بن علی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یتیمی را که در اثر غیبت و پنهان بودن ما، از علوم ما محروم مانده مواسات کند و از علوم ما به او بیاموزد و او را راهنمایی و هدایت نماید خداوند به او خطاب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کریم و خیرخواه و با گذشت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کریم‌تر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ملائکه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شخص در بهشت به عدد هر حرفی که تعلیم این بنده من نموده هزار هزار قصر قرار دهید و از نعمت‌های دیگر بهشتی آنچه شایسته اوست به آن اضافه کنید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علیهاالسلام در مورد آن زنی که از دوستان آن حضرت با زن معانده‌ای در یک مسأله دینی نزاع داشت و فاطمه علیهاالسلام به او کمک کرد تا بر دشمن خود پیروز گردید و بسیار خشنود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ملائکه از این که تو بر او غالب شدی بیش از خشنودی تو است و اندوه و خواری شیاطین از پیروزی تو بیش از خواری و اندوه تواست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عسکری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پس از این قصه به ملائکه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فاطمه علیهاالسلام به خاطر این عمل در بهشت هزارهزار برابر آنچه برای او معین شده بیفزایید و این پاداش را برای هرکسی که چنین عملی را انجام دهد سنت</w:t>
      </w:r>
    </w:p>
    <w:p>
      <w:pPr>
        <w:pStyle w:val="BookText"/>
        <w:rPr/>
      </w:pPr>
      <w:r>
        <w:rPr>
          <w:rFonts w:ascii="IRNazanin" w:hAnsi="IRNazanin" w:eastAsia="IRNazanin"/>
          <w:color w:val="111111"/>
          <w:sz w:val="28"/>
          <w:sz w:val="28"/>
          <w:szCs w:val="28"/>
          <w:rtl w:val="true"/>
          <w:lang w:bidi="fa-IR"/>
        </w:rPr>
        <w:t>قرار دهید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0"/>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جدم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همت او شکستن کمر </w:t>
      </w:r>
    </w:p>
    <w:p>
      <w:pPr>
        <w:pStyle w:val="BookText"/>
        <w:rPr/>
      </w:pPr>
      <w:r>
        <w:rPr>
          <w:rFonts w:ascii="IRNazanin" w:hAnsi="IRNazanin" w:eastAsia="IRNazanin"/>
          <w:color w:val="111111"/>
          <w:sz w:val="28"/>
          <w:sz w:val="28"/>
          <w:szCs w:val="28"/>
          <w:rtl w:val="true"/>
          <w:lang w:bidi="fa-IR"/>
        </w:rPr>
        <w:t>دشمنان ما باشد و با سخنان خود حرف آنان را باطل کند و از دوستان ما حمایت نماید و نشانه‌های گمراهی و خواری دشمنان ما را آشکار سازد و مقام و عظمت محمّد و آل او علیهم‌السلام را اثبات نماید، خداوند نیز همّت کارپردازان بهشتی را در ساختن خانه‌ها و قصرهای او قرار می‌دهد و آنان به جای هر حرفی از سخنان او که با آن، دشمنان خدا را محکوم نموده بیش از عدد اهل دنیا برای او کارپرداز و نیرو قرار می‌دهند که قدرت هر کدام آنان بیش از حمل آسمان‌ها و زمین است؛ بنابراین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زیاد است بناها و نعمت‌ها و قصرهای بهشتی او که اندازه آنها راجز خدا نمی‌داند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1"/>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راجع به معراج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جبرئیل امر نمود تا شب معراج قصرهای بهشت رابه من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مشاهده نمودم که آنها از طلا و نقره ساخته شده و ملاط آنها مشک و عنبر است، جز این که دیدم بعضی از آنها را ایوان‌های فوقانی و رفعت و شأنی است که برای بقیه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جبرئیل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بقیه قصور دارای این شرف و ایوان‌های فوقانی نیستند؟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قصوری که بدون شرف و ایوان‌های عالیه است مربوط به کسانی است که بعد از </w:t>
      </w:r>
    </w:p>
    <w:p>
      <w:pPr>
        <w:pStyle w:val="BookText"/>
        <w:rPr/>
      </w:pPr>
      <w:r>
        <w:rPr>
          <w:rFonts w:ascii="IRNazanin" w:hAnsi="IRNazanin" w:eastAsia="IRNazanin"/>
          <w:color w:val="111111"/>
          <w:sz w:val="28"/>
          <w:sz w:val="28"/>
          <w:szCs w:val="28"/>
          <w:rtl w:val="true"/>
          <w:lang w:bidi="fa-IR"/>
        </w:rPr>
        <w:t>نمازهای واجب خود از صلوات بر تو و بر آل تو کسل و بی‌رغبت بوده‌اند، و اگر هر</w:t>
      </w:r>
    </w:p>
    <w:p>
      <w:pPr>
        <w:pStyle w:val="BookText"/>
        <w:rPr/>
      </w:pPr>
      <w:r>
        <w:rPr>
          <w:rFonts w:ascii="IRNazanin" w:hAnsi="IRNazanin" w:eastAsia="IRNazanin"/>
          <w:color w:val="111111"/>
          <w:sz w:val="28"/>
          <w:sz w:val="28"/>
          <w:szCs w:val="28"/>
          <w:rtl w:val="true"/>
          <w:lang w:bidi="fa-IR"/>
        </w:rPr>
        <w:t>کدام آنان با صلوات بر محمّد و آل او مصالح بنای این شرف و ایوان‌های عالیه را بفرستند برای آنان ساخته خواهد شد وگرنه به همین صورت خواهد ماند تا اهل بهشت بدانند قصرهایی که این چنین است مربوط به کسانی است که از فرستادن صلوات بر محمّد و آل او بعد ازنمازهای واجب کسل بوده‌اند</w:t>
      </w:r>
      <w:r>
        <w:rPr>
          <w:rFonts w:eastAsia="IRNazanin" w:cs="IRNazanin"/>
          <w:color w:val="111111"/>
          <w:sz w:val="28"/>
          <w:szCs w:val="28"/>
          <w:rtl w:val="true"/>
          <w:lang w:bidi="fa-IR"/>
        </w:rPr>
        <w:t>.»</w:t>
      </w:r>
    </w:p>
    <w:p>
      <w:pPr>
        <w:pStyle w:val="BookText"/>
        <w:rPr/>
      </w:pP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دخول المؤمن الجنة و درجاته و تنعّمه فیها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بین آن قصرها قصرهایی را دیدم که دارای شرف و ایوان‌های فوقانی بود ولی مقابل آنها دهلیز و اطراف آنها بستان و باغچه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قصور را دهلیز و بستان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قصرهای کسانی است که تنها مقداری از توان خود را صرف حقوق برادران خود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قصرهای آنان بدون دهلیز و بستان می‌باشد</w:t>
      </w:r>
      <w:r>
        <w:rPr>
          <w:rFonts w:eastAsia="IRNazanin" w:cs="IRNazanin"/>
          <w:color w:val="111111"/>
          <w:sz w:val="28"/>
          <w:szCs w:val="28"/>
          <w:rtl w:val="true"/>
          <w:lang w:bidi="fa-IR"/>
        </w:rPr>
        <w:t>.»</w:t>
      </w:r>
      <w:bookmarkStart w:id="124" w:name="pg2687_16961"/>
    </w:p>
    <w:p>
      <w:pPr>
        <w:pStyle w:val="Heading3"/>
        <w:numPr>
          <w:ilvl w:val="2"/>
          <w:numId w:val="1"/>
        </w:numPr>
        <w:rPr/>
      </w:pPr>
      <w:bookmarkStart w:id="125" w:name="__RefHeading___Toc910499_1395250215"/>
      <w:bookmarkStart w:id="126" w:name="_Toc41"/>
      <w:bookmarkEnd w:id="124"/>
      <w:bookmarkEnd w:id="125"/>
      <w:r>
        <w:rPr>
          <w:rtl w:val="true"/>
        </w:rPr>
        <w:t>شیعه امیرالمؤمنین علیه‌السلام و درجات بهشتی</w:t>
      </w:r>
      <w:bookmarkEnd w:id="126"/>
    </w:p>
    <w:p>
      <w:pPr>
        <w:pStyle w:val="BookText"/>
        <w:rPr/>
      </w:pPr>
      <w:r>
        <w:rPr>
          <w:rStyle w:val="FootnoteAnchor"/>
          <w:rtl w:val="true"/>
        </w:rPr>
        <w:footnoteReference w:id="113"/>
      </w:r>
      <w:r>
        <w:rPr>
          <w:rFonts w:ascii="IRNazanin" w:hAnsi="IRNazanin" w:eastAsia="IRNazanin"/>
          <w:color w:val="111111"/>
          <w:sz w:val="28"/>
          <w:sz w:val="28"/>
          <w:szCs w:val="28"/>
          <w:rtl w:val="true"/>
          <w:lang w:bidi="fa-IR"/>
        </w:rPr>
        <w:t>در بسیاری از روایات مقام شیعه نزد خداوند و درجات و منزلت او در قیامت و بهشت به طور مفصّل و مشروح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علیه‌الرحمه در باره فضایل شیعه کتابی نوشته و بیشتر آن روایات را با سند معتبر نقل نموده است که بخشی از آن‌ها در بخش‌های مختلف این کتاب ذکر شده 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روایتی که مرحوم علاّمه سیّد عبداللّه شبّر در کتاب تسلیة الفؤاد نقل نموده و بشارت هایی در آن برای شیعیان امیرالمؤمنین علیه‌السلام آمده است را به دوستان اهل‌بیت علیهم‌السلام تقدیم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علی بن ابراهیم قمی در تفسیر خود از ابوبصیر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تشویق فرمایید و به من بشارت بدهید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بهشت از فاصله هزارسال به اهل آن می‌رسد و کسی که منزلت او از همه اهل بهشت پایین‌تر است خانه‌ای در بهشت دارد که اگر همه جنّ و انس را دعوت کند گنجایش همه آنان را دارد و می‌تواند آنان را اطعام نماید و چیزی از نعمت‌هایی که در اختیار اوست کم نمی‌شود و ناچیزترین اهل بهشت کسی است که وارد بهشت می‌شود و سه باغستان بهشتی به روی او باز می‌گردد و چون وارد نزدیک‌ترین آنها می‌شود همسران و خدمتگذاران و نهرها و میوه‌های فراوانی رامشاهده خواهد نمودو چون خدای خود را بر آن نعمت‌ها شکر و ستایش نماید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بالا کن و باغستان دوم را ببین که در آن نعمت‌هایی است که در باغستان اول نبوده است و چون او باغستان دوم را مشاهده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باغستان را به من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آن را به تو عطا کنم باغستان دیگری را از من درخواست 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مؤمن بهشتی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داخل آن می‌شود و بسیار مسرور می‌گردد و خدا را شکر و سپاس می‌گوید،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ملائکه دستور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را به روی او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خود را بالا کن و چون سر خود را بالا می‌کند دری از بهشت </w:t>
      </w:r>
    </w:p>
    <w:p>
      <w:pPr>
        <w:pStyle w:val="BookText"/>
        <w:rPr/>
      </w:pPr>
      <w:r>
        <w:rPr>
          <w:rFonts w:ascii="IRNazanin" w:hAnsi="IRNazanin" w:eastAsia="IRNazanin"/>
          <w:color w:val="111111"/>
          <w:sz w:val="28"/>
          <w:sz w:val="28"/>
          <w:szCs w:val="28"/>
          <w:rtl w:val="true"/>
          <w:lang w:bidi="fa-IR"/>
        </w:rPr>
        <w:t>خلد به روی او گشوده می‌گردد و چندین برابر آنچه تاکنون دیده از نعمت‌ها و درجات بهشتی می‌بیند و خشنود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بی نهایت بر تو باد که به چنین نعمت‌هایی بر من منّت نهادی و مرا از آتش دوزخ نجات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داخل بهشت کن و از آتش نجات بخش</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5"/>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امام علیه‌السلام به این جا رسید، من گریه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نهری است که در دو طرف آن زن‌های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می‌روید و چون مؤمن به یکی از آنان برخورد می‌کند و در شگفت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از جا می‌کند، خداوند دیگری را به جای او می‌رویاند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بهشت هشتصد زن باکره وچهار هزار زن ثیّبه و دو نفر از حورالعین رابه مؤمن تزویج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هشتصد زن باکره؟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همیشه باکره هستند و هر وقتی مؤمن با یکی از آنان همبستر شود او را باکره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حورالعین از چه چیز آفریده می‌شوند؟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از</w:t>
      </w:r>
    </w:p>
    <w:p>
      <w:pPr>
        <w:pStyle w:val="BookText"/>
        <w:rPr/>
      </w:pPr>
      <w:r>
        <w:rPr>
          <w:rFonts w:ascii="IRNazanin" w:hAnsi="IRNazanin" w:eastAsia="IRNazanin"/>
          <w:color w:val="111111"/>
          <w:sz w:val="28"/>
          <w:sz w:val="28"/>
          <w:szCs w:val="28"/>
          <w:rtl w:val="true"/>
          <w:lang w:bidi="fa-IR"/>
        </w:rPr>
        <w:t>بهشت آفریده می‌شوند و به قدری زیباو شفاف هستند که مغز استخوان پاهای آنان از زیر هفتاد حلّه دیده می‌شود و جگر آنان آیینه مؤمن و جگر مؤمن آیینه آنان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را در بهشت سخن و گفتاری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آنان را سخنی است بسیار شیرین و دلربا که خلایق چنین سخنی را نشنیده‌اند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آنان چیست؟ 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جاودانانیم که هرگز مرگ نداریم و ما شادمانان شیرینی هستیم که هرگز اندوه و نگرانی نخواهیم داشت، و ما همسرانی هستیم که از شوهران خود جدا نمی‌شویم، و ما خشنودهایی هستیم که هرگز خشم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برای ما خلق شده‌اند و ما برای آنان خلق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زن‌هایی هستیم که اگر یکی از ما در آسمان ظاهر شود از نور او چشم‌های مردم فرو بسته می‌شود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6"/>
      </w:r>
      <w:r>
        <w:rPr>
          <w:rFonts w:ascii="IRNazanin" w:hAnsi="IRNazanin" w:eastAsia="IRNazanin"/>
          <w:color w:val="111111"/>
          <w:sz w:val="28"/>
          <w:sz w:val="28"/>
          <w:szCs w:val="28"/>
          <w:rtl w:val="true"/>
          <w:lang w:bidi="fa-IR"/>
        </w:rPr>
        <w:t>مرحوم صدوق، در کتاب امالی، از ابوبصیر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صادق، از پدران خود، از امیرالمؤمنین علیه‌السلام نقل نمود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طوبی درختی است در بهشت که اصل آن در خانه رسول خدا صلی الله علیه و آله می‌باشد و هیچ مؤمنی نیست مگر آن که شاخه‌ای از آن درخت در خانه اوست و آن مؤمن به هر چه علاقه پیدا کند آن شاخه درخت بر او فرو می‌ریزد و اگر سواره‌ای با تمام جدیت و کوشش صدسال در زیر سایه آن درخت حرکت کند از آن دور نخواهد شد و اگر کلاغی از پایین آن پرواز کند و بخواهد به بالای آن برسد پیر می‌شود و از پیری سقوط می‌کند و به بالای آن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بیدار باشید و برای درک چنین نعمت‌هایی بکوشید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7"/>
      </w:r>
      <w:r>
        <w:rPr>
          <w:rFonts w:ascii="IRNazanin" w:hAnsi="IRNazanin" w:eastAsia="IRNazanin"/>
          <w:color w:val="111111"/>
          <w:sz w:val="28"/>
          <w:sz w:val="28"/>
          <w:szCs w:val="28"/>
          <w:rtl w:val="true"/>
          <w:lang w:bidi="fa-IR"/>
        </w:rPr>
        <w:t>و در همان کتاب، از زیدبن علی، از جدش امام حسین، از امیرالمؤمنی علیهم‌السلام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در بهشت درختی است که از بالای آن زیور خارج می‌شود و از پایین آن اسب‌های زیبا و زین کرده و لگام زده و دارای بال برای پرواز </w:t>
      </w:r>
    </w:p>
    <w:p>
      <w:pPr>
        <w:pStyle w:val="BookText"/>
        <w:rPr/>
      </w:pPr>
      <w:r>
        <w:rPr>
          <w:rFonts w:ascii="IRNazanin" w:hAnsi="IRNazanin" w:eastAsia="IRNazanin"/>
          <w:color w:val="111111"/>
          <w:sz w:val="28"/>
          <w:sz w:val="28"/>
          <w:szCs w:val="28"/>
          <w:rtl w:val="true"/>
          <w:lang w:bidi="fa-IR"/>
        </w:rPr>
        <w:t>خارج می‌گردد که هرگز مانند حیوانات دیگر از آنها فضولات خارج نمی‌شود و چون اولیای خدا بر آنها سوار می‌شوند در هرجایی از بهشت که بخواهند آنان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در درجات پایین‌تری قرار گرفته‌اند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عملی این بندگان تو را به این کرامت رسانده است؟ پس خداوند به آنها خطاب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شب را به عبادت می‌گذراندند و نمی‌خوابیدند و روزه می‌گرفتند و غذا نمی‌خوردند و در راه خدا جهاد می‌کردند و نمی‌ترسیدند و صدقه می‌دادند و بخل نمی‌ورزیدند</w:t>
      </w:r>
      <w:r>
        <w:rPr>
          <w:rFonts w:eastAsia="IRNazanin" w:cs="IRNazanin"/>
          <w:color w:val="111111"/>
          <w:sz w:val="28"/>
          <w:szCs w:val="28"/>
          <w:rtl w:val="true"/>
          <w:lang w:bidi="fa-IR"/>
        </w:rPr>
        <w:t>.»</w:t>
      </w:r>
    </w:p>
    <w:p>
      <w:pPr>
        <w:pStyle w:val="BookText"/>
        <w:rPr/>
      </w:pPr>
      <w:r>
        <w:rPr>
          <w:rStyle w:val="FootnoteAnchor"/>
          <w:rtl w:val="true"/>
        </w:rPr>
        <w:footnoteReference w:id="118"/>
      </w:r>
      <w:r>
        <w:rPr>
          <w:rFonts w:ascii="IRNazanin" w:hAnsi="IRNazanin" w:eastAsia="IRNazanin"/>
          <w:color w:val="111111"/>
          <w:sz w:val="28"/>
          <w:sz w:val="28"/>
          <w:szCs w:val="28"/>
          <w:rtl w:val="true"/>
          <w:lang w:bidi="fa-IR"/>
        </w:rPr>
        <w:t>علاّمه مجلسی در کتاب شریف بحار، از کتاب حسین بن سعید، از زیدبن علی بن الحسین، از پدرانش، از رسول خدا صلی الله علیه و آله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پایین‌ترین شهید از جهت منزلت بهشتی کسی است که دارای دوازده هزار همسر از حورالعین و چهارهزار زن باکره و دوازه هزار زن ثیّبه می‌باشد و هر کدام از همسران او را هفتاد هزار خادم می‌باشد و زنان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زن‌های مؤمنه دنیا خضوع</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می‌کنند و مؤمن در هر هفته به هر کدام آنان سر می‌زند و چون روز و یا ساعت </w:t>
      </w:r>
      <w:bookmarkStart w:id="127" w:name="pg2687_16967"/>
    </w:p>
    <w:p>
      <w:pPr>
        <w:pStyle w:val="BookText"/>
        <w:rPr/>
      </w:pPr>
      <w:bookmarkEnd w:id="127"/>
      <w:r>
        <w:rPr>
          <w:rFonts w:ascii="IRNazanin" w:hAnsi="IRNazanin" w:eastAsia="IRNazanin"/>
          <w:color w:val="111111"/>
          <w:sz w:val="28"/>
          <w:sz w:val="28"/>
          <w:szCs w:val="28"/>
          <w:rtl w:val="true"/>
          <w:lang w:bidi="fa-IR"/>
        </w:rPr>
        <w:t>هرکدام آنان می‌رسد همگی گرد او جمع می‌شوند و آوازی سر می‌دهند که صدایی از آن شیرین‌تر و نیکوتر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هرچه در بهشت وجود دارد از صدای آنان به وجد می‌آید و لذّت می‌برد و شاد می‌شود و سخن آنان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همسران جاویدی هستیم که هرگز مرگ نداریم و ما شادمانان خرسندی هستیم که هرگز اندوه نداریم و ما خشنودهایی هستیم که هرگز خشم نمی‌کنیم</w:t>
      </w:r>
      <w:r>
        <w:rPr>
          <w:rFonts w:eastAsia="IRNazanin" w:cs="IRNazanin"/>
          <w:color w:val="111111"/>
          <w:sz w:val="28"/>
          <w:szCs w:val="28"/>
          <w:rtl w:val="true"/>
          <w:lang w:bidi="fa-IR"/>
        </w:rPr>
        <w:t>.»</w:t>
      </w:r>
    </w:p>
    <w:p>
      <w:pPr>
        <w:pStyle w:val="Heading3"/>
        <w:numPr>
          <w:ilvl w:val="2"/>
          <w:numId w:val="1"/>
        </w:numPr>
        <w:rPr/>
      </w:pPr>
      <w:bookmarkStart w:id="128" w:name="__RefHeading___Toc910501_1395250215"/>
      <w:bookmarkStart w:id="129" w:name="_Toc42"/>
      <w:bookmarkEnd w:id="128"/>
      <w:r>
        <w:rPr>
          <w:rtl w:val="true"/>
        </w:rPr>
        <w:t>شیعیان امیرالمومنین علیه‌السلام و بشارت‌های بهشتی</w:t>
      </w:r>
      <w:bookmarkEnd w:id="129"/>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دیدم بخش هایی از بشارت‌های بهشتی و آنچه مربوط به آن می‌شود را به طور اختصار برای دوستان و شیعیان امیرالمؤمنین علیه‌السلام نقل کنم تا این که روح امید و نشاط در آنان تقویت گردد و رغبت بیشتری به عبادت خداوند و انجام اعمال خیر و رعایت تقوا که مقدمه این نعمت‌هاست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موضوع کتاب بشارت‌ها ونویدها بود از ذکر بخش‌های مربوط به عذاب و کیفر قیامت و دوزخ صرف نظر گردید و برای عبرت تنها به ذکر یک روایت از آنها اکتفا شد</w:t>
      </w:r>
      <w:r>
        <w:rPr>
          <w:rFonts w:eastAsia="IRNazanin" w:cs="IRNazanin"/>
          <w:color w:val="111111"/>
          <w:sz w:val="28"/>
          <w:szCs w:val="28"/>
          <w:rtl w:val="true"/>
          <w:lang w:bidi="fa-IR"/>
        </w:rPr>
        <w:t>.</w:t>
      </w:r>
    </w:p>
    <w:p>
      <w:pPr>
        <w:pStyle w:val="Heading3"/>
        <w:numPr>
          <w:ilvl w:val="2"/>
          <w:numId w:val="1"/>
        </w:numPr>
        <w:rPr/>
      </w:pPr>
      <w:bookmarkStart w:id="130" w:name="__RefHeading___Toc910503_1395250215"/>
      <w:bookmarkStart w:id="131" w:name="_Toc43"/>
      <w:bookmarkEnd w:id="130"/>
      <w:r>
        <w:rPr>
          <w:rtl w:val="true"/>
        </w:rPr>
        <w:t>کلام مرحوم صدوق درباره بهشت و دوزخ</w:t>
      </w:r>
      <w:bookmarkEnd w:id="131"/>
    </w:p>
    <w:p>
      <w:pPr>
        <w:pStyle w:val="BookText"/>
        <w:rPr/>
      </w:pPr>
      <w:r>
        <w:rPr>
          <w:rStyle w:val="FootnoteAnchor"/>
          <w:rtl w:val="true"/>
        </w:rPr>
        <w:footnoteReference w:id="11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 فی کتاب 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فی الجنّة أنّها دارالبقاء و دارالسلامة، لاموت فیها و لا هرم و لاسقم و لامرض و لاآفة و لازمانة و لا غمّ و لاهمّ و لاحاجة و لا فقر، و أنّها دارالغناء و السعادة، و دارالمقامة و الکرامة، لایمسّ أهلها فیها نصب و لا لغوب، لهم فیها ما تشتهی الانفس و تلّذ الأعین و هم فیها خالدون، و أنّها دار أهلها جیران اللّه و أولیاؤه و أحبّاؤه و أهل کرامته، و هم أنواع علی 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در کتاب بحار از شیخ صدوق در کتاب اعتقادات نقل</w:t>
      </w:r>
    </w:p>
    <w:p>
      <w:pPr>
        <w:pStyle w:val="BookText"/>
        <w:rPr/>
      </w:pPr>
      <w:r>
        <w:rPr>
          <w:rFonts w:ascii="IRNazanin" w:hAnsi="IRNazanin" w:eastAsia="IRNazanin"/>
          <w:color w:val="111111"/>
          <w:sz w:val="28"/>
          <w:sz w:val="28"/>
          <w:szCs w:val="28"/>
          <w:rtl w:val="true"/>
          <w:lang w:bidi="fa-IR"/>
        </w:rPr>
        <w:t>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امامیه در باره بهشت این است که بهشت دار باقی و سلامت است و مرگ و پیری و درد و بیماری و آفت و زمین‌گیری و غم و اندوه و فقر و نیاز</w:t>
      </w:r>
    </w:p>
    <w:p>
      <w:pPr>
        <w:pStyle w:val="BookText"/>
        <w:rPr/>
      </w:pPr>
      <w:r>
        <w:rPr>
          <w:rFonts w:ascii="IRNazanin" w:hAnsi="IRNazanin" w:eastAsia="IRNazanin"/>
          <w:color w:val="111111"/>
          <w:sz w:val="28"/>
          <w:sz w:val="28"/>
          <w:szCs w:val="28"/>
          <w:rtl w:val="true"/>
          <w:lang w:bidi="fa-IR"/>
        </w:rPr>
        <w:t xml:space="preserve">در آن وجود ندارد و آن خانه غنا و بی نیازی و سعادت و اقامت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اهل آن رارنج و زحمتی نیست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مهمانسرای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انسان مؤمن دوست بدارد و از آن لّذت ببرد موجود است و اهل آن باقی و جاودان خواهند بود و میهمان خدا و اولیا و دوستان و اهل کرامت او هستند و آنان را مراتبی است از</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 منه المتنّعون بأنواع المآکل و المشارب والفواکه و الأرائک و حورالعین، واستخدام الولدان المخلّدین، و الجلوس علی النمارق و الزرابیّ و لباس السندس و الحریر، کلّ منهم إنّما یتلّذذ بما یشتهی و یرید حسب ما تعلّقت علیه همّته، و یعطی ما عبداللّه من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لّذت‌های بهشتی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همانند ملائکه با تقدیس و تسبیح و تکبیر متنعم هستند و بعضی با استفاده از انواع غذاها و نوشیدنی‌ها و میوه‌های بهشتی متنعم می‌باشند و بر تخت‌های بهشتی تکیه می‌زنند و از حورالعین استفاده می‌کنند و خدّام بهشتی همیشه در اختیار آنان می‌باشند و بر فرش‌های زرین می‌نشینند و لباس حریر و سندس می‌پوشند و آنچه را بخواهند و همت آنان بر آن باشد و از آن لّذت ببرند برای آنان آماده است و به آنچه خدا را برآن عبادت نموده‌اند می‌رسند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عبادت خداوند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امید پاداش خدا را عبادت می‌کنند و عبادت آنان عبادت خدّام واجیران است، و گروهی از ترس و عذاب او را عبادت می‌کنند و عبادت آنان عبادت غلامان و عبید می‌باشد، و گروهی از روی محبت و دوستی او را عبادت می‌کنند و عبادت آنان عباد کرام و بزرگواران است</w:t>
      </w:r>
      <w:r>
        <w:rPr>
          <w:rFonts w:eastAsia="IRNazanin" w:cs="IRNazanin"/>
          <w:color w:val="111111"/>
          <w:sz w:val="28"/>
          <w:szCs w:val="28"/>
          <w:rtl w:val="true"/>
          <w:lang w:bidi="fa-IR"/>
        </w:rPr>
        <w:t>.»</w:t>
      </w:r>
    </w:p>
    <w:p>
      <w:pPr>
        <w:pStyle w:val="BookText"/>
        <w:rPr/>
      </w:pPr>
      <w:r>
        <w:rPr>
          <w:rStyle w:val="FootnoteAnchor"/>
          <w:rtl w:val="true"/>
        </w:rPr>
        <w:footnoteReference w:id="122"/>
      </w:r>
      <w:r>
        <w:rPr>
          <w:rFonts w:ascii="IRNazanin" w:hAnsi="IRNazanin" w:eastAsia="IRNazanin"/>
          <w:color w:val="111111"/>
          <w:sz w:val="28"/>
          <w:sz w:val="28"/>
          <w:szCs w:val="28"/>
          <w:rtl w:val="true"/>
          <w:lang w:bidi="fa-IR"/>
        </w:rPr>
        <w:t>شیخ صدوق 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باره بهشت و دوزخ این است که آنها آفریده شده و موجود هستند و رسول خدا صلی الله علیه و آله چون به معراج رفت بهشت و دوزخ را مشاهده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اعتقاد ما این است که احدی از دنیا خارج نمی‌شود جز آن که جایگاه خود رادر بهشت و یا دوزخ خواهد دید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اعتقاد ما این است که مؤمن قبل از مرگ خود جایگاه خود را در آخرت خواهد دید و او مخیّر خواهد بود بین مردن و زندگی در دنیا و چون آخرت را انتخاب کند او را قبض روح خواهند کرد و این معنی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یجود بنفسه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ظاهر است؛ چرا که کسی چیزی رابخشش نمی‌کند جز این که همراه با رضایت او باشد و هرگز اکراه و اجباری بر او نباشد</w:t>
      </w:r>
      <w:r>
        <w:rPr>
          <w:rFonts w:eastAsia="IRNazanin" w:cs="IRNazanin"/>
          <w:color w:val="111111"/>
          <w:sz w:val="28"/>
          <w:szCs w:val="28"/>
          <w:rtl w:val="true"/>
          <w:lang w:bidi="fa-IR"/>
        </w:rPr>
        <w:t>.</w:t>
      </w:r>
    </w:p>
    <w:p>
      <w:pPr>
        <w:pStyle w:val="BookText"/>
        <w:rPr/>
      </w:pPr>
      <w:r>
        <w:rPr>
          <w:rStyle w:val="FootnoteAnchor"/>
          <w:rtl w:val="true"/>
        </w:rPr>
        <w:footnoteReference w:id="123"/>
      </w:r>
      <w:r>
        <w:rPr>
          <w:rFonts w:ascii="IRNazanin" w:hAnsi="IRNazanin" w:eastAsia="IRNazanin"/>
          <w:color w:val="111111"/>
          <w:sz w:val="28"/>
          <w:sz w:val="28"/>
          <w:szCs w:val="28"/>
          <w:rtl w:val="true"/>
          <w:lang w:bidi="fa-IR"/>
        </w:rPr>
        <w:t>و اعتقاد ما این است که بهشت آدم علیه‌السلام در دنیا بوده و خورشید در آن طلوع و غروب می‌نموده است و اگر آن بهشت موعود و جنّت خلد می‌بود هرگز آدم علیه‌السلام نباید از آن خارج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اعتقاد ما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ظواهر 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و دوزخ به واسطه اعمال خیر و شر خود در بهشت و دوزخ قرار می‌گیرند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4"/>
      </w:r>
      <w:r>
        <w:rPr>
          <w:rFonts w:ascii="IRNazanin" w:hAnsi="IRNazanin" w:eastAsia="IRNazanin"/>
          <w:color w:val="111111"/>
          <w:sz w:val="28"/>
          <w:sz w:val="28"/>
          <w:szCs w:val="28"/>
          <w:rtl w:val="true"/>
          <w:lang w:bidi="fa-IR"/>
        </w:rPr>
        <w:t xml:space="preserve">و اعتقاد ما این است که اهل بهشت مکان خود را در دوزخ و اهل دوزخ مکان خود را در بهشت می‌بینند و هر کدام مکان دیگری را وارث می‌شوند و این موجب خشنودی اهل بهشت و اندوه اهل دوزخ خواهد شد و شاهد این معنی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هم الوارثون الذین یرثون الفردوس 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اعتقاد ما این است که پایین‌ترین اهل بهشت از جهت منزلت کسی است که </w:t>
      </w:r>
      <w:bookmarkStart w:id="132" w:name="pg2687_16971"/>
    </w:p>
    <w:p>
      <w:pPr>
        <w:pStyle w:val="BookText"/>
        <w:rPr/>
      </w:pPr>
      <w:bookmarkEnd w:id="132"/>
      <w:r>
        <w:rPr>
          <w:rFonts w:ascii="IRNazanin" w:hAnsi="IRNazanin" w:eastAsia="IRNazanin"/>
          <w:color w:val="111111"/>
          <w:sz w:val="28"/>
          <w:sz w:val="28"/>
          <w:szCs w:val="28"/>
          <w:rtl w:val="true"/>
          <w:lang w:bidi="fa-IR"/>
        </w:rPr>
        <w:t>جایگاه او در بهشت ده برابر دنیا باشد</w:t>
      </w:r>
      <w:r>
        <w:rPr>
          <w:rFonts w:eastAsia="IRNazanin" w:cs="IRNazanin"/>
          <w:color w:val="111111"/>
          <w:sz w:val="28"/>
          <w:szCs w:val="28"/>
          <w:rtl w:val="true"/>
          <w:lang w:bidi="fa-IR"/>
        </w:rPr>
        <w:t>.</w:t>
      </w:r>
    </w:p>
    <w:p>
      <w:pPr>
        <w:pStyle w:val="Heading3"/>
        <w:numPr>
          <w:ilvl w:val="2"/>
          <w:numId w:val="1"/>
        </w:numPr>
        <w:rPr/>
      </w:pPr>
      <w:bookmarkStart w:id="133" w:name="__RefHeading___Toc910505_1395250215"/>
      <w:bookmarkStart w:id="134" w:name="_Toc44"/>
      <w:bookmarkEnd w:id="133"/>
      <w:r>
        <w:rPr>
          <w:rtl w:val="true"/>
        </w:rPr>
        <w:t>یادی از دوزخ و جهنم برای عبرت و بیداری</w:t>
      </w:r>
      <w:bookmarkEnd w:id="134"/>
    </w:p>
    <w:p>
      <w:pPr>
        <w:pStyle w:val="BookText"/>
        <w:rPr/>
      </w:pPr>
      <w:r>
        <w:rPr>
          <w:rStyle w:val="FootnoteAnchor"/>
          <w:rtl w:val="true"/>
        </w:rPr>
        <w:footnoteReference w:id="1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ابراهیم القمی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ابن أبی عمیر، عن أبی بصیر،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خوّفنی فإنّ قلبی قد قسا،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استعدّ للحیاة الطویلة، فإنّ جبرئیل جاء إلی النبیّ صلی الله علیه و آله و هو قاطب و قد کان قبل ذلک یجی‌ء و هو متبّسم، 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جئتنی الیوم قاطبا؟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قد وضعت منافخ النار،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منافخ النار یا جبرئیل؟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درکتاب بحار، از تفسیر علی‌بن ابراهیم قمی، ازابوبصیر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بترسان که قلب من قساوت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حیات و زندگی طولانی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جبرئیل علیه‌السلام در حالی که صورت او گرفته و محزون به نظر می‌رسید خدمت رسول خدا صلی الله علیه و آله آمد، حال آن که پیش از آن چون خدمت آن حضرت می‌آمد متبسّم و شاد بود، پس 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امروز گرفته و محزون هستی؟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6"/>
      </w:r>
      <w:r>
        <w:rPr>
          <w:rFonts w:ascii="IRNazanin" w:hAnsi="IRNazanin" w:eastAsia="IRNazanin"/>
          <w:color w:val="111111"/>
          <w:sz w:val="28"/>
          <w:sz w:val="28"/>
          <w:szCs w:val="28"/>
          <w:rtl w:val="true"/>
          <w:lang w:bidi="fa-IR"/>
        </w:rPr>
        <w:t>جبرئیل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منافخ آتش آماده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منافخ آتش چیست؟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دستور داد هزار سال بر آتش دمیدند تا سفید شد، سپس هزار سال دمیدند تا سرخ شد، و در آخر هزار سال دمیدند تا سیاه شد، و اکنون سیاه و تاریک است واگر قطره‌ای از ضریع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نوشابه اهل دوزخ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آب‌های دنیا ریخته شود از بوی بد آن همه اهل دنیا می‌میرند و اگر حلقه‌ای از زنجیر هفتاد ذراعی دوزخ بر روی کره زمین قرار گیرد</w:t>
      </w:r>
    </w:p>
    <w:p>
      <w:pPr>
        <w:pStyle w:val="BookText"/>
        <w:rPr/>
      </w:pPr>
      <w:r>
        <w:rPr>
          <w:rFonts w:ascii="IRNazanin" w:hAnsi="IRNazanin" w:eastAsia="IRNazanin"/>
          <w:color w:val="111111"/>
          <w:sz w:val="28"/>
          <w:sz w:val="28"/>
          <w:szCs w:val="28"/>
          <w:rtl w:val="true"/>
          <w:lang w:bidi="fa-IR"/>
        </w:rPr>
        <w:t>همه دنیا از حرارت آن ذوب خواهد شد و اگر لباسی از لباس‌های اهل دوزخ بین آسمان و زمین آویخته شود اهل دنیا از بوی بد آن می‌میرند</w:t>
      </w:r>
      <w:r>
        <w:rPr>
          <w:rFonts w:eastAsia="IRNazanin" w:cs="IRNazanin"/>
          <w:color w:val="111111"/>
          <w:sz w:val="28"/>
          <w:szCs w:val="28"/>
          <w:rtl w:val="true"/>
          <w:lang w:bidi="fa-IR"/>
        </w:rPr>
        <w:t>.</w:t>
      </w:r>
    </w:p>
    <w:p>
      <w:pPr>
        <w:pStyle w:val="BookText"/>
        <w:rPr/>
      </w:pP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أرادوا أن یخرجوا منها من غمٍّ أعیدوا فیها و ذوقوا عذاب الحریق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یبدّل جلودهم غیرالجلود التی کانت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حسبی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8/280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الإعتقادات ص </w:t>
      </w:r>
      <w:r>
        <w:rPr>
          <w:rFonts w:eastAsia="IRNazanin" w:cs="IRNazanin"/>
          <w:color w:val="111111"/>
          <w:sz w:val="28"/>
          <w:szCs w:val="28"/>
          <w:lang w:bidi="fa-IR"/>
        </w:rPr>
        <w:t>437</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 صلی الله علیه و آله گریان شد و جبرئیل نیز گریان شد و خداوند ملکی را</w:t>
      </w:r>
    </w:p>
    <w:p>
      <w:pPr>
        <w:pStyle w:val="BookText"/>
        <w:rPr/>
      </w:pPr>
      <w:r>
        <w:rPr>
          <w:rFonts w:ascii="IRNazanin" w:hAnsi="IRNazanin" w:eastAsia="IRNazanin"/>
          <w:color w:val="111111"/>
          <w:sz w:val="28"/>
          <w:sz w:val="28"/>
          <w:szCs w:val="28"/>
          <w:rtl w:val="true"/>
          <w:lang w:bidi="fa-IR"/>
        </w:rPr>
        <w:t>نزد آنان فرستاد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رااز انجام گناه مصون داشتم تا معذّب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رسول خدا صلی الله علیه و آله جبرئیل علیه‌السلام را خندان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آتش، دوزخ را بزرگ و خطرناک می‌دانند و اهل بهشت نیز بهشت و نعمت‌های آن را بزرگ می‌دانند، و اهل دوزخ چون داخل آتش شوند هفتاد سال طول می‌کشد تا به قعر دوزخ برسند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بالای دوزخ برسانند با گرزهای آهنین بر سر آنان کوبیده می‌شود تا در درکات آن فرو روند و پیاپی چنین حالی را خواهند داشت؛ چنان که 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ارادوا ان یخرجوا منها من غمٍّ اعیدوا فیها و ذوقوا عذاب الحریق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اهل دوزخ چون از شدت عذاب و اندوه بخواهند از دوزخ خارج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گرزهای آهنین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آنان کوبیده می‌شود تا به آتش باز گردند و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عذاب سوزان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پوست بدن‌های آنان سوخته شود پوست‌های تازه‌ای بر بدن‌های آنان قرار خواهد گرفت تا عذاب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بعد از این سخنان به ابوبصیر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همین اندازه تو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باشد</w:t>
      </w:r>
      <w:r>
        <w:rPr>
          <w:rFonts w:eastAsia="IRNazanin" w:cs="IRNazanin"/>
          <w:color w:val="111111"/>
          <w:sz w:val="28"/>
          <w:szCs w:val="28"/>
          <w:rtl w:val="true"/>
          <w:lang w:bidi="fa-IR"/>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2687_16975"/>
      <w:bookmarkStart w:id="136" w:name="pg2687_16975"/>
      <w:bookmarkEnd w:id="136"/>
    </w:p>
    <w:p>
      <w:pPr>
        <w:pStyle w:val="Heading2"/>
        <w:numPr>
          <w:ilvl w:val="1"/>
          <w:numId w:val="1"/>
        </w:numPr>
        <w:rPr/>
      </w:pPr>
      <w:bookmarkStart w:id="137" w:name="pg2687_16975"/>
      <w:bookmarkStart w:id="138" w:name="__RefHeading___Toc910507_1395250215"/>
      <w:bookmarkStart w:id="139" w:name="_Toc45"/>
      <w:bookmarkEnd w:id="137"/>
      <w:bookmarkEnd w:id="138"/>
      <w:r>
        <w:rPr>
          <w:rtl w:val="true"/>
        </w:rPr>
        <w:t>بشارت‌های مربوط به اعمال نیک</w:t>
      </w:r>
      <w:bookmarkEnd w:id="139"/>
    </w:p>
    <w:p>
      <w:pPr>
        <w:pStyle w:val="Heading3"/>
        <w:numPr>
          <w:ilvl w:val="2"/>
          <w:numId w:val="1"/>
        </w:numPr>
        <w:rPr/>
      </w:pPr>
      <w:bookmarkStart w:id="140" w:name="__RefHeading___Toc910509_1395250215"/>
      <w:bookmarkStart w:id="141" w:name="_Toc46"/>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انجام اعمال نیک لطفی است از ناحیه خداوند و این توفیق رفیق هرکسی نخواهد شد و تا بنده خدا استحقاق چنین لطفی را نداشته باشد مشمول چنین توفیقی نمی‌شود و هرچه نیت خیر و گمان خیر و اراده خیر و درخواست خیر از ناحیه خداوند در وجود انسان بیشتر باشد توفیق عمل خیر بیشتری پیدا می‌کند و هرچه در اعمال خیر قدم بیشتری بردارد لطف خداوند براو افزون‌تر می‌گردد تا این که اگر یک قدم در راه خدا بردارد لطف خداوند دو قدم به او نزدیک می‌شود و اگر مختصری از مشکلات مردم را اصلاح نمود خداوند توفیق بیشتری به او می‌دهد و راه انجام خیر را برای او می‌گشاید تا این که مشکلات دنیا و آخرت او را اصلاح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خدای ناخواسته اسباب و وسایل عمل خیر برای او فراهم شود و از انجام آن خودداری نماید بسا لطف خداوند از او قطع و یا مورد خشم خداوند قرار می‌گیرد و خداوند نعمت‌ها و الطاف خود را از او دریغ می‌نماید و دیگر علاقه به انجام کار خیر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پیاپی از خدای منّان خواستار باشیم که توفیق عمل خیر و برکت در مال و نیرو و اعضا و جوارح و نعمت هایی که به ما داده است را زیاد نماید و ما را به داده‌های خود قانع و شاکر گرداند تا از نعمت‌های خداوند کمال استفاده را بکنیم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قنّعنی بما رزقتنی و بارک لی فیما آتیتنی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نیکوست که در این باره به سخنان اولیای خدا علیهم‌السلام نظر کنیم و با پیروی از </w:t>
      </w:r>
      <w:bookmarkStart w:id="142" w:name="pg2687_16976"/>
    </w:p>
    <w:p>
      <w:pPr>
        <w:pStyle w:val="BookText"/>
        <w:rPr/>
      </w:pPr>
      <w:bookmarkEnd w:id="142"/>
      <w:r>
        <w:rPr>
          <w:rFonts w:ascii="IRNazanin" w:hAnsi="IRNazanin" w:eastAsia="IRNazanin"/>
          <w:color w:val="111111"/>
          <w:sz w:val="28"/>
          <w:sz w:val="28"/>
          <w:szCs w:val="28"/>
          <w:rtl w:val="true"/>
          <w:lang w:bidi="fa-IR"/>
        </w:rPr>
        <w:t>آنها زمینه‌های لطف و رحمت خداوند را در خود ایجاد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توجه به سخنان معصومین علیهم‌السلام و مطالعه سیره روش و عادت آنان در طول زندگی موجب توفیق و علاقه به انجام کارهای خیر و شایسته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انسان بیشتر به سخنان خداوند و سخنان اولیای او توجه کند نورانیت بیشتری پیدا می‌کند تا جایی که نیّت انجام کارهای نیک و آنچه آنان عمل</w:t>
      </w:r>
    </w:p>
    <w:p>
      <w:pPr>
        <w:pStyle w:val="BookText"/>
        <w:rPr/>
      </w:pPr>
      <w:r>
        <w:rPr>
          <w:rFonts w:ascii="IRNazanin" w:hAnsi="IRNazanin" w:eastAsia="IRNazanin"/>
          <w:color w:val="111111"/>
          <w:sz w:val="28"/>
          <w:sz w:val="28"/>
          <w:szCs w:val="28"/>
          <w:rtl w:val="true"/>
          <w:lang w:bidi="fa-IR"/>
        </w:rPr>
        <w:t>می‌کرده و به آن سفارش نموده‌اند در وجود او حاصل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بخش‌هایی از اعمال نیک که مورد سفارش اولیای دین ما می‌باشد و پاداش‌هایی که برای آن‌ها بیان فرموده‌اند توجه می‌کنیم؛ به این امید که خداوند توفیق عمل به این گونه کارهای خیر و شایسته را به ما نیز مرحمت فرماید</w:t>
      </w:r>
      <w:r>
        <w:rPr>
          <w:rFonts w:eastAsia="IRNazanin" w:cs="IRNazanin"/>
          <w:color w:val="111111"/>
          <w:sz w:val="28"/>
          <w:szCs w:val="28"/>
          <w:rtl w:val="true"/>
          <w:lang w:bidi="fa-IR"/>
        </w:rPr>
        <w:t>.</w:t>
      </w:r>
    </w:p>
    <w:p>
      <w:pPr>
        <w:pStyle w:val="Heading3"/>
        <w:numPr>
          <w:ilvl w:val="2"/>
          <w:numId w:val="1"/>
        </w:numPr>
        <w:rPr/>
      </w:pPr>
      <w:bookmarkStart w:id="143" w:name="__RefHeading___Toc910511_1395250215"/>
      <w:bookmarkStart w:id="144" w:name="_Toc47"/>
      <w:bookmarkEnd w:id="143"/>
      <w:r>
        <w:rPr/>
        <w:t>1</w:t>
      </w:r>
      <w:r>
        <w:rPr>
          <w:rtl w:val="true"/>
        </w:rPr>
        <w:t xml:space="preserve"> - </w:t>
      </w:r>
      <w:r>
        <w:rPr>
          <w:rtl w:val="true"/>
        </w:rPr>
        <w:t>پاداش اصلاح بین مردم</w:t>
      </w:r>
      <w:bookmarkEnd w:id="144"/>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واجبات هیچ عملی بهترو نیکوتر و با ارزش‌تر از اصلاح بین مردم نیست، این عمل حتی از تمام نمازها و 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چنان که در قرآن و سخنان معصومین علیهم‌السلام از این عمل پسندیده فراوان یاد شده و اولیای خدا شیعیان و دوستان خود را به صلح و اصلاح سفارش می‌نموده‌اند</w:t>
      </w:r>
      <w:r>
        <w:rPr>
          <w:rFonts w:eastAsia="IRNazanin" w:cs="IRNazanin"/>
          <w:color w:val="111111"/>
          <w:sz w:val="28"/>
          <w:szCs w:val="28"/>
          <w:rtl w:val="true"/>
          <w:lang w:bidi="fa-IR"/>
        </w:rPr>
        <w:t>.</w:t>
      </w:r>
    </w:p>
    <w:p>
      <w:pPr>
        <w:pStyle w:val="BookText"/>
        <w:rPr/>
      </w:pP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قال اللّه سبحانه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و اصلحوا ذات بینکم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الأنفال آیة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المؤمنون اخوة فاصلحوا بین اخویکم و اتّقوا اللّه لعّلکم ترحمون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الحجرات آیه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یک جمله کوتاه و زیبا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الصلح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یکم</w:t>
      </w:r>
    </w:p>
    <w:p>
      <w:pPr>
        <w:pStyle w:val="BookText"/>
        <w:rPr/>
      </w:pPr>
      <w:r>
        <w:rPr>
          <w:rFonts w:ascii="IRNazanin" w:hAnsi="IRNazanin" w:eastAsia="IRNazanin"/>
          <w:color w:val="111111"/>
          <w:sz w:val="28"/>
          <w:sz w:val="28"/>
          <w:szCs w:val="28"/>
          <w:rtl w:val="true"/>
          <w:lang w:bidi="fa-IR"/>
        </w:rPr>
        <w:t>سوره انفال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بترسید و بین خودتان اصلاح برقرار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دهم سوره حجرات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مؤمنان برادر همدیگرند و شما باید بین دو برادر خود را اصلاح بدهید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امید آن که خداوند به شما ترّحم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نقل شده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انجام واجبات هیچ عملی بهتر از اصلاح بین مردم نیست و مؤمن با سخن خیر خود در اصلاح بین مردم برخیر خود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بین مردم از همه نمازها و روزه‌ها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p>
    <w:p>
      <w:pPr>
        <w:pStyle w:val="BookText"/>
        <w:rPr/>
      </w:pP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 فیه عن الکافی عن ابی عبداللّه علیه‌السلام إنّه قال للمفضّل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رأیت بین اثنین من شیعتنا منازعة فافتدها من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الکافی عنه علیه‌السلام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المصلح لیس بکذّابٍ انّما هوالصلح، لیس بکذبٍ</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کلینی در کتاب کافی، از امام صادق علیه‌السلام نقل نموده که به شاگرد</w:t>
      </w:r>
    </w:p>
    <w:p>
      <w:pPr>
        <w:pStyle w:val="BookText"/>
        <w:rPr/>
      </w:pPr>
      <w:r>
        <w:rPr>
          <w:rFonts w:ascii="IRNazanin" w:hAnsi="IRNazanin" w:eastAsia="IRNazanin"/>
          <w:color w:val="111111"/>
          <w:sz w:val="28"/>
          <w:sz w:val="28"/>
          <w:szCs w:val="28"/>
          <w:rtl w:val="true"/>
          <w:lang w:bidi="fa-IR"/>
        </w:rPr>
        <w:t>خود مفضّل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دیدی بین دو نفر از شیعیان ما نزاعی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مال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داده است تو از طرف من آنچه مورد نزاع آنهاست بپرداز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نزاع آنها مبّدل به اصلاح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از آن حضرت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اصلاح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اصلاح دادن، دروغ و خلاف واقعی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محسوب نمی‌شود؛ چرا که برای اصلاح خلاف واقع گفتن دروغ نیست</w:t>
      </w:r>
      <w:r>
        <w:rPr>
          <w:rFonts w:eastAsia="IRNazanin" w:cs="IRNazanin"/>
          <w:color w:val="111111"/>
          <w:sz w:val="28"/>
          <w:szCs w:val="28"/>
          <w:rtl w:val="true"/>
          <w:lang w:bidi="fa-IR"/>
        </w:rPr>
        <w:t>.»</w:t>
      </w:r>
    </w:p>
    <w:p>
      <w:pPr>
        <w:pStyle w:val="BookText"/>
        <w:rPr/>
      </w:pPr>
      <w:r>
        <w:rPr>
          <w:rStyle w:val="FootnoteAnchor"/>
          <w:rtl w:val="true"/>
        </w:rPr>
        <w:footnoteReference w:id="130"/>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کذب و اصلاح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برای اصلاح به یکی از دو نفری که نزاع دارند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فلانی در باره تو تعریف چنین وچنان شنیدم و در حقیقت چیزی نشنیده باشی، دروغگو نخواهی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است و ملعون است کسی که برادر او بیاید بااو صلح و آشتی کند و او حاضر به آشتی و صلح نشود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در کتاب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نقل نموده که آن حضرت در ضمن خطبه‌ای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برای اصلاح بین دو نفر از خانه خود خارج شود ملائکه برای او درود می‌فرستند تا باز گردد و پاداش شب قدر به او داده خواهد شد</w:t>
      </w:r>
      <w:r>
        <w:rPr>
          <w:rFonts w:eastAsia="IRNazanin" w:cs="IRNazanin"/>
          <w:color w:val="111111"/>
          <w:sz w:val="28"/>
          <w:szCs w:val="28"/>
          <w:rtl w:val="true"/>
          <w:lang w:bidi="fa-IR"/>
        </w:rPr>
        <w:t xml:space="preserve">...» </w:t>
      </w:r>
      <w:bookmarkStart w:id="145" w:name="pg2687_16979"/>
    </w:p>
    <w:p>
      <w:pPr>
        <w:pStyle w:val="BookText"/>
        <w:rPr/>
      </w:pPr>
      <w:bookmarkEnd w:id="145"/>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کسی که برای اصلاح بین زن و شوهر از خانه خود خارج شود خداوند پاداش هزار شهیدی که به حق در راه خدا کشته شده باشند را به او</w:t>
      </w:r>
    </w:p>
    <w:p>
      <w:pPr>
        <w:pStyle w:val="BookText"/>
        <w:rPr/>
      </w:pPr>
      <w:r>
        <w:rPr>
          <w:rFonts w:ascii="IRNazanin" w:hAnsi="IRNazanin" w:eastAsia="IRNazanin"/>
          <w:color w:val="111111"/>
          <w:sz w:val="28"/>
          <w:sz w:val="28"/>
          <w:szCs w:val="28"/>
          <w:rtl w:val="true"/>
          <w:lang w:bidi="fa-IR"/>
        </w:rPr>
        <w:t>خواهد داد و برای هر گامی که در این راه برداشته و هر کلمه‌ای که گفته ثواب عبادت یک سال که روزهای آن را روزه گرفته باشد و شب‌های آن را به عبادت طی نموده باشد را به او خواهد داد</w:t>
      </w:r>
      <w:r>
        <w:rPr>
          <w:rFonts w:eastAsia="IRNazanin" w:cs="IRNazanin"/>
          <w:color w:val="111111"/>
          <w:sz w:val="28"/>
          <w:szCs w:val="28"/>
          <w:rtl w:val="true"/>
          <w:lang w:bidi="fa-IR"/>
        </w:rPr>
        <w:t>.»</w:t>
      </w:r>
    </w:p>
    <w:p>
      <w:pPr>
        <w:pStyle w:val="Heading3"/>
        <w:numPr>
          <w:ilvl w:val="2"/>
          <w:numId w:val="1"/>
        </w:numPr>
        <w:rPr/>
      </w:pPr>
      <w:bookmarkStart w:id="146" w:name="__RefHeading___Toc910513_1395250215"/>
      <w:bookmarkStart w:id="147" w:name="_Toc48"/>
      <w:bookmarkEnd w:id="146"/>
      <w:r>
        <w:rPr/>
        <w:t>2</w:t>
      </w:r>
      <w:r>
        <w:rPr>
          <w:rtl w:val="true"/>
        </w:rPr>
        <w:t xml:space="preserve">- </w:t>
      </w:r>
      <w:r>
        <w:rPr>
          <w:rtl w:val="true"/>
        </w:rPr>
        <w:t>پاداش شاد کردن دل مؤمن و آثار آن</w:t>
      </w:r>
      <w:bookmarkEnd w:id="147"/>
    </w:p>
    <w:p>
      <w:pPr>
        <w:pStyle w:val="BookText"/>
        <w:rPr/>
      </w:pP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یرحمک اللّه نعم الخارج خرجت معی من قبری و ما زلت تبشّرنی بالسرور و الکرامة من اللّه حتّی رأیت ذلک،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السرور الّذی کنت أدخلت علی أخیک المؤمن فی الدنیا خلفنی اللّه عزّوجلّ منه لابشّرک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بزرگوار مرحوم کلینی در کتاب کافی، از سدیر صیرفی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ضمن حدیثی طولانی فرمود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خداوند بنده مؤمن خود را زنده می‌کند و از قبر خارج می‌نماید مقابل او مثالی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خارج می‌گردد و هرچه آن مؤمن از وحشت قیامت و اهوال آن هراس پیدا می‌کند آن مثال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هراس مکن و ترسی به خود راه مده، من از ناحیه خداوند به تو نوید و بشارت شادی و کرامت می‌دهم؛ تا این که آن مؤمن در مقام حساب قرار می‌گیرد و خداوند حساب آسانی از او می‌کند و </w:t>
      </w:r>
    </w:p>
    <w:p>
      <w:pPr>
        <w:pStyle w:val="BookText"/>
        <w:rPr/>
      </w:pPr>
      <w:r>
        <w:rPr>
          <w:rFonts w:ascii="IRNazanin" w:hAnsi="IRNazanin" w:eastAsia="IRNazanin"/>
          <w:color w:val="111111"/>
          <w:sz w:val="28"/>
          <w:sz w:val="28"/>
          <w:szCs w:val="28"/>
          <w:rtl w:val="true"/>
          <w:lang w:bidi="fa-IR"/>
        </w:rPr>
        <w:t>به او اجازه بهشت داده می‌شود در حالی که آن مثال در پیش روی او قرار دارد پس به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رفیق خوبی بودی تو، که از قبر تاکنون به من بشارت به سرور و کرامت الهی را دادی تا این که به بهشت رسیدم، تو کیستی؟ پس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سرور و شادی هستم که تو در دنیا بر برادر خود وارد نمودی خداوند من را از آن آفرید تا امروز تو را خشنود نمایم</w:t>
      </w:r>
      <w:r>
        <w:rPr>
          <w:rFonts w:eastAsia="IRNazanin" w:cs="IRNazanin"/>
          <w:color w:val="111111"/>
          <w:sz w:val="28"/>
          <w:szCs w:val="28"/>
          <w:rtl w:val="true"/>
          <w:lang w:bidi="fa-IR"/>
        </w:rPr>
        <w:t>.»</w:t>
      </w:r>
    </w:p>
    <w:p>
      <w:pPr>
        <w:pStyle w:val="BookText"/>
        <w:rPr/>
      </w:pPr>
      <w:r>
        <w:rPr>
          <w:rStyle w:val="FootnoteAnchor"/>
          <w:rtl w:val="true"/>
        </w:rPr>
        <w:footnoteReference w:id="132"/>
      </w:r>
      <w:r>
        <w:rPr>
          <w:rFonts w:ascii="IRNazanin" w:hAnsi="IRNazanin" w:eastAsia="IRNazanin"/>
          <w:color w:val="111111"/>
          <w:sz w:val="28"/>
          <w:sz w:val="28"/>
          <w:szCs w:val="28"/>
          <w:rtl w:val="true"/>
          <w:lang w:bidi="fa-IR"/>
        </w:rPr>
        <w:t>و در همان کتاب، از محمّد بن جمهور نقل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مردی از متمّکنین و بزرگان عرب و والی اهواز و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دوستان اهل‌بیت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یکی از افراد تحت حکومت او خدمت امام صادق علیه‌السلام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دیوان نجاشی مالیاتی بدهکار شده‌ام و او اهل دیانت و ارادت به شما می‌باشد، اگر صلاح می‌دانید برای من نامه‌ای به او بنویسید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محمّدبن جمهور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به او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 را خشنود کن تا خدا تو را خشنود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صاحب نامه وارد بر نجاشی شد و او در مجلسی بین اعوان خود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بااو خلوت نمود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امام صادق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چون نامه امام علیه‌السلام را دید، بوسید و بر چشمان خود گذارد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چیست؟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مالیاتی است که در دیوان تو به عهده 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درهم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نجاشی به کاتب خود دستور داد که مالیات او را پرداخت کند وهمان مبلغ را برای سال دیگر برای او ثبت کنند و به او به عنوان مستمری بدهند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4"/>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تو را خشنود کردم؟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فدای شما </w:t>
      </w:r>
    </w:p>
    <w:p>
      <w:pPr>
        <w:pStyle w:val="BookText"/>
        <w:rPr/>
      </w:pP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نجاشی دستور داد به او مرکبی و غلامی و کنیزی و جامه‌دانی بدهند و در</w:t>
      </w:r>
    </w:p>
    <w:p>
      <w:pPr>
        <w:pStyle w:val="BookText"/>
        <w:rPr/>
      </w:pPr>
      <w:r>
        <w:rPr>
          <w:rFonts w:ascii="IRNazanin" w:hAnsi="IRNazanin" w:eastAsia="IRNazanin"/>
          <w:color w:val="111111"/>
          <w:sz w:val="28"/>
          <w:sz w:val="28"/>
          <w:szCs w:val="28"/>
          <w:rtl w:val="true"/>
          <w:lang w:bidi="fa-IR"/>
        </w:rPr>
        <w:t>هر بار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تو را خشنود نمودم؟ و آن مرد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آن مرد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نجاشی بر احسان خود می‌افزود و چون هر چه داشت به او داد در آخر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فرش این اتاقی که من در آن نشسته بودم و تو نامه مولای مرا به من دادی و پس از این هر حاجتی داری نزد من بیاو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عطای نجاشی را گرفت و چون خدمت امام صادق علیه‌السلام رسید و قصه خود را بیان کرد آثار خشنودی در امام صادق علیه‌السلام ظاهر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نجاشی با این عمل شما را خشنود نموده است؟</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سوگند، خدا و رسول او صلی الله علیه و آله را نیز خشنود نموده است</w:t>
      </w:r>
      <w:r>
        <w:rPr>
          <w:rFonts w:eastAsia="IRNazanin" w:cs="IRNazanin"/>
          <w:color w:val="111111"/>
          <w:sz w:val="28"/>
          <w:szCs w:val="28"/>
          <w:rtl w:val="true"/>
          <w:lang w:bidi="fa-IR"/>
        </w:rPr>
        <w:t>.»</w:t>
      </w:r>
    </w:p>
    <w:p>
      <w:pPr>
        <w:pStyle w:val="BookText"/>
        <w:rPr/>
      </w:pPr>
      <w:r>
        <w:rPr>
          <w:rStyle w:val="FootnoteAnchor"/>
          <w:rtl w:val="true"/>
        </w:rPr>
        <w:footnoteReference w:id="135"/>
      </w:r>
      <w:r>
        <w:rPr>
          <w:rFonts w:ascii="IRNazanin" w:hAnsi="IRNazanin" w:eastAsia="IRNazanin"/>
          <w:color w:val="111111"/>
          <w:sz w:val="28"/>
          <w:sz w:val="28"/>
          <w:szCs w:val="28"/>
          <w:rtl w:val="true"/>
          <w:lang w:bidi="fa-IR"/>
        </w:rPr>
        <w:t>و در همان کتاب، از مالک بن عطیه، از امام صادق علیه‌السلام نقل شده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اعمال نزد خداوند این است که تو برادر مؤمن خود را خشنود نمایی، گرسنگی او را برطرف و اندوه و گرفتاری او را زایل نمایی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کتاب، از امام صادق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دل برادر </w:t>
      </w:r>
    </w:p>
    <w:p>
      <w:pPr>
        <w:pStyle w:val="BookText"/>
        <w:rPr/>
      </w:pPr>
      <w:r>
        <w:rPr>
          <w:rFonts w:ascii="IRNazanin" w:hAnsi="IRNazanin" w:eastAsia="IRNazanin"/>
          <w:color w:val="111111"/>
          <w:sz w:val="28"/>
          <w:sz w:val="28"/>
          <w:szCs w:val="28"/>
          <w:rtl w:val="true"/>
          <w:lang w:bidi="fa-IR"/>
        </w:rPr>
        <w:t>مؤمن خود را شاد کند، خداوند از آن شادی، انسانی را خلق می‌کند که در وقت مرگ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ای ولی خدا به کرامت و رضوان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همواره با او خواهد بود تا داخل قبر شود و همین سخن را به او بگوید و چون در قیامت مبعوث گردد باز او را ملاقات کند و همین بشارت را به او بدهد تا این که هر ترسی و هراسی بر او فرا رسد او را بشارت دهد و همان سخنی را به او بگوید و آن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 کار خود که آماده دخول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خدا تو را رحمت کند؟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خشنودی و سروری هستم که تو در دنیا در قلب برادر خود وارد کردی و او را خشنود نمودی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6"/>
      </w:r>
      <w:r>
        <w:rPr>
          <w:rFonts w:ascii="IRNazanin" w:hAnsi="IRNazanin" w:eastAsia="IRNazanin"/>
          <w:color w:val="111111"/>
          <w:sz w:val="28"/>
          <w:sz w:val="28"/>
          <w:szCs w:val="28"/>
          <w:rtl w:val="true"/>
          <w:lang w:bidi="fa-IR"/>
        </w:rPr>
        <w:t>و در همان کتاب، از عبداللّه بن سنان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امام </w:t>
      </w:r>
      <w:bookmarkStart w:id="148" w:name="pg2687_16984"/>
    </w:p>
    <w:p>
      <w:pPr>
        <w:pStyle w:val="BookText"/>
        <w:rPr/>
      </w:pPr>
      <w:bookmarkEnd w:id="148"/>
      <w:r>
        <w:rPr>
          <w:rFonts w:ascii="IRNazanin" w:hAnsi="IRNazanin" w:eastAsia="IRNazanin"/>
          <w:color w:val="111111"/>
          <w:sz w:val="28"/>
          <w:sz w:val="28"/>
          <w:szCs w:val="28"/>
          <w:rtl w:val="true"/>
          <w:lang w:bidi="fa-IR"/>
        </w:rPr>
        <w:t>صادق علیه‌السلام خدمت آن حضرت نشسته بود، پس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با نسبت دادن بی‌جا به مؤمنین و مؤمنان آنان را اذیت می‌کنند تهمت و گناه آشکاری را به دوش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کسی که مؤمنی را شاد کند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حسنه خواهد بود 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سوگند، هزار هزار حسنه می‌باشد</w:t>
      </w:r>
      <w:r>
        <w:rPr>
          <w:rFonts w:eastAsia="IRNazanin" w:cs="IRNazanin"/>
          <w:color w:val="111111"/>
          <w:sz w:val="28"/>
          <w:szCs w:val="28"/>
          <w:rtl w:val="true"/>
          <w:lang w:bidi="fa-IR"/>
        </w:rPr>
        <w:t>.»</w:t>
      </w:r>
    </w:p>
    <w:p>
      <w:pPr>
        <w:pStyle w:val="Heading3"/>
        <w:numPr>
          <w:ilvl w:val="2"/>
          <w:numId w:val="1"/>
        </w:numPr>
        <w:rPr/>
      </w:pPr>
      <w:bookmarkStart w:id="149" w:name="__RefHeading___Toc910515_1395250215"/>
      <w:bookmarkStart w:id="150" w:name="_Toc49"/>
      <w:bookmarkEnd w:id="149"/>
      <w:r>
        <w:rPr/>
        <w:t>3</w:t>
      </w:r>
      <w:r>
        <w:rPr>
          <w:rtl w:val="true"/>
        </w:rPr>
        <w:t xml:space="preserve">- </w:t>
      </w:r>
      <w:r>
        <w:rPr>
          <w:rtl w:val="true"/>
        </w:rPr>
        <w:t>پاداش برآوردن حاجت مؤمن</w:t>
      </w:r>
      <w:bookmarkEnd w:id="15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37"/>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در کتاب کافی، از مفضّل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می‌گویم گوش فرا ده و بدان که آنچه می‌گویم حق است، پس به آن عمل کن و به برادران خود که اهل احسان و انجام حوایج برادران دینی خود هستند خبر ده</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یک حاجت برادر مؤمن خود را برآورده کند خداوند </w:t>
      </w:r>
    </w:p>
    <w:p>
      <w:pPr>
        <w:pStyle w:val="BookText"/>
        <w:rPr/>
      </w:pPr>
      <w:r>
        <w:rPr>
          <w:rFonts w:ascii="IRNazanin" w:hAnsi="IRNazanin" w:eastAsia="IRNazanin"/>
          <w:color w:val="111111"/>
          <w:sz w:val="28"/>
          <w:sz w:val="28"/>
          <w:szCs w:val="28"/>
          <w:rtl w:val="true"/>
          <w:lang w:bidi="fa-IR"/>
        </w:rPr>
        <w:t>روز قیامت یکصد هزار حاجت او را که نخستین آنها دخول او و دخول خویشان و برادران و آشنایان او به بهشت می‌باشد برآورده می‌کند؛ مشروط به این که دشمن اهل‌بیت علیهم‌السلام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پس از شنیدن این سخن هر وقت از یکی از برادران خود حاجتی را می‌طلبید سخن امام صادق علیه‌السلام را به یاد او می‌آورد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3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مفضّل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بین مخلوق خود عده‌ای رابرای انجام حوایج فقرای شیعیان ما انتخاب نموده و پاداش آنان را بهشت قرار داده است و تو نیز اگر می‌توانی بکوش که از آنان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البته ما را پروردگاری است که او را می‌پرستیم و هرگز به او شرک نمی‌آوریم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حاجت خود را از غیر او نمی‌خواهیم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امام صادق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برآوردن حاجت مؤمن بهتر از آزاد کردن هزار بنده در راه خدا و از انفاق هزار بار اسب است که در راه خدا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آن حضرت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انجام حاجت</w:t>
      </w:r>
    </w:p>
    <w:p>
      <w:pPr>
        <w:pStyle w:val="BookText"/>
        <w:rPr/>
      </w:pPr>
      <w:r>
        <w:rPr>
          <w:rFonts w:ascii="IRNazanin" w:hAnsi="IRNazanin" w:eastAsia="IRNazanin"/>
          <w:color w:val="111111"/>
          <w:sz w:val="28"/>
          <w:sz w:val="28"/>
          <w:szCs w:val="28"/>
          <w:rtl w:val="true"/>
          <w:lang w:bidi="fa-IR"/>
        </w:rPr>
        <w:t>مؤمن نزد خداوند از بیست حج که صاحب آنها برای هر کدام یکصد هزار درهم و یا دینار مصرف کند بهتر می‌باشد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40"/>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کتاب،از عمار صیرفی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برای مؤمن رحمت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مؤمن برای مؤمن رحمت است؟ 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هرمؤمنی که برای حاجت خود نزد مؤمن دیگری می‌آید، این رحمتی است که خداوند برای آن مؤمن فرستاده است؛ پس اگر حاجت او را برآورد آن رحمت را پذیرفته است و اگر با داشتن قدرت برای انجام حاجت او او را رد نماید رحت خدا را رد نموده است و خداوند این رحمت را ذخیره می‌کند تا روز قیامت و در آن روز آن رحمت در اختیار صاحب حاجت می‌باشد، اگر خواست به خود اختصاص می‌دهد و اگر خواست به دیگری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علیه‌السلام به راوی حدیث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 قیامت آن بنده، صاحب آن رحمت باشد فکر می‌کنی آن رحمت را به خود اختصاص می‌دهد یا 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می‌کنم به خود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مکن، بلکه یقین بدان که به خود اختصاص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برادر مؤمن خود حاجتی طلب کند و او با داشتن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توان حاجت او را برآورده ننماید خداوند ماری را در قبر بر او مسلّط خواهد نمود که تا قیامت انگشت ابهام او را به‌گزد؛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آمرزیده شود یا اهل عذاب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Style w:val="FootnoteAnchor"/>
        </w:rPr>
        <w:footnoteReference w:id="141"/>
      </w: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همان کتاب، از امام صادق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مسلمانی حاجت برادر مسلمان خود را برآورده نمی‌کند، جز آن که خداوند تبارک و تعالی به او خطاب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تو بر من خواهد بود و جز بهشت چیزی را برای تو راضی نمی‌شوم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42"/>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کتاب، از ابراهیم خارقی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برای خدا به دنبال اصلاح و انجام حاجت برادر مؤمن خود حرکت کند اگر موفق به انجام آن شود خداوند برای اوپاداش حج و عمره مقبول و روزه دو ماه از ماه‌های حرام و اعتکاف دو ماه در مسجد الحرام را می‌نویسد و اگر موفق به انجام آن نشود خداوند پاداش یک حج مقبول را برای او می‌نویسد، پس در انجام اعمال خیر رغبت داشته باشید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ابوبصیر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بکوشید برای انجام کار خیر برای برادران خود و سعی کنید که اهل عمل خیر باشید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همیشه مشغول کارخیر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بهشت را دری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المعروب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در وارد نمی‌شود جز کسی که در دنیا اهل معروف و کار خیر بوده باشد و بسا می‌شود بنده‌ای چون حرکت می‌کند برای انجام حاجت برادر مؤمن خود، خداوند دو ملک را در طرف راست و چپ او قرار می‌دهد که برای او استغفار کنند و حاجت او را از خدا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رسول خدا صلی الله علیه و آله بیش از مؤمن صاحب حاجت از انجام حاجت او خشنود می‌شود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44"/>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کتاب از امام باقر علیه‌السلام نقل شده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w:t>
      </w:r>
      <w:bookmarkStart w:id="151" w:name="pg2687_16990"/>
    </w:p>
    <w:p>
      <w:pPr>
        <w:pStyle w:val="BookText"/>
        <w:rPr/>
      </w:pPr>
      <w:bookmarkEnd w:id="151"/>
      <w:r>
        <w:rPr>
          <w:rFonts w:ascii="IRNazanin" w:hAnsi="IRNazanin" w:eastAsia="IRNazanin"/>
          <w:color w:val="111111"/>
          <w:sz w:val="28"/>
          <w:sz w:val="28"/>
          <w:szCs w:val="28"/>
          <w:rtl w:val="true"/>
          <w:lang w:bidi="fa-IR"/>
        </w:rPr>
        <w:t>اگر من یک حج انجام دهم بهتر از آن است که ده بنده، بلکه هفتاد بنده، در راه خدا آزاد کنم، واگر اهل بیتی از مسلمانان را تأمین کنم و به آنان غذا و لباس بدهم و آبروی آنان را بین مردم حفظ نمایم نزد من بهتر از ده حج، بلکه هفتاد حج، می‌باشد</w:t>
      </w:r>
      <w:r>
        <w:rPr>
          <w:rFonts w:eastAsia="IRNazanin" w:cs="IRNazanin"/>
          <w:color w:val="111111"/>
          <w:sz w:val="28"/>
          <w:szCs w:val="28"/>
          <w:rtl w:val="true"/>
          <w:lang w:bidi="fa-IR"/>
        </w:rPr>
        <w:t>.»</w:t>
      </w:r>
    </w:p>
    <w:p>
      <w:pPr>
        <w:pStyle w:val="Heading3"/>
        <w:numPr>
          <w:ilvl w:val="2"/>
          <w:numId w:val="1"/>
        </w:numPr>
        <w:rPr/>
      </w:pPr>
      <w:bookmarkStart w:id="152" w:name="__RefHeading___Toc910517_1395250215"/>
      <w:bookmarkStart w:id="153" w:name="_Toc50"/>
      <w:bookmarkEnd w:id="152"/>
      <w:r>
        <w:rPr/>
        <w:t>4</w:t>
      </w:r>
      <w:r>
        <w:rPr>
          <w:rtl w:val="true"/>
        </w:rPr>
        <w:t xml:space="preserve">- </w:t>
      </w:r>
      <w:r>
        <w:rPr>
          <w:rtl w:val="true"/>
        </w:rPr>
        <w:t>پاداش برطرف نمودن غم و اندوه از دل مؤمن</w:t>
      </w:r>
      <w:bookmarkEnd w:id="15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45"/>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کافی، از زید شحام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از برادر مؤمن غم زده و عطشان خود دلجویی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آب </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اندوه او را برطرف نماید و او را برای رسیدن به خواسته و حاجت او کمک دهد، خداوند در عوض هفتاد و دو رحمت خود را برای او می‌نویسد که یکی از آنها را برای اصلاح معاش دنیای او قرار می‌دهد و هفتاد و یک رحمت دیگر را برای بیچارگی و ترس‌های قیامت او ذخیره می‌نماید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4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کتاب، از مسمع بن ابی سیّار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اندوه و غصه‌ای را از دل برادر مؤمن خود برطرف کند، خداوند غصه‌های قیامت او را برطرف خواهد نمود و چون از قبر خود خارج شود شادمان خواهد بود و کسی که به برادر خود اطعام نماید خداوند از میوه‌های بهشتی به او خواهد داد و کسی که او را سیراب کند خداوند او را از جام‌های مهرکرده بهشتی سیراب خواهد نمود</w:t>
      </w:r>
      <w:r>
        <w:rPr>
          <w:rFonts w:eastAsia="IRNazanin" w:cs="IRNazanin"/>
          <w:color w:val="111111"/>
          <w:sz w:val="28"/>
          <w:szCs w:val="28"/>
          <w:rtl w:val="true"/>
          <w:lang w:bidi="fa-IR"/>
        </w:rPr>
        <w:t xml:space="preserve">.» </w:t>
      </w:r>
      <w:r>
        <w:rPr>
          <w:rStyle w:val="FootnoteAnchor"/>
        </w:rPr>
        <w:footnoteReference w:id="147"/>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کتاب، از ذریح محاربی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w:t>
      </w:r>
      <w:bookmarkStart w:id="154" w:name="pg2687_16992"/>
    </w:p>
    <w:p>
      <w:pPr>
        <w:pStyle w:val="BookText"/>
        <w:rPr/>
      </w:pPr>
      <w:bookmarkEnd w:id="154"/>
      <w:r>
        <w:rPr>
          <w:rFonts w:ascii="IRNazanin" w:hAnsi="IRNazanin" w:eastAsia="IRNazanin"/>
          <w:color w:val="111111"/>
          <w:sz w:val="28"/>
          <w:sz w:val="28"/>
          <w:szCs w:val="28"/>
          <w:rtl w:val="true"/>
          <w:lang w:bidi="fa-IR"/>
        </w:rPr>
        <w:t>صادق علیه‌السلام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مؤمنی که از برادر مؤمن خود که در سختی و مشقت به سر می‌برد اندوهی را برطرف کند خداوند حوایج دنیا و آخرت او را آسان می‌نماید و هرکس آبروی برادر خود را که در معرض خطر زوال می‌باشد حفظ کند خداوند هفتاد مرتبه در دنیا و آخرت آبروی او را حفظ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مادامی که مؤمن در مقام کمک به برادر خود باشد خداوند نیز</w:t>
      </w:r>
    </w:p>
    <w:p>
      <w:pPr>
        <w:pStyle w:val="BookText"/>
        <w:rPr/>
      </w:pPr>
      <w:r>
        <w:rPr>
          <w:rFonts w:ascii="IRNazanin" w:hAnsi="IRNazanin" w:eastAsia="IRNazanin"/>
          <w:color w:val="111111"/>
          <w:sz w:val="28"/>
          <w:sz w:val="28"/>
          <w:szCs w:val="28"/>
          <w:rtl w:val="true"/>
          <w:lang w:bidi="fa-IR"/>
        </w:rPr>
        <w:t>کمک و حامی او خواهد بود، پس از این سخن پند بگیرید و به کار خیر رغبت کنید</w:t>
      </w:r>
      <w:r>
        <w:rPr>
          <w:rFonts w:eastAsia="IRNazanin" w:cs="IRNazanin"/>
          <w:color w:val="111111"/>
          <w:sz w:val="28"/>
          <w:szCs w:val="28"/>
          <w:rtl w:val="true"/>
          <w:lang w:bidi="fa-IR"/>
        </w:rPr>
        <w:t>.»</w:t>
      </w:r>
    </w:p>
    <w:p>
      <w:pPr>
        <w:pStyle w:val="Heading3"/>
        <w:numPr>
          <w:ilvl w:val="2"/>
          <w:numId w:val="1"/>
        </w:numPr>
        <w:rPr/>
      </w:pPr>
      <w:bookmarkStart w:id="155" w:name="__RefHeading___Toc910519_1395250215"/>
      <w:bookmarkStart w:id="156" w:name="_Toc51"/>
      <w:bookmarkEnd w:id="155"/>
      <w:r>
        <w:rPr/>
        <w:t>5</w:t>
      </w:r>
      <w:r>
        <w:rPr>
          <w:rtl w:val="true"/>
        </w:rPr>
        <w:t xml:space="preserve">- </w:t>
      </w:r>
      <w:r>
        <w:rPr>
          <w:rtl w:val="true"/>
        </w:rPr>
        <w:t>پاداش اطعام مؤمن</w:t>
      </w:r>
      <w:bookmarkEnd w:id="15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48"/>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در کتاب کافی، از امام صادق علیه‌السلام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یک مؤمن را اطعام کند بهشت برای او واجب می‌شود و کسی که کافری را اطعام نماید بر خدا واجب است که شکم اطعام کننده را چه مؤمن باشد و چه کافراز زقوم جهنم پرکند</w:t>
      </w:r>
      <w:r>
        <w:rPr>
          <w:rFonts w:eastAsia="IRNazanin" w:cs="IRNazanin"/>
          <w:color w:val="111111"/>
          <w:sz w:val="28"/>
          <w:szCs w:val="28"/>
          <w:rtl w:val="true"/>
          <w:lang w:bidi="fa-IR"/>
        </w:rPr>
        <w:t xml:space="preserve">.» </w:t>
      </w:r>
      <w:r>
        <w:rPr>
          <w:rStyle w:val="FootnoteAnchor"/>
        </w:rPr>
        <w:footnoteReference w:id="14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کتاب، از ابوبصیر، از امام صادق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من یکی از مسلمانان را اطعام کنم بهتر از آن است که افقی از غیر مسلمانان را اطعام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از مردم چه قدر است؟ 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صدهزار یا بیشتر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50"/>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کتاب، از رسول خدا صلی الله علیه و 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سه نفر از مسلمانان را اطعام نماید خداوند او را در آسمان‌ها از سه بهشت فردوس و عدن و طوبی و از درختی که خداوند به دست خود در جنّت عدن غرس نموده است اطعام خواهد نمود</w:t>
      </w:r>
      <w:r>
        <w:rPr>
          <w:rFonts w:eastAsia="IRNazanin" w:cs="IRNazanin"/>
          <w:color w:val="111111"/>
          <w:sz w:val="28"/>
          <w:szCs w:val="28"/>
          <w:rtl w:val="true"/>
          <w:lang w:bidi="fa-IR"/>
        </w:rPr>
        <w:t xml:space="preserve">.» </w:t>
      </w:r>
      <w:r>
        <w:rPr>
          <w:rStyle w:val="FootnoteAnchor"/>
        </w:rPr>
        <w:footnoteReference w:id="151"/>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کتاب، از امام صادق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به </w:t>
      </w:r>
      <w:bookmarkStart w:id="157" w:name="pg2687_16994"/>
    </w:p>
    <w:p>
      <w:pPr>
        <w:pStyle w:val="BookText"/>
        <w:rPr/>
      </w:pPr>
      <w:bookmarkEnd w:id="157"/>
      <w:r>
        <w:rPr>
          <w:rFonts w:ascii="IRNazanin" w:hAnsi="IRNazanin" w:eastAsia="IRNazanin"/>
          <w:color w:val="111111"/>
          <w:sz w:val="28"/>
          <w:sz w:val="28"/>
          <w:szCs w:val="28"/>
          <w:rtl w:val="true"/>
          <w:lang w:bidi="fa-IR"/>
        </w:rPr>
        <w:t>مؤمنی غذا دهد تا او را سیر نماید احدی از مردم نمی‌داند که پاداش او در آخرت چیست؟ حتی هیچ ملک مقرّب و پیامبر مرسلی جز خداوند پاداش او 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اسباب آمرزش، اطعام مسلمان گرسنه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اِطعامٌ فی یَومٍ ذی مَسْغَبَةٍ یَتیما ذامَقْرَبْهٍ اَو مِسکینا ذامَتربَةٍ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در روز گرسنگی یتیم دارای خویشی و یا فقیر خاکنشینی را اطعام کند از گردنه بزرگ قیامت خواهد گذشت</w:t>
      </w:r>
      <w:r>
        <w:rPr>
          <w:rFonts w:eastAsia="IRNazanin" w:cs="IRNazanin"/>
          <w:color w:val="111111"/>
          <w:sz w:val="28"/>
          <w:szCs w:val="28"/>
          <w:rtl w:val="true"/>
          <w:lang w:bidi="fa-IR"/>
        </w:rPr>
        <w:t>.»</w:t>
      </w:r>
    </w:p>
    <w:p>
      <w:pPr>
        <w:pStyle w:val="Heading3"/>
        <w:numPr>
          <w:ilvl w:val="2"/>
          <w:numId w:val="1"/>
        </w:numPr>
        <w:rPr/>
      </w:pPr>
      <w:bookmarkStart w:id="158" w:name="__RefHeading___Toc910521_1395250215"/>
      <w:bookmarkStart w:id="159" w:name="_Toc52"/>
      <w:bookmarkEnd w:id="158"/>
      <w:r>
        <w:rPr/>
        <w:t>6</w:t>
      </w:r>
      <w:r>
        <w:rPr>
          <w:rtl w:val="true"/>
        </w:rPr>
        <w:t xml:space="preserve">- </w:t>
      </w:r>
      <w:r>
        <w:rPr>
          <w:rtl w:val="true"/>
        </w:rPr>
        <w:t>پاداش آب دادن به مؤمن</w:t>
      </w:r>
      <w:bookmarkEnd w:id="15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2"/>
      </w:r>
      <w:r>
        <w:rPr>
          <w:rFonts w:ascii="IRNazanin" w:hAnsi="IRNazanin" w:eastAsia="IRNazanin"/>
          <w:color w:val="111111"/>
          <w:sz w:val="28"/>
          <w:sz w:val="28"/>
          <w:szCs w:val="28"/>
          <w:rtl w:val="true"/>
          <w:lang w:bidi="fa-IR"/>
        </w:rPr>
        <w:t>در کتاب کافی، از امام صادق علیه‌السلام ، از رسول خدا صلی الله علیه و 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مؤمنی شربت آبی بدهد، در حالی که او قادر بر آن آب باشد، خداوند هفتاد هزار حسنه به او عطا فرماید، و اگر در وقتی به او آب دهد که او قادر برآن آب نباشد پاداش او آزاد نمودن ده بنده از فرزندان اسماعیل علیه‌السلام خواهد بود</w:t>
      </w:r>
      <w:r>
        <w:rPr>
          <w:rFonts w:eastAsia="IRNazanin" w:cs="IRNazanin"/>
          <w:color w:val="111111"/>
          <w:sz w:val="28"/>
          <w:szCs w:val="28"/>
          <w:rtl w:val="true"/>
          <w:lang w:bidi="fa-IR"/>
        </w:rPr>
        <w:t xml:space="preserve">.» </w:t>
      </w:r>
      <w:bookmarkStart w:id="160" w:name="pg2687_16995"/>
    </w:p>
    <w:p>
      <w:pPr>
        <w:pStyle w:val="Heading3"/>
        <w:numPr>
          <w:ilvl w:val="2"/>
          <w:numId w:val="1"/>
        </w:numPr>
        <w:rPr/>
      </w:pPr>
      <w:bookmarkStart w:id="161" w:name="__RefHeading___Toc910523_1395250215"/>
      <w:bookmarkStart w:id="162" w:name="_Toc53"/>
      <w:bookmarkEnd w:id="160"/>
      <w:bookmarkEnd w:id="161"/>
      <w:r>
        <w:rPr/>
        <w:t>7</w:t>
      </w:r>
      <w:r>
        <w:rPr>
          <w:rtl w:val="true"/>
        </w:rPr>
        <w:t xml:space="preserve">- </w:t>
      </w:r>
      <w:r>
        <w:rPr>
          <w:rtl w:val="true"/>
        </w:rPr>
        <w:t>پاداش میهمان و میزبان</w:t>
      </w:r>
      <w:bookmarkEnd w:id="162"/>
    </w:p>
    <w:p>
      <w:pPr>
        <w:pStyle w:val="BookText"/>
        <w:rPr/>
      </w:pP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أما إنّه یحقّ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یجب ویلزم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تحبَّ من یحبّ اللّه، أما و اللّه لاتنفع منهم أحدا حتّی تحبّه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غرضه علیه‌السلام أن دعوی المحبّة بدون النفع کذب و ان کنت صادقا فی دعوی المحبّة لابد ّأن تنفعهم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أتدعوهم إلی منزلک؟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آکل إلاّ و معی منهم الرجلان و الثلاثة و الأقل و الأکثر، فقال أبوعبداللّه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إنّ فضلهم علیک أعظم من فضلک علیهم،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اُطعمهم طعامی و أوطئهم رحلی و یکون فضلهم علیّ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إنّهم إذا دخلوا منزلک دخلوا بمغفرتک و مغفرة عیالک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الباء للمصاحبة أو للتعدیة و فی سائر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برزقک ورزق عیالک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لایبعد أن یکون سهوا من الرواة لیکون ما بعده تأسیسا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خرجوا من منزلک خرجوا بذنوبک و ذنوب عیالک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از حسین بن نعیم صحاب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 بن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برادران خود را دوست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فقرای آنان رسیدگی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بر تو واجب است که هرکس خدا را دوست می‌دارد تو او را دوست بداری؛ به خدا سوگند، تا او را دوست نداری به او احسان نخواهی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دلیل احسان تو همان </w:t>
      </w:r>
      <w:bookmarkStart w:id="163" w:name="pg2687_16996"/>
    </w:p>
    <w:p>
      <w:pPr>
        <w:pStyle w:val="BookText"/>
        <w:rPr/>
      </w:pPr>
      <w:bookmarkEnd w:id="163"/>
      <w:r>
        <w:rPr>
          <w:rFonts w:ascii="IRNazanin" w:hAnsi="IRNazanin" w:eastAsia="IRNazanin"/>
          <w:color w:val="111111"/>
          <w:sz w:val="28"/>
          <w:sz w:val="28"/>
          <w:szCs w:val="28"/>
          <w:rtl w:val="true"/>
          <w:lang w:bidi="fa-IR"/>
        </w:rPr>
        <w:t>دوستی تواست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فقرا را به منزل خود دعوت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همیشه در کنار سفره من دو نفر یا سه نفر یا کمتر و یا بیشتر از فقرا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که حق آنها برتو بیش از حق توست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اطعام می‌کنم و به خانه خود راه می‌دهم و باز حق آنها بالاتر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آنها چون وارد خانه تو شوند وسیله آمرزش تو و عیال تو خواهند بود و چون خارج شوند گناهان تو و عیال تو را پاک می‌کنند</w:t>
      </w:r>
      <w:r>
        <w:rPr>
          <w:rFonts w:eastAsia="IRNazanin" w:cs="IRNazanin"/>
          <w:color w:val="111111"/>
          <w:sz w:val="28"/>
          <w:szCs w:val="28"/>
          <w:rtl w:val="true"/>
          <w:lang w:bidi="fa-IR"/>
        </w:rPr>
        <w:t>.»</w:t>
      </w:r>
    </w:p>
    <w:p>
      <w:pPr>
        <w:pStyle w:val="Heading3"/>
        <w:numPr>
          <w:ilvl w:val="2"/>
          <w:numId w:val="1"/>
        </w:numPr>
        <w:rPr/>
      </w:pPr>
      <w:bookmarkStart w:id="164" w:name="__RefHeading___Toc910525_1395250215"/>
      <w:bookmarkStart w:id="165" w:name="_Toc54"/>
      <w:bookmarkEnd w:id="164"/>
      <w:r>
        <w:rPr/>
        <w:t>8</w:t>
      </w:r>
      <w:r>
        <w:rPr>
          <w:rtl w:val="true"/>
        </w:rPr>
        <w:t xml:space="preserve">- </w:t>
      </w:r>
      <w:r>
        <w:rPr>
          <w:rtl w:val="true"/>
        </w:rPr>
        <w:t>پاداش لباس دادن به مؤمن</w:t>
      </w:r>
      <w:bookmarkEnd w:id="165"/>
    </w:p>
    <w:p>
      <w:pPr>
        <w:pStyle w:val="BookText"/>
        <w:rPr/>
      </w:pPr>
      <w:r>
        <w:rPr>
          <w:rStyle w:val="FootnoteAnchor"/>
        </w:rPr>
        <w:footnoteReference w:id="154"/>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کافی، از ابوحمزه، از امام باقر علیه‌السلام ، از رسول خدا صلی الله علیه و 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یکی از مسلمانان لباسی بدهد یا از غذای خود چیزی به او کمک کند خداوند هفتاد هزار از ملائکه را مأمور می‌کند که تا قیامت برای هر گناهی که کرده استغفار نمایند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55"/>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66" w:name="pg2687_16997"/>
    </w:p>
    <w:p>
      <w:pPr>
        <w:pStyle w:val="BookText"/>
        <w:rPr/>
      </w:pPr>
      <w:bookmarkEnd w:id="16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همان کتاب، ابوحمزه، از حضرت زین العابدین علیه‌السلام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مؤمنی لباس بدهد، خداوند از لباس بهشتی به او بپوشاند و تا نخی از آن لباس بر اوست او در ضمانت خدا خواهد بود</w:t>
      </w:r>
      <w:r>
        <w:rPr>
          <w:rFonts w:eastAsia="IRNazanin" w:cs="IRNazanin"/>
          <w:color w:val="111111"/>
          <w:sz w:val="28"/>
          <w:szCs w:val="28"/>
          <w:rtl w:val="true"/>
          <w:lang w:bidi="fa-IR"/>
        </w:rPr>
        <w:t>.»</w:t>
      </w:r>
    </w:p>
    <w:p>
      <w:pPr>
        <w:pStyle w:val="BookText"/>
        <w:rPr/>
      </w:pPr>
      <w:r>
        <w:rPr>
          <w:rStyle w:val="FootnoteAnchor"/>
        </w:rPr>
        <w:footnoteReference w:id="156"/>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کتاب، از امام صادق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مؤمنی را بپوشاند و به او لباسی بدهد که عریان نماند، خداوند از لباس استبرق بهشتی به او بپوشاند، و کسی که به برادر مؤمن خود که فقیر نیست لباسی بدهد تا وقتی که آن لباس باقی است خداوند آبروی او را حفظ خواهد نمود</w:t>
      </w:r>
      <w:r>
        <w:rPr>
          <w:rFonts w:eastAsia="IRNazanin" w:cs="IRNazanin"/>
          <w:color w:val="111111"/>
          <w:sz w:val="28"/>
          <w:szCs w:val="28"/>
          <w:rtl w:val="true"/>
          <w:lang w:bidi="fa-IR"/>
        </w:rPr>
        <w:t>.»</w:t>
      </w:r>
    </w:p>
    <w:p>
      <w:pPr>
        <w:pStyle w:val="Heading3"/>
        <w:numPr>
          <w:ilvl w:val="2"/>
          <w:numId w:val="1"/>
        </w:numPr>
        <w:rPr/>
      </w:pPr>
      <w:bookmarkStart w:id="167" w:name="__RefHeading___Toc910527_1395250215"/>
      <w:bookmarkStart w:id="168" w:name="_Toc55"/>
      <w:bookmarkEnd w:id="167"/>
      <w:r>
        <w:rPr/>
        <w:t>9</w:t>
      </w:r>
      <w:r>
        <w:rPr>
          <w:rtl w:val="true"/>
        </w:rPr>
        <w:t xml:space="preserve">- </w:t>
      </w:r>
      <w:r>
        <w:rPr>
          <w:rtl w:val="true"/>
        </w:rPr>
        <w:t>پاداش احترام و اکرام به مؤمن</w:t>
      </w:r>
      <w:bookmarkEnd w:id="16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57"/>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 کافی، از امام صادق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از </w:t>
      </w:r>
    </w:p>
    <w:p>
      <w:pPr>
        <w:pStyle w:val="BookText"/>
        <w:rPr/>
      </w:pPr>
      <w:r>
        <w:rPr>
          <w:rFonts w:ascii="IRNazanin" w:hAnsi="IRNazanin" w:eastAsia="IRNazanin"/>
          <w:color w:val="111111"/>
          <w:sz w:val="28"/>
          <w:sz w:val="28"/>
          <w:szCs w:val="28"/>
          <w:rtl w:val="true"/>
          <w:lang w:bidi="fa-IR"/>
        </w:rPr>
        <w:t>صورت برادر مؤمن خود خاشاکی را برطرف کند، خداوند ده حسنه برای او می‌نویسد، و کسی که در صورت برادر خود تبسّم نماید حسنه‌ای برای او خواهد بود</w:t>
      </w:r>
      <w:r>
        <w:rPr>
          <w:rFonts w:eastAsia="IRNazanin" w:cs="IRNazanin"/>
          <w:color w:val="111111"/>
          <w:sz w:val="28"/>
          <w:szCs w:val="28"/>
          <w:rtl w:val="true"/>
          <w:lang w:bidi="fa-IR"/>
        </w:rPr>
        <w:t>.»</w:t>
      </w:r>
    </w:p>
    <w:p>
      <w:pPr>
        <w:pStyle w:val="BookText"/>
        <w:rPr/>
      </w:pPr>
      <w:r>
        <w:rPr>
          <w:rStyle w:val="FootnoteAnchor"/>
        </w:rPr>
        <w:footnoteReference w:id="15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کتاب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برادر مؤمن خود خوش آمد و مرحبا بگوید، خداوند تا قیامت برای او مرحبا می‌نویسد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59"/>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کتاب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چون برادر مسلمان او بر او وارد می‌شود به او احترام و اکرام نماید، همانا خدا را احترام و اکرام نموده است</w:t>
      </w:r>
      <w:r>
        <w:rPr>
          <w:rFonts w:eastAsia="IRNazanin" w:cs="IRNazanin"/>
          <w:color w:val="111111"/>
          <w:sz w:val="28"/>
          <w:szCs w:val="28"/>
          <w:rtl w:val="true"/>
          <w:lang w:bidi="fa-IR"/>
        </w:rPr>
        <w:t xml:space="preserve">.» </w:t>
      </w:r>
      <w:r>
        <w:rPr>
          <w:rStyle w:val="FootnoteAnchor"/>
        </w:rPr>
        <w:footnoteReference w:id="160"/>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کتاب، از زیدبن ارقم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بنده‌ای از امت من به برادر خود برای خدا ترّحم و احسان نمی‌کند جز آن که خداوند خادمین بهشت را در خدمت او قرار خواهد داد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61"/>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کتاب، از امام صادق علیه‌السلام نقل شده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 گفتن کلمه‌ای به برادر مسلمان خود احترام کند و اندوه او را برطرف نماید در سایه رحمت واسعه خداوند خواهد بود تازمانی که مشغول چنین احسانی می‌باشد</w:t>
      </w:r>
      <w:r>
        <w:rPr>
          <w:rFonts w:eastAsia="IRNazanin" w:cs="IRNazanin"/>
          <w:color w:val="111111"/>
          <w:sz w:val="28"/>
          <w:szCs w:val="28"/>
          <w:rtl w:val="true"/>
          <w:lang w:bidi="fa-IR"/>
        </w:rPr>
        <w:t xml:space="preserve">.» </w:t>
      </w:r>
      <w:r>
        <w:rPr>
          <w:rStyle w:val="FootnoteAnchor"/>
        </w:rPr>
        <w:footnoteReference w:id="162"/>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کتاب، از امام صادق علیه‌السلام نقل شده که به جمیل بن دراج فرمود</w:t>
      </w:r>
      <w:r>
        <w:rPr>
          <w:rFonts w:eastAsia="IRNazanin" w:cs="IRNazanin"/>
          <w:color w:val="111111"/>
          <w:sz w:val="28"/>
          <w:szCs w:val="28"/>
          <w:rtl w:val="true"/>
          <w:lang w:bidi="fa-IR"/>
        </w:rPr>
        <w:t xml:space="preserve">: </w:t>
      </w:r>
      <w:bookmarkStart w:id="169" w:name="pg2687_17000"/>
    </w:p>
    <w:p>
      <w:pPr>
        <w:pStyle w:val="BookText"/>
        <w:rPr/>
      </w:pPr>
      <w:bookmarkEnd w:id="1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عنایاتی که خداوند به مؤمن دارد این است که توفیق احسان به برادران او را به او می‌دهد؛ گرچه احسان کمی باشد؛ چرا که ارزش احسان به زیادی آن نیست و 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دیگران را بر خود مقدم می‌دارند؛ گرچه خود در زحمت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با توفیق خداوند از بخل پرهیز کنند رستگار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چون ببیند که بنده او بخل نمی‌ورزد او را دوست خواهد داشت و هرکس را خدا دوست بدارد در قیامت بدون حساب به او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برای برادران خود نقل کن که آن ترغیب و تشویق به عمل خیر خواهد بود</w:t>
      </w:r>
      <w:r>
        <w:rPr>
          <w:rFonts w:eastAsia="IRNazanin" w:cs="IRNazanin"/>
          <w:color w:val="111111"/>
          <w:sz w:val="28"/>
          <w:szCs w:val="28"/>
          <w:rtl w:val="true"/>
          <w:lang w:bidi="fa-IR"/>
        </w:rPr>
        <w:t>.»</w:t>
      </w:r>
    </w:p>
    <w:p>
      <w:pPr>
        <w:pStyle w:val="Heading3"/>
        <w:numPr>
          <w:ilvl w:val="2"/>
          <w:numId w:val="1"/>
        </w:numPr>
        <w:rPr/>
      </w:pPr>
      <w:bookmarkStart w:id="170" w:name="__RefHeading___Toc910529_1395250215"/>
      <w:bookmarkStart w:id="171" w:name="_Toc56"/>
      <w:bookmarkEnd w:id="170"/>
      <w:r>
        <w:rPr/>
        <w:t>10</w:t>
      </w:r>
      <w:r>
        <w:rPr>
          <w:rtl w:val="true"/>
        </w:rPr>
        <w:t xml:space="preserve"> - </w:t>
      </w:r>
      <w:r>
        <w:rPr>
          <w:rtl w:val="true"/>
        </w:rPr>
        <w:t>پاداش خیرخواهی از مؤمن</w:t>
      </w:r>
      <w:bookmarkEnd w:id="17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63"/>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کافی، از امام صادق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هر مؤمنی واجب است که از برادر مؤمن خود خیرخواهی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که برای خود </w:t>
      </w:r>
    </w:p>
    <w:p>
      <w:pPr>
        <w:pStyle w:val="BookText"/>
        <w:rPr/>
      </w:pPr>
      <w:r>
        <w:rPr>
          <w:rFonts w:ascii="IRNazanin" w:hAnsi="IRNazanin" w:eastAsia="IRNazanin"/>
          <w:color w:val="111111"/>
          <w:sz w:val="28"/>
          <w:sz w:val="28"/>
          <w:szCs w:val="28"/>
          <w:rtl w:val="true"/>
          <w:lang w:bidi="fa-IR"/>
        </w:rPr>
        <w:t>خیرخواهی می‌کند</w:t>
      </w:r>
      <w:r>
        <w:rPr>
          <w:rFonts w:eastAsia="IRNazanin" w:cs="IRNazanin"/>
          <w:color w:val="111111"/>
          <w:sz w:val="28"/>
          <w:szCs w:val="28"/>
          <w:rtl w:val="true"/>
          <w:lang w:bidi="fa-IR"/>
        </w:rPr>
        <w:t>].»</w:t>
      </w:r>
    </w:p>
    <w:p>
      <w:pPr>
        <w:pStyle w:val="BookText"/>
        <w:rPr/>
      </w:pPr>
      <w:r>
        <w:rPr>
          <w:rStyle w:val="FootnoteAnchor"/>
        </w:rPr>
        <w:footnoteReference w:id="16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کتاب، از آن حضرت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هر مؤمنی واجب است که در پنهان و آشکار از برادر مؤمن خود خیرخواهی داشته باشد</w:t>
      </w:r>
      <w:r>
        <w:rPr>
          <w:rFonts w:eastAsia="IRNazanin" w:cs="IRNazanin"/>
          <w:color w:val="111111"/>
          <w:sz w:val="28"/>
          <w:szCs w:val="28"/>
          <w:rtl w:val="true"/>
          <w:lang w:bidi="fa-IR"/>
        </w:rPr>
        <w:t xml:space="preserve">.» </w:t>
      </w:r>
      <w:r>
        <w:rPr>
          <w:rStyle w:val="FootnoteAnchor"/>
        </w:rPr>
        <w:footnoteReference w:id="165"/>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کتاب، از امام باقر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هر کدام از شما واجب است که از برادر دینی خود خیرخواهی کند؛ همانند این که برای خود خیرخواهی می‌کند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66"/>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امام صادق علیه‌السلام نقل شده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بالاترین افراد در روز قیامت نزد خداوند کسانی هستند که بیش از دیگران در روی زمین از بندگان خدا خیرخواهی کرده‌اند</w:t>
      </w:r>
      <w:r>
        <w:rPr>
          <w:rFonts w:eastAsia="IRNazanin" w:cs="IRNazanin"/>
          <w:color w:val="111111"/>
          <w:sz w:val="28"/>
          <w:szCs w:val="28"/>
          <w:rtl w:val="true"/>
          <w:lang w:bidi="fa-IR"/>
        </w:rPr>
        <w:t xml:space="preserve">.» </w:t>
      </w:r>
      <w:r>
        <w:rPr>
          <w:rStyle w:val="FootnoteAnchor"/>
          <w:rtl w:val="true"/>
        </w:rPr>
        <w:footnoteReference w:id="167"/>
      </w:r>
      <w:bookmarkStart w:id="172" w:name="pg2687_17002"/>
    </w:p>
    <w:p>
      <w:pPr>
        <w:pStyle w:val="BookText"/>
        <w:rPr/>
      </w:pPr>
      <w:bookmarkEnd w:id="172"/>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کتاب، از سفیان بن عیینه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که برای خدا از بندگان او خیرخواهی کنید؛ چرا که نزد خداوند عملی بهتر از آن نخواهید یافت</w:t>
      </w:r>
      <w:r>
        <w:rPr>
          <w:rFonts w:eastAsia="IRNazanin" w:cs="IRNazanin"/>
          <w:color w:val="111111"/>
          <w:sz w:val="28"/>
          <w:szCs w:val="28"/>
          <w:rtl w:val="true"/>
          <w:lang w:bidi="fa-IR"/>
        </w:rPr>
        <w:t>.»</w:t>
      </w:r>
    </w:p>
    <w:p>
      <w:pPr>
        <w:pStyle w:val="Heading3"/>
        <w:numPr>
          <w:ilvl w:val="2"/>
          <w:numId w:val="1"/>
        </w:numPr>
        <w:rPr/>
      </w:pPr>
      <w:bookmarkStart w:id="173" w:name="__RefHeading___Toc910531_1395250215"/>
      <w:bookmarkStart w:id="174" w:name="_Toc57"/>
      <w:bookmarkEnd w:id="173"/>
      <w:r>
        <w:rPr>
          <w:rtl w:val="true"/>
        </w:rPr>
        <w:t>پاداش اعمال نیک و پایدار</w:t>
      </w:r>
      <w:bookmarkEnd w:id="174"/>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دیدم در اینجا به بخشی از سخنان اولیای خدا در باره اعمال نیکی که آثار آن ادامه می‌یابد؛ یعنی اعمالی که در دنیا آثار و برکاتی دارد و برای آخرت و عالم دیگر نیز آثار آن باقی می‌ماند و پیاپی پس از مرگ به صاحب آن بشارت ثواب و پاداش خواهد رسید و از پاداش عمل کنندگان نیز کم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نمایم؛ به امید آن که نویسنده و خواننده استفاده کنند و توفیق این گونه اعمال و کارهای خیر به لطف خداوند برایشان حاصل گردد، و با فرا رسیدن مرگ دفتر اعمال ما بسته نشود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68"/>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کتاب خصال، از امام صادق علیه‌السلام نقل نموده که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خصلت است که مؤمن بعد از مرگ نیز از آنها بهره‌مند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شایسته و صالحی که برای او استغفار کند؛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قرآنی که آن را قرائت نموده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چاهی که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استفاده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حفر کرده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درختی که به دست خود غرس نموده و بعد از او باقی بماند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آبی و قناتی که جاری نموده باشد و بعد از او از آن استفاده کنند؛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و روش نیکی که ایجاد نموده و بعد از او دیگران از آن پیروی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بحار، از آن حضرت نیز نقل شده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بعد از مرگ تا قیامت برای انسان سودمند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 خیری که انجام دهد و آثار آن باقی بماند؛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مالی که آن را وقف کند و به وسیله ارث به کسی منتقل نشود؛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نیکی که برقرار کند و دیگران بعد از او از او پیروی کنند ویا فرزند صالحی که برای او استغفار نماید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69"/>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نقل شده که ابن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عبادتی بعد از مرگ برای میت سودمند است؟ 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و صدقه و روزه</w:t>
      </w:r>
      <w:r>
        <w:rPr>
          <w:rFonts w:eastAsia="IRNazanin" w:cs="IRNazanin"/>
          <w:color w:val="111111"/>
          <w:sz w:val="28"/>
          <w:szCs w:val="28"/>
          <w:rtl w:val="true"/>
          <w:lang w:bidi="fa-IR"/>
        </w:rPr>
        <w:t xml:space="preserve">.» </w:t>
      </w:r>
      <w:bookmarkStart w:id="175" w:name="pg2687_17004"/>
    </w:p>
    <w:p>
      <w:pPr>
        <w:pStyle w:val="Heading3"/>
        <w:numPr>
          <w:ilvl w:val="2"/>
          <w:numId w:val="1"/>
        </w:numPr>
        <w:rPr/>
      </w:pPr>
      <w:bookmarkStart w:id="176" w:name="__RefHeading___Toc910533_1395250215"/>
      <w:bookmarkStart w:id="177" w:name="_Toc58"/>
      <w:bookmarkEnd w:id="175"/>
      <w:bookmarkEnd w:id="176"/>
      <w:r>
        <w:rPr>
          <w:rtl w:val="true"/>
        </w:rPr>
        <w:t>ارزش عاقبت اندیشی و یاد آخرت</w:t>
      </w:r>
      <w:bookmarkEnd w:id="177"/>
    </w:p>
    <w:p>
      <w:pPr>
        <w:pStyle w:val="BookText"/>
        <w:rPr/>
      </w:pPr>
      <w:r>
        <w:rPr>
          <w:rFonts w:ascii="IRNazanin" w:hAnsi="IRNazanin" w:eastAsia="IRNazanin"/>
          <w:color w:val="111111"/>
          <w:sz w:val="28"/>
          <w:sz w:val="28"/>
          <w:szCs w:val="28"/>
          <w:rtl w:val="true"/>
          <w:lang w:bidi="fa-IR"/>
        </w:rPr>
        <w:t>تردیدی نیست که با مرگ انسان دفتر اعمال نیک و بد او بسته خواهد شد و هیچ راهی برای بازگشت به دنیا و انجام اعمال صالحه نخواهد داشت و کسی که در دوران زندگی دنیا به واسطه غفلت‌ها و آمال و آرزوهای دنیایی و دوری از معارف اسلام و سخنان اولیای خدا توشه لازم خود را از اعمال صالحه و انجام وظایف دینی خود برنداشته باشد، هنگام مرگ با حسرت فراوان از دنیا می‌رود و اموال و</w:t>
      </w:r>
    </w:p>
    <w:p>
      <w:pPr>
        <w:pStyle w:val="BookText"/>
        <w:rPr/>
      </w:pPr>
      <w:r>
        <w:rPr>
          <w:rFonts w:ascii="IRNazanin" w:hAnsi="IRNazanin" w:eastAsia="IRNazanin"/>
          <w:color w:val="111111"/>
          <w:sz w:val="28"/>
          <w:sz w:val="28"/>
          <w:szCs w:val="28"/>
          <w:rtl w:val="true"/>
          <w:lang w:bidi="fa-IR"/>
        </w:rPr>
        <w:t>اولاد و هیچ چیز دیگری جز رحمت واسعه الهی و شفاعت اولیای خدا برای او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لازم است که انسان همیشه در فکر عاقبت کار خود باشد و ببیند چه کرده و چه شده و چه خواهد شد؟ و اگر الآن مأمور الهی برای قبض روح او بیاید آماده این سفر بسیار خطرناک هست یا نیست؟ مدیون خدا و بندگان او هست یا نیست؟ آیا وسیله‌ای برای استحقاق رحمت الهی و شفاعت اولیای خدا فراهم کرده است یا خیر؟ علامه نوری در مستدرک الوسائل ج </w:t>
      </w:r>
      <w:r>
        <w:rPr>
          <w:rFonts w:eastAsia="IRNazanin" w:cs="IRNazanin"/>
          <w:color w:val="111111"/>
          <w:sz w:val="28"/>
          <w:szCs w:val="28"/>
          <w:lang w:bidi="fa-IR"/>
        </w:rPr>
        <w:t>2/465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براءبن عازب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رسول خدا صلی الله علیه و آله بودیم آن حضرت جماعتی را مشاهده نمود که برای حفر قبری اجتماع نموده بودند پس رسول خدا صلی الله علیه و آله با اصحاب خود با شتاب نزد آن قبر دوید و من نزدیک رفتم تا به بینم چه می‌کند پس دیدم روی خاک قبر نشست و اشگ او جاری شد و روی مبارک خود را بما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 من خود را برای چنین جایی آماده کنید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غررالحکم سخن </w:t>
      </w:r>
      <w:r>
        <w:rPr>
          <w:rFonts w:eastAsia="IRNazanin" w:cs="IRNazanin"/>
          <w:color w:val="111111"/>
          <w:sz w:val="28"/>
          <w:szCs w:val="28"/>
          <w:lang w:bidi="fa-IR"/>
        </w:rPr>
        <w:t>3367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اعقل الناس انظرهم فی العواقب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عاقلترین مردم کسانی هستند که بیش از </w:t>
      </w:r>
      <w:bookmarkStart w:id="178" w:name="pg2687_17005"/>
    </w:p>
    <w:p>
      <w:pPr>
        <w:pStyle w:val="BookText"/>
        <w:rPr/>
      </w:pPr>
      <w:bookmarkEnd w:id="178"/>
      <w:r>
        <w:rPr>
          <w:rFonts w:ascii="IRNazanin" w:hAnsi="IRNazanin" w:eastAsia="IRNazanin"/>
          <w:color w:val="111111"/>
          <w:sz w:val="28"/>
          <w:sz w:val="28"/>
          <w:szCs w:val="28"/>
          <w:rtl w:val="true"/>
          <w:lang w:bidi="fa-IR"/>
        </w:rPr>
        <w:t xml:space="preserve">همه چیز به یاد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بک و منک والیک و لاحول و لاقوة الاّ بقدرتک و لانجاة لنا من مهالک الدنیا و عقوبات الآخرة الاّ به فضلک و رحمتک و عفوک و عصمتک لک الحمد علی ما خلقتنا و هدیتنا و عافیتنا اللّهم فکما ابتدئتنا برحمتک و نعمتک و هدیتنا و وفّقتنا بلطفک و کرمک فاتمم نعمتک علینا و اختم عاقبة امرنا بالخیر بفضلک وسعة رحمتک و بجاه محمّد و آله صلواتک علیهم اجمعین انّک انت ارحم الراحمین</w:t>
      </w:r>
      <w:r>
        <w:rPr>
          <w:rFonts w:eastAsia="IRNazanin" w:cs="IRNazanin"/>
          <w:color w:val="111111"/>
          <w:sz w:val="28"/>
          <w:szCs w:val="28"/>
          <w:rtl w:val="true"/>
          <w:lang w:bidi="fa-IR"/>
        </w:rPr>
        <w:t>.</w:t>
      </w:r>
    </w:p>
    <w:p>
      <w:pPr>
        <w:pStyle w:val="Heading3"/>
        <w:numPr>
          <w:ilvl w:val="2"/>
          <w:numId w:val="1"/>
        </w:numPr>
        <w:rPr/>
      </w:pPr>
      <w:bookmarkStart w:id="179" w:name="__RefHeading___Toc910535_1395250215"/>
      <w:bookmarkStart w:id="180" w:name="_Toc59"/>
      <w:bookmarkEnd w:id="179"/>
      <w:r>
        <w:rPr>
          <w:rtl w:val="true"/>
        </w:rPr>
        <w:t>پاداش عاقبت اندیشی</w:t>
      </w:r>
      <w:bookmarkEnd w:id="180"/>
    </w:p>
    <w:p>
      <w:pPr>
        <w:pStyle w:val="BookText"/>
        <w:rPr/>
      </w:pPr>
      <w:r>
        <w:rPr>
          <w:rFonts w:ascii="IRNazanin" w:hAnsi="IRNazanin" w:eastAsia="IRNazanin"/>
          <w:color w:val="111111"/>
          <w:sz w:val="28"/>
          <w:sz w:val="28"/>
          <w:szCs w:val="28"/>
          <w:rtl w:val="true"/>
          <w:lang w:bidi="fa-IR"/>
        </w:rPr>
        <w:t>چه خوب است انسان با خواندن قرآن و سخنان اولیای خدا خود را از خطر غفلت و غافلگیر شدن دور کند و بنگرد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و البنون زینة الحیاة الدنیا و الباقیات الصالحات خیرللذین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لا تلهکم اموالکم ولا اولادکم عن ذکر اللّه و من یفعل ذلک فاولئک هم</w:t>
      </w:r>
    </w:p>
    <w:p>
      <w:pPr>
        <w:pStyle w:val="BookText"/>
        <w:rPr/>
      </w:pPr>
      <w:r>
        <w:rPr>
          <w:rFonts w:ascii="IRNazanin" w:hAnsi="IRNazanin" w:eastAsia="IRNazanin"/>
          <w:color w:val="111111"/>
          <w:sz w:val="28"/>
          <w:sz w:val="28"/>
          <w:szCs w:val="28"/>
          <w:rtl w:val="true"/>
          <w:lang w:bidi="fa-IR"/>
        </w:rPr>
        <w:t>الخاسرون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انّ من ازواجکم و اولادکم عدوّا لکم فاحذروهم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اتقوا اللّه وَلتَنْظُرْ نفس ما قدّمت لغدٍ و اتّقوا اللّه انّ اللّه خبیر بما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حشر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آیات که در قرآن فراوان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تجهزّوا رحمکم اللّه فقد نودی فیکم بالرحیل و اقلّوا العرجة علی الدنیا و انقلبوا بصالح ما بحضرتکم من الزاد فانّ امامکم عقبةً کئودا و منازل مخوفةً مهولة لابّد من الورود علیها و الوقوف عندها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اغتنموا الفرص فانّها تمرّ مرّ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مات ابن آدم انقطع عنه عمله الاّ من ثلث صدقة جاریة و علم علّمه النّاس فانتفعوا به و ولد </w:t>
      </w:r>
      <w:bookmarkStart w:id="181" w:name="pg2687_17006"/>
    </w:p>
    <w:p>
      <w:pPr>
        <w:pStyle w:val="BookText"/>
        <w:rPr/>
      </w:pPr>
      <w:bookmarkEnd w:id="181"/>
      <w:r>
        <w:rPr>
          <w:rFonts w:ascii="IRNazanin" w:hAnsi="IRNazanin" w:eastAsia="IRNazanin"/>
          <w:color w:val="111111"/>
          <w:sz w:val="28"/>
          <w:sz w:val="28"/>
          <w:szCs w:val="28"/>
          <w:rtl w:val="true"/>
          <w:lang w:bidi="fa-IR"/>
        </w:rPr>
        <w:t>صالح یدعوله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نهج البلاغه لابن الحدین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مات بن آدم قامت قیامته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منازل الاخره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ساعةٍ خیر من عباده سبعین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 الف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نورالبراهین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اهدنا من عندک وافض علینا من فضلک و انشرعلینا من رحمتک انّک انت ارحم الراحمین</w:t>
      </w:r>
      <w:r>
        <w:rPr>
          <w:rFonts w:eastAsia="IRNazanin" w:cs="IRNazanin"/>
          <w:color w:val="111111"/>
          <w:sz w:val="28"/>
          <w:szCs w:val="28"/>
          <w:rtl w:val="true"/>
          <w:lang w:bidi="fa-IR"/>
        </w:rPr>
        <w:t>.</w:t>
      </w:r>
    </w:p>
    <w:p>
      <w:pPr>
        <w:pStyle w:val="Heading3"/>
        <w:numPr>
          <w:ilvl w:val="2"/>
          <w:numId w:val="1"/>
        </w:numPr>
        <w:rPr/>
      </w:pPr>
      <w:bookmarkStart w:id="182" w:name="__RefHeading___Toc910537_1395250215"/>
      <w:bookmarkStart w:id="183" w:name="_Toc60"/>
      <w:bookmarkEnd w:id="182"/>
      <w:r>
        <w:rPr>
          <w:rtl w:val="true"/>
        </w:rPr>
        <w:t>قضای حوایج مؤمنین و درجات بهشتی</w:t>
      </w:r>
      <w:bookmarkEnd w:id="183"/>
    </w:p>
    <w:p>
      <w:pPr>
        <w:pStyle w:val="BookText"/>
        <w:rPr/>
      </w:pPr>
      <w:r>
        <w:rPr>
          <w:rStyle w:val="FootnoteAnchor"/>
          <w:rtl w:val="true"/>
        </w:rPr>
        <w:footnoteReference w:id="170"/>
      </w:r>
      <w:r>
        <w:rPr>
          <w:rFonts w:ascii="IRNazanin" w:hAnsi="IRNazanin" w:eastAsia="IRNazanin"/>
          <w:color w:val="111111"/>
          <w:sz w:val="28"/>
          <w:sz w:val="28"/>
          <w:szCs w:val="28"/>
          <w:rtl w:val="true"/>
          <w:lang w:bidi="fa-IR"/>
        </w:rPr>
        <w:t>علاّمه مجلسی در کتاب بحار، از تفسیر حضرت عسکری علیه‌السلام نقل نموده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 که شما اهل بیت مرا دوست می‌دارید دوستان ما را نیز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زیدبن حارثه و فرزند او اسامة بن زید هستند و از خواص دوستان ما می‌باشند پس آنان را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خدایی که محمّد صلی الله علیه و آله را به حق به پیامبری مبعوث نموده دوستی این دو نفر برای شما سودمند خواهد بود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و یاران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دوستی با آنان برای ما سودمند </w:t>
      </w:r>
    </w:p>
    <w:p>
      <w:pPr>
        <w:pStyle w:val="BookText"/>
        <w:rPr/>
      </w:pPr>
      <w:r>
        <w:rPr>
          <w:rFonts w:ascii="IRNazanin" w:hAnsi="IRNazanin" w:eastAsia="IRNazanin"/>
          <w:color w:val="111111"/>
          <w:sz w:val="28"/>
          <w:sz w:val="28"/>
          <w:szCs w:val="28"/>
          <w:rtl w:val="true"/>
          <w:lang w:bidi="fa-IR"/>
        </w:rPr>
        <w:t>است؟</w:t>
      </w:r>
    </w:p>
    <w:p>
      <w:pPr>
        <w:pStyle w:val="BookText"/>
        <w:rPr/>
      </w:pPr>
      <w:r>
        <w:rPr>
          <w:rStyle w:val="FootnoteAnchor"/>
          <w:rtl w:val="true"/>
        </w:rPr>
        <w:footnoteReference w:id="171"/>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دو نفر روز قیامت نزد علی علیه‌السلام می‌آیند و همراه خود عده زیادی را که بیش از قبیله ربیعه و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قبیله بزرگ و معروف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علی علیه‌السلام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خاطر رسول خدا و شما ما را دوست می‌داشته‌اند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علیه‌السلام برای آنان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صراط با سلامت عبور کنید و داخل بهشت شوید و آنان از صراط سالم می‌گذرند و داخل بهشت می‌شوند و این به این علت استکه احدی از امت محمّد صلی الله علیه و آله داخل بهشت نمی‌شود جز با اجازه علی علیه‌السلام و اگر شما می‌خواهید به سلامت از صراط بگذرید و وارد بهشت شوید باید بعد از دوستی با محمّد و آل او، دوستان او را نیز دوست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می‌خواهید محمّد و علی علیهما السلام منزلت شما را نزد خداوند بالا ببرند باید شیعه محمّد و علی علیهما السلام رادوست بدارید و در قضای حوایج مؤمنین کوشا باشید و بدانید که خداوند چون شما شیعیان و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داخل کند منادی او در بهشت ندا خواهد نمود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2"/>
      </w:r>
      <w:bookmarkStart w:id="184" w:name="pg2687_17008"/>
    </w:p>
    <w:p>
      <w:pPr>
        <w:pStyle w:val="BookText"/>
        <w:rPr/>
      </w:pPr>
      <w:bookmarkEnd w:id="184"/>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رحمت من داخل بهشت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را</w:t>
      </w:r>
    </w:p>
    <w:p>
      <w:pPr>
        <w:pStyle w:val="BookText"/>
        <w:rPr/>
      </w:pPr>
      <w:r>
        <w:rPr>
          <w:rFonts w:ascii="IRNazanin" w:hAnsi="IRNazanin" w:eastAsia="IRNazanin"/>
          <w:color w:val="111111"/>
          <w:sz w:val="28"/>
          <w:sz w:val="28"/>
          <w:szCs w:val="28"/>
          <w:rtl w:val="true"/>
          <w:lang w:bidi="fa-IR"/>
        </w:rPr>
        <w:t>براساس دوستی خود نسبت به شیعه محمّد و علی علیهما السلام و قضای حقوق برادران مؤمن خود بین خودتان تقسیم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هرکدام آنان که از جهت محبت و دوستی نسبت به شیعیان و رعایت حقوق برادران مؤمن خود قوی‌تر و کوشاتر بوده است درجات او در بهشت عالی‌تر خواهد بود تا جایی که بعضی از آنان از جهت درجات بهشتی به قدری بالا می‌روند که فاصله آنها نسبت به دیگری مسیر پانصد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یکصد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ترابیع قصور و باغستان‌های بهشتی فاصله خواهد داشت</w:t>
      </w:r>
      <w:r>
        <w:rPr>
          <w:rFonts w:eastAsia="IRNazanin" w:cs="IRNazanin"/>
          <w:color w:val="111111"/>
          <w:sz w:val="28"/>
          <w:szCs w:val="28"/>
          <w:rtl w:val="true"/>
          <w:lang w:bidi="fa-IR"/>
        </w:rPr>
        <w:t>.»</w:t>
      </w:r>
    </w:p>
    <w:p>
      <w:pPr>
        <w:pStyle w:val="Heading3"/>
        <w:numPr>
          <w:ilvl w:val="2"/>
          <w:numId w:val="1"/>
        </w:numPr>
        <w:rPr/>
      </w:pPr>
      <w:bookmarkStart w:id="185" w:name="__RefHeading___Toc910539_1395250215"/>
      <w:bookmarkStart w:id="186" w:name="_Toc61"/>
      <w:bookmarkEnd w:id="185"/>
      <w:r>
        <w:rPr>
          <w:rtl w:val="true"/>
        </w:rPr>
        <w:t>بشارت‌های حضرت زین العابدین علیه‌السلام و نصایح آن حضرت به شیعیان</w:t>
      </w:r>
      <w:bookmarkEnd w:id="18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3"/>
      </w:r>
      <w:r>
        <w:rPr>
          <w:rFonts w:ascii="IRNazanin" w:hAnsi="IRNazanin" w:eastAsia="IRNazanin"/>
          <w:color w:val="111111"/>
          <w:sz w:val="28"/>
          <w:sz w:val="28"/>
          <w:szCs w:val="28"/>
          <w:rtl w:val="true"/>
          <w:lang w:bidi="fa-IR"/>
        </w:rPr>
        <w:t xml:space="preserve">مرحوم صدوق در کتاب شریف امالی، با سند خود، از سعیدبن مسیب نقل </w:t>
      </w:r>
    </w:p>
    <w:p>
      <w:pPr>
        <w:pStyle w:val="BookText"/>
        <w:rPr/>
      </w:pPr>
      <w:r>
        <w:rPr>
          <w:rFonts w:ascii="IRNazanin" w:hAnsi="IRNazanin" w:eastAsia="IRNazanin"/>
          <w:color w:val="111111"/>
          <w:sz w:val="28"/>
          <w:sz w:val="28"/>
          <w:szCs w:val="28"/>
          <w:rtl w:val="true"/>
          <w:lang w:bidi="fa-IR"/>
        </w:rPr>
        <w:t>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 العابدین علیه‌السلام در هر روز جمعه‌ای در مسجد رسول خدا صلی الله علیه و آله مردم را نصیحت می‌فرمود و نسبت به زهد در دنیا و رغبت در امر آخرت ترغیب می‌نمود تا جایی که سخنان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شده بود؛ آن بزرگوار کرارا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بدانید که شما به سوی او بازگشت خواهید نمودو هرکسی آنچه در دنیا انجام داده از اعمال خیر نزد خداوند خواهد یافت و نسبت به آنچه از اعمال زشت انجام داده دوست می‌دارد که آن اعمال با او فاصله زیادی داشته باشند و خداوند شما را از عقوبت خود پرهیز می‌دهد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4"/>
      </w:r>
      <w:r>
        <w:rPr>
          <w:rFonts w:ascii="IRNazanin" w:hAnsi="IRNazanin" w:eastAsia="IRNazanin"/>
          <w:color w:val="111111"/>
          <w:sz w:val="28"/>
          <w:sz w:val="28"/>
          <w:szCs w:val="28"/>
          <w:rtl w:val="true"/>
          <w:lang w:bidi="fa-IR"/>
        </w:rPr>
        <w:t>سپس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تو ترّحم کند، تو غافلی هستی ولی </w:t>
      </w:r>
    </w:p>
    <w:p>
      <w:pPr>
        <w:pStyle w:val="BookText"/>
        <w:rPr/>
      </w:pPr>
      <w:r>
        <w:rPr>
          <w:rFonts w:ascii="IRNazanin" w:hAnsi="IRNazanin" w:eastAsia="IRNazanin"/>
          <w:color w:val="111111"/>
          <w:sz w:val="28"/>
          <w:sz w:val="28"/>
          <w:szCs w:val="28"/>
          <w:rtl w:val="true"/>
          <w:lang w:bidi="fa-IR"/>
        </w:rPr>
        <w:t>خداوند از تو غافل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و مرگ تو سریع‌ترین چیزی است که به تو می‌رسد؛ او سخت به طرف تو می‌آید و نزدیک است که به تو برسد و ملک الموت تو را قبض روح نماید و تو به منزل خود یعنی قبر وارد شوی و در آن جا تنها باشی تا این که روح تو باز در بدن تو وارد شود و دو ملک منکر و نکیر برای سؤال و امتحان سختی در قبر بر تو وارد شوند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5"/>
      </w:r>
      <w:r>
        <w:rPr>
          <w:rFonts w:ascii="IRNazanin" w:hAnsi="IRNazanin" w:eastAsia="IRNazanin"/>
          <w:color w:val="111111"/>
          <w:sz w:val="28"/>
          <w:sz w:val="28"/>
          <w:szCs w:val="28"/>
          <w:rtl w:val="true"/>
          <w:lang w:bidi="fa-IR"/>
        </w:rPr>
        <w:t xml:space="preserve">آگاه باش که آنان اول چیزی که از توسؤال خواهند نمود سؤال از پروردگار است که تو او را عبادت می‌کرده‌ای، و سپس از پیامبر خدا صلی الله علیه و آله که دین خود را از او می‌گرفته‌ای سؤال می‌کنند، و درنهایت از کتابی که تلاوت می‌نموده‌ای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امامی که ولایت او را پذیرفته و او را دوست می‌داشته‌ای، و از عمر خود که در چه راهی تمام کرده‌ای، و از مال خودکه از چه راهی به دست آوردی، و در چه راهی مصرف نمودی نیز سؤال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 را آماده نما و پاسخ صحیح خود را قبل از سؤال و امتحان فراهم </w:t>
      </w:r>
      <w:bookmarkStart w:id="187" w:name="pg2687_17011"/>
    </w:p>
    <w:p>
      <w:pPr>
        <w:pStyle w:val="BookText"/>
        <w:rPr/>
      </w:pPr>
      <w:bookmarkEnd w:id="187"/>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تو مؤمن با تقوا و عارف به دین و پیرو صادقین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 و ولایت اولیای خدا را پذیرفته باشی خداوند حجت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پاسخ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تلقین خواهد نمود و زبان تو را به سخن صحیح گویا خواهد کرد و تو پاسخ نیکو خواهی داد و از ناحیه خداوند به تو بشارت به بهشت و رضوان و حورالعین داده خواهد شود و ملائکه با روح و ریحان به استقبال تو خواهند آمد و اگر چنین نباشی در وقت سؤال، زبان تو گره خواهد خورد و از بیان حجت و پاسخ</w:t>
      </w:r>
    </w:p>
    <w:p>
      <w:pPr>
        <w:pStyle w:val="BookText"/>
        <w:rPr/>
      </w:pPr>
      <w:r>
        <w:rPr>
          <w:rFonts w:ascii="IRNazanin" w:hAnsi="IRNazanin" w:eastAsia="IRNazanin"/>
          <w:color w:val="111111"/>
          <w:sz w:val="28"/>
          <w:sz w:val="28"/>
          <w:szCs w:val="28"/>
          <w:rtl w:val="true"/>
          <w:lang w:bidi="fa-IR"/>
        </w:rPr>
        <w:t>صحیح عاجز خواهی بود و به تو بشارت عذاب داده خواهد شد و ملائکه عذاب با آب جوشان دوزخ و وعده عذاب آخرت به استقبال تو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 بزرگوار طولانی است و ما به جهت رعایت اختصار از ذکر بقیه آن صرف نظر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طالبین می‌توانند به کتاب امالی مراجعه فرمایند</w:t>
      </w:r>
      <w:r>
        <w:rPr>
          <w:rFonts w:eastAsia="IRNazanin" w:cs="IRNazanin"/>
          <w:color w:val="111111"/>
          <w:sz w:val="28"/>
          <w:szCs w:val="28"/>
          <w:rtl w:val="true"/>
          <w:lang w:bidi="fa-IR"/>
        </w:rPr>
        <w:t>.</w:t>
      </w:r>
    </w:p>
    <w:p>
      <w:pPr>
        <w:pStyle w:val="Heading3"/>
        <w:numPr>
          <w:ilvl w:val="2"/>
          <w:numId w:val="1"/>
        </w:numPr>
        <w:rPr/>
      </w:pPr>
      <w:bookmarkStart w:id="188" w:name="__RefHeading___Toc910541_1395250215"/>
      <w:bookmarkStart w:id="189" w:name="_Toc62"/>
      <w:bookmarkEnd w:id="188"/>
      <w:r>
        <w:rPr>
          <w:rtl w:val="true"/>
        </w:rPr>
        <w:t>تقوا و بشارت‌های بهشتی</w:t>
      </w:r>
      <w:bookmarkEnd w:id="189"/>
    </w:p>
    <w:p>
      <w:pPr>
        <w:pStyle w:val="BookText"/>
        <w:rPr/>
      </w:pP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 فی حدیث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الملائکة لتستقبلنّهم بنوق من العزّة علیها رحائل الذهب مکلّلة بالدّر و الیاقوت و جلاّلها الاستبرق و السندس و خطامها جذل الارجوان و زمامها من زبرجد، فتطیربهم الی المجلس، مع کلّ رجل منهم ألف ملک من قدّامه و عن یمینه و عن شماله، یزفّونهم زفّا حتّی ینتهوا بهم الی باب الجنّة الاعظم، و علی باب الجنة شجرة الورقة منها تستظلّ تحتها مائة ألف من النّاس، و عن یمین الشجرة عین مطهّرة مزکیّة؛قال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فیسقون منها شربة فیطهّر اللّه قلوبهم من الحسد و یسقط من ابشارهم الشعر، و 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سقاهم ربّهم شرابا طهورا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تلک العین المطهرّة، ثمّ یرجعون الی عین اخری عن یسار الشجرة فیغتسلون منها و هی عین الحیاة فلایموتون ابدا،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یوقف بهم قدّام العرش و قد سلموا من الافات و الاسقام و الحرّ و البرد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الجبّار للملائکة الذین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أحشروا اولیائی الی الجنّة فلاتوقفوهم مع الخلائق فقدسبق رضای عنهم و وجبت رحمتی لهم، فکیف اریدان اوقفهم مع اصحاب الحسنات و السیئات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محدث و مفسّر علی بن ابراهیم قمی، در تفسیر خود، از امام</w:t>
      </w:r>
    </w:p>
    <w:p>
      <w:pPr>
        <w:pStyle w:val="BookText"/>
        <w:rPr/>
      </w:pPr>
      <w:r>
        <w:rPr>
          <w:rFonts w:ascii="IRNazanin" w:hAnsi="IRNazanin" w:eastAsia="IRNazanin"/>
          <w:color w:val="111111"/>
          <w:sz w:val="28"/>
          <w:sz w:val="28"/>
          <w:szCs w:val="28"/>
          <w:rtl w:val="true"/>
          <w:lang w:bidi="fa-IR"/>
        </w:rPr>
        <w:t>صادق علیه‌السلام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علیه‌السلام از رسول خدا صلی الله علیه و آله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نحشر المتّقین الی الرحمان وفدا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 و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جمعیت سواره را نمی‌گویند و آنان مردانی هستند که در دنیا از مخالفت خداوند در هراس بوده‌اند، از این رو خداوند آنان را دوست می‌داشته و مخصوص به رحمت خود قرار داده و از اعمال آنان راضی و خشنود شده و آنان را متقین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دانه را شکافته و انسان را آفریده، آنان با صورت‌های سفید و نورانی همانند سفیدی برف از قبرهای خود خارج می‌شوند و لباس‌های سفیدی همانند شیر برآنان پوشیده شده و کفش‌های آنان از طلا و بندهای آن از لؤلؤ نورانی می‌باشد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دیگری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ملائکه </w:t>
      </w:r>
    </w:p>
    <w:p>
      <w:pPr>
        <w:pStyle w:val="BookText"/>
        <w:rPr/>
      </w:pPr>
      <w:r>
        <w:rPr>
          <w:rFonts w:ascii="IRNazanin" w:hAnsi="IRNazanin" w:eastAsia="IRNazanin"/>
          <w:color w:val="111111"/>
          <w:sz w:val="28"/>
          <w:sz w:val="28"/>
          <w:szCs w:val="28"/>
          <w:rtl w:val="true"/>
          <w:lang w:bidi="fa-IR"/>
        </w:rPr>
        <w:t>با مرکب‌های مجلّل و مزّین به طلا و درّ و یاقوت و استبرق و سندس و زبرجد به استقبال آنان می‌آیند و برای رساندن آنان به مجلس بهشتی پرواز می‌کنند و همراه هرکدام آنان هزار ملک از جلو و هزار ملک از راست و هزار ملک از چپ و هزار ملک از شمال حرکت می‌کنند و همانند دامادی که به زفاف برده می‌شود آنان را به دربهشت می‌رسانند و بردر بهشت درختی است که در زیر هر برگ آن یکصد هزار نفر قرار می‌گیرند و در طرف راست آن درخت چشمه‌ای است پاک کننده و صفابخش و چون از آن چشمه می‌نوشند خداوند قلوب آنان را از حسد پاک و بدن و موهای آنان را آراسته می‌نماید و این است معنای سخن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سقاهم ربّهم شرابا طهورا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چشمه دیگری در طرف چپ آن درخت که آن را چشمه حیات می‌گویند غسل می‌کنند و بعد از آن مرگی برای آنان نخواهد بود و پس از آن که از آفات و بیماری‌ها و سرما و گرما مصون می‌شوند و مقابل عرش الهی قرار می‌گیرند خداوند به ملائکه‌ای که همراه آنان هستند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من را وارد بهشت کنید و در کنار اهل محشر قرار ندهید؛ چرا که من سابقا از آنان خشنود شده‌ام و رحمت من بر آنان واجب گشته است، چگونه آنان را در کنار اصحاب حسنات و سیئات قرار دهم؟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پس ملائکه آنان را به طرف بهشت حرکت می‌دهند و چون به در اعظم</w:t>
      </w:r>
    </w:p>
    <w:p>
      <w:pPr>
        <w:pStyle w:val="BookText"/>
        <w:rPr/>
      </w:pPr>
      <w:r>
        <w:rPr>
          <w:rFonts w:ascii="IRNazanin" w:hAnsi="IRNazanin" w:eastAsia="IRNazanin"/>
          <w:color w:val="111111"/>
          <w:sz w:val="28"/>
          <w:sz w:val="28"/>
          <w:szCs w:val="28"/>
          <w:rtl w:val="true"/>
          <w:lang w:bidi="fa-IR"/>
        </w:rPr>
        <w:t xml:space="preserve">بهشت می‌رسند و ملائکه حلقه آن را می‌کوبند صدای آن راهمه حورالعین که خداوند برای اولیای خود خلق نموده می‌شنوند و از آن صدا یکدیگر را بشارت می‌دهند و می‌گویند اولیای خدا نزد ما آمدند تا این که درِ بهشت گشوده می‌شود و آنان وارد بهشت می‌شوندو همسران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حورالعین و خدّام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اشتیاق ما به شما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شما اشتیاق فراوان داشتیم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8"/>
      </w:r>
      <w:r>
        <w:rPr>
          <w:rFonts w:ascii="IRNazanin" w:hAnsi="IRNazanin" w:eastAsia="IRNazanin"/>
          <w:color w:val="111111"/>
          <w:sz w:val="28"/>
          <w:sz w:val="28"/>
          <w:szCs w:val="28"/>
          <w:rtl w:val="true"/>
          <w:lang w:bidi="fa-IR"/>
        </w:rPr>
        <w:t>پس امیرالمؤمنین علیه‌السلام به رسول خدا صلی الله علیه و آله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کیانند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چنین عزتی وارد بهشت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اینها شیعیان تو و مخلصین در ولایت تو هستند و تو امام آنان هستی و این است معنای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نحشر المتّقین الی الرحمان وفدا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متقین را بر مرکب هایی از نور سوار </w:t>
      </w:r>
      <w:bookmarkStart w:id="190" w:name="pg2687_17015"/>
    </w:p>
    <w:p>
      <w:pPr>
        <w:pStyle w:val="BookText"/>
        <w:rPr/>
      </w:pPr>
      <w:bookmarkEnd w:id="190"/>
      <w:r>
        <w:rPr>
          <w:rFonts w:ascii="IRNazanin" w:hAnsi="IRNazanin" w:eastAsia="IRNazanin"/>
          <w:color w:val="111111"/>
          <w:sz w:val="28"/>
          <w:sz w:val="28"/>
          <w:szCs w:val="28"/>
          <w:rtl w:val="true"/>
          <w:lang w:bidi="fa-IR"/>
        </w:rPr>
        <w:t xml:space="preserve">می‌کنیم و به بهشت می‌بریم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نسوق المجرمین الی جهنّم 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مجرمین و ستمکاران را به طرف دوزخ می‌رانیم و در آتش می‌افکنیم</w:t>
      </w:r>
      <w:r>
        <w:rPr>
          <w:rFonts w:eastAsia="IRNazanin" w:cs="IRNazanin"/>
          <w:color w:val="111111"/>
          <w:sz w:val="28"/>
          <w:szCs w:val="28"/>
          <w:rtl w:val="true"/>
          <w:lang w:bidi="fa-IR"/>
        </w:rPr>
        <w:t>.»</w:t>
      </w:r>
    </w:p>
    <w:p>
      <w:pPr>
        <w:pStyle w:val="Heading3"/>
        <w:numPr>
          <w:ilvl w:val="2"/>
          <w:numId w:val="1"/>
        </w:numPr>
        <w:rPr/>
      </w:pPr>
      <w:bookmarkStart w:id="191" w:name="__RefHeading___Toc910543_1395250215"/>
      <w:bookmarkStart w:id="192" w:name="_Toc63"/>
      <w:bookmarkEnd w:id="191"/>
      <w:r>
        <w:rPr>
          <w:rtl w:val="true"/>
        </w:rPr>
        <w:t>بشارت و پیام حضرت مهدی علیه‌السلام در باره تأخیر ظهور</w:t>
      </w:r>
      <w:bookmarkEnd w:id="192"/>
    </w:p>
    <w:p>
      <w:pPr>
        <w:pStyle w:val="BookText"/>
        <w:rPr/>
      </w:pPr>
      <w:r>
        <w:rPr>
          <w:rStyle w:val="FootnoteAnchor"/>
          <w:rtl w:val="true"/>
        </w:rPr>
        <w:footnoteReference w:id="179"/>
      </w:r>
      <w:r>
        <w:rPr>
          <w:rFonts w:ascii="IRNazanin" w:hAnsi="IRNazanin" w:eastAsia="IRNazanin"/>
          <w:color w:val="111111"/>
          <w:sz w:val="28"/>
          <w:sz w:val="28"/>
          <w:szCs w:val="28"/>
          <w:rtl w:val="true"/>
          <w:lang w:bidi="fa-IR"/>
        </w:rPr>
        <w:t xml:space="preserve">در کتاب احتجاج طبرسی نقل شده که در روز پنجشنبه، بیست و سوم ذی‌حجه سال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نامه‌ای از امام زمان علیه‌السلام برای شیخ مفید علیه‌الرحمة به این مضمون فرستاده شده که متن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طرف بنده مجاهد و مرابط در راه خدا به کسی که حق به او الهام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را دریافته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راهنمای حق است</w:t>
      </w:r>
      <w:r>
        <w:rPr>
          <w:rFonts w:eastAsia="IRNazanin" w:cs="IRNazanin"/>
          <w:color w:val="111111"/>
          <w:sz w:val="28"/>
          <w:szCs w:val="28"/>
          <w:rtl w:val="true"/>
          <w:lang w:bidi="fa-IR"/>
        </w:rPr>
        <w:t>.</w:t>
      </w:r>
    </w:p>
    <w:p>
      <w:pPr>
        <w:pStyle w:val="BookText"/>
        <w:rPr/>
      </w:pPr>
      <w:r>
        <w:rPr>
          <w:rStyle w:val="FootnoteAnchor"/>
          <w:rtl w:val="true"/>
        </w:rPr>
        <w:footnoteReference w:id="180"/>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برتو، ای کسی که ناصر و حامی حق و دعوت کننده به صدق و راستی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وجود تو خدای یگانه را که جز او پروردگاری نیست حمد و ستایش می‌کنیم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پروردگار ما و پروردگار پدرانمان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می‌خواهیم که بر پیامبر و سیّد و مولای خود حضرت محمّد خاتم پیامبران و براهل بیت پاک او درود و سلام </w:t>
      </w:r>
    </w:p>
    <w:p>
      <w:pPr>
        <w:pStyle w:val="BookText"/>
        <w:rPr/>
      </w:pPr>
      <w:r>
        <w:rPr>
          <w:rFonts w:ascii="IRNazanin" w:hAnsi="IRNazanin" w:eastAsia="IRNazanin"/>
          <w:color w:val="111111"/>
          <w:sz w:val="28"/>
          <w:sz w:val="28"/>
          <w:szCs w:val="28"/>
          <w:rtl w:val="true"/>
          <w:lang w:bidi="fa-IR"/>
        </w:rPr>
        <w:t>فرستد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1"/>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ما به مناجات تو که خداوند به برکت اولیایش به تو عطا فرموده و تو را از کید و شر دشمنان خود حفظ نموده توجه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محلی که در آن مستقر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و حامی تو قرار داده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ما در وقت خود به تو خواهد رسید و تو راه رسیدن به ما را به وسیله اعمال خیرخواهی یافت و این توفیقی است که خداوند از رحمت و فضل خود نصیب تو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را قدر بدان</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خداوند تو را حفظ نماید؛ چرا که عده‌ای به واسطه انحراف و اعمال </w:t>
      </w:r>
    </w:p>
    <w:p>
      <w:pPr>
        <w:pStyle w:val="BookText"/>
        <w:rPr/>
      </w:pPr>
      <w:r>
        <w:rPr>
          <w:rFonts w:ascii="IRNazanin" w:hAnsi="IRNazanin" w:eastAsia="IRNazanin"/>
          <w:color w:val="111111"/>
          <w:sz w:val="28"/>
          <w:sz w:val="28"/>
          <w:szCs w:val="28"/>
          <w:rtl w:val="true"/>
          <w:lang w:bidi="fa-IR"/>
        </w:rPr>
        <w:t>ناشایست خود بدون اجازه ما با طاغوت‌ها و مبطلین مبارزه کردند و خود را هلاک نمودند و اهل ایمان از آن شاد شدند و اهل ستم محزون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حرکت ما و نجات از این سختی و سنگلاخ دوران غیبت حادثه‌ای است که در حرم معظم الهی به دست مرد پلید و منافق و خونخواری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از قیام خود، از بین بردن اهل ایمان است و البته بعد از ظلم‌ها و ستم هایی که به آنها می‌کند به هدف خویش دست پیدا نخواهد نمود چرا که ما از دعابه دوستان خود که هرگز رد نخواهد شد دریغ نمی‌کنیم و از پشت پرده غیبت کاملاً به آنها توجه داریم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3"/>
      </w:r>
      <w:r>
        <w:rPr>
          <w:rFonts w:ascii="IRNazanin" w:hAnsi="IRNazanin" w:eastAsia="IRNazanin"/>
          <w:color w:val="111111"/>
          <w:sz w:val="28"/>
          <w:sz w:val="28"/>
          <w:szCs w:val="28"/>
          <w:rtl w:val="true"/>
          <w:lang w:bidi="fa-IR"/>
        </w:rPr>
        <w:t>دوستان ما باید مطمئن باشند و بدانند که از حمایت ما بهره‌مند خواهند بود؛ گرچه حمله دشمنان به آنها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آن‌ها از گناهان و آنچه از آن نهی شده‌اند پرهیز کنند که اگر چنین کنند از ناحیه پروردگار سرانجامی نیک خواهند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دوست مخلص و ای کسی که در راه ما با ظالمین مجاهده نموده‌ای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چنان که صالحین پیشین را تأیید نمود تأیید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پیمان می‌بندیم که هر کس از برادران تو تقوای خدا را در دین خود رعایت کند و آنچه به عهده اوست به مستحقین آن بپردازد از فتنه‌ها و سختی‌ها و تاریکی‌های گمراه کننده نجات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نسبت به آنچه خداوند از نعمت‌های خود به او داده بخل ورزد و به کسانی که مأمور به صله واحسان به آنهاست احسان و انفاق نکند خسران و زیان دنیا و آخرت نصیبش خواهد شد</w:t>
      </w:r>
      <w:r>
        <w:rPr>
          <w:rFonts w:eastAsia="IRNazanin" w:cs="IRNazanin"/>
          <w:color w:val="111111"/>
          <w:sz w:val="28"/>
          <w:szCs w:val="28"/>
          <w:rtl w:val="true"/>
          <w:lang w:bidi="fa-IR"/>
        </w:rPr>
        <w:t>.</w:t>
      </w:r>
    </w:p>
    <w:p>
      <w:pPr>
        <w:pStyle w:val="BookText"/>
        <w:rPr/>
      </w:pPr>
      <w:r>
        <w:rPr>
          <w:rStyle w:val="FootnoteAnchor"/>
          <w:rtl w:val="true"/>
        </w:rPr>
        <w:footnoteReference w:id="184"/>
      </w:r>
      <w:r>
        <w:rPr>
          <w:rFonts w:ascii="IRNazanin" w:hAnsi="IRNazanin" w:eastAsia="IRNazanin"/>
          <w:color w:val="111111"/>
          <w:sz w:val="28"/>
          <w:sz w:val="28"/>
          <w:szCs w:val="28"/>
          <w:rtl w:val="true"/>
          <w:lang w:bidi="fa-IR"/>
        </w:rPr>
        <w:t xml:space="preserve">اگر پیروان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آنان را به طاعت خود موفق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به ما صادق می‌بودند و دل‌های آنان نسبت به وفای به آنچه به عهده آنان سپرده شده مجتمع می‌بود فرج برای آنان نزدیک می‌شد و از ملاقات و حضور و دولت ما محروم نمی‌ماندند و لطف خداوند از ناحیه ما از آنان دور نمی‌گردید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چیزی جز گناهانی که از آنان به ما می‌رسد و ما را ناخوش می‌نماید و بر آنان نمی‌پسندیم آنان را از فیض حضور ما دور نمی‌کند و اللّه المستعان و هو حسبنا </w:t>
      </w:r>
    </w:p>
    <w:p>
      <w:pPr>
        <w:pStyle w:val="BookText"/>
        <w:rPr/>
      </w:pPr>
      <w:r>
        <w:rPr>
          <w:rFonts w:ascii="IRNazanin" w:hAnsi="IRNazanin" w:eastAsia="IRNazanin"/>
          <w:color w:val="111111"/>
          <w:sz w:val="28"/>
          <w:sz w:val="28"/>
          <w:szCs w:val="28"/>
          <w:rtl w:val="true"/>
          <w:lang w:bidi="fa-IR"/>
        </w:rPr>
        <w:t>و نعم الوکیل و صلواته علی سیّدنا البشیرالنذیر، محمّد و آله الطاهرین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مرقومه در اول ماه شوال سال چهارصد و دوازده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با ارزش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w:t>
      </w:r>
      <w:r>
        <w:rPr>
          <w:rFonts w:eastAsia="IRNazanin" w:cs="IRNazanin"/>
          <w:color w:val="111111"/>
          <w:sz w:val="28"/>
          <w:szCs w:val="28"/>
          <w:rtl w:val="true"/>
          <w:lang w:bidi="fa-IR"/>
        </w:rPr>
        <w:t>.</w:t>
      </w:r>
    </w:p>
    <w:p>
      <w:pPr>
        <w:pStyle w:val="BookText"/>
        <w:rPr/>
      </w:pPr>
      <w:r>
        <w:rPr>
          <w:rStyle w:val="FootnoteAnchor"/>
          <w:rtl w:val="true"/>
        </w:rPr>
        <w:footnoteReference w:id="185"/>
      </w:r>
      <w:r>
        <w:rPr>
          <w:rFonts w:ascii="IRNazanin" w:hAnsi="IRNazanin" w:eastAsia="IRNazanin"/>
          <w:color w:val="111111"/>
          <w:sz w:val="28"/>
          <w:sz w:val="28"/>
          <w:szCs w:val="28"/>
          <w:rtl w:val="true"/>
          <w:lang w:bidi="fa-IR"/>
        </w:rPr>
        <w:t xml:space="preserve">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حق و ملهم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نوشته ماست بر تو که با املای ما و خط ثقه مورد اعتماد ما نوشته شد پس آن را بپوشان و به کسی نشان مده و نسخه‌ای از آن بگیر و در اختیار کسانی که از دوستان ما مورد عنایت خداوند و اطمینان تو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دعای ما بهره‌مند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 و الصّلاة علی سیّدنا 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زمان علیه‌السلام دو توقیع شریف برای شیخ مفید صادر شده که ما یکی از آن دو توقیع را در کتاب دولة المهدی علیه‌السلام آوردیم و دیگری را در این کتاب نقل نمودیم و احتمال دارد طبق تعبیر بعضی از بزرگان که فرموده‌اند توقیعاتی از ناحیه امام زمان علیه‌السلام برای شیخ مفید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توقیعات دیگری برای آن عالم ربانی صادر شده باشد و در کتب معهوده اشاره‌ای به آنها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نوری در کتاب نجم الثاقب، از شهید ثالث، قاضی نوراللّه، در کتاب</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 که اشعار ذیل را بعد از رحلت شیخ مفید در روی قبر او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را امام زمان علیه‌السلام در مرثیه جناب شیخ مفید فرموده است</w:t>
      </w:r>
      <w:r>
        <w:rPr>
          <w:rFonts w:eastAsia="IRNazanin" w:cs="IRNazanin"/>
          <w:color w:val="111111"/>
          <w:sz w:val="28"/>
          <w:szCs w:val="28"/>
          <w:rtl w:val="true"/>
          <w:lang w:bidi="fa-IR"/>
        </w:rPr>
        <w:t xml:space="preserve">: </w:t>
      </w:r>
      <w:bookmarkStart w:id="193" w:name="pg2687_17020"/>
    </w:p>
    <w:p>
      <w:pPr>
        <w:pStyle w:val="BookText"/>
        <w:rPr/>
      </w:pPr>
      <w:bookmarkEnd w:id="1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صوّت الناعی بفقدک انّه یوم علی آل الرسول عظیم</w:t>
      </w:r>
    </w:p>
    <w:p>
      <w:pPr>
        <w:pStyle w:val="BookText"/>
        <w:rPr/>
      </w:pPr>
      <w:r>
        <w:rPr>
          <w:rFonts w:ascii="IRNazanin" w:hAnsi="IRNazanin" w:eastAsia="IRNazanin"/>
          <w:color w:val="111111"/>
          <w:sz w:val="28"/>
          <w:sz w:val="28"/>
          <w:szCs w:val="28"/>
          <w:rtl w:val="true"/>
          <w:lang w:bidi="fa-IR"/>
        </w:rPr>
        <w:t>ان کنت قد غیّبت فی جدث الثری فالعلم و التوحید فیک مقیم</w:t>
      </w:r>
    </w:p>
    <w:p>
      <w:pPr>
        <w:pStyle w:val="BookText"/>
        <w:rPr/>
      </w:pPr>
      <w:r>
        <w:rPr>
          <w:rFonts w:ascii="IRNazanin" w:hAnsi="IRNazanin" w:eastAsia="IRNazanin"/>
          <w:color w:val="111111"/>
          <w:sz w:val="28"/>
          <w:sz w:val="28"/>
          <w:szCs w:val="28"/>
          <w:rtl w:val="true"/>
          <w:lang w:bidi="fa-IR"/>
        </w:rPr>
        <w:t>و القائم المهدی یفرح کلّما تلیت علیه من الدروس علوم</w:t>
      </w:r>
      <w:r>
        <w:rPr>
          <w:rFonts w:eastAsia="IRNazanin" w:cs="IRNazanin"/>
          <w:color w:val="111111"/>
          <w:sz w:val="28"/>
          <w:szCs w:val="28"/>
          <w:rtl w:val="true"/>
          <w:lang w:bidi="fa-IR"/>
        </w:rPr>
        <w:t>»</w:t>
      </w:r>
    </w:p>
    <w:p>
      <w:pPr>
        <w:pStyle w:val="Heading3"/>
        <w:numPr>
          <w:ilvl w:val="2"/>
          <w:numId w:val="1"/>
        </w:numPr>
        <w:rPr/>
      </w:pPr>
      <w:bookmarkStart w:id="194" w:name="__RefHeading___Toc910545_1395250215"/>
      <w:bookmarkStart w:id="195" w:name="_Toc64"/>
      <w:bookmarkEnd w:id="194"/>
      <w:r>
        <w:rPr>
          <w:rtl w:val="true"/>
        </w:rPr>
        <w:t>زیارت‌های معصومین علیهم‌السلام و بشارت‌های بهشتی</w:t>
      </w:r>
      <w:bookmarkEnd w:id="195"/>
    </w:p>
    <w:p>
      <w:pPr>
        <w:pStyle w:val="BookText"/>
        <w:rPr/>
      </w:pP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 عنه صلی الله علیه و آله انّه قال لعلیّ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لتقتلن بأرض العراق و تدفن فیها،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مالمن یزور قبورنا و عمّرها و تعاهدها؟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إنّ اللّه تعالی جعل قبرک و قبور ولدک بقعة من بقاع الجنّة و عرصةً من عرصاتها و انّ اللّه تعالی جعل قلوبا من خلقه و صفوة من عباده تحنّ الیکم و تحمّل الأذی فیکم فیعمّرون قبورکم تقرّبا منهم الی اللّه جلّ و علا و مودّة لرسوله اولئک یا علیّ المخصوصون بشفاعتی الواردون حوضی و هم زوّاری غدا فی الجنّة،</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کتاب ارشاد القلوب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فضیلت زیارت معصومین علیهم‌السلام وارد شده است و از رسول خدا صلی الله علیه و آله نقل شده که به فرزند خود امام حسین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از امت من شما را زیارت می‌کنند و مقصود آنان احسان و احترام و صله به من می‌باشد و من روز قیامت آنان را از شداید و خطرها و مشکلات نجات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نیز به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تو در سرزمین عراق کشته خواهی شد و در آن جا مدفون خواهی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رسول خدا صلی الله علیه و 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قبرهای ما را زیارت و تعمیر و آباد نماید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قبر تو و قبر فرزندان تو را</w:t>
      </w:r>
    </w:p>
    <w:p>
      <w:pPr>
        <w:pStyle w:val="BookText"/>
        <w:rPr/>
      </w:pPr>
      <w:r>
        <w:rPr>
          <w:rFonts w:ascii="IRNazanin" w:hAnsi="IRNazanin" w:eastAsia="IRNazanin"/>
          <w:color w:val="111111"/>
          <w:sz w:val="28"/>
          <w:sz w:val="28"/>
          <w:szCs w:val="28"/>
          <w:rtl w:val="true"/>
          <w:lang w:bidi="fa-IR"/>
        </w:rPr>
        <w:t xml:space="preserve">بقعه‌ای از بقعه‌ها و عرصه‌ای از عرصه‌های بهشت قرار داده است و دل‌های عده‌ای از بندگان نیک خود را عاشق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زیارت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آنان در راه شما هر آزاری را تحمل می‌کنند و برای تقرّب به خدا و محبّت رسول او قبرهای شما را آباد خواهند نمود؛ آنان مخصوص به شفاعت من هستند و وارد بر حوض من خواهند شد و در بهشت زوّار من می‌باشند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7"/>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شما را زیارت کند پاداش هفتاد حج مستحبی خواهد داشت و چون از زیارت شما بازگردد مانند روزی که از مادر متولد شده از گناهان خود پاک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و شیعیان و دوستان تو را به نعمت‌های بهشتی که نه گوشی شنیده و نه چشمی دیده و نه به قلب کسی خطور نموده است بشارت می‌دهم</w:t>
      </w:r>
      <w:r>
        <w:rPr>
          <w:rFonts w:eastAsia="IRNazanin" w:cs="IRNazanin"/>
          <w:color w:val="111111"/>
          <w:sz w:val="28"/>
          <w:szCs w:val="28"/>
          <w:rtl w:val="true"/>
          <w:lang w:bidi="fa-IR"/>
        </w:rPr>
        <w:t xml:space="preserve">. </w:t>
      </w:r>
      <w:bookmarkStart w:id="196" w:name="pg2687_17022"/>
    </w:p>
    <w:p>
      <w:pPr>
        <w:pStyle w:val="BookText"/>
        <w:rPr/>
      </w:pPr>
      <w:bookmarkEnd w:id="196"/>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مخالفین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زایرین شما را ملامت می‌کنند همانند این که زن زناکار را ملامت می‌کنند، آنها بدترین امت من هستند و شفاعت من به آنان نمی‌رسد و بر حوض کوثر من نیز وارد نخواهند شد</w:t>
      </w:r>
      <w:r>
        <w:rPr>
          <w:rFonts w:eastAsia="IRNazanin" w:cs="IRNazanin"/>
          <w:color w:val="111111"/>
          <w:sz w:val="28"/>
          <w:szCs w:val="28"/>
          <w:rtl w:val="true"/>
          <w:lang w:bidi="fa-IR"/>
        </w:rPr>
        <w:t>.»</w:t>
      </w:r>
    </w:p>
    <w:p>
      <w:pPr>
        <w:pStyle w:val="Heading3"/>
        <w:numPr>
          <w:ilvl w:val="2"/>
          <w:numId w:val="1"/>
        </w:numPr>
        <w:rPr/>
      </w:pPr>
      <w:bookmarkStart w:id="197" w:name="__RefHeading___Toc910547_1395250215"/>
      <w:bookmarkStart w:id="198" w:name="_Toc65"/>
      <w:bookmarkEnd w:id="197"/>
      <w:r>
        <w:rPr>
          <w:rtl w:val="true"/>
        </w:rPr>
        <w:t>ظاهر شدن قبر مبارک امیرالمؤمنین علیه‌السلام</w:t>
      </w:r>
      <w:bookmarkEnd w:id="198"/>
    </w:p>
    <w:p>
      <w:pPr>
        <w:pStyle w:val="BookText"/>
        <w:rPr/>
      </w:pPr>
      <w:r>
        <w:rPr>
          <w:rStyle w:val="FootnoteAnchor"/>
          <w:rtl w:val="true"/>
        </w:rPr>
        <w:footnoteReference w:id="188"/>
      </w: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صادق علیه‌السلام نزد منصور دوانیقی می‌رفت، در بین راه، چون به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بخوابان که</w:t>
      </w:r>
    </w:p>
    <w:p>
      <w:pPr>
        <w:pStyle w:val="BookText"/>
        <w:rPr/>
      </w:pPr>
      <w:r>
        <w:rPr>
          <w:rFonts w:ascii="IRNazanin" w:hAnsi="IRNazanin" w:eastAsia="IRNazanin"/>
          <w:color w:val="111111"/>
          <w:sz w:val="28"/>
          <w:sz w:val="28"/>
          <w:szCs w:val="28"/>
          <w:rtl w:val="true"/>
          <w:lang w:bidi="fa-IR"/>
        </w:rPr>
        <w:t>اینجا حرم جدّ من امیرالمؤمنین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شتر را خواباندم و آن حضرت پیاده شد و غسل کرد و لباس خود را عوض نمود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من می‌کنم تو نیز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حرکت نمود و فرمود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گام‌های خود را کوتاه بردار و سر به زیرافکن؛ چرا که به هرگامی که بر می‌داری پاداش یکصد هزار حسنه برای تو نوشته می‌شود و یکصدهزار گناه از تو بخشوده می‌گردد و یکصد هزار درجه به درجات تو افزوده می‌شود و یکصد هزار </w:t>
      </w:r>
    </w:p>
    <w:p>
      <w:pPr>
        <w:pStyle w:val="BookText"/>
        <w:rPr/>
      </w:pPr>
      <w:r>
        <w:rPr>
          <w:rFonts w:ascii="IRNazanin" w:hAnsi="IRNazanin" w:eastAsia="IRNazanin"/>
          <w:color w:val="111111"/>
          <w:sz w:val="28"/>
          <w:sz w:val="28"/>
          <w:szCs w:val="28"/>
          <w:rtl w:val="true"/>
          <w:lang w:bidi="fa-IR"/>
        </w:rPr>
        <w:t>حاجت تو برآورده می‌گردد و پاداش هر صدیق و شهیدی که مرده و یا شهید شده است به تو داده می‌شود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9"/>
      </w:r>
      <w:r>
        <w:rPr>
          <w:rFonts w:ascii="IRNazanin" w:hAnsi="IRNazanin" w:eastAsia="IRNazanin"/>
          <w:color w:val="111111"/>
          <w:sz w:val="28"/>
          <w:sz w:val="28"/>
          <w:szCs w:val="28"/>
          <w:rtl w:val="true"/>
          <w:lang w:bidi="fa-IR"/>
        </w:rPr>
        <w:t>پس من با آن حضرت با پای برهنه و آرامش بدن و تسبیح و تقدیس و تهلیل خداوند حرکت کردیم تا نزد قبر امیرالمؤمنین علیه‌السلام رسیدیم و امام صادق علیه‌السلام توقف نمود و نگاهی به طرف راست و چپ خود کرد و با عصای خود بر زمین خطی کشید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را جستجو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من جستجو نمودم و در جای خط او اثر قبر ظاهر گردید، اشک امام صادق علیه‌السلام جاری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ایّها الوصیّ البرّ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بر روی قبر </w:t>
      </w:r>
    </w:p>
    <w:p>
      <w:pPr>
        <w:pStyle w:val="BookText"/>
        <w:rPr/>
      </w:pPr>
      <w:r>
        <w:rPr>
          <w:rFonts w:ascii="IRNazanin" w:hAnsi="IRNazanin" w:eastAsia="IRNazanin"/>
          <w:color w:val="111111"/>
          <w:sz w:val="28"/>
          <w:sz w:val="28"/>
          <w:szCs w:val="28"/>
          <w:rtl w:val="true"/>
          <w:lang w:bidi="fa-IR"/>
        </w:rPr>
        <w:t>شریف امیرالمؤمنین علیه‌السلام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تو،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ای نور کامل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برخاست و دو رکعت نماز نزد سر مبارک آن حضرت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این زیارت</w:t>
      </w:r>
    </w:p>
    <w:p>
      <w:pPr>
        <w:pStyle w:val="BookText"/>
        <w:rPr/>
      </w:pPr>
      <w:r>
        <w:rPr>
          <w:rFonts w:ascii="IRNazanin" w:hAnsi="IRNazanin" w:eastAsia="IRNazanin"/>
          <w:color w:val="111111"/>
          <w:sz w:val="28"/>
          <w:sz w:val="28"/>
          <w:szCs w:val="28"/>
          <w:rtl w:val="true"/>
          <w:lang w:bidi="fa-IR"/>
        </w:rPr>
        <w:t>امیرالمؤمنین علیه‌السلام را زیارت کند و این نماز را بخواند آمرزیده خواهد شد و سعی او مشکور خواهد بود و برای اوست ثواب زیارت ملائکه مقربین که او را زیارت کرده‌اند و در هر شب هفتاد قبیله از ملائکه او را زیارت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چه مقدار می‌باشد؟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یکصدهزار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1"/>
      </w:r>
      <w:r>
        <w:rPr>
          <w:rFonts w:ascii="IRNazanin" w:hAnsi="IRNazanin" w:eastAsia="IRNazanin"/>
          <w:color w:val="111111"/>
          <w:sz w:val="28"/>
          <w:sz w:val="28"/>
          <w:szCs w:val="28"/>
          <w:rtl w:val="true"/>
          <w:lang w:bidi="fa-IR"/>
        </w:rPr>
        <w:t>سپس امام صادق علیه‌السلام به طور قهقری بازگشت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طیّباه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طاهراه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زیارت را آخرین زیارت من قرار ندهد و باز توفیق زیارت و ماندن در حرم شما را همراه با نیکان از فرزندان شما به من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شما و بر ملائکه‌ای که قبر شما را احاطه نموده‌اند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صادق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 من این خبر را به اهل کوفه از اصحاب شما بگویم؟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درهم به من داد و من قبرامیرالمؤمنین علیه‌السلام را تعمیر نمودم</w:t>
      </w:r>
      <w:r>
        <w:rPr>
          <w:rFonts w:eastAsia="IRNazanin" w:cs="IRNazanin"/>
          <w:color w:val="111111"/>
          <w:sz w:val="28"/>
          <w:szCs w:val="28"/>
          <w:rtl w:val="true"/>
          <w:lang w:bidi="fa-IR"/>
        </w:rPr>
        <w:t>.</w:t>
      </w:r>
    </w:p>
    <w:p>
      <w:pPr>
        <w:pStyle w:val="BookText"/>
        <w:rPr/>
      </w:pPr>
      <w:r>
        <w:rPr>
          <w:rStyle w:val="FootnoteAnchor"/>
          <w:rtl w:val="true"/>
        </w:rPr>
        <w:footnoteReference w:id="192"/>
      </w:r>
      <w:r>
        <w:rPr>
          <w:rFonts w:ascii="IRNazanin" w:hAnsi="IRNazanin" w:eastAsia="IRNazanin"/>
          <w:color w:val="111111"/>
          <w:sz w:val="28"/>
          <w:sz w:val="28"/>
          <w:szCs w:val="28"/>
          <w:rtl w:val="true"/>
          <w:lang w:bidi="fa-IR"/>
        </w:rPr>
        <w:t>و در روایت دیگر آمده که که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زیارت امیرالمؤمنین علیه‌السلام را ترک کند خداوند به او نظر رحمت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زیارت نمی‌کنی کسی را که ملائکه و پیامبران علیهم‌السلام او را زیارت می‌کنند؟ همانا امیرالمؤمنین علیه‌السلام از همه امامان علیهم‌السلام افضل می‌باشد و برای</w:t>
      </w:r>
    </w:p>
    <w:p>
      <w:pPr>
        <w:pStyle w:val="BookText"/>
        <w:rPr/>
      </w:pPr>
      <w:r>
        <w:rPr>
          <w:rFonts w:ascii="IRNazanin" w:hAnsi="IRNazanin" w:eastAsia="IRNazanin"/>
          <w:color w:val="111111"/>
          <w:sz w:val="28"/>
          <w:sz w:val="28"/>
          <w:szCs w:val="28"/>
          <w:rtl w:val="true"/>
          <w:lang w:bidi="fa-IR"/>
        </w:rPr>
        <w:t>اوست ثواب اعمال آنان در حالی که آنها به اندازه اعمال خود پاداش و فضیلت پیدا می‌کنند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3"/>
      </w: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درهای آسمان برای اجابت دعای زایر </w:t>
      </w:r>
      <w:bookmarkStart w:id="199" w:name="pg2687_17026"/>
    </w:p>
    <w:p>
      <w:pPr>
        <w:pStyle w:val="BookText"/>
        <w:rPr/>
      </w:pPr>
      <w:bookmarkEnd w:id="199"/>
      <w:r>
        <w:rPr>
          <w:rFonts w:ascii="IRNazanin" w:hAnsi="IRNazanin" w:eastAsia="IRNazanin"/>
          <w:color w:val="111111"/>
          <w:sz w:val="28"/>
          <w:sz w:val="28"/>
          <w:szCs w:val="28"/>
          <w:rtl w:val="true"/>
          <w:lang w:bidi="fa-IR"/>
        </w:rPr>
        <w:t>امیرالمؤمنین علیه‌السلام گشوده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پشت کوفه قبری است که هیچ مهموم و غصه‌مندی او را زیارت نمی‌کند، جز آن که خداوند اندوه و غصه او را برطرف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ارشاد القلوب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اصحاب امام صادق علیه‌السلام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امام صادق علیه‌السلام بودم و نام امیرالمؤمنین علیه‌السلام برده شد، پس یکی از اصحاب آن حضرت به نام ابن مارد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زیارت جدتان امیرالمؤمنین علیه‌السلام چیست؟</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معرفت جدّم را زیارت کند، خداوند به هر گامی که بر می‌دارد پاداش حج و عمره مقبول برای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قدمی که در راه زیارت امیرالمؤمنین علیه‌السلام آسیب ببیند، خواه پیاده بوده باشد یا سواره، به آتش دوزخ نخواهد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با آب طلا باید بنویسی</w:t>
      </w:r>
      <w:r>
        <w:rPr>
          <w:rFonts w:eastAsia="IRNazanin" w:cs="IRNazanin"/>
          <w:color w:val="111111"/>
          <w:sz w:val="28"/>
          <w:szCs w:val="28"/>
          <w:rtl w:val="true"/>
          <w:lang w:bidi="fa-IR"/>
        </w:rPr>
        <w:t>.»</w:t>
      </w:r>
    </w:p>
    <w:p>
      <w:pPr>
        <w:pStyle w:val="Heading3"/>
        <w:numPr>
          <w:ilvl w:val="2"/>
          <w:numId w:val="1"/>
        </w:numPr>
        <w:rPr/>
      </w:pPr>
      <w:bookmarkStart w:id="200" w:name="__RefHeading___Toc910549_1395250215"/>
      <w:bookmarkStart w:id="201" w:name="_Toc66"/>
      <w:bookmarkEnd w:id="200"/>
      <w:r>
        <w:rPr>
          <w:rtl w:val="true"/>
        </w:rPr>
        <w:t>ادای حق ذی‌القربی و بشارت‌های بهشتی</w:t>
      </w:r>
      <w:bookmarkEnd w:id="20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4"/>
      </w:r>
      <w:r>
        <w:rPr>
          <w:rFonts w:ascii="IRNazanin" w:hAnsi="IRNazanin" w:eastAsia="IRNazanin"/>
          <w:color w:val="111111"/>
          <w:sz w:val="28"/>
          <w:sz w:val="28"/>
          <w:szCs w:val="28"/>
          <w:rtl w:val="true"/>
          <w:lang w:bidi="fa-IR"/>
        </w:rPr>
        <w:t>مرحوم دیلمی در ارشاد القلوب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ایتاء 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احسان و اکرام به ذریه علوّیه است چیزی است که خداوند در قرآن نسبت به </w:t>
      </w:r>
    </w:p>
    <w:p>
      <w:pPr>
        <w:pStyle w:val="BookText"/>
        <w:rPr/>
      </w:pPr>
      <w:r>
        <w:rPr>
          <w:rFonts w:ascii="IRNazanin" w:hAnsi="IRNazanin" w:eastAsia="IRNazanin"/>
          <w:color w:val="111111"/>
          <w:sz w:val="28"/>
          <w:sz w:val="28"/>
          <w:szCs w:val="28"/>
          <w:rtl w:val="true"/>
          <w:lang w:bidi="fa-IR"/>
        </w:rPr>
        <w:t>آن تأکید و سفارش نموده و دوستی آنان را پاداش رسالت پیامبر خود صلی الله علیه و آله قرار داده است و به آن حضرت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امت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نمی‌خواهم جز محبت و مودت خویشان خود را</w:t>
      </w:r>
      <w:r>
        <w:rPr>
          <w:rFonts w:eastAsia="IRNazanin" w:cs="IRNazanin"/>
          <w:color w:val="111111"/>
          <w:sz w:val="28"/>
          <w:szCs w:val="28"/>
          <w:rtl w:val="true"/>
          <w:lang w:bidi="fa-IR"/>
        </w:rPr>
        <w:t>.»</w:t>
      </w:r>
    </w:p>
    <w:p>
      <w:pPr>
        <w:pStyle w:val="BookText"/>
        <w:rPr/>
      </w:pPr>
      <w:r>
        <w:rPr>
          <w:rStyle w:val="FootnoteAnchor"/>
          <w:rtl w:val="true"/>
        </w:rPr>
        <w:footnoteReference w:id="195"/>
      </w: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چهار دسته از مردم را روز قیامت شفاعت می‌کنم، گرچه گناهان اهل دنیا را با خود آورده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ذریّه من را یاری کرده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مال خود را در وقت تنگدستی صرف آنان نموده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سعی کرده باشد حوایج و گرفتاری ذریّه من را هنگامی که آواره و مطرود شدند برآورده 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ذریّه من را با قلب و زبان خود دوست داشته 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روز قیامت شود از ناحیه خدای متعال ندا </w:t>
      </w:r>
      <w:bookmarkStart w:id="202" w:name="pg2687_17028"/>
    </w:p>
    <w:p>
      <w:pPr>
        <w:pStyle w:val="BookText"/>
        <w:rPr/>
      </w:pPr>
      <w:bookmarkEnd w:id="202"/>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با شما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خلایق سکوت می‌کنند و پیامبرگرامی اسلام صلی الله علیه و آله می‌ایستد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نزد من احسانی و منّتی و عمل نیکی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حق ذریّه من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شود تا پاداش او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احسان و منّت و عمل نیکی نسبت به شما داشته‌ایم؟ بلکه خدا ورسول او صلی الله علیه و آله بر ما منّت و احسان و انعام داشته 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یکی از اهل بیت من را پناه داده باشد و</w:t>
      </w:r>
    </w:p>
    <w:p>
      <w:pPr>
        <w:pStyle w:val="BookText"/>
        <w:rPr/>
      </w:pPr>
      <w:r>
        <w:rPr>
          <w:rFonts w:ascii="IRNazanin" w:hAnsi="IRNazanin" w:eastAsia="IRNazanin"/>
          <w:color w:val="111111"/>
          <w:sz w:val="28"/>
          <w:sz w:val="28"/>
          <w:szCs w:val="28"/>
          <w:rtl w:val="true"/>
          <w:lang w:bidi="fa-IR"/>
        </w:rPr>
        <w:t>یا به آنان احسان نموده باشد و یا به آنان لباس داده و یا اطعام نموده باشد برخیزد تا امروز من پاداش او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عده‌ای از مردم که اهل چنین کارهایی بوده‌اند بر می‌خیزند و از ناحیه خداوند ندا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پاداش آنان را به تو واگذار نمود، تو در هر کجای از بهشت که می‌خواهی آنان را ساکن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آنان را در کنار خود و اهل بیت خود که وسیله نامیده شده است اسکان می‌دهد و در آن محل بین آنان و بین پیامبر خدا و اهل بیت او علیهم‌السلام حجابی نخواهد بود</w:t>
      </w:r>
      <w:r>
        <w:rPr>
          <w:rFonts w:eastAsia="IRNazanin" w:cs="IRNazanin"/>
          <w:color w:val="111111"/>
          <w:sz w:val="28"/>
          <w:szCs w:val="28"/>
          <w:rtl w:val="true"/>
          <w:lang w:bidi="fa-IR"/>
        </w:rPr>
        <w:t>.»</w:t>
      </w:r>
    </w:p>
    <w:p>
      <w:pPr>
        <w:pStyle w:val="Heading3"/>
        <w:numPr>
          <w:ilvl w:val="2"/>
          <w:numId w:val="1"/>
        </w:numPr>
        <w:rPr/>
      </w:pPr>
      <w:bookmarkStart w:id="203" w:name="__RefHeading___Toc910551_1395250215"/>
      <w:bookmarkStart w:id="204" w:name="_Toc67"/>
      <w:bookmarkEnd w:id="203"/>
      <w:r>
        <w:rPr>
          <w:rtl w:val="true"/>
        </w:rPr>
        <w:t>قصه عبداللّه مبارک و احسان او به یک زن علویّه</w:t>
      </w:r>
      <w:bookmarkEnd w:id="204"/>
    </w:p>
    <w:p>
      <w:pPr>
        <w:pStyle w:val="BookText"/>
        <w:rPr/>
      </w:pP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یا عبداللّه قد ألجأتنی أن اکشف سرّی الیک، أنا امرأة علوّیة ولی أربع بنات یتامی مات ابوهنّ من قریب، و هذا الیوم الرابع ما أکلنا شیئا، و قد حلّت لنا المیتة، فأخذت هذه البطّة أصلحها و أحملها الی بناتی لیأکلنها،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 و یحک بابن مبارک این أنت عن هذه الفرصة،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افتحی ازارک فصببت الدنانیر فی طرف ازارها و هی مطرقة لاتلتفت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در کتاب بحار، و دیلمی در ارشاد القلوب، از ابن جوزی</w:t>
      </w:r>
    </w:p>
    <w:p>
      <w:pPr>
        <w:pStyle w:val="BookText"/>
        <w:rPr/>
      </w:pPr>
      <w:r>
        <w:rPr>
          <w:rFonts w:ascii="IRNazanin" w:hAnsi="IRNazanin" w:eastAsia="IRNazanin"/>
          <w:color w:val="111111"/>
          <w:sz w:val="28"/>
          <w:sz w:val="28"/>
          <w:szCs w:val="28"/>
          <w:rtl w:val="true"/>
          <w:lang w:bidi="fa-IR"/>
        </w:rPr>
        <w:t>حنبلی در تذکرة الخواص نقل نموده‌اند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مبارک پنجاه سال بود که عادت داشت یک سال به حج برود و یک سال به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یکی از سال‌ها پانصد دینار آماده نمود و به بازار شترفروشان رفت تا برای حج چند شتر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یک زن علویّه‌ای را دید که مرغ مرده‌ای را از مزبله برداشته و آن را تمیز می‌کند که به خانه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مبارک نزدیک او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مرغ مرده را برداشته‌ای؟ زن علویّه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چیزی که برای تو فایده‌ای ندارد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مبارک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 زن علویّه مرا به خود آورد و</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اصرار نمودم تا وضع حال خود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مجبور کردی که سرّ خود را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زنی از سادات علویه هستم و چهار دختر یتیم دارم که تازه پدر آنان از دنیا رفته است و این روز چهارم است که ما </w:t>
      </w:r>
    </w:p>
    <w:p>
      <w:pPr>
        <w:pStyle w:val="BookText"/>
        <w:rPr/>
      </w:pPr>
      <w:r>
        <w:rPr>
          <w:rFonts w:ascii="IRNazanin" w:hAnsi="IRNazanin" w:eastAsia="IRNazanin"/>
          <w:color w:val="111111"/>
          <w:sz w:val="28"/>
          <w:sz w:val="28"/>
          <w:szCs w:val="28"/>
          <w:rtl w:val="true"/>
          <w:lang w:bidi="fa-IR"/>
        </w:rPr>
        <w:t>چیزی نخورده‌ایم و چون این مرغ مرده برای ما حلال شده آمده‌ام آن رابردارم و تمیز کنم و برای فرزندانم ببرم</w:t>
      </w:r>
      <w:r>
        <w:rPr>
          <w:rFonts w:eastAsia="IRNazanin" w:cs="IRNazanin"/>
          <w:color w:val="111111"/>
          <w:sz w:val="28"/>
          <w:szCs w:val="28"/>
          <w:rtl w:val="true"/>
          <w:lang w:bidi="fa-IR"/>
        </w:rPr>
        <w:t>.»</w:t>
      </w:r>
    </w:p>
    <w:p>
      <w:pPr>
        <w:pStyle w:val="BookText"/>
        <w:rPr/>
      </w:pP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ابن الجوزی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ببلخ رجل من العلویّین نازلاً بها وله زوجة و بنات فتوفّی العلویّ، قالت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بالبنات الی سمرقند خوفا من شماتة الأعداء، و اتّفق وصولی فی شدّة البرد فادخلت البنات مسجدا و مضیت لاحتال فی القوت فرأیت النّاس مجتمعین علی شیخ فسئلت عنه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شیخ البلد قشرحت له الحال، فقال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أقیمی البیّنة علی أنّک علویّة، و لم یلتفت إلیّ فأیست منه وعدت الی المسجد فرأیت فی طریقی شیخا جالسا علی دکةّ و حوله جمّا،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ضامن البلد و هو مجوسیّ،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أمضی الیه فعسی أن یکون لنا عنده فرج فجئت الیه فحدّثته حدیثی، و ما جری لی مع شیخ البلد، فصاح بخادم فخرج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لسیّدتک تلبس ثیابها فدخل و خرجت امرأة و معها جواریها، فقال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مبارک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غنیمت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خود را بگیر و آن پانصد دینار را در دامن او ریختم و او سر به زیر انداخته بود و به من نگاه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منزل خود بازگشتم و خداوند علاقه به حج را در آن سال از دل من خارج نمود و به بلاد خود بازگشتم و ماندم تا مردم به حج رفتند و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دیدن آنان رفتم و به هر کدام آنان که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شما مقبول و سعی شما مشکور باشد، او می‌گفت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حج تو را نیز قبول فرماید ما که در این سفر در فلان مکان و فلان مکان با هم بودیم و چون همه آنان این پاسخ را به من دادند، من متحیّر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را در خواب دیدم و آن 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عبداللّه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فریاد یکی از فرزندان من رسیدی و من از خدا خواستم که تا قیامت همه ساله ملکی </w:t>
      </w:r>
      <w:bookmarkStart w:id="205" w:name="pg2687_17031"/>
    </w:p>
    <w:p>
      <w:pPr>
        <w:pStyle w:val="BookText"/>
        <w:rPr/>
      </w:pPr>
      <w:bookmarkEnd w:id="205"/>
      <w:r>
        <w:rPr>
          <w:rFonts w:ascii="IRNazanin" w:hAnsi="IRNazanin" w:eastAsia="IRNazanin"/>
          <w:color w:val="111111"/>
          <w:sz w:val="28"/>
          <w:sz w:val="28"/>
          <w:szCs w:val="28"/>
          <w:rtl w:val="true"/>
          <w:lang w:bidi="fa-IR"/>
        </w:rPr>
        <w:t>را به صورت تو خلق کند و برای تو حج به جا آورد و از این پس اگر خواستی حج به جاآور و اگر خواستی حج به جا نیاور</w:t>
      </w:r>
      <w:r>
        <w:rPr>
          <w:rFonts w:eastAsia="IRNazanin" w:cs="IRNazanin"/>
          <w:color w:val="111111"/>
          <w:sz w:val="28"/>
          <w:szCs w:val="28"/>
          <w:rtl w:val="true"/>
          <w:lang w:bidi="fa-IR"/>
        </w:rPr>
        <w:t>.»</w:t>
      </w:r>
    </w:p>
    <w:p>
      <w:pPr>
        <w:pStyle w:val="Heading3"/>
        <w:numPr>
          <w:ilvl w:val="2"/>
          <w:numId w:val="1"/>
        </w:numPr>
        <w:rPr/>
      </w:pPr>
      <w:bookmarkStart w:id="206" w:name="__RefHeading___Toc910553_1395250215"/>
      <w:bookmarkStart w:id="207" w:name="_Toc68"/>
      <w:bookmarkEnd w:id="206"/>
      <w:r>
        <w:rPr>
          <w:rtl w:val="true"/>
        </w:rPr>
        <w:t>پناه‌دادن مرد مجوسی به یک زن علویّه و بشارت رسول خدا صلی الله علیه و آله</w:t>
      </w:r>
      <w:bookmarkEnd w:id="20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8"/>
      </w:r>
      <w:r>
        <w:rPr>
          <w:rFonts w:ascii="IRNazanin" w:hAnsi="IRNazanin" w:eastAsia="IRNazanin"/>
          <w:color w:val="111111"/>
          <w:sz w:val="28"/>
          <w:sz w:val="28"/>
          <w:szCs w:val="28"/>
          <w:rtl w:val="true"/>
          <w:lang w:bidi="fa-IR"/>
        </w:rPr>
        <w:t>علاّمه مجلسی و صاحب ارشاد القلوب، از ابن جوزی در تذکرة الخواص نقل نموده‌اند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بلخ مردی از علویّین ساکن بود و دارای یک همسر و </w:t>
      </w:r>
    </w:p>
    <w:p>
      <w:pPr>
        <w:pStyle w:val="BookText"/>
        <w:rPr/>
      </w:pPr>
      <w:r>
        <w:rPr>
          <w:rFonts w:ascii="IRNazanin" w:hAnsi="IRNazanin" w:eastAsia="IRNazanin"/>
          <w:color w:val="111111"/>
          <w:sz w:val="28"/>
          <w:sz w:val="28"/>
          <w:szCs w:val="28"/>
          <w:rtl w:val="true"/>
          <w:lang w:bidi="fa-IR"/>
        </w:rPr>
        <w:t>چند دختر بود و چون از دنیا رفت همسر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ترس شماتت دشمنان دختران خود را به شهر سمرقند بردم و چون به آن شهر رسیدم هوا سرد بود پس دختران خود را در مسجدی گذاردم و رفتم تا غذایی برای آنان فراهم کنم، پس دیدم مردم گرد شخصی جمع شده‌اند،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 این شهر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نزد او رفتم و وضع حال خود را برای او گفتم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تو براین که علویّه هستی چیست؟ و چیزی به من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مأیوس شدم و به طرف مسجد بازگشتم تا این که در بین راه باز مردی را دیدم که عده‌ای گرد او جمع بودند، پرسیدم او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ضامن 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شهردار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مردی مجوسی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می‌روم، شاید فرجی برای من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قصه خود و آنچه شیخ بلد به من گفته بود برای او بازگو نمودم ناگهان آن مرد مجوسی خادم خود را صدا زد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لباس برتن کند و حاضر شود و چون آن خادم وارد خانه شد فورا زنی همراه چند کنیز نزد او آمدند، پس آن مرد مجوسی به همسر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زن علویّه به فلان مسجد بروید و او را با دخترانش بیاورید پس ما را به خانه آن مرد مجوسی بردند و او برای ما جای مناسبی در خانه خود آماده نمود تا این که ما را به حمّام بردند و لباس‌های</w:t>
      </w:r>
    </w:p>
    <w:p>
      <w:pPr>
        <w:pStyle w:val="BookText"/>
        <w:rPr/>
      </w:pPr>
      <w:r>
        <w:rPr>
          <w:rFonts w:ascii="IRNazanin" w:hAnsi="IRNazanin" w:eastAsia="IRNazanin"/>
          <w:color w:val="111111"/>
          <w:sz w:val="28"/>
          <w:sz w:val="28"/>
          <w:szCs w:val="28"/>
          <w:rtl w:val="true"/>
          <w:lang w:bidi="fa-IR"/>
        </w:rPr>
        <w:t>فاخر به ما پوشاندند و انوع غذاهای نیکو را برای ما حاضر نمودند و در کمال راحتی آن شب را به سر بردیم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9"/>
      </w:r>
      <w:r>
        <w:rPr>
          <w:rFonts w:ascii="IRNazanin" w:hAnsi="IRNazanin" w:eastAsia="IRNazanin"/>
          <w:color w:val="111111"/>
          <w:sz w:val="28"/>
          <w:sz w:val="28"/>
          <w:szCs w:val="28"/>
          <w:rtl w:val="true"/>
          <w:lang w:bidi="fa-IR"/>
        </w:rPr>
        <w:t xml:space="preserve">و چون نصف شب شد شیخ بلد که مرد مسلمانی بود در خواب دید قیامت </w:t>
      </w:r>
    </w:p>
    <w:p>
      <w:pPr>
        <w:pStyle w:val="BookText"/>
        <w:rPr/>
      </w:pPr>
      <w:r>
        <w:rPr>
          <w:rFonts w:ascii="IRNazanin" w:hAnsi="IRNazanin" w:eastAsia="IRNazanin"/>
          <w:color w:val="111111"/>
          <w:sz w:val="28"/>
          <w:sz w:val="28"/>
          <w:szCs w:val="28"/>
          <w:rtl w:val="true"/>
          <w:lang w:bidi="fa-IR"/>
        </w:rPr>
        <w:t>برپا گردیده و پرچم عزّت بر سر مبارک رسول صلی الله علیه و آله است و در کنار آن حضرت قصری از زمرّد سبز آماده است پس از کسی سؤال کرد این قصر از کیست؟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 متعلق به مرد مسلمانی است و چون نزدیک رسول خدا صلی الله علیه و آله رفت آن حضرت روی مبارک از او برگرداند،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روی مبارک از من بر می‌گردانید در حالی که من مسلمان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برای مسلمان بودن خود دلیل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متحیر ماند تا این که رسول 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فراموش نمودی آنچه را که به آن زن علویه گفتی؟ پس بدان که این قصر مربوط به آن شخصی است که آن زن علویّه در خانه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بلد از خواب بیدار شد در حالی که به سر و صورت می‌زد و گریه می‌کرد تا این که غلامان خود را به جستجوی آن زن علویّه فرستاد و خود نیز به جستجوی او رفت و چون فهمید که در خانه آن مرد مجوسی رفته است، نزد مرد مجوسی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زن علویّه نزد تو است؟ او گفت</w:t>
      </w:r>
      <w:r>
        <w:rPr>
          <w:rFonts w:eastAsia="IRNazanin" w:cs="IRNazanin"/>
          <w:color w:val="111111"/>
          <w:sz w:val="28"/>
          <w:szCs w:val="28"/>
          <w:rtl w:val="true"/>
          <w:lang w:bidi="fa-IR"/>
        </w:rPr>
        <w:t xml:space="preserve">: </w:t>
      </w:r>
      <w:bookmarkStart w:id="208" w:name="pg2687_17034"/>
    </w:p>
    <w:p>
      <w:pPr>
        <w:pStyle w:val="BookText"/>
        <w:rPr/>
      </w:pPr>
      <w:bookmarkEnd w:id="208"/>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مجوسی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را نخواهم کرد شیخ بلد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هزار دینار را بگیر و او را تحویل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مجوسی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صدهزار دینار هم بدهی چنین نخواهم کرد و</w:t>
      </w:r>
    </w:p>
    <w:p>
      <w:pPr>
        <w:pStyle w:val="BookText"/>
        <w:rPr/>
      </w:pPr>
      <w:r>
        <w:rPr>
          <w:rFonts w:ascii="IRNazanin" w:hAnsi="IRNazanin" w:eastAsia="IRNazanin"/>
          <w:color w:val="111111"/>
          <w:sz w:val="28"/>
          <w:sz w:val="28"/>
          <w:szCs w:val="28"/>
          <w:rtl w:val="true"/>
          <w:lang w:bidi="fa-IR"/>
        </w:rPr>
        <w:t>چون به او اصرار کرد، مرد مجوسی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که تو دیشب دیده‌ای من نیز دیده‌ام و قصری که مشاهده کردی برای من آماده شده است و تو باید برای مسلمان بودن خود دلیلی اقامه کنی</w:t>
      </w:r>
      <w:r>
        <w:rPr>
          <w:rFonts w:eastAsia="IRNazanin" w:cs="IRNazanin"/>
          <w:color w:val="111111"/>
          <w:sz w:val="28"/>
          <w:szCs w:val="28"/>
          <w:rtl w:val="true"/>
          <w:lang w:bidi="fa-IR"/>
        </w:rPr>
        <w:t>.</w:t>
      </w:r>
    </w:p>
    <w:p>
      <w:pPr>
        <w:pStyle w:val="BookText"/>
        <w:rPr/>
      </w:pPr>
      <w:r>
        <w:rPr>
          <w:rStyle w:val="FootnoteAnchor"/>
          <w:rtl w:val="true"/>
        </w:rPr>
        <w:footnoteReference w:id="200"/>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ما دیشب به خواب نرفتیم تا این که همگی به واسطه این زن علویّه مسلمان شدیم و برکات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احسانی که به او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بازگشت و من رسول خدا صلی الله علیه و آله را در خواب دیدم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اهل بهشت هستی و آن قصر برای تو و خانواده تو است، به جهت احسانی که به آن زن علویّه نمودید و خداوند شما را از اول براساس ایمان به اسلام آفریده است</w:t>
      </w:r>
      <w:r>
        <w:rPr>
          <w:rFonts w:eastAsia="IRNazanin" w:cs="IRNazanin"/>
          <w:color w:val="111111"/>
          <w:sz w:val="28"/>
          <w:szCs w:val="28"/>
          <w:rtl w:val="true"/>
          <w:lang w:bidi="fa-IR"/>
        </w:rPr>
        <w:t>.»</w:t>
      </w:r>
    </w:p>
    <w:p>
      <w:pPr>
        <w:pStyle w:val="Heading3"/>
        <w:numPr>
          <w:ilvl w:val="2"/>
          <w:numId w:val="1"/>
        </w:numPr>
        <w:rPr/>
      </w:pPr>
      <w:bookmarkStart w:id="209" w:name="__RefHeading___Toc910555_1395250215"/>
      <w:bookmarkStart w:id="210" w:name="_Toc69"/>
      <w:bookmarkEnd w:id="209"/>
      <w:r>
        <w:rPr>
          <w:rtl w:val="true"/>
        </w:rPr>
        <w:t>احسان به آل محمّد صلی الله علیه و آله و بشارت رسیدن به حوایج بزرگ</w:t>
      </w:r>
      <w:bookmarkEnd w:id="210"/>
    </w:p>
    <w:p>
      <w:pPr>
        <w:pStyle w:val="BookText"/>
        <w:rPr/>
      </w:pP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حدّثنا محمّدبن الفضل بن ابراهیم عن عمران بن معقل عن أبی عبداللّه جعفربن محمّد علیه‌السلام قال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لاتدعوا صلة آل محمّد من اموالکم من کان غنّیا فعلی قدر غناه و من کان فقیرا فعلی قدر فقره فمن أراد أن یقضی اللّه له أهمّ الحوائج الی اللّه فلیصل آل محمّد و شیعتهم بأحوج مایکون من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بشارة المصطفی ص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بشارة المصطفی، با سند متصل، از عمران بن معقل، از امام</w:t>
      </w:r>
      <w:bookmarkStart w:id="211" w:name="pg2687_17035"/>
    </w:p>
    <w:p>
      <w:pPr>
        <w:pStyle w:val="BookText"/>
        <w:rPr/>
      </w:pPr>
      <w:bookmarkEnd w:id="211"/>
      <w:r>
        <w:rPr>
          <w:rFonts w:ascii="IRNazanin" w:hAnsi="IRNazanin" w:eastAsia="IRNazanin"/>
          <w:color w:val="111111"/>
          <w:sz w:val="28"/>
          <w:sz w:val="28"/>
          <w:szCs w:val="28"/>
          <w:rtl w:val="true"/>
          <w:lang w:bidi="fa-IR"/>
        </w:rPr>
        <w:t>صادق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صله و احسان به آل محمّد صلی الله علیه و آله با مال خود دریغ نکنید و هرکس هرچه می‌تواند به آنان صله کند، غنی به اندازه ثروت خود و فقیر در حد استطاعت خویش و هر کس بخواهد مهم‌ترین حوایج او برآورده شود باید به آل محمّد صلی الله علیه و آله و شیعیان آنان در سخت‌ترین وضعیت مالی خود صله و احسان کند</w:t>
      </w:r>
      <w:r>
        <w:rPr>
          <w:rFonts w:eastAsia="IRNazanin" w:cs="IRNazanin"/>
          <w:color w:val="111111"/>
          <w:sz w:val="28"/>
          <w:szCs w:val="28"/>
          <w:rtl w:val="true"/>
          <w:lang w:bidi="fa-IR"/>
        </w:rPr>
        <w:t>.»</w:t>
      </w:r>
    </w:p>
    <w:p>
      <w:pPr>
        <w:pStyle w:val="Heading2"/>
        <w:numPr>
          <w:ilvl w:val="1"/>
          <w:numId w:val="1"/>
        </w:numPr>
        <w:rPr/>
      </w:pPr>
      <w:bookmarkStart w:id="212" w:name="__RefHeading___Toc910557_1395250215"/>
      <w:bookmarkStart w:id="213" w:name="_Toc70"/>
      <w:bookmarkEnd w:id="212"/>
      <w:r>
        <w:rPr>
          <w:rtl w:val="true"/>
        </w:rPr>
        <w:t>قصیده شیخ رجب برسی در باره عظمت خاندان نبوت علیهم‌السلام</w:t>
      </w:r>
      <w:bookmarkEnd w:id="213"/>
    </w:p>
    <w:p>
      <w:pPr>
        <w:pStyle w:val="BookText"/>
        <w:rPr/>
      </w:pPr>
      <w:r>
        <w:rPr>
          <w:rFonts w:ascii="Amiri" w:hAnsi="Amiri" w:eastAsia="Amiri" w:cs="Amiri"/>
          <w:color w:val="111111"/>
          <w:sz w:val="28"/>
          <w:sz w:val="28"/>
          <w:szCs w:val="28"/>
          <w:rtl w:val="true"/>
          <w:lang w:bidi="ar-SA"/>
        </w:rPr>
        <w:t>هم القوم آثار النبّوة منهم تلوح وأعلام الامامة تلمع</w:t>
      </w:r>
    </w:p>
    <w:p>
      <w:pPr>
        <w:pStyle w:val="BookText"/>
        <w:rPr/>
      </w:pPr>
      <w:r>
        <w:rPr>
          <w:rFonts w:ascii="IRNazanin" w:hAnsi="IRNazanin" w:eastAsia="IRNazanin"/>
          <w:color w:val="111111"/>
          <w:sz w:val="28"/>
          <w:sz w:val="28"/>
          <w:szCs w:val="28"/>
          <w:rtl w:val="true"/>
          <w:lang w:bidi="fa-IR"/>
        </w:rPr>
        <w:t>مهابط و حی اللّه خزّان علمه و عندهم علم المهیمن مودع</w:t>
      </w:r>
    </w:p>
    <w:p>
      <w:pPr>
        <w:pStyle w:val="BookText"/>
        <w:rPr/>
      </w:pPr>
      <w:r>
        <w:rPr>
          <w:rFonts w:ascii="IRNazanin" w:hAnsi="IRNazanin" w:eastAsia="IRNazanin"/>
          <w:color w:val="111111"/>
          <w:sz w:val="28"/>
          <w:sz w:val="28"/>
          <w:szCs w:val="28"/>
          <w:rtl w:val="true"/>
          <w:lang w:bidi="fa-IR"/>
        </w:rPr>
        <w:t>إذا جلسوا للحکم فالکلّ أبکم و ان نطقوا فالدهر اُذن و مسمع</w:t>
      </w:r>
    </w:p>
    <w:p>
      <w:pPr>
        <w:pStyle w:val="BookText"/>
        <w:rPr/>
      </w:pPr>
      <w:r>
        <w:rPr>
          <w:rFonts w:ascii="IRNazanin" w:hAnsi="IRNazanin" w:eastAsia="IRNazanin"/>
          <w:color w:val="111111"/>
          <w:sz w:val="28"/>
          <w:sz w:val="28"/>
          <w:szCs w:val="28"/>
          <w:rtl w:val="true"/>
          <w:lang w:bidi="fa-IR"/>
        </w:rPr>
        <w:t>و ان ذکروا فالکون ندّ و مندل له ارج من طیبة یتضوّع</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بادروا فالدهر یخفق قلبه لسطوتهم و الأسد فی الغاب تفزع </w:t>
      </w:r>
    </w:p>
    <w:p>
      <w:pPr>
        <w:pStyle w:val="BookText"/>
        <w:rPr/>
      </w:pPr>
      <w:r>
        <w:rPr>
          <w:rFonts w:ascii="IRNazanin" w:hAnsi="IRNazanin" w:eastAsia="IRNazanin"/>
          <w:color w:val="111111"/>
          <w:sz w:val="28"/>
          <w:sz w:val="28"/>
          <w:szCs w:val="28"/>
          <w:rtl w:val="true"/>
          <w:lang w:bidi="fa-IR"/>
        </w:rPr>
        <w:t>و ان ذکروا المعروف و الجود فی الوری فبحر نداهم زاخر یتدفّع</w:t>
      </w:r>
    </w:p>
    <w:p>
      <w:pPr>
        <w:pStyle w:val="BookText"/>
        <w:rPr/>
      </w:pPr>
      <w:r>
        <w:rPr>
          <w:rFonts w:ascii="Amiri" w:hAnsi="Amiri" w:eastAsia="Amiri" w:cs="Amiri"/>
          <w:color w:val="111111"/>
          <w:sz w:val="28"/>
          <w:sz w:val="28"/>
          <w:szCs w:val="28"/>
          <w:rtl w:val="true"/>
          <w:lang w:bidi="ar-SA"/>
        </w:rPr>
        <w:t>أبوهم سماء المجد و الامّ شمسه نجوم لها برج الجلالة مطلع</w:t>
      </w:r>
    </w:p>
    <w:p>
      <w:pPr>
        <w:pStyle w:val="BookText"/>
        <w:rPr/>
      </w:pPr>
      <w:r>
        <w:rPr>
          <w:rFonts w:ascii="IRNazanin" w:hAnsi="IRNazanin" w:eastAsia="IRNazanin"/>
          <w:color w:val="111111"/>
          <w:sz w:val="28"/>
          <w:sz w:val="28"/>
          <w:szCs w:val="28"/>
          <w:rtl w:val="true"/>
          <w:lang w:bidi="fa-IR"/>
        </w:rPr>
        <w:t>وجدّهم خیر البریّة أحمد نبیّ الهدی الطهر الشفیع المشفع</w:t>
      </w:r>
    </w:p>
    <w:p>
      <w:pPr>
        <w:pStyle w:val="BookText"/>
        <w:rPr/>
      </w:pPr>
      <w:r>
        <w:rPr>
          <w:rFonts w:ascii="IRNazanin" w:hAnsi="IRNazanin" w:eastAsia="IRNazanin"/>
          <w:color w:val="111111"/>
          <w:sz w:val="28"/>
          <w:sz w:val="28"/>
          <w:szCs w:val="28"/>
          <w:rtl w:val="true"/>
          <w:lang w:bidi="fa-IR"/>
        </w:rPr>
        <w:t>فیا نسبا کالشمس أبیض واضح و یا شرفا من هامة النجم ارفع</w:t>
      </w:r>
    </w:p>
    <w:p>
      <w:pPr>
        <w:pStyle w:val="BookText"/>
        <w:rPr/>
      </w:pPr>
      <w:r>
        <w:rPr>
          <w:rFonts w:ascii="IRNazanin" w:hAnsi="IRNazanin" w:eastAsia="IRNazanin"/>
          <w:color w:val="111111"/>
          <w:sz w:val="28"/>
          <w:sz w:val="28"/>
          <w:szCs w:val="28"/>
          <w:rtl w:val="true"/>
          <w:lang w:bidi="fa-IR"/>
        </w:rPr>
        <w:t>فمن مثلهم ان عدّ فی النّاس مفخر اعد نظرا یاصاح ان کنت تسمع</w:t>
      </w:r>
    </w:p>
    <w:p>
      <w:pPr>
        <w:pStyle w:val="BookText"/>
        <w:rPr/>
      </w:pPr>
      <w:r>
        <w:rPr>
          <w:rFonts w:ascii="IRNazanin" w:hAnsi="IRNazanin" w:eastAsia="IRNazanin"/>
          <w:color w:val="111111"/>
          <w:sz w:val="28"/>
          <w:sz w:val="28"/>
          <w:szCs w:val="28"/>
          <w:rtl w:val="true"/>
          <w:lang w:bidi="fa-IR"/>
        </w:rPr>
        <w:t>میامین قوّامون عزّ نظیرهم ولاة هداة للرسالة منبع</w:t>
      </w:r>
    </w:p>
    <w:p>
      <w:pPr>
        <w:pStyle w:val="BookText"/>
        <w:rPr/>
      </w:pPr>
      <w:r>
        <w:rPr>
          <w:rFonts w:ascii="IRNazanin" w:hAnsi="IRNazanin" w:eastAsia="IRNazanin"/>
          <w:color w:val="111111"/>
          <w:sz w:val="28"/>
          <w:sz w:val="28"/>
          <w:szCs w:val="28"/>
          <w:rtl w:val="true"/>
          <w:lang w:bidi="fa-IR"/>
        </w:rPr>
        <w:t>فلا فضل إلاّ حین یذکر فضلهم ولا علم إلاّ عنهم حین یرفع</w:t>
      </w:r>
    </w:p>
    <w:p>
      <w:pPr>
        <w:pStyle w:val="BookText"/>
        <w:rPr/>
      </w:pPr>
      <w:r>
        <w:rPr>
          <w:rFonts w:ascii="IRNazanin" w:hAnsi="IRNazanin" w:eastAsia="IRNazanin"/>
          <w:color w:val="111111"/>
          <w:sz w:val="28"/>
          <w:sz w:val="28"/>
          <w:szCs w:val="28"/>
          <w:rtl w:val="true"/>
          <w:lang w:bidi="fa-IR"/>
        </w:rPr>
        <w:t>فیا عترة المختار یا رایة الهدی الیکم غذا فی موقفی اتطلّع</w:t>
      </w:r>
    </w:p>
    <w:p>
      <w:pPr>
        <w:pStyle w:val="BookText"/>
        <w:rPr/>
      </w:pPr>
      <w:r>
        <w:rPr>
          <w:rFonts w:ascii="IRNazanin" w:hAnsi="IRNazanin" w:eastAsia="IRNazanin"/>
          <w:color w:val="111111"/>
          <w:sz w:val="28"/>
          <w:sz w:val="28"/>
          <w:szCs w:val="28"/>
          <w:rtl w:val="true"/>
          <w:lang w:bidi="fa-IR"/>
        </w:rPr>
        <w:t>مددت یدی للبذل فی باب عزّکم فحاشاکم ان تدفعوها و تمنعوا</w:t>
      </w:r>
    </w:p>
    <w:p>
      <w:pPr>
        <w:pStyle w:val="BookText"/>
        <w:rPr/>
      </w:pPr>
      <w:r>
        <w:rPr>
          <w:rFonts w:ascii="IRNazanin" w:hAnsi="IRNazanin" w:eastAsia="IRNazanin"/>
          <w:color w:val="111111"/>
          <w:sz w:val="28"/>
          <w:sz w:val="28"/>
          <w:szCs w:val="28"/>
          <w:rtl w:val="true"/>
          <w:lang w:bidi="fa-IR"/>
        </w:rPr>
        <w:t>أتیتکم مسترفدا من نوالکم بحقّکم یا سادتی لا تضیّعوا</w:t>
      </w:r>
    </w:p>
    <w:p>
      <w:pPr>
        <w:pStyle w:val="BookText"/>
        <w:rPr/>
      </w:pPr>
      <w:r>
        <w:rPr>
          <w:rFonts w:ascii="IRNazanin" w:hAnsi="IRNazanin" w:eastAsia="IRNazanin"/>
          <w:color w:val="111111"/>
          <w:sz w:val="28"/>
          <w:sz w:val="28"/>
          <w:szCs w:val="28"/>
          <w:rtl w:val="true"/>
          <w:lang w:bidi="fa-IR"/>
        </w:rPr>
        <w:t>و وحدة لحدی آنسوها بنورکم فعبدکم من ظلمة القبر یجزع</w:t>
      </w:r>
    </w:p>
    <w:p>
      <w:pPr>
        <w:pStyle w:val="BookText"/>
        <w:rPr/>
      </w:pPr>
      <w:r>
        <w:rPr>
          <w:rFonts w:ascii="IRNazanin" w:hAnsi="IRNazanin" w:eastAsia="IRNazanin"/>
          <w:color w:val="111111"/>
          <w:sz w:val="28"/>
          <w:sz w:val="28"/>
          <w:szCs w:val="28"/>
          <w:rtl w:val="true"/>
          <w:lang w:bidi="fa-IR"/>
        </w:rPr>
        <w:t>ولو انّ عبدا جاء فی اللّه جاهدا بغیر ولا آل العبا لیس ینفع</w:t>
      </w:r>
    </w:p>
    <w:p>
      <w:pPr>
        <w:pStyle w:val="BookText"/>
        <w:rPr/>
      </w:pPr>
      <w:r>
        <w:rPr>
          <w:rFonts w:ascii="IRNazanin" w:hAnsi="IRNazanin" w:eastAsia="IRNazanin"/>
          <w:color w:val="111111"/>
          <w:sz w:val="28"/>
          <w:sz w:val="28"/>
          <w:szCs w:val="28"/>
          <w:rtl w:val="true"/>
          <w:lang w:bidi="fa-IR"/>
        </w:rPr>
        <w:t>خذوا بید الابدال عبد ولائکم فمن غیرکم یوم القیامة یشفع</w:t>
      </w:r>
    </w:p>
    <w:p>
      <w:pPr>
        <w:pStyle w:val="BookText"/>
        <w:rPr/>
      </w:pPr>
      <w:r>
        <w:rPr>
          <w:rFonts w:ascii="IRNazanin" w:hAnsi="IRNazanin" w:eastAsia="IRNazanin"/>
          <w:color w:val="111111"/>
          <w:sz w:val="28"/>
          <w:sz w:val="28"/>
          <w:szCs w:val="28"/>
          <w:rtl w:val="true"/>
          <w:lang w:bidi="fa-IR"/>
        </w:rPr>
        <w:t>جعلتکم یا آل طه وسیلتی فنعم معاد فی المعاد و مفزع</w:t>
      </w:r>
    </w:p>
    <w:p>
      <w:pPr>
        <w:pStyle w:val="BookText"/>
        <w:rPr/>
      </w:pPr>
      <w:r>
        <w:rPr>
          <w:rFonts w:ascii="IRNazanin" w:hAnsi="IRNazanin" w:eastAsia="IRNazanin"/>
          <w:color w:val="111111"/>
          <w:sz w:val="28"/>
          <w:sz w:val="28"/>
          <w:szCs w:val="28"/>
          <w:rtl w:val="true"/>
          <w:lang w:bidi="fa-IR"/>
        </w:rPr>
        <w:t>و کربة موتی فاحضروها و امنعوا عدوّی ان یغتالنی او یروّع</w:t>
      </w:r>
    </w:p>
    <w:p>
      <w:pPr>
        <w:pStyle w:val="BookText"/>
        <w:rPr/>
      </w:pPr>
      <w:r>
        <w:rPr>
          <w:rFonts w:ascii="IRNazanin" w:hAnsi="IRNazanin" w:eastAsia="IRNazanin"/>
          <w:color w:val="111111"/>
          <w:sz w:val="28"/>
          <w:sz w:val="28"/>
          <w:szCs w:val="28"/>
          <w:rtl w:val="true"/>
          <w:lang w:bidi="fa-IR"/>
        </w:rPr>
        <w:t>و ان خفّ میزانی فانّی بحبّکم بنی الوحی فی رجع الموازین اطمع</w:t>
      </w:r>
    </w:p>
    <w:p>
      <w:pPr>
        <w:pStyle w:val="BookText"/>
        <w:rPr/>
      </w:pPr>
      <w:r>
        <w:rPr>
          <w:rFonts w:ascii="IRNazanin" w:hAnsi="IRNazanin" w:eastAsia="IRNazanin"/>
          <w:color w:val="111111"/>
          <w:sz w:val="28"/>
          <w:sz w:val="28"/>
          <w:szCs w:val="28"/>
          <w:rtl w:val="true"/>
          <w:lang w:bidi="fa-IR"/>
        </w:rPr>
        <w:t>علیکم سلام اللّه یا رایة الهدی فویل لعبد غیرها جاء یتبع</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القلوب 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2687_17038"/>
      <w:bookmarkStart w:id="215" w:name="pg2687_17038"/>
      <w:bookmarkEnd w:id="215"/>
    </w:p>
    <w:p>
      <w:pPr>
        <w:pStyle w:val="Heading2"/>
        <w:numPr>
          <w:ilvl w:val="1"/>
          <w:numId w:val="1"/>
        </w:numPr>
        <w:rPr/>
      </w:pPr>
      <w:bookmarkStart w:id="216" w:name="pg2687_17038"/>
      <w:bookmarkStart w:id="217" w:name="__RefHeading___Toc910559_1395250215"/>
      <w:bookmarkStart w:id="218" w:name="_Toc71"/>
      <w:bookmarkEnd w:id="216"/>
      <w:bookmarkEnd w:id="217"/>
      <w:r>
        <w:rPr>
          <w:rtl w:val="true"/>
        </w:rPr>
        <w:t>اسلام و کتب عهدین</w:t>
      </w:r>
      <w:bookmarkEnd w:id="21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9" w:name="__RefHeading___Toc910561_1395250215"/>
      <w:bookmarkStart w:id="220" w:name="_Toc72"/>
      <w:bookmarkEnd w:id="219"/>
      <w:r>
        <w:rPr>
          <w:rtl w:val="true"/>
        </w:rPr>
        <w:t>اشاره</w:t>
      </w:r>
      <w:bookmarkStart w:id="221" w:name="pg2687_17039"/>
      <w:bookmarkEnd w:id="220"/>
    </w:p>
    <w:p>
      <w:pPr>
        <w:pStyle w:val="BookText"/>
        <w:rPr/>
      </w:pPr>
      <w:bookmarkEnd w:id="221"/>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موضوع کتاب حاضر، بشارت‌ها بود لازم دیدم که به طور خلاصه برای نورانیت دلها و اطمینان و تحکیم عقاید مؤمنین به بشارت‌هایی که در کتب آسمانی در باره اسلام و پیامبر گرامی آن حضرت محمد ابن عبدالله صلی الله علیه و آله و جانشنیان آن حضرت آمده است نیز اشاره نمایم، به امید آن که اهل مطالعه و تحقیق از آن بهره‌مند گردند</w:t>
      </w:r>
      <w:r>
        <w:rPr>
          <w:rFonts w:eastAsia="IRNazanin" w:cs="IRNazanin"/>
          <w:color w:val="111111"/>
          <w:sz w:val="28"/>
          <w:szCs w:val="28"/>
          <w:rtl w:val="true"/>
          <w:lang w:bidi="fa-IR"/>
        </w:rPr>
        <w:t>.</w:t>
      </w:r>
    </w:p>
    <w:p>
      <w:pPr>
        <w:pStyle w:val="Heading3"/>
        <w:numPr>
          <w:ilvl w:val="2"/>
          <w:numId w:val="1"/>
        </w:numPr>
        <w:rPr/>
      </w:pPr>
      <w:bookmarkStart w:id="222" w:name="__RefHeading___Toc910563_1395250215"/>
      <w:bookmarkStart w:id="223" w:name="_Toc73"/>
      <w:bookmarkEnd w:id="222"/>
      <w:r>
        <w:rPr>
          <w:rtl w:val="true"/>
        </w:rPr>
        <w:t>بشارت‌های کتب آسمانی در باره رسول خدا صلی الله علیه و آله</w:t>
      </w:r>
      <w:bookmarkEnd w:id="223"/>
    </w:p>
    <w:p>
      <w:pPr>
        <w:pStyle w:val="BookText"/>
        <w:rPr/>
      </w:pP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لَماجاءَهُمْ رَسُولٌ مِنْ عِنْدِاللّهِ مُصَدِّقٌ لَما مَعَهُمْ‌نَبَذَ فَریقٌ مِنَ الَّذینَ اُوتُو الْکِتابَ کِتابَ اللّهِ وَراءَ ظُهُورِهِمْ کِاَنَّهُمْ لایَعْلَمُونَ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قرآن در سوره بقره، آیه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جاءَهُمْ کِتابٌ مِنْ عِنْدِاللّهِ مُصَدِّقٌ لِما مَعَهُمْ‌وَ کانُوا مِنْ قَبْلُ یَسْتَفْتِحُونَ عَلَی الَّذینَ کَفَرُوا فلّمّا جاءَهُمْ ما عَرَفُوا کَفَرُوا بِهَ فَلَعْنَةُ اللّهِ عَلَی الْکافِرینَ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جانب خداوند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که گواه و مؤیّد و تصدیق‌کننده چیزهایی است که نزد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آنان از دیرباز بر کافران سبقت می‌جستند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 از دیگران به آن آیین ایمان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آن کتاب که شناخته آنان بود نازل شد به آن کفر ورزیدند و انکارش کردند پس لعنت </w:t>
      </w:r>
    </w:p>
    <w:p>
      <w:pPr>
        <w:pStyle w:val="BookText"/>
        <w:rPr/>
      </w:pPr>
      <w:r>
        <w:rPr>
          <w:rFonts w:ascii="IRNazanin" w:hAnsi="IRNazanin" w:eastAsia="IRNazanin"/>
          <w:color w:val="111111"/>
          <w:sz w:val="28"/>
          <w:sz w:val="28"/>
          <w:szCs w:val="28"/>
          <w:rtl w:val="true"/>
          <w:lang w:bidi="fa-IR"/>
        </w:rPr>
        <w:t xml:space="preserve">خدا بر کافران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چیز را دادند و کفر را خریدند و خدا را به خشم آوردند</w:t>
      </w:r>
      <w:r>
        <w:rPr>
          <w:rFonts w:eastAsia="IRNazanin" w:cs="IRNazanin"/>
          <w:color w:val="111111"/>
          <w:sz w:val="28"/>
          <w:szCs w:val="28"/>
          <w:rtl w:val="true"/>
          <w:lang w:bidi="fa-IR"/>
        </w:rPr>
        <w:t>).</w:t>
      </w:r>
    </w:p>
    <w:p>
      <w:pPr>
        <w:pStyle w:val="BookText"/>
        <w:rPr/>
      </w:pPr>
      <w:r>
        <w:rPr>
          <w:rStyle w:val="FootnoteAnchor"/>
          <w:rtl w:val="true"/>
        </w:rPr>
        <w:footnoteReference w:id="203"/>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لَماجاءَهُمْ رَسُولٌ مِنْ عِنْدِاللّهِ مُصَدِّقٌ لَما مَعَهُمْ نَبَذَ فَریقٌ مِنَ الَّذینَ اُوتُو الْکِتابَ کِتابَ اللّهِ وَراءَ ظُهُورِهِمْ کَاَنَّهُمْ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و فرستاده‌ای از جانب خداوند بر ایشان آمد و</w:t>
      </w:r>
    </w:p>
    <w:p>
      <w:pPr>
        <w:pStyle w:val="BookText"/>
        <w:rPr/>
      </w:pPr>
      <w:r>
        <w:rPr>
          <w:rFonts w:ascii="IRNazanin" w:hAnsi="IRNazanin" w:eastAsia="IRNazanin"/>
          <w:color w:val="111111"/>
          <w:sz w:val="28"/>
          <w:sz w:val="28"/>
          <w:szCs w:val="28"/>
          <w:rtl w:val="true"/>
          <w:lang w:bidi="fa-IR"/>
        </w:rPr>
        <w:t xml:space="preserve">آنچه را نزد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تصدیق نمود گروهی ازاهل کتاب کتاب خدا را پشت سر انداختند گوئی از آن چیزی 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نشانه‌هائی که برای رسول خدا صلی الله علیه و آله نزد خود داشتند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می‌فرماید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أَلَّذینَ یَتَّبِعُونَ الرَّسُولَ النَّبِیَّ الأُمِیَّ الَّذی یَجِدُونَهُ مَکْتُوبا عِندَهُمْ فِی التَّوراةِ والإِنجیلِ یَامُرُهُمْ بِالمَعْرُوفِ وَ یَنْهیهُمْ عَنِ المُنکَرِ وَ یُحِلُّ لَهُمُ الطَّیِّباتِ وَ یُحّرِّمُ عَلَیْهِمُ الْخَبائِثَ وَ یَضَعُ عَنْهُم إِصرَهُمْ وَ الأَغْلالَ الَّتی کانَتْ عَلَیهِم فَالَّذینَ آمَنُوا بِهِ وَ عَزَّرُوهُ وَ نَصَرُوهُ وَ اتَّبَعُوا النُّورَ الَّذی اُنزِلَ مَعَهُ أُولئِکَ هُمُ الْمُفلِحونَ</w:t>
      </w:r>
      <w:r>
        <w:rPr>
          <w:rFonts w:eastAsia="Amiri" w:cs="Amiri" w:ascii="Amiri" w:hAnsi="Amiri"/>
          <w:color w:val="111111"/>
          <w:sz w:val="28"/>
          <w:szCs w:val="28"/>
          <w:rtl w:val="true"/>
          <w:lang w:bidi="ar-SA"/>
        </w:rPr>
        <w:t xml:space="preserve">» </w:t>
      </w:r>
      <w:bookmarkStart w:id="224" w:name="pg2687_17041"/>
    </w:p>
    <w:p>
      <w:pPr>
        <w:pStyle w:val="BookText"/>
        <w:rPr/>
      </w:pPr>
      <w:bookmarkEnd w:id="224"/>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پیروی کردند رسول امی را و از پیش وصف او رادر تورات و انجیل یافته بودند که او آنان را امر به معروف و نهی از منکر می‌کند و طیبات را برآنان حلال و خبائث و پلیدی‌ها را حرام می‌نماید و بار سنگین و غل‌ها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دوش آنان بر می‌دارد پس آنان که به او ایمان آوردند و او را تعظیم و احترام و یاری نموده و از نوری که بر او نازل گشته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و یا وصیّ او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نمودند رستگار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و آیات دیگری که موضوع بشارت انبیای گذشته را در باره پیامبراسلام صلی الله علیه و آله یاد آور شده، برای ما دلیلی حتمی و مسلّم است که در کتب عهدین، یعنی تورات و انجیل، و کتاب‌های آسمانی دیگر نام پیامر اسلام و اوصیای آن حضرت و دین اسلام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بخش هایی از تاریخ و سخنان اولیای خداو جملاتی از کتب انبیای گذشته اشاره می‌کنیم و تفصیل آن را به کتب مفصّل وا می‌گذاریم</w:t>
      </w:r>
      <w:r>
        <w:rPr>
          <w:rFonts w:eastAsia="IRNazanin" w:cs="IRNazanin"/>
          <w:color w:val="111111"/>
          <w:sz w:val="28"/>
          <w:szCs w:val="28"/>
          <w:rtl w:val="true"/>
          <w:lang w:bidi="fa-IR"/>
        </w:rPr>
        <w:t>.</w:t>
      </w:r>
    </w:p>
    <w:p>
      <w:pPr>
        <w:pStyle w:val="Heading3"/>
        <w:numPr>
          <w:ilvl w:val="2"/>
          <w:numId w:val="1"/>
        </w:numPr>
        <w:rPr/>
      </w:pPr>
      <w:bookmarkStart w:id="225" w:name="__RefHeading___Toc910565_1395250215"/>
      <w:bookmarkStart w:id="226" w:name="_Toc74"/>
      <w:bookmarkEnd w:id="225"/>
      <w:r>
        <w:rPr>
          <w:rtl w:val="true"/>
        </w:rPr>
        <w:t>بشارت‌های عهدین نسبت به اسلام و پیامبر خدا صلی الله علیه و آله و اوصیای او علیهم‌السلام</w:t>
      </w:r>
      <w:bookmarkEnd w:id="226"/>
    </w:p>
    <w:p>
      <w:pPr>
        <w:pStyle w:val="BookText"/>
        <w:rPr/>
      </w:pPr>
      <w:r>
        <w:rPr>
          <w:rFonts w:ascii="IRNazanin" w:hAnsi="IRNazanin" w:eastAsia="IRNazanin"/>
          <w:color w:val="111111"/>
          <w:sz w:val="28"/>
          <w:sz w:val="28"/>
          <w:szCs w:val="28"/>
          <w:rtl w:val="true"/>
          <w:lang w:bidi="fa-IR"/>
        </w:rPr>
        <w:t>دراین بخش لازم دیدم متن آنچه از کتب عهدین، یعنی تورات و انجیل و زبور و غیره، موجود است را به طور اختصار، با ذکر سند، طبق تحقیق بعضی از محققین ذکر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که مزید نورانیت دل‌های مؤمنین و بصیرت و آگاهی دیگران شود و اگر تردیدی باقی مانده باشد می‌توانند به اسناد و مصادر این مطالب که موجود و حاضر است مراجعه کنند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ایلیا، آقای حکیم سیالکوتی، از پژوهشگرانی است که برای بررسی اعتقادات خود و اطمینان به حقانیت اسلام و تشیع کتب عهدین را بررسی </w:t>
      </w:r>
      <w:bookmarkStart w:id="227" w:name="pg2687_17042"/>
    </w:p>
    <w:p>
      <w:pPr>
        <w:pStyle w:val="BookText"/>
        <w:rPr/>
      </w:pPr>
      <w:bookmarkEnd w:id="227"/>
      <w:r>
        <w:rPr>
          <w:rFonts w:ascii="IRNazanin" w:hAnsi="IRNazanin" w:eastAsia="IRNazanin"/>
          <w:color w:val="111111"/>
          <w:sz w:val="28"/>
          <w:sz w:val="28"/>
          <w:szCs w:val="28"/>
          <w:rtl w:val="true"/>
          <w:lang w:bidi="fa-IR"/>
        </w:rPr>
        <w:t>نموده و از لابلای آنها حقایقی را به دست آورده و پس از تأمین و تحکیم اعتقادات خود آن را به صورت کتابی درآورده است و جناب مستطاب آقای محمّد مختاری آن را به فارسی ترجمه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بشارات عهدین، که مربوط به اسلام ونبوت پیامبر صلی الله علیه و آله و امامت اوصیای آن حضرت علیهم‌السلام است و از بشارات تورات و انجیل و زبور و صحف ابراهیم و غیره محسوب می‌شود را به طور اختصار بیان می‌کنیم و سپس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بشارات پیامبران گذشته علیهم‌السلام در باره امیرالمؤمنین علی علیه‌السلام است و وصایت آن حضرت و فرزندان او را اثبات می‌کند مطالبی را به طور اختصار بیان خواهیم نمود</w:t>
      </w:r>
      <w:r>
        <w:rPr>
          <w:rFonts w:eastAsia="IRNazanin" w:cs="IRNazanin"/>
          <w:color w:val="111111"/>
          <w:sz w:val="28"/>
          <w:szCs w:val="28"/>
          <w:rtl w:val="true"/>
          <w:lang w:bidi="fa-IR"/>
        </w:rPr>
        <w:t>.</w:t>
      </w:r>
    </w:p>
    <w:p>
      <w:pPr>
        <w:pStyle w:val="Heading3"/>
        <w:numPr>
          <w:ilvl w:val="2"/>
          <w:numId w:val="1"/>
        </w:numPr>
        <w:rPr/>
      </w:pPr>
      <w:bookmarkStart w:id="228" w:name="__RefHeading___Toc910567_1395250215"/>
      <w:bookmarkStart w:id="229" w:name="_Toc75"/>
      <w:bookmarkEnd w:id="228"/>
      <w:r>
        <w:rPr>
          <w:rtl w:val="true"/>
        </w:rPr>
        <w:t>قرآن و بشارت‌های پیامبران گذشته</w:t>
      </w:r>
      <w:bookmarkEnd w:id="229"/>
    </w:p>
    <w:p>
      <w:pPr>
        <w:pStyle w:val="BookText"/>
        <w:rPr/>
      </w:pPr>
      <w:r>
        <w:rPr>
          <w:rFonts w:ascii="IRNazanin" w:hAnsi="IRNazanin" w:eastAsia="IRNazanin"/>
          <w:color w:val="111111"/>
          <w:sz w:val="28"/>
          <w:sz w:val="28"/>
          <w:szCs w:val="28"/>
          <w:rtl w:val="true"/>
          <w:lang w:bidi="fa-IR"/>
        </w:rPr>
        <w:t>قرآن در آیات فراوانی با صراحت روشن نموده که پیامبران گذشته و کتب آسمانی، مانند تورات و انجیل و زبور و غیره، به دین اسلام و پیامبر خدا حضرت محمّد بن عبداللّه صلی الله علیه و آله و جانشینان آن حضرت بشارت داده‌اند و همچنانکه علمای یهود نشانه‌ها و بشارت‌های تورات را نسبت به دین اسلام و حضرت محمّد صلی الله علیه و آله و دین حضرت عیسی علیه‌السلام تحریف و یا محو می‌کرده‌اند و برای بهره‌های دنیایی خود از گرایش مردم به اسلام و دین مسیح و اطلاع از حقانیت آنها جلوگیری می‌نموده‌اند علمای مسیحیت نیز نسبت به اسلام و پیامبر اسلام و اوصیای آن حضرت چنین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با وجود آن همه تحریف و محونمودن آیات مربوط به اسلام و</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پیامبرخدا صلی الله علیه و آله از کتب آسمانی باز طبق وعده قرآن نشانه‌های فراوانی در کتب عهدین دیده می‌شود که برای انسان منصف هیچ‌گونه تردیدی نسبت به اسلام و </w:t>
      </w:r>
      <w:bookmarkStart w:id="230" w:name="pg2687_17043"/>
    </w:p>
    <w:p>
      <w:pPr>
        <w:pStyle w:val="BookText"/>
        <w:rPr/>
      </w:pPr>
      <w:bookmarkEnd w:id="230"/>
      <w:r>
        <w:rPr>
          <w:rFonts w:ascii="IRNazanin" w:hAnsi="IRNazanin" w:eastAsia="IRNazanin"/>
          <w:color w:val="111111"/>
          <w:sz w:val="28"/>
          <w:sz w:val="28"/>
          <w:szCs w:val="28"/>
          <w:rtl w:val="true"/>
          <w:lang w:bidi="fa-IR"/>
        </w:rPr>
        <w:t>حقانیت آن باقی نمی‌ماند از این رو لازم است که یکایک آیات این موضوع مطرح و آنچه در تفسیر آنها از معصومین علیهم‌السلام رسیده بیان شود و سپس با آنچه در کتب عهدین موجود است تطبیق گردد تا حقیقت برای حق جویان آشکار و روشن شود</w:t>
      </w:r>
      <w:r>
        <w:rPr>
          <w:rFonts w:eastAsia="IRNazanin" w:cs="IRNazanin"/>
          <w:color w:val="111111"/>
          <w:sz w:val="28"/>
          <w:szCs w:val="28"/>
          <w:rtl w:val="true"/>
          <w:lang w:bidi="fa-IR"/>
        </w:rPr>
        <w:t>.</w:t>
      </w:r>
    </w:p>
    <w:p>
      <w:pPr>
        <w:pStyle w:val="Heading3"/>
        <w:numPr>
          <w:ilvl w:val="2"/>
          <w:numId w:val="1"/>
        </w:numPr>
        <w:rPr/>
      </w:pPr>
      <w:bookmarkStart w:id="231" w:name="__RefHeading___Toc910569_1395250215"/>
      <w:bookmarkStart w:id="232" w:name="_Toc76"/>
      <w:bookmarkEnd w:id="231"/>
      <w:r>
        <w:rPr>
          <w:rtl w:val="true"/>
        </w:rPr>
        <w:t>اعتراف اهل کتاب به نبوت پیامبر اسلام صلی الله علیه و آله</w:t>
      </w:r>
      <w:bookmarkEnd w:id="232"/>
    </w:p>
    <w:p>
      <w:pPr>
        <w:pStyle w:val="BookText"/>
        <w:rPr/>
      </w:pPr>
      <w:r>
        <w:rPr>
          <w:rStyle w:val="FootnoteAnchor"/>
          <w:rtl w:val="true"/>
        </w:rPr>
        <w:footnoteReference w:id="205"/>
      </w:r>
      <w:r>
        <w:rPr>
          <w:rFonts w:ascii="IRNazanin" w:hAnsi="IRNazanin" w:eastAsia="IRNazanin"/>
          <w:color w:val="111111"/>
          <w:sz w:val="28"/>
          <w:sz w:val="28"/>
          <w:szCs w:val="28"/>
          <w:rtl w:val="true"/>
          <w:lang w:bidi="fa-IR"/>
        </w:rPr>
        <w:t xml:space="preserve">علاّمه مجلسی، از کتاب نجوم،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سند خود، از حسّان بن ثابت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نوجوان هفت ساله یاهشت ساله بودم و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خوب می‌فهمیدم که شنیدم مردی از یهود بر بالای قلعه‌ای از قلعه‌های یهود در مدینه فریاد کرد و مردم یهود را صدا زد و چون نزد او جمع شدند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وعده بعثت او داده شده طلوع نمود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در همان کتاب، از خصال صدوق، با سند خود، در ضمن حدیث مفصّلی از</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مجتبی علیه‌السلام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از یهودیان نزد رسول خدا صلی الله علیه و آله آمدند و عالم آنان سؤالاتی از رسول خدا صلی الله علیه و آله پرسید و چون رسول خدا صلی الله علیه و آله به سؤالات او پاسخ داد او مسلمان شد و سپس نوشته سفیدی بیرون آورد که در آن تمام سخنان رسول خدا صلی الله علیه و آله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سوگند به آن خدایی که تو را به پیامبری مبعوث نموده، اینها را جز از الواح موسی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بر او نازل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ننوشتم و من در تورات مقام و منزلت تو را خواندم و در آن به شک افتادم و چهل سال بود که نام تو را از تورات محو می‌کردم و در هر نوبت </w:t>
      </w:r>
    </w:p>
    <w:p>
      <w:pPr>
        <w:pStyle w:val="BookText"/>
        <w:rPr/>
      </w:pPr>
      <w:r>
        <w:rPr>
          <w:rFonts w:ascii="IRNazanin" w:hAnsi="IRNazanin" w:eastAsia="IRNazanin"/>
          <w:color w:val="111111"/>
          <w:sz w:val="28"/>
          <w:sz w:val="28"/>
          <w:szCs w:val="28"/>
          <w:rtl w:val="true"/>
          <w:lang w:bidi="fa-IR"/>
        </w:rPr>
        <w:t>که محو می‌کردم باز می‌دیدم که به همان حال نوشته شده است و در تورات خواندم که این گونه مسایل راجز شما کسی نمی‌داند و در ساعتی که این مسایل از شما سؤال می‌شود جبرییل در طرف راست شما و میکاییل در طرف چپ شما و وصی و جانشین شما در مقابل شما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این جبرییل است که در طرف رسات من است و این میکاییل است که در طرف چپ من است و این وصی من علی‌بن ابی‌طالب است که در مقابل من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یهودی ایمان آورد و بر اسلام پایدار ماند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7"/>
      </w:r>
      <w:r>
        <w:rPr>
          <w:rFonts w:ascii="IRNazanin" w:hAnsi="IRNazanin" w:eastAsia="IRNazanin"/>
          <w:color w:val="111111"/>
          <w:sz w:val="28"/>
          <w:sz w:val="28"/>
          <w:szCs w:val="28"/>
          <w:rtl w:val="true"/>
          <w:lang w:bidi="fa-IR"/>
        </w:rPr>
        <w:t>علاّمه مجلسی در بحار، از کمال‌الدّین صدوق، از ابابن عثمان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به بلوغ و رشد جسمی رسید و ابوطالب می‌خواست با قافله قریش به شام سفر کند رسول خدا صلی الله علیه و‌آله آمد و افسار مرکب عموی خود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 مرا به که می‌سپاری؟ من که نه پدر دارم و نه مادر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زمانی بود که مادر رسول خدا ـ آمنه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ابوطالب بر فرزند برادر خود رقّت و ترحم نمودو او را با خود به طرف شام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این سفر ابری بر سر مبارک رسول خدا صلی الله علیه و آله سایه افکنده بود و او را از حرارت خورشید مصون می‌داشت تا این که در مسیر راه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بحیراء برخورد نمودند و چون او دید ابر بر سر رسول خدا صلی الله علیه و آله سایه فاکنده از صومعه و عبادتگاه خود بیرون آمد و برای قافله قریش غذایی فراهم نمود و آنان را دعوت به اطعام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قریش اجابت نمودند لکن رسول خدا صلی الله علیه و آله را در کنار اموال خود گذاردند و چون بحیرای عابد دید ابر در جای خود مانده و همراه آنان به طرف دیر نیامده به آنان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آیاکسی از شما جا مانده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جوانی را نزد اموال خود گذارده‌ایم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سزاوار نمی‌دانم کسی از شما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من حاضر نشود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کسی را فرستادند که رسول خدا صلی الله علیه و آله را بیاورد و چون رسول خدا صلی الله علیه و آله به طرف دیر راهب حرکت نمود و ابر در بالای سر مبارک او حرکت کرد بحیرای عابد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این آقاست و به ابوطالب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چه شد؟ ابوطالب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پیش از ولادت این فرزند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بحیراء به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را به شهر خود بازگردان اگر یهودیان آثاری که من از او دیدم ببینند او را خواهند کشت؛ چراکه او رامقامی است عالی و او</w:t>
      </w:r>
    </w:p>
    <w:p>
      <w:pPr>
        <w:pStyle w:val="BookText"/>
        <w:rPr/>
      </w:pPr>
      <w:r>
        <w:rPr>
          <w:rFonts w:ascii="IRNazanin" w:hAnsi="IRNazanin" w:eastAsia="IRNazanin"/>
          <w:color w:val="111111"/>
          <w:sz w:val="28"/>
          <w:sz w:val="28"/>
          <w:szCs w:val="28"/>
          <w:rtl w:val="true"/>
          <w:lang w:bidi="fa-IR"/>
        </w:rPr>
        <w:t>پیامبر این امت است که با شمشیر قیام خواهد نمود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کتاب، از کمال‌الدّین صدوق، با سند خود، از بکربن عبداللّه اشجعی، از پدرانش نقل نموده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که رسول خدا صلی الله علیه و آله به طرف شام حرکت نمود عبد مناة بن کنانه و نوفل بن معاویة بن عروة بن صخربن نعمان بن عدّی برای تجارت به شام رفتند و چون ابوالمویهب راهب این دو نفر را دید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می‌آیید و از چه نژادی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تجار اهل حرم و از نژاد قریش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قبیله قریش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سؤال او را پاسخ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قریش کس دیگری هم همراه شما بوده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جوانی به نام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هاشم با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ابوالمویهب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مقصود من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کسی در قریش گمنام‌تر از او نیست و او یتیم قریش نامیده می‌شود و الان اجیر زنی است از قریش به نام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به او چیست؟ پس ابوالمویهب سر خود را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نزد او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در بازار بُصری گذارده‌ایم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رسول خدا صلی الله علیه و آله بر آنان وارد شد و ابوالمویهب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ساعتی با او صحبت خصوصی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بین دو چشم او را بوسید و ما دیدیم می‌خواهد</w:t>
      </w:r>
    </w:p>
    <w:p>
      <w:pPr>
        <w:pStyle w:val="BookText"/>
        <w:rPr/>
      </w:pPr>
      <w:r>
        <w:rPr>
          <w:rFonts w:ascii="IRNazanin" w:hAnsi="IRNazanin" w:eastAsia="IRNazanin"/>
          <w:color w:val="111111"/>
          <w:sz w:val="28"/>
          <w:sz w:val="28"/>
          <w:szCs w:val="28"/>
          <w:rtl w:val="true"/>
          <w:lang w:bidi="fa-IR"/>
        </w:rPr>
        <w:t>چیزی به او بدهد و رسول خدا صلی الله علیه و آله از او نمی‌پذیرد و چون از رسول خدا صلی الله علیه و آله جدا شد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مرا می‌پذیرید؟ به خدا سوگند، این جوان پیامبر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در همین نزدیکی مردم رابه 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خواهد نمود و هنگامی که شما دعوت او را شنیدید باید از او پیروی کنید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عموی او ابوطالب فرزندی به نام علی به دنیا آمده </w:t>
      </w:r>
    </w:p>
    <w:p>
      <w:pPr>
        <w:pStyle w:val="BookText"/>
        <w:rPr/>
      </w:pPr>
      <w:r>
        <w:rPr>
          <w:rFonts w:ascii="IRNazanin" w:hAnsi="IRNazanin" w:eastAsia="IRNazanin"/>
          <w:color w:val="111111"/>
          <w:sz w:val="28"/>
          <w:sz w:val="28"/>
          <w:szCs w:val="28"/>
          <w:rtl w:val="true"/>
          <w:lang w:bidi="fa-IR"/>
        </w:rPr>
        <w:t>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ابوالمویهب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 به دنیا آمده و یا در این سال به دنیا خواهد آمد و او کسی است که به این پیامبر ایمان می‌آورد و ما او را خوب می‌شناسیم که جانشین این پیامبر است؛ هم چنانکه صفات این پیامبر را می‌شناسیم و نزد ما موجود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8"/>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این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عرب و مردی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شمشیر را ادا خواهد نمود نام او در ملأ اعلی علیّ است و مقام او در روز قیامت بعد از پیامبران از همه بالاتر است و ملائکه آسمانها او را مرد شجاع و نورانی و رستگار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سعادت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او در مبارزه و جنگ به هر سو حرکت کند پیروز و رستگار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بین ملائکه آسمان‌ها که یاران اویند از خورشید وسط روز آشکارتر است</w:t>
      </w:r>
      <w:r>
        <w:rPr>
          <w:rFonts w:eastAsia="IRNazanin" w:cs="IRNazanin"/>
          <w:color w:val="111111"/>
          <w:sz w:val="28"/>
          <w:szCs w:val="28"/>
          <w:rtl w:val="true"/>
          <w:lang w:bidi="fa-IR"/>
        </w:rPr>
        <w:t xml:space="preserve">. </w:t>
      </w:r>
      <w:bookmarkStart w:id="233" w:name="pg2687_17050"/>
    </w:p>
    <w:p>
      <w:pPr>
        <w:pStyle w:val="Heading3"/>
        <w:numPr>
          <w:ilvl w:val="2"/>
          <w:numId w:val="1"/>
        </w:numPr>
        <w:rPr/>
      </w:pPr>
      <w:bookmarkStart w:id="234" w:name="__RefHeading___Toc910571_1395250215"/>
      <w:bookmarkStart w:id="235" w:name="_Toc77"/>
      <w:bookmarkEnd w:id="233"/>
      <w:bookmarkEnd w:id="234"/>
      <w:r>
        <w:rPr>
          <w:rtl w:val="true"/>
        </w:rPr>
        <w:t>بشارت‌های کتب آسمانی نسبت به پیامبراسلام صلی الله علیه و آله</w:t>
      </w:r>
      <w:bookmarkEnd w:id="235"/>
    </w:p>
    <w:p>
      <w:pPr>
        <w:pStyle w:val="BookText"/>
        <w:rPr/>
      </w:pPr>
      <w:r>
        <w:rPr>
          <w:rStyle w:val="FootnoteAnchor"/>
          <w:rtl w:val="true"/>
        </w:rPr>
        <w:footnoteReference w:id="209"/>
      </w:r>
      <w:r>
        <w:rPr>
          <w:rFonts w:ascii="IRNazanin" w:hAnsi="IRNazanin" w:eastAsia="IRNazanin"/>
          <w:color w:val="111111"/>
          <w:sz w:val="28"/>
          <w:sz w:val="28"/>
          <w:szCs w:val="28"/>
          <w:rtl w:val="true"/>
          <w:lang w:bidi="fa-IR"/>
        </w:rPr>
        <w:t>علاّمه مجلسی در کتاب بحار، از کتاب خرایج نقل نموده که او فصلی در</w:t>
      </w:r>
    </w:p>
    <w:p>
      <w:pPr>
        <w:pStyle w:val="BookText"/>
        <w:rPr/>
      </w:pPr>
      <w:r>
        <w:rPr>
          <w:rFonts w:ascii="IRNazanin" w:hAnsi="IRNazanin" w:eastAsia="IRNazanin"/>
          <w:color w:val="111111"/>
          <w:sz w:val="28"/>
          <w:sz w:val="28"/>
          <w:szCs w:val="28"/>
          <w:rtl w:val="true"/>
          <w:lang w:bidi="fa-IR"/>
        </w:rPr>
        <w:t>باره بشارت‌های کتب متقدمه، مانند تورات و انجیل، نسبت به پیامبر اسلام صلی الله علیه و آله باز نموده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اول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ابراهیم علیه‌السلام نازل شد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فرزندی به نام اسحاق پیدا 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اسماعیل زنده می‌بود و تو را خدمت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ابراهیم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خواسته تو نسبت به اسماعیل اجابت شد و من او را مبارک می‌گردانم و برای او امنیت و عظمت قرار می‌دهم و مقصود از این وعده و اجابتِ خواسته تو محمّد صلی الله علیه و آله می‌باشد و از نسل محمّد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 به وجود خواهد آمد و من محمّد صلی الله علیه و 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فراوانی خواهم نمود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0"/>
      </w:r>
      <w:r>
        <w:rPr>
          <w:rFonts w:ascii="IRNazanin" w:hAnsi="IRNazanin" w:eastAsia="IRNazanin"/>
          <w:color w:val="111111"/>
          <w:sz w:val="28"/>
          <w:sz w:val="28"/>
          <w:szCs w:val="28"/>
          <w:rtl w:val="true"/>
          <w:lang w:bidi="fa-IR"/>
        </w:rPr>
        <w:t>در همان کتاب، از کتاب سعدالسعود سیّدبن طاووس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 xml:space="preserve">خطاب خداوند را به ابلیس در صحف ادریس پیغمبر دیدم که خداوند بعد از خطاب به ابلیس و مهلت دادن او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بندگانی را انتخاب نمودم و دل‌های آنان را به ایمان آزمودم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اولیای من هستند که برای آنان پیامبری برگزیده و امینی پسندیده انتخاب نمودم و بندگان خود را اولیاء و یاران او قرار دادم و آنان را برای پیامبر خود انتخاب کردم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1"/>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صحف ادریس آمده است که آدم علیه‌السلام چون در عالم اشباه به عده‌ای از ذرّیه خود نگاه کرد و دید نوری از آنان ساطع است، از خدای خود سؤال </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پیامبران از ذریّه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نور آخرین آنان بیش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برای فضیلتی است که او بر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کدام پیامبر است و نام او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محمّد صلی الله علیه و آله است که پیامبر و رسول و امین و نجیب و نجیّ و برگزیده و صفوی و خالص و حبیب و خلیل و گرامی‌ترین خلق من و محبوب‌ترین آنان 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نزد من مقدم‌تر و نزدیک‌تر است و از جهت معرفت و حلم و علم و ایمان و یقین و صدق و برّ و نیکویی و عفّت و عبادت و خشوع و ورع و تسلیم افضل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او از حمله عرش و مادون آنان از مخلوق خود در آسمان‌ها و زمین میثاق گرفته‌ام که به او ایمان بیاورند و به نبوت او اقرار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آدم،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ایمان بیاور تا قرب و منزلت و فضل و نور و وقار تو نزد من افزوده شود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2"/>
      </w:r>
      <w:r>
        <w:rPr>
          <w:rFonts w:ascii="IRNazanin" w:hAnsi="IRNazanin" w:eastAsia="IRNazanin"/>
          <w:color w:val="111111"/>
          <w:sz w:val="28"/>
          <w:sz w:val="28"/>
          <w:szCs w:val="28"/>
          <w:rtl w:val="true"/>
          <w:lang w:bidi="fa-IR"/>
        </w:rPr>
        <w:t>و چون آدم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خدا و رسول او محمّد صلی الله علیه و آله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واجب نمودم و فضل و اکرام خود را برای تو</w:t>
      </w:r>
    </w:p>
    <w:p>
      <w:pPr>
        <w:pStyle w:val="BookText"/>
        <w:rPr/>
      </w:pPr>
      <w:r>
        <w:rPr>
          <w:rFonts w:ascii="IRNazanin" w:hAnsi="IRNazanin" w:eastAsia="IRNazanin"/>
          <w:color w:val="111111"/>
          <w:sz w:val="28"/>
          <w:sz w:val="28"/>
          <w:szCs w:val="28"/>
          <w:rtl w:val="true"/>
          <w:lang w:bidi="fa-IR"/>
        </w:rPr>
        <w:t>افزودم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آدم، نخستین پیامبران و رسولان هستی و فرزند تو محمّد صلی الله علیه و آله خاتم پیامبران و مرسلین است او نخستین کسی است که در قیامت سر از خاک بیرون می‌آورد و نخستین کسی است که لباس بر اندام او پوشانده می‌شود و به موقف قیامت حاضر می‌گردد او نخستین شافع و مشفع و نخستین کسی است که درهای بهشت را می‌کوبد و به روی او باز می‌گردد و وارد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من تو را با نام او کنیه دادم؛ پس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خدای را که بعضی از ذریّه من را از فضل خود به چنین فضایلی رسانده که پیش از من به بهشت وارد خواهد شد و من به او حسد نمی‌ورزم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سیّدبن طاووس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در سوره هفدم زبور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داود، به آنچه می‌گویم گوش کن و سلیمان را امر کن که بعد از تو از طرف من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محمّد و امت او را وارث زمین قرار خواهم داد و آنان برخلاف شمایند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نمازشان با طنبور و تقدیسشان با وسایل تار نیست، پس بر تقدیس خود بیفزا و چون با مزمار تقدیس من کنید در هر ساعت فراوان گریه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ساعتی که به یاد من نیستی عمر خود را نابود کرده‌ای</w:t>
      </w:r>
      <w:r>
        <w:rPr>
          <w:rFonts w:eastAsia="IRNazanin" w:cs="IRNazanin"/>
          <w:color w:val="111111"/>
          <w:sz w:val="28"/>
          <w:szCs w:val="28"/>
          <w:rtl w:val="true"/>
          <w:lang w:bidi="fa-IR"/>
        </w:rPr>
        <w:t xml:space="preserve">.» </w:t>
      </w:r>
      <w:bookmarkStart w:id="236" w:name="pg2687_17054"/>
    </w:p>
    <w:p>
      <w:pPr>
        <w:pStyle w:val="Heading3"/>
        <w:numPr>
          <w:ilvl w:val="2"/>
          <w:numId w:val="1"/>
        </w:numPr>
        <w:rPr/>
      </w:pPr>
      <w:bookmarkStart w:id="237" w:name="__RefHeading___Toc910573_1395250215"/>
      <w:bookmarkStart w:id="238" w:name="_Toc78"/>
      <w:bookmarkEnd w:id="236"/>
      <w:bookmarkEnd w:id="237"/>
      <w:r>
        <w:rPr>
          <w:rtl w:val="true"/>
        </w:rPr>
        <w:t>ماجرای امیرالمؤمنین علیه‌السلام و راهب نصرانی</w:t>
      </w:r>
      <w:bookmarkEnd w:id="238"/>
    </w:p>
    <w:p>
      <w:pPr>
        <w:pStyle w:val="BookText"/>
        <w:rPr/>
      </w:pPr>
      <w:r>
        <w:rPr>
          <w:rStyle w:val="FootnoteAnchor"/>
          <w:rtl w:val="true"/>
        </w:rPr>
        <w:footnoteReference w:id="213"/>
      </w:r>
      <w:r>
        <w:rPr>
          <w:rFonts w:ascii="IRNazanin" w:hAnsi="IRNazanin" w:eastAsia="IRNazanin"/>
          <w:color w:val="111111"/>
          <w:sz w:val="28"/>
          <w:sz w:val="28"/>
          <w:szCs w:val="28"/>
          <w:rtl w:val="true"/>
          <w:lang w:bidi="fa-IR"/>
        </w:rPr>
        <w:t>علاّمه مجلسی در کتاب بحار، از کتاب روضه و فضایل، از سلیم بن قیس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رکاب امیرالمؤمنین علیه‌السلام از جنگ صفین باز می‌گشتیم که لشکر آن حضرت نزد دیر راهب نصرانی نزول نمودند پس پیرمرد زیبا و ظاهرالصلاحی</w:t>
      </w:r>
    </w:p>
    <w:p>
      <w:pPr>
        <w:pStyle w:val="BookText"/>
        <w:rPr/>
      </w:pPr>
      <w:r>
        <w:rPr>
          <w:rFonts w:ascii="IRNazanin" w:hAnsi="IRNazanin" w:eastAsia="IRNazanin"/>
          <w:color w:val="111111"/>
          <w:sz w:val="28"/>
          <w:sz w:val="28"/>
          <w:szCs w:val="28"/>
          <w:rtl w:val="true"/>
          <w:lang w:bidi="fa-IR"/>
        </w:rPr>
        <w:t>در حالی که از دیر خارج می‌شد در دست او کتابی بود، او نگاهی به مردم کرد تا خدمت امیرالمؤمنین علیه‌السلام رسید و پس از سلام بر او به عنوان خلیفه رسول خدا صلی الله علیه و آله ، گفت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4"/>
      </w:r>
      <w:r>
        <w:rPr>
          <w:rFonts w:ascii="IRNazanin" w:hAnsi="IRNazanin" w:eastAsia="IRNazanin"/>
          <w:color w:val="111111"/>
          <w:sz w:val="28"/>
          <w:sz w:val="28"/>
          <w:szCs w:val="28"/>
          <w:rtl w:val="true"/>
          <w:lang w:bidi="fa-IR"/>
        </w:rPr>
        <w:t xml:space="preserve">من مردی از نسل یکی از حواریین عیسی بن مریم علیه‌السلام هستم که او در بین حواریین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آنان نزد عیسی علیه‌السلام افضل و محبوب‌تر و نیکوکارتر </w:t>
      </w:r>
    </w:p>
    <w:p>
      <w:pPr>
        <w:pStyle w:val="BookText"/>
        <w:rPr/>
      </w:pPr>
      <w:r>
        <w:rPr>
          <w:rFonts w:ascii="IRNazanin" w:hAnsi="IRNazanin" w:eastAsia="IRNazanin"/>
          <w:color w:val="111111"/>
          <w:sz w:val="28"/>
          <w:sz w:val="28"/>
          <w:szCs w:val="28"/>
          <w:rtl w:val="true"/>
          <w:lang w:bidi="fa-IR"/>
        </w:rPr>
        <w:t>بوده و حضرت عیسی علیه‌السلام او را وصی خود قرار داده و کتاب‌ها و دانش و حکمت خود را نزد او سپرده است و اهل‌بیت او تاکنون به ملّت عیسی علیه‌السلام باقی مانده و هرگز در دین او تغییر و زیاده و نقصی وارد نکرده‌اند و آن کتاب‌ها با املای عیسی علیه‌السلام و خط پیامبران گذشته نزد من موجود است و در آن کتاب‌ها هرچه رخ خواهد داد، مانند حکومت‌ها و اعمالی که انجام می‌شود و مدت آن حکومت‌ها و حوادثی که در هر حکومت واقع می‌شود ذکر شده است و در آن کتاب‌ها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بین عرب مردی را از فرزندان اسماعیل، فرزند ابراهیم خلیل علیهما السلام ، از سرزمین تهامه، از قریه‌ای به نام مکه مبعوث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پیامبری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که دوازده جانشین دارد و به پیامبری و رسالت برگزیده خواهد شد</w:t>
      </w:r>
      <w:r>
        <w:rPr>
          <w:rFonts w:eastAsia="IRNazanin" w:cs="IRNazanin"/>
          <w:color w:val="111111"/>
          <w:sz w:val="28"/>
          <w:szCs w:val="28"/>
          <w:rtl w:val="true"/>
          <w:lang w:bidi="fa-IR"/>
        </w:rPr>
        <w:t>.</w:t>
      </w:r>
    </w:p>
    <w:p>
      <w:pPr>
        <w:pStyle w:val="BookText"/>
        <w:rPr/>
      </w:pPr>
      <w:r>
        <w:rPr>
          <w:rStyle w:val="FootnoteAnchor"/>
          <w:rtl w:val="true"/>
        </w:rPr>
        <w:footnoteReference w:id="215"/>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کتاب‌ها محل ولادت و بعثت و هجرت او و کسانی که با او جنگ می‌کنند و یا او را یاری و کمک می‌دهند و کسانی که با او دشمنی می‌کنند نیز ذکر شده است و در آن کتاب‌ها مدت زندگی او و اختلاف امت او بعد از او نیز یاد شده است و نام هر امام به حق و هادی مردم و هر امام گمراه که بعد از او می‌آید تا زمان نزول عیسی علیه‌السلام از آسمان نوشته شده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کتاب‌ها نام چهارده نفر از فرزندان اسماعیل بن ابراهیم خلیل علیهما السلام و محبوب‌ترین آنان نزد خداوند بیان شده و دوستان آن چهارده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انوار مقدسه چهارده معصوم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کتاب‌ها یاد شده و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ولیّ کسانی است که ولایت آنان را پذیرفته باشند و دشمن کسانی است که با آنان دشمن باشند و کسی که از آنان اطاعت کند حقا خدا را اطاعت نموده و کسی که خدا را اطاعت کند هدایت یافته و از گمراهی مصون مانده است و اطاعت از آنان خشنودی خدا و نافرمانی از آنان معصیت و نافرمانی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کتاب‌ها نیز نام‌ها و نسب و صفات و مدت زندگی هر کدام ذکر شده و معلوم گردیده است که کدام یک باید تقیه کند و دین خود را پنهان و یا آشکار نماید و کدام یک به خلافت می‌رسد و مردم از او اطاعت می‌نمایند تا این که عیسی علیه‌السلام در زمان آخرین آنها از آسمان نزول نماید و در صف اول پشت سر او نماز بخواند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7"/>
      </w:r>
      <w:r>
        <w:rPr>
          <w:rFonts w:ascii="IRNazanin" w:hAnsi="IRNazanin" w:eastAsia="IRNazanin"/>
          <w:color w:val="111111"/>
          <w:sz w:val="28"/>
          <w:sz w:val="28"/>
          <w:szCs w:val="28"/>
          <w:rtl w:val="true"/>
          <w:lang w:bidi="fa-IR"/>
        </w:rPr>
        <w:t xml:space="preserve">همچنین نوشته شده است که نخستین آنان از همه آنها افضل است و برای </w:t>
      </w:r>
    </w:p>
    <w:p>
      <w:pPr>
        <w:pStyle w:val="BookText"/>
        <w:rPr/>
      </w:pPr>
      <w:r>
        <w:rPr>
          <w:rFonts w:ascii="IRNazanin" w:hAnsi="IRNazanin" w:eastAsia="IRNazanin"/>
          <w:color w:val="111111"/>
          <w:sz w:val="28"/>
          <w:sz w:val="28"/>
          <w:szCs w:val="28"/>
          <w:rtl w:val="true"/>
          <w:lang w:bidi="fa-IR"/>
        </w:rPr>
        <w:t>آخرینشان پاداشی است همانند پاداش گذشته‌ها و کسانی که از آنها پیروی و اطاعت نموده و به هدایت آنان هدایت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است و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اوست پیامبر و خلیل و حبیب خدا و زبده و برگزیده او و خداوند با عنایت خود او را از هر آفت محفوظ می‌دارد و ذکر خود را به زبان او جاری می‌کند تا این که او هرچه می‌گوید یاد خدا خواهد بود واو گرامی‌ترین خلق خدا و محبوب‌ترین آنان نزد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هیچ ملک مقرّب و پیامبر مرسلی را از زمان آدم تا زمان رسول خدا صلی الله علیه و آله خلق نفرموده که نزد او محبوب‌تر از این پیامبر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روز قیامت مقابل عرش قرار می‌دهد و او را نسبت به هر کس شفاعت کند شفیع قرار می‌دهد و شفاعت او را امضا می‌فرماید و با نام و یاد او در امّ الکتاب قلم در لوح محفوظ جاری می‌شود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8"/>
      </w:r>
      <w:r>
        <w:rPr>
          <w:rFonts w:ascii="IRNazanin" w:hAnsi="IRNazanin" w:eastAsia="IRNazanin"/>
          <w:color w:val="111111"/>
          <w:sz w:val="28"/>
          <w:sz w:val="28"/>
          <w:szCs w:val="28"/>
          <w:rtl w:val="true"/>
          <w:lang w:bidi="fa-IR"/>
        </w:rPr>
        <w:t xml:space="preserve">در روز قیامت و یوم حشر اکبر از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صاحب اللواء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می‌شود </w:t>
      </w:r>
    </w:p>
    <w:p>
      <w:pPr>
        <w:pStyle w:val="BookText"/>
        <w:rPr/>
      </w:pPr>
      <w:r>
        <w:rPr>
          <w:rFonts w:ascii="IRNazanin" w:hAnsi="IRNazanin" w:eastAsia="IRNazanin"/>
          <w:color w:val="111111"/>
          <w:sz w:val="28"/>
          <w:sz w:val="28"/>
          <w:szCs w:val="28"/>
          <w:rtl w:val="true"/>
          <w:lang w:bidi="fa-IR"/>
        </w:rPr>
        <w:t>و برادر و وصی و خلیفه او در امت و محبوب‌ترین خلق خدا نزد او علی بن ابی‌طالب پسرعموی پدر و مادری اوست او بعد رسول خدا صلی الله علیه و آله ولی هر مرد و زن مؤمن خواهد بود و سپس یازده نفر بعد از او از فرزندان محمّد صلی الله علیه و آله که از دختر او فاطمه علیهاالسلام به وجود آمده‌اند چنین مقامی را خواهند داشت و اولین فرزندان او حسن و حسین هستند؛ همانند فرزندان هارون که شبّر و شبیر بوده‌اند، و سپس نه نفر از فرزندان آنان یکی پس از دیگری هستند که ولی هر زن و مرد مسلمان می‌باشند و آخرین آنان کسی است که عیسی بن مریم به او اقتدا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کتاب‌ها نام انصار و یاوران آنان و نام آن امامی که از بین ائمه علیهم‌السلام قیام خواهد کرد و زمین را پر از عدل و قسط خواهد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پر</w:t>
      </w:r>
    </w:p>
    <w:p>
      <w:pPr>
        <w:pStyle w:val="BookText"/>
        <w:rPr/>
      </w:pPr>
      <w:r>
        <w:rPr>
          <w:rFonts w:ascii="IRNazanin" w:hAnsi="IRNazanin" w:eastAsia="IRNazanin"/>
          <w:color w:val="111111"/>
          <w:sz w:val="28"/>
          <w:sz w:val="28"/>
          <w:szCs w:val="28"/>
          <w:rtl w:val="true"/>
          <w:lang w:bidi="fa-IR"/>
        </w:rPr>
        <w:t>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و آنان از مشرق تا مغرب‌زمین را مالک می‌شوند و خداوند آنان را بر جمیع ادیان غالب خواهد نمود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9"/>
      </w:r>
      <w:r>
        <w:rPr>
          <w:rFonts w:ascii="IRNazanin" w:hAnsi="IRNazanin" w:eastAsia="IRNazanin"/>
          <w:color w:val="111111"/>
          <w:sz w:val="28"/>
          <w:sz w:val="28"/>
          <w:szCs w:val="28"/>
          <w:rtl w:val="true"/>
          <w:lang w:bidi="fa-IR"/>
        </w:rPr>
        <w:t>سپس آن راهب به امیرالمؤمنین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رسول </w:t>
      </w:r>
    </w:p>
    <w:p>
      <w:pPr>
        <w:pStyle w:val="BookText"/>
        <w:rPr/>
      </w:pPr>
      <w:r>
        <w:rPr>
          <w:rFonts w:ascii="IRNazanin" w:hAnsi="IRNazanin" w:eastAsia="IRNazanin"/>
          <w:color w:val="111111"/>
          <w:sz w:val="28"/>
          <w:sz w:val="28"/>
          <w:szCs w:val="28"/>
          <w:rtl w:val="true"/>
          <w:lang w:bidi="fa-IR"/>
        </w:rPr>
        <w:t xml:space="preserve">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گردید پدر من که پیر مردی بود نزد او آمد و به او ایمان آورد و او را تصدیق نمود و در آخر عمر خود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گذشت سه پیشوای گمراه و دعوت‌کننده به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آنان و قبایل آنان نزد من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ابوبکر و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حکومت هر کدام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برخورد خواهد نمود و چون او بعد از امامان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صاحب حق است برآنها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تو آید تو باید نزد او حاضر شوی و با او بیعت کنی و در رکاب او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برخیری که همانا جهاد در رکاب او مانند جهاد در رکاب رسول خدا صلی الله علیه و آله خواهد بود و دوست و موالی او دوست و موالی خدا می‌باشد چنان که دشمن او نیز دشمن خدا محسوب می‌شود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0"/>
      </w:r>
      <w:r>
        <w:rPr>
          <w:rFonts w:ascii="IRNazanin" w:hAnsi="IRNazanin" w:eastAsia="IRNazanin"/>
          <w:color w:val="111111"/>
          <w:sz w:val="28"/>
          <w:sz w:val="28"/>
          <w:szCs w:val="28"/>
          <w:rtl w:val="true"/>
          <w:lang w:bidi="fa-IR"/>
        </w:rPr>
        <w:t>سپس آن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امیرمؤمنان، دست خود را باز کن تا من با تو بیعت </w:t>
      </w:r>
    </w:p>
    <w:p>
      <w:pPr>
        <w:pStyle w:val="BookText"/>
        <w:rPr/>
      </w:pPr>
      <w:r>
        <w:rPr>
          <w:rFonts w:ascii="IRNazanin" w:hAnsi="IRNazanin" w:eastAsia="IRNazanin"/>
          <w:color w:val="111111"/>
          <w:sz w:val="28"/>
          <w:sz w:val="28"/>
          <w:szCs w:val="28"/>
          <w:rtl w:val="true"/>
          <w:lang w:bidi="fa-IR"/>
        </w:rPr>
        <w:t>کنم؛ من شهادت می‌دهم به یگانگی خداوند و این که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رسول اوست و تو خلیفه و جانشین او هستی بین امت او و تویی شاهد و حجت او بربندگان و خلیفه او در روی زمین و شهادت می‌دهم که اسلام دین خداست و</w:t>
      </w:r>
    </w:p>
    <w:p>
      <w:pPr>
        <w:pStyle w:val="BookText"/>
        <w:rPr/>
      </w:pPr>
      <w:r>
        <w:rPr>
          <w:rFonts w:ascii="IRNazanin" w:hAnsi="IRNazanin" w:eastAsia="IRNazanin"/>
          <w:color w:val="111111"/>
          <w:sz w:val="28"/>
          <w:sz w:val="28"/>
          <w:szCs w:val="28"/>
          <w:rtl w:val="true"/>
          <w:lang w:bidi="fa-IR"/>
        </w:rPr>
        <w:t>بیزاری می‌جویم به خدای خود از هر کس که مخالف دین اسلام باشد؛ چرا که آن دینی است که خداوند برای اولیای خود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می‌دهم که دین اسلام، دین عیسی علیه‌السلام و دین پیامبرانی است که قبل از عیسی بوده‌اند و من با دوستان و موالیان تو دوست هستم و از دشمنان تو بیزارم و ولایت امامان یازدگانه از فرزندان تو را نیز پذیرفته و از دشمنان فرزندان تو و مخالفین و ظالمین آنان و کسانی که حق آنها را از اولین و آخرین انکار کرده و می‌کنند نیز بیزار هستم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1"/>
      </w:r>
      <w:r>
        <w:rPr>
          <w:rFonts w:ascii="IRNazanin" w:hAnsi="IRNazanin" w:eastAsia="IRNazanin"/>
          <w:color w:val="111111"/>
          <w:sz w:val="28"/>
          <w:sz w:val="28"/>
          <w:szCs w:val="28"/>
          <w:rtl w:val="true"/>
          <w:lang w:bidi="fa-IR"/>
        </w:rPr>
        <w:t xml:space="preserve">در این هنگام، امیرالمؤمنین علیه‌السلام دست خود را دراز نمود و با او بیعت کرد و </w:t>
      </w:r>
      <w:bookmarkStart w:id="239" w:name="pg2687_17061"/>
    </w:p>
    <w:p>
      <w:pPr>
        <w:pStyle w:val="BookText"/>
        <w:rPr/>
      </w:pPr>
      <w:bookmarkEnd w:id="239"/>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خود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کتاب او را گرفت به یکی از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کسی را که ترجمه سخن این نصرانی را می‌داند بگو سخن او را با عبارات عربی به‌طور روشن بنویسد و آن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ترجمه را نزد امیرالمؤمنین آوردند به فرزند خود امام‌حسین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کتابی را که قبلاً به دست تو دادم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حسین علیه‌السلام آن کتاب را آورد و امیرالمؤمنین علیه‌السلام به فرزند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شخص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نیز در آن نگاه کن که آن با خط من و املای رسول خدا صلی الله علیه و آله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روشن گردید که آن ترجمه با کتاب امیرالمؤمنین علیه‌السلام هیچ گونه اختلاف و تأخیر و تقدیمی نداشت و همانند این بود که یک نفر املا کرده باشد امیرالمؤمنین علیه‌السلام حمد و ثنای خدا را به جای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خدای را که نام</w:t>
      </w:r>
    </w:p>
    <w:p>
      <w:pPr>
        <w:pStyle w:val="BookText"/>
        <w:rPr/>
      </w:pPr>
      <w:r>
        <w:rPr>
          <w:rFonts w:ascii="IRNazanin" w:hAnsi="IRNazanin" w:eastAsia="IRNazanin"/>
          <w:color w:val="111111"/>
          <w:sz w:val="28"/>
          <w:sz w:val="28"/>
          <w:szCs w:val="28"/>
          <w:rtl w:val="true"/>
          <w:lang w:bidi="fa-IR"/>
        </w:rPr>
        <w:t>مرا نزد خود و اولیای خود و رسول خود به میان آورده و مرا از اولیای شیطان و حزب او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قصه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کسانی که از شیعیان امیرالمؤمنین در آن جلسه حاضر بودند خشنود شدند و منافقینی که در آن جلسه بودند سرافکنده و شرمسار گردیدند و آثار آن در صورت‌ها و رنگ رخسارشان ظاهر گردید</w:t>
      </w:r>
      <w:r>
        <w:rPr>
          <w:rFonts w:eastAsia="IRNazanin" w:cs="IRNazanin"/>
          <w:color w:val="111111"/>
          <w:sz w:val="28"/>
          <w:szCs w:val="28"/>
          <w:rtl w:val="true"/>
          <w:lang w:bidi="fa-IR"/>
        </w:rPr>
        <w:t>.</w:t>
      </w:r>
    </w:p>
    <w:p>
      <w:pPr>
        <w:pStyle w:val="Heading3"/>
        <w:numPr>
          <w:ilvl w:val="2"/>
          <w:numId w:val="1"/>
        </w:numPr>
        <w:rPr/>
      </w:pPr>
      <w:bookmarkStart w:id="240" w:name="__RefHeading___Toc910575_1395250215"/>
      <w:bookmarkStart w:id="241" w:name="_Toc79"/>
      <w:bookmarkEnd w:id="240"/>
      <w:r>
        <w:rPr>
          <w:rtl w:val="true"/>
        </w:rPr>
        <w:t>کتب پیامبران گذشته و تحریف</w:t>
      </w:r>
      <w:bookmarkEnd w:id="24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آن که بشارت‌های انبیای گذشته و کتب آسمانی را در باره اسلام و شخصیت پیامبر گرامی و اوصیای آن حضرت علیهم‌السلام بیان نماییم توجه به این نکته لازم </w:t>
      </w:r>
    </w:p>
    <w:p>
      <w:pPr>
        <w:pStyle w:val="BookText"/>
        <w:rPr/>
      </w:pPr>
      <w:r>
        <w:rPr>
          <w:rFonts w:ascii="IRNazanin" w:hAnsi="IRNazanin" w:eastAsia="IRNazanin"/>
          <w:color w:val="111111"/>
          <w:sz w:val="28"/>
          <w:sz w:val="28"/>
          <w:szCs w:val="28"/>
          <w:rtl w:val="true"/>
          <w:lang w:bidi="fa-IR"/>
        </w:rPr>
        <w:t xml:space="preserve">است که اعتقادات غیرعقلایی و غیرقابل قبول در کتب عهدین، مانند تورات و اناجیل موجود، زیاد است و مسأله تثلیث و صلیب و آزادی عمل در دین مسیحیت و نسبت هایی که در این کتب به پیامبران خدا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تفصیل هر کدام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انکار نیست ولی این حقیقت نیز قابل انکار نخواهد بود که در لابه لای همین کتب بشارت‌های زیادی نسبت به اسلام و پیامبر اسلام و اوصیای آن حضرت به ویژه در مورد امیرالمؤمنین علیه‌السلام و حکومت آن حضرت و دولت جهانی حضرت مهدی عجّل‌اللّه فرجه الشریف دیده می‌شود و از امور شگفت‌انگیز این است که در قرون متمادی پیروان حضرت موسی و حضرت عیسی علیهما السلام سعی شدیدی در محو این آثار و نشانه‌ها داشته و دارند و همان گونه که یکی از آنان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سال بود نام و نشانه‌های اسلام و محمّد صلی الله علیه و آله و اوصیای او را از تورات محو می‌نمودم ولی هر بار که به آن باز می‌نگریستم آن نشان‌ها به جای خود موجود بود تا در نهایت به حقانیت اسلام پی بردم و مسلمان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باید یادآور شویم این است که اگر این کتب محرّفه را مقابل قرآن قرار دهیم به خوبی می‌یابیم که قرآن کتاب آسمانی است و هرگز اختلال و اختلافی در آن وجود ندارد و چنان که خداوند در چند آیه وعده داده است هرگز دست تحریف و زیاده و نقصانی به آن راه نیافته و همچنان بر حقیقت خود ثابت و برقرار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لایأتیه الباطل من بین یدیه و لا من خلفه تنزیل من حکیم</w:t>
      </w:r>
    </w:p>
    <w:p>
      <w:pPr>
        <w:pStyle w:val="BookText"/>
        <w:rPr/>
      </w:pP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نحن نزّلنا الذکر و انّا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قرآن در این دو آیه مبارکه بر پایداری و ثبات خود حق و مسلم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این نکته نیز لازم است که معتبرترین اناجیل مسیحیت بین اهل این آیین انجیل برنابا می‌باشد لکن به علت این که در این انجیل مسأله بشارت به نبوت </w:t>
      </w:r>
      <w:bookmarkStart w:id="242" w:name="pg2687_17063"/>
    </w:p>
    <w:p>
      <w:pPr>
        <w:pStyle w:val="BookText"/>
        <w:rPr/>
      </w:pPr>
      <w:bookmarkEnd w:id="242"/>
      <w:r>
        <w:rPr>
          <w:rFonts w:ascii="IRNazanin" w:hAnsi="IRNazanin" w:eastAsia="IRNazanin"/>
          <w:color w:val="111111"/>
          <w:sz w:val="28"/>
          <w:sz w:val="28"/>
          <w:szCs w:val="28"/>
          <w:rtl w:val="true"/>
          <w:lang w:bidi="fa-IR"/>
        </w:rPr>
        <w:t xml:space="preserve">رسول خدا صلی الله علیه و آله و امامت اوصیای آن حضرت آمده و از اعتقاد به مسأله صلیب و تثلیث نکوهش شده است و از سویی آزادی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بعضی از رهبران مسیحیت معتقدند و می‌گویند فقط باید دل نورانی و قدوسی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وجود ندارد، بین مسیحیت متروک بلکه منهی و متهم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طبق مدارک موجود این انجیل در آغاز قرن هیجدهم میلادی چاپ مجدد شده و بعد از حوادثی در اروپا منتشر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انتشار این انجیل انقلابی بین مسیحیان ایجاد شده و به زبان عربی و فارسی نیز ترجمه گردیده لکن در اثر مخالفت شدید محافل روحانی مسیحیت دوباره نایاب گردیده</w:t>
      </w:r>
      <w:r>
        <w:rPr>
          <w:rFonts w:eastAsia="IRNazanin" w:cs="IRNazanin"/>
          <w:color w:val="111111"/>
          <w:sz w:val="28"/>
          <w:szCs w:val="28"/>
          <w:rtl w:val="true"/>
          <w:lang w:bidi="fa-IR"/>
        </w:rPr>
        <w:t>.</w:t>
      </w:r>
    </w:p>
    <w:p>
      <w:pPr>
        <w:pStyle w:val="Heading3"/>
        <w:numPr>
          <w:ilvl w:val="2"/>
          <w:numId w:val="1"/>
        </w:numPr>
        <w:rPr/>
      </w:pPr>
      <w:bookmarkStart w:id="243" w:name="__RefHeading___Toc910577_1395250215"/>
      <w:bookmarkStart w:id="244" w:name="_Toc80"/>
      <w:bookmarkEnd w:id="243"/>
      <w:r>
        <w:rPr>
          <w:rtl w:val="true"/>
        </w:rPr>
        <w:t>انجیل برنابا و دست‌های سیاست و جنایت</w:t>
      </w:r>
      <w:bookmarkEnd w:id="244"/>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بشارات عهدین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انجیل برنابا می‌گوید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جرم انجیل برنابا که در میان عیسویان متروک مانده، قبل از اسلام مخالفت شدید آن با تعلیمات پولس بوده و به همین علت مطالعه آن مورد نهی واقع شده است، زیر این انجیل برخلاف سایر اناجیل، موضوع صلیب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دار آویختن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را شدیدا انکار و آن را از زشت‌ترین نسبت‌های ناروا به ساحت قدس آن حضرت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ذیل کلمه صلیب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بدعت تثلیث را از میان برده و توحید واقعی الهی را اثبات نموده و برخلاف پولس که شریعت عمل را نسخ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نجات امت را مرهون محبت مسیح و اعتقاد به تثلیث وانمود ساخت و به نام دین، عیسویان را عنان گسیخته و آزاد در همه گونه اعمال زشت نمود و به همین سبب در فاصله کمی پیروان بسیاری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را تنها مرهون عقیده و عمل پاک قرار داده است</w:t>
      </w:r>
      <w:r>
        <w:rPr>
          <w:rFonts w:eastAsia="IRNazanin" w:cs="IRNazanin"/>
          <w:color w:val="111111"/>
          <w:sz w:val="28"/>
          <w:szCs w:val="28"/>
          <w:rtl w:val="true"/>
          <w:lang w:bidi="fa-IR"/>
        </w:rPr>
        <w:t xml:space="preserve">. </w:t>
      </w:r>
      <w:bookmarkStart w:id="245" w:name="pg2687_17064"/>
    </w:p>
    <w:p>
      <w:pPr>
        <w:pStyle w:val="BookText"/>
        <w:rPr/>
      </w:pPr>
      <w:bookmarkEnd w:id="245"/>
      <w:r>
        <w:rPr>
          <w:rFonts w:ascii="IRNazanin" w:hAnsi="IRNazanin" w:eastAsia="IRNazanin"/>
          <w:color w:val="111111"/>
          <w:sz w:val="28"/>
          <w:sz w:val="28"/>
          <w:szCs w:val="28"/>
          <w:rtl w:val="true"/>
          <w:lang w:bidi="fa-IR"/>
        </w:rPr>
        <w:t>ولی پس از اسلام جرم دیگری نیز بر آن افزوده شد و آن بشارات صریحه</w:t>
      </w:r>
    </w:p>
    <w:p>
      <w:pPr>
        <w:pStyle w:val="BookText"/>
        <w:rPr/>
      </w:pPr>
      <w:r>
        <w:rPr>
          <w:rFonts w:ascii="IRNazanin" w:hAnsi="IRNazanin" w:eastAsia="IRNazanin"/>
          <w:color w:val="111111"/>
          <w:sz w:val="28"/>
          <w:sz w:val="28"/>
          <w:szCs w:val="28"/>
          <w:rtl w:val="true"/>
          <w:lang w:bidi="fa-IR"/>
        </w:rPr>
        <w:t>مکرره‌ای است که در ابواب مختلف آن در مورد طلوع نور قدسی محمّدی صلی الله علیه و آله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مسیحیت برای آن که پرده از روی کارشان برداشته نشود از نهی پاپ جلاسیوس اول در مورد مطالعه انجیل برنابا نیز تجاوز نموده و با نسبت تالیف آن به یکی از مسلیمن خواسته‌اند این حجت بالغه الهیه را اساسا انکار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باوجود تصریحاتی که از علمای مسیحی و دایرة المعارف انگلیسی و پطرس بستانی در مورد وجود انجیل برنابا قبل از اسلام مذکور شده، چگونه می‌توان پذیرفت که یکی از مسلمین آن را تالیف نموده باشد؟ قضاوت در این بابت به عهده خوانندگان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الهادی</w:t>
      </w:r>
      <w:r>
        <w:rPr>
          <w:rFonts w:eastAsia="IRNazanin" w:cs="IRNazanin"/>
          <w:color w:val="111111"/>
          <w:sz w:val="28"/>
          <w:szCs w:val="28"/>
          <w:rtl w:val="true"/>
          <w:lang w:bidi="fa-IR"/>
        </w:rPr>
        <w:t>.</w:t>
      </w:r>
    </w:p>
    <w:p>
      <w:pPr>
        <w:pStyle w:val="Heading3"/>
        <w:numPr>
          <w:ilvl w:val="2"/>
          <w:numId w:val="1"/>
        </w:numPr>
        <w:rPr/>
      </w:pPr>
      <w:bookmarkStart w:id="246" w:name="__RefHeading___Toc910579_1395250215"/>
      <w:bookmarkStart w:id="247" w:name="_Toc81"/>
      <w:bookmarkEnd w:id="246"/>
      <w:r>
        <w:rPr>
          <w:rtl w:val="true"/>
        </w:rPr>
        <w:t>انجیل برنابا چگونه به دست آمد؟</w:t>
      </w:r>
      <w:bookmarkEnd w:id="247"/>
    </w:p>
    <w:p>
      <w:pPr>
        <w:pStyle w:val="BookText"/>
        <w:rPr/>
      </w:pPr>
      <w:r>
        <w:rPr>
          <w:rFonts w:ascii="IRNazanin" w:hAnsi="IRNazanin" w:eastAsia="IRNazanin"/>
          <w:color w:val="111111"/>
          <w:sz w:val="28"/>
          <w:sz w:val="28"/>
          <w:szCs w:val="28"/>
          <w:rtl w:val="true"/>
          <w:lang w:bidi="fa-IR"/>
        </w:rPr>
        <w:t xml:space="preserve">نخستین نسخه‌ای که از انجیل برنابا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حریق اکسفورد و سوختن نسخه سرمند یونانی </w:t>
      </w:r>
      <w:r>
        <w:rPr>
          <w:rFonts w:eastAsia="IRNazanin" w:cs="IRNazanin"/>
          <w:color w:val="111111"/>
          <w:sz w:val="28"/>
          <w:szCs w:val="28"/>
          <w:rtl w:val="true"/>
          <w:lang w:bidi="fa-IR"/>
        </w:rPr>
        <w:t>(</w:t>
      </w:r>
      <w:r>
        <w:rPr>
          <w:rFonts w:eastAsia="IRNazanin" w:cs="IRNazanin"/>
          <w:color w:val="111111"/>
          <w:sz w:val="28"/>
          <w:szCs w:val="28"/>
          <w:lang w:bidi="fa-IR"/>
        </w:rPr>
        <w:t>1645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رئیس اساقفه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اوشه</w:t>
      </w:r>
      <w:r>
        <w:rPr>
          <w:rFonts w:eastAsia="IRNazanin" w:cs="IRNazanin"/>
          <w:color w:val="111111"/>
          <w:sz w:val="28"/>
          <w:szCs w:val="28"/>
          <w:rtl w:val="true"/>
          <w:lang w:bidi="fa-IR"/>
        </w:rPr>
        <w:t>» (</w:t>
      </w:r>
      <w:r>
        <w:rPr>
          <w:rFonts w:eastAsia="IRNazanin" w:cs="IRNazanin"/>
          <w:color w:val="111111"/>
          <w:sz w:val="28"/>
          <w:szCs w:val="28"/>
          <w:lang w:bidi="fa-IR"/>
        </w:rPr>
        <w:t>1644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نسخه‌های مهمی که در قرن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آمد نسخه ایتالیایی بود که به سال </w:t>
      </w:r>
      <w:r>
        <w:rPr>
          <w:rFonts w:eastAsia="IRNazanin" w:cs="IRNazanin"/>
          <w:color w:val="111111"/>
          <w:sz w:val="28"/>
          <w:szCs w:val="28"/>
          <w:lang w:bidi="fa-IR"/>
        </w:rPr>
        <w:t>1709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هم به زبان اسپانیولی که در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نوشته شده بود و در اثرگذشت قرون متمادی آثار و رسومش محو گشته و صورت پوسیده‌گی به خود گرفته بود در اوایل قرن هیجدهم میلادی به دست آمد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کسی که بر نسخه اسپانیولی دست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شهری است از توابع همپشیر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هلم آن را به مستشرق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قرض داد و پس از سایل به‌دست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اعضای دانشکده‌های ملکه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منکهوس آن را به زبان انگلیسی ترجمه و اصل نسخه اسپانیولی و ترجمه آن را به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اساتید مشهور بود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سخنرانی‌های خود که در برابر شاگردانش ایراد می‌نمود به این نسخه اشاره کرده و به بعضی از فقرات آن استناد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حاشیه‌ای که دکتر سایل مستشرق بر نسخه اسپانیولی نوشته چنین مستفاد می‌گردد که نسخه اسپانیولی ترجمه اصل ایتالیایی است و از مقدمه‌ای که دکتر منکهوس بر ترجمه انگلیسی آن نگاشته و همچنین مقدمه‌ای که دکتر سائل مستشرق بر ترجمه قرآن نوشته، به‌دست می‌آید که نخستین کاشف نسخه ایتالیایی راهبری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فرامرینو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سائل در مقدمه خود بر ترجمه‌ی قرآن چگونگی دست یافتن فرامرینو را به اصل ایتالیایی این‌گونه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فرامرینو در میان کتبی چند از تصانیف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ایرینایوس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رساله‌ی برخورد نمود که در آن صریحا برپولس اعتراض نموده و اعمال وی را تقبیح کرده و آنها را به انجیل برنابا نسبت داده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فرامرینو با کمال اشتیاق در صدد برآمد که انجیل برنابا را پیدا کند و اتفاقا پس از چندی با پاپ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نزدیکی پیدا کرده، روزی به اتفاق پاپ به کتابخانه مخصوص وی رفت و پس از لحظه‌ای چند خواب دیدگان پاپ را در ربود، فرامرینو فرصت را غنیمت شمرده، خواست تا برخاستن پاپ از کتابخانه بهره‌ای برده باشد لذا دست به طرف کتاب‌ها برد و اتفاقا نخستین کتابی که به دستش آمد </w:t>
      </w:r>
    </w:p>
    <w:p>
      <w:pPr>
        <w:pStyle w:val="BookText"/>
        <w:rPr/>
      </w:pPr>
      <w:r>
        <w:rPr>
          <w:rFonts w:ascii="IRNazanin" w:hAnsi="IRNazanin" w:eastAsia="IRNazanin"/>
          <w:color w:val="111111"/>
          <w:sz w:val="28"/>
          <w:sz w:val="28"/>
          <w:szCs w:val="28"/>
          <w:rtl w:val="true"/>
          <w:lang w:bidi="fa-IR"/>
        </w:rPr>
        <w:t>همان مطلوب دیرینه‌اش انجیل برنابا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فرامرینو که پس از مدت مدیدی به هدف خوددست یافته بود آن را در میان آستین خود پنهان کرد تا پاپ از خواب بیدار شد، وی بی درنگ از پاپ رخصت بازگشت خواسته با شتاب تمام آن گنج گرانبها را همراه خود بیرون برده و با کمال دقت چندی به مطالعه آن پرداخت و در پرتو اشعه نورانی و بشارات درخشان آن به آیین مقدس اسلام مشرف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فرامرینو انجیل مزبور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مستشارهای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آن وقت در آمستردام سکونت داشت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کریمر این نسخه را از کتابخانه یکی از مشاهیر و اعیان شهر آمستردام به دست آورده بود و پس از چندی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قرض داد و پس از چهار سال آن را به شاهزاده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ابوحین سافوی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کثرت مشاغل سیاسی و جنگ‌ها به علوم و</w:t>
      </w:r>
    </w:p>
    <w:p>
      <w:pPr>
        <w:pStyle w:val="BookText"/>
        <w:rPr/>
      </w:pPr>
      <w:r>
        <w:rPr>
          <w:rFonts w:ascii="IRNazanin" w:hAnsi="IRNazanin" w:eastAsia="IRNazanin"/>
          <w:color w:val="111111"/>
          <w:sz w:val="28"/>
          <w:sz w:val="28"/>
          <w:szCs w:val="28"/>
          <w:rtl w:val="true"/>
          <w:lang w:bidi="fa-IR"/>
        </w:rPr>
        <w:t xml:space="preserve">آثار تاریخی علاقه زیادی داشت سپرد، پس از مدتی چند نسخه مزبور با سایر کتاب‌های کتابخانه مزبور به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کتابخانه‌ها در بار دروین </w:t>
      </w:r>
      <w:r>
        <w:rPr>
          <w:rFonts w:eastAsia="Times New Roman" w:cs="Times New Roman" w:ascii="Times New Roman" w:hAnsi="Times New Roman"/>
          <w:color w:val="111111"/>
          <w:sz w:val="28"/>
          <w:szCs w:val="28"/>
          <w:lang w:val="en-US" w:bidi="en-US"/>
        </w:rPr>
        <w:t>VIN</w:t>
      </w:r>
      <w:r>
        <w:rPr>
          <w:rFonts w:ascii="IRNazanin" w:hAnsi="IRNazanin" w:eastAsia="IRNazanin"/>
          <w:color w:val="111111"/>
          <w:sz w:val="28"/>
          <w:sz w:val="28"/>
          <w:szCs w:val="28"/>
          <w:rtl w:val="true"/>
          <w:lang w:bidi="fa-IR"/>
        </w:rPr>
        <w:t>پایتخت اتریش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خبر پیدا شدن انجیل برنابا در اول قرن هیجدهم در اروپا منتشر شد انقلاب عظیمی در انجمن‌های دینی و علمی به ویژه در انگلستان برپا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حجت بالغه الهیه و خورشید فروزانی که پس از مدت‌ها پنهانی از پس ابر نمودار گردیده بود همچون بمب هیدروژنی زلزله عظیمی در کلیساها و محافل روحانی مسیحیت ایجاد نمود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ترجمه‌ای که از ترجمه انگلیسی نسخه اسپانیولی منتشر گردید ترجمه عربی است که آقای دکتر خلیل سعادت به سعی بلیغ خود تهیه و منتشر </w:t>
      </w:r>
      <w:bookmarkStart w:id="248" w:name="pg2687_17067"/>
    </w:p>
    <w:p>
      <w:pPr>
        <w:pStyle w:val="BookText"/>
        <w:rPr/>
      </w:pPr>
      <w:bookmarkEnd w:id="248"/>
      <w:r>
        <w:rPr>
          <w:rFonts w:ascii="IRNazanin" w:hAnsi="IRNazanin" w:eastAsia="IRNazanin"/>
          <w:color w:val="111111"/>
          <w:sz w:val="28"/>
          <w:sz w:val="28"/>
          <w:szCs w:val="28"/>
          <w:rtl w:val="true"/>
          <w:lang w:bidi="fa-IR"/>
        </w:rPr>
        <w:t>ساخت و آقای سردار کابلی معروف به قزلباش آن را به زبان فارسی ترجمه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نسخه‌های عربی و فارسی انجیل برنابا نیز پس از اندکی نایاب و محافل روحانی مسیحیت با کمال جدیت آنها را جمع آوری نمودند، به طوری که اکنون تقریبا اثرش محو و از دسترس جویندگان بیرونست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بشارت عهدین، صص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بخش‌هایی از بشارت‌های انجیل برنابا توجه می‌کنیم</w:t>
      </w:r>
      <w:r>
        <w:rPr>
          <w:rFonts w:eastAsia="IRNazanin" w:cs="IRNazanin"/>
          <w:color w:val="111111"/>
          <w:sz w:val="28"/>
          <w:szCs w:val="28"/>
          <w:rtl w:val="true"/>
          <w:lang w:bidi="fa-IR"/>
        </w:rPr>
        <w:t>.</w:t>
      </w:r>
    </w:p>
    <w:p>
      <w:pPr>
        <w:pStyle w:val="Heading3"/>
        <w:numPr>
          <w:ilvl w:val="2"/>
          <w:numId w:val="1"/>
        </w:numPr>
        <w:rPr/>
      </w:pPr>
      <w:bookmarkStart w:id="249" w:name="__RefHeading___Toc910581_1395250215"/>
      <w:bookmarkStart w:id="250" w:name="_Toc82"/>
      <w:bookmarkEnd w:id="249"/>
      <w:r>
        <w:rPr>
          <w:rtl w:val="true"/>
        </w:rPr>
        <w:t>بشارت حضرت مسیح نسبت به پیامبر اسلام صلی الله علیه و آله</w:t>
      </w:r>
      <w:bookmarkEnd w:id="250"/>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برنابا حضرت مسیح، آن بزرگ رهبر جهان انسانیت را به عظمت یاد کرده و خویشتن را دربرابر وی همچون بندگان معرفی نموده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به شما می‌گویم به درستی که رسول خدای نیکوئیست که مسرور می‌سازد هر آنچه را که ساخته است خدای تقریبا،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زینت داده شده است به روح دانش و مشورت،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حکمت و توانایی،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خوف و محبت،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اندیشه و میانه روی</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داده شده است به روح محبت و رحمت،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عدل و پرهیزکاری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لطف و صبر که گرفته است آنها را از خدای سه برابر آنچه را که عطا فرموده به سایر خلق خود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سعادتست زمانی که به زودی بیاید به سوی جهان</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تصدیق کنید که دیدم او را و تقدیم کردم برای او احترام را چنان که دیده است او را هر پیغمبری؛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خدای عطا می‌کند به ایشان روح او را به نوبت، و چون او را دیدم از تسلی پر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 الله علیه و آله خدا با تو باد و مرا لایق آن نمایاد که دوال نعل تو را باز کنم؛ زیرا هرگاه به این برسم خواهم شد پیغمبر بزرگ و قدوس خدای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bookmarkStart w:id="251" w:name="pg2687_17068"/>
    </w:p>
    <w:p>
      <w:pPr>
        <w:pStyle w:val="BookText"/>
        <w:rPr/>
      </w:pPr>
      <w:bookmarkEnd w:id="251"/>
      <w:r>
        <w:rPr>
          <w:rFonts w:ascii="IRNazanin" w:hAnsi="IRNazanin" w:eastAsia="IRNazanin"/>
          <w:color w:val="111111"/>
          <w:sz w:val="28"/>
          <w:sz w:val="28"/>
          <w:szCs w:val="28"/>
          <w:rtl w:val="true"/>
          <w:lang w:bidi="fa-IR"/>
        </w:rPr>
        <w:t>یسوع این بفرمود شکر خدا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بشارات عهدین،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3"/>
        <w:numPr>
          <w:ilvl w:val="2"/>
          <w:numId w:val="1"/>
        </w:numPr>
        <w:rPr/>
      </w:pPr>
      <w:bookmarkStart w:id="252" w:name="__RefHeading___Toc910583_1395250215"/>
      <w:bookmarkStart w:id="253" w:name="_Toc83"/>
      <w:bookmarkEnd w:id="252"/>
      <w:r>
        <w:rPr>
          <w:rtl w:val="true"/>
        </w:rPr>
        <w:t>تصریح به نام رسول خدا صلی الله علیه و آله در انجیل</w:t>
      </w:r>
      <w:bookmarkEnd w:id="253"/>
    </w:p>
    <w:p>
      <w:pPr>
        <w:pStyle w:val="BookText"/>
        <w:rPr/>
      </w:pP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برنابا، از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پیامبر اسلام به درختی تعبیر شده که بر جهانیان سایه رحمت گسترده و آنان را از حرارت سوزان آفتاب نگاه داشته است چنانکه می‌فرماید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یسوع با شاگردان خود به سوی صحرا پشت اردن روانه 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که نماز ظهر تمام شد به پهلوی درخت خرمایی نشست و شاگردانش زیر سایه آن نخل نشستند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یسوع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که قضا و قدر رازیست بزرگ حتی این که به شما می‌گویم که راستی آن را نمی‌داند آشکارا به جز یک نفر و بس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آن کسی است که به سوی او امت‌ها نگران می‌باشند؛ آن کسی که اسرار خدا بر او آشکار می‌شود آشکارشدنی، پس خوشا به حال کسانی که گوش به سخن او می‌دهند وقتی که بیاید به جهان؛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 بر ایشان سایه خواهد افکند چنان که این درخت خرما ما را سایه افکنده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چنانچه این درخت از حرارت سوزان آفتاب ما را نگاه می‌دارد، همچنین رحمت خدا نگاه می‌دارد ایمان آورندگان به آن اسم را از شیطان</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کس خواهد بود آن مردی که از او سخن می‌رانی که به جهان خواهد آمد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یسوع به شگفتی دل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که او به جهان بیاید چنانچه باران زمین را قابل می‌کند که بار بدهد بعد از آن که مدت مدیدی باران منقطع شده باشد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وسیله اعمال صالحه میان مردم خواهد شد به رحمت بسیاری که آن را می‌آورد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ابر سفیدیست پر از رحمت خدا و </w:t>
      </w:r>
      <w:bookmarkStart w:id="254" w:name="pg2687_17069"/>
    </w:p>
    <w:p>
      <w:pPr>
        <w:pStyle w:val="BookText"/>
        <w:rPr/>
      </w:pPr>
      <w:bookmarkEnd w:id="254"/>
      <w:r>
        <w:rPr>
          <w:rFonts w:ascii="IRNazanin" w:hAnsi="IRNazanin" w:eastAsia="IRNazanin"/>
          <w:color w:val="111111"/>
          <w:sz w:val="28"/>
          <w:sz w:val="28"/>
          <w:szCs w:val="28"/>
          <w:rtl w:val="true"/>
          <w:lang w:bidi="fa-IR"/>
        </w:rPr>
        <w:t>رحمتی است که آن را خدا بر مؤمنان نثار می‌کند نرم نرم مثال باران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بشارات،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3"/>
        <w:numPr>
          <w:ilvl w:val="2"/>
          <w:numId w:val="1"/>
        </w:numPr>
        <w:rPr/>
      </w:pPr>
      <w:bookmarkStart w:id="255" w:name="__RefHeading___Toc910585_1395250215"/>
      <w:bookmarkStart w:id="256" w:name="_Toc84"/>
      <w:bookmarkEnd w:id="255"/>
      <w:r>
        <w:rPr>
          <w:rtl w:val="true"/>
        </w:rPr>
        <w:t>آرزوی درک پیامبر اسلام صلی الله علیه و آله</w:t>
      </w:r>
      <w:bookmarkEnd w:id="256"/>
    </w:p>
    <w:p>
      <w:pPr>
        <w:pStyle w:val="BookText"/>
        <w:rPr/>
      </w:pPr>
      <w:r>
        <w:rPr>
          <w:rFonts w:ascii="IRNazanin" w:hAnsi="IRNazanin" w:eastAsia="IRNazanin"/>
          <w:color w:val="111111"/>
          <w:sz w:val="28"/>
          <w:sz w:val="28"/>
          <w:szCs w:val="28"/>
          <w:rtl w:val="true"/>
          <w:lang w:bidi="fa-IR"/>
        </w:rPr>
        <w:t>این جمله که سومین فراز از وحی گذشته کودک است اشاره به این است که پیامبر اسلام فرمانروای قلوب پاکان و پیامبران می‌باشد و دیدار و لقائش مورد آرزوی آنان و بالجمله محبوب 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پیامبرانی که آن حضرت را به عنوان محبوب منحصر خود معرفی کرده و او را با بهترین وجه ستوده، حضرت سلیمان بن داوود علیه‌السلام است که در کتاب آسمانی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از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پیامبر بزرگوار اسلام را توصیف و 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وی تصریح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من رویش سفید و سرخ فام و در میان ده هزار بیدق دار است،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او مثل زر خالص و طرّه‌های آویزانش مثل زاغ سیاه فام است،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چشمانش مثل چشمان کبوتری که نزد آب جاری بوده که در شیر شستشو یافته به ردیف می‌نشیند،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هایش مثل چمن‌های ادویه جات طبله عطارانست، لبهایش مثل سوسن‌ها که مرّ صافی می‌چکاند،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هایش مثل انگشترین زرین نصف کرده شده به سنگهای ترشیش، و اندامش مثل عاج صیقلی مرصّع به یاقوت کبود،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ساقهایش مثل ستون‌های مرمر برپا نموده و بر پایه‌های زرین، و سیمایش مثل لبنان و برگزیده مثل درختان سرو آزاد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اصل عبری فرماید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حِکُّو ممتقیم وِ کوُلو محمَّدیم زِه دودی وزه رِعی بنت یِرشُالام</w:t>
      </w:r>
      <w:r>
        <w:rPr>
          <w:rFonts w:eastAsia="Amiri" w:cs="Amiri" w:ascii="Amiri" w:hAnsi="Amiri"/>
          <w:color w:val="111111"/>
          <w:sz w:val="28"/>
          <w:szCs w:val="28"/>
          <w:rtl w:val="true"/>
          <w:lang w:bidi="ar-SA"/>
        </w:rPr>
        <w:t xml:space="preserve">.» </w:t>
      </w:r>
      <w:bookmarkStart w:id="257" w:name="pg2687_17070"/>
    </w:p>
    <w:p>
      <w:pPr>
        <w:pStyle w:val="BookText"/>
        <w:rPr/>
      </w:pPr>
      <w:bookmarkEnd w:id="257"/>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دهانش شیرین است و تمامش محمّد است، این محبوب منست، و این یار منست، ای دختران اورشلیم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شرینی دهان، حلاوت زبان و فصاحت و بلاغت بیان شیوای آن حضرت است که بزرگ‌ترین فصحا و سخنوران بلیغ عرب را به زانو درآورده بود، و بهترین نمونه آن قرآن مجید است که اضافه بر تمام مراحل اعجاز، از نظر سبک</w:t>
      </w:r>
    </w:p>
    <w:p>
      <w:pPr>
        <w:pStyle w:val="BookText"/>
        <w:rPr/>
      </w:pPr>
      <w:r>
        <w:rPr>
          <w:rFonts w:ascii="IRNazanin" w:hAnsi="IRNazanin" w:eastAsia="IRNazanin"/>
          <w:color w:val="111111"/>
          <w:sz w:val="28"/>
          <w:sz w:val="28"/>
          <w:szCs w:val="28"/>
          <w:rtl w:val="true"/>
          <w:lang w:bidi="fa-IR"/>
        </w:rPr>
        <w:t>آیات و ترتیب جملات نیز فوق قدرت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محمّد در بشارت فوق محتمل است نیز راجع به حضرت محمّد بن الحسن علیه‌السلام باشد که تمامش محمّد است و محامد پیامبران و برگزیده صفات و امتیازات آنان در وی جمع است، و چنان که در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فرموده، آن حضرت به هنگام قیام در میان ده هزار سرباز قوی پنجه می‌باشد و در روایات اسلام نیز وارد شده که آن حضرت قیام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یکمل له العقد و هو عشرة الاف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لشگرش به ده هزار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عدد منافات با عدد سیصد و سیزده که به عنوان اصحاب و قشون آن حضرت معرفی شده‌اند ندارد، زیرا در برخی روایات تصریح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اصحاب الالویة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پرچمداران و افسران ارشد قائم آل محمّد صلی الله علیه و آله می‌باشند</w:t>
      </w:r>
      <w:r>
        <w:rPr>
          <w:rFonts w:eastAsia="IRNazanin" w:cs="IRNazanin"/>
          <w:color w:val="111111"/>
          <w:sz w:val="28"/>
          <w:szCs w:val="28"/>
          <w:rtl w:val="true"/>
          <w:lang w:bidi="fa-IR"/>
        </w:rPr>
        <w:t>.</w:t>
      </w:r>
    </w:p>
    <w:p>
      <w:pPr>
        <w:pStyle w:val="Heading3"/>
        <w:numPr>
          <w:ilvl w:val="2"/>
          <w:numId w:val="1"/>
        </w:numPr>
        <w:rPr/>
      </w:pPr>
      <w:bookmarkStart w:id="258" w:name="__RefHeading___Toc910587_1395250215"/>
      <w:bookmarkStart w:id="259" w:name="_Toc85"/>
      <w:bookmarkEnd w:id="258"/>
      <w:r>
        <w:rPr>
          <w:rtl w:val="true"/>
        </w:rPr>
        <w:t>انجیل برنابا و عظمت پیامبراسلام صلی الله علیه و آله در قیامت</w:t>
      </w:r>
      <w:bookmarkEnd w:id="25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انجیل برنابا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از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موضوع رستاخیز عمومی و ورود خلایق را به آتش دوزخ مورد بحث قرار داده و تصریح می‌کند که با ورود حضرت محمّد در آتش، دوزخ خاموش و دوزخیان نیز برای مدت کمی از رحمت و عنایت آن حضرت برخوردار می‌شوند، چنان که می‌فرماید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یسوع در </w:t>
      </w:r>
    </w:p>
    <w:p>
      <w:pPr>
        <w:pStyle w:val="BookText"/>
        <w:rPr/>
      </w:pPr>
      <w:r>
        <w:rPr>
          <w:rFonts w:ascii="IRNazanin" w:hAnsi="IRNazanin" w:eastAsia="IRNazanin"/>
          <w:color w:val="111111"/>
          <w:sz w:val="28"/>
          <w:sz w:val="28"/>
          <w:szCs w:val="28"/>
          <w:rtl w:val="true"/>
          <w:lang w:bidi="fa-IR"/>
        </w:rPr>
        <w:t>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کس متحتّم است، که هر که باشد، باید به دوزخ برود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آنچه در او حرفی نیست آن که پاکان و پیمبران خدا همانا که آنجا روند تا مشاهده نمایند، نه این که عقابی بکشند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نیکان پس رنجی نکشند جز خوف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گویم به شما می‌فهمانم که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اسلام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می‌رود تا عدل خدا را مشاهده نماید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وقت دوزخ به واسطه حضور او لرزان شود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او صاحب جسد بشری است عقاب از او برداشته می‌شود، پس بی‌رنج عقاب رسول خدا صلی الله علیه و آله برای مشاهده دوزخ لحظه‌ای در آن درنگ می‌نماید،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او در آنجا جز چشم به هم زدنی اقامت نخواهد فرمود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وهمانا که این را خدا برای آن کند که هر مخلوقی بداند که او از رسول اللّه سودی برده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آنجا رود شیاطین به ولوله افتند، و می‌خواهند پنهان شوند، زیرا آتش افروخته و</w:t>
      </w:r>
    </w:p>
    <w:p>
      <w:pPr>
        <w:pStyle w:val="BookText"/>
        <w:rPr/>
      </w:pPr>
      <w:r>
        <w:rPr>
          <w:rFonts w:ascii="IRNazanin" w:hAnsi="IRNazanin" w:eastAsia="IRNazanin"/>
          <w:color w:val="111111"/>
          <w:sz w:val="28"/>
          <w:sz w:val="28"/>
          <w:szCs w:val="28"/>
          <w:rtl w:val="true"/>
          <w:lang w:bidi="fa-IR"/>
        </w:rPr>
        <w:t>یکی به دیگری گوید بگریزید، زیرا که همانا دشمن ما محمّد صلی الله علیه و آله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فصل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از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در مورد عظمت و رحمت عامه پیامبر بزرگوار اسلام و مقام عظیم و ممتاز و یگانه وی در نزد خدا و شفاعت آن حضرت برای مؤمنین در روز جزا می‌فرماید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رسول‌اللّه می‌رود تا جمع نماید همه پیغمبران را که با آنها سخن کند پس آنها زاری‌کنان به سوی ایشان روند که تا زاری کنند به سوی خدای از برای مؤمنان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هریک از ترس عذر آورند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زندگی خدای سوگند، به درستی که من خودم هم نخواهم رفت آنجا زیرا که من معرفت دارم به آنچه معرفت دارم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خدای این ببیند یادآوری کند رسول خود را که چگونه او آفریده است همه چیزها را برای محبت او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ترس او برطرف شود و به سوی عرش پاپیش نهد با محبت و احترام و فرشتگان بسرایند که خجسته باد نام پاک تو ای </w:t>
      </w:r>
    </w:p>
    <w:p>
      <w:pPr>
        <w:pStyle w:val="BookText"/>
        <w:rPr/>
      </w:pPr>
      <w:r>
        <w:rPr>
          <w:rFonts w:ascii="IRNazanin" w:hAnsi="IRNazanin" w:eastAsia="IRNazanin"/>
          <w:color w:val="111111"/>
          <w:sz w:val="28"/>
          <w:sz w:val="28"/>
          <w:szCs w:val="28"/>
          <w:rtl w:val="true"/>
          <w:lang w:bidi="fa-IR"/>
        </w:rPr>
        <w:t xml:space="preserve">خدای خدای ما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نزدیکی عرش شود بگشاید خدای برای رسول خود دروازه را، مانند خلیلی برای خلیل خود بعد از آن که مدت مدیدی همدیگر را ندیده باشند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رسول‌اللّه نخست آغاز کند در سخن 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من عبادت تو می‌کنم و دوستی تو می‌ورزم ای خدای من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شکر تو می‌گویم به تمام دل و روان خود،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تو خواستی پس مرا آفریدی تا بنده تو باشم و هر چیزی را از برای محبت من آفریدی تا از برای هر چیزی و در هر چیزی و برتر از هرچیزی دوستی تو ورزم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همه آفریدگان تو حمد تو گویند ای خدای من</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همه آفریدگان خدای بگویند شکر تو می‌گوییم ای پروردگار، و خجسته باد نام پاک تو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می‌گویم به شما به درستی که شیاطین و انداخته شدگان با شیطان آن هنگام می‌گریند حتی این که هرآینه آب از چشم یکی از ایشان روان شود بیشتر از آنچه در اردن است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وجود این پس نمی‌بینند خدای را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با رسول خود سخن نموده،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تو ای بنده امین من</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طلب کن هر چه می‌خواهی که به هرچیزی خواهی رسید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رسول‌اللّه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 که چون مرا آفریدی،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تو اراده نموده‌ای که بیافرینی جهان را و بهشت را و فرشتگان را و مردم را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روی محبت به من تا تمجید نمایند تو را به خود من بنده تو،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زاری می‌کنم به سوی تو ای پروردگار خدای مهربانِ دادگر که به یاد آوری وعده خویش را به بنده‌ات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جواب دهد مانند خلیلی که با خلیل خود شوخی 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خلیل من،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گواهان داری براین؟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احترام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پروردگار من</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برو و ایشان را بخوان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به سوی رسول‌اللّه بیاید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گواهان تو ای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کیانند؟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رسول‌اللّه جواب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آدم و ابراهیم و اسماعیل و موسی و داوود و یسوع پسر مریم هستند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فرشته باز شود و ندا کند گواهان مذکور را که حاضر خواهند شد آنجا ترسان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حاضر شوند و خدای به ایشان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 دارید آنچه را رسول من ثابت نموده</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ای پروردگار؟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هر چیزی را از روی محبت به او آفریده‌ام تا همه آفریدگان، مرا به او حمد گویند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ایشان جواب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گواه داریم که افضل از مایند ای پروردگار</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دهد که آن سه گواه کیانند؟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کتابیست که مرا عطا فرمودی،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کتابیست که مرا عطا فرمودی،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با شما سخن می‌دارد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به درستی که تمام جهان را شیطان اغواء نمود پس گفت به درستی که من پسر و شریک توام</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کتابی که مرا عطا فرمودی گفته که حقا به درستی که من بنده توام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کتاب اعتراف دارد به ما آنچه رسول تو او را ثابت کرده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هنگام رسول اللّه به سخن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می‌گوید کتابی که مرا عطا فرمودی ای پروردگار</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رسول اللّه این بگوید خدای به سخن درآمده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آنچه حالا کردم جز این نیست که از این رو کردم تا هر کسی اندازه محبت مرا با تو بداند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که چنین کند عطا کند خدای رسول خود را کتابی که در آن نامه‌های همه برگزیدگان خدای نوشته شده باشد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هر مخلوقی به سجده درآمده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یگانگی تو راست تنها ای خدای مجد و اکرام، زیرا که ما را به رسول خود بخشیدی</w:t>
      </w:r>
      <w:r>
        <w:rPr>
          <w:rFonts w:eastAsia="IRNazanin" w:cs="IRNazanin"/>
          <w:color w:val="111111"/>
          <w:sz w:val="28"/>
          <w:szCs w:val="28"/>
          <w:rtl w:val="true"/>
          <w:lang w:bidi="fa-IR"/>
        </w:rPr>
        <w:t xml:space="preserve">.» </w:t>
      </w:r>
      <w:bookmarkStart w:id="260" w:name="pg2687_17074"/>
    </w:p>
    <w:p>
      <w:pPr>
        <w:pStyle w:val="Heading3"/>
        <w:numPr>
          <w:ilvl w:val="2"/>
          <w:numId w:val="1"/>
        </w:numPr>
        <w:rPr/>
      </w:pPr>
      <w:bookmarkStart w:id="261" w:name="__RefHeading___Toc910589_1395250215"/>
      <w:bookmarkStart w:id="262" w:name="_Toc86"/>
      <w:bookmarkEnd w:id="260"/>
      <w:bookmarkEnd w:id="261"/>
      <w:r>
        <w:rPr>
          <w:rtl w:val="true"/>
        </w:rPr>
        <w:t>صلیب یا بزرگ‌ترین اهانت به حضرت مسیح علیه‌السلام</w:t>
      </w:r>
      <w:bookmarkEnd w:id="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هایی که مربوط به مسیحیت و انحرافات آنان است گرچه از موضوع کتاب خارج است ولی به علت ارتباط با مسایل قبل ونیاز خوانندگان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اتهاماتی که علمای مسیحی به پیروی از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از ائمه مسیحیت به حضرت مسیح زده و در حقیقت با این نسبت آن بزرگ مرد آسمانی را از مقام نبوت و بلکه ایمان به دور داشته‌اند موضوع صلیب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سوم از نامه خود به غلاطیان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مسیح ما را از لعنت شریعت فدیه گشته است که به جای ما مورد لعنت شد از آنجا که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دار آویخته شده است ملعون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این جمله که پولس بدان استناد کرده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مثنی است که می‌گوید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 دار آویخته می‌شود ملعون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قسیّس فندر آلمانی در این مورد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به وسیله به دار آویخته شدن خود را مورد لعنت خدا قرار داد تا آن که امتش از عذاب خدا رهایی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گفته پولس نیز که مسیح ما را از لعنت شریعت فدیه گشته است، این است که آن حضرت خود را ملعون و از رحمت الهی به دور داشت برای آن که بار تکلیف از پیروانش برداشته شود و بدین وسیله شریعت عمل نسخ گردد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بدعت هایی که پولس در میان امت مسیح گذارد نسخ شریعت عمل </w:t>
      </w:r>
    </w:p>
    <w:p>
      <w:pPr>
        <w:pStyle w:val="BookText"/>
        <w:rPr/>
      </w:pPr>
      <w:r>
        <w:rPr>
          <w:rFonts w:ascii="IRNazanin" w:hAnsi="IRNazanin" w:eastAsia="IRNazanin"/>
          <w:color w:val="111111"/>
          <w:sz w:val="28"/>
          <w:sz w:val="28"/>
          <w:szCs w:val="28"/>
          <w:rtl w:val="true"/>
          <w:lang w:bidi="fa-IR"/>
        </w:rPr>
        <w:t>بود،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شریعت موسوی بر عیسویان واجب نیست، زیرا اینان در تحت توفیق می‌باشند، چنانکه در نامه پولیس به رومیان در فصل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فصل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وی به غلاطیان فصل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و 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شرایع بعد از صعود مسیح منسوخ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نامه پولس بغلاطیان فصل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و نامه وی به افسیان فصل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نامه‌اش به عبرانیان 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مسیح تمام شریعت را در محبت کامل نسبت به خدا و همسایه خود را نیز مثل خود دوست داشتن جمع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در انجیل متی فصل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آنچه از آیات فوق مستفاد می‌گردد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حضرت مسیح به وسیله صلیب ملعون خدا و از رحمت الهی و قرب جوار حق مطرود گردید؛ و ثانیا مصلوب شدن آن حضرت در حقیقت فداکاری وی بوده است در راه نجات امتش از عذاب الهی و این که پیروانش در صورت ترک شریعت الهی مسؤول و معذّب و ملعون نگردند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پیامبر بزرگ الهی برخلاف وظیفه پیامبری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نشر دعوت خدا و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آن که به منظور عملی شدن احکام الهی، فداکاری و از خودگذشتگی نشان دهد، خویشتن را برای نسخ شریعت عمل و ترکِ احکام خدا فدا کرده، و به منظور آن که قیدِ احکام و حدودِ الهی از امتش برطرف شود خویشتن را برای عذاب صلیب آماده و ملعون خدا ساخت، و در حقیقت آنچه لعنت و مسؤولیت از لحاظِ ترکِ شریعت برعهده امت او بوده است به شخصه </w:t>
      </w:r>
    </w:p>
    <w:p>
      <w:pPr>
        <w:pStyle w:val="BookText"/>
        <w:rPr/>
      </w:pPr>
      <w:r>
        <w:rPr>
          <w:rFonts w:ascii="IRNazanin" w:hAnsi="IRNazanin" w:eastAsia="IRNazanin"/>
          <w:color w:val="111111"/>
          <w:sz w:val="28"/>
          <w:sz w:val="28"/>
          <w:szCs w:val="28"/>
          <w:rtl w:val="true"/>
          <w:lang w:bidi="fa-IR"/>
        </w:rPr>
        <w:t>برعهده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توجه به آیه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مثنی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بر کسی که این کلمات شریعت را برای به جای آوردنش اثبات ننماید و تمامی قوم بگویند 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روشن می‌گردد که با این فداکاری مسیح علیه‌السلام ، نه تنها منظور آن حضرت که رفع لعنت و توجه رحمت به پیروانش بوده است هرگز عملی نشده، بلکه این لعنت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لعنت عمومی‌تر و بیشتری که شامل تارکین شریعت است نیز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از آنچه گفته شد سخافت و بطلان عقیده به صلیب بر هر خردمند خالی از تعصب هویداست، ولی برای توجه بیشتر و دقت کامل‌تری که شایسته است</w:t>
      </w:r>
    </w:p>
    <w:p>
      <w:pPr>
        <w:pStyle w:val="BookText"/>
        <w:rPr/>
      </w:pPr>
      <w:r>
        <w:rPr>
          <w:rFonts w:ascii="IRNazanin" w:hAnsi="IRNazanin" w:eastAsia="IRNazanin"/>
          <w:color w:val="111111"/>
          <w:sz w:val="28"/>
          <w:sz w:val="28"/>
          <w:szCs w:val="28"/>
          <w:rtl w:val="true"/>
          <w:lang w:bidi="fa-IR"/>
        </w:rPr>
        <w:t>عیسویان در موضوع فوق کنند، و این عقیده را که با شیر به وجودشان پیوند و همچون خون در شرایین آنان نفوذ کرده، به نیروی برهان و پیروی از عقل و علم از خود زایل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برای این مطلب بدیهی نیز براهین روشنی اقامه گردد که ذیلاً به‌طور اختصار از نظر خوانندگان می‌گذرد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عموم پیروان ادیان آسمانی روشن و متیقّن است که بزرگ‌ترین وظیفه پیامبر الهی دعوت بشر به سوی خدا و تحریص و ترغیب به عمل کردن احکام الهی بوده و تمام هدف و فداکاری آنان علم و عمل به احکام خدا و نشر دعوت حقه الهیه بوده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عیسویان با اعتقاد به صلیب، با توجیهاتی که از برخی ائمه مسیحیت گذشت، خواسته‌اند این پیامبر بزرگ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مسیح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سنّت ثابته پیامبران الهی به دور داشته و فداکاری او را که به بهای جان عزیزش خاتمه یافته، </w:t>
      </w:r>
    </w:p>
    <w:p>
      <w:pPr>
        <w:pStyle w:val="BookText"/>
        <w:rPr/>
      </w:pPr>
      <w:r>
        <w:rPr>
          <w:rFonts w:ascii="IRNazanin" w:hAnsi="IRNazanin" w:eastAsia="IRNazanin"/>
          <w:color w:val="111111"/>
          <w:sz w:val="28"/>
          <w:sz w:val="28"/>
          <w:szCs w:val="28"/>
          <w:rtl w:val="true"/>
          <w:lang w:bidi="fa-IR"/>
        </w:rPr>
        <w:t>برای عنان گسیختگی و آزادی امت از قید عمل به شریعت متوجه سازند، و آورنده شریعت را فدای در راه باطل ساختن و نسخ آن وانمود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پیامبران الهی برگزیدگان بشر و صالح‌ترین افراد جهانیان و حامل رحمت الهی و سرچشمه فیض و رحمت رحمانیّه و رحیمیّه خدایند، و به عکس، شیطان و پیروان او ملعون خداو از رحمت وی بر کنار می‌باشند، ولی عیسویان حضرت مسیح را، با اعتقاد به صلیب، ملعون خدا و در ردیف شیطان و کافران قرار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کس می‌داند که عقوبت و جرم دگران را بر عهده گرفتن و بدین وسیله گروهی را در عمل جرم آزاد گذاشتن، برخلاف عقل و نظم و صلاح جامعه بوده، و در هیچ حکومت و 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بیداد گرترین حکومت‌ها و جاهل‌ترین امم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و مقبول نیست، بلکه اگر کسی چنان مسؤولیتی را برعهده گیرد، مجرم‌ترین و ناپاک‌ترین افراد بشر به شمار آمده و به عنوان مفسد و آشوب طلب مورد عقوبت سخت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ائمه مسیحیت این مسؤولیت خطرناک را که نتیجه‌اش ترک شریعت</w:t>
      </w:r>
    </w:p>
    <w:p>
      <w:pPr>
        <w:pStyle w:val="BookText"/>
        <w:rPr/>
      </w:pPr>
      <w:r>
        <w:rPr>
          <w:rFonts w:ascii="IRNazanin" w:hAnsi="IRNazanin" w:eastAsia="IRNazanin"/>
          <w:color w:val="111111"/>
          <w:sz w:val="28"/>
          <w:sz w:val="28"/>
          <w:szCs w:val="28"/>
          <w:rtl w:val="true"/>
          <w:lang w:bidi="fa-IR"/>
        </w:rPr>
        <w:t>است، برعهده رهبر عالیقدر خود حضرت مسیح گذارده، و بدین وسیله او را ناپاک‌ترین و فاسدترین مردم جهان معرفی نموده‌اند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احکام بدیهی و بدون تردید عقل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هر سببی برای ایجاد مسبب خود تناسب و صلاحیت داشته باشد تا بتواند آن را ایجاد کند، چنان که روشنی از نور و تاریکی از زوال نور پدید می‌آید و همچنین پاکی و شایستگی از مقام و پاک و ناپاکی و فساد و ناپاک تولید می‌گردد و هرگز معقول نیست مانند این‌گونه پدیده‌ها از سبب نقیض خود به وجود آیند؛ چنانکه تاریکی از </w:t>
      </w:r>
    </w:p>
    <w:p>
      <w:pPr>
        <w:pStyle w:val="BookText"/>
        <w:rPr/>
      </w:pPr>
      <w:r>
        <w:rPr>
          <w:rFonts w:ascii="IRNazanin" w:hAnsi="IRNazanin" w:eastAsia="IRNazanin"/>
          <w:color w:val="111111"/>
          <w:sz w:val="28"/>
          <w:sz w:val="28"/>
          <w:szCs w:val="28"/>
          <w:rtl w:val="true"/>
          <w:lang w:bidi="fa-IR"/>
        </w:rPr>
        <w:t>نور و روشنی از زوال نور، یا آن‌که پاکی از ناپاک و صلاح از فاسد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عیسویان بر خلاف این ضرورت عقلی، با اعتقاد به صلیب، به هوس ایجاد رحمت به وسیله لعنت شدن حضرت مسیح افتاده و پنداشته‌اند که با ملعون شدن آن حضرت، بی چون و چرا، سیل رحمت الهی به آنان توجه کرده، و از لعنت ترک شریعت رهایی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منطق وحی این را یافته‌ایم که تقرّب و عصمت و پاکی بندگان برگزیده خدا، برای آنان صلاحیت شفاعت نسبت به عاصیان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به اذن خدا با شرایط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می‌کند، ولی هیچ گاه نمی‌اندیشیم گروهی از مدّعیان عقل و علم، ناپاکی و لعنت را نیز موجب توجه رحمت به دیگران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بر خلاف هدف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از تورات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ترک شریعت تا ابد بر تارکین احکام خدا باقی می‌ماند و هرگز زایل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گفته شد بر هر خردمندی روشن می‌گردد که اعتقاد به صلیب، آن هم با توجیه ائمه مسیحیت، ناشایست‌ترین نهمت ناروا به ساحت قدس حضرت مسیح علیه‌السلام بوده و در حقیقت نبوّت و بلکه ایمان آن بزرگ‌مرد آسمانی را تخطئه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تعجب اینجاست که خود حضرت مسیح علیه‌السلام در اناجیل مکررا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ابطال شریعت موسوی نیامده‌ام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ائمه مسیحیت اصرار دارند که آن حضرت خود را ملعون و مصلوب ساخت تا آن که شریعت موسوی نسخ و امتش از</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قید عمل به آن آزاد گردند</w:t>
      </w:r>
      <w:r>
        <w:rPr>
          <w:rFonts w:eastAsia="IRNazanin" w:cs="IRNazanin"/>
          <w:color w:val="111111"/>
          <w:sz w:val="28"/>
          <w:szCs w:val="28"/>
          <w:rtl w:val="true"/>
          <w:lang w:bidi="fa-IR"/>
        </w:rPr>
        <w:t xml:space="preserve">! </w:t>
      </w:r>
      <w:bookmarkStart w:id="263" w:name="pg2687_17079"/>
    </w:p>
    <w:p>
      <w:pPr>
        <w:pStyle w:val="Heading3"/>
        <w:numPr>
          <w:ilvl w:val="2"/>
          <w:numId w:val="1"/>
        </w:numPr>
        <w:rPr/>
      </w:pPr>
      <w:bookmarkStart w:id="264" w:name="__RefHeading___Toc910591_1395250215"/>
      <w:bookmarkStart w:id="265" w:name="_Toc87"/>
      <w:bookmarkEnd w:id="263"/>
      <w:bookmarkEnd w:id="264"/>
      <w:r>
        <w:rPr>
          <w:rtl w:val="true"/>
        </w:rPr>
        <w:t>سخن حضرت مسیح علیه‌السلام در بطلان صلیب</w:t>
      </w:r>
      <w:bookmarkEnd w:id="265"/>
    </w:p>
    <w:p>
      <w:pPr>
        <w:pStyle w:val="BookText"/>
        <w:rPr/>
      </w:pPr>
      <w:r>
        <w:rPr>
          <w:rFonts w:ascii="IRNazanin" w:hAnsi="IRNazanin" w:eastAsia="IRNazanin"/>
          <w:color w:val="111111"/>
          <w:sz w:val="28"/>
          <w:sz w:val="28"/>
          <w:szCs w:val="28"/>
          <w:rtl w:val="true"/>
          <w:lang w:bidi="fa-IR"/>
        </w:rPr>
        <w:t xml:space="preserve">پیامبر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در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برنابا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تهمت ناروا و نسبت زشت را از آن حضرت بدور داشته و مقام قدّوسی آن بزرگمرد آسمانی را از عیب آن گونه مرگ مبرّا داشته است، چنانکه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 ای برنابا که برای این واجبست بر من نگهداری و زود باشد که یکی از شاگردان مرا بسی پارچه از نقدینه بفروشد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بنابراین من یقین دارم که آن که مرا می‌فروشد به نام من کشته خواهد شد،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خدا مرا از زمین باند و منظر آن خائن را تغییر می‌دهد تا گمان کند او را هر کس منم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وجود وقتی که او به بدترین مرگی بمیرد من خواهم ماند در آن ننگ مدت مدیدی در جهان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هنگامی که بیاید محمّد صلی الله علیه و آله پیغمبر خدا این عیب از من برداسته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 خدا خواهد کرد زیرا که من اعتراف نمودم به حقیقت مسیّا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انجیل برنابا پیامبراسلام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جزا را به من عطا خواهد فرمود، ینعی که من شناخته شوم که من زنده‌ام و من خالیم از عیب آن گونه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صلیب درنزد رومیان بدترین مرگ‌ها و قبیح‌ترین موت‌ها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مقدس</w:t>
      </w:r>
      <w:r>
        <w:rPr>
          <w:rFonts w:eastAsia="IRNazanin" w:cs="IRNazanin"/>
          <w:color w:val="111111"/>
          <w:sz w:val="28"/>
          <w:szCs w:val="28"/>
          <w:rtl w:val="true"/>
          <w:lang w:bidi="fa-IR"/>
        </w:rPr>
        <w:t>]).»</w:t>
      </w:r>
    </w:p>
    <w:p>
      <w:pPr>
        <w:pStyle w:val="Heading3"/>
        <w:numPr>
          <w:ilvl w:val="2"/>
          <w:numId w:val="1"/>
        </w:numPr>
        <w:rPr/>
      </w:pPr>
      <w:bookmarkStart w:id="266" w:name="__RefHeading___Toc910593_1395250215"/>
      <w:bookmarkStart w:id="267" w:name="_Toc88"/>
      <w:bookmarkEnd w:id="266"/>
      <w:r>
        <w:rPr>
          <w:rtl w:val="true"/>
        </w:rPr>
        <w:t>تهمت زدایی پیامبر اسلام صلی الله علیه و آله نسبت به حضرت مسیح علیه‌السلام</w:t>
      </w:r>
      <w:bookmarkEnd w:id="26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برنابا نیز می‌فرماید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چونکه مردم مرا خدا و پسر خدا خواندند با این که من درجهان بیزار بودم، خدا خواست که مردم مرا استهزاء کنند به مرگ یهودا در این جهان، در حالی که معتقد </w:t>
      </w:r>
    </w:p>
    <w:p>
      <w:pPr>
        <w:pStyle w:val="BookText"/>
        <w:rPr/>
      </w:pPr>
      <w:r>
        <w:rPr>
          <w:rFonts w:ascii="IRNazanin" w:hAnsi="IRNazanin" w:eastAsia="IRNazanin"/>
          <w:color w:val="111111"/>
          <w:sz w:val="28"/>
          <w:sz w:val="28"/>
          <w:szCs w:val="28"/>
          <w:rtl w:val="true"/>
          <w:lang w:bidi="fa-IR"/>
        </w:rPr>
        <w:t xml:space="preserve">باشند به این که من همانم که بردار مرده تا شیاطین به من استهزاء نکنند در روز جزاء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باقی خواهد ماند تا بیاید محمّد صلی الله علیه و آله پیغمبر خدا، آن که چون بیاید این فریب را کشف خواهد کرد برای کسانی که به شریعت خدا ایمان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مسیح در دو آیه فوق تصریح می‌فرماید که خدا خواست مردم چنان پندارند که من همان بودم که بردار آویخته شده، تا بدانند که من خدا و پسر خدا نیستم، زیرا خدا به دست مخلوق خود گرفتار عذاب صلیب نمی‌گردد، و این ذلتِ پنداری برای آن بود که مردم از ضلالت بدعت تثلیث بیرون آیند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فصل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رفع تهمت صلیب و این که صورت مسیح بر یهودا افکنده گشت و هم او به جای آن حضرت به دار آویخته شد، می‌فرماید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یهودا به عنف داخل غرفه شد که از آن یسوع بالا برده 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شاگردان همگی در خواب بودند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 عجیب، کار عجیبی کرد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یهودا در گفتار و رخسار تغییر پیدا کرد، پس شبیه به یسوع شد حتی این که ما اعتقاد نمودیم که او یسوع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پس بعد از آن که ما را بیدار نمود مشغول شد به تفتیش که ببیند معلم کجاست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تعجب نمودیم و در جواب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ای آقا همان معلم ما،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ما رافراموش فرمودی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پس با تبسّم گفت مگر شما این قدر کودن هستید که یهودای اسخر یوطی را نمی‌شناسید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گفتگو بود که لشگریان داخل شدند و دست‌های خود را بر یهودا انداختند زیرا که از هر جهت شبیه بیسوع بود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پس همین که سخن یهودا را شنیدیم و جماعت لشگریان را دیدیم مانند دیوانگان گریختیم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یوحنّا که به لحافی از کتان پیچیده بود، بیدار شد و گریخت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که یک تن سپاهی او را با لحاف کتان برگرفت، لحاف کتان را گذاشته برهنه گریخت،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خدا دعای یسوع </w:t>
      </w:r>
      <w:bookmarkStart w:id="268" w:name="pg2687_17081"/>
    </w:p>
    <w:p>
      <w:pPr>
        <w:pStyle w:val="BookText"/>
        <w:rPr/>
      </w:pPr>
      <w:bookmarkEnd w:id="268"/>
      <w:r>
        <w:rPr>
          <w:rFonts w:ascii="IRNazanin" w:hAnsi="IRNazanin" w:eastAsia="IRNazanin"/>
          <w:color w:val="111111"/>
          <w:sz w:val="28"/>
          <w:sz w:val="28"/>
          <w:szCs w:val="28"/>
          <w:rtl w:val="true"/>
          <w:lang w:bidi="fa-IR"/>
        </w:rPr>
        <w:t>را شنید و یازده تن را از شر نجات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مقدس نیز در مورد رفع تهمت صلیب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قَتَلوهُ و ما صَلَبوهُ وَلکن شبِّههَ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مسیح علیه‌السلام را نکشتند و به دار نیاویختند بلکه مردی که عیسی را به یهودیان تسلیم نموده بود به اراده الهی صورت مسیح براو افکنده شد و هم او را به جای آن حضرت به دار آویختند و مردم در مورد او به شبهه افتاده، پنداشتند که عیسای مسیح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ریشه‌های عقیده صلیب از بت پرستان قرون اولیه است، چنانکه در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قسمتی از آنها اشاره کرده‌ایم</w:t>
      </w:r>
      <w:r>
        <w:rPr>
          <w:rFonts w:eastAsia="IRNazanin" w:cs="IRNazanin"/>
          <w:color w:val="111111"/>
          <w:sz w:val="28"/>
          <w:szCs w:val="28"/>
          <w:rtl w:val="true"/>
          <w:lang w:bidi="fa-IR"/>
        </w:rPr>
        <w:t>).</w:t>
      </w:r>
    </w:p>
    <w:p>
      <w:pPr>
        <w:pStyle w:val="Heading3"/>
        <w:numPr>
          <w:ilvl w:val="2"/>
          <w:numId w:val="1"/>
        </w:numPr>
        <w:rPr/>
      </w:pPr>
      <w:bookmarkStart w:id="269" w:name="__RefHeading___Toc910595_1395250215"/>
      <w:bookmarkStart w:id="270" w:name="_Toc89"/>
      <w:bookmarkEnd w:id="269"/>
      <w:r>
        <w:rPr>
          <w:rtl w:val="true"/>
        </w:rPr>
        <w:t>بدعت تثلیث یا بزرگ‌ترین تهمت به حضرت مسیح علیه‌السلام</w:t>
      </w:r>
      <w:bookmarkEnd w:id="270"/>
    </w:p>
    <w:p>
      <w:pPr>
        <w:pStyle w:val="BookText"/>
        <w:rPr/>
      </w:pPr>
      <w:r>
        <w:rPr>
          <w:rFonts w:ascii="IRNazanin" w:hAnsi="IRNazanin" w:eastAsia="IRNazanin"/>
          <w:color w:val="111111"/>
          <w:sz w:val="28"/>
          <w:sz w:val="28"/>
          <w:szCs w:val="28"/>
          <w:rtl w:val="true"/>
          <w:lang w:bidi="fa-IR"/>
        </w:rPr>
        <w:t>یکی از عقاید سخیفه مسیحیان که به اعتراف خودشان نامفهوم و نامعقولست، موضوع تثلیث می‌باشد، که می‌توان گفت از نظر انحراف و مخالفت صریح باعقل، از کلیه پندارهای نادرست در پیرامون خداشناسی سخیف‌تر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هاکس در قاموس مقدس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از خود به وجود آمده، و طبیعت خدایی قصد از سه اقنوم مساوی الجوهر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 پولس به قرنطیان،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خدای پدر، خدای پسر، خدای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پدر خالق جمیع کائنات است به واسطه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مزمور،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پولس به کولسیان،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 وی به عبرانیان،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سه اقنوم را یک مرتبه و درجه و عمل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جز به حضرت ایزد تعالی به دیگری به جا آورده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کنید با تثنیه،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اگر اوّلاً به خود مسیح یا به روح القدس هم نماز کنیم برجا و صحیح خواهد بود، زیرا که آنها نیز از جوهر </w:t>
      </w:r>
    </w:p>
    <w:p>
      <w:pPr>
        <w:pStyle w:val="BookText"/>
        <w:rPr/>
      </w:pPr>
      <w:r>
        <w:rPr>
          <w:rFonts w:ascii="IRNazanin" w:hAnsi="IRNazanin" w:eastAsia="IRNazanin"/>
          <w:color w:val="111111"/>
          <w:sz w:val="28"/>
          <w:sz w:val="28"/>
          <w:szCs w:val="28"/>
          <w:rtl w:val="true"/>
          <w:lang w:bidi="fa-IR"/>
        </w:rPr>
        <w:t xml:space="preserve">الهی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مقابله اعمال رسولان،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 اول پولس به قرنطیان،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 او به فیلیپیان،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 اوقات منجی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منفردا در دشت رفته و دعا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مرقس،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لوقا،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بلندترین نمازی که مسیح عیسی به جا آورد که نسبت به سایر نمازها اهمیتش بیشتر است، همان نماز آخریست که حضرتش با شاگردان و به جهت شاگردان خود به جا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یوحنا،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مسیح از خدا تشکر کرد که دعای او را استجابت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یوحنا،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اعانت خواستن از خدا دعا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یوحنا،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وی مسألت نمود که چرا مرا به خود واگذاشتی، در هنگامی که او را به‌دار می‌آویختند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فوق الذکر نمونه‌ای از عقاید عیسویان بود که در باره خداشناسی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کتب مقدسه استخراج نموده وبرشته تحریر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 دقّت در عبارات فوق از غلط‌گیری واعتراض بر آنها گدشته</w:t>
      </w:r>
    </w:p>
    <w:p>
      <w:pPr>
        <w:pStyle w:val="BookText"/>
        <w:rPr/>
      </w:pPr>
      <w:r>
        <w:rPr>
          <w:rFonts w:ascii="IRNazanin" w:hAnsi="IRNazanin" w:eastAsia="IRNazanin"/>
          <w:color w:val="111111"/>
          <w:sz w:val="28"/>
          <w:sz w:val="28"/>
          <w:szCs w:val="28"/>
          <w:rtl w:val="true"/>
          <w:lang w:bidi="fa-IR"/>
        </w:rPr>
        <w:t>و بایستی به فکر صحیح‌گیری آنها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برای این که دعوی بلا دلیل نکرده باشیم، از بیان اندکی از تناقضات و مطالب نامعقول آن ناگزیریم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معنی که برای خدا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به‌وجود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انکار خدای ازلی و خود نیز امری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اولاً معقول نیست چیزی علت وجود خود و سبب حدوث خویش گردد، و ثانیا اگر ما از استحاله این امر نیز چشم پوشیم، بایستی خدا را حادث فرض کنیم، جز آن که حدوثش مانند حدوث سایر ممکنات نیست بلکه از خودش تراوش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ذات اقدس الهی،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دستخوش تبدیل و زوالست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کرده، و آن طبیعت را در عین وحدت مشتمل بر سه وجود مباین پنداشته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پدر، خدای پسر، خدای روح‌القدوس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عین مباینت وجودی، متساوی الجوهرند، و خدای پدر را از پسر عاجزتر و ناتوان‌تر معرفی نموده، و خلقت کائنات را به وسیله و استمداد از پسر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این سه جوهر متساوی و هم مباین را سه اقنوم در یک مرتبه و درجه و عمل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دومی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خواندن نماز را منحصر به پیشگاه خدای پدر کرده، و سپس آن را در برابر حضرت مسیح و روح القدوس نیز تجویز نموده، و براین تعدی، با این که این دو نیز از جوهر الهی می‌باشد استدلال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چند سطر 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خود مسیح به تنهایی در دشت می‌رفت و به خدای پدر دعا و از او استدعا می‌داشت، در مواردی بیشمار دست نیاز به سوی خدا دراز کرده، و هنگامی که می‌خواست او را به‌دار آویزد، با نهایت تضرّع و عجز و لابه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چرا مرا به خود واگذاشتی تا بندگانت به‌دارم آویزند؟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بر هر صاحب شعور و ادراک روشن است، معتقدات و مذکورات فوق از اموری متناقض و محال و نامعقول بیرون نیست، و روی این اصل نیازی به استدلال وابطال نداشته و تنها ذکر آنها در سخافت و بطلانش کافی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عیسویان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خدای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زعم شما جوهر و ذاتش با خدای پدر برابر است، گاهی به خدای پدر در خلقت کائنات کمک می‌دهد، و گاهی هم، چنان ناتوان است که بندگان خدای پدر او را به‌دار می‌آویزند؟ آیا مقتول </w:t>
      </w:r>
      <w:bookmarkStart w:id="271" w:name="pg2687_17084"/>
    </w:p>
    <w:p>
      <w:pPr>
        <w:pStyle w:val="BookText"/>
        <w:rPr/>
      </w:pPr>
      <w:bookmarkEnd w:id="271"/>
      <w:r>
        <w:rPr>
          <w:rFonts w:ascii="IRNazanin" w:hAnsi="IRNazanin" w:eastAsia="IRNazanin"/>
          <w:color w:val="111111"/>
          <w:sz w:val="28"/>
          <w:sz w:val="28"/>
          <w:szCs w:val="28"/>
          <w:rtl w:val="true"/>
          <w:lang w:bidi="fa-IR"/>
        </w:rPr>
        <w:t xml:space="preserve">و مصلوب همان خدای پدر است، که کائنات پس از وی بدون خدا مانده‌اند؟ و یا خدای پسر است که در این صورت قسمتی از جوهر ذات خدای پدر شهید ناتوانی و ضعف فرزندش شده است؟ اگر ذات عیسی ذات خداست پس کمک دادن و یا کمک خواستن عیسی از وی و نماز و دعا در برابرش خواندن و مصلوب شدنش چیست؟ و اگر غیر او است، و ذات او غیر ذات خدا و بلکه آفریده و بنده او و فرزند انسانست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هشتاد مرتبه در اناجیل اعتراف کرده که من فرزند انسانم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تناقض‌گویها از چیست؟</w:t>
      </w:r>
    </w:p>
    <w:p>
      <w:pPr>
        <w:pStyle w:val="Heading3"/>
        <w:numPr>
          <w:ilvl w:val="2"/>
          <w:numId w:val="1"/>
        </w:numPr>
        <w:rPr/>
      </w:pPr>
      <w:bookmarkStart w:id="272" w:name="__RefHeading___Toc910597_1395250215"/>
      <w:bookmarkStart w:id="273" w:name="_Toc90"/>
      <w:bookmarkEnd w:id="272"/>
      <w:r>
        <w:rPr>
          <w:rtl w:val="true"/>
        </w:rPr>
        <w:t>قرآن و رفع بدعت تثلیث</w:t>
      </w:r>
      <w:bookmarkEnd w:id="273"/>
    </w:p>
    <w:p>
      <w:pPr>
        <w:pStyle w:val="BookText"/>
        <w:rPr/>
      </w:pPr>
      <w:r>
        <w:rPr>
          <w:rFonts w:ascii="IRNazanin" w:hAnsi="IRNazanin" w:eastAsia="IRNazanin"/>
          <w:color w:val="111111"/>
          <w:sz w:val="28"/>
          <w:sz w:val="28"/>
          <w:szCs w:val="28"/>
          <w:rtl w:val="true"/>
          <w:lang w:bidi="fa-IR"/>
        </w:rPr>
        <w:t xml:space="preserve">قران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را مهیمن و حافظ کتب آسمانی خوانده است این بدعت زشت را از بنیاد کنده و با صریح لهجه اعتقاد به تثلیث را کفر و زندقه خوانده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کَفَرَ الذینَ قالُوا اِنّ اللّه ثالثُ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کافر شدند آنان که گفتند خدا سومی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اقنوم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ولاتقولوا ثلاثة انتهوا خیرا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نگوئید سه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زشتگوئیها در گذرید و به توحید حقیقی گرائید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اعتراف مسیح به بندگی خود، و تکذیب اتهام الوهیت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یستَنکِفَ المَسیحُ اَن یَکونَ عبدا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حضرت مسیح هرگز از این که بنده و آفریده خدا باشد خودداری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مَاالمَسیحُ بن مَریَمَ اِلاّ رسُولٌ و اُمّهُ صِدیقَةٌ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عیسی پسر مریم به جز فرستاده خدا نبود و مادرش بسیار راستگو بوده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انجیل برنابا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اضافه بر آنچه در ذیل عنوان صلیب در باره تبرّی مسیح از </w:t>
      </w:r>
    </w:p>
    <w:p>
      <w:pPr>
        <w:pStyle w:val="BookText"/>
        <w:rPr/>
      </w:pPr>
      <w:r>
        <w:rPr>
          <w:rFonts w:ascii="IRNazanin" w:hAnsi="IRNazanin" w:eastAsia="IRNazanin"/>
          <w:color w:val="111111"/>
          <w:sz w:val="28"/>
          <w:sz w:val="28"/>
          <w:szCs w:val="28"/>
          <w:rtl w:val="true"/>
          <w:lang w:bidi="fa-IR"/>
        </w:rPr>
        <w:t>اتهام الوهیت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پس از بیان احوال قیامت می‌فرماید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یسوع این بفرمود روی خود را طپانچه زد به دستهای</w:t>
      </w:r>
    </w:p>
    <w:p>
      <w:pPr>
        <w:pStyle w:val="BookText"/>
        <w:rPr/>
      </w:pP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سرخود را برزمین زد و چون سرخویش برداشت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باد هرکسی که درج کند در گفته‌های من این را که من پسرخدایم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بیفادند شاگردان هنگام این سخنان مثل مردگان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فصل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علیه‌السلام پطرس حواری را به این عقیده سخیف تهدید کرده، می‌فرماید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یسوع فرمود سخن شما در باره من چیست؟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پطرس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تو مسیح پسر خدایی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وقت به خشم آمد و به خشم او را نهیب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دور شو از من زیرا که تویی شیطان و می‌خواهی به من بدی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متی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عیسی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پطرس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دورشو از من ای شیطان که باعث لغزش من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فصل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برنابا می‌فرماید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یسوع چون کثرت جمعیت را که زمین را به مردم پوشانیده بود دید، متحیر شد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شاگردان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شیطان در یهودیه فتنه‌ای برپا کرده،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دور کند از شیطان تسلّطی را که او راست برخطاکاران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بفرمود مردم نزدیک شده بودند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که او را شناختند بنا کردند به فریاد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تو ای خدای ما و بنا کردند به سجده نمودن به او چنانچه به خدا سجده می‌کنند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یسوع آهی کشیده،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دور شوید ای دیوانگان، زیرا که من می‌ترسم از این که زمین دهن‌باز کند و مرا با شما برای کلام ممقوت شما فرو ببرد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مردم ترسیدند و مشغول گریه شدند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یسوع دست بلند </w:t>
      </w:r>
    </w:p>
    <w:p>
      <w:pPr>
        <w:pStyle w:val="BookText"/>
        <w:rPr/>
      </w:pPr>
      <w:r>
        <w:rPr>
          <w:rFonts w:ascii="IRNazanin" w:hAnsi="IRNazanin" w:eastAsia="IRNazanin"/>
          <w:color w:val="111111"/>
          <w:sz w:val="28"/>
          <w:sz w:val="28"/>
          <w:szCs w:val="28"/>
          <w:rtl w:val="true"/>
          <w:lang w:bidi="fa-IR"/>
        </w:rPr>
        <w:t xml:space="preserve">نموده، اشاره به سکوت فرمود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هرآینه شما گمراه شدید گمراهی بزرگی، ای اسرائیلیان، چه شما مرا خدای خود خواندید و حال آن که من انسانی هستم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می‌ترسم که از این رو خدا به شهرمقدس و بای سختی فرود آورده، آن را تسلیم کند برای بندگی نمودن به اجانب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شیطانی که شما را با این اغوا نمود هزار لعنت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یسوع این بفرمود به هر دو دست خود لطمه بر روی خود زد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عقب آن گریه سختی به ظهور رسید؛ به اندازه‌ای که کسی نشنید آنچه</w:t>
      </w:r>
    </w:p>
    <w:p>
      <w:pPr>
        <w:pStyle w:val="BookText"/>
        <w:rPr/>
      </w:pPr>
      <w:r>
        <w:rPr>
          <w:rFonts w:ascii="IRNazanin" w:hAnsi="IRNazanin" w:eastAsia="IRNazanin"/>
          <w:color w:val="111111"/>
          <w:sz w:val="28"/>
          <w:sz w:val="28"/>
          <w:szCs w:val="28"/>
          <w:rtl w:val="true"/>
          <w:lang w:bidi="fa-IR"/>
        </w:rPr>
        <w:t xml:space="preserve">رایسوع فرمود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جهت مرتبه دیگر دست خود رابلند کرده، اشارت به سکوت فرمود،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گریه مردم آرام گرفت بار دیگر به سخن درآمده،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روبه روی آسمان و هرچه را بر زمین است گواه می‌گیرم که از هرچه شما گفته‌اید من بیزارم،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من انسانی هستم زاییده شده از زنی که فناپذیر و از جنس بشر است و در معرض حکم خداست و مبتلا به رنج خور و خواب و سرما و گرما است مثل سایر بشر،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که روز خدا برای جزادادن بیاید، سخن من مثل شمشیری خواهد بودکه می‌شکافد هرکه را که اعتقاد بورزد که من بالاتر از انسان هستم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انجیل برنابا به جرم کشف این فریب و انکار شدیدی که در موردصلیب و تثلیث و سایر بدعت‌های پولس و مانند او دارد، مورد طعن پیروان پولس قرار گرفته و از جمله آنان پاپ جلاسیوس اول است که برحسب آنچه در دایرة المعارف انگلیسی، طبع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مرقوم یافته، وی در سال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یعنی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بعثت پیامبر اسلام فرمانی مبنی بر نهی از مطالعه انجیل برنابا صادر کرد</w:t>
      </w:r>
      <w:r>
        <w:rPr>
          <w:rFonts w:eastAsia="IRNazanin" w:cs="IRNazanin"/>
          <w:color w:val="111111"/>
          <w:sz w:val="28"/>
          <w:szCs w:val="28"/>
          <w:rtl w:val="true"/>
          <w:lang w:bidi="fa-IR"/>
        </w:rPr>
        <w:t xml:space="preserve">. </w:t>
      </w:r>
      <w:bookmarkStart w:id="274" w:name="pg2687_17087"/>
    </w:p>
    <w:p>
      <w:pPr>
        <w:pStyle w:val="Heading3"/>
        <w:numPr>
          <w:ilvl w:val="2"/>
          <w:numId w:val="1"/>
        </w:numPr>
        <w:rPr/>
      </w:pPr>
      <w:bookmarkStart w:id="275" w:name="__RefHeading___Toc910599_1395250215"/>
      <w:bookmarkStart w:id="276" w:name="_Toc91"/>
      <w:bookmarkEnd w:id="274"/>
      <w:bookmarkEnd w:id="275"/>
      <w:r>
        <w:rPr>
          <w:rtl w:val="true"/>
        </w:rPr>
        <w:t>قرآن و رفع تهمت از مسیح علیه‌السلام</w:t>
      </w:r>
      <w:bookmarkEnd w:id="276"/>
    </w:p>
    <w:p>
      <w:pPr>
        <w:pStyle w:val="BookText"/>
        <w:rPr/>
      </w:pPr>
      <w:r>
        <w:rPr>
          <w:rFonts w:ascii="IRNazanin" w:hAnsi="IRNazanin" w:eastAsia="IRNazanin"/>
          <w:color w:val="111111"/>
          <w:sz w:val="28"/>
          <w:sz w:val="28"/>
          <w:szCs w:val="28"/>
          <w:rtl w:val="true"/>
          <w:lang w:bidi="fa-IR"/>
        </w:rPr>
        <w:t>قرآن در موارد گوناگون که از حضرت مسیح سخن می‌گوید او را از شوائب نقص و گناه و ناپاکی مولد و نسب، و بی مهری به مادر، و همچنین از سایر انحرافات مبرا ساخته و از اتهامات اناجیل تبرئه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در آیات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مریم‌راجع به ماجرای اتهام زنا به حضرت مریم علیهاالسلام و تکلّم عیسی در گهواره، و تبرئه خود و مادرش از ناپاکی مولد، و اثبات طهارت ابدی نسب خویش، و سایر جهات،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اِنّی عبداللّهِ آتانِیَ الکِتابَ وَ جَعَلَنی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جَعَلَنی مُبارَکا اَینَما کُنتُ و اَوصانی بالصَّلوةِ وَ الزکوةِ مادُمتُ حیّا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 بِوالِدَتی وَ لَم یَجعَلنی جَبّارَا شَقِّیا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عَلیّ یَومَ وُلِدْتُ و یَومَ أَموتُ و یَومَ اُبْعثُ حیّا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عیسی بْنُ مریَمَ قَول الحَقِّ الّذی فیهِ یَمتَرونَ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در گهواره به امر خدا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بنده خدایم که مرا کتاب آسمانی و شرف نبوت عطا فرمود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هرکجا که باشم و در هرجا که بوده‌ام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صلب پدران و رَحِمِ مادران و هنگام تولد تا گاهِ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مبارک و پاک و مایه برکت و سربلندی قرارداد، و تازنده‌ام به نماز و روزه مرا سفارش فرمود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نیکویی و مهربانی با مادر توصیه نموده و مرا ستمکار و بی مهر و عاطفه قرار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اناجیل گوید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سلامتی و پاکی از هر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 و روحی و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بوده و هست، از هنگامی که تولد یافتم و روزی که از جهان بروم، و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زندگی ابدی باز انگیخته شوم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عیسی پسر مریم و گفتار حق در باره او همانست که بیان شد، آن حقایقی که در مورد آنها دچار شبهه و تردید بوده‌اید</w:t>
      </w:r>
      <w:r>
        <w:rPr>
          <w:rFonts w:eastAsia="IRNazanin" w:cs="IRNazanin"/>
          <w:color w:val="111111"/>
          <w:sz w:val="28"/>
          <w:szCs w:val="28"/>
          <w:rtl w:val="true"/>
          <w:lang w:bidi="fa-IR"/>
        </w:rPr>
        <w:t xml:space="preserve">. </w:t>
      </w:r>
      <w:bookmarkStart w:id="277" w:name="pg2687_17088"/>
    </w:p>
    <w:p>
      <w:pPr>
        <w:pStyle w:val="BookText"/>
        <w:rPr/>
      </w:pPr>
      <w:bookmarkEnd w:id="277"/>
      <w:r>
        <w:rPr>
          <w:rFonts w:ascii="IRNazanin" w:hAnsi="IRNazanin" w:eastAsia="IRNazanin"/>
          <w:color w:val="111111"/>
          <w:sz w:val="28"/>
          <w:sz w:val="28"/>
          <w:szCs w:val="28"/>
          <w:rtl w:val="true"/>
          <w:lang w:bidi="fa-IR"/>
        </w:rPr>
        <w:t xml:space="preserve">مقصود از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عیسای پیامبر که فرستاده خدا بوده برخلاف پندار ناروای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پسر خدا نبوده، بلکه بنده خدا و فرستاده او بوده است و نسبت به مادر بی مهر نبود، بلکه معدن رحمت و عطوفت بود، از نظر نسب ناپاک و اولاد زنا نبود بلکه نسلش تا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مطهر بوده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صریح لهجه و تعبیرات گوناگون کتاب و آئین و پیامبر بزرگوار اسلام راآخرین کتاب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ختمِ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رسل الهی معرفی نموده است</w:t>
      </w:r>
      <w:r>
        <w:rPr>
          <w:rFonts w:eastAsia="IRNazanin" w:cs="IRNazanin"/>
          <w:color w:val="111111"/>
          <w:sz w:val="28"/>
          <w:szCs w:val="28"/>
          <w:rtl w:val="true"/>
          <w:lang w:bidi="fa-IR"/>
        </w:rPr>
        <w:t>.</w:t>
      </w:r>
    </w:p>
    <w:p>
      <w:pPr>
        <w:pStyle w:val="Heading3"/>
        <w:numPr>
          <w:ilvl w:val="2"/>
          <w:numId w:val="1"/>
        </w:numPr>
        <w:rPr/>
      </w:pPr>
      <w:bookmarkStart w:id="278" w:name="__RefHeading___Toc910601_1395250215"/>
      <w:bookmarkStart w:id="279" w:name="_Toc92"/>
      <w:bookmarkEnd w:id="278"/>
      <w:r>
        <w:rPr>
          <w:rtl w:val="true"/>
        </w:rPr>
        <w:t>قرآن خاتم کتب آسمانی</w:t>
      </w:r>
      <w:bookmarkEnd w:id="279"/>
    </w:p>
    <w:p>
      <w:pPr>
        <w:pStyle w:val="BookText"/>
        <w:rPr/>
      </w:pPr>
      <w:r>
        <w:rPr>
          <w:rFonts w:ascii="IRNazanin" w:hAnsi="IRNazanin" w:eastAsia="IRNazanin"/>
          <w:color w:val="111111"/>
          <w:sz w:val="28"/>
          <w:sz w:val="28"/>
          <w:szCs w:val="28"/>
          <w:rtl w:val="true"/>
          <w:lang w:bidi="fa-IR"/>
        </w:rPr>
        <w:t>قرآن مجید در آیاتی چند، خود را خاتم کتب آسمانی معرفی کرده و نزول کتاب آسمانی را پس از خود ممتنع و ناشدنی خوانده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کَلِمَةُ رَبِّکَ صِدْقا وَّ عَدْلاً لا مُبْدِّلَ لِکَلِماتِهِ وَ هُوَ السَّمِیعُ الْعَلِیمُ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کلمات و آیاتِ پروردگارت که راهنمای راستی و عدالت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نزول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 هیچ قدرت و شخصیتی توانایی و یارای آن ندارد که آیات قران را تبدیل به آیاتی دگر کند، و یا کتابی بیاورد که جایگزین قرآن شود، و خدا شنوا و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کَلِمَةُ رَبِّکَ صِدْقا وَّ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آیات صدق و عدلِ آسمانی را که</w:t>
      </w:r>
    </w:p>
    <w:p>
      <w:pPr>
        <w:pStyle w:val="BookText"/>
        <w:rPr/>
      </w:pPr>
      <w:r>
        <w:rPr>
          <w:rFonts w:ascii="IRNazanin" w:hAnsi="IRNazanin" w:eastAsia="IRNazanin"/>
          <w:color w:val="111111"/>
          <w:sz w:val="28"/>
          <w:sz w:val="28"/>
          <w:szCs w:val="28"/>
          <w:rtl w:val="true"/>
          <w:lang w:bidi="fa-IR"/>
        </w:rPr>
        <w:t>راهنمای راستی و عدالت است با نزول قرآن پایان یافته معرفی کرده، و در نتیجه، آنچه را که پس از قرآن به نام کتاب آسمانی خوانده شود کذب و ظلم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السَّمِیعُ 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این است که پروردگار یاوه‌گوئی‌ها و گزاف مدعیان کتاب آسمانی پس از قرآن را می‌شنود و به انحراف و عجز آنان از چنان اندیشه ناروایی آگاه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نیز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اُتلُ ما اُوحِیَ اِلَیکَ مِن کِتابِ رَبِّکَ لاَ مُبَدِّلَ لِکَلِماتِهِ وَ لِن تَجِدَ مِن دُونِهِ مُلتَحَدا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آیات کتاب پروردگار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شده برای جهانیان بخوان، هرگز احدی آنها را تبدیل نتواند کرد، و تا انقراض جهان به جز قرآن پناهگاهی برای ره‌گم کردگان نتوانی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مشاهده می‌شود، آیه فوق بالفظ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لغت عرب برای نفی ابدی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ابدیّتِ قرآن را اثبات، و آن را تا انقراض بشریت به طور انحصار، هادی و پناه ره‌گم کردگان معرفی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حاکمیت و غلبه کّلی قرآن را بر عموم کتب پیامبران مورد بحث قرار داده،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الَّذِینَ کَفَرُوا بِالذِّکرِ لَمَّا جآءَهُم وَ اِنَّهُ لَکِتابٌ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استدلال باین جمله برخلاف آنچه بعضی از نقّادین پنداشته‌اند، نیازی به این نداریم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بگیریم، تا استدلال برخلاف ظاهر لفظ لازم آید، بلکه با حفظ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لحاظ آنکه توجهِ نسخ و ابطال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ناحیه مقام و یاقانونی که قبل و یا بعد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کتاب آسمانی، نتیجه‌اش راه یافتن باطل و بطلانست بسوی آن، روی این اصل جمله فوق با نفی نتیجه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اتیان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خواسته نفی هرگونه مبطل و ناسخی را در باره قرآن کرده و آنرا تا انقراض جهان باقی و ثابت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یّاتیهِ الباطِلُ مِن بَینِ یَدَیهِ وَ لا مِن خَلفِهِ تَنزیلٌ مِن حَکیمٍ 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ذکر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هنگام نزول آن انکار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گمراهی آشکارند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کتاب مجید آسمانی دارای حاکمیت و غلبه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مطلقه بر عموم کتب آسمانی است، آنچه بخواهد قرآن را باطل و قوانین محکمه آن را از حکومت برکنار سازد، نه پیش از او آمده و پس از آن هم تاابد نخواهد آمد، این </w:t>
      </w:r>
    </w:p>
    <w:p>
      <w:pPr>
        <w:pStyle w:val="BookText"/>
        <w:rPr/>
      </w:pPr>
      <w:r>
        <w:rPr>
          <w:rFonts w:ascii="IRNazanin" w:hAnsi="IRNazanin" w:eastAsia="IRNazanin"/>
          <w:color w:val="111111"/>
          <w:sz w:val="28"/>
          <w:sz w:val="28"/>
          <w:szCs w:val="28"/>
          <w:rtl w:val="true"/>
          <w:lang w:bidi="fa-IR"/>
        </w:rPr>
        <w:t>کتاب فرستاده پروردگاری است که آنچه فرموده، محکم و از روی حکمت و مصلحت ابدی فرموده و این موهبت بزرگ مورد ستایش عموم خردمندان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عَلَیْکَ الکِتابَ تِبیانا لِکُلِّ شیی‌ءِ وَ هُدیً وَ رَحمَةً وَ بُشری لِلمُسلِمینَ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کتاب را برتو فرستادیم با این موقعیت که کلیه راه‌های سعادت و تمامی نیازمندی‌های بشریت را بیان و جبران کند، و برای آنان که در برابر حق سر تسلیم فرود می‌آورند، هدایت و رحمت و بشارت به نعمت‌های ابدی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فِی الکِتابِ مِن شَیی‌ءٍ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کوتاهی و نقصان در قرآن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رَطْبٍ وَ لایَابِسٍ اِلا فِی کِتابٍ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شاید و باید دراین کتاب که روشن کننده حقایق است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فرمایشات حضرت مولی الموحدین امیرالمؤمنین علیه‌السلام نیز به خاتمیت قرآن اشاره شده و از جمله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کِتابُ اللّهِ بَینَ أظْهُرِ کُم ناطِقٌ لایَعْیی لِسانُهُ وَ بَیتٌ لاتَهدَمُ اَرکانهُ وَ عزٌ لاتُهزَمُ اعوانهُ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در برابر شماست، این کتاب گوینده‌ای است که هیچ گاه از تکلّم باز نمی‌ایستد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انقراض جهان رهبر آدمیان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خانه‌ای است که پایه‌هایش ویران ناشدنی است و عزت و عظمتی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غلبه و سیطره‌ای است بر عموم کتب، که هیچ گاه یارانش مغلوب و منکوب نمی‌گردند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لَیسَ علی اَحَدٍ بَعدَ القُرآنِ مِن حاجَةٍ وَلا لاَحَدٍ قَبلَ القُرآنِ مِن غِنیً</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آنچه را که بشر تا انقراض جهان از احکام دینی بدان نیازمند است در قرآن نازل کرده و برای پیامبرش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باقر علیه‌السلام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القرآن یجری کجری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تابش انوار قرآن بر اجتماعات بشری در اعصار زندگی، همچون جریان خورشید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برای خورشید کهنگی و نسخی تا انقراض جهان نیست، خورشید فروزان قرآن نیز همدوش با عمر جهان بر بشریت تابش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رضا علیه‌السلام منقول است که در وصف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یخلقُ علی الازمنةِ لانّه لم یجعل لزمان دون زمان بل جعل دلیل البرهان و حجّة علی کل انسان لایاتیه الباطل من بین یدیه و لا من خلفه تنزیلٌ من حکیمٍ 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با گذشت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تکامل عقل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کهنه نمی‌گردد، زیرا این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سایر کتب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برای بعضی از منه و اعصار نازل نشده،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کافی و برهان وافی قرار داده، و هیچ گاه بطلان و نسخ از جهت قوانینی که قبل و یا بعد از قرآن مقرر گشته و یا جعل شود متوجه این قانون الهی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پس از تابش انوار هدایت قرآن هرگز احدی را به کتاب و قانون دیگری نیاز نیست و به جز قرآن قانون دیگری نیست که نیازمندی‌های دینی و روحانی را رفع کند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bookmarkStart w:id="280" w:name="pg2687_17092"/>
    </w:p>
    <w:p>
      <w:pPr>
        <w:pStyle w:val="BookText"/>
        <w:rPr/>
      </w:pPr>
      <w:bookmarkEnd w:id="2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علَیکم بکتابِ اللّهِ فَانّهُ الحبلُ المتینُ و النّورُ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یَعوج فیقامُ و لایزیغ فَیُسْتَعتَب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که به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منحصرا تمسک جویید که او پیوندی است متین و ناگسستنی میان خدا و بندگان و نوری است که حقایق را آشکار می‌کند، کجی در آن نیست تا نیازی به تصحیح داشته باشد، و مجعوله و انحرافی در آن راه ندارد تا مورد عتاب و سرزنش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کتب منسوخه</w:t>
      </w:r>
      <w:r>
        <w:rPr>
          <w:rFonts w:eastAsia="IRNazanin" w:cs="IRNazanin"/>
          <w:color w:val="111111"/>
          <w:sz w:val="28"/>
          <w:szCs w:val="28"/>
          <w:rtl w:val="true"/>
          <w:lang w:bidi="fa-IR"/>
        </w:rPr>
        <w:t>.]</w:t>
      </w:r>
    </w:p>
    <w:p>
      <w:pPr>
        <w:pStyle w:val="Heading3"/>
        <w:numPr>
          <w:ilvl w:val="2"/>
          <w:numId w:val="1"/>
        </w:numPr>
        <w:rPr/>
      </w:pPr>
      <w:bookmarkStart w:id="281" w:name="__RefHeading___Toc910603_1395250215"/>
      <w:bookmarkStart w:id="282" w:name="_Toc93"/>
      <w:bookmarkEnd w:id="281"/>
      <w:r>
        <w:rPr>
          <w:rtl w:val="true"/>
        </w:rPr>
        <w:t>قرآن و عهدین</w:t>
      </w:r>
      <w:bookmarkEnd w:id="282"/>
    </w:p>
    <w:p>
      <w:pPr>
        <w:pStyle w:val="BookText"/>
        <w:rPr/>
      </w:pPr>
      <w:r>
        <w:rPr>
          <w:rFonts w:ascii="IRNazanin" w:hAnsi="IRNazanin" w:eastAsia="IRNazanin"/>
          <w:color w:val="111111"/>
          <w:sz w:val="28"/>
          <w:sz w:val="28"/>
          <w:szCs w:val="28"/>
          <w:rtl w:val="true"/>
          <w:lang w:bidi="fa-IR"/>
        </w:rPr>
        <w:t>بشارت به خاتمیت آیین مبین اسلام که از مسلّمات کلیه فرق اسلامی است، در قرآن و سایر کتب پیمبران به صریح لهجه مذکور، وبرای روشن شدن اذهان خوانندگان به طور فهرست بدانها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باب‌سوم کتاب حقوق نبی گذشت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هَلِخُوت عوُلام 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 و سنن آن قدوس که از کوه فاران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جلالش آسمان‌ها را پوشانیده عالمی و جهانی است؛ یعنی هم از نظر عمومیت دعوت مانند عالم است که جایگاه همگی آفریدگانست و هم عمرش همدوش و برابر عمر عالم انسانی و حیات بشریت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از پیامبر اسلام ماثوراست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 الساعةُ کهاتَینِ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و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دو انگشت برابر یکدیگریم، و عمر شریعت من با عمر جهان یکسان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انجیل برنابا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به خاتمیت آیین اسلام کرده، می‌فرماید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نمی‌شمارم خود را مانند آن که از او سخن می‌رانید،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w:t>
      </w:r>
    </w:p>
    <w:p>
      <w:pPr>
        <w:pStyle w:val="BookText"/>
        <w:rPr/>
      </w:pPr>
      <w:r>
        <w:rPr>
          <w:rFonts w:ascii="IRNazanin" w:hAnsi="IRNazanin" w:eastAsia="IRNazanin"/>
          <w:color w:val="111111"/>
          <w:sz w:val="28"/>
          <w:sz w:val="28"/>
          <w:szCs w:val="28"/>
          <w:rtl w:val="true"/>
          <w:lang w:bidi="fa-IR"/>
        </w:rPr>
        <w:t xml:space="preserve">من لایق آن نیستم که بگشایم بندهای جرموق یا دوال‌های نعل رسول‌اللّه صلی الله علیه و آله را که او را مسیّا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مسیا در اصطلاح انجیل برنابا حضرت محمّد صلی الله علیه و آله است که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او را بی‌نهایت و ابدی معرفی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پیش از من آفریده شده و زود است بعد از من بیاید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زود است بیاورد کلام حق را و نمی‌باشد آیین او را نهایتی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در مورد خاتمیت اسلام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القُرانَ یَهدی لِلَّتی هِیَ اَقوَمُ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شریعت اسلام را یکسو و سایر شرایع آسمانی را که برای سراسر حیات بشر در کلیه ادوار مقدر است سویی دگرنهیم، شریعت اسلام از همه آنها استوارتر است، و این خود معنی خاتمیت و شریعت آخرین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اِنَنی هَدانی رَبّی اِلی صِراطٍ مُستَقیمٍ دِینا قِیَما مِلَّةَ اِبراهیمَ حَنیفا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جهانیان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مرا به راهی راست رهبری فرموده و آن دینی است قیّم و زوال‌ناپذیر که بنیادش از همان سنت و رویه ابراهیم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بیّنه پس از آن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مشرکین دست از عقیده باطل خود بر نمی‌داشتند جز آن که فرستاده خدا با آیات و بیّنات فرا رسد و آیات کتاب</w:t>
      </w:r>
    </w:p>
    <w:p>
      <w:pPr>
        <w:pStyle w:val="BookText"/>
        <w:rPr/>
      </w:pPr>
      <w:r>
        <w:rPr>
          <w:rFonts w:ascii="IRNazanin" w:hAnsi="IRNazanin" w:eastAsia="IRNazanin"/>
          <w:color w:val="111111"/>
          <w:sz w:val="28"/>
          <w:sz w:val="28"/>
          <w:szCs w:val="28"/>
          <w:rtl w:val="true"/>
          <w:lang w:bidi="fa-IR"/>
        </w:rPr>
        <w:t>قیّم را برایشان بخواند، اینان دستوری ندارند جز آن که خدای را با نیّت پاک پرستش کنند، نماز بخوانند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دینُ القَیِّمَةٍ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است قیّم و زوال‌ناپذیر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یَبْتَعُ غَیْرَ الاْءِسْلامِ دِینًا فَلَن یُقْبَلَ مِنْهُ وَ هُوَ فِی الاَْءخِرَةِ مِنَ الْخاسِرِینَ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جز آیین اسلام در جستجوی آیینی دیگر برآید، تا ابد و </w:t>
      </w:r>
      <w:bookmarkStart w:id="283" w:name="pg2687_17094"/>
    </w:p>
    <w:p>
      <w:pPr>
        <w:pStyle w:val="BookText"/>
        <w:rPr/>
      </w:pPr>
      <w:bookmarkEnd w:id="283"/>
      <w:r>
        <w:rPr>
          <w:rFonts w:ascii="IRNazanin" w:hAnsi="IRNazanin" w:eastAsia="IRNazanin"/>
          <w:color w:val="111111"/>
          <w:sz w:val="28"/>
          <w:sz w:val="28"/>
          <w:szCs w:val="28"/>
          <w:rtl w:val="true"/>
          <w:lang w:bidi="fa-IR"/>
        </w:rPr>
        <w:t>انقراض جهان از او پذیرفته نیست و روز رستاخیز از زیانکاران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ایه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اکمَلْتُ لَکُم دینکم و أتْمَمْتُ عَلَیْکُم نِعْمَتی وَ رَضیتُ لَکُمُ الاسلامَ دینا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پیامبر اسلام عهده‌دار هدایت بشر است، دین را برای شما تکمیل و نعمت را برای شما تمام کردم، و خشنودم که برای همیشه بر دین اسلام باقی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چنانکه روشن است آیات فوق آیین اسلام را پابرجاترین راه هدایت و دین قیّم و زوال‌ناپذیر و گرویدن به غیر آن را تا انقراض جهان غیرقابل قبول خوانده و آن را کمال و بلوغ دیانت و تمام نعمت معرفی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روایات وارده از ائمه اسلام علیهم‌السلام نیز به ابدیّت آیین مبین اسلام تصریح شده و از جمله حضرت علی بن ابی طالب علیه‌السلام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هذَا الاِسلامَ دینُ اللّهِ الّذی ارتضاهُ لنَفسه، تا آنکه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جَعلَهُ لاَانفِصامَ لِعُروتِه وَ لا فَکّ لِحلقَتِه ولاانهدامَ لاَساسِه ولازوالَ لِدَعائمِه وَلا انِقلاع لِشَجَرَتِه وَ لاَانِقطاعَ لِمُدَّتِهِ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النهج ج </w:t>
      </w:r>
      <w:r>
        <w:rPr>
          <w:rFonts w:eastAsia="Amiri" w:cs="Amiri" w:ascii="Amiri" w:hAnsi="Amiri"/>
          <w:color w:val="111111"/>
          <w:sz w:val="28"/>
          <w:szCs w:val="28"/>
          <w:lang w:bidi="ar-SA"/>
        </w:rPr>
        <w:t>2/174/175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همان آیینی است که پروردگار بزرگ آن را در میان ادیان برگزیده و قوانین آن را به اندازه‌ای استوار فرموده که دستاویز آن پایان‌پذیر و حلقه‌اش گسستنی نیست، اساس و بنیادش انهدام نمی‌پذیرد و ارکانش زایل و نابود نمی‌گردد و درختش هرگز از ریشه بیرون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و دوران او تمام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آن دین کامل و جاوید خواهد بود</w:t>
      </w:r>
      <w:r>
        <w:rPr>
          <w:rFonts w:eastAsia="IRNazanin" w:cs="IRNazanin"/>
          <w:color w:val="111111"/>
          <w:sz w:val="28"/>
          <w:szCs w:val="28"/>
          <w:rtl w:val="true"/>
          <w:lang w:bidi="fa-IR"/>
        </w:rPr>
        <w:t>).</w:t>
      </w:r>
    </w:p>
    <w:p>
      <w:pPr>
        <w:pStyle w:val="Heading3"/>
        <w:numPr>
          <w:ilvl w:val="2"/>
          <w:numId w:val="1"/>
        </w:numPr>
        <w:rPr/>
      </w:pPr>
      <w:bookmarkStart w:id="284" w:name="__RefHeading___Toc910605_1395250215"/>
      <w:bookmarkStart w:id="285" w:name="_Toc94"/>
      <w:bookmarkEnd w:id="284"/>
      <w:r>
        <w:rPr>
          <w:rtl w:val="true"/>
        </w:rPr>
        <w:t>تصدیق خاتم انبیا صلی الله علیه و آله نسبت به انبیاء گذشته علیهما السلام</w:t>
      </w:r>
      <w:bookmarkEnd w:id="28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آیات خود رسول خدا صلی الله علیه و آله را مصدق انبیاء خوانده و تصریح می‌کند </w:t>
      </w:r>
    </w:p>
    <w:p>
      <w:pPr>
        <w:pStyle w:val="BookText"/>
        <w:rPr/>
      </w:pPr>
      <w:r>
        <w:rPr>
          <w:rFonts w:ascii="IRNazanin" w:hAnsi="IRNazanin" w:eastAsia="IRNazanin"/>
          <w:color w:val="111111"/>
          <w:sz w:val="28"/>
          <w:sz w:val="28"/>
          <w:szCs w:val="28"/>
          <w:rtl w:val="true"/>
          <w:lang w:bidi="fa-IR"/>
        </w:rPr>
        <w:t>که پروردگار از ازل با عموم پیامبران پیمان گرفته که به آن حضرت ایمان آورده و یاریش کنند؛ چنان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اِذا اَخَذَ اللّهُ میثاقَ النَّبیّین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آتیتکُم مِن کِتابٍ وَ حِکَمةٍ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جائکُم رَسُولٌ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 لما معَکُم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لَتُؤمِنُنَّ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لَتَنصرنّهُ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ءَاقررتُم و اَخَذتم عَلی ذالِکم اِصری،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فاشهَدوا و انَا مَعَکم مِنَ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پروردگار از عموم پیامبران پیمان گرفت که چون به شما کتاب و حکمت عطا کردم، و پس از همگی شما پیامبری به سوی شما فرستادم که او شما و آنچه باشماست تصدیق کند، شما باید به آن بزرگوار ایمان آورده و یاریش کنید،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پیمان اقرار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بار گران را بردوش نهادید؟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همگان اقرار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براین اقرار و پیمان و تعهد نصرت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و من نیز با شما گواه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جملات هشتگانه آیه فوق به بیان ذیل، خاتمیت و افضلیت پیامبر بزرگوار اسلام را ثابت و مقام سلطنت و رسالت بر انبیای گذشته را ویژه آن حضرت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ابهام حکایت از زمانی می‌کند که پروردگار عموم پیامبران را گرد آورده و از تمامی آنان پیمان نصرت و ایمان به حضرت ختمی مرتبت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مدلول جمله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اصطلاح جمع محلیّ به الف و لام است، برحسب قواعد شامل عموم افراد بوده و روی این اصل احدی از پیامبران الهی از این پیمان بیرون نیستند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وقتِ نصرت و ایمانِ به آن حضرت است که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p>
    <w:p>
      <w:pPr>
        <w:pStyle w:val="BookText"/>
        <w:rPr/>
      </w:pPr>
      <w:r>
        <w:rPr>
          <w:rFonts w:ascii="IRNazanin" w:hAnsi="IRNazanin" w:eastAsia="IRNazanin"/>
          <w:color w:val="111111"/>
          <w:sz w:val="28"/>
          <w:sz w:val="28"/>
          <w:szCs w:val="28"/>
          <w:rtl w:val="true"/>
          <w:lang w:bidi="fa-IR"/>
        </w:rPr>
        <w:t xml:space="preserve">به شما کتاب و حکمت عطا فرمودم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همگی شما پیامبری به سوی شما فرستاده شد که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گفته‌ها و آنچه با شما بوده است را تصدیق نمود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ایمان</w:t>
      </w:r>
    </w:p>
    <w:p>
      <w:pPr>
        <w:pStyle w:val="BookText"/>
        <w:rPr/>
      </w:pPr>
      <w:r>
        <w:rPr>
          <w:rFonts w:ascii="IRNazanin" w:hAnsi="IRNazanin" w:eastAsia="IRNazanin"/>
          <w:color w:val="111111"/>
          <w:sz w:val="28"/>
          <w:sz w:val="28"/>
          <w:szCs w:val="28"/>
          <w:rtl w:val="true"/>
          <w:lang w:bidi="fa-IR"/>
        </w:rPr>
        <w:t xml:space="preserve">آورید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امتیاز و مقام اختصاصی برای پیامبر بزرگوار اسلام ثابت می‌کند؛ اول خاتمیّتِ آن حضرت است که مدلولِ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زیرا این کلمه که به معنی تراخی و تأخیر است ظهور نور قدوسی محمّدی صلی الله علیه و آله را پس از عموم پیامبران دانسته وحتی فاصله‌ی ممتدی را هم که بین آن حضرت و پیامبران بوده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عموم رسل الهی فرستاده به سوی امت‌هایی هستند که عهده‌دار هدایتشان بوده‌اند،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خطاب به عموم پیامبران است، اضافه بر مقام رسالت به معنی فوق، بر عظمت آن حضرت افزوده است که آن بزرگمرد آسمانی فرستاده به سوی پیامبران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امتیاز دیگری است برای آن حضرت که تصدیق کننده رجال وحی است، و هر که از تصدیق او خارج شود از رجال وحی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را ملزم به ایمان به آن حضرت نموده و تصدیق و اعتراف به او را از شرایط رسالت و لوازم نبوت ایشان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آن حضرت را برایشان واجب نموده که هریک به نوبه خود پیروان خویش را به ظهور این نیّر اعظم و چراغ هدایت آگاه ساخته، به آمدنش بشارت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جمله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براین پیمان اقرار و اعتراف گرفته و بارگران را به عهده آنان ثابت نموده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جمله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امر فرموده که به موقع خود براین پیمان گواه باشند و </w:t>
      </w:r>
      <w:bookmarkStart w:id="286" w:name="pg2687_17097"/>
    </w:p>
    <w:p>
      <w:pPr>
        <w:pStyle w:val="BookText"/>
        <w:rPr/>
      </w:pPr>
      <w:bookmarkEnd w:id="286"/>
      <w:r>
        <w:rPr>
          <w:rFonts w:ascii="IRNazanin" w:hAnsi="IRNazanin" w:eastAsia="IRNazanin"/>
          <w:color w:val="111111"/>
          <w:sz w:val="28"/>
          <w:sz w:val="28"/>
          <w:szCs w:val="28"/>
          <w:rtl w:val="true"/>
          <w:lang w:bidi="fa-IR"/>
        </w:rPr>
        <w:t>ذات اقدس حق نیز خود را در زمره گواهان به شمار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گذشت از آیه فوق مستفاد می‌گردد که پروردگار در باره ایمان و نصرت حضرت ختمی مرتبت در ازل از عموم پیامبران پیمان گرفته، و احدی جز وی که مصدق الانبیاء و خاتم الرسل است باقی نمانده، و آن حضرت نبی الانبیاء و رسول الرسل است که آنبیاء نسبت به وی امت و پیروند، و عموم رجال وحی بر پیمان ایمان و نصرت وی پایدار، و پروردگار با آنان براین پیمان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پس از این پیامبر، پیامبر دیگری ممکن است؟ و آیا با این تصریحات جرئت دعوی نبوت پس از پیامبر اسلام برای احدی باقی می‌ماند؟</w:t>
      </w:r>
    </w:p>
    <w:p>
      <w:pPr>
        <w:pStyle w:val="Heading3"/>
        <w:numPr>
          <w:ilvl w:val="2"/>
          <w:numId w:val="1"/>
        </w:numPr>
        <w:rPr/>
      </w:pPr>
      <w:bookmarkStart w:id="287" w:name="__RefHeading___Toc910607_1395250215"/>
      <w:bookmarkStart w:id="288" w:name="_Toc95"/>
      <w:bookmarkEnd w:id="287"/>
      <w:r>
        <w:rPr>
          <w:rtl w:val="true"/>
        </w:rPr>
        <w:t>پیامبر اسلام صلی الله علیه و آله آخرین پیامبر خدا</w:t>
      </w:r>
      <w:bookmarkEnd w:id="288"/>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موافق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که آن حضرت را خاتم رسولان خوانده بود، اضافه بر این مقام، آن حضرت را خاتم پیامبران معرفی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محمّدٌ اَبا اَحَدٍ مِن رِجالِکُمْ، وَلکِنْ رَسُول اللّهِ وَ خاتَمَ النَّبیینَ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پدر یکی از مردان شما نبوده بلکه وی فرستاده خدا و آخرین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لغت عربی میان معنی خاتَم و خاتِم فرقی ننهاده و هر دو را به معنی آخرین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مجمع البحرین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 النبیین،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آخرَهم لیس بعده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 النبیین، یعنی آخرین پیامبران که پس از وی پیامبری نیست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صراح اللغة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و خاتَم و خیتام و خاتام، همگی دارای یک معنی </w:t>
      </w:r>
    </w:p>
    <w:p>
      <w:pPr>
        <w:pStyle w:val="BookText"/>
        <w:rPr/>
      </w:pPr>
      <w:r>
        <w:rPr>
          <w:rFonts w:ascii="IRNazanin" w:hAnsi="IRNazanin" w:eastAsia="IRNazanin"/>
          <w:color w:val="111111"/>
          <w:sz w:val="28"/>
          <w:sz w:val="28"/>
          <w:szCs w:val="28"/>
          <w:rtl w:val="true"/>
          <w:lang w:bidi="fa-IR"/>
        </w:rPr>
        <w:t>هستند و آن آخرین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صراح اللغة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خاتَم انگشتری است که با آن مهر زنند، ولی دز این صورت دلالت آیه فوق بر خاتمیت حضرت محمّد صلی الله علیه و آله روشن‌تر و صریح‌تر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معنی خاتم النبیین چنین می‌شود که حضرت محمّد صلی الله علیه و آله در میان پیامبران همچون انگشتری است که با آن مهر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 مرسوم بوده که اشخاص نام خود را روی نگین انگشتر ترسیم کرده و با آن نامه‌ها و اسناد را مهر می‌کرده‌اند، و جهت این که مهر را خاتم گویند این است که مهر در آخر نامه زده می‌شود و خاتم به معنی آخر و پایان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اصل همان گونه که مهر آخر نامه شاهدِ صدق و صحّت مندرجات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است، و چنانچه در زیر مهر چیزی به مطالب نامه افزوده شود از درجه اعتبار ساقط و کذب و جعل شناخته می‌شود رسالتِ پیامبران نیز تنها با تصدیق و گواهی پیامبر بزرگوار اسلام شناخته شده، و هرکه پس از آن حضرت دعوی نبوت و رسالت کند، دعویش کذب و از درجه اعتبار ساقط، و در حکم عباراتی مجعولست که در زیر مهر و امضا نوشته شود</w:t>
      </w:r>
      <w:r>
        <w:rPr>
          <w:rFonts w:eastAsia="IRNazanin" w:cs="IRNazanin"/>
          <w:color w:val="111111"/>
          <w:sz w:val="28"/>
          <w:szCs w:val="28"/>
          <w:rtl w:val="true"/>
          <w:lang w:bidi="fa-IR"/>
        </w:rPr>
        <w:t xml:space="preserve">. </w:t>
      </w:r>
      <w:bookmarkStart w:id="289" w:name="pg2687_17099"/>
    </w:p>
    <w:p>
      <w:pPr>
        <w:pStyle w:val="Heading3"/>
        <w:numPr>
          <w:ilvl w:val="2"/>
          <w:numId w:val="1"/>
        </w:numPr>
        <w:rPr/>
      </w:pPr>
      <w:bookmarkStart w:id="290" w:name="__RefHeading___Toc910609_1395250215"/>
      <w:bookmarkStart w:id="291" w:name="_Toc96"/>
      <w:bookmarkEnd w:id="289"/>
      <w:bookmarkEnd w:id="290"/>
      <w:r>
        <w:rPr>
          <w:rtl w:val="true"/>
        </w:rPr>
        <w:t>شخصیت علی علیه‌السلام بین انبیای گذشته</w:t>
      </w:r>
      <w:bookmarkEnd w:id="291"/>
    </w:p>
    <w:p>
      <w:pPr>
        <w:pStyle w:val="BookText"/>
        <w:rPr/>
      </w:pPr>
      <w:r>
        <w:rPr>
          <w:rFonts w:ascii="IRNazanin" w:hAnsi="IRNazanin" w:eastAsia="IRNazanin"/>
          <w:color w:val="111111"/>
          <w:sz w:val="28"/>
          <w:sz w:val="28"/>
          <w:szCs w:val="28"/>
          <w:rtl w:val="true"/>
          <w:lang w:bidi="fa-IR"/>
        </w:rPr>
        <w:t>فضایل امیرالمؤمنین علیه‌السلام در کتب عهدین</w:t>
      </w:r>
    </w:p>
    <w:p>
      <w:pPr>
        <w:pStyle w:val="BookText"/>
        <w:rPr/>
      </w:pPr>
      <w:r>
        <w:rPr>
          <w:rFonts w:ascii="IRNazanin" w:hAnsi="IRNazanin" w:eastAsia="IRNazanin"/>
          <w:color w:val="111111"/>
          <w:sz w:val="28"/>
          <w:sz w:val="28"/>
          <w:szCs w:val="28"/>
          <w:rtl w:val="true"/>
          <w:lang w:bidi="fa-IR"/>
        </w:rPr>
        <w:t>چنان که گذشت بخشی از بشارت‌های کتب عهدین مربوط به امامت امیرالمؤمنین و فرزندان آن حضرت تا امام زمان عجل اللّه فرجه الشریف است و در ضمن آن بشارت‌ها گمراهی حاکمان ظالم بعد از پیامبر اسلام صلی الله علیه و آله نیز یادآوری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مناسب دیدم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تألیف آقای حکیم سیالکوتی، از پژوهشگران محترم دوران گذشته است و به فارسی ترجمه شده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بررسی اعتقادات خود و اطمینان به حقانیت اسلام و تشیع کتب عهدین را بررسی نموده و حقایقی رادر مورد اسلام و مذهب تشیع علوی به دست آورده است و بعد از تأمین اعتقادات خود آن را به صورت کتابی درآورده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عین عبارات کتاب یادشده در اختیار خوانندگان قرار می‌گیرد</w:t>
      </w:r>
      <w:r>
        <w:rPr>
          <w:rFonts w:eastAsia="IRNazanin" w:cs="IRNazanin"/>
          <w:color w:val="111111"/>
          <w:sz w:val="28"/>
          <w:szCs w:val="28"/>
          <w:rtl w:val="true"/>
          <w:lang w:bidi="fa-IR"/>
        </w:rPr>
        <w:t>.</w:t>
      </w:r>
    </w:p>
    <w:p>
      <w:pPr>
        <w:pStyle w:val="Heading3"/>
        <w:numPr>
          <w:ilvl w:val="2"/>
          <w:numId w:val="1"/>
        </w:numPr>
        <w:rPr/>
      </w:pPr>
      <w:bookmarkStart w:id="292" w:name="__RefHeading___Toc910611_1395250215"/>
      <w:bookmarkStart w:id="293" w:name="_Toc97"/>
      <w:bookmarkEnd w:id="292"/>
      <w:r>
        <w:rPr>
          <w:rtl w:val="true"/>
        </w:rPr>
        <w:t>رساله ایلیا و بشارت‌های آن درباره امیرالمؤمنین علیه‌السلام</w:t>
      </w:r>
      <w:bookmarkEnd w:id="29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ترجمه فارسی آن هم اکنون از نظر خوانندگان محترم می‌گذرد از تألیفات گران‌بهای حکیم سید محمود سیالکوتی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از دانشمندان بی تعصب و از کاوشگران ژرف اندیش به شمار می‌رود، مدت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سلک اهل </w:t>
      </w:r>
    </w:p>
    <w:p>
      <w:pPr>
        <w:pStyle w:val="BookText"/>
        <w:rPr/>
      </w:pPr>
      <w:r>
        <w:rPr>
          <w:rFonts w:ascii="IRNazanin" w:hAnsi="IRNazanin" w:eastAsia="IRNazanin"/>
          <w:color w:val="111111"/>
          <w:sz w:val="28"/>
          <w:sz w:val="28"/>
          <w:szCs w:val="28"/>
          <w:rtl w:val="true"/>
          <w:lang w:bidi="fa-IR"/>
        </w:rPr>
        <w:t>حدیث بوده و در همان زمان، کتاب‌هایی نوشته و به نشر چند جریده و مجله اشتغال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عین حال چون مذهبش به او آرامش روحی نبخشیده، برای تحقیق و رسیدن به مذهب صحیح، به هر راهی رفته و به هر روزنه امیدی نظر انداخته است، تا سرانجام، کل مقصود را از بوستان ولای علی علیه‌السلام چیده و به آرامش روحی و ثروت</w:t>
      </w:r>
    </w:p>
    <w:p>
      <w:pPr>
        <w:pStyle w:val="BookText"/>
        <w:rPr/>
      </w:pPr>
      <w:r>
        <w:rPr>
          <w:rFonts w:ascii="IRNazanin" w:hAnsi="IRNazanin" w:eastAsia="IRNazanin"/>
          <w:color w:val="111111"/>
          <w:sz w:val="28"/>
          <w:sz w:val="28"/>
          <w:szCs w:val="28"/>
          <w:rtl w:val="true"/>
          <w:lang w:bidi="fa-IR"/>
        </w:rPr>
        <w:t>معنوی نایل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پرسشی است که چرا برخی دانشمندان کاوشگر، از مذهب خود به مذهب تشیع می‌گرایند ولی تاکنون هیچ دانشمندی از این مذهب به مذهب دیگر نگراییده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ذلک لآیات لاولی الالباب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مقدس پیشین، از آمدن خاتم پیامبران حضرت محمّدبن عبداللّه صلی الله علیه و آله ، و جانشین وی حضرت علی بن ابی‌طالب علیه‌السلام بشارت داده شده، اما مخالفان اسلام، نخواسته و نمی‌خواهند این حقیقت را آشکار کنند، بلکه برای از بین بردن آن بسی کوشیده و می‌کوشند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انجیل صحیفه غزل الغزلات، چاپ لندن، سال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از حضرت سلیمان علیه‌السلام راجع به پیامبر خاتم صلی الله علیه و آله و امیرالمؤمنین علیه‌السلام به طور غیرصریح دارد تا در آخر، صریحا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خلومحمّدیم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دوست و محبوب من محمّد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از انجیل هایی که بعد از سال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چاپ شده،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خلومحمّدیم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گردیده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کتب مقدس پیشین ذکر شده، مخالفان حق، می‌کوشند ثابت کنند که مراد از آن، خدایا، الیاس، یا مسیح، یایوحنا </w:t>
      </w:r>
    </w:p>
    <w:p>
      <w:pPr>
        <w:pStyle w:val="BookText"/>
        <w:rPr/>
      </w:pPr>
      <w:r>
        <w:rPr>
          <w:rFonts w:ascii="IRNazanin" w:hAnsi="IRNazanin" w:eastAsia="IRNazanin"/>
          <w:color w:val="111111"/>
          <w:sz w:val="28"/>
          <w:sz w:val="28"/>
          <w:szCs w:val="28"/>
          <w:rtl w:val="true"/>
          <w:lang w:bidi="fa-IR"/>
        </w:rPr>
        <w:t xml:space="preserve">است نه حضرت 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بعضی از روحانیان با انصاف مسیحی که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کرده‌اند و از زندان تعصب رهایی یافته‌اند حقیقت امر را بیان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آنان </w:t>
      </w:r>
      <w:r>
        <w:rPr>
          <w:rFonts w:eastAsia="Times New Roman" w:cs="Times New Roman" w:ascii="Times New Roman" w:hAnsi="Times New Roman"/>
          <w:color w:val="111111"/>
          <w:sz w:val="28"/>
          <w:szCs w:val="28"/>
          <w:lang w:val="en-US" w:bidi="en-US"/>
        </w:rPr>
        <w:t>Mr.J-B-Galidon</w:t>
      </w:r>
      <w:r>
        <w:rPr>
          <w:rFonts w:ascii="IRNazanin" w:hAnsi="IRNazanin" w:eastAsia="IRNazanin"/>
          <w:color w:val="111111"/>
          <w:sz w:val="28"/>
          <w:sz w:val="28"/>
          <w:szCs w:val="28"/>
          <w:rtl w:val="true"/>
          <w:lang w:bidi="fa-IR"/>
        </w:rPr>
        <w:t>است که چنین 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In the language of oldest and present habrew the word "Allah" or "Allia" is not in the meanings of god or alla but this word is showing that in the next and last time of this word any one will become nominates allia or ailee (A note book on Old and New Testaments of Bible)</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لندن،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جلد اول، صفحه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متن انگلیسی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زبان‌های عبرانی باستانی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خدا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نشده و نمی‌شود، بلکه کلمه مذکور نشان می‌دهد که در زمان آینده یاآخرالزمان، شخصی خواهد آمد که نامش ایلیا یا ایلی باشد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پیشگویی‌ها و بشارت‌ها راجع به پیامبر خاتم صلی الله علیه و آله و امیرالمؤمنین علیه‌السلام بسیار شده است و ما در این رساله به اندکی از آنها اشاره می‌کنیم و به خواست خدا ثابت می‌نماییم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امیرالمؤمنین علی علیه‌السلام است که عزیزترین و محترم‌ترین مردم نزد پیامبر اسلام صلی الله علیه و آله بوده و پیامبران گذشته هم وی را عزیز و محترم دانسته، بدو توسل می‌جسته‌اند و همبستگی او را با پیامبرخاتم صلی الله علیه و آله خبر می‌داده‌اند</w:t>
      </w:r>
      <w:r>
        <w:rPr>
          <w:rFonts w:eastAsia="IRNazanin" w:cs="IRNazanin"/>
          <w:color w:val="111111"/>
          <w:sz w:val="28"/>
          <w:szCs w:val="28"/>
          <w:rtl w:val="true"/>
          <w:lang w:bidi="fa-IR"/>
        </w:rPr>
        <w:t xml:space="preserve">. </w:t>
      </w:r>
      <w:bookmarkStart w:id="294" w:name="pg2687_17102"/>
    </w:p>
    <w:p>
      <w:pPr>
        <w:pStyle w:val="Heading3"/>
        <w:numPr>
          <w:ilvl w:val="2"/>
          <w:numId w:val="1"/>
        </w:numPr>
        <w:rPr/>
      </w:pPr>
      <w:bookmarkStart w:id="295" w:name="__RefHeading___Toc910613_1395250215"/>
      <w:bookmarkStart w:id="296" w:name="_Toc98"/>
      <w:bookmarkEnd w:id="294"/>
      <w:bookmarkEnd w:id="295"/>
      <w:r>
        <w:rPr>
          <w:rtl w:val="true"/>
        </w:rPr>
        <w:t>پیشگویی شری کرشن جی در باره امیرالمؤمنین علیه‌السلام</w:t>
      </w:r>
      <w:bookmarkEnd w:id="296"/>
    </w:p>
    <w:p>
      <w:pPr>
        <w:pStyle w:val="BookText"/>
        <w:rPr/>
      </w:pPr>
      <w:r>
        <w:rPr>
          <w:rFonts w:ascii="IRNazanin" w:hAnsi="IRNazanin" w:eastAsia="IRNazanin"/>
          <w:color w:val="111111"/>
          <w:sz w:val="28"/>
          <w:sz w:val="28"/>
          <w:szCs w:val="28"/>
          <w:rtl w:val="true"/>
          <w:lang w:bidi="fa-IR"/>
        </w:rPr>
        <w:t xml:space="preserve">در جنگ مشهوری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 کرشن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جنگ تشریف آورد و چون دید طرفداران حق، بسیار اندک و طرفداران باطل، بی شمارند و مانند مور و ملخ، زمین را فرا گرفته‌اند، پیروان خود را موعظه کرد و آنچه لازم بود به آنان فرمود سپس به گوشه‌ای رفت و زمین ادب بوسید و با پروردگار خود، به مناجات پرداخت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هنود، وی را یکی از پیامبران می‌دانند و چون مؤلف بزرگوار به شرح حال او اشاره نفرموده، ما در پایان رساله، بیوگرافی وی را به طور مختصر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اول و آخر اسم آورده شده جزء اسم نیست و برای احترام می‌باشد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جناب و آقا که در فارسی معمول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زبان اردو و سانسکریت و هندی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هوز دوچشمی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بسیار خفیفی دارد و تقریبا مانندهای غیرملفوظ فارسی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گریه،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صورت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هوزغیر دوچشمی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یا تلفظ شود، معنای کلمه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دو قسم است یکی همین که در این کلمه است و دیگری بدین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همیشه صدای کسره می‌دهد و اگر مانند دومی نوشته یا تلفظ شود معنی کلمه تغییر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سانسکریت و به معنای مطلق پرستشگاه است ولی اکنون مردم هند، فقط آن را بربتخانه اطلاق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دارویی نقطه، دومی صدایی بسیاربسیار خفیف دارد که به تلفظ در نمی‌آید و اگرمانند نقطه‌دار، نوشته یاتلفظ شود معنای کلام تغییر می‌کند و باید دانست که جای آن همیشه در آخرکلمه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 راکشسون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کرشن بینتی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پندت رام 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انتشارات ساگری پستکالیه دهلی تاریخ چاپ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 بزرگ جهان و روح عظیم هستی تو را به ذات پاک خودت سوگند می‌دهم و به آن کسی که باعث ایجاد زمین</w:t>
      </w:r>
      <w:r>
        <w:rPr>
          <w:rStyle w:val="FootnoteAnchor"/>
          <w:rtl w:val="true"/>
        </w:rPr>
        <w:footnoteReference w:id="223"/>
      </w:r>
      <w:r>
        <w:rPr>
          <w:rFonts w:ascii="IRNazanin" w:hAnsi="IRNazanin" w:eastAsia="IRNazanin"/>
          <w:color w:val="111111"/>
          <w:sz w:val="28"/>
          <w:sz w:val="28"/>
          <w:szCs w:val="28"/>
          <w:rtl w:val="true"/>
          <w:lang w:bidi="fa-IR"/>
        </w:rPr>
        <w:t xml:space="preserve">و آسمان و حبیب تواست و به آن کسی که عزیز و بسیار محبوب او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بزرگ‌ترین پرستشگاه‌های جهان، جلوه گر خواهد شد عرض حال مرا بشنو و خواسته‌ام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اهریمنان و دروغگویان را نابود ساز و راستان را پیروزی مرحمت 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آهلی از الفاظ باستانی سانسکریت است که در زبان عرب، علی یا عالی تلفظ می‌شود و فرموده خود شری کرشن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ابهام را از کلمه آهلی دور ساخته به طوری که جز بر وجود مقدس امیرالمؤمنین علی علیه‌السلام بر دیگری صدق نمی‌کند، لذا نیاز به گفتگو در پیرامونش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لفظ ایلا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بزرگ دینی هنود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زبان‌های باستانی عهد پراچین نیز یک نوع زبان سانسکریت، وجود دارد که ادعا شده قدیمی‌ترین زبان‌هاست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زبان نیز الفاظی هست که اکنون درخواندن، نوشتن و تکلم، استعمال نمی‌شود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نام است از همین الفاظ به شمار می‌آید و معنایش بسیار بلندمرتبه یا بسیار ناموراست و آهل یاآهلی یا آلی از همان لفظ ایلا گرفته شده، </w:t>
      </w:r>
    </w:p>
    <w:p>
      <w:pPr>
        <w:pStyle w:val="BookText"/>
        <w:rPr/>
      </w:pPr>
      <w:r>
        <w:rPr>
          <w:rFonts w:ascii="IRNazanin" w:hAnsi="IRNazanin" w:eastAsia="IRNazanin"/>
          <w:color w:val="111111"/>
          <w:sz w:val="28"/>
          <w:sz w:val="28"/>
          <w:szCs w:val="28"/>
          <w:rtl w:val="true"/>
          <w:lang w:bidi="fa-IR"/>
        </w:rPr>
        <w:t xml:space="preserve">چنان که در زبان عربی اعلی، عالی، علی، تعالی و غیره گفته می‌شود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الفاظ، بسیار است و بر خواننده مشتبه می‌شود که آیا این الفاظ، عربی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قدیمی‌ترین کتب مقدس هندوها است و خودشان آن را الهامی و منبع تمام علوم می‌دانند و آن به زبان سانسکریت باستانی است که باسانسکریت این زمان، بسیار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از دانستن سانسکریت این عصر نمی‌تواند مطالب ویدرا به طور صحیح فهمید و بدین سبب در ترجمه‌های وید که به وسیله دانشمندان مختلف، صورت گرفته اختلافات بسیار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 مهم تاریخ هند و قوم آریا پنداشته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در وید کمتر و بیشتر آن را نظم تشکیل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ویدرا تعداد چهار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 وید؛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یجُر وید؛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 وید؛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اتهر و 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بزرگ‌ترین و قدیمی‌ترین ویدهاست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دوهزار سال قبل از میلاد سابقه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منترلفظ سانسکریت و دارای معانی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مشورت پنهانی، جادو، نغمه شادی، قصه، افسون، بخشی از وید مانند آیه سوره که بخشی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می‌پنداشتند پرستش می‌کردند و در عین حال عقیده‌شان این بود که خدا مافوق تمام نیروها و قدرت‌ها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پاورقی از صفحه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هستری آف اندیا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رکهامل ملهوتره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اردو نگارش یافته بود، با اندکی اختصار به فارسی ترجمه شد به استثنای مطلب داخل پرانتز که از صفحه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هند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دولافوز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فخرداعی،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بعضی بیش از سه یا چهارهزار سال قبل از میلاد برای وید سابقه قایلند وعده‌ای هم معتقد به قدمت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کتاب هایی هم در اثبات و رد این عقیده نگارش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ستایش و شناسایی خدا وجود دارد و در آن منترها پیامبران خدا نیز ستایش و توصیف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مأخذ معتبر تاریخ آریاهای قدیم پنداشته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بیشتر برای قربانی منترهایی ذکر شده و آداب و رسوم واحکام آن بیان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کتاب، مشتمل است بر سرودهای مذهبی و طریق خواندن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جهت، سام وید مخزن علم موسیقی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اتهرووید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منترهایی ذکر شده که برای برطرف کردن هرگونه بیماری، گرفتاری و مصیبت مفید است</w:t>
      </w:r>
      <w:r>
        <w:rPr>
          <w:rFonts w:eastAsia="IRNazanin" w:cs="IRNazanin"/>
          <w:color w:val="111111"/>
          <w:sz w:val="28"/>
          <w:szCs w:val="28"/>
          <w:rtl w:val="true"/>
          <w:lang w:bidi="fa-IR"/>
        </w:rPr>
        <w:t xml:space="preserve">. </w:t>
      </w:r>
      <w:bookmarkStart w:id="297" w:name="pg2687_17105"/>
    </w:p>
    <w:p>
      <w:pPr>
        <w:pStyle w:val="BookText"/>
        <w:rPr/>
      </w:pPr>
      <w:bookmarkEnd w:id="297"/>
      <w:r>
        <w:rPr>
          <w:rFonts w:ascii="IRNazanin" w:hAnsi="IRNazanin" w:eastAsia="IRNazanin"/>
          <w:color w:val="111111"/>
          <w:sz w:val="28"/>
          <w:sz w:val="28"/>
          <w:szCs w:val="28"/>
          <w:rtl w:val="true"/>
          <w:lang w:bidi="fa-IR"/>
        </w:rPr>
        <w:t>شکسته است یا سانسکریت است که داخل زبان عربی گردیده 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در زمان قدیم که آریاها کاملاً پای بند به مذهب بودند، خواندن وید بر یکایک آنان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نه بتی وجود داشت و نه بتخانه‌ای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خدای یکتا را می‌پرستیدند، ولی چون قدرت هایی مانند ماه، خورشید، هوا، آتش و غیره را مظهر خدا</w:t>
      </w:r>
      <w:r>
        <w:rPr>
          <w:rFonts w:eastAsia="IRNazanin" w:cs="IRNazanin"/>
          <w:color w:val="111111"/>
          <w:sz w:val="28"/>
          <w:szCs w:val="28"/>
          <w:rtl w:val="true"/>
          <w:lang w:bidi="fa-IR"/>
        </w:rPr>
        <w:t>.</w:t>
      </w:r>
    </w:p>
    <w:p>
      <w:pPr>
        <w:pStyle w:val="Heading3"/>
        <w:numPr>
          <w:ilvl w:val="2"/>
          <w:numId w:val="1"/>
        </w:numPr>
        <w:rPr/>
      </w:pPr>
      <w:bookmarkStart w:id="298" w:name="__RefHeading___Toc910615_1395250215"/>
      <w:bookmarkStart w:id="299" w:name="_Toc99"/>
      <w:bookmarkEnd w:id="298"/>
      <w:r>
        <w:rPr>
          <w:rtl w:val="true"/>
        </w:rPr>
        <w:t>پیشگویی حضرت داوود علیه‌السلام در باره امیرالمؤمنین علیه‌السلام</w:t>
      </w:r>
      <w:bookmarkEnd w:id="2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مطعنی شل قئوتینمر</w:t>
      </w:r>
      <w:r>
        <w:rPr>
          <w:rStyle w:val="FootnoteAnchor"/>
          <w:rtl w:val="true"/>
        </w:rPr>
        <w:footnoteReference w:id="225"/>
      </w:r>
      <w:r>
        <w:rPr>
          <w:rFonts w:ascii="IRNazanin" w:hAnsi="IRNazanin" w:eastAsia="IRNazanin"/>
          <w:color w:val="111111"/>
          <w:sz w:val="28"/>
          <w:sz w:val="28"/>
          <w:szCs w:val="28"/>
          <w:rtl w:val="true"/>
          <w:lang w:bidi="fa-IR"/>
        </w:rPr>
        <w:t xml:space="preserve">قث پاهینوا فی 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متازه امطع ملغ شلو شمائت پزانان همنیقته خلذ وقث 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کمرتوه شیهوپلت انی قاه بوتاه خزیماه رث 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کعاباه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 اشود کلیامه کاذو فثوتی قتمر عند و بریما برینم فل خلذ ملغ خایوشنی پم مغلینم عت جنحاریون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اطاعت آن بزرگواری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واجب است و فرمانبرداری از او همه کارهای دین و دنیا را اصلاح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شخصیت والامقام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دستگیر و مددکار بی کسان و شیرشیران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 و قدرتش بسیار و تولدش در کعابا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خواهدبود</w:t>
      </w:r>
      <w:r>
        <w:rPr>
          <w:rFonts w:eastAsia="IRNazanin" w:cs="IRNazanin"/>
          <w:color w:val="111111"/>
          <w:sz w:val="28"/>
          <w:szCs w:val="28"/>
          <w:rtl w:val="true"/>
          <w:lang w:bidi="fa-IR"/>
        </w:rPr>
        <w:t xml:space="preserve">. </w:t>
      </w:r>
      <w:bookmarkStart w:id="300" w:name="pg2687_17106"/>
    </w:p>
    <w:p>
      <w:pPr>
        <w:pStyle w:val="BookText"/>
        <w:rPr/>
      </w:pPr>
      <w:bookmarkEnd w:id="300"/>
      <w:r>
        <w:rPr>
          <w:rFonts w:ascii="IRNazanin" w:hAnsi="IRNazanin" w:eastAsia="IRNazanin"/>
          <w:color w:val="111111"/>
          <w:sz w:val="28"/>
          <w:sz w:val="28"/>
          <w:szCs w:val="28"/>
          <w:rtl w:val="true"/>
          <w:lang w:bidi="fa-IR"/>
        </w:rPr>
        <w:t>بر همه واجب است که دامن آن بزرگوار رابگیرند و همانند غلام حلقه به گوش اطاعتش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بشنود هرکه گوش شنوا دارد، بفهمد هرکه عقل و هوش دارد، بیندیشد هرکه دل و مغز دارد که چون وقت بگذرد، دوباره باز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نوشته از نسخه خطی بسیار قدیمی زبور که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اهزان اللّه مشتقی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دینی مسیحیان بود،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 مفتی مصر اگر مسیحیان، این نسخه را در دیدگاه عموم مردم بگذارند، مسیحیت از جهان رخت بر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بیشتردر این باره،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301" w:name="__RefHeading___Toc910617_1395250215"/>
      <w:bookmarkStart w:id="302" w:name="_Toc100"/>
      <w:bookmarkEnd w:id="301"/>
      <w:r>
        <w:rPr>
          <w:rtl w:val="true"/>
        </w:rPr>
        <w:t>استمداد حضرت سلیمان علیه‌السلام از امیرالمؤمنین علیه‌السلام</w:t>
      </w:r>
      <w:bookmarkEnd w:id="302"/>
    </w:p>
    <w:p>
      <w:pPr>
        <w:pStyle w:val="BookText"/>
        <w:rPr/>
      </w:pPr>
      <w:r>
        <w:rPr>
          <w:rFonts w:ascii="IRNazanin" w:hAnsi="IRNazanin" w:eastAsia="IRNazanin"/>
          <w:color w:val="111111"/>
          <w:sz w:val="28"/>
          <w:sz w:val="28"/>
          <w:szCs w:val="28"/>
          <w:rtl w:val="true"/>
          <w:lang w:bidi="fa-IR"/>
        </w:rPr>
        <w:t xml:space="preserve">در جنگ جهانی اول </w:t>
      </w:r>
      <w:r>
        <w:rPr>
          <w:rFonts w:eastAsia="IRNazanin" w:cs="IRNazanin"/>
          <w:color w:val="111111"/>
          <w:sz w:val="28"/>
          <w:szCs w:val="28"/>
          <w:rtl w:val="true"/>
          <w:lang w:bidi="fa-IR"/>
        </w:rPr>
        <w:t>(</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عده‌ای از سربازان انگلیسی در چندکیلومتری بیت المقدس مشغول سنگرگیری و حمله بودند، در دهکده کوچکی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لوح نقره‌ای پیدا کردند که حاشیه‌اش به جواهرات گرانبها مرصّع و در وسطش، خطوطی به حروف طلایی نگارش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 را نزد فرمانده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میجرای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هرچه کوشید نتوانست از آن چیزی بفهمد، ولی دریافت که این نوشته به زبان اجنبی بسیار قدیمی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این لوح، به وسیله وی دست به دست گردید تا به دست سرپرست </w:t>
      </w:r>
    </w:p>
    <w:p>
      <w:pPr>
        <w:pStyle w:val="BookText"/>
        <w:rPr/>
      </w:pPr>
      <w:r>
        <w:rPr>
          <w:rFonts w:ascii="IRNazanin" w:hAnsi="IRNazanin" w:eastAsia="IRNazanin"/>
          <w:color w:val="111111"/>
          <w:sz w:val="28"/>
          <w:sz w:val="28"/>
          <w:szCs w:val="28"/>
          <w:rtl w:val="true"/>
          <w:lang w:bidi="fa-IR"/>
        </w:rPr>
        <w:t xml:space="preserve">ارتش بریطانیا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لیفتونانت</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گلدستون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ایشان هم آن را به دست</w:t>
      </w:r>
    </w:p>
    <w:p>
      <w:pPr>
        <w:pStyle w:val="BookText"/>
        <w:rPr/>
      </w:pPr>
      <w:r>
        <w:rPr>
          <w:rFonts w:ascii="IRNazanin" w:hAnsi="IRNazanin" w:eastAsia="IRNazanin"/>
          <w:color w:val="111111"/>
          <w:sz w:val="28"/>
          <w:sz w:val="28"/>
          <w:szCs w:val="28"/>
          <w:rtl w:val="true"/>
          <w:lang w:bidi="fa-IR"/>
        </w:rPr>
        <w:t>باستان‌شناسان بریطانیا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پایان جنگ </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لوح مذکور به تحقیق و بررسی پرداختند و کمیته‌ای تشکیل دادند که اساتید شناخت زبان‌های باستانی بریطانیا، امریکا، فرانسه، آلمان و سایر کشورهای اروپایی، جزء آن کمیته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 ماه بررسی و تحقیق در سوم ژانویه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که این لوح مقدسی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سلیمانی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سخنانی از حضرت سلیمان علیه‌السلام را دربر دارد که به الفاظ عبرانی قدیم، نگارش یافته است و ما اکنون خود الفاظ لوح را با ترجمه‌اش در این جا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ترجمه لوح سلیمانی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w:t>
      </w:r>
    </w:p>
    <w:p>
      <w:pPr>
        <w:pStyle w:val="BookText"/>
        <w:rPr/>
      </w:pPr>
      <w:r>
        <w:rPr>
          <w:rFonts w:ascii="IRNazanin" w:hAnsi="IRNazanin" w:eastAsia="IRNazanin"/>
          <w:color w:val="111111"/>
          <w:sz w:val="28"/>
          <w:sz w:val="28"/>
          <w:szCs w:val="28"/>
          <w:rtl w:val="true"/>
          <w:lang w:bidi="fa-IR"/>
        </w:rPr>
        <w:t>احمد ایلی</w:t>
      </w:r>
    </w:p>
    <w:p>
      <w:pPr>
        <w:pStyle w:val="BookText"/>
        <w:rPr/>
      </w:pPr>
      <w:r>
        <w:rPr>
          <w:rFonts w:ascii="IRNazanin" w:hAnsi="IRNazanin" w:eastAsia="IRNazanin"/>
          <w:color w:val="111111"/>
          <w:sz w:val="28"/>
          <w:sz w:val="28"/>
          <w:szCs w:val="28"/>
          <w:rtl w:val="true"/>
          <w:lang w:bidi="fa-IR"/>
        </w:rPr>
        <w:t>باهتول</w:t>
      </w:r>
    </w:p>
    <w:p>
      <w:pPr>
        <w:pStyle w:val="BookText"/>
        <w:rPr/>
      </w:pPr>
      <w:r>
        <w:rPr>
          <w:rFonts w:ascii="IRNazanin" w:hAnsi="IRNazanin" w:eastAsia="IRNazanin"/>
          <w:color w:val="111111"/>
          <w:sz w:val="28"/>
          <w:sz w:val="28"/>
          <w:szCs w:val="28"/>
          <w:rtl w:val="true"/>
          <w:lang w:bidi="fa-IR"/>
        </w:rPr>
        <w:t>حاسن حاسین</w:t>
      </w:r>
    </w:p>
    <w:p>
      <w:pPr>
        <w:pStyle w:val="BookText"/>
        <w:rPr/>
      </w:pPr>
      <w:r>
        <w:rPr>
          <w:rFonts w:ascii="IRNazanin" w:hAnsi="IRNazanin" w:eastAsia="IRNazanin"/>
          <w:color w:val="111111"/>
          <w:sz w:val="28"/>
          <w:sz w:val="28"/>
          <w:szCs w:val="28"/>
          <w:rtl w:val="true"/>
          <w:lang w:bidi="fa-IR"/>
        </w:rPr>
        <w:t>یاه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فریادم رس</w:t>
      </w:r>
    </w:p>
    <w:p>
      <w:pPr>
        <w:pStyle w:val="BookText"/>
        <w:rPr/>
      </w:pPr>
      <w:r>
        <w:rPr>
          <w:rFonts w:ascii="IRNazanin" w:hAnsi="IRNazanin" w:eastAsia="IRNazanin"/>
          <w:color w:val="111111"/>
          <w:sz w:val="28"/>
          <w:sz w:val="28"/>
          <w:szCs w:val="28"/>
          <w:rtl w:val="true"/>
          <w:lang w:bidi="fa-IR"/>
        </w:rPr>
        <w:t>یاه 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انصطاه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مدد فرمای</w:t>
      </w:r>
    </w:p>
    <w:p>
      <w:pPr>
        <w:pStyle w:val="BookText"/>
        <w:rPr/>
      </w:pPr>
      <w:r>
        <w:rPr>
          <w:rFonts w:ascii="IRNazanin" w:hAnsi="IRNazanin" w:eastAsia="IRNazanin"/>
          <w:color w:val="111111"/>
          <w:sz w:val="28"/>
          <w:sz w:val="28"/>
          <w:szCs w:val="28"/>
          <w:rtl w:val="true"/>
          <w:lang w:bidi="fa-IR"/>
        </w:rPr>
        <w:t>یاه باهتول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اکاشئی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مرحمت فرمای</w:t>
      </w:r>
    </w:p>
    <w:p>
      <w:pPr>
        <w:pStyle w:val="BookText"/>
        <w:rPr/>
      </w:pPr>
      <w:r>
        <w:rPr>
          <w:rFonts w:ascii="IRNazanin" w:hAnsi="IRNazanin" w:eastAsia="IRNazanin"/>
          <w:color w:val="111111"/>
          <w:sz w:val="28"/>
          <w:sz w:val="28"/>
          <w:szCs w:val="28"/>
          <w:rtl w:val="true"/>
          <w:lang w:bidi="fa-IR"/>
        </w:rPr>
        <w:t>یاه 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اضو مظع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فرمای</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یاه حاسین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خوشی بخش </w:t>
      </w:r>
    </w:p>
    <w:p>
      <w:pPr>
        <w:pStyle w:val="BookText"/>
        <w:rPr/>
      </w:pPr>
      <w:r>
        <w:rPr>
          <w:rFonts w:ascii="IRNazanin" w:hAnsi="IRNazanin" w:eastAsia="IRNazanin"/>
          <w:color w:val="111111"/>
          <w:sz w:val="28"/>
          <w:sz w:val="28"/>
          <w:szCs w:val="28"/>
          <w:rtl w:val="true"/>
          <w:lang w:bidi="fa-IR"/>
        </w:rPr>
        <w:t>اموسلیمان صوه عئخب زالهلاد اقتا</w:t>
      </w:r>
    </w:p>
    <w:p>
      <w:pPr>
        <w:pStyle w:val="BookText"/>
        <w:rPr/>
      </w:pPr>
      <w:r>
        <w:rPr>
          <w:rFonts w:ascii="IRNazanin" w:hAnsi="IRNazanin" w:eastAsia="IRNazanin"/>
          <w:color w:val="111111"/>
          <w:sz w:val="28"/>
          <w:sz w:val="28"/>
          <w:szCs w:val="28"/>
          <w:rtl w:val="true"/>
          <w:lang w:bidi="fa-IR"/>
        </w:rPr>
        <w:t>این سلیمان اکنون به این پنج بزرگوار استغاثه می‌کند</w:t>
      </w:r>
    </w:p>
    <w:p>
      <w:pPr>
        <w:pStyle w:val="BookText"/>
        <w:rPr/>
      </w:pPr>
      <w:r>
        <w:rPr>
          <w:rFonts w:ascii="IRNazanin" w:hAnsi="IRNazanin" w:eastAsia="IRNazanin"/>
          <w:color w:val="111111"/>
          <w:sz w:val="28"/>
          <w:sz w:val="28"/>
          <w:szCs w:val="28"/>
          <w:rtl w:val="true"/>
          <w:lang w:bidi="fa-IR"/>
        </w:rPr>
        <w:t xml:space="preserve">بذت اللّه کم ایلی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قدرة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کمیته چون بر مضمون نوشته لوح مقدس، اطلاع یافتند هریک بادیده تعجب، به دیگری نگریستند و انگشت حیرت، به دندان گزیدند و پس از تبادل نظر، قرار براین شد که لوح در موزه سلطنتی بریطانیا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چون این خبر به اسقف اعظم انگلستان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LORD BISHOP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رسید، یک فرمان محرمانه‌ای به کمیته نوشت که خلاصه‌اش این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اگر لوح در موزه گذاشته شود و در دیدگاه مردم، قرار گیرد، اساس مسیحیت، متزلزل خواهد شد و سرانجام خود مسیحیان، جنازه مسیحیت را بردوش </w:t>
      </w:r>
      <w:bookmarkStart w:id="303" w:name="pg2687_17109"/>
    </w:p>
    <w:p>
      <w:pPr>
        <w:pStyle w:val="BookText"/>
        <w:rPr/>
      </w:pPr>
      <w:bookmarkEnd w:id="303"/>
      <w:r>
        <w:rPr>
          <w:rFonts w:ascii="IRNazanin" w:hAnsi="IRNazanin" w:eastAsia="IRNazanin"/>
          <w:color w:val="111111"/>
          <w:sz w:val="28"/>
          <w:sz w:val="28"/>
          <w:szCs w:val="28"/>
          <w:rtl w:val="true"/>
          <w:lang w:bidi="fa-IR"/>
        </w:rPr>
        <w:t>بلند نموده در قبر فراموشی دفن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بهتر آن است که لوح مذکور، در رازخانه کلیسای انگلستان گذارده شود و جز اسقف و اهل سرّ، کسی آن 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کسب اطلاع بیشتر در این باره،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Times New Roman" w:cs="Times New Roman" w:ascii="Times New Roman" w:hAnsi="Times New Roman"/>
          <w:color w:val="111111"/>
          <w:sz w:val="28"/>
          <w:szCs w:val="28"/>
          <w:lang w:val="en-US" w:bidi="en-US"/>
        </w:rPr>
        <w:t>of Islam) (Wonderful Stories</w:t>
      </w:r>
      <w:r>
        <w:rPr>
          <w:rFonts w:ascii="IRNazanin" w:hAnsi="IRNazanin" w:eastAsia="IRNazanin"/>
          <w:color w:val="111111"/>
          <w:sz w:val="28"/>
          <w:sz w:val="28"/>
          <w:szCs w:val="28"/>
          <w:rtl w:val="true"/>
          <w:lang w:bidi="fa-IR"/>
        </w:rPr>
        <w:t xml:space="preserve">، چاپ لندن، صفحه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این لوح را دیدند و بینشی داشتند، گرایشی عجیب به اسلام، پیدا کردند و همان وقت، بین دونفر از دانشمندان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لوح گفتگوهایی شد که به اسلام آوردن هردو انجامید، سپس ولیم، کرم حسن، و تامس، فضل حسین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اطلاع بیشتر در این زمینه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دهلی، فوریه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کرانیکل لند،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227"/>
      </w:r>
    </w:p>
    <w:p>
      <w:pPr>
        <w:pStyle w:val="Heading3"/>
        <w:numPr>
          <w:ilvl w:val="2"/>
          <w:numId w:val="1"/>
        </w:numPr>
        <w:rPr/>
      </w:pPr>
      <w:bookmarkStart w:id="304" w:name="__RefHeading___Toc910619_1395250215"/>
      <w:bookmarkStart w:id="305" w:name="_Toc101"/>
      <w:bookmarkEnd w:id="304"/>
      <w:r>
        <w:rPr>
          <w:rtl w:val="true"/>
        </w:rPr>
        <w:t>علی علیه‌السلام و کشتی حضرت نوح علیه‌السلام</w:t>
      </w:r>
      <w:bookmarkEnd w:id="30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ژوئیه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گروهی از دانشمندان معدن شناس روسی برای معدن یابی، مشغول زمین کاوی بودند که ناگهان به تخته چوب هایی پوسیده برخوردند و پس از کاوش بیشتری معلوم شد که آنجا چوب‌های بسیاری در زیرزمین، وجود داشته که گذشت زمان، آنها را کهنه و پوسیده ساخته است و از علائمی دریافتند که باید این چوب‌ها غیرعادی و مشتمل بر راز نهفته‌ای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بود که با دقت کامل، زمین را شکافتند و در نتیجه، تخته چوبهای پوسیده و چیزهای دیگری از آنجا درآوردند و در آن میان، تخته چوب مستطیلی یافتند که همه را به حیرت انداخت؛ زیرا در اثر گذشت زمان کهنگی و پوسیدگی به تمام چوب‌ها راه یافته بود، جز این تخته که چهارده اینچ</w:t>
      </w:r>
      <w:r>
        <w:rPr>
          <w:rStyle w:val="FootnoteAnchor"/>
          <w:rtl w:val="true"/>
        </w:rPr>
        <w:footnoteReference w:id="228"/>
      </w:r>
      <w:r>
        <w:rPr>
          <w:rFonts w:ascii="IRNazanin" w:hAnsi="IRNazanin" w:eastAsia="IRNazanin"/>
          <w:color w:val="111111"/>
          <w:sz w:val="28"/>
          <w:sz w:val="28"/>
          <w:szCs w:val="28"/>
          <w:rtl w:val="true"/>
          <w:lang w:bidi="fa-IR"/>
        </w:rPr>
        <w:t>طول وده اینچ عرض داشت و حروفی چند برآن منقش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روس، برای تحقیق و بررسی دراین باره تخته چوب،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م کمیته‌ای تشکیل داد که اعضای آن باستان شناسان و استادان شناخت زبان‌های عمیق بودند و ما اکنون نام و عنوان آنان را در این جا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سولی نوف، استاد دانشگاه مسکو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زبان‌ها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ایفاهان خینو، استاد شناخت زبان‌های باستانی در دانشکده رچاینا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میژانن لوفارتگ، رئیس اداره باستان‌شناسی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تانمول گورت، استاد زبان‌ها در دانشکده کیفزو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راکن، عتیقه شناس و استاد دانشگاه لنین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 احمد کولاد، ناظم اداره تحقیق زتکومن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میجرکولتوف،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دفترتحقیقات دانشکده استالین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پس از هشت ماه تحقیق و کاوش، اسرار آن تخته چوب برای کمیته </w:t>
      </w:r>
    </w:p>
    <w:p>
      <w:pPr>
        <w:pStyle w:val="BookText"/>
        <w:rPr/>
      </w:pPr>
      <w:r>
        <w:rPr>
          <w:rFonts w:ascii="IRNazanin" w:hAnsi="IRNazanin" w:eastAsia="IRNazanin"/>
          <w:color w:val="111111"/>
          <w:sz w:val="28"/>
          <w:sz w:val="28"/>
          <w:szCs w:val="28"/>
          <w:rtl w:val="true"/>
          <w:lang w:bidi="fa-IR"/>
        </w:rPr>
        <w:t>کشف گردید و معلوم شد که این تخته چوب از کشتی حضرت نوح علیه‌السلام است که برای تیمن و مددخواهی چیزهایی برآن نوشته وبرکشتی نصب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وسط تخته یک تصویر پنجه نمایی وجود داشت که عبارتی چند به زبان سامانی بر آن نگاشته بود و ما اکنون آن تخته را در دیدگاه خوانندگان محترم قرار می‌دهیم تا تصویر و نوشته‌ها را چنانکه در زمان حضرت نوح علیه‌السلام بوده مشاهده کنند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محققان خط شناس و علمای زبان‌های باستانی و تاریخ نگاران کاوشگر، چنین دریافته‌اند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ترکی، فارسی، زندی، پازندی، سانسکریت و غیره نیز از شاخه‌های زبان سامانی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ادعای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و سانسکریت، قدیمی‌ترین زبان‌ها است و قطع نظر از این که محققان بریطانیا می‌گویند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Head of The Launguages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زبان انگلیسی سرمنشأ زبان‌ها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سامانی منشأ پیدایی و مصدر اکثر زبان‌هاست و رسم الخط آن در هر عصر دگرگونی یافته، شکل عجیب و غریبی به خود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کمیته تحقیق، پس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فکر و دقت و زحمت، نوشته مذکور را خواندند و به حروف روسی درآوردند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ماهنامه </w:t>
      </w:r>
      <w:r>
        <w:rPr>
          <w:rFonts w:eastAsia="Times New Roman" w:cs="Times New Roman" w:ascii="Times New Roman" w:hAnsi="Times New Roman"/>
          <w:color w:val="111111"/>
          <w:sz w:val="28"/>
          <w:szCs w:val="28"/>
          <w:lang w:val="en-US" w:bidi="en-US"/>
        </w:rPr>
        <w:t>TA A II E H 306</w:t>
      </w:r>
      <w:r>
        <w:rPr>
          <w:rFonts w:ascii="IRNazanin" w:hAnsi="IRNazanin" w:eastAsia="IRNazanin"/>
          <w:color w:val="111111"/>
          <w:sz w:val="28"/>
          <w:sz w:val="28"/>
          <w:szCs w:val="28"/>
          <w:rtl w:val="true"/>
          <w:lang w:bidi="fa-IR"/>
        </w:rPr>
        <w:t>بدین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مسکو، نوامبر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مجله </w:t>
      </w:r>
      <w:r>
        <w:rPr>
          <w:rFonts w:eastAsia="Times New Roman" w:cs="Times New Roman" w:ascii="Times New Roman" w:hAnsi="Times New Roman"/>
          <w:color w:val="111111"/>
          <w:sz w:val="28"/>
          <w:szCs w:val="28"/>
          <w:lang w:val="en-US" w:bidi="en-US"/>
        </w:rPr>
        <w:t>Weekly-Mirror</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زیر پنجه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کمیته تحقیق پس از هشت ماه فکر و دقت و زحمت نوشته مذکور را خواندند و به حروف روسی درآوردند بدین صورت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استاد زبان باستان شناس بریطانیا </w:t>
      </w:r>
      <w:r>
        <w:rPr>
          <w:rFonts w:eastAsia="Times New Roman" w:cs="Times New Roman" w:ascii="Times New Roman" w:hAnsi="Times New Roman"/>
          <w:color w:val="111111"/>
          <w:sz w:val="28"/>
          <w:szCs w:val="28"/>
          <w:lang w:val="en-US" w:bidi="en-US"/>
        </w:rPr>
        <w:t>MR.N.F.Maks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الفاظ مذکور را به انگلیسی چنین ترجمه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 My God My Helper, Keep My Hand With Mercy And with your Holy bodies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Mohamad. Alia. Shabbar. Shabbir. Fatema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They All Are Biggests and Honourables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world Established for Them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Help Me By Their Names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You Can Reform To Right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مددکار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لطف و مرحمت خود، و به طفیل ذوات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ایلیا، شبر، شبیر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بگیر</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پنج وجود مقدس از همه باعظمت‌تر و واجب الاحترام هستند و تمام دنیا </w:t>
      </w:r>
      <w:bookmarkStart w:id="306" w:name="pg2687_17114"/>
    </w:p>
    <w:p>
      <w:pPr>
        <w:pStyle w:val="BookText"/>
        <w:rPr/>
      </w:pPr>
      <w:bookmarkEnd w:id="306"/>
      <w:r>
        <w:rPr>
          <w:rFonts w:ascii="IRNazanin" w:hAnsi="IRNazanin" w:eastAsia="IRNazanin"/>
          <w:color w:val="111111"/>
          <w:sz w:val="28"/>
          <w:sz w:val="28"/>
          <w:szCs w:val="28"/>
          <w:rtl w:val="true"/>
          <w:lang w:bidi="fa-IR"/>
        </w:rPr>
        <w:t>برای آنان، برپا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واسطه نامشان، مرا مددفرمای، تو می‌توانی همه را به راه راست، هدایت نمایی</w:t>
      </w:r>
      <w:r>
        <w:rPr>
          <w:rFonts w:eastAsia="IRNazanin" w:cs="IRNazanin"/>
          <w:color w:val="111111"/>
          <w:sz w:val="28"/>
          <w:szCs w:val="28"/>
          <w:rtl w:val="true"/>
          <w:lang w:bidi="fa-IR"/>
        </w:rPr>
        <w:t>.»</w:t>
      </w:r>
      <w:r>
        <w:rPr>
          <w:rStyle w:val="FootnoteAnchor"/>
          <w:rtl w:val="true"/>
        </w:rPr>
        <w:footnoteReference w:id="231"/>
      </w:r>
    </w:p>
    <w:p>
      <w:pPr>
        <w:pStyle w:val="Heading3"/>
        <w:numPr>
          <w:ilvl w:val="2"/>
          <w:numId w:val="1"/>
        </w:numPr>
        <w:rPr/>
      </w:pPr>
      <w:bookmarkStart w:id="307" w:name="__RefHeading___Toc910621_1395250215"/>
      <w:bookmarkStart w:id="308" w:name="_Toc102"/>
      <w:bookmarkEnd w:id="307"/>
      <w:r>
        <w:rPr>
          <w:rtl w:val="true"/>
        </w:rPr>
        <w:t>خرافه‌های مدعیان بابیت</w:t>
      </w:r>
      <w:bookmarkEnd w:id="308"/>
    </w:p>
    <w:p>
      <w:pPr>
        <w:pStyle w:val="BookText"/>
        <w:rPr/>
      </w:pPr>
      <w:r>
        <w:rPr>
          <w:rFonts w:ascii="IRNazanin" w:hAnsi="IRNazanin" w:eastAsia="IRNazanin"/>
          <w:color w:val="111111"/>
          <w:sz w:val="28"/>
          <w:sz w:val="28"/>
          <w:szCs w:val="28"/>
          <w:rtl w:val="true"/>
          <w:lang w:bidi="fa-IR"/>
        </w:rPr>
        <w:t>به گفته بعضی از 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بعضی از احزاب مفسده جو از لحاظ دریافته‌اند که ادله بسیاری برختم نبوت پیامبراسلام صلی الله علیه و آله موجود است و از انکار نبوت و خاتمیت آن حضرت مایوس مانده‌اند با این نیرنگ که نبوت و رسالت از یکدیگر جدا و ختم نبوت مستلزم ختم رسالت نیست، خواسته‌اند، دعوی خویش را اثبات نموده، رسالت پس از پیامبر اسلام را ممکن وانمود ساخته، و بعضی از افراد معلوم الحال که حتی از آدمیت و ایمان نیز فرسنگ‌ها دور و مهجورند را به عنوان پیامبر پس از اسلام وانمود نموده و افرادی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 شیرازی و حسین علی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پیامبر پس از اسلام و قائم موعود آن دانسته‌اند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عنوان که علی محمّد، همان قائم موعود اسلام است که تشریع شرع جدید نموده، و حسینعلی نوری پیامبریست پس از وی آیینی نوین اختراع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اعترافات خود علی محمّد شیرازی حاکی از این است که وی نه تنها مدعی نبوت نبوده و بلکه چنان ادعایی نیز ننموده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الحسن یا قائم </w:t>
      </w:r>
    </w:p>
    <w:p>
      <w:pPr>
        <w:pStyle w:val="BookText"/>
        <w:rPr/>
      </w:pPr>
      <w:r>
        <w:rPr>
          <w:rFonts w:ascii="IRNazanin" w:hAnsi="IRNazanin" w:eastAsia="IRNazanin"/>
          <w:color w:val="111111"/>
          <w:sz w:val="28"/>
          <w:sz w:val="28"/>
          <w:szCs w:val="28"/>
          <w:rtl w:val="true"/>
          <w:lang w:bidi="fa-IR"/>
        </w:rPr>
        <w:t>موعود اسلام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از جهاتی روشن است و قابل نسبت به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بنده حضرت محمّد بن الحسن خوانده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قدقدّر ان یخرج ذلک الکتاب فی تفسیرا حسن القصص من عند محمّدبن الحسن بن علی بن محمّدبن علی بن موسی بن جعفربن محمّد بن علی بن الحسین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عبده، لیکون حجة اللّه من عندالذکر علی العالمین بلیغا،و من یکفر بالاسلام لن یقبل اللّه عنه من اعماله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بافته‌های اوست،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اتانی البیّنات من عند بقیة اللّه امامکم المنتظر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باب امامکم المنتظر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سوره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بقیة اللّه قد فدیت بکلی لک و رضیت السبّ فی سبیلک و ما تمنیّت الاّ القتل فی محبّتک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بیان مصادیق غیب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محل تفصیل هذاالغیب، هوالقائم محمّدبن الحسن علیهما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انجیناکم 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عمر آن حضرت اشاره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آل اللّه سلام اللّه علیهم اجمعین، فی رتبة جسمهم الظاهرة اقوی من افتدة الجنان، لولا یقتلهم احد لایموتون، لانّ اجسادهم کانت معتدلة ولا یجری التغیّرلهم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یکون الحجّة محمّدبن الحسن، حیّا عذّب اللّه قوماقتلوهم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به عنوان خاتم ائمه که قائم و غایب از انظار است معرفی کرده و برای احیای قرآن و سنت اسلام راجع به تعجیل فرج آن حضرت دعا نموده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فتّمت کلمة الحق صدقا و عدلا لا مبدّل لکماتک و لا معقّب لایاتک بخاتمهم و قائمهم الغائب المستور المخفیّ عن عوالمهم و مواطن الظالمین و اهل الشرور عجّل اللّه فرجه لاحیاء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 فوق نمونه‌ای از اعترافات علی محمّد شیرازی است، به غیبت و طول عمر و تصریح به نام قائم آل محمّد و این که خود، بنده اوست بوده، و یا این وصف جای بسی تعجب است که گروهی عاری از خرد و اندیشه وی را به عنوان قائم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هم قائمی که بر خلاف وظیفه امامت، به شغل نبوت و تشریع شرع جدید پرداخته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و مهملات و رطب و یابس‌های او را که به هنگام پریشانگویی به هم بافته، کلمات وحی وانمود ساخته‌اند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حسینعلی نوری در بسیاری از گفته‌های خود آشی شورتر از تثلیث و همچنین عقیده وحدت وجود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موجودات را خدا و اجزاء او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پخته و دعاوی متناقضی که در سخافت منحصر به خود او می‌باشد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خود را خدای لایزال مهیمن قیّوم معرفی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سوره هیکل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ازل کنت ناطقا فی جبروت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انّنی انا اللّه لااله الاّانا المهیمن</w:t>
      </w:r>
    </w:p>
    <w:p>
      <w:pPr>
        <w:pStyle w:val="BookText"/>
        <w:rPr/>
      </w:pPr>
      <w:r>
        <w:rPr>
          <w:rFonts w:ascii="IRNazanin" w:hAnsi="IRNazanin" w:eastAsia="IRNazanin"/>
          <w:color w:val="111111"/>
          <w:sz w:val="28"/>
          <w:sz w:val="28"/>
          <w:szCs w:val="28"/>
          <w:rtl w:val="true"/>
          <w:lang w:bidi="fa-IR"/>
        </w:rPr>
        <w:t>القیوم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هیکل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خویشتن را مسجود و معبود عالمیان دانسته،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قد ظهر محبوب العالمین و مقصود العارفین و معبود من فی السموات و الارضین و مسجود الاولین و الاخرین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هیکل ص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زمانی خویشتن را خدای زندانی یگانه خوانده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اسمع ما یوحی من شطرالبلاء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عکا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بقعة المحنة و الابتلاء سدرة القضاء انّه لااله الاّ انا </w:t>
      </w:r>
    </w:p>
    <w:p>
      <w:pPr>
        <w:pStyle w:val="BookText"/>
        <w:rPr/>
      </w:pPr>
      <w:r>
        <w:rPr>
          <w:rFonts w:ascii="IRNazanin" w:hAnsi="IRNazanin" w:eastAsia="IRNazanin"/>
          <w:color w:val="111111"/>
          <w:sz w:val="28"/>
          <w:sz w:val="28"/>
          <w:szCs w:val="28"/>
          <w:rtl w:val="true"/>
          <w:lang w:bidi="fa-IR"/>
        </w:rPr>
        <w:t>المسبحون الفرید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هیکل ص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برنادانی و جسارت مردمی که این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آفریننده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انداخته‌اند تأسف خورده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تفکرّ فی الدنیا و شأن اهلها، انّ الذی خلق العالم لنفسه، قد حبس فی اخرب الدیار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هیکل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ذات خدایی خود را، نشسته در زیر شمشیرهای مشرکین خوانده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یأمرکم ربّکم الابهی، اذا کان جالسا تحت سیوف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لوحی که خودش برای روز ولادت خویش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لم یلد و لم یولد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منظور این که به عنوان شخص خود معرفی نماید، مولود و حادث خوانده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فیه ولد من لم یلد و لم یولد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قصیده و رقائیه از دعوی الوهیت نیز گام‌هایی فراتر نهاده، و خویشتن را خالق خدایان معرفی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الألوه برشح امری تألّهت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همه خدایان از ترشح اراده من به خدایی رسیده‌اند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حقیر نیز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مهم‌ترین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باب شیرازی است رامشاهده نمودم و چندروزی که به رسم امانت نزد من بود قسمت‌هایی از آن را که حاکی از تناقض‌گویی و اختلال فکری نویسنده بود مطالعه نمودم او گاهی در عبارتی راجع به ادعای الوهیت و خدایی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 خلق العالم بنفسه منعوه ان ینظر الی احدٍ من احبّاءه ان هذا الاّ ظلم مبین</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کسی که به دست خودعالم راآفریده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زندان انداخته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به دوستان و مخلوق خود او رامنع نموده‌اند و این جز ظلمی </w:t>
      </w:r>
    </w:p>
    <w:p>
      <w:pPr>
        <w:pStyle w:val="BookText"/>
        <w:rPr/>
      </w:pPr>
      <w:r>
        <w:rPr>
          <w:rFonts w:ascii="IRNazanin" w:hAnsi="IRNazanin" w:eastAsia="IRNazanin"/>
          <w:color w:val="111111"/>
          <w:sz w:val="28"/>
          <w:sz w:val="28"/>
          <w:szCs w:val="28"/>
          <w:rtl w:val="true"/>
          <w:lang w:bidi="fa-IR"/>
        </w:rPr>
        <w:t>آشکارنیست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در همین مقوله همراه با ادعای الوهیت و تناقض گویی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اذاغربت شمس جمالی و سترت سماء هیکلی لاتضطربوا قوموا علی نصرة امری انّا معکم فی کلّ الأحوال و ننصرکم بالحق انّا کنّا قادرین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خورشید جمال من غروب نمود و آسمان هیکل من مستور و پوشیده شد شما اضطرابی پیدا نکنید و بریاری من قیام نمایید همانا ما در همه حالات با شما هستیم و حقا شما رایاری می‌کنیم ما همیشه توانا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مشاهده می‌شود براهل ادب روشن است که این عبارات، متناقض بلکه از نظر ادبیات عرب مغلوط و ملحون است و گوینده در حالی که خود را در گرفتاری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زندان و محدودیت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 مردم را به یاری خود طلبیده و وعده یاری نیز به آنان داده است و خود را خدای آنها و قادر برهمه چیز معرفی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در مقوله احکام فقهی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انغمست الأشیاء فی بحرالطهارة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وجود پلیدی و چیز نجسی وجود ندارد بلکه همه چیزها در دریای پاکی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جمله و امثال آن که در این کتاب فراوان به چشم می‌خورد فرار از تکالیف و محدودیت‌های دینی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بحث از موضوع کتاب خارج است علاقه‌مندان را برای اطلاع بیشتر و روشن شدن وضعیت این مسلک ساختگی و سیاسی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بهایی و بابی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بابیت و 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می‌دهیم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آخر دعوانا ان الحمد للّه ربّ العالمین </w:t>
      </w:r>
      <w:bookmarkStart w:id="309" w:name="pg2687_17119"/>
    </w:p>
    <w:p>
      <w:pPr>
        <w:pStyle w:val="Heading3"/>
        <w:numPr>
          <w:ilvl w:val="2"/>
          <w:numId w:val="1"/>
        </w:numPr>
        <w:rPr/>
      </w:pPr>
      <w:bookmarkStart w:id="310" w:name="__RefHeading___Toc910623_1395250215"/>
      <w:bookmarkStart w:id="311" w:name="_Toc103"/>
      <w:bookmarkEnd w:id="309"/>
      <w:bookmarkEnd w:id="310"/>
      <w:r>
        <w:rPr>
          <w:rtl w:val="true"/>
        </w:rPr>
        <w:t>آثار مؤلف تاکنون</w:t>
      </w:r>
      <w:bookmarkEnd w:id="3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 و الزیارة، عربی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حج و زیارت حرمین شریفین، فارسی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الحق یا حقیقت مظلوم، فارسی عربی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الفضائل یا فضائل علی علیه‌السلام در قرآن، عربی فارسی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دولة المهدی علیه‌السلام یا حکومت امام زمان‌عجل اللّه فرجه الشریف، فارسی عربی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اسوة‌النساء، بانوی نمونه عالم، فارسی عربی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الشهدا و سالار شهیدان، فارسی عربی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مهدی علیه‌السلام و نشانه‌های ظهور، فارسی عربی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خراسان و پناه شیعیان، فارسی عربی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کربلا، زیارات عتبات عالیات عراق</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بشارت‌های معصومین علیهم‌السلام ، فارسی عربی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همسرداری و آداب زندگی در اسلام، فارسی عربی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اسلام در قرآن و حدیث، فارسی عربی</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بشارت‌های قرآنی، فارسی عربی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البشارات التی صدرت عن الّنبیّ و اوصیاءه علیهم‌السلام للشیعة و هی کثیرة متفرّقة فی ابواب مختلفة جمعناها بعون اللّه تعالی تحت عناوین معیّنة تسهیلاً للقاری و روما للاختصار و حذرا من التطویل الممّل و استقصاءً لأهمّ ما ورد من البشارات التی یجب ان یطّلع علیها کلّ مؤمنٍ و مؤمنة حتّی یرغبوا الیها و یزید شوقهم الی اللّه فی عبادتهم و توفیقهم للأعمال الصالحة و التجنّب عن المحرّمات و تسویلات شیاطین الجنّ و الإنس و وساوسهم التی توجب الغفلات و ارتکاب المنکرات و الحشر مع الشیاطین و حزبهم المبلسین حتّی تنتهی الی انکارالدّین و حدود الاسلام اعاذنا اللّه تعالی منها و وفقنّا لإتباع اولیائه المقرّبین الذینهم احد الثقلین اللذین خلّفها النبیّ صلی الله علیه و آله لنجاة امّته و ضمن لهم النجاة اذا تمسّکوا بهما فقال صلی الله علیه و آله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تارک فیکم الثقلین کتاب اللّه و عترتی اهل بیتی ما ان تمسّکتم بهما لن تضلوّا بعدی ابدا و لایفترقان حتّی یردا علیّ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 عباد اللّه الحذر الحذر من حبال الشیاطین و الخروج عن‌الدّین و أبّشرکم بالنجاة و الصلاح و التوفیق فی اتّباع القرآن و عترة بنیّکم الهادین المهدیّین و التجّنب عن وساوس الشیاطین الضالّین المضلّین عصمنا اللّه بفضله و بحقّ محمّدٍ و آله الطاهرین صلوات اللّه علیهم اجمعین و لعنة اللّه علی اعدائهم الی یوم‌الدّین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بالجملة فانّی نظرت فی عدّة من کتب الحدیث فوجدت فیها بشارات عدیدة فجمعتها و لخصّتها و رتّبتها و رجائی ان یستفید منها اخواننا المؤمنین و اخواتنا المؤمنات انشاءاللّه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بشارتهم علیهم‌السلام بالنجاة لمن دان اللّه بولایة امام عادل من اللّه</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فلمّا أن ساق الراعی قطیعه أنکرت راعیها و قطیعها، فهجمت متحیّرة تطلب راعیها و قطیعها، فبصرت بغنم مع راعیها، فحنّت إلیها و اغترّت بها، فصاح بها الراعی الحقی براعیک و قطیعک، فانّک تائهة متحیّرة عن راعیک و قطیعک، فهجمت ذعرة متحیرةً نادّة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ذعره و 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 البعیر ندّا و ندیدا وندادا شرد و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لاراعی لها یرشدها الی مرعاها أو یردّها، فبینا هی کذلک إذا اغتنم الذئب ضیعتها فأکلها، و کذلک و اللّه یا محمّد من أصبح من هذه الامّة لاإمام له من اللّه جلّ و عزّ ظاهرا عادلاً أصبح ضالا تائها و إن مات علی هذه الحال مات میتة کفر و نفاق؛ و اعلم یا محمّد أن ائمّة الجور و أتباعهم لمعزولون عن دین اللّه، قد ضلّو و أضلّوا، فأعمالهم الّتی یعملونها کرمادٍ اشتدّت به الرّیح فی یوم عاصف لایقدرون ممّا کسبوا علی شی‌ء ذلک هو الضلال البعید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فیه عن عدّة من أصحابنا، عن أحمدبن محمّدبن عیسی، عن ابن محبوب، عن عبد العزیز العبدی، عن عبداللّه بن أبی یعفور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اُخالط النّاس فیکثر عجبی من أقوام لایتولّونکم و یتولّون فلانا و فلانا، لهم أمانة و صدقٌ و وفاء و أقوام یتولّونکم، لیس لهم تلک الأمانة و لا الوفاء و الصدق؟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فاستوی أبوعبداللّه علیه‌السلام جالسا فاقبل علیّ کالغضبان،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لادین لمن دان اللّه بولایة إمام جائرلیس من اللّه، و لا عتب علی من دان بولایة إمام عادل من اللّه، قلت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لادین لاُولئک و لا عتب علی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لادین لاُولئک و لا عتب علی هؤلاء، ثمّ قال، ألا تسمع لقول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 ولی الذین آمنو یخرجهم من الظلمات إلی النور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ظلمات الذُّنوب إلی نور التّوبة و المغفرة لولایتهم کلَّ إمام عادل من اللّه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الّذین کفروا أولیاؤهم الطّاغوت یخرجونهم من النور الی الظلمات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عنی بهذا انّهم کانوا علی نورالاسلام فلّما ان تولّوا کلّ امام جائر لیس من اللّه عزّوجلّ خرجوا بولایتهم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نورالاسلام الی ظلمات الکفر فاوجب اللّه لهم النار مع الکفّار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اولئک اصحاب النار هم فیها خالدون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الإمام الصادق علیه‌السلام لأبی بصیر فی الکافی عن عدَّة من أصحابنا، عن سهل بن زیاد، عن محمّدبن سلیمان،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عند أبی عبداللّه علیه‌السلام إذ دخل علیه أبوبصیر و قد خفره 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الخفر، الحثّ و الاعجال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أخذ مجلسه قال له أبوعبداللّه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محمّد ما هذا النفس العالی؟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فداک یا ابن رسول اللّه کبر سنّی و دقّ عظمی و اقترب أجلی مع أنّنی لست أدری ما أرد علیه من أمر آخرتی، فقال أبوعبداللّه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محمّد و إنّک لتقول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و کیف لاأقول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أبا محمّد أما علمت أنّ اللّه تعالی یکرم الشباب منکم و یستحیی من الکهول؟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فکیف یکرم الشباب و یستحیی من الکهول؟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یکرم اللّه الشباب أن یعذّبهم و یستحیی من الکهول أن یحاسبهم،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هذا لنا خاصّة أم لأهل التوحید؟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لاواللّه الاّلکم خاصّة دون العالم،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فداک فإنّا قدنبزنا نبزا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انکسرت له ظهورنا و ماتت له أفئدتناو استحلّت له الولاة دماءنا فی حدیث رواه لهم فقهاؤهم،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الرّافضة؟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لاواللّه ما هم سمّوکم ولکن اللّه سمّاکم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اللّه سمّاکم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علمت یا أبا محمّد أنّ سبعین رجلاً من بنی اسرائیل رفضوا فرعون وقومه لمّااستبان لهم ضلالهم فلحقوا بموسی علیه‌السلام لمّا استبان لهم هداه فسمّوا فی عسکر موسی الرّافضة لأنّهم رفضوا فرعون و کانوا أشدّ أهل ذلک العسکر عبادة و أشدّهم حبّا لموسی و هارون و ذریتهما علیهما السلام فأوحی اللّه عزّوجلّ الی موسی علیه‌السلام أن أثبت لهم هذا الاسم فی التوراة فإنّی قد سمّیتهم به و نحلتهم إیّاه، فاثبت موسی علیه‌السلام الاسم لهم ثمّ ذخر اللّه عزّوجلّ لکم هذاالاسم حتّی نحلکموه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أبامحمّد رفضوا الخیر و رفضتم الشرّ، افترق النّاس کلّ فرقة و تشعّبوا کلّ شعبة فانشعبتم مع أهل بیت نبیّکم صلی الله علیه و آله و ذهبتم حیث ذهبوا و اخترتم من اختاراللّه لکم و أردتم من أراداللّه فأبشروا ثم أبشروا؛ فأنتم و اللّه المرحومون المتقبّل من محسنکم و المتجاوز عن مسیئکم، من لم یأت اللّه عزّوجلّ بما أنتم علیه یوم القیامة لم یتقبّل منه حسنة ولم یتجاوز له عن سیّئة، یا أبا محمّد فهل سررتک؟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زدنی، فقال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أبا محمّد انّ للّه عزّوجلّ ملائکة یسقطون الذّنوب عن ظهور شیعتنا کما یسقط الرّیح الورق فی أوان سقوطه وذلک قوله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یحملون العرش و من حوله یسبّحون بحمد 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یستغفرون للّذین آمنوا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استغفارهم و اللّه لکم دون هذاالخلق، یا أبا محمّد فهل سررتک؟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فداک زدنی، 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محمّد لقد ذکرکم اللّه فی کتابه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المؤمنین رجالٌ صدقوا ما عاهدوا اللّه علیه فمنهم من قضی نحبه و منهم من ینتظروما بدّلوا تبدیلا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إنکم وفیتم بما أخذ اللّه علیه میثاقکم من ولایتنا و إنّکم لم تبّدلوا بنا غیرنا ولولم تفعلوا لعیّرکم اللّه کما عیّرهم حیث یقول جلّ ذکره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وجدنا لأکثرهم من عهدو إن وجدنا أکثرهم لفاسقین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محمّد فهل سررتک؟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زدنی فقال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أبا محمّد لقد ذکرکم اللّه فی کتابه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إخوانا علی سرر متقابلین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أراد بهذا غیرکم یا أبا محمّد فهل سررتک؟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زدنی،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الاخلاّء یومئذ بعضهم لبعض عدوّ إلاّ المتّقین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أراد بهذا غیرکم، یا أبا محمّد فهل سررتک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زدنی، فقال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أبا محمّد لقد ذکرنا اللّه عزّوجلّ و شیعتنا و عدوّنا فی ایة من کتابه فقال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هل یستوی الّذین یعلمون والّذین لایعلمون إنّما یتذکّر اُولوالالباب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فنحن الّذین یعلمون و عدونّا الّذین لایعلمون و شیعتناهم اُولوا الألباب، یا أبا محمّد فهل سررتک؟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زدنی، فقال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أبا محمّد و اللّه ما استثنی اللّه عزّوجلّ بأحدمن أوصیاء الأنبیاء ولا أتباعهم ما خلا أمیرالمؤمنین علیه‌السلام و شیعته فقال فی کتابه و قوله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یوم لایغنی مولی عن مولی شیئا و لا هم ینصرون إلاّ من رحم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بذلک علیّا علیه‌السلام و شیعته، یا أبا محمّد فهل سررتک؟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زدنی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أبا محمّد لقد ذکرکم اللّه تعالی فی کتابه إذیقول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عبادی الّذین أسرفوا علی أنفسهم لاتقنطوا من رحمة اللّه إن اللّه یغفر الذّنوب جمیعا إنّه هوالغفور الرحیم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أراد بهذا غیرکم، فهل سررتک یا أبا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زدنی، فقال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أبا محمّد ما من آیة نزلت تقود إلی الجنّة ولا تذکر أهلها بخیر إلاّ و هی فینا و فی شیعتنا و ما من آیة نزلت تذکر أهلها بشرّ و لا تسوق إلی النّار إلاّ و هی فی عدوّنا و من خالفنا، فهل سررتک یا أبا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زدنی،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یاأبامحمّد لیس علی ملّة إبراهیم إلاّ نحن و شیعتنا و سائر النّاس من ذلک براء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ککرام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کفقهاء و کلاهما جمع بربی‌ء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محمّدفهل سررتک؟ و فی روایة اُخری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بشارات الإمام الباقر علیه‌السلام للشیعه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عن أبیه، عن ابن أبی عمیر، عن عمرو بن أبی لمقدام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عبداللّه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أنا و أبی حتّی إذا کنّا بین القبر و المنبر إذا هو باُناس من الشیعة فسلّم علیهم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و اللّه لاُحبُّ ریاحکم و أرواحکم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الریاح جمع الریح و المراد هنا الریح الطیب و الغلبة و القوة أو النصرة أوالدولة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الارواح اما جمع الروح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نسیم الریح و الراحة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فأعینونی علی ذلک بورع و اجتهاد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علی ما هو لازم الحبّ من الشفاعة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اللّه ما علی درجة الجنّة أکثر أرواحا منکم فتنافسوا فی فضایل الدرجات، أنتم الطیّبون و نساؤکم الطیّبات کلُّ مؤمنة حوراء عیناء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فی الجنة علی صفة الحوریة فی الحسن و الجمال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 مؤمن صدِّیق و لقد قال أمیرالمؤمنین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قنبر ابشر و بشّر و استبشر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خذ هذه البشارة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افرح و سرّبذلک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مات رسول اللّه صلی الله علیه و آله و هو علی اُمته ساخطٌ إلاّ الشیعة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 و إنّ لکل شی‌ء عزّا و عزُّ الاسلام الشیعة ألا و إنّ لکلّ شی‌ء دعامة و دعامة الإسلام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و إنّ لکلّ شی‌ء ذروة و ذورة الإسلام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الذروة من کلّ شی‌ء أعلاه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إنّ لکل شی‌ء شرفا و شرف الإسلام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و إنَّ لکل شیی‌ءِ سیّدا و سیّد المجالس مجالس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و إنّ لکل شی‌ء اماما و امام الارض أرض تسکنها الشیعة؛ و اللّه لولا ما فی الأرض منکم ما رأیت بعین عشبا أبدا و اللّه لولا ما فی الأرض منکم ما أنعم اللّه علی أهل خلافکم و لا أصابوا الطیّبات ما لهم فی الدنیا و لالهم فی الآخرة من نصیب، کلُّ ناصب و إن تعبّد و اجتهد منسوب إلی هذه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عاملة ناصبة تصلی نارا حامیة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فکلُّ ناصب مجتهد فعمله هباء، شیعتنا ینطقون بنوراللّه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بامراللّه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یخالفهم ینطقون بتفلّت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یصدر عنهم فلتة من غیر تفکّرو و رویّة و أخذ عن صادق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اللّه ما من عبد من شیعتنا ینام إلاّ أصعد اللّه عزّوجلّ روحه إلی السماء فیبارک علیها فان کان قد أتی علیها أجلها جعلها فی کنوز رحمته و فی ریاض جنّة و فی ظلّ عرشه و إن کان أجلها متأخّر بعث بهامع أمنته من الملائکة لیردّوها إلی الجسد الّذی خرجت منه لتسکن فیه؛ و اللّه إنّ حاجّکم و عمّارکم لخاصّة اللّه عزّوجلّ و إنّ فقراءکم لأهل الغنی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غنی النفس و الاستغناء عن الخلق بتوکّلهم علی ربّهم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أغنیاءکم لأهل القناعة و إنّکم کلّکم لأهل دعوته و أهل إجابته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دعاکم اللّه الی دینه و طاعته فأجبتموه الیها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ایضا عدَّة من أصحابنا، عن سهل بن زیاد، عن محمّد بن الحسن بن شمّون، عن عبداللّه بن عبدالرّحمن، عن عبداللّه بن القاسم، عن عمروبن أبی المقدام، عن أبی عبداللّه علیه‌السلام مثله وزاد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و إنّ لکلِّ شی‌ء جوهرا و جوهر ولد آدم محمّد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کما أن الجواهر ممتازة من سائر أجزاء الارض بالحسن و البهاء و النفاسة و الندرة فکذاهم بالنسبة إلی سائر ولد آدم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نحن و شیعتنا بعدنا، حبّذا شیعتنا ما أقربهم من عرش اللّه عزّوجلّ و أحسن صنع اللّه إلیهم یوم القیامة و اللّه لولا أن یتعاظم النّاس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لولا أن یعدّوه عظیما و یصیر سببا لغلوّهم فیهم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أویدخلهم زهوٌ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الکبر و الفخر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عیانا و مقابلة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لسلّمت علیهم الملائکة قبلاً و اللّه ما من عبد من شیعتنا یتلوا القرآن فی صلاته قائما إلاّ و له بکلِّ حرف مائة حسنة و لاقرأفی صلوته جالسا إلاّ و له بکلَّ حرف خمسون حسنة ولا فی غیر صلاة إلاّ و له بکلِّ حرف عشر حسنات و إنَّ للصامت من شیعتنا لأجر من قرأ القرآن ممّن خالفه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أجره التقدیری أی لوکان له أجر مع قطع النظر عمّا یتفضل به علی الشیعة کأنّه له اجر واحد فهذا ثابت للساکت من الشیعة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أنتم و اللّه علی فرشکم نیام لکم أجر المجاهدین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فی سائر أحوالهم غیر حالة المصافّة مع العدد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أنتم و اللّه فی صلاتکم لکم أجر الصافّین فی سبیله، أنتم و اللّه الّذین قال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نزعنا ما فی صدورهم من غلّ إخوانا علی سرر متقابلین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 و الشحناء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شیعتنا أصحاب الأربعة الأعین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عینان فی الرَّأس و عینان فی القلب ألا و الخلائق کلّهم کذلک، ألا أَنّ اللّه عزّوجلّ فتح أبصارکم و أعمی أبصارهم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النبیّ صلی الله علیه و آله لمحبّ آل محمد علیهم‌السلام حین الموت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الشیخ أبوعبداللّه محمّدبن احمد بن شهریار الخازن بقرائتی علیه فی الموضع المقدس المذکور علی ساکنه السلام فی شوال سنة اثنی عشرة و خمسمائه قال أخبرنا أبوعبداللّه محمّدبن محمّد البرصی المجاور بمشهد مولانا أمیرالمؤمنین علیه‌السلام فی ذی الحجّة سنة اثنتین و سنتین و اربعمائة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محمّدبن علیّ بن محمّد القرشی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أبوالقاسم جعفربن محمّدبن عمر الأخمسی من أصل خطّ أبی سعید بیده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أبوسعید بن کثیر الهلالی التمارّ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یحیی بن مساور عن أبی الجارود عن أبی جعفر عن آبائه عن عن النبیّ صلی الله علیه و آله قال یحیی بن مساور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ابوخالد الواسطی عن زیدبن علیّ عن ابیه علیه‌السلام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والذی نفسی بیده لاتفارق روح جسد صاحبها حتّی یأکل من ثمار الجنة او من شجرة الزقّوم و حین بری ملک الموت برانی و یری علیّا و فاطمة و حسنا و حسینا علیهم‌السلام فان کان یحبّنا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ملک الموت ارفق به انّه کان یحبّنی و یحبّ اهل بیتی و إن کان یبغضنا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یاملک الموت شدّد علیه انّه کان یبغضنی و یبغض أهل بیتی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ملک الموت لمحبّ اهل البیت علیهم‌السلام فی الکافی ایضا عن عمّاربن مروان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من سمع اباعبداللّه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منکم و اللّه یقبل، ولکم و اللّه یغفر، انّه لیس بین أحدکم و بین ان یغتبط و یری السرور و قرّة العین الاّ أن تبلغ نفسه ههنا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أومأبیده الی حلقه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اذا کان ذلک و احتضر حضره رسول اللّه صلی الله علیه و آله و علیّ و جبرئیل و ملک الموت علیهم‌السلام ، فیدنو منه علیّ علیه‌السلام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انّ هذا کان یحبّنا اهل البیت فاَحِبَّه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 رسول اللّه علیه و آله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جبرئیل إنّ هذا کان یحبّ اللّه و رسوله و اهل بیت رسوله فأحبّه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 جبرئیل لملک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کان یحبّ اللّه و رسوله و اهل بیت رسوله فاحبّه و ارفق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فیدنومنه ملک الموت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عبداللّه اخذت فکاک رقبتک؟ اخذت أمان براءتک؟ تمسّکت بالعصمة الکبری فی الحیاة الدنیا؟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فیوفّقه اللّه عزّوجلّ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ذاک به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ولایة علیّ بن ابی طالب؛ فیقول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صدقت، أمّا الذی کنت تحذره فقد آمنک اللّه عنه، و أمّا الذی کنت ترجوه فقد أدرکته، ابشر بالسلف الصالح مرافقة رسول اللّه صلی الله علیه و آله و علیّ و فاطمه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یسلّ نفسه سلاً رفیقا؛ ثمّ ینزل بکفنه من الجنّة، و حنوطه من الجنّة بمسک أذفر، فیکفّن بذلک الکفن،و یحنّط بذلک الحنوط؛ ثمّ یکسی حلّة صفراء من حلل الجنّة، فاذا وضع فی قبره فتح اللّه له بابا من ابواب الجنّة یدخل علیه من روحها و ریحانها، ثمّ یفسح له عن أمامه مسیرة شهر و عن یمینه و عن یساره، ثمّ یقال له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 نومة العروس علی فراشها، أبشر بروح و ریحان و جنّه نعیم و ربّ غیر غصبان، ثمّ یزور آل محمّد فی جنان رضوی، فیأکل معهم من طعامهم، و یشرب معهم من شرابهم، و یتحدّث معهم فی مجالسهم حتّی یقوم قائمنا اهل البیت، فاذا قام قائمنا بعثهم اللّه فأقبلوا معه یلبّون زمرا زمرا، فعند ذلک یرتاب المبطلون، و یضمحلّ المحلّون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قلیل مایکونون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هلکت المحاضیر و نجاالمقرّبون، من أجل ذلک قال رسول اللّه صلّی اللّه علیه و آله لعلیّ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اخی، و میعاد ما بینی و بینک وادی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الملکلین للمؤمن فی القبر فی امالی الصدوق عن موسی بن جعفرعن ابیه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مات المؤمن شیّعه سبعون الف ملک الی قبره، فاذا أدخل قبره اتاه منکر و نکیر فیقعدانه و یقولان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ربّک؟ و ما دینک؟ و من نبیّک؟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 اللّه، و محمّد نبیّی، و الاسلام دینی، فیفسحان له فی قبره مدّبصره،و یأتیانه بالطعام من الجنّة، و یدخلون علیه الروح و الریحان، و ذلک قوله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فامّا ان کان من المقرّبین فروح و ریحان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جنّة نعیم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الاخرة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علیه‌السلام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اذامات الکافر شیّعه سبعون ألفا من الزبانیة الی قبره، و انّه لیناشد حاملیه بصوت یسمعه کلّ شی‌ء الاّ الثقلان،و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لوانّ لی کرّةً فأکون من المؤمنین،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ارجعون لعلّی اعمل صالحا فیما ترکت، فتجیبه الزبانیة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 انّها کلمة انت قائلها، و ینادیهم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لوردّ لعادلما نهی عنه، فاذا أدخل قبره و فارقه النّاس أتاه منکر و نکیر فی اهول صورة؛ فیقیمانه ثمّ یقولان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ربّک؟ و ما دینک؟ و من نبیّک؟ فیتلجلج لسانه و لایقدر علی الجواب، فیضربانه ضربة من عذاب اللّه یذعرلها کلّ شی‌ء، ثمّ یقولان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ربّک؟ و ما دینک؟ و من نبیّک؟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لاادری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فیقولان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لادریت ولا هدیت و لأافلحت، ثمّ یفتحان له بابا الی النار و یُنزلان الیه من الحمیم من جهنّم و ذلک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أمّا ان کان من الکذّبین الضآلیّن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 من حمیم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فی القبر،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تصلیة جحیم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فی الاخرة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الصدوق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الصّادق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انکر ثلاثة اشیاء فلیس من شیعتنا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المعراج، و المسألة فی القبر، و الشفاعة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الصدوق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الاعمال الصالحة للمؤمن فی اوّل یوم من ایّام الآخرة</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کان للّه ولیّا اتاه اطیب النّاس ریحا و احسنهم منظرا و احسنهم ریاشا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الریاش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اللباس الفاخرة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ابشر بروح و ریحان و جنّة نعیم و مقدمک خیر 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انت؟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عملک الصالح ارتحل من الدنیا الی الجنّة و انّه لیعرف غاسله و یناشد حامله ان یعجّله، فاذا أدخل قبره اتاه ملکا القبر یجرّان اشعارهما و یخدّان الارض بأقدامهما، اصواتهما کالرعد القاصف و ابصارهما کالبرق الخاطف، فیقولان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ربّک؟ و مادینک؟ و من نبیّک؟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ربّی، و دینی الاسلام، و نبیّی محمّد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فیقولان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ثبّتک اللّه فیما تحّب و ترضی، و هو قول اللّه عزّوجلّ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یثبّت اللّه الذین آمنوا بالقول الثابت فی الحیاة الدنیا و فی الاخرة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یفسحان له فی قبره مدّبصره، ثمّ یفتحان له بابا الی الجنّة؛ ثمّ یقولان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 قریر العین، نوم الشابّ الناعم، فانّ اللّه عزّوجلّ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اصحاب الجنّة یومئذ خیر مستقرّا و احسن مقیلا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 لرّبه عدّوا فانّه یأتیه اقبح من خلق اللّه زیّا و رؤیا و انتنه ریحا؛ فیقول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ابشر بنزل من حمیم و تصلیة جحیم، و انّه لیعرف غاسله و یناشد حملته ان یحبسوه، فاذا أدخل القبر اتاه ممتحنا القبر فألقیاعنه اکفانه ثمّ یقولان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ربّک؟ و ما دینک؟ و من نبیّک؟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لاادری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لادریت و لا هدیت فیضربان یافوخه بمرزبة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الیافوخ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الذی یتحرک من رأس الطفل اذا کان قریب العهد من الولادة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المرزبة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 کبیرة من حدید تتخذ لتکسیر المدر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معهما ضربة ما خلق اللّه عزّوجلّ من دابّة الاّ تذعرلها ما خلاالثقلین، ثمّ یفتحان له بابا الی النار ثمّ یقولان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 بشرّ حالٍ فیه من الضیق مثل مافیه القنامن الزجّ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القنا جمع القناة، و هی الرمح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الحدیدة التی فی اسفل 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یسلّط اللّه علیه حیّات الارض و عقاربها و هوامّها فتنهشه حتّی یبعثه اللّه من قبره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 للحدیث ذیل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احسن اعمال المؤمن فی قبره فی المحاسن عن ابی بصیر عن احدهما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اذامات العبد المؤمن دخل معه فی قبره ستّة صور، فیهنّ صورة أحسنهنّ وجها، و أبها هنّ هیئة، و أطیبهنّ ریحا و أنظفهنّ 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فیقف صورة عن یمینه و اخری عن یساره و اخری بین یدیه و اخری خلفه و اخری عند رجله، و تقف التی هی أحسنهن فوق رأسه، فان اتی عن یمینه منعته التی عن یمینه، ثمّ کذلک الی ان یؤتی من الجهات الستّ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فیقول أحسنهن 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انتم جزاکم اللّه عنّی خیرا؟ فتقول التی عن یمین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الصلاة، و تقول التی عن یساره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الزکاة، و تقول التی بین 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الصیام، و تقول التی 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الحجّ و العمرة، و تقول التی عند رجلیه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برّمن وصلت من اخوانک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یقلن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انت، فأنت احسنناوجها و اطیبنا ریحا و ابهاناهیئة؟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الولایة لآل محمّد صلوات اللّه علیهم اجمعین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تسلیة الفواد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ضمانة ابی الحسن الاوّل خلاص شیعته فی القیامة من الذنوب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عن سهل، عن ابن سنان، عن سعدان، عن سماعة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قاعدا مع أبی الحسن الأوّل علیه‌السلام و النّاس فی الطواف فی جوف اللّیل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سماعة إلینا إیاب هذا الخلق و علینا حسابهم، فما کان لهم من ذنب بینهم و بین اللّه عزّوجلّ حتمنا علی اللّه فی ترکه لنا فأجابنا إلی ذلک، و ما کان بینهم و بین النّاس استوهبناه منهم و أجابوا إلی ذلک و عوّضهم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الروضة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مایبّشربه المؤمن عندالموت و فی القیامة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 عن النبیّ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ما یبّشربه المؤمن ان یقال قدمت خیرمقدمٍ فقد غفراللهلمن شیّعک و استجاب لمن استغفر اللّه لک و قبل لمن شهدلک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الغطاء ج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عن النبیّ صلی الله علیه و آله اوّل ما یبّشربه المؤمن روح و ریحان و جنّة نعیم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4/2961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المیزان عنه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اوّل ما یبشربه المؤمن فی قبره ان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ابشر برضااللّه تعالی و الجنة قدمت خیر مقدم قد غفراللّه لمن شیّعک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19/142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امالی المفید بسنده عن الباقر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کان یوم القیامة جمع اللّه النّاس فی صعید واحد من الأوّلین و الآخرین عراةً فیمکثون بذلک ما شاءاللّه و ذلک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فلاتسمع الاّ همسا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ثمّ ینادی منادٍ من تلقاء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النبیّ الأمّی؟ قال فیقول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اسمعت فسمّ بإسمه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نبیّ الرحمة محمّدبن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فیقوم رسول اللّه صلی الله علیه و آله فیقف امام النّاس کلّهم حتّی ینتهی الی حوضٍ طوله ما بین ایلة و صنعاء، فیقف علیه ثمّ ینادی بصاحبکم فیقوم امام النّاس فیقف معه ثمّ یؤذن للناس فیمرّون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ابوجعفر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 وارد یومئذٍ و بین مصروف فاذا رأی رسول اللّه صلی الله علیه و آله من یصرف عنه من محبیّنا اهل البیت بکی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شیعة علیٍّ یا ربّ شیعة 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فیبعث اللّه الیه ملکا فیقول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یبکیک یا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لاابکی لأناسٍ من شیعة اخی علیّ بن ابی طالب أراهم قد صرفوا تلقاء اصحاب النار و منعوا من ورود حوضی؟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اللّه عزّوجلّ یا محمّد انّی قدوهبتهم لک و صفحت لک عن ذنوبهم و الحقتهم بک و بمن کانوا یتولوّن من ذریّتک وجعلتهم فی زمرتک و اوردتهم حوضک و قبلت شفاعتک فیهم و اکرمتک بذلک</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ابوجعفر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فکم من باکٍ یومئذٍ و باکیةٍ ینادون یا محمّداه اذارأوا ذلک فلایبقی احد یومئذٍ کان یتوّلانا و یحبّنا الاّ کان فی حزبنا و معنا و ورد حوضنا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المذنبین من شیعة امیرالمؤمنین علیه‌السلام فی القیامة 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الشیخ ابوعلی الحسن بن محمّدالطوسی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السعید الوالد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الشیخ المفید محمّدبن محمّدبن النعمان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اخبرنی ابوغالب احمدبن محمّد الزراری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اخبرنی عمّی ابوالحسین علی بن سلیمان بن الجهم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ابوعبداللّه محمّدبن خالد الطیالسی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العلا بن رزین عن محمّدبن مسلم الثقفی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اباجعفرمحمّد بن علیّ علیه‌السلام فی قول اللّه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اولئک یبّدل اللّه سیّئآتهم حسنات و کان اللّه غفورا رحیما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علیه‌السلام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یؤتی بالمؤمن المذنب یوم القیامة حتّی یقام بموقف الحساب فیکون اللّه تعالی هوالذی یتولّی حسابه حتّی لایطلّع علی حسابه أحد من النّاس فیعرّفه ذنوبه حتّی اذا أقرّ بسّیئآته قال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بدّلوها حسنات و أظهروها علی النّاس فیقول النّاس حینئذ ما کان لهذا العبد سیّئة واحدة ثمّ یأمر به الی الجنّة فهذا تأویل الآیة فی المذنبین من شیعتنا خاصّة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لایقدر علی الشهادتین الاّ شیعة علی علیه‌السلام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حمزة الثمالی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محمّدبن علی علیهما السلام 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 اللّه حدّثنی بحدیث ینفعنی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اباحمزة کلّ یدخل الجنّة الاّ من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یابن رسول اللّه أحد یأبی أن یدخل الجنّة؟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لم یقل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لااله الاّ اللّه محمّد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 اللّه لا أروی هذا الحدیث عنک؟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ترکت المرجئة و القدریّة و الحروریّة و بنی امیّة کلّ یقولون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اله الاّاللّه محمّد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ایهات ایهات، اذا کان یوم القیامة سلبهم اللّه تعالی ایّاها، لایقولها الاّ نحن و شیعتنا، و الباقون برآء، أما سمعت اللّه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یقوم الروح و الملائکة صفّا لایتکلّمون الاّ من أذن له الرحمن و قال صوابا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لااله الاّاللّه محمّد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نقلامن تفسیرالفرات تسلیة الفؤاد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ابی ذّر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 صلّی اللّه و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أباذّر یؤتی بجاحد حقّ علیٍّ و ولایته یوم القیامة اصمّ و ابکم و اعمی، یتکبکب فی ظلمات یوم القیامة، ینادی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حسرتا علی ما فرّطت فی جنب اللّه، و یلقی فی عنقه طوق من النار و لذلک الطوق ثلاثمائة شعبة، علی کلّ شعبة شیطان یتفل فی وجهه و یکلح من جوف قبره الی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نقلامن تفسیر الفرات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تسلیة الفؤاد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ملک‌الموت لشیعة علی علیه‌السلام عندالموت فی کتاب الاختصاص عن الصّادق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أراداللّه تبارک و تعالی قبض روح المؤمن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ملک الموت انطلق أنت و أعوانک الی عبدی، فطال مانصب نفسه من أجلی فأتنی بروحه لاریحه عندی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فیأتیه ملک الموت بوجه حسن و ثیاب طاهرة و ریج طیّبة، فیقوم بالباب فلا یستأذن بوّابا و لایهتک حجابا و لایکسر بابا، معه خمسمائة ملک أعوان معهم طنان الریحان و الحریر الابیض و المسک الأذفر، 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ولیّ اللّه ابشرفانّ الربّ یقرئک السلام، أما انّه عنک راض غیر غضبان، و ابشر بروح و ریحان و جنّة نعیم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الروح فراحة من الدنیا و بلائها، و الریحان من کلّ طیب فی الجنّه فیوضع علی ذقنه، فیصل ریحه الی روحه، فلایزال فی راحة حتّی یخرج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یأتیه رضوان خازن الجنّة فیسقیه شربة من الجنّة لایعطش فی قبره ولا فی القیامة حتّی یدخل الجنّة ریّانا،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ملک الموت ردّ روحی حتّی یثنی علی جسدی و جسدی علی روحی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ملک الموت، لیثن کل واحد منکما علی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جزاک اللّه من جسد خیر الجزاء، لقد کنت فی طاعته مسرعا و عن معاصیه مبطا، فجزاک اللّه عنّی من جسد خیرالجزاء، فعلیک السلام الی یوم القیامة، و یقول الجسد للروح مثل ذلک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فیصیح ملک الموت بالروح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أیّتها الروح الطیّبة أخرجی من الدنیا مؤمنة مرحومة مغتبطة،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فرقّت به الملائکة و فرّجت عنه الشدائد، و سهلت له الموارد، وصار لحیوان الخلد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یبعث اللّه له صفّین من الملائکة غیرالقابضین لروحه؛ فیقومون سماطین ما بین منزله الی قبره، یستغفرون له و یشفعون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فیعلّله ملک الموت و یمنیّه و یبّشره عن اللّه بالکرامة و الخیر کما تخادع الصبیّ امّه تمرخه بالدهن و الریحان وبقاء النفس و تفدیه بالنفس و الوالدین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بلغت الحلقوم قال الحافظان اللذان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ملک الموت ارؤف بصاحبنا و ارفق، فنعم الأخ کان و نعم الجلیس؛ لم یمل علینا ما یسخط اللّه قطّ، فاذا خرجت روحه خرجت کنخلة بیضاء وضعت فی مسکة بیضاء و من کلّ ریحان فی الجنة فأدرچت ادراجا و عرج بها القابضون الی السماء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فیفتح له أبواب السماء و یقول لها البوّابون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حیّاها اللّه من جسد کانت فیه، لقد کان یمرّله علینا عمل صالح و نسمع حلاوة صوته بالقرآن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فبکی له أبواب السماء و البوّابون لفقدها؛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قدکان لعبدک هذا عمل صالح و کنّا نسمع حلاوة صوته بالذکر للقرآن و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ابعث لنامکانه عبدا یسمعنا ما کان یسمعنا و یصنع اللّه مایشاء فیصعدبه إلی عیش رحبت به ملائکة السماء کلّهم أجمعون و یشفعون له و یستغفرون له ویقول اللّه تبارک وتعالی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رحمتی علیه من روح، و یتلقّاه أرواح المؤمنین کما یتلّقی الغائب غائبه، فیقول بعضهم لبعض</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ذروا هذه الروح حتّی تفیق فقد خرجت من کربٍ عظیم و اذا هو استراح اقبلوا علیه یسائلونه و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 فلان و فلان؟ فان کان قدمات بکوا و استرجعوا و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ذهبت به امّه الهاویه فانّا للّه و انّا الیه راجعون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و الحدیث طویل ذکرنا بعضه للاختصار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تسلیة الفؤاد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الاختصاص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النبیّ صلی الله علیه و آله لعلیّ علیه‌السلام بغفران ذنوب شیعته 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أحمدبن الحسن القطّان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عبدالرحمن بن محمّد الحسینی،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أبوجعر أحمدبن عیسی بن موسی بن أبی العجلی،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أحمد بن عبداللّه بن زیاد العزرمی،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علی بن حاتم المبقری،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شریک عن سالم الأفطس عن سعید بن جبیر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لعلیّ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یاعلی شیعتک هم الفائزون یوم القیامة فمن أهان واحدا منهم فقد أهانک و من أهانک فقد أهاننی و من أهاننی أدخله اللّه نار جهنّم فیها و بئس المصیر</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أنت منّی و أنا منک و روحک من روحی و طینتک من طینتی و شیعتک خلقوا من فضل طینتنا فمن أحبّهم فقد أحبّنا و من أبغضهم فقد أبغضنا و من عاداهم فقد عادانا و من ودّهم فقد ودّنا، یا علیّ انّ شیعتک مغفور لهم علی ما کان منهم من ذنوب و عیوب، یاعلیّ أنا الشفیع لشیعتک غدا إذا قمت المقام المحمود فبشّرهم بذلک، یا علیّ شیعتک شیعة‌اللّه و أنصارک أنصار اللّه و أولیائک أولیاه اللّه و حزبک حزب اللّه، یاعلیّ سعد من توّلاک و شقی من عاداک، یاعلیّ لک کنز فی الجنّة و أنت ذو قرنیها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الصدوق علیه الرحمة فی الشفاعة قال الصدوق فی اعتقاداته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اعتقادنا فی الشفاعة أنّها لمن ارتضی دینه من أهل الکبائر و الصغائر فأمّا التائبون من الذنوب فغیر محتاجین إلی الشفاعة، و قال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یؤمن بشفاعتی فلاأناله اللّه شفاعتی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لاشفیع أنجح من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الشفاعة للأنبیاء و الأوصیاء و المؤمنین و الملائکة،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 المصدر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المؤمنین و الملائکة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المؤمنین من یشفع مثل ربیعة و مضر، و أقلّ المؤمنین شفاعة من یشفع لثلاثین إنسانا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لثلاثین الفا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الشفاعة لاتکون لأهل الشکّ و الشرک، و لا لأهل الکفر و الجحود بل یکون للمؤمنین من أهل 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الإعتقادات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شفاعة فاطمة علیهاالسلام لنساء الشیعة البحار عن الأمالی بإسناده عن ابن عبّاس، عن النبیّ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کأنّی أنظر إلی ابنتی فاطمة و قد أقبلت یوم القیامة علی نجیب من نور، عن یمینها سبعون ألف ملک، و عن یسارها سبعون ألف 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بین یدیها سبعون الف ملک، و خلفها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خلفها سبعون ألف ملک، تقود مؤمنات اُمّتی إلی الجنّة فأیّما امرأة صلّت فی الیوم و اللّیلة خمس صلوات و صامت شهر رمضان وحجّت بیت اللّه الحرام و زکّت مالها و أطاعت زوجها و والت علیّا بعدی دخلت الجنّة بشفاعة ابنتی فاطمة؛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احتیاج جمیع الأنبیاء و الملائکة و الأمم الی شفاعة محمّد و علیّ علیهما السلام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سماعة بن مهران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ابوالحسن علیه‌السلام إذا کانت لک حاجة إلی اللّه فقل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إنّی أسالک بحقّ محمّد و علیّ فانّ لهما عندک شأنا من الشأن، و قدرا من القدر، فبحقّ ذلک الشأن و ذلک القدر أن تصلّی علی محمّد و آل محمّد و أن تفعل بی کذا و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إذا کان یوم القیامة لم یبق ملک مقرّب و لانبیّ مرسل و لامؤمن ممتحن إلاّ و هو یحتاج إلیهما فی ذلک الیوم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امیرالمؤمنین علیه‌السلام للحارث الهمدانی فی 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الشیخ ابوالبقا ابراهیم ابن الحسین بن ابراهیم الرقا البصری بقرائتی علیه فی مشهد مولانا أمیرالمؤمنین علی بن أبی طالب علیه‌السلام فی المحرم سنة ستّ عشرة و خمسمائة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الشیخ أبوطالب محمّدبن الحسین بن عتبة فی ربیع الأول سنة ثلاث و ستّین و أربعمائة بالبصرة فی مسجد النخّاسین علی صاحبه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الشیخ أبوالحسن محمّدبن الحسن بن الحسین بن أحمدالفقیه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حمویه أبوعبداللّه ابن علیّ بن حمویه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عبداللّه بن المطلب الشیبانی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ابن علیّ بن مهدی الکندی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علی بن عمر بن ظریف الحجری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جمیل بن صالح عن أبی خالد الکابلی عن الأصبغ بن نباتة</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فذاک فانّه أمر ملبوس علیه انّ دین اللّه لایعرف بالرجال بل بآیة الحقّ فاعرف الحقّ تعرف اهله یا حارث انّ الحق احسن الحدیث و الصادع به مجاهد و بالحق اخبرک فأعرنی سمعک ثمّ خبّر به من کان له حصانة من اصحابک ألا انّی عبداللّه و اخو رسول اللّه صلی الله علیه و آله و صدّیقه الأکبر صدقته و آدم بین الروح و الجسد ثمّ انّی صدّیقه الأوّل فی امّتکم حقّا فنحن الأوّلون و نحن الآخرون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 و انّی خاصّته یا حارث و صنوه و وصیّه و ولیّه و صاحب نجواه و سرّه اوتیت فهم الکتاب و فصل الخطاب و علم القرآن و استودعت الف مفتاح یفتح کلّ مفتاح الف باب یفضی کلّ باب الی الف الف عهد و ایدّت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قال و امددت بلیلة القدر نفلا و ان ذلک لیجری لی و المتحفّظین من ذریّتی کما یجری اللیل والنهار حتی یرث اللّه الأرض و من علیها و انشدک یا حارث لتعرفنی و ولیّی و عدوّی فی مواطن شتّی لتعرفنی عند الممات و عند الصراط و عند الحوض و عند المقاسمة قال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المقاسمة یا مولای؟ 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مقاسمة النار اقاسمة قسمةً صحاحا اقول هذا ولیّی و هذا عدوّی ثمّ اخذ امیرالمؤمنین بید الحارث فقال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حارث اخذت بیدک کما اخذ رسول اللّه صلی الله علیه و آله بیدی فقال 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اشتکیت الیه صلی الله علیه و آله حسدة قریش و المنافقین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اذا کان یوم القیامة أخذت بحبل اللّه او بحجزته یعنی عصمة من ذی العرش و اخذت انت یا علیّ بحجزتی و اخذت ذریّتک بحجزتک و أخذت شیعتکم بحجزتکم فما ذا یصنع اللّه عزّوجلّ بنبیّه و ماذا یصنع نبیّه بوصیّه خذها الیک یا حارث قصیرة من طویلة أنت مع من أحببت ولک ما اکتسبت قالها ثلاثا فقال الحارث و قام یجّر رداءه جذلا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ابالی و ربّی بعد هذا متی لقیت الموت او لقینی قال جمیل بن صالح فأنشدنی أبوهاشم السیّد بن محمّد فی کلمة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علیّ لحارث عجب کم ثمّ اعجوبة له حملا</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النبیّ صلی الله علیه و آله لعلیّ علیه‌السلام بالکوثر 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الشیخ المفید أبوعلی الحسن بن محمّدبن الحسن الطوسی رحمه‌اللّه فی جمادی الأخری سنة إحدی عشرة و خمسائة بمشهد مولانا أمیرالمؤمنین علیّ‌بن أبی‌طالب علیه‌السلام قال حدّثنا الشیخ السعید الوالد رضی اللّه عنه قال أخبرنا ابوعبداللّه محمّدبن محمّد بن النعمان رحمه اللّه قال اخبرنا محمّدبن اسماعیل قال اخبرنا محمّدبن الصلت قال حدّثنا ابوکندة عن عطا عن سعیدبن جبیر عن عبداللّه بن عباس رضی اللّه عنه قال لما نزل علی النبیّ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اعطیناک الکوثر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علیّ علیه‌السلام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هذا الکوثر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أکرمنی اللّه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النهر شریف فانعته لی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علیّ الکوثر نهریجری تحت عرش اللّه تعالی ماؤه اشدّ بیاضا من اللبن و أحلی من العسل و الین من الزبد حصباؤه الزبرجد و الیاقوت و المرجان حشیشه الزعفران ترابه المسک الأذفر قواعده تحت عرش اللّه تعالی ثمّ ضرب رسول‌اللّه صلی الله علیه و آله یده علی جنب أمیرالمؤمنین علیه‌السلام فقال له یا علیّ انّ هذا النهر لی ولک و لمحبیّک من بعدی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البشارات لمن احبّ علیّا علیه‌السلام روی الصدوق فی کتاب فضائل الشیعة مسندا عن النبیّ صلی الله علیه و آله انّه قال فی حدیث 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من احبّ علیّا فقد أحبّنی، و من احبّنی فقد رضی اللّه عنه، و من رضی اللّه عنه کافاه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من أحبّ علیّا لا یخرج من الدنیا حتیّ یشرب من الکوثر، و یأکل من طوبی، و یری مکانه فی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من أحبّ علیّا فتحت له ابواب الجنّة الثمانیة یدخلها من أیّ باب شاء بغیرحساب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من احبّ علیّا اعطاه اللّه کتابه بیمینه و حاسبه حساب الانبیاء</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ومن احبّ علیّا اعطاه اللّه بکلّ عرق فی بدنه حوراء و شفّع فی ثمانین من اهل بیته، و له بکلّ شعرة فی بدنه حوراء و مدینة فی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من احبّ علیّا بعث اللّه الیه ملک الموت کمایبعث الی الانبیاء، و دفع اللّه عنه هول منکر و نکیر؛ و بیّض وجهه، و کان مع حمزة سیّد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من احبّ علیّا جاء یوم القیامة و وجهه کالقمر لیلة البدر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من احبّ علیّا وُضع علی رأسه تاج الملک، و ألبس حلّة الکرامة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ومن احبّ علیّا جاز علی الصراط کالبرق الخاطف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من احبّ علیّا کتب اللّه له براءة من النار و جوازا علی الصراط و امانا من العذاب، و لم ینشر له دیوان و لم ینصب له میزان و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 الجنّة بلا 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من احبّ آل محمّد أمن من الحساب و المیزان و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من مات علی حبّ آل محمّد فأنا کفیله بالجنّة مع الانبیاء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من مات علی بغض آل محمّد لم یشمّ رائحة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فضائل الشیعة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مع اختلاف و تقدیم و تأخیر فی بعض الجمل تسلیة الفؤاد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سعة رحمته تعالی فی القیامة لشیعة علی علیه‌السلام و من وصلهم فی تفسیر الامام قال امیرالمؤمنین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رحیم بعباده؛ و من رحمته انّه خلق مائة رحمة جعل منها رحمة واحدة فی الخلق کلّهم، فبها یتراحم النّاس، و ترحم الوالدة ولدها؛ و تحنّن الأمّهات من الحیوانات علی اولادها، فاذا کان یوم القیامة أضاف هذه الرحمة الواحدة الی تسع و تسعین رحمة فیرحم بها امّة محمّد، ثمّ یشفّعهم فیمن یحبّون له الشفاعة من اهل المّلة، حتی انّ الواحد لیجی‌ء الی مؤمن من الشیعة فیقول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 حقّ لک علیّ؟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سقیتک یوما ماءً فیذکر ذلک فیشفع له فیشفّع فیه، و یجیئه آخر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لی علیک حقّا فاشفع لی،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حقّک علیّ؟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استظللت بظلّ جداری ساعة فی یوم حارّ، فیشفع له فیشفّع فیه، و لایزال یشفع حتیّ یشفع فی جیرانه و خلطائه و معارفه، فانّ المؤمن اکرم علی اللّه ممّا تظنّون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الامام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فی کثیر من الکلمات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تسلیة الفؤاد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العلل عن حنان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اباجعفر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لاتسألوهم فتکلّفونا قضاء حوائجهم یوم القیامة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تسلیة الفؤاد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الباقر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تسألوهم الحوائج فتکونو الهم الوسیلة الی رسول‌اللّه صلی الله علیه و آله فی القیامة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باسناده عن عبدالحمید الوابشی عن ابی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 انّ لنا جارا ینتهک المحارم کلّها حتیّ انّه لیترک الصلاة فضلا عن غیرها، فقال سبحان اللّه و اعظم ذلک؟ ألا اخبرکم بمن هو شرّ منه؟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الناصب لنا شرّمنه، أما انّه لیس من عبد یذکر عنده اهل البیت فیرقّ لذکرنا الاّمسحت الملائکة ظهره و غفرله ذنوبه کلّها الاّ ان یجی‌ء بذنب یخرجه من الایمان، و انّ الشفاعة لمقبولة و ما تقبل فی ناصب، و انّ المؤمن لیشفع لجاره و ماله حسنة، فیقول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ربّ جاری کان یکفّ عنّی الاذی فیشفع فیه، فیقول اللّه تبارک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ربّک و انا أحقّ من کافی عنک، فیدخله الجنّة و ماله من حسنة، و انّ ادنی المؤمنین شفاعة لیشفع لثلاثین انسانا بعند ذلک یقول اهل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لنا من شافعین ولاصدیق حمیم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تسلیة الفؤاد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الحمیری، عن أحمدبن محمّد، عن ابن أبی نجران، عن أبی الحسن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شیعتنا الّذین یقیمون الصلاة، و یؤتون الزکاة، و یحجّون البیت الحرام، و یصومون شهر رمضان، و یوالون أهل البیت، و یتبرّؤون من أعدائهم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ساق الحدیث إلی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احدهم لیشفع فی مثل ربیعة و مضر، فیشفّعه اللّه فیهم لکرامته علی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 و النار مخلوقتان الیوم لا مقدّرتان</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دعاء امیرالمؤمنین لشیعته عندالصراط</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نقفة بناء قصورالجنّة</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الجنّة یرثون منازل اهل النار</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خیرمن نعیم الجنّة</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ربّنا و أیّ شی‌ء خیر ممّا نحن فیه؟ نحن فیما اشتهت أنفسنا، و لذّت أعیننا من النعم فی جوارالکریم،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فیعود علیهم بالقول، 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نعم فأتنا بخیر ممّا نحن فیه فیقول لهم تبارک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رضای عنکم و محبّتی لکم خیر و أعظم ممّا أنتم فیه،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ربّنا رضاک عنّا و محبّتک لنا خیر لنا و أطیب لانفسنا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قرأ علیّ بن الحسین علیهما السلام 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وعداللّه المؤمنین و المؤمنات جنّات تجری من تحتهاالانهار خالدین فیها و مساکن طیّبة فی جنّات عدن و رضوان من اللّه اکبر ذلک هوالفوز العظیم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کتب علی ابواب الجنّة و النار</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اقرء یا محمّد ما علی الابواب فقرأت ذلک، أمّا أبواب الجنة فعلی أوّل باب منها مکتوب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محمّد رسول اللّه، علیّ ولیّ اللّه، لکلّ شی‌ء حیلة و حیلة العیش أربع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القناعة، و بذل الحقّ، وترک الحقد، و مجالسة أهل الخیر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الباب الثانی مکتوب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لاإله إلاّ اللّه، محمّد رسول اللّه، علیّ ولیّ اللّه، لکلّ شی‌ء حیلة و حیلة السرور فی الآخرة أربع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 رؤوس الیتامی، و التعطّف علی الارامل، و السعی فی حوائج المؤمنین، و التفّقد للفقراء و المساکین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الباب الثالث مکتوب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لاإله إلاّ اللّه، محمّد رسول اللّه، علیّ ولیّ اللّه، لکلّ شی‌ء حیلة و حیلة الصحّة فی الدنیا أربع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الکلام، و قلّة المنام، و قلّة المشی، و قلّة الطعام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الباب الرابع مکتوب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لاإله إلاّ اللّه، محمّد رسول اللّه، علیّ ولیّ اللّه، من کان یؤمن باللّه و الیوم الآخر فلیکرم ضیفه، من کان یؤمن باللّه و الیوم الآخر فلیکرم جاره، من کان یؤمن باللّه والیوم الآخر فلیکرم و الدیه، من کان یؤمن باللّه و الیوم الآخر فلیقل خیرا أو یسکت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الباب الخامس مکتوب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لاإله إلاّ اللّه، محمّد رسول اللّه، علیّ ولیّ اللّه، من أراد أن لا یُظلم فلا یَظلم، و من أراد أن لایشتم فلا یشتم، ومن أرادأن لا یذلّ فلا یذلّ، و من أراد أن یستمسک بالعروة الوثقی فی الدنیا و الآخرة فلیقل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لاإله إلاّ اللّه، محمّد رسول اللّه، علیّ ولیّ اللّه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الباب السادس مکتوب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لاإله إلاّ اللّه، محمّد رسول اللّه، علیّ ولیّ اللّه، من أراد أن یکون قبره وسیعا فسیحا فلیبن المساجد، و من أراد أن لا تأکله الدیدان تحت الارض فلیسکن المساجد، و من أحبّ أن یکون طریّا مطرا لایبلی فلیکنس المساجد، و من أحبّ أن یری موضعه فی الجنّة فلیکس المساجد بالبسط</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الباب السابع مکتوب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لاإله إلاّ اللّه، محمّد رسول اللّه، علیّ ولیّ اللّه، بیاض القلب فی أربع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عیادة المریض، و اتّباع الجنائز، و شراء الاکفان، وردّ القرض</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الباب الثامن مکتوب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لاإله إلاّ اللّه، محمّد رسول اللّه، علیّ ولیّ اللّه، من أراد الدخول من هذه الابواب فلیتمسّک بأربع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السخاء، و حسن الخلق، و الصدقة، و الکفّ عن أذی عباد اللّه تعالی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رأیت علی أبواب النار مکتوبا علی الباب الاّول ثلاث کلمات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 اللّه سعد، و من خاف اللّه أمن، و الهالک المغرور من رجا غیراللّه و خاف سواه</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الباب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أن لایکون عریانا یوم القیامة فلیکس الجلود العاریة فی الدنیا، من أراد أن لا یکون عطشانا یوم القیامة فلیسق العطاش فی الدنیا، من أراد أن لایکون یوم القیامة جائعا فلیطعم البطون الجائعة فی الدنیا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الباب الثالث مکتوب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الکاذبین، لعن اللّه الباخلین، لعن اللّه الظالمین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الباب الرابع مکتوب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کلمات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أذّل اللّه من أهان الاسلام، أذلّ اللّه من أهان أهل البیت، أذّل اللّه من أعان الظالمین علی ظلمهم للمخلوقین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الباب الخامس مکتوب ثلاث کلمات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تتّبعوا الهوی فالهوی یخالف الایمان، و لاتکثر منطقک فیما لایعنیک فتسقط من رحمة اللّه، و لاتکن عونا للظالمین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الباب السادس مکتوب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حرام علی المجتهدین، أنا حرام علی المتصدّقین، أنا حرام علی الصائمین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الباب السابع مکتوب ثلاث کلمات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حاسبوا نفوسکم قبل أن تحاسبوا، و وبّخوا نفوسکم قبل أن توّبخوا، و ادعواللّه عزّوجلّ قبل أن تردوا علیه ولا تقدروا علی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8/144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نِعط‌م الجنّة و قصورها علی قدرایمان المؤمن و احسانه لأخیه</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إذا تذکّرت ذلک البیت کیف وسعه اللّه بعد ضیقه و فی ذلک الطعام بعد قلّته وفی ذلک السمّ کیف أزال اللّه تعالی غائلته أذکر ما یزید اللّه تعالی فی منازل شیعتنا و خیراتهم فی جنّات عدن فی الفردوس، إنّ من شیعتنا لمن یهب اللّه له فی الجنان من الدرجات و المنازل و الخیرات مالا یکون الدنیا و خیراتها فی جنبها إلاّ کالرمل فی البادیة الفضفاضة فما هو إلاّ أن یری أخاله مؤمنا فقیرا فیتواضع له و یکرمه و یعینه و یمونه و یصونه عن بذل وجهه له حتّی یری الملائکة الموکّلین بتلک المنازل و القصور، و قد تضاعفت حتّی صارت فی الزیادة کما کان هذا الزائد فی هذا البیت الصغیر الذی رأیتموه فیما صار إلیه من کبره و عظمه وسعته، فتقول الملائکة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ربّنا لا طاقة لنا بالخدمة فی هذه المنازل فامددنا بملائکة یعاونوننا، فیقول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کنت لاحملکم مالا تطیقون، فکم تریدون مددا؟ 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ضعفنا، و فیهم من المؤمنین من تقول 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نستزید مددا ألف ألف ضعفنا، و أکثر من ذلک علی قدر قوّة إیمان صاحبهم و زیادة إحسانه إلی أخیه المؤمن فیمدّدهم اللّه بتلک الاملاک، و کلّما لقی هذا المؤمن أخاه فبرّه زاد اللّه فی ممالکه و فی خدمه فی الجنّة 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8/147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دعاء الجنّة و النار و حورالعین فی حقّ المؤمن بحارالأنوار عن الکافی عن العدّة عن احمدبن محمد عن علی بن الحکم عن داود العجلی مولی أبی المعزا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أباعبداللّه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اُعطین سمع الخلائق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و النار، والحورالعین، فإذا صلیّ العبد و قال الّلهمّ أعتقنی من النار و أدخلنی الجنّة و زوّجنی من الحورالعین قالت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إنّ عبدک قد سألک أن تعتقه منّی فأعتقه و قالت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إنّ عبدک قد سألک إیّای فأسکنه، و قالت الحورالعین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إنّ عبدک قد خطبنا إلیک فزوّجه منّا، فإن هو انصرف من صلاته ولم یسأل من اللّه شیئا من هذا قلن الحورالعین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العبد فینا لزاهد و قالت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العبد فیّ لزاهد، و قالت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العبد فیّ لجاهل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8/155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اشتیاق خزّان الجنان وحورها و قصورها الی شیعة محمّد وآل محمّد صلی الله علیه و آله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العسکری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 صلی الله علیه و آله عند حنین الجذع بمفارقته صلی الله علیه و آله و صعوده المنبر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بعثنی بالحقّ نبیّا إنّ حنین خزّان الجنان و حورها و قصورها إلی من یوالی محمّدا و علیّا و آلهما الطیّبین و یبرء من أعدائهما لاشدّ من حنین هذا الجذع الی رسول‌اللّه صلی الله علیه و آله ، وإنّ الذی یسکّن حنینهم و أنینهم ما یرد علیهم من صلاة أحدکم معاشر شیعتنا علی محمّد و آله الطیّبین، أو صلاة نافلة، أو صوم، أو صدقة و إنّ من عظیم ما یسکّن حنینهم إلی شیعة محمّد و علیّ ما یتّصل بهم من إحسانهم إلی إخوانهم المؤمنین، ومعونتهم لهم علی دهرهم، یقول أهل الجنان بعضهم لبعض</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تستعجلوا صاحبکم فما یبطی‌ء عنکم إلاّ للزیادة فی الدرجات العالیات فی هذه الجنان بإسداء المعروف إلی إخوانه المؤمنین، و أعظم من ذلک ممّا یسکّن حنین سکّان الجنان و حورها إلی شیعتنا ما یعرّفهم اللّه من صبر شیعتنا علی التقیّة، فحینئذ تقول خزّان الجنان و حورها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لنصبرنّ علی شوقنا إلیهم کمایبصرون علی سماع المکروه فی ساداتهم و أئمّتهم، و کما یتجرّعون الغیظ و یسکتون عن إظهار الحق لما یشاهدون من ظلم من لا یقدرون علی دفع مضرّته، فعند ذلک ینادیهم ربّنا عزّوجلّ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سکّان جنانی و یا خزّان رحمتی مالبخلٍ أخرّت عنکم أزواجکم و ساداتکم، ولکن لیستکملوا نصیبهم من کرامتی بمواساتهم إخوانهم المؤمنین، والاخذ بأیدی الملهوفین، و التنفیس عن المکروبین، و بالصبر علی التقیّة من الفاسقین الکافرین، حتّی إذا استکملوا أجزل کراماتی نقلتهم إلیکم علی أسرّ الاحوال و أغبطها فابشروا، فعند ذلک یسکن حنینهم و أنینهم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8/163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درجات الجنّه مع رعایة قرابات محمّد و آله صلی الله علیه و آله و قربات الأبوین</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ساق الحدیث إلی أن قال فی شأن رجل آثر قرابة رسول‌اللّه صلی الله علیه و آله علی قرابته بعد بیان أن أعطی مالا کثیرا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أتاه رسول‌اللّه صلی الله علیه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عبداللّه هذا جزاؤک فی الدنیا علی إیثار قرابتی علی قرابتک، و لا عطیّنک فی الآخرة بکلّ حبّة من هذا المال فی الجنّة ألف قصر أصغرها أکبر من الدنیا، مغرز إبرة منها خیر من الدنیا و ما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ساقه إلی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مسح یده برأس یتیم رفقا به جعل اللّه له فی الجنّة بکلّ شعرة مرّت تحت یده قصرا أوسع من الدنیا بما فیها، و فیها ما تشتهی الانفس و تلّذ الاعین و هم فیها خالدون</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ساقه إلی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الحسین بن علیّ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کفلّ لنا یتیما قطعته عنّا غیبتنا و استتارنا فواساه من علومنا التی سقطت إلیه حتّی أرشده و هداه قال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العبد الکریم المواسی إنّی أولی بهذا الکرم، اجعلوا له یا ملائکتی فی الجنان بعدد کلّ حرف علّمه ألف ألف قصر، و أضیفوا إلیها ما یلیق بها من سائرالنعم</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ساقه إلی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قالت فاطمة علیهاالسلام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فرح الملائکة باستظهارک علیها أشدّ من فرحک، و إنّ حزن الشیطان و مردته بخزیها عنک أشدّ من حزنها، و إنّ اللّه عزّوجلّ قال للملائکة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أوجبوا لفاطمة بما فتحت علی هذه المسکینة الاسیرة من الجنان ألف ألف ضعف ما کنت أعددت لها، و اجعلوا هذه سنّة فی کلّ من یفتح علی أسیر مسکین فیغلب معاندا مثل ألف ألف ما کان معدّا له من الجنان</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ساقه إلی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جعفربن محمّد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همّه فی کسرالنواصب عن المساکین الموالین لناأهل البیت یکسرهم عنهم، و یکشف عن مخازیهم، و یبیّن أعوارهم، و یفخم أمر محمّد و آله جعل اللّه همّة أملاک الجنان فی بناء قصوره و دوره، یستعمل بکلّ حرف من حروف حججه علی أعداء اللّه أکثر من عدد أهل الدنیا أملاکا، قوّة کلّ واحد تفضل من حمل السماوات و الارضین، فکم من بناء و کم من نعمة و کم من قصور لایعرف قدرها إلاّ ربّ العالمین</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ساقه 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عزّوجلّ أمر جبرئیل لیلة المعراج فعرض علیّ قصور الجنان فرأیتها من الذهب و الفضّة، ملاطها المسک و العنبر، غیر أنّی رأیت لبعضها شرفا عالیة و لم أرلبعضها،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حبیبی جبرئیل ما بال هذه بلا شرف کما لسائر تلک القصور؟ فقال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محمّد هذه قصور المصلّین فرائضهم، الذین یکسلون عن الصلاة علیک و علی آلک بعدها، فإن بعث مادّة لبناء الشرف من الصلاة علی محمّد و آله الطیّبین بنیت له الشرف، و إلاّ بقیت هکذا، فیقال حتّی یعرف سکان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القصر الذی لاشرف له هوللذی کسل صاحبه بعد صلاته عن الصلاة علی محمّد و آله الطیّبین، و رأیت فیها قصورا منیعة مشرفة عجیبة الحسن، لیس لها أمامها دهلیز و لابین یدیها بستان ولاخلفها،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 هذه القصور لادهلیز بین یدیها ولابستان خلفها؟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هذه قصورالمصلّین الصلوات الخمس الذین یبذلون بعض وسعهم فی قضاءحقوق إخوانهم المؤمنین دون جمیعها، فلذلک قصورهم بغیر دهلیز أمامها و لابساتین خلفها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8/179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ابراهیم عن ابی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لابی 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یابن رسول اللّه شوّقنی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 محمّد انّ الجنة توجد ریحها من مسیرة ألف عام، و انّ ادنی اهل الجنّة منزلا لونزل به الثقلان الجنّ و الانس لوسعهم طعاما و شرابا ولاینقص ممّا عنده شی‌ء و انّ أیسر اهل الجنّة منزلا من یدخل الجنّة فیرفع له ثلاث حدائق، فاذا دخل ادناهنّ رأی فیها من الازواج و الخدم و الانهار و الثمار ماشاء اللّه، فاذا شکراللّه و حمده قیل له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أرفع رأسک الی الحدیقة الثانیة ففیها ما لیس فی الاولی، فیقول یا ربّ اعطنی هذه،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العلیّ ان اعطیتکها سألتنی غیرها،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هذه هده، فاذا هو دخلها و عظمت مسرّته شکراللّه و حمده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فیقال افتحوا له باب الجنّة؛ و یقال له ارفع رأسک، فاذا قد فتح له باب من الخلد و یری اضعاف ما کان فیما قبل، فیقول عند تضاعف مسرّاته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لک الحمد الذی لایحصی اذ مننت علیّ بالجنان و انجیتنی من النیران،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ادخلنی الجنة و انجنی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ابوبصیر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فبکیت و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زدنی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ابامحمّد انّ فی الجنّة نهرا فی حافتیها جوار نابتات، اذا مرّالمؤمن بجاریة أعجبته قلعها و انبت اللّه مکانها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زدنی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یزوّج ثمان مائة عذراء و اربعة آلاف ثیّب و زوجتین من الحورالعین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جعلت فداک ثمان مائهٍ عذراء؟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ما یفترش منهنّ شیئا الاّ وجدها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من ایّ شی‌ء خلقن الحورالعین؟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الجنّة و یری مخّ ساقیها من وراء سبعین حلّة کبدها مرآته و کبده مرآتها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ألهنّ کلام یتکلّمن به فی الجنّة؟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کلام یتکلّمن به لم یسمع الخلائق بمثله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الخالدات فلا نموت، و نحن الناعمات فلانبأس، و نحن المقیمات فلا نظعن؛ و نحن الراضیات فلا نسخط؛ طوبی لمن خلق لنا، و طوبی لمن خلقنا له، نحن اللواتی لو أن قرن احدانا علّق فی جوّ السماء لاغشی نوره الابصار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تفسرالقمی،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تسلیة الفؤاد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8/120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امالی الصدوق عن ابی بصیر عن الصّادق عن آبائه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امیرالمؤمنین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فی الجنّة أصلها فی دارالنّبیّ صلی الله علیه و آله ، و لیس من مؤمن الاّ و فی داره غضن منها، لا تخطر علی قلبه شهوة شی‌ء الاّ أتاه به ذلک الغصن، ولو أنّ راکبا مجدّا سار فی ظللّها مائة عام ماخرج منها، و لو طار من أسفلها غراب ما بلغ اعلاها حتّی یسقط هرما، ألا ففی هذا فارغبوا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الصدوق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تسلیة الفؤاد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عن زیدبن علیّ عن ابیه عن جدّه علیهم‌السلام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امیرالمؤمنین علیّ‌ابن‌ابی طالب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فی الجنّة لشجرة یخرج من أعلاها الحلل و من اسفلها خیل بلق مسرّجة ملجمة ذوات اجنحة، لاتروث و لا تبول، فیرکبها اولیاء اللّه، فتطیربهم فی الجنّة حیث شاؤوا؛ فیقول الذین أسفل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ربّنا ما بلغ بعبادک هذه الکرامة؟ فیقول اللّه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کانوا یقومون اللیل و لاینامون، و یصومون النهار ولایأکلون، و یجاهدون العدوّ و لایجبنون، و یتصدّقون و لایبخلون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الصدوق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تسلیة الفواد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منزلة الشهداء فی الجنّة فی البحار عن زیدبن علیّ عن آبائه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ادنی اهل الجنّة منزلة من الشهداء من له اثناعشر ألف زوجة من الحورالعین و اربعة آلاف بکر و اثناعشر الف ثیّب، تخدم کلّ زوجة منهنّ سبعون ألف خادم، غیر انّ الحورالعین یضعف لهنّ، یطوف علی جماعتهنّ فی کلّ اسبوع، فاذا جاء یوم احداهنّ او ساعتها اجتمعن الیها یصوتنّ بأصوات لااصوات احلی منها و لا احسن حتّی ما یبقی فی الجنّه شی‌ء الاّ اهتزّ لحسن اصواتهن، یقلن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نحن الخالدات فلا نموت ابدا، و نحن الناعمات فلانبأس ابدا، و نحن الراضیات فلانسخط ابدا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تسلیة الفؤاد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الصدوق رضوان اللّه علیه فی الاعتقاد بالجنة و النار و ما یتعلّق بهما</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 المتنّعمون بتقدیس اللّه و تسبیحه و تکبیره فی جملة ملائکته،</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الصّادق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یعبدون اللّه علی ثلاثة أصناف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منهم یعبدونه رجاء ثوابه فتلک عبادة الخدّام، و صنف منهم یعبدونه خوفا من ناره فتلک عبادة العبید، و صنف منهم یعبدونه حبّا له فتلک عبادة الکرام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اعتقادنا فی الجنّة و النار أنّهما مخلوقتان و أنّ النبیّ صلی الله علیه و آله قد دخل الجنّة و رأی النار حین عرج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اعتقادنا أنّه لایخرج أحد من الدنیا حتّی یری مکانه من الجنّة أو من النار و أنّ المؤمن لایخرج من الدنیا حتّی ترفع له الدنیا کأحسن ما رآها، و یری مکانه فی الآخرة ثمّ یخیّر فیختار الآخرة فحینئذ یقبض روحه، و فی العادة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یجود بنفسه، و لایجود الانسان بشی‌ء إلاّ عن طیبة نفس غیر مقهور و لامجبور و لامکره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جنّة آدم فهی جنّة من جنان الدنیا، تطلع الشمس فیها و تغیب، و لیست بجنّة الخلد، ولو کانت جنّة الخلد ما خرج منها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اعتقادنا أنّ بالثواب یخلّد أهل الجنّه فی الجنّة، و أهل النار فی النار، و ما من أحد یدخل الجنّة حتی یعرض علیه مکانه من النار فیقال له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مکانک الذی لو عصیت اللّه لکنت فیه ،وما من أحد یدخل النار حتّی یعرض علیه مکانه من الجنّة، فیقال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مکانک الذی لو أطعت اللّه لکنت فیه، فیورث هؤلاء مکان هؤلاء، و ذلک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اولئک هم الوارثون الذین یرثون الفردوس هم فیها خالدون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أقلّ المؤمنین منزلة فی الجنّة من له مثل ملک الدنیا عشر مرّات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8/200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نذکر فی آخر البحث شیئا من احوال اهل النار للاعتبار</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محمّد إنّ اللّه عزّوجلّ أمر بالنار فنفخ علیها ألف عام حتّی ابیضّت، ثمّ نفخ علیها ألف عام حتّی احمّرت، ثمّ نفخ علیها ألف عام حتّی اسودّت فهی سوداء مظلمة، لو أنّ قطرة من الضریع قطرت فی شراب أهل الدنیا لمات أهلها من نتنها، و لو أنّ حلقة واحدة من السلسلة التی طولها سبعون ذراعا وضعت علی الدنیا لذابت الدنیا من حرّها، و لو أنّ سربالاً من سرابیل أهل النار علّق بین السماء و الارض لمات أهل الدنیا من ریحه، قال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فبکی رسول اللّه صلی الله علیه و آله و بکی جبرئیل، فبعث اللّه إلیهما ملکا فقال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ربّکما یقرؤکما السلام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أمنتکما أن تذنبا ذنبا اعذّبکما علیه، فقال أبو 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رأی رسول‌اللّه صلی الله علیه و آله جبرئیل متبّسما بعد ذلک،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أهل النار یعظّمون النار و إنّ أهل الجنّة یعظّمون الجنّة و النعیم، و إنّ جهنّم إذا دخلوها هووا فیها مسیرة سبعین عاما، فإذا بلغوا أعلاها قمعوا بمقامع الحدید و اعیدوا فی درکها فهذه حالهم، و هو قول اللّه عزّوجلّ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البشارات فی الکتاب و السنة لبعض الأعمال الصالحة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الاصلاح بین النّاس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الإصلاح بین النّاس بعد اقامة الفرائض افضل اعمال الخیر و احسنها و انماها بل هوافضل من عامّة الصلاة و الصیام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فی سفینة البحار عن امالی الطوسی عن الصّادق عن آبائه علیهم‌السلام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عمل امرؤ عملاً بعد اقامة الفرائض خیرا من اصلاح بین النّاس یقول خیرا و ینمی 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اصلاح ذات البین افضل من عامّة الصلاة و الصوم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عن الکافی عنه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 و کذبٌ و اصلاح بین النّاس الی قوله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من فلان فیک من الخیر کذا و کذا، خلاف ما سمعت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کنز الکراجکی عن الصّادق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ملعون ملعون رجل یبدأه اخوه بالصلح فلم یصالحه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236/45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ادخال السرور علی المؤمن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یحیی، عن أحمدبن محمّد بن عیسی، عن الحسن بن محبوب عن سدیر الصیرفی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أبوعبداللّه علیه‌السلام فی حدیث 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بعث اللّه المؤمن من قبره خرج معه مثال یقدم أمامه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 رأی المؤمن هولاً من أهوال یوم القیامه قال له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لاتفزع و لا تحزن و ابشر بالسرور و الکرامة من اللّه عزّوجلّ، حتّی یقف بین یدی اللّه عزّوجلّ فیحاسبه حسابا یسیرا و یأمر به إلی الجنّة و المثال أمامه فیقول له المؤمن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محمّدبن یحیی، عن محمّدبن أحمد، عن السیّاری، عن محمّد بن جمهور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النجاشی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النجاشی بفتح النون و کسرها وتشدید الیاء و تخفیفها أفصح و هو ابوالتاسع لاحمد بن علی بن أحمد بن العباس صاحب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الدهقان معرب یطلق علی رئیس القریة و علی التاجر و علی من له مال و عقار و داله مکسور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رجلٌ من الدّهاقین عاملاً علی الأهواز و فارس فقال بعض أهل عمله لأبی 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فی دیوان النجاشی علیّ خراجا و هو مؤمن یدین بطاعتک فإن رأیت أن تکتب لی إلیه کتابا قال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فکتب إلیه أبوعبداللّه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الّرحیم سُرَّ أخاک یسرُّک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ورد الکتاب علیه دخل علیه و هو فی مجلسه فلمّا خلا ناوله الکتاب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کتاب أبی عبداللّه علیه‌السلام فقبّله و وضعه علی عینیه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حاجتک؟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خراج علیّ فی دیوانک،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آلاف درهم، فدعا کاتبه و أمره بأدائها عنه ثمَّ اخرجه منها و أمر أن یثبتها له لقابل ثمَّ قال له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سررتک؟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جعلت فداک ثمّ أمرله بمرکب و جاریة و غلام و أمرله بتخت ثیاب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عاء یصان فیه الثیاب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 ذلک یقول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سررتک؟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جعلت فداک، فکلّما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زاده حتّی فرغ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فرغ أی النجاشی من 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احمل فرش هذا البیت الّذی کنت جالسا فیه حین دفعت إلیَّ کتاب مولای الّذی ناولتنی فیه و ارفع إلیَّ حوائجک قال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ففعل وخرج الرّجل فصار إلی أبی عبداللّه علیه‌السلام بعد ذلک فحدّثه الرّجل بالحدیث علی جهته فجعل یسرّ بما فعل، 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 کأنّه قد سرّک مافعل بی؟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و اللّه لقد سرّ اللّه و رسوله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یحیی، عن أحمدبن محمّد، عن علیّ بن الحکم، عن مالک بن عطیّة عن أبی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أحبُّ الاعمال إلی اللّه سرور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تدخله علی المؤمن،تطرد عنه جوعته، أوتکشف عنه کربته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عن أبیه، عن ابن أبی عمیر، عن الحکم بن مسکین، عن أبی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أدخل علی مؤمن سرورا خلق اللّه عزّوجلّ من ذلک السرور خلقا فیلقاه عند موته، فیقول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أبشر یا ولیّ اللّه بکرامة من اللّه و رضوان،ثمّ لایزال معه حتّی یدخله قبره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یلقاه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فیقول له مثل ذلک، فاذا بعث یلقاه فیقول له مثل ذلک، ثمّ لایزال معه عند کلّ هول یبشّره و یقول له مثل ذلک، فیقول له، من أنت رحمک اللّه؟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السّرور الّذی أدخلته علی فلان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محمّد، عن أحمدبن إسحاق، عن سعدان بن مسلم، عن عبداللّه ابن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رجلٌ عند أبی عبداللّه علیه‌السلام فقرأ هذه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الّذین یؤذون المؤمنین و المؤمنان بغیرما اکتسبوا فقد احتملوا بهتانا و إثما مبینا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بغیر ما اکتسبوا ای بغیر جنایة استحقّوا بها الایذاء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ثواب من أدخل علیه السرور؟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عشر حسنات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 و اللّه و ألف ألف حسنة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حاجة المؤمن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یحیی، عن أحمدبن محمّد بن عیسی، عن الحسن بن علیّ، عن بکّاربن کردم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المفضّل، عن أبی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مفضّل اسمع ما أقول لک و اعلم أنّه الحقُّ وافعله و أخبر به علیة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علیة إخوانک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المهملة و إسکان اللام أی شریفهم و رفیعهم جمع علی کصبّیة و 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إخوانک، قلت، جعلت فداک و ما علیة إخوانی؟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الراغبون فی قضاء حوائج إخوانهم،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قضی لأخیه المؤمن حاجة قضی اللّه عزّوجلّ له یوم القیامة مائة ألف حاجة من ذلک أوّلها الجنّة و من ذلک أن یدخل قرابته و معارفه و إخوانه الجنّة بعد أن لایکونوا نصّابا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بالنصّاب فی عرف أصحاب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المخالفون المتعصّبون فی مذهبهم فغیر النصاب هم المستضعفون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المفضّل إذا سأل الحاجة أخا من إخوانه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تشتهی أن تکون من علیة الاخوان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محمّدبن زیاد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خالدبن یزید، عن المفضّل بن عمر، عن أبی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عزّوجلّ خلق خلقا من خلقه انتجبهم لقضاء حوائج فقراء شیعتنا لیثیبهم علی ذلک‌الجنّة، فان استعطت أن تکون منهم فکن، ثمّ قال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لنا و اللّه ربّ نعبده لانشرک به شیئا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المراد بیان انّهم علیهم‌السلام لایطلبون حوائجهم الی أحد سوی اللّه سبحانه و انّهم منزّهون عن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أوتنبیه للمفضّل و أمثاله لئلاّیصیروا إلی الغلوّ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2/192/193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عن محمّدبن زیاد، عن الحکم بن أیمن، عن صدقة الأحذب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خرج ظهره و دخل صدره و بطنه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حاجة المؤمن خیرٌ من عتق ألف رقبة و خیرٌ من حملان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الحملان بالضم ما یحمل علیه من الدوابّ فی الهبة خاصة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فرس فی سبیل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أحمدبن محمّدبن خالد، عن أبیه، عن هارون بن الجهم عن إسماعیل بن عمّار الصیرفی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المؤمن رحمة علی المؤمن؟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ذاک؟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أیّما مؤمن أتی أخاه فی حاجة فانّما ذلک رحمة من اللّه ساقها إلیه و سبّبهاله، فان قضی حاجته، کان قد قبل الرَّحمة بقبولها و إن ردّه عن حاجته و هو یقدر علی قضائها فانّما ردَّ عن نفسه رحمة من اللّه جلّ و عزّ ساقها إلیه و سبّبها له و ذخر اللّه عزّوجلّ تلک الرّحمة إلی یوم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القیامة حتّی یکون المردود عن حاجته هوالحاکم فیها، إن شاء صرفها إلی نفسه و إن شاء صرفها إلی غیره، یا إسماعیل فاذا کان یوم القیامة و هوالحاکم فی رحمة من اللّه قد شرعت له فإلی من‌تری یصرفها؟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لاأظنّ یصرفها عن نفسه،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لاتظنّ ولکن استیقن فإنّه لن یردّها عن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إسماعیل من أتاه أخوه فی حاجة یقدر علی قضائها فلم یقضها له سلّط اللّه علیه شجاعا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الشُجاع کغراب الحیّة والجمع شجعان بالکسر و 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ینهش إبهامه فی قبره إلی یوم القیامة، مغفورا له أومعذّبا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محمّد، عن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إسحاق، عن بکربن محمّد، عن أبی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قضی مسلم لمسلم حاجة إلاّ ناداه اللّه تبارک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ثوابک و لا أرضی لک بدون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یحیی، عن أحمدبن محمّدبن عیسی، عن ابن محبوب، عن إبراهیم الخارقی،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أباعبداللّه صلی الله علیه و 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مشی فی حاجة أخیه المؤمن یطلب بذلک ما عنداللّه حتّی تقضی له کتب اللّه عزّوجلّ له بذلک مثل أجر حجّة و عمرة مبرورتین و صوم شهرین من أشهر الحرم و اعتکافهما فی المسجد الحرام؛ و من مشی فیها بنیّة ولم تقض کتب اللّه له بذلک مثل حجّة مبرورة، فارغبوا فی الخیر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بن‌زیاد، عن محمّدبن أورمة، عن الحسن بن علیّ بن أبی حمزة، عن أبیه، 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تنافسوا فی المعروف لإخوانکم و کونوا من أهله، فانّ للجنّه بابا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لا یدخله إلاّ من اصطنع المعروف فی الحیاة الدّنیا، فانّ العبد لیمشی فی حاجة أخیه المؤمن فیوکّل اللّه عزّوجلّ به ملکین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احدا عن یمینه و آخر عن شماله، یستغفران له ربّه و یدعوان بقضاء حاجته،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لرسول اللّه صلی الله علیه و آله أسرّبقضاء حاجة المؤمن إذا وصلت إلیه من صاحب الحاجة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أحمدبن محمّدبن خالد، عن أبیه، عن خلف بن حمّاد عن بعض أصحابه، عن أبی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لأن أحجّ حجّة أحبُّ إلیّ من أن اعتق رقبة و رقبة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مثلها و مثلها حتّی بلغ عشرا و مثلها و مثلها حتّی بلغ السبعین ولأن أعول أهل بیت من المسلمین أسدّ جوعتهم و أکسو عورتهم فأکفّ وجوههم عن النّاس أحبّ إلیّ من أن أحجّ حجّة و 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مثلها و مثلها حتّی بلغ عشرا و مثلها و مثلها حتّی بلغ السبعین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تفریج کرب المؤمن</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یحیی، عن أحمدبن محمّد بن عیسی، عن ابن محبوب، عن زیدالشحام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أغاث أخاه المؤمن اللّهفان اللّهثان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اللهفان صفة مشبهة کاللهثان و فی النهایة فیه اتّقوا دعوة اللهفان و هو المکروب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لهف یلهف لهفا فهو لهفان و لهف فهو 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القاموس اللهثان، العطشان و قد لهث کسمع و کغراب، حرّ العطش و شدّة الموت و لهث کمنع لهثا و لهاثا بالضم أخرج لسانه عطشا أو تعبا أو اعیاآً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جهده فنفّس کربته و أعانه علی نجاح حاجته کتب اللّه عزّوجلّ له بذلک ثنتین و سبعین رحمة من اللّه، یعجّل له منها واحدة یصلح بها أمر معیشته و یدَّخر له إحدی و سبعین رحمة لأفزاع یوم القیامة و أهواله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عن حسین بن نعیم، عن مسمع أبی سیّار،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أباعبداللّه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نفّس عن مؤمن کربة نفس اللّه عنه کرب الآخرة و خرج من قبره و هو ثلج الفؤاد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فرح القلب مطمئنا و اثقا برحمة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أطعمه من جوع أطعمه اللّه من ثمار الجنّه و من سقاه شربة سقاه اللّه من الرَّحیق المختوم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الرحیق المختوم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الرحیق من أسماء الخمر یرید خمر الجنّة و المختوم، المصون الذی لم یبتذل لاجل ختامه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یحیی، عن أحمدبن محمّد، عن الحسن بن محبوب، عن جمیل بن صالح عن ذریح المحاربی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أیّها مؤمن نفّس عن مؤمن کربة و هو معسر یسراللّه له حوائجه فی الدنیا و الآخرة،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سترعلی مؤمن عورة یخافها ستراللّه علیه سبعین عورة من عورات الدُّنیا و الآخرة،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فی عون المؤمن ما کان المؤمن فی عون أخیه، فانتفعوا بالعظة و ارغبوا فی الخیر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یحیی، عن أحمدبن محمّدبن عیسی، عن أبی یحیی الواسطی، عن بعض أصحابنا، عن أبی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أشبع مؤمنا وجبت له الجنّه و من أشبع کافرا کان حقّا علی اللّه أن یملأ جوفه من الزَّقوم، مؤمنا کان أوکافرا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أحمدبن محمّد، عن عثمان بن عیسی، عن بعض أصحابنا، عن أبی بصیر، عن أبی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اُطعم رجلاً من المسلمین أحبُّ إلیَّ من أن اُطعم اُفقا من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 مجاز من باب إطلاق اسم المحل علی الحال لان معنی الافق، الناحیة کما فی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وماالاُفق؟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ألف أویزیدون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عن صفوان بن یحیی، عن أبی حمزة، عن أبی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أطعم ثلاثة نفر من المسلمین أطعمه اللّه من ثلاث جنان فی ملکوت السماوات الفردوس و جنّة عدن و طوبی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تخرج من جنّة عدن غرسها ربّنا بیده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 طوبی من الجنان لانّ فیه من أنواع الثمار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ثلاث یعنی أطعمه اللّه من ثلاث جنان و من شجرة فی جنّة عدن، غرسها اللّه بیده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زیاد، عن جعفربن محمّد الأشعری، عن عبداللّه بن میمون القدّاح، عن أبی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أطعم مؤمنا حتّی یشبعه لم یدر أحدٌ من خلق اللّه ماله من الأجر فی الآخرة، لاملکٌ مقرَّب و لا نبیٌ مرسل الاّاللّه ربُّ العالمین،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موجبات المغفرة إطعام المسلم السغبان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السغبان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تلاقول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 طعام فی یوم ذی مسغبة یتیما ذامقربة أومسکینا ذامتربة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المقربة من القرابة و المتربة من التراب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سقی المؤمن الماء حیث یقدر و حیث لایقدر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علیُ‌بن إبراهیم، عن أبیه، عن النوفلی، عن السکونی، عن أبی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سقی مؤمنا شربة من ماء من حیث یقدر علی الماء أعطاه اللّه بکلّ شربة سبعین ألف حسنة و إن سقاه من حیث لایقدر علی الماء فکأنّما أعتق عشر رقاب من ولد إسماعیل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الضیف و انّه اکثر من ثواب صاحب الدار و الطعام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أحمدبن محمّدبن خالد، عن عثمان بن عیسی، عن حسین بن نعیم الصحّاف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أتحبُّ إخوانک یا حسین؟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تنفع فقراءهم؟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من کسا مؤمنا او اعانه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یحیی، عن أحمدبن محمّد، عن صفوان، عن أبی حمزة، عن أبی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کسا أحدا من فقراء المسلمین ثوبا من عری أو أعانه بشی‌ء ممّا یقوته من معیشته و کّل اللّه عزّوجلّ به سبعین ألف ملک من الملائکة تستغفرون لکلّ ذنب عمله إلی أن ینفخ فی الصور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إبراهیم، عن أبیه، عن حمّاد بن عیسی، عن إبراهیم بن عمر، عن أبی حمزة‌الثمالی، عن علی بن الحسین علیهما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کسا مؤمنا کساه اللّه من الثیاب الخضر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حدیث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لایزال فی ضمان اللّه مادام علیه سلک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السلک بالکسر، الخیط یخاط بها و الجمع سلوک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أحمدبن محمّد بن خالد، عن عثمان بن عیسی، عن عبداللّه بن سنان، عن أبی عبداللّه علیه‌السلام أنّه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کسا مؤمنا ثوبا من عری کساه اللّه من إستبرق الجنّة و من کسا مؤمنا ثوبا من غنی لم یزل فی سترمن اللّه مابقی من الثوب خرقه،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اکرام المؤمن و تعظیمه</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محمّدبن یحیی، عن أحمدبن محمّد بن عیسی، عن علیّ بن الحکم، عن الحسین ابن هاشم، عن سعدان بن مسلم، عن أبی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أخذ من وجه أخیه المؤمن قذاة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القذی جمع قذاة و هو مایقع فی العین او فی الشراب من تراب أو تبن او وسخ او 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اللّه عزّوجلّ له عشر حسنات؛ و من تبسّم فی وجه أخیه کانت له حسنة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أحمدبن محمّد، عن عمربن عبدالعزیز، عن جمیل بن درّاج، عن أبی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لأخیه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کتب اللّه تعالی له مرحبا إلی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أحمدبن محمّدبن عیسی، عن یونس، عن عبداللّه بن سنان، عن أبی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أتاه أخوه المسلم فأکرمه فانّما أکرم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أحمدبن محمّد، عن ابن محبوب، عن نصربن إسحاق، عن الحارث ابن النعمان، عن الهیثم بن حمّاد، عن أبی داود، عن زیدبن أرقم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فی اُمّتی عبدٌ الطف أخاه فی اللّه بشی‌ء من لطف إلاّ أخدمه اللّه من خدم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أحمدبن محمّد، عن بکربن صالح، عن الحسن به علی، عن عبداللّه بن جعفر بن إبراهیم، عن أبی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أکرم أخاه المسلم بکلمة یلطفه بها و فرّج عنه کربته لم یزل فی ظلّ اللّه الممدود علیه الرحمة ما کان فی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أحمدبن محمّد، عن عمربن عبدالعزیز، عن جمیل، عن أبی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ممّا خصّ اللّه عزّوجلّ به المؤمن أن یعرّفه برّ إخوانه و إن قلَّ؛ و لیس البرّ بالکثرة و ذلک أنّ اللّه عزّوجلّ یقول فی کتابه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یؤثرون علی أنفسهم و لوکان بهم خصاصة ثمّ 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یوق شح نفسه فأولئک هم المفلحون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یوق شّح نفسه بوقایة اللّه و توفیقه و یحفظها عن البخل و الحرص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عرّفه اللّه عرّوجل بذلک أحبّه اللژه و من أحبّه اللّه تبارک و تعالی وفّاه أجره یوم القیامة بغیر حساب،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جمیل ارو هذا الحدیث لإخوانک، فانّه ترغیب فی البرّ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نصیحة المؤمن و وجوبه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أحمدبن محمّد، عن علی بن الحکم، عن عمربن أبان عن عیسی بن أبی منصور، عن أبی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للمؤمن علی المؤمن أن یناصحه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المراد بنصیحة المؤمن للمؤمن إرشاده إلی مصالح دینه و دنیاه و تعلیمه إذا کان جاهلاً و تنبیهه إذا کان غافلا و الذب عنه و عن أعراضه إذاکان ضعیفا و توقیره فی صغره و کبره و ترک حسده و غشّه و دفع الضرر عنه و جلب النفع إلیه ولولم یقبل نصبحته سلک طریق الرفق حتّی یقبلها و لو کانت متعلقّة بأمرالدّین سلک به طریق الامر بالمعروف و النهی عن المنکر علی وجه المشروع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محبوب، عن معاویة بن وهب، عن أبی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یجب للمؤمن علی المؤمن النصیحة له فی المشهد و المغیب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فی وقت حضوره وفی غیبته بالکتابه أوالرساله و حفظ عرضه و الدفع عن غیبته و بالجمله رعایه جمیع المصالح له و دفع المفاسد عنه علی أیّ وجه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محبوب، عن عمروبن شمر، عن جابر، عن أبی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لینصح الرّجل منکم أخاه کنصیحته لنفسه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جامع لجمیع أفراد النصیحه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عن أبیه، عن النوفلی، عن السکونی، عن أبی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أعظم النّاس منزلة عنداللّه یوم القیامة أمشاهم فی أرضه بالنصیحة لخلقه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القاسم بن محمّد، عن المنقری، عن سفیان ابن عیینة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أباعبداللّه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علیکم بالنصح للّه فی خلقه فلن تلقاه بعمل أفضل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یبشّر به المؤمن بعد موته من الباقیات الصالحات</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 مسندا عن الصّادق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 خصال ینفع بها المؤمن بعد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لد صالح یستغفرله، و مصحف یقرأ فیه، و قلیب یحفره؛ و غرس یغرسه و صدقة ماء یجریه، و سنّة حسنة یؤخذبها من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 مسندا عن الصّادق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یتبع الرجل بعد موته الی یوم القیامة من الاجر إلاّثلاث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صدقة أجراها فی حیاته فهی تجری بعدموته الی یوم القیامة صدقة موقوفة لاتورث، أوسنّة هدیً سنّها فکان یعمل بها و عمل بها من بعده غیره؛ أو ولد صالح یستغفرله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الخصال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معاویة بن عمارقال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لابی 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شی‌ء یلحق الرجل بعد موته؟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یلحقه الحج عنه، و الصدقة عنه، و الصوم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المحاسن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بشاراتهم علیهم‌السلام فی قضاء حوائج المؤمنین و درجات الجنّة البحار عن تفسیر الامام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أحبّوا موالینا مع حبّکم لآلنا، هذا زیدبن حارثة و ابنه اُسامة بن زیدمن خواصّ موالینا فأحبّوهما، فوالّذی بعث محمّدا بالحقّ نبیّا لینفعکم حبّهما،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ینفعنا حبّهما؟ قال إنّهما یأتیان یوم القیامة علیّا صلوات اللّه علیه بخلق کثیر أکثر من ربیعة و مضر بعدد کلّ واحد منهم فیقولان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أخارسول اللّه هؤلاء أحبّونا بحبّ محمّد رسول اللّه و بحبّک، فیکتب علیُّ علیه‌السلام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جوزوا علی الصراط سالمین و ادخلوا الجنان، فیعبرون علیه و یردون الجنّة سالمین، و ذلک أنّ أحدا لایدخل الجنّة من سائر اُمّة محمّد صلی الله علیه و آله إلاّ بجواز من علیّ علیه‌السلام ؛ فان أردتم الجواز علی الصراط سالمین و دخول الجنان غانمین فأحبّوا بعد حبّ محمّد و آله موالیه، ثمّ إن أردتم أن یعظّم محمّد و علیّ علیهما السلام عنداللّه منازلکم فأحبّوا شیعة محمّد و علیّ، وجدّوا فی قضاء حوائج المؤمنین، فإنّ اللّه تعالی إذا أدخلکم معاشر شیعتنا و محبّینا الجنان نادی منادیه فی تلک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عبادی قد دخلتم الجنّة برحمتی فتقاسموها علی قدر حبّکم لشیعة محمّد و علیّ و قضاء حقوق إخوانکم المؤمنین، فأیّهم کان أشدّ للشیعة حبّا و لحقوق إخوانهم المؤمنین أشدّ قضاء کانت درجاتة فی الجنان أعلی، حتّی أنّ فیهم من یکون أرفع من الآخر بمسیرة خمسمائة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 و 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بمسیرة مائة ألف سنة ترابیع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ترابیع قصور و 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بالترابیع المربّعات، أو کان فی الأصل مرابع جمع مربع، و هو منزل القوم فی الربیع</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نصایح علی بن الحسین علیهما السلام و بشاراته للشیعة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سعیدبن المسیّب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علیّ بن الحسین علیهما السلام یعظ النّاس و یزهّدهم فی الدنیا و یرغّبهم فی أعمال الاخرة بهذا الکلام فی کلّ جمعة فی مسجدالرسول صلی الله علیه و آله و حفظ عنه و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ایّها النّاس اتّقوا اللّه، و اعلموا أنّکم الیه ترجعون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فتجد کلّ نفس ما عملت فی هذه الدنیا من خیر محضرا و ماعملت من سوء توّد لو أنّ بینها و بینه أمدا بعیدا و یحذّرکم اللّه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یحک ابن آدم الغافل، و لیس بمفغول عنه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یابن آدم انّ أجلک أسرع شی‌ء الیک، قد أقبل نحوک حثیثا یطلبک و یوشک ان یدرکک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کان قد اوفیت اجلک و قبض الملک روحک و صرت الی منزل وحیدا فردّالیک فیه روحک واقتحم علیک فیه ملکاک منکر و نکیر لمسائلتک و شدید امتحانک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و انّ اوّل ما بسألانک، عن ربّک الذی کنت تعبده، و عن نبیّک الذی کنت تدین به، و عن کتابک الذی کنت تتلوه، و عن امامک الذی کنت تتوّلاه، ثمّ عن عمرک فیما افنیته؟ و مالک من أین اکتسبته و فیما اتلفته؟ فخذ حذرک و انظر لنفسک، و اعدّللجواب قبل الإمتحان و المسألة و الاختیار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تک مؤمنا تقیّا عارفا بدینک، متّبعا للصادقین، موالیا لأولیاء اللّه لقّاک اللّه حجّتک و انطق لسانک بالصواب فأحسنت الجواب، فبشّرت بالجنّة و الرضوان من اللّه،و الخیرات الحسان، و استقبلتک الملائکة بالروح و الریحان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لم تکن کذلک تلجلج لسانک و دحضت حجّتک، و عمیت عن الجواب، و بُشّرت بالنار، و استقبلتک ملائکة العذاب ینزل من حمیم و تصلیة جحیم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الصدوق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 للحدیث ذیل طویل فراجع</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 المتقیّ و البشارة له بالجنّة فی تفسیر علیّ بن ابراهیم عن الصّادق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علیّ علیه‌السلام رسول اللّه صلّی‌اللّه علیه و آله عن تفسیر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نحشرالمتّقین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انّ الوفدلایکونون الاّ رکبانا، أولئک رجال اتّقوا اللّه فأحبّهم اللّه و اختصّهم و رضی أعمالهم فسمّاهم اللّه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علیّ أما والذی فلق الحبّة و برء النسمة انّهم لیخرجون من قبورهم و بیاض وجوههم کبیاض الثلج؛ علیهم ثیاب بیاضها کبیاض اللبن؛ علیهم نعال الذهب شراکها من لؤلؤ یتلألأ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تسلیه الفؤاد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فیسوقهم الملائکة الی الجنّة، فاذا انتهوا الی باب الجنّة الاعظم ضربوا الملائکة الحلقة ضربة قتصرّ صریرا، فیبلغ صوت صریرها کلّ حوراء خلقها اللّه و أعدّها لاولیائه؛ فیتباشرن اذسمعن صریر الحلقة و یقول بعضهنّ لبعض</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جاءنا اولیاء اللّه، فیفتح لهم الباب فیدخلون الجنة و یشرف علیهم أزواجهم من الحور العین و الآدمیّین، فیقلن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بکم فما کان اشدّشوقنا الیکم، و یقول لهنّ اولیاء اللّه مثل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هؤلاء یا رسول اللّه؟ فقال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شیعتک یا علیّ و المخلصون فی ولایتک و انت امامهم؛ و 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یوم نحشرالمتقّین الی الرحمن وفدا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الرحائل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نسوق المجرمین الی جهنّم وردا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یسیرفی بعض الجملات، بشارة المصطفی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توقعیه علیه‌السلام للمفید رحمه اللّه فی علة تأخیر ظهوره و احوال شیعته فی البحار عن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علیه کتاب من قبله صلوات اللّه علیه یوم الخمیس الثالث و العشرین من ذی الحجّة سنة اثنتی عشرة و أربعمائة نسخته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عبداللّه المرابط فی سبیله إلی ملهم الحقّ و دلیله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الرّحیم سلام علیک أیّها الناصر للحقّ الداعی إلی کلمة الصدق، فانّا نحمداللّه إلیک الّذی لا إله إلاّ هو، إلهنا و إله آبائنا الأوّلین و نسأله الصّلاة علی نبیّنا و سیّدنا و مولانا محمّد خاتم النبیّین و علی أهل بیته الطیّبین الطاهرین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کنّا نظرنا مناجاتک عصمک اللّه بالسبب الذّی وهبه لک من أولیائه و حرسک من کید اعدائه، و شفّعنا ذلک الآن من مستقرّلنا، ینصب فی شمراخ من بهماء صرنا إلیه آنفا من غمالیل ألجأ إلیه السباریت من الإیمان، و یوشک أن یکون هبوطنامنه إلی صحصح من غیربعد من الدّهر، ولا تطاول من الزمان، و یأتیک نبأ منّا بما یتجدّدلنا من حال، فتعرف بذلک ما تعتمده من الزلفة إلینا بالأعمال و اللّه موفّقک لذلک برحمته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فلتکن حرسک اللّه بعینه الّتی لاتنام أن تقابل بذلک، ففیه تبسل نفوس قوم حرثت باطلاً لاسترهاب المبطلین و تبتهج لدمارها المؤمنون، و یحزن لذلک المجرمون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آیة حرکتنا من هذه اللّوثة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اللوثة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الشروالدنس، وفی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الحرّة من الارض ذات الحجارة السود کاللآبة، وفی بعضها اللزبة، و هی الشدة و القحط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حادثة بالحرم المعظّم، من رجس منافق مذمّم، مستحلّ للدّم المحرّم، یعمدبکیده أهل الایمان، و لایبلغ بذلک غرضه من الظّلم لهم و العدوان، لأنّنا من وراء حفظهم بالدّعاء الّذی لایحجب عن ملک الأرض و السّماء، فلیطمئنّ بذلک من أولیاءنا القلوب و لیثقوا بالکفایة منه، و إن راعتهم بهم الخطوب، و العاقبة لجمیل صنع اللّه سبحانه تکون حمیدة لهم، ما اجتنبوا المنهیّ عنه من الدُّنوب</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نحن نعهد إلیک أیّها الولیّ المخلص المجاهد فیناالظالمین، أیدّک اللّه بنصره الّذی أیّد به السّلف من أولیائنا الصالحین، أنّه من اتّقی ربّه من إخوانک فی الدّین و خرج علیه بما هو مستحقه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خرج ممّا علیه الی مستحقّیه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آمنا من الفتنة المظلّة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یحتمل أن تکون بالمهملة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کلاهما بمعنی المشرفة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محنها المظلمة المضّلة، و من بخل منهم بما أعاره اللّه من نعمته، علی من أمره بصلته، فانّه یکون خاسرا بذلک لأولاه و آخرته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أنّ أشیاعنا وفّقهم اللّه لطاعته، علی اجتماع من القلوب فی الوفاء بالعهد علیهم، لماتأخّر عنهم الیمن بلقائنا، و لتعجّلت لهم السّعادة بمشاهدتنا، علی حقّ المعرفة و صدقها منهم بنا، فمایحبسنا عنهم إلاّ ما یتّصل بناممّا نکرهه، ولانؤثره منهم، و اللّه المستعان، و هو حسبنا و نعم الوکیل و صلواته علی سیّدنا البشیرالنذیر، محمّد و آله الطاهرین و سلّم، و کتب فی غرّة شوّال من سنة اثنتی عشرة و أربعمائة، نسخة التوقیع بالید العلیا صلوات اللّه علی صاحبها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کتابنا إلیک أیّها الولیُّ الملهم للحقّ العلیِّ باملائنا و خطِّ ثقتنا فأخفه عن کلِّ أحد، و اطوه و اجعل له نسخة یطّلع علیها من تسکن إلی أمانته من أولیائنا، شملهم اللّه ببرکتنا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دعائنا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شاءاللّه، الحمدللّه و الصّلاة علی سیّدنا محمّد وآله الطّاهرین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البشارات التی وردت فی زیارات الأئمة صلوات اللّه علیهم اجمعین قال فی 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فضل زیارتهم علیهم‌السلام جاءت الأخبار و الآثار فقد روی عن رسول اللّه انّه صلی الله علیه و آله قال للحسین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یزورکم طائفة من امّتی ترید برّی وصلتی إذا کان یوم القیامة زرتها فی الموقف و أخذت باعضاده فانجیتها من أهواله و شدائده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من زارکم عدل ذلک له ثواب سبعین حجّة بعد حجّة الإسلام، و خرج من ذنوبه حین یرجع من زیارتکم کیوم ولدته أمّه، فابشر و بشّر اولئک و محبّیک من النعیم و قرّة العین بما لا عین رأت و لا اذن سمعت ولا خطر علی قلب بشر، و من النّاس من یعیّرون زوّار قبورکم بزیارتکم کما تعیّر الزانیة بزناها اولئک شرّ امّتی لاتنالهم شفاعتی ولا یردون حوضی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للشیخ المفید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 قبر امیرالمؤمنین علیه‌السلام بید ولده جعفربن محمّد الصادق علیه‌السلام فی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صفوان الجمال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وافیت مع مولای جعفربن محمّد الصادق علیه‌السلام الغریّ یرید أبا جعفر المنصور،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صفوان انخ الناقة، فإنّ هذا حرم جدّی أمیرالمؤمنین علیه‌السلام فانختها فنزل و اغتسل و غیّر ثوبه و تحفّی، و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افعل مثل ما افعل ففعلت، ثمّ أخذ نحو الذکوات و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خطاک و الق عینیک الی الأرض، فإنّ لک بکلّ خطوة مائة الف حسنة و تمحی لک مائة الف سیّئة، و ترفع لک مائة الف درجة و تقضی لک مائة الف حاجة و یکتب لک ثواب کلّ صدّیق و شهید مات او قتل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مشی و مشیت معه حافیا و علینا السکینة نسبّح اللّه و نقدّسه و نهلّله الی أن بلغنا القبر فوقف علیه و نظر یمنة و یسرة و خطّ بعکازته و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أطلب فطلبت فإذا أثر القبر فی الخطّ ثمّ أرسل دمعه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للّه و انّا الیه راجعون،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أیّها الوصیّ البرّ التقیّ السلام علیک أیّها النبأ العظیم السلام علیک أیّها الصدّیق الشهید السلام علیک أیها الرضیّ الزکیّ السلام علیک یا وصیّ رسول ربّ العالمین السلام علیک یا خیرة اللّه من الخلائق أجمعین أشهد انّک حبیب اللّه و خاصّة اللّه و خالصته السلام علیک یا ولیّ اللّه و موضع سرّه و عیبة علمه و خازن وحیه</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انکبّ علی القبر الشریف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أنت و امّی یا أمیرالمؤمنین بأبی أنت و امّی یانوراللّه التامّ اشهد انّک قد بلّغت عن اللّه تعالی و عن رسوله صلی الله علیه و آله ما حمّلت و رعیت ما استحفظت و حفظت ما استودعت و حلّلت حلال اللّه و حرّمت حرام اللّه و اقمت أحکام اللّه و لم تتعدّ حدود اللّه و عبدت اللّه مخلصا حتّی أتاک الیقین صلیّ‌اللّه علیک وعلی الأئمّه من بعدک ثمّ قام فصلیّ رکعتین عندالرأس الکریم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صفوان من زار أمیرالمؤمنین بهذه الزیارة و صلّی بهذه الصلاة رجع الی أهله مغفورا ذنبه مشکورا سعیه و کتب له ثواب کلّ من زاره من الملائکة المقرّبین و انّه لیزوره فی کلّ لیلة سبعون قبیلة من الملائکة،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 القبیلة،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الف ثمّ خرج القهقری 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جدّاه یا سیّداه یا طیّباه یا طاهراه لاجعله اللّه تعالی آخرالعهد من زیارتک ورزقنی العود الیک و المقام فی حرمک و الکون معک و مع الأبرار من ولدک صلّی اللّه علیک و علی الملائکة المحدقین بک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سیّدی أتأذن لی أن اخبر أصحابک من أهل الکوفة،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اعطانی دراهم فاصلحت القبر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مزار ابن مشهدی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100/279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ترک زیارة أمیرالمؤمنین علیه‌السلام لم ینظر اللّه تعالی الیه الا تزور من تزوره الملائکة و النبیّون علیهم‌السلام و انّ أمیرالمؤمنین أفضل من کلّ الائمّه وله مثل ثواب أعمالهم و علی قدر أعمالهم فضّلوا، و 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أبواب السماء لتفتح عند دخول دعاء الزائر لأمیرالمؤمنین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یظاهر الکوفة قبرا ما زاره مهموم الاّ و فرّج اللّه تعالی همّه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خصائص الائمة للرضی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بعضهم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عندالصادق علیه‌السلام ، فذکر أمیرالمؤمنین علیه‌السلام فقال ابن مارد لأبی عبداللّه مالمن زار جدک أمیرالمؤمنین علیه‌السلام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مارد من زار جدّی عارفا بحقّه کتب اللّه له بکلّ خطوة حجّه مقبولة و عمرة مقبولة و اللّه یابن مارد ما یطعم اللّه النار قدما تغیّرت فی زیارة أمیرالمؤمنین علیه‌السلام ما شیا کان او راکبا یابن مارد اکتب هذا الحدیث بماء الذهب و الاخبار فی هذا المعنی کثیرة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441/442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بشارتهم علیهم‌السلام لمن ادّی حقّ ذوی القربی الّنبی صلی الله علیه و آله قال فی 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ایتاء ذی القربی و هی صلة الذرّیة العلویّة، فانّ اللّه جلّ جلاله أکّد الوصیّة فیهم و جعل مودّتهم أجرالرسالة یقول جلّ شأنه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أسألکم علیه أجرا إلاّ المودّة فی القربی،</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شافع فی یوم القیامة لأربعة أصناف ولو جاؤوا بذنوب أهل الدنیا رجل نصر ذریّتی و رجل بذل ماله لذریّتی عند المضیق و رجل سعی فی قضاء حوائج ذریّتی إذا طرّدوا و شرّدوا و رجل أحبّ ذریّتی باللسان و القلب، و قال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یوم القیامة نادی مناد أیّها الخلائق انصتوا فإنّ محمّدا صلی الله علیه و آله یکلّمکم فتنصت الخلائق فیقوم صلی الله علیه و آله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معشرالخلائق من کان له عندی ید او منّة او معروف فلیقم حتّی أکافیه، 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فایّ ید او منّة و أیّ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معروف لنا بل الید و المنّة و المعروف للّه و لرسوله علی جمیع الخلائق، فیقول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آوی أحدا من أهل بیتی او برّهم او کساهم من عری او أشبعهم فلیقم حتّی أکافیه، فیقوم أناس قد فعلوا ذلک، فیأتی النداء من عنداللّه جلّ و علا یامحمّد یا حبیبی قد جعلت مکافأتهم الیک فاسکنهم حیث شئت من الجنّة فیسکنهم فی الوسیلة حیث لایحجبون عن محمّد و أهل بیته علیهم‌السلام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قصّة عبداللّه المبارک واحسانه الی العلویه وترکه الحج و بشاره النبی صلی الله علیه و آله له قال فی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حنبلیّ المذهب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تذکرة الخواصّ انّ عبداللّه بن مبارک کان یحجّ سنة و یغزوسنة، و دام علی ذلک خمسین سنة، و خرج فی بعض السنین للحجّ و أخذ معه خمسمائة دینار الی موقف الجمال بالکوفة لیشتری جمالاً للحج فرأی امرأة علویّة علی بعض المزبل تنظف ریش بطّة میّتة،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فتقدّمت الیها و 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تفعلین هذا؟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عبداللّه لاتسئل عمّا لایعنیک،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فوقع من کلامها فی خاطری شی‌ء فألححت علیها فی السؤال، فقالت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مضیت الی المنزل و نزع اللّه جلّ و علا عن قلبی شهوة الحجّ فی ذلک العام، ثمّ تجهّزت الی بلادی و اقمت حتّی حجّ النّاس وعادوا،و خرجت أتلقّی جیرانی و أصحابی، فجعلت کلّ من أقول له قبل اللّه تعالی حجّتک و شکر سعیک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قبل اللّه حجّتک و شکر سعیک انّنا قد اجتمعنا بک فی مکان کذا و کذا و أکثر علیّ النّاس فی هذا القول فبّت متفکرا، فرأیت رسول اللّه صلی الله علیه و آله فی منامی 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عبداللّه أغثت ملهوفة من ولدی، فسئلت اللّه عزّوجلّ أن یخلق علی صورتک ملکا یحجّ عنک کلّ عام الی یوم القیامة، فان شئت أن تحجّ و أن شئت أن لا تحجّ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المجوسی واحسانه لأمرة علوّیة و بناته و بشارة النبی صلی الله علیه و آله له بالجنّة</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اذهبی مع المرأة الی المسجد الفلانی و احملی بناتها الی الدار، فجاءت معی و حملت البنات، فجئنا و قد أفرد لنا مقاما فی داره و أدخلنا الحمام و کسانا ثیابا فاخرة، و جاءنا بألوان الطعام و بتنا بأطیب لیلة</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کان نصف اللیل رأی شیخ البلد المسلم فی منامه کأنّ القیامة قد قامت و اللواء علی رأس محمّد صلی الله علیه و آله و إذا بقصر من الزمردة الأخضر،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هذا القصر؟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لرجل مسلم فقدم الی رسول اللّه صلی الله علیه و آله فاعرض عنه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لم تعرض عنّی و أنا رجل مسلم؟ فقال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 البیّنة عندی انّک مسلم فتحیّر الشیخ، فقال له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أنسیت قولک للعلویّة، و هذا القصر للشیخ الذی هی فی داره، فانتبه الشیخ و هو یلطم و یبکی، وبعث غلمانه فی البلد و خرج بنفسه یدور علی العلویّة، فاخبر انّها فی دارالمجوسیّ، فجاء الیه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ألک علم بالعلویة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عندی،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أریدها،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لک الی هذا سبیل،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 دینار خذها و سلّمها الیّ،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و لا مائة الف دینار، فلمّا ألحّ علیه قال‌له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المنام الذی رأیته أنت البارحة رأیته أنا أیضا، و القصر الذی رأیته لی أعدّ و أنت تدلّ علیّ باسلامک، و اللّه ما نمت أنا و لا أحد فی داری حتّی اسلمنا کلّنا علی ید العلویة، و عادت برکتها علینا، و رأیت رسول اللّه و هو یقول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القصر لک و لأهلک لما فعلت مع العلویّة و أنت من أهل الجنّة خلقکم اللّه عزّوجلّ مؤمنین فی القدم، و الاخبار فی هذا المعنی کثیرة لانطیل بذکرها الکتاب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صلة آل محمّد صلی الله علیه و آله تقضی الحوائج العظام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الشیخ الأمین أبوعبداللّه محمّدبن شهریار الخازن بقرائتی علیه فی شوّال سنة اثنی عشرة و خمسمائة بمشهد مولانا أمیرالمؤمنین علیّ بن أبی‌طالب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ابوعبداللّه محمّدبن الحسن بن داود الخزاعی الأنماطی قراءة علیه و أنا حاضر غیر مرّة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الشریف أبوطالب محمّدبن عمر بن یحیی العلویّ الحسینیّ سنة أربع و أربعمائة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أبوالعباس احمدبن محمّدبن سعیدبن عقدة قال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بشارات الکتب السماویّه بنبوّة النبّی صلی الله علیه و آله و امامة اوصیاءه علیهم‌السلام الایات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جاءَهُمْ کِتابٌ مِنْ عِنْدِاللّهِ مُصَدِّقٌ لِما مَعَهُمْ‌وَ کانُوا مِنْ قَبْلُ یَسْتَفْتِحُونَ عَلَی الَّذینَ کَفَرُوا فلّمّا جاءَهُمْ ما عَرَفُوا کَفَرُوا بِهَ فَلَعْنَةُ اللّهِ عَلَی الْکافِرینَ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وَابْعَثْ فیهِمْ رَسُولاً مِنْهُمْ یَتْلُواعَلیْهِم ْ ایاتِکَ وَ یُعَلِّمُهُمْ الْکِتابَ وَ الْحِکْمَةَ وَ یَزَکّیهِمْ اِنَّکَ اَنْتَ الْعَزیزُ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أَلَّذینَ یَتَّبِعُونَ الرَّسُولَ النَّبِیَّ الأُمِیَّ الَّذی یَجِدُونَهُ مَکْتُوبا عِندَهُمْ فِی التَّوراةِ والإِنجیلِ یَأمُرُهُمْ بِالمَعْرُوفِ وَ یَنْهیهُمْ عَنِ المُنکَرِ وَ یُحِلُّ لَهُمُ الطَّیِّباتِ وَ یُحّرِّمُ عَلَیْهِمُ الْخَبائِثَ وَ یَضَعُ عَنْهُم إِصرَهُمْ وَ الأَغْلالَ الَّتی کانَتْ عَلَیهِم فَالَّذینَ آمَنُوا بِهِ وَ عَزَّرُوهُ وَ نَصَرُوهُ وَ اتَّبَعُوا النُّورَ الَّذی اُنزِلَ مَعَهُ أُولئِکَ هُمُ الْمُفلِحونَ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اعتراف اهل الکتاب بنوّة الّنبیّ صلی الله علیه و آله البحار عن کتاب دلائل النبوّة جمع أبی‌القاسم الحسین بن محمّد السکونیّ، عن محمّد بن علی بن الحسین، عن الحسن، عن عبداللّه بن غانم، عن هنّاد، عن یونس، عن أبی إسحاق، عن صالح بن إبراهیم، عن عبدالرحمن بن أسعد، عن ابن مسیّب، عن حسّان ابن ثابت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و اللّه لغلام یفعاء ابن سبع أوثمان سنین أعقل کلّ ما سمعت إذ سمعت یهودیّا و هو علی أکمة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المصدر و هو علی اطمة یثرب یصیح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یثرب یصرخ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معشرالیهود، فلمّا اجتمعوا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یلک مالک؟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طلع نجم أحمد الّذی یبعث به اللّیلة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15/180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عن الخصال عن ماجیلویه، عن عمّه، عن البرقی، عن علیّ بن الحسین الرقّی، عن عبداللّه بن جبلة، عن الحسن بن عبداللّه، عن آبائه، عن جدّه الحسن بن علیّ بن أبی‌طالب علیه‌السلام فی حدیث طویل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نفر من الیهود إلی رسول اللّه صلی الله علیه و آله فسأله أعلمهم عن أشیاء فأجابه علیه‌السلام فأسلم و أخرج رقّا أبیض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رقیق یکتب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جمیع ماقال النبی صلی الله علیه و آله ،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و الّذی بعثک بالحقّ نبیّا ما استنسختها إلاّ من الألواح الّتی کتب اللّه عزّوجلّ لموسی بن عمران علیه‌السلام ، و لقد قرأت فی التوراة فضلک حتّی شککت فیه یا محمّد، و لقد کنت أمحو اسمک منذ اربعین سنة من التوراة، و کلّما محوته وجدته مثبتا فیها، و لقد قرأت فی التوراة أنّ هذه المسائل لایخرجها غیرک، و إنّ فی الساعة الّتی ترد علیک فیها هذه المسائل یکون جبرئیل عن یمینک، و میکائیل عن یسارک، و وصیّک بین یدیک، فقال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صدقت، هذا جبرئیل عن یمنی، و میکائیل عن یساری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شمالی 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وصییّ علیّ بن أبی‌طالب بین 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فآمن الیهودیّ و حسن إسلامه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15/181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عن کمال‌الدّین عن أبی، عن علیّ، عن أبیه، عن ابن أبی عمیر، عن أبان بن عثمان یرفعه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بلغ رسول اللّه صلی الله علیه و آله أراد أبوطالب یخرج إلی الشام فی عیرقریش، فجاء رسول اللّه صلی الله علیه و آله و تشبّث بالزمام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عمّ علی من تخلّفنی؟ لاعلی اُمّ، و لا علی أب، و قد کانت اُمّه توفّیت، فرقّ له أبوطالب و رحمه و أخرجه معه، و کانوا إذا سار وا تسیر علی رأس رسول اللّه الغمامة تظلّه من الشمس، فمرّوا فی طریقهم برجل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بحیراء، فلمّا رأی الغمامة تسیر معهم نزل من صومعته، فأخذ لقریش طعاما و بعث إلیهم یسألهم أن یأتوه فأتوه، و خلّفوا رسول اللّه صلی الله علیه و آله فی الرحل، فنظر بحیراء إلی الغمامة قائمة، فقال لهم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تسمعان منّی؟ هذا و اللّه نبیّ آخرالزمان، و اللّه سیخرج إلی قریب یدعوالنّاس إلی شهادة أن لاإله إلاّ اللّه فاذا رأیتم ذلک فاتّبعوه،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ولد لعمّه أبی طالب ولد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یکون قد ولد، أویولد فی سنته، هو أوّل من یؤمن به، نعرفه، و إنّا لنجدصفته عندنا بالوصیّة کما نجد صفة محمّد بالنّبوّة، و إنّه سیّد العرب و ربّانیّها و ذوقرنیها، یعطی السیّف حقّه، اسمه فی الملأ الأعلی علیّ، و هو أعلی الخلائق یوم القیامة بعد الأنبیاء ذکرا، و تسمیّه الملائکة البطل الأزهر المفلح لایتوجّه إلی وجه إلاّ أفلح و ظفر، و اللّه هو اعرف بین اصحابه فی السماء من الشمس الطالعة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کمال‌الدّین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15/202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بشارات الکتب المتقدّمة بنبوّة نبیّنا صلی الله علیه و آله البحار عن الحرائج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و نذکرهاهنا شیئا ممّا فی الکتب المتقدّمة من ذکر نبیّنا، و کیف بشّرت الأنبیاء قبله بألفاظهم، منها ألفاظ التوراة فی هذا الباب فی السفر الأول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الملک نزل علی إبراهیم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یولد فی هذاالعالم لک غلام اسمه إسحاق فقال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لیت إسماعیل یعیش بین أیدیک یخدمنّک، فقال اللّه لإبراهیم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 ذلک، قد استجیب فی إسماعیل و إنّی اُبرّکه و آمنه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ائتمنه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اُعظّمه بمااستجبت فیه، و تفسیر هذا الحرف محمّد، و یلداثنی عشر عظیما، و اُصیّره لأمّة کثیرة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15/207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ابن طاوس روّح اللّه روحه فی کتاب سعدالسعود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فی صحف إدریس النبیّ صلی الله علیه و آله فیما خاطب اللّه به إبلیس و أنظره إلی یوم الوقت المعلوم،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انتخبت لذلک الوقت عبادا لی امتحنت قلوبهم للإیمان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اُولئک أولیائی، اخترت لهم نبیّا مصطفی، و أمینا مرتضی، فجعلته لهم نبیّا و رسولاً، و جعلتهم له أولیاءً و أنصارا، تلک اُمّة اخترتها لنبیّ المصطفی، و أمینی المرتضی،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نظر آدم إلی طائفة من ذرّیّته یتلألأ نورهم، قال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ماهؤلاء؟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الأنبیآء من ذرّیّتک،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فما بال نور هذاالأخیر ساطعا علی نورهم جمیعا؟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لفضله علیهم جمیعا،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هذا النبیّ یا ربّ؟ و ما اسمه؟ قال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محمّد نبییّ و رسولی و أمینی و نجیبی و نجییّ و خیرتی و صفوتی و خالصتی و حبیبی و خلیلی و أکرم خلقی علیّ، و أحبّهم إلیّ، و آثرهم عندی، و أقربهم منّی، و أعرفهم لی، و أرجحهم حلما و علما و إیمانا و یقینا و صدقا و برّا و عفافا و عبادة و خشوعا و ورعا و سلما و إسلاما، أخدت له میثاق حملة عرشی فما دونهم من خلائقی فی السماوات و الأرض بالإیمان به، و الإقرار بنبوّته، فآمن به یا آدم تزدد منّی قربة و منزلة و فضلاً و نورا و وقارا، قال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آمنت باللّه، و رسوله محمّد صلی الله علیه و آله ،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أوجبت لک یا آدم و قد زدتک فضلا و کرامة، و انت یا آدم أوّل الأنبیاء و الرسل، و ابنک محمّد خاتم الأنبیاء و الرسل، و أوّل شافع، و أوّل مشفّع، و أوّل قارع لأبواب الجنان، و أوّل من یفتح له، و أوّل من یدخل الجنّة، و قد کنّیتک به، فأنت أبومحمّد، فقال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الحمدللّه الّذی جعل من ذریّتی من فضله بهذه الفضائل، و سبقنی إلی الجنّة، و لاأحسده،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فی السورة السابعة عشر من الزبور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اسمع ما أقول، و مرّسلیمان یقول بعدک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الأرض اُورثها محمّد و اُمّته، و هم خلافکم، و لا تکون صلاتهم بالطنابیر، و لایقدّ سون الأوتار، فازدد من تقدیسک، و إذا زمرتم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 بالفنخ فی القصب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زفرتم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بتقدیسی فأکثروا البکاء بکلّ ساعة، و ساعة لاتذکرنی فیها عدمتها من 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15/239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قصّة امیرالمؤمنین مع الراهب النصرانی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 بن قیس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أقبلنا من صفّین مع علیّ بن أبی‌طالب علیه‌السلام فنزل العسکر قریبا من دیر نصرانیّ، فخرج علینا من الدیر شیخ کبیر جمیل الوجه حسن الهیئة و السمت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هیئة أهل الخیر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معه کتاب فی یده،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یتصفّح النّاس حتّی أتی علیّا علیه‌السلام فسلّم علیه بالخلافة ثمّ قال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رجل من نسل رجل من حواریّ عیسی ابن مریم و کان من أفضل حواریّه الاثنی عشر و أحبّهم إلیه و أبرّهم عنده، و إلیه اوصی عیسی بن مریم و أعطاه کتبه و علمه و حکمته، فلم تزل أهل بیته متمسّکین بملّته ولم تبدّل و لم تزد و لم تنقص، و تلک الکتب عندی إملاء عیسی و خطّ الأنبیاء، فیه کلّ شی‌ء تفعله النّاس ملک ملک و کم یملک و کم یکون فی زمان کلّ ملک منهم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اللّه تعالی یبعث من العرب رجلاً من ولد إسماعیل بن إبراهیم الخلیل من أرض تهامة من قریة یقال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نبیّ یقال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اثناعشر وصیّا، و ذکر مولده و مبعثه و مهاجرته و من یقاتله و من ینصره و من یعاونه و من یعادیه و کم یعیش، و ما تلقی اُمّته من بعده من الفرقة و الاختلاف، و فیه تسمیة کلّ إمام هدیً و کلّ إمام ضلال إلی أن ینزل المسیح من السماء، و فی ذلک الکتاب أربعة عشر اسما من ولد إسماعیل بن إبراهیم خلیل اللّه علیه‌السلام و أحبّهم إلیه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ولیّ من والاهم و عدوّ من عاداهم، فمن أطاعهم فقد أطاع اللّه و من أطاع اللّه فقد اهتدی و اعتصم، طاعتهم للّه رضی و معصیتهم للّه معصیة، مکتوبین بأسمائهم و نسبهم و نعوتهم و کم یعیش کلّ واحد منهم بعد واحد، و کم رجل یستسرّ بدینه و یکتمه من قومه و من یظهره منهم، و من یملک و ینقادله النّاس حتّی ینزل عیسی علی آخرهم فیصلّی عیسی خلفه فی الصفّ، أوّلهم أفضلهم، و آخرهم له مثل اُجورهم و اُجور من أطاعهم و اهتدی بهداهم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أوّلهم أحمد رسول اللّه و اسمه محمّدبن عبداللّه و یس و طه و نون و الفاتح و الخاتم و الحاشر و العاقب و السایح و العابد، و هو نبیّ اللّه و خلیل اللّه و حبیب اللّه و صفوته و خیرته، و یراه‌اللّه بعینه و یکلّمه بلسانه، فیتلی بذکره إذا ذکر، و هو أکرم خلق اللّه علی اللّه و أحبّهم إلی اللّه، لم یخلق اللّه ملکا مقرّبا و لانبیّا مرسلاً من عصر آدم إلیه أحبّ إلی اللّه منه، یقعده اللّه یوم القیامة بین یدی عرشه، و لیشفّعه فی کلّ من یشفع فیه، باسمه جری القلم فی اللّوح المحفوظ فی اُمّ الکتاب و بذکره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صاحب اللّواء یوم القیامة یوم الحشر الأکبر؛ و أخوه و وصیّه و خلیفته فی اُمّته و أحبّ خلق اللّه إلیه بعده علیّ بن أبی‌طالب ابن عمّه لأبیه و اُمّه و ولیّ کلّ مؤمن و مؤمنة بعده، ثمّ أحد عشر رجلاً من بعده من ولد محمّد من ابنته فاطمه علیهاالسلام أوّل ولدهم مثل ابنی موسی و هارون شبّر و شبیر، و تسعة من ولدهم أصفهم واحدا بعد واحد، آخرهم الّذی یؤمّ بعیسی بن مریم، و فیه تسمیة أنصارهم و من یظهر منهم، ثمّ یملأ الأرض قسطا وعدلاً، و یملکون ما بین المشرق إلی المغرب حتّی یظهرهم اللّه علی الآدیان کلّها،</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بعث هذا النبیّ صلی الله علیه و آله أتاه أبی و آمن به و صدّقة و کان شیخا کبیرا، فلمّا أدرکته الوفاة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خلیفة محمّد فی هذا الکتاب بعینه سیمرّبک إذا مضی ثلاثة أئمّة من أئمّة الضلال و الدعاة إلی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عندی مسمّون بأسمائهم و قبائلهم، و هم فلان و فلان و فلان، و کم یملک کلّ واحد منهم، فإذا جاء بعدهم الّذی له الحقّ علیهم فاخرج إلیه و بایعه و قاتل معه، فانّ الجهاد معه مثل الجهاد مع رسول‌اللّه صلی الله علیه و آله الموای له کالموالی للّه و المعادی له کالمعادی للّه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یاأمیرالمؤمنین مدّ یدک فأنا اشهد أن لا إله الاّ اللّه وحده لاشریک له و أنّ محمّدا عبده و رسوله و أنّک خلیفته فی اُمّته و شاهده علی خلقه و حجّته علی عباده و خلیفته فی الأرض، و أنّ الإسلام دین اللّه و أنّی أبرأ إلی اللّه من کلّ من خالف دین الإسلام، و أنّه دین اللّه الّذی اصطفاه و ارتضاه لأولیائه، و أنّ دین الإسلام دین عیسی بن مریم و من کان قبله من الأنبیاء و الرسل الّذین دان لهم من مضی من آبائه، و إنّی أتوالی ولیّک و أبرء من عدوّک و أتوالی الأئمّة الأحد عشر من ولدک و أبرء من عدوّهم و ممّن خالفهم و ممّن ظلمهم و جحد حقّهم من الأوّلین و الآخرین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عند ذلک ناوله یده و بایعه،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ناولنی کتابک، فناوله إیّاه، فقال لرجل من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هذا الرجل فانظر له ترجمان یفهم کلامه فینسخه بالعربیّة مفسّرا فأتنی به مکتوبا بالعربیّة، فلمّا أن أتوا به قال علیه‌السلام لولده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ایتنی بذلک الکتاب الّذی دفعته إلیک، فأتی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اقرأه و انظر أنت یا فلان فی هذا الکتاب فإنّه خطّی بیدی، أملاه رسول‌اللّه صلی الله علیه و آله علیّ، فقرأه فما خالف حرف حرفا، ما فیه تأخیر و لا تقدیم کأنّه أملاه رجل واحد علی رجل واحد، فعند ذلک حمد اللّه علیّ علیه‌السلام و أثنی علیه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الحمدللّه الّذی جعل ذکری عنده و عند أولیاوه و عند رسوله و لم یجعلنی من أولیاء الشیطان و حزبه،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ففرح عند ذلک من حضر من شیعته من المؤمنین و ساء من کان من المنافقین حتّی ظهر فی وجوههم و ألوانهم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روایات مستفیضه از ائمه اسلام وارد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تعالی لم یدع شیئا یحتاج الیه الامة الی یوم القیامة الاّ وقد انزلهُ فی کتابه و بینّه لرسوله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لولاک لما خلقت الافلاک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مولف</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ناگرساگر، نوشته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پندت کرشن گوپال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چاپ دوم، از انتشارات نارائن بک د پو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آگره، سال چاپ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دراین سه کلمه بعد از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علامتی بود که ندانستم چه حرفی است و چون شبیه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به همان شکل ثبت شد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Liftonant.D</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هنگامی که زن غربی یک لباس یا یک آرایش یایک رقصی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می‌سازد، فوری به بیشتر ما ایرانیان می‌رسد، ولی این گونه تحقیقات و کشفیات مردان غربی حتی به دانش پژوهان ناجوی ما هم نمی‌رسد؟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سؤالی است که همیشه بی جواب خواهد ماند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Inch</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قریب دوسانتی متر و نیم یا یک دوازدهم فوت است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دراثر پریدگی حروف، یقین ندارم نام‌های مذکور در این صفحه را کاملا صحیح نوشته باشم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براین، اردو زبانان، برخی از الفاظ را غیر ازما استعمال می‌کنند،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بانک و سانسکریت که نزد آنان بینک و سنسکریت استعمال می‌شود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 رایج در زمان حضرت نوح علیه‌السلام و تاچندی بعد ازآن، زبان سامی یاسامانی بود و زبان‌های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عبرانی، سریانی، قیهانی، قبطی، عربی‌و غیره از شاخه‌های مختلف همان زبان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اولاد حضرت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معاصرین آنان و نسل ایشان در هر سرزمین که سکونت گزیدند و آنجا را آباد کردند، همان زبان سامی را که همراه با تغییر معمولی بود رواج دادند و رفته رفته، همان زبان‌ها ترقی کرده به شکل جدیدی درآمد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w:t>
      </w:r>
      <w:r>
        <w:rPr>
          <w:rFonts w:eastAsia="IRNazanin" w:cs="IRNazanin"/>
          <w:b w:val="false"/>
          <w:bCs w:val="false"/>
          <w:i w:val="false"/>
          <w:iCs w:val="false"/>
          <w:color w:val="333333"/>
          <w:sz w:val="20"/>
          <w:szCs w:val="20"/>
        </w:rPr>
        <w:t>Starof Bartania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لندن، ژانویه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مجله </w:t>
      </w:r>
      <w:r>
        <w:rPr>
          <w:rFonts w:eastAsia="IRNazanin" w:cs="IRNazanin"/>
          <w:b w:val="false"/>
          <w:bCs w:val="false"/>
          <w:i w:val="false"/>
          <w:iCs w:val="false"/>
          <w:color w:val="333333"/>
          <w:sz w:val="20"/>
          <w:szCs w:val="20"/>
        </w:rPr>
        <w:t>Manchesto. Sunlight 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مجله </w:t>
      </w:r>
      <w:r>
        <w:rPr>
          <w:rFonts w:eastAsia="IRNazanin" w:cs="IRNazanin"/>
          <w:b w:val="false"/>
          <w:bCs w:val="false"/>
          <w:i w:val="false"/>
          <w:iCs w:val="false"/>
          <w:color w:val="333333"/>
          <w:sz w:val="20"/>
          <w:szCs w:val="20"/>
        </w:rPr>
        <w:t>London Weekly Mirror</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 بسی تعجب است که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از عمر این رویداد مهم شگفت‌انگیز می‌گذرد ولی سه سال پیش برخی از مطبوعات ایران ما از خواب بیدار شدند و خبرش را به ما رساندند با این که رویداد مذکور در همسایگی ما واقع شده و در دنیا کشور ما را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پایگاه تشیع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می‌شناسد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بشارات عهدین،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image" Target="media/image2.jpeg"/><Relationship Id="rId271" Type="http://schemas.openxmlformats.org/officeDocument/2006/relationships/image" Target="media/image2.jpeg"/><Relationship Id="rId272" Type="http://schemas.openxmlformats.org/officeDocument/2006/relationships/footer" Target="footer265.xml"/><Relationship Id="rId273" Type="http://schemas.openxmlformats.org/officeDocument/2006/relationships/footnotes" Target="footnotes.xml"/><Relationship Id="rId274" Type="http://schemas.openxmlformats.org/officeDocument/2006/relationships/numbering" Target="numbering.xml"/><Relationship Id="rId275" Type="http://schemas.openxmlformats.org/officeDocument/2006/relationships/fontTable" Target="fontTable.xml"/><Relationship Id="rId276" Type="http://schemas.openxmlformats.org/officeDocument/2006/relationships/settings" Target="settings.xml"/><Relationship Id="rId2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270</Pages>
  <Words>49805</Words>
  <Characters>188753</Characters>
  <CharactersWithSpaces>237395</CharactersWithSpaces>
  <Paragraphs>1382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2026-08-17T13:11:24Z</dcterms:created>
  <dc:creator>ghaemiyeh.com</dc:creator>
  <dc:description/>
  <dc:language>en-US</dc:language>
  <cp:lastModifiedBy/>
  <dcterms:modified xsi:type="dcterms:W3CDTF">2026-08-17T16:41:30Z</dcterms:modified>
  <cp:revision>1</cp:revision>
  <dc:subject/>
  <dc:title>بشارت های معصومین علیهم السلام یا مجموعه ای از درهای امید</dc:title>
</cp:coreProperties>
</file>

<file path=docProps/custom.xml><?xml version="1.0" encoding="utf-8"?>
<Properties xmlns="http://schemas.openxmlformats.org/officeDocument/2006/custom-properties" xmlns:vt="http://schemas.openxmlformats.org/officeDocument/2006/docPropsVTypes"/>
</file>