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البداء آیة عظمة اللّه دراسة تحلیلیّة فی علم اللّه تعالی وقدرته والبداء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7911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07913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07915_1395250215">
            <w:r>
              <w:rPr>
                <w:webHidden/>
                <w:rStyle w:val="IndexLink"/>
                <w:rtl w:val="true"/>
              </w:rPr>
              <w:t xml:space="preserve">شكر وتقدير </w:t>
            </w:r>
            <w:r>
              <w:rPr>
                <w:rStyle w:val="IndexLink"/>
                <w:rtl w:val="true"/>
              </w:rPr>
              <w:t>:</w:t>
              <w:tab/>
            </w:r>
            <w:r>
              <w:rPr>
                <w:rStyle w:val="IndexLink"/>
              </w:rPr>
              <w:t>11</w:t>
            </w:r>
          </w:hyperlink>
        </w:p>
        <w:p>
          <w:pPr>
            <w:pStyle w:val="Contents2"/>
            <w:tabs>
              <w:tab w:val="clear" w:pos="8743"/>
              <w:tab w:val="right" w:pos="9026" w:leader="dot"/>
            </w:tabs>
            <w:rPr/>
          </w:pPr>
          <w:hyperlink w:anchor="__RefHeading___Toc707917_1395250215">
            <w:r>
              <w:rPr>
                <w:webHidden/>
                <w:rStyle w:val="IndexLink"/>
                <w:rtl w:val="true"/>
              </w:rPr>
              <w:t xml:space="preserve">الفصل الأوّل </w:t>
            </w:r>
            <w:r>
              <w:rPr>
                <w:rStyle w:val="IndexLink"/>
                <w:rtl w:val="true"/>
              </w:rPr>
              <w:t xml:space="preserve">: </w:t>
            </w:r>
            <w:r>
              <w:rPr>
                <w:rStyle w:val="IndexLink"/>
                <w:rtl w:val="true"/>
              </w:rPr>
              <w:t>أهمّية البداء</w:t>
            </w:r>
            <w:r>
              <w:rPr>
                <w:rStyle w:val="IndexLink"/>
                <w:rtl w:val="true"/>
              </w:rPr>
              <w:tab/>
            </w:r>
            <w:r>
              <w:rPr>
                <w:rStyle w:val="IndexLink"/>
              </w:rPr>
              <w:t>13</w:t>
            </w:r>
          </w:hyperlink>
        </w:p>
        <w:p>
          <w:pPr>
            <w:pStyle w:val="Contents2"/>
            <w:tabs>
              <w:tab w:val="clear" w:pos="8743"/>
              <w:tab w:val="right" w:pos="9026" w:leader="dot"/>
            </w:tabs>
            <w:rPr/>
          </w:pPr>
          <w:hyperlink w:anchor="__RefHeading___Toc707919_1395250215">
            <w:r>
              <w:rPr>
                <w:webHidden/>
                <w:rStyle w:val="IndexLink"/>
                <w:rtl w:val="true"/>
              </w:rPr>
              <w:t xml:space="preserve">الفصل الثاني </w:t>
            </w:r>
            <w:r>
              <w:rPr>
                <w:rStyle w:val="IndexLink"/>
                <w:rtl w:val="true"/>
              </w:rPr>
              <w:t xml:space="preserve">: </w:t>
            </w:r>
            <w:r>
              <w:rPr>
                <w:rStyle w:val="IndexLink"/>
                <w:rtl w:val="true"/>
              </w:rPr>
              <w:t>الوجه في البداء</w:t>
            </w:r>
            <w:r>
              <w:rPr>
                <w:rStyle w:val="IndexLink"/>
                <w:rtl w:val="true"/>
              </w:rPr>
              <w:tab/>
            </w:r>
            <w:r>
              <w:rPr>
                <w:rStyle w:val="IndexLink"/>
              </w:rPr>
              <w:t>17</w:t>
            </w:r>
          </w:hyperlink>
        </w:p>
        <w:p>
          <w:pPr>
            <w:pStyle w:val="Contents3"/>
            <w:tabs>
              <w:tab w:val="clear" w:pos="8459"/>
              <w:tab w:val="right" w:pos="9026" w:leader="dot"/>
            </w:tabs>
            <w:rPr/>
          </w:pPr>
          <w:hyperlink w:anchor="__RefHeading___Toc707921_1395250215">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707923_1395250215">
            <w:r>
              <w:rPr>
                <w:webHidden/>
                <w:rStyle w:val="IndexLink"/>
                <w:rtl w:val="true"/>
              </w:rPr>
              <w:t xml:space="preserve">الأمر الأوّل </w:t>
            </w:r>
            <w:r>
              <w:rPr>
                <w:rStyle w:val="IndexLink"/>
                <w:rtl w:val="true"/>
              </w:rPr>
              <w:t>:</w:t>
              <w:tab/>
            </w:r>
            <w:r>
              <w:rPr>
                <w:rStyle w:val="IndexLink"/>
              </w:rPr>
              <w:t>18</w:t>
            </w:r>
          </w:hyperlink>
        </w:p>
        <w:p>
          <w:pPr>
            <w:pStyle w:val="Contents3"/>
            <w:tabs>
              <w:tab w:val="clear" w:pos="8459"/>
              <w:tab w:val="right" w:pos="9026" w:leader="dot"/>
            </w:tabs>
            <w:rPr/>
          </w:pPr>
          <w:hyperlink w:anchor="__RefHeading___Toc707925_1395250215">
            <w:r>
              <w:rPr>
                <w:webHidden/>
                <w:rStyle w:val="IndexLink"/>
                <w:rtl w:val="true"/>
              </w:rPr>
              <w:t xml:space="preserve">الأمر الثاني </w:t>
            </w:r>
            <w:r>
              <w:rPr>
                <w:rStyle w:val="IndexLink"/>
                <w:rtl w:val="true"/>
              </w:rPr>
              <w:t>:</w:t>
              <w:tab/>
            </w:r>
            <w:r>
              <w:rPr>
                <w:rStyle w:val="IndexLink"/>
              </w:rPr>
              <w:t>18</w:t>
            </w:r>
          </w:hyperlink>
        </w:p>
        <w:p>
          <w:pPr>
            <w:pStyle w:val="Contents2"/>
            <w:tabs>
              <w:tab w:val="clear" w:pos="8743"/>
              <w:tab w:val="right" w:pos="9026" w:leader="dot"/>
            </w:tabs>
            <w:rPr/>
          </w:pPr>
          <w:hyperlink w:anchor="__RefHeading___Toc707927_1395250215">
            <w:r>
              <w:rPr>
                <w:webHidden/>
                <w:rStyle w:val="IndexLink"/>
                <w:rtl w:val="true"/>
              </w:rPr>
              <w:t xml:space="preserve">الفصل الثالث </w:t>
            </w:r>
            <w:r>
              <w:rPr>
                <w:rStyle w:val="IndexLink"/>
                <w:rtl w:val="true"/>
              </w:rPr>
              <w:t xml:space="preserve">: </w:t>
            </w:r>
            <w:r>
              <w:rPr>
                <w:rStyle w:val="IndexLink"/>
                <w:rtl w:val="true"/>
              </w:rPr>
              <w:t>إجمال معنى البداء</w:t>
            </w:r>
            <w:r>
              <w:rPr>
                <w:rStyle w:val="IndexLink"/>
                <w:rtl w:val="true"/>
              </w:rPr>
              <w:tab/>
            </w:r>
            <w:r>
              <w:rPr>
                <w:rStyle w:val="IndexLink"/>
              </w:rPr>
              <w:t>19</w:t>
            </w:r>
          </w:hyperlink>
        </w:p>
        <w:p>
          <w:pPr>
            <w:pStyle w:val="Contents2"/>
            <w:tabs>
              <w:tab w:val="clear" w:pos="8743"/>
              <w:tab w:val="right" w:pos="9026" w:leader="dot"/>
            </w:tabs>
            <w:rPr/>
          </w:pPr>
          <w:hyperlink w:anchor="__RefHeading___Toc707929_1395250215">
            <w:r>
              <w:rPr>
                <w:webHidden/>
                <w:rStyle w:val="IndexLink"/>
                <w:rtl w:val="true"/>
              </w:rPr>
              <w:t xml:space="preserve">الفصل الرابع </w:t>
            </w:r>
            <w:r>
              <w:rPr>
                <w:rStyle w:val="IndexLink"/>
                <w:rtl w:val="true"/>
              </w:rPr>
              <w:t xml:space="preserve">: </w:t>
            </w:r>
            <w:r>
              <w:rPr>
                <w:rStyle w:val="IndexLink"/>
                <w:rtl w:val="true"/>
              </w:rPr>
              <w:t>معرفة علم اللّه تعالى</w:t>
            </w:r>
            <w:r>
              <w:rPr>
                <w:rStyle w:val="IndexLink"/>
                <w:rtl w:val="true"/>
              </w:rPr>
              <w:tab/>
            </w:r>
            <w:r>
              <w:rPr>
                <w:rStyle w:val="IndexLink"/>
              </w:rPr>
              <w:t>29</w:t>
            </w:r>
          </w:hyperlink>
        </w:p>
        <w:p>
          <w:pPr>
            <w:pStyle w:val="Contents3"/>
            <w:tabs>
              <w:tab w:val="clear" w:pos="8459"/>
              <w:tab w:val="right" w:pos="9026" w:leader="dot"/>
            </w:tabs>
            <w:rPr/>
          </w:pPr>
          <w:hyperlink w:anchor="__RefHeading___Toc707931_1395250215">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707933_1395250215">
            <w:r>
              <w:rPr>
                <w:webHidden/>
                <w:rStyle w:val="IndexLink"/>
                <w:rtl w:val="true"/>
              </w:rPr>
              <w:t>العلم المخزون</w:t>
            </w:r>
            <w:r>
              <w:rPr>
                <w:rStyle w:val="IndexLink"/>
                <w:rtl w:val="true"/>
              </w:rPr>
              <w:tab/>
            </w:r>
            <w:r>
              <w:rPr>
                <w:rStyle w:val="IndexLink"/>
              </w:rPr>
              <w:t>37</w:t>
            </w:r>
          </w:hyperlink>
        </w:p>
        <w:p>
          <w:pPr>
            <w:pStyle w:val="Contents4"/>
            <w:tabs>
              <w:tab w:val="clear" w:pos="8176"/>
              <w:tab w:val="right" w:pos="9026" w:leader="dot"/>
            </w:tabs>
            <w:rPr/>
          </w:pPr>
          <w:hyperlink w:anchor="__RefHeading___Toc707935_1395250215">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707937_1395250215">
            <w:r>
              <w:rPr>
                <w:webHidden/>
                <w:rStyle w:val="IndexLink"/>
                <w:rtl w:val="true"/>
              </w:rPr>
              <w:t xml:space="preserve">العلم المخزون في الآيات </w:t>
            </w:r>
            <w:r>
              <w:rPr>
                <w:rStyle w:val="IndexLink"/>
                <w:rtl w:val="true"/>
              </w:rPr>
              <w:t>:</w:t>
              <w:tab/>
            </w:r>
            <w:r>
              <w:rPr>
                <w:rStyle w:val="IndexLink"/>
              </w:rPr>
              <w:t>37</w:t>
            </w:r>
          </w:hyperlink>
        </w:p>
        <w:p>
          <w:pPr>
            <w:pStyle w:val="Contents5"/>
            <w:tabs>
              <w:tab w:val="clear" w:pos="7892"/>
              <w:tab w:val="right" w:pos="9026" w:leader="dot"/>
            </w:tabs>
            <w:rPr/>
          </w:pPr>
          <w:hyperlink w:anchor="__RefHeading___Toc707939_1395250215">
            <w:r>
              <w:rPr>
                <w:webHidden/>
                <w:rStyle w:val="IndexLink"/>
                <w:rtl w:val="true"/>
              </w:rPr>
              <w:t xml:space="preserve">الآية الأولى </w:t>
            </w:r>
            <w:r>
              <w:rPr>
                <w:rStyle w:val="IndexLink"/>
                <w:rtl w:val="true"/>
              </w:rPr>
              <w:t>:</w:t>
              <w:tab/>
            </w:r>
            <w:r>
              <w:rPr>
                <w:rStyle w:val="IndexLink"/>
              </w:rPr>
              <w:t>37</w:t>
            </w:r>
          </w:hyperlink>
        </w:p>
        <w:p>
          <w:pPr>
            <w:pStyle w:val="Contents5"/>
            <w:tabs>
              <w:tab w:val="clear" w:pos="7892"/>
              <w:tab w:val="right" w:pos="9026" w:leader="dot"/>
            </w:tabs>
            <w:rPr/>
          </w:pPr>
          <w:hyperlink w:anchor="__RefHeading___Toc707941_1395250215">
            <w:r>
              <w:rPr>
                <w:webHidden/>
                <w:rStyle w:val="IndexLink"/>
                <w:rtl w:val="true"/>
              </w:rPr>
              <w:t xml:space="preserve">الآية الثانية </w:t>
            </w:r>
            <w:r>
              <w:rPr>
                <w:rStyle w:val="IndexLink"/>
                <w:rtl w:val="true"/>
              </w:rPr>
              <w:t>:</w:t>
              <w:tab/>
            </w:r>
            <w:r>
              <w:rPr>
                <w:rStyle w:val="IndexLink"/>
              </w:rPr>
              <w:t>38</w:t>
            </w:r>
          </w:hyperlink>
        </w:p>
        <w:p>
          <w:pPr>
            <w:pStyle w:val="Contents5"/>
            <w:tabs>
              <w:tab w:val="clear" w:pos="7892"/>
              <w:tab w:val="right" w:pos="9026" w:leader="dot"/>
            </w:tabs>
            <w:rPr/>
          </w:pPr>
          <w:hyperlink w:anchor="__RefHeading___Toc707943_1395250215">
            <w:r>
              <w:rPr>
                <w:webHidden/>
                <w:rStyle w:val="IndexLink"/>
                <w:rtl w:val="true"/>
              </w:rPr>
              <w:t xml:space="preserve">الآية الثالثة </w:t>
            </w:r>
            <w:r>
              <w:rPr>
                <w:rStyle w:val="IndexLink"/>
                <w:rtl w:val="true"/>
              </w:rPr>
              <w:t>:</w:t>
              <w:tab/>
            </w:r>
            <w:r>
              <w:rPr>
                <w:rStyle w:val="IndexLink"/>
              </w:rPr>
              <w:t>38</w:t>
            </w:r>
          </w:hyperlink>
        </w:p>
        <w:p>
          <w:pPr>
            <w:pStyle w:val="Contents5"/>
            <w:tabs>
              <w:tab w:val="clear" w:pos="7892"/>
              <w:tab w:val="right" w:pos="9026" w:leader="dot"/>
            </w:tabs>
            <w:rPr/>
          </w:pPr>
          <w:hyperlink w:anchor="__RefHeading___Toc707945_1395250215">
            <w:r>
              <w:rPr>
                <w:webHidden/>
                <w:rStyle w:val="IndexLink"/>
                <w:rtl w:val="true"/>
              </w:rPr>
              <w:t xml:space="preserve">الآية الرابعة </w:t>
            </w:r>
            <w:r>
              <w:rPr>
                <w:rStyle w:val="IndexLink"/>
                <w:rtl w:val="true"/>
              </w:rPr>
              <w:t>:</w:t>
              <w:tab/>
            </w:r>
            <w:r>
              <w:rPr>
                <w:rStyle w:val="IndexLink"/>
              </w:rPr>
              <w:t>38</w:t>
            </w:r>
          </w:hyperlink>
        </w:p>
        <w:p>
          <w:pPr>
            <w:pStyle w:val="Contents5"/>
            <w:tabs>
              <w:tab w:val="clear" w:pos="7892"/>
              <w:tab w:val="right" w:pos="9026" w:leader="dot"/>
            </w:tabs>
            <w:rPr/>
          </w:pPr>
          <w:hyperlink w:anchor="__RefHeading___Toc707947_1395250215">
            <w:r>
              <w:rPr>
                <w:webHidden/>
                <w:rStyle w:val="IndexLink"/>
                <w:rtl w:val="true"/>
              </w:rPr>
              <w:t xml:space="preserve">الآية الخامسة </w:t>
            </w:r>
            <w:r>
              <w:rPr>
                <w:rStyle w:val="IndexLink"/>
                <w:rtl w:val="true"/>
              </w:rPr>
              <w:t>:</w:t>
              <w:tab/>
            </w:r>
            <w:r>
              <w:rPr>
                <w:rStyle w:val="IndexLink"/>
              </w:rPr>
              <w:t>39</w:t>
            </w:r>
          </w:hyperlink>
        </w:p>
        <w:p>
          <w:pPr>
            <w:pStyle w:val="Contents5"/>
            <w:tabs>
              <w:tab w:val="clear" w:pos="7892"/>
              <w:tab w:val="right" w:pos="9026" w:leader="dot"/>
            </w:tabs>
            <w:rPr/>
          </w:pPr>
          <w:hyperlink w:anchor="__RefHeading___Toc707949_1395250215">
            <w:r>
              <w:rPr>
                <w:webHidden/>
                <w:rStyle w:val="IndexLink"/>
                <w:rtl w:val="true"/>
              </w:rPr>
              <w:t xml:space="preserve">الآية السادسة </w:t>
            </w:r>
            <w:r>
              <w:rPr>
                <w:rStyle w:val="IndexLink"/>
                <w:rtl w:val="true"/>
              </w:rPr>
              <w:t>:</w:t>
              <w:tab/>
            </w:r>
            <w:r>
              <w:rPr>
                <w:rStyle w:val="IndexLink"/>
              </w:rPr>
              <w:t>39</w:t>
            </w:r>
          </w:hyperlink>
        </w:p>
        <w:p>
          <w:pPr>
            <w:pStyle w:val="Contents5"/>
            <w:tabs>
              <w:tab w:val="clear" w:pos="7892"/>
              <w:tab w:val="right" w:pos="9026" w:leader="dot"/>
            </w:tabs>
            <w:rPr/>
          </w:pPr>
          <w:hyperlink w:anchor="__RefHeading___Toc707951_1395250215">
            <w:r>
              <w:rPr>
                <w:webHidden/>
                <w:rStyle w:val="IndexLink"/>
                <w:rtl w:val="true"/>
              </w:rPr>
              <w:t xml:space="preserve">الآية السابعة </w:t>
            </w:r>
            <w:r>
              <w:rPr>
                <w:rStyle w:val="IndexLink"/>
                <w:rtl w:val="true"/>
              </w:rPr>
              <w:t>:</w:t>
              <w:tab/>
            </w:r>
            <w:r>
              <w:rPr>
                <w:rStyle w:val="IndexLink"/>
              </w:rPr>
              <w:t>40</w:t>
            </w:r>
          </w:hyperlink>
        </w:p>
        <w:p>
          <w:pPr>
            <w:pStyle w:val="Contents5"/>
            <w:tabs>
              <w:tab w:val="clear" w:pos="7892"/>
              <w:tab w:val="right" w:pos="9026" w:leader="dot"/>
            </w:tabs>
            <w:rPr/>
          </w:pPr>
          <w:hyperlink w:anchor="__RefHeading___Toc707953_1395250215">
            <w:r>
              <w:rPr>
                <w:webHidden/>
                <w:rStyle w:val="IndexLink"/>
                <w:rtl w:val="true"/>
              </w:rPr>
              <w:t xml:space="preserve">الآية الثامنة </w:t>
            </w:r>
            <w:r>
              <w:rPr>
                <w:rStyle w:val="IndexLink"/>
                <w:rtl w:val="true"/>
              </w:rPr>
              <w:t>:</w:t>
              <w:tab/>
            </w:r>
            <w:r>
              <w:rPr>
                <w:rStyle w:val="IndexLink"/>
              </w:rPr>
              <w:t>58</w:t>
            </w:r>
          </w:hyperlink>
        </w:p>
        <w:p>
          <w:pPr>
            <w:pStyle w:val="Contents5"/>
            <w:tabs>
              <w:tab w:val="clear" w:pos="7892"/>
              <w:tab w:val="right" w:pos="9026" w:leader="dot"/>
            </w:tabs>
            <w:rPr/>
          </w:pPr>
          <w:hyperlink w:anchor="__RefHeading___Toc707955_1395250215">
            <w:r>
              <w:rPr>
                <w:webHidden/>
                <w:rStyle w:val="IndexLink"/>
                <w:rtl w:val="true"/>
              </w:rPr>
              <w:t xml:space="preserve">الآية التاسعة </w:t>
            </w:r>
            <w:r>
              <w:rPr>
                <w:rStyle w:val="IndexLink"/>
                <w:rtl w:val="true"/>
              </w:rPr>
              <w:t>:</w:t>
              <w:tab/>
            </w:r>
            <w:r>
              <w:rPr>
                <w:rStyle w:val="IndexLink"/>
              </w:rPr>
              <w:t>59</w:t>
            </w:r>
          </w:hyperlink>
        </w:p>
        <w:p>
          <w:pPr>
            <w:pStyle w:val="Contents5"/>
            <w:tabs>
              <w:tab w:val="clear" w:pos="7892"/>
              <w:tab w:val="right" w:pos="9026" w:leader="dot"/>
            </w:tabs>
            <w:rPr/>
          </w:pPr>
          <w:hyperlink w:anchor="__RefHeading___Toc707957_1395250215">
            <w:r>
              <w:rPr>
                <w:webHidden/>
                <w:rStyle w:val="IndexLink"/>
                <w:rtl w:val="true"/>
              </w:rPr>
              <w:t xml:space="preserve">الآية العاشرة </w:t>
            </w:r>
            <w:r>
              <w:rPr>
                <w:rStyle w:val="IndexLink"/>
                <w:rtl w:val="true"/>
              </w:rPr>
              <w:t>:</w:t>
              <w:tab/>
            </w:r>
            <w:r>
              <w:rPr>
                <w:rStyle w:val="IndexLink"/>
              </w:rPr>
              <w:t>62</w:t>
            </w:r>
          </w:hyperlink>
        </w:p>
        <w:p>
          <w:pPr>
            <w:pStyle w:val="Contents5"/>
            <w:tabs>
              <w:tab w:val="clear" w:pos="7892"/>
              <w:tab w:val="right" w:pos="9026" w:leader="dot"/>
            </w:tabs>
            <w:rPr/>
          </w:pPr>
          <w:hyperlink w:anchor="__RefHeading___Toc707959_1395250215">
            <w:r>
              <w:rPr>
                <w:webHidden/>
                <w:rStyle w:val="IndexLink"/>
                <w:rtl w:val="true"/>
              </w:rPr>
              <w:t xml:space="preserve">الآية الحادية عشرة </w:t>
            </w:r>
            <w:r>
              <w:rPr>
                <w:rStyle w:val="IndexLink"/>
                <w:rtl w:val="true"/>
              </w:rPr>
              <w:t>:</w:t>
              <w:tab/>
            </w:r>
            <w:r>
              <w:rPr>
                <w:rStyle w:val="IndexLink"/>
              </w:rPr>
              <w:t>63</w:t>
            </w:r>
          </w:hyperlink>
        </w:p>
        <w:p>
          <w:pPr>
            <w:pStyle w:val="Contents4"/>
            <w:tabs>
              <w:tab w:val="clear" w:pos="8176"/>
              <w:tab w:val="right" w:pos="9026" w:leader="dot"/>
            </w:tabs>
            <w:rPr/>
          </w:pPr>
          <w:hyperlink w:anchor="__RefHeading___Toc707961_1395250215">
            <w:r>
              <w:rPr>
                <w:webHidden/>
                <w:rStyle w:val="IndexLink"/>
                <w:rtl w:val="true"/>
              </w:rPr>
              <w:t xml:space="preserve">العلم المخزون في الأخبار </w:t>
            </w:r>
            <w:r>
              <w:rPr>
                <w:rStyle w:val="IndexLink"/>
                <w:rtl w:val="true"/>
              </w:rPr>
              <w:t>:</w:t>
              <w:tab/>
            </w:r>
            <w:r>
              <w:rPr>
                <w:rStyle w:val="IndexLink"/>
              </w:rPr>
              <w:t>63</w:t>
            </w:r>
          </w:hyperlink>
        </w:p>
        <w:p>
          <w:pPr>
            <w:pStyle w:val="Contents3"/>
            <w:tabs>
              <w:tab w:val="clear" w:pos="8459"/>
              <w:tab w:val="right" w:pos="9026" w:leader="dot"/>
            </w:tabs>
            <w:rPr/>
          </w:pPr>
          <w:hyperlink w:anchor="__RefHeading___Toc707963_1395250215">
            <w:r>
              <w:rPr>
                <w:webHidden/>
                <w:rStyle w:val="IndexLink"/>
                <w:rtl w:val="true"/>
              </w:rPr>
              <w:t>العلم المحمول في الآيات</w:t>
            </w:r>
            <w:r>
              <w:rPr>
                <w:rStyle w:val="IndexLink"/>
                <w:rtl w:val="true"/>
              </w:rPr>
              <w:tab/>
            </w:r>
            <w:r>
              <w:rPr>
                <w:rStyle w:val="IndexLink"/>
              </w:rPr>
              <w:t>77</w:t>
            </w:r>
          </w:hyperlink>
        </w:p>
        <w:p>
          <w:pPr>
            <w:pStyle w:val="Contents4"/>
            <w:tabs>
              <w:tab w:val="clear" w:pos="8176"/>
              <w:tab w:val="right" w:pos="9026" w:leader="dot"/>
            </w:tabs>
            <w:rPr/>
          </w:pPr>
          <w:hyperlink w:anchor="__RefHeading___Toc707965_1395250215">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707967_1395250215">
            <w:r>
              <w:rPr>
                <w:webHidden/>
                <w:rStyle w:val="IndexLink"/>
                <w:rtl w:val="true"/>
              </w:rPr>
              <w:t>آيات العرش</w:t>
            </w:r>
            <w:r>
              <w:rPr>
                <w:rStyle w:val="IndexLink"/>
                <w:rtl w:val="true"/>
              </w:rPr>
              <w:tab/>
            </w:r>
            <w:r>
              <w:rPr>
                <w:rStyle w:val="IndexLink"/>
              </w:rPr>
              <w:t>88</w:t>
            </w:r>
          </w:hyperlink>
        </w:p>
        <w:p>
          <w:pPr>
            <w:pStyle w:val="Contents3"/>
            <w:tabs>
              <w:tab w:val="clear" w:pos="8459"/>
              <w:tab w:val="right" w:pos="9026" w:leader="dot"/>
            </w:tabs>
            <w:rPr/>
          </w:pPr>
          <w:hyperlink w:anchor="__RefHeading___Toc707969_1395250215">
            <w:r>
              <w:rPr>
                <w:webHidden/>
                <w:rStyle w:val="IndexLink"/>
                <w:rtl w:val="true"/>
              </w:rPr>
              <w:t>العلم المحمول في الروايات</w:t>
            </w:r>
            <w:r>
              <w:rPr>
                <w:rStyle w:val="IndexLink"/>
                <w:rtl w:val="true"/>
              </w:rPr>
              <w:tab/>
            </w:r>
            <w:r>
              <w:rPr>
                <w:rStyle w:val="IndexLink"/>
              </w:rPr>
              <w:t>97</w:t>
            </w:r>
          </w:hyperlink>
        </w:p>
        <w:p>
          <w:pPr>
            <w:pStyle w:val="Contents4"/>
            <w:tabs>
              <w:tab w:val="clear" w:pos="8176"/>
              <w:tab w:val="right" w:pos="9026" w:leader="dot"/>
            </w:tabs>
            <w:rPr/>
          </w:pPr>
          <w:hyperlink w:anchor="__RefHeading___Toc707971_1395250215">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707973_1395250215">
            <w:r>
              <w:rPr>
                <w:webHidden/>
                <w:rStyle w:val="IndexLink"/>
                <w:rtl w:val="true"/>
              </w:rPr>
              <w:t>مراتب وقوع الشيء في الخارج</w:t>
            </w:r>
            <w:r>
              <w:rPr>
                <w:rStyle w:val="IndexLink"/>
                <w:rtl w:val="true"/>
              </w:rPr>
              <w:tab/>
            </w:r>
            <w:r>
              <w:rPr>
                <w:rStyle w:val="IndexLink"/>
              </w:rPr>
              <w:t>100</w:t>
            </w:r>
          </w:hyperlink>
        </w:p>
        <w:p>
          <w:pPr>
            <w:pStyle w:val="Contents2"/>
            <w:tabs>
              <w:tab w:val="clear" w:pos="8743"/>
              <w:tab w:val="right" w:pos="9026" w:leader="dot"/>
            </w:tabs>
            <w:rPr/>
          </w:pPr>
          <w:hyperlink w:anchor="__RefHeading___Toc707975_1395250215">
            <w:r>
              <w:rPr>
                <w:webHidden/>
                <w:rStyle w:val="IndexLink"/>
                <w:rtl w:val="true"/>
              </w:rPr>
              <w:t xml:space="preserve">الفصل الخامس </w:t>
            </w:r>
            <w:r>
              <w:rPr>
                <w:rStyle w:val="IndexLink"/>
                <w:rtl w:val="true"/>
              </w:rPr>
              <w:t xml:space="preserve">: </w:t>
            </w:r>
            <w:r>
              <w:rPr>
                <w:rStyle w:val="IndexLink"/>
                <w:rtl w:val="true"/>
              </w:rPr>
              <w:t>الإرادة محدثة وغير أزليّة</w:t>
            </w:r>
            <w:r>
              <w:rPr>
                <w:rStyle w:val="IndexLink"/>
                <w:rtl w:val="true"/>
              </w:rPr>
              <w:tab/>
            </w:r>
            <w:r>
              <w:rPr>
                <w:rStyle w:val="IndexLink"/>
              </w:rPr>
              <w:t>109</w:t>
            </w:r>
          </w:hyperlink>
        </w:p>
        <w:p>
          <w:pPr>
            <w:pStyle w:val="Contents3"/>
            <w:tabs>
              <w:tab w:val="clear" w:pos="8459"/>
              <w:tab w:val="right" w:pos="9026" w:leader="dot"/>
            </w:tabs>
            <w:rPr/>
          </w:pPr>
          <w:hyperlink w:anchor="__RefHeading___Toc707977_1395250215">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707979_1395250215">
            <w:r>
              <w:rPr>
                <w:webHidden/>
                <w:rStyle w:val="IndexLink"/>
                <w:rtl w:val="true"/>
              </w:rPr>
              <w:t>مناظرة الإمام الرضا عليه السلام مع سليمان المروزي</w:t>
            </w:r>
            <w:r>
              <w:rPr>
                <w:rStyle w:val="IndexLink"/>
                <w:rtl w:val="true"/>
              </w:rPr>
              <w:tab/>
            </w:r>
            <w:r>
              <w:rPr>
                <w:rStyle w:val="IndexLink"/>
              </w:rPr>
              <w:t>111</w:t>
            </w:r>
          </w:hyperlink>
        </w:p>
        <w:p>
          <w:pPr>
            <w:pStyle w:val="Contents2"/>
            <w:tabs>
              <w:tab w:val="clear" w:pos="8743"/>
              <w:tab w:val="right" w:pos="9026" w:leader="dot"/>
            </w:tabs>
            <w:rPr/>
          </w:pPr>
          <w:hyperlink w:anchor="__RefHeading___Toc707981_1395250215">
            <w:r>
              <w:rPr>
                <w:webHidden/>
                <w:rStyle w:val="IndexLink"/>
                <w:rtl w:val="true"/>
              </w:rPr>
              <w:t xml:space="preserve">الفصل السادس </w:t>
            </w:r>
            <w:r>
              <w:rPr>
                <w:rStyle w:val="IndexLink"/>
                <w:rtl w:val="true"/>
              </w:rPr>
              <w:t xml:space="preserve">: </w:t>
            </w:r>
            <w:r>
              <w:rPr>
                <w:rStyle w:val="IndexLink"/>
                <w:rtl w:val="true"/>
              </w:rPr>
              <w:t>قدرة اللّه تعالى</w:t>
            </w:r>
            <w:r>
              <w:rPr>
                <w:rStyle w:val="IndexLink"/>
                <w:rtl w:val="true"/>
              </w:rPr>
              <w:tab/>
            </w:r>
            <w:r>
              <w:rPr>
                <w:rStyle w:val="IndexLink"/>
              </w:rPr>
              <w:t>137</w:t>
            </w:r>
          </w:hyperlink>
        </w:p>
        <w:p>
          <w:pPr>
            <w:pStyle w:val="Contents3"/>
            <w:tabs>
              <w:tab w:val="clear" w:pos="8459"/>
              <w:tab w:val="right" w:pos="9026" w:leader="dot"/>
            </w:tabs>
            <w:rPr/>
          </w:pPr>
          <w:hyperlink w:anchor="__RefHeading___Toc707983_1395250215">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707985_1395250215">
            <w:r>
              <w:rPr>
                <w:webHidden/>
                <w:rStyle w:val="IndexLink"/>
                <w:rtl w:val="true"/>
              </w:rPr>
              <w:t>آيات المشيّة</w:t>
            </w:r>
            <w:r>
              <w:rPr>
                <w:rStyle w:val="IndexLink"/>
                <w:rtl w:val="true"/>
              </w:rPr>
              <w:tab/>
            </w:r>
            <w:r>
              <w:rPr>
                <w:rStyle w:val="IndexLink"/>
              </w:rPr>
              <w:t>151</w:t>
            </w:r>
          </w:hyperlink>
        </w:p>
        <w:p>
          <w:pPr>
            <w:pStyle w:val="Contents2"/>
            <w:tabs>
              <w:tab w:val="clear" w:pos="8743"/>
              <w:tab w:val="right" w:pos="9026" w:leader="dot"/>
            </w:tabs>
            <w:rPr/>
          </w:pPr>
          <w:hyperlink w:anchor="__RefHeading___Toc707987_1395250215">
            <w:r>
              <w:rPr>
                <w:webHidden/>
                <w:rStyle w:val="IndexLink"/>
                <w:rtl w:val="true"/>
              </w:rPr>
              <w:t xml:space="preserve">الفصل السابع </w:t>
            </w:r>
            <w:r>
              <w:rPr>
                <w:rStyle w:val="IndexLink"/>
                <w:rtl w:val="true"/>
              </w:rPr>
              <w:t xml:space="preserve">: </w:t>
            </w:r>
            <w:r>
              <w:rPr>
                <w:rStyle w:val="IndexLink"/>
                <w:rtl w:val="true"/>
              </w:rPr>
              <w:t>البداء</w:t>
            </w:r>
            <w:r>
              <w:rPr>
                <w:rStyle w:val="IndexLink"/>
                <w:rtl w:val="true"/>
              </w:rPr>
              <w:tab/>
            </w:r>
            <w:r>
              <w:rPr>
                <w:rStyle w:val="IndexLink"/>
              </w:rPr>
              <w:t>165</w:t>
            </w:r>
          </w:hyperlink>
        </w:p>
        <w:p>
          <w:pPr>
            <w:pStyle w:val="Contents3"/>
            <w:tabs>
              <w:tab w:val="clear" w:pos="8459"/>
              <w:tab w:val="right" w:pos="9026" w:leader="dot"/>
            </w:tabs>
            <w:rPr/>
          </w:pPr>
          <w:hyperlink w:anchor="__RefHeading___Toc707989_1395250215">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707991_1395250215">
            <w:r>
              <w:rPr>
                <w:webHidden/>
                <w:rStyle w:val="IndexLink"/>
                <w:rtl w:val="true"/>
              </w:rPr>
              <w:t>أدلّة البداء في الآيات</w:t>
            </w:r>
            <w:r>
              <w:rPr>
                <w:rStyle w:val="IndexLink"/>
                <w:rtl w:val="true"/>
              </w:rPr>
              <w:tab/>
            </w:r>
            <w:r>
              <w:rPr>
                <w:rStyle w:val="IndexLink"/>
              </w:rPr>
              <w:t>185</w:t>
            </w:r>
          </w:hyperlink>
        </w:p>
        <w:p>
          <w:pPr>
            <w:pStyle w:val="Contents4"/>
            <w:tabs>
              <w:tab w:val="clear" w:pos="8176"/>
              <w:tab w:val="right" w:pos="9026" w:leader="dot"/>
            </w:tabs>
            <w:rPr/>
          </w:pPr>
          <w:hyperlink w:anchor="__RefHeading___Toc707993_1395250215">
            <w:r>
              <w:rPr>
                <w:webHidden/>
                <w:rStyle w:val="IndexLink"/>
                <w:rtl w:val="true"/>
              </w:rPr>
              <w:t xml:space="preserve">الآية الأُولى </w:t>
            </w:r>
            <w:r>
              <w:rPr>
                <w:rStyle w:val="IndexLink"/>
                <w:rtl w:val="true"/>
              </w:rPr>
              <w:t>:</w:t>
              <w:tab/>
            </w:r>
            <w:r>
              <w:rPr>
                <w:rStyle w:val="IndexLink"/>
              </w:rPr>
              <w:t>185</w:t>
            </w:r>
          </w:hyperlink>
        </w:p>
        <w:p>
          <w:pPr>
            <w:pStyle w:val="Contents4"/>
            <w:tabs>
              <w:tab w:val="clear" w:pos="8176"/>
              <w:tab w:val="right" w:pos="9026" w:leader="dot"/>
            </w:tabs>
            <w:rPr/>
          </w:pPr>
          <w:hyperlink w:anchor="__RefHeading___Toc707995_1395250215">
            <w:r>
              <w:rPr>
                <w:webHidden/>
                <w:rStyle w:val="IndexLink"/>
                <w:rtl w:val="true"/>
              </w:rPr>
              <w:t xml:space="preserve">الآية الثانية </w:t>
            </w:r>
            <w:r>
              <w:rPr>
                <w:rStyle w:val="IndexLink"/>
                <w:rtl w:val="true"/>
              </w:rPr>
              <w:t>:</w:t>
              <w:tab/>
            </w:r>
            <w:r>
              <w:rPr>
                <w:rStyle w:val="IndexLink"/>
              </w:rPr>
              <w:t>201</w:t>
            </w:r>
          </w:hyperlink>
        </w:p>
        <w:p>
          <w:pPr>
            <w:pStyle w:val="Contents4"/>
            <w:tabs>
              <w:tab w:val="clear" w:pos="8176"/>
              <w:tab w:val="right" w:pos="9026" w:leader="dot"/>
            </w:tabs>
            <w:rPr/>
          </w:pPr>
          <w:hyperlink w:anchor="__RefHeading___Toc707997_1395250215">
            <w:r>
              <w:rPr>
                <w:webHidden/>
                <w:rStyle w:val="IndexLink"/>
                <w:rtl w:val="true"/>
              </w:rPr>
              <w:t xml:space="preserve">الآية الثالثة </w:t>
            </w:r>
            <w:r>
              <w:rPr>
                <w:rStyle w:val="IndexLink"/>
                <w:rtl w:val="true"/>
              </w:rPr>
              <w:t>:</w:t>
              <w:tab/>
            </w:r>
            <w:r>
              <w:rPr>
                <w:rStyle w:val="IndexLink"/>
              </w:rPr>
              <w:t>204</w:t>
            </w:r>
          </w:hyperlink>
        </w:p>
        <w:p>
          <w:pPr>
            <w:pStyle w:val="Contents4"/>
            <w:tabs>
              <w:tab w:val="clear" w:pos="8176"/>
              <w:tab w:val="right" w:pos="9026" w:leader="dot"/>
            </w:tabs>
            <w:rPr/>
          </w:pPr>
          <w:hyperlink w:anchor="__RefHeading___Toc707999_1395250215">
            <w:r>
              <w:rPr>
                <w:webHidden/>
                <w:rStyle w:val="IndexLink"/>
                <w:rtl w:val="true"/>
              </w:rPr>
              <w:t xml:space="preserve">الآية الرابعة </w:t>
            </w:r>
            <w:r>
              <w:rPr>
                <w:rStyle w:val="IndexLink"/>
                <w:rtl w:val="true"/>
              </w:rPr>
              <w:t>:</w:t>
              <w:tab/>
            </w:r>
            <w:r>
              <w:rPr>
                <w:rStyle w:val="IndexLink"/>
              </w:rPr>
              <w:t>214</w:t>
            </w:r>
          </w:hyperlink>
        </w:p>
        <w:p>
          <w:pPr>
            <w:pStyle w:val="Contents4"/>
            <w:tabs>
              <w:tab w:val="clear" w:pos="8176"/>
              <w:tab w:val="right" w:pos="9026" w:leader="dot"/>
            </w:tabs>
            <w:rPr/>
          </w:pPr>
          <w:hyperlink w:anchor="__RefHeading___Toc708001_1395250215">
            <w:r>
              <w:rPr>
                <w:webHidden/>
                <w:rStyle w:val="IndexLink"/>
                <w:rtl w:val="true"/>
              </w:rPr>
              <w:t xml:space="preserve">الآية الخامسة </w:t>
            </w:r>
            <w:r>
              <w:rPr>
                <w:rStyle w:val="IndexLink"/>
                <w:rtl w:val="true"/>
              </w:rPr>
              <w:t>:</w:t>
              <w:tab/>
            </w:r>
            <w:r>
              <w:rPr>
                <w:rStyle w:val="IndexLink"/>
              </w:rPr>
              <w:t>216</w:t>
            </w:r>
          </w:hyperlink>
        </w:p>
        <w:p>
          <w:pPr>
            <w:pStyle w:val="Contents4"/>
            <w:tabs>
              <w:tab w:val="clear" w:pos="8176"/>
              <w:tab w:val="right" w:pos="9026" w:leader="dot"/>
            </w:tabs>
            <w:rPr/>
          </w:pPr>
          <w:hyperlink w:anchor="__RefHeading___Toc708003_1395250215">
            <w:r>
              <w:rPr>
                <w:webHidden/>
                <w:rStyle w:val="IndexLink"/>
                <w:rtl w:val="true"/>
              </w:rPr>
              <w:t xml:space="preserve">الآية السادسة </w:t>
            </w:r>
            <w:r>
              <w:rPr>
                <w:rStyle w:val="IndexLink"/>
                <w:rtl w:val="true"/>
              </w:rPr>
              <w:t>:</w:t>
              <w:tab/>
            </w:r>
            <w:r>
              <w:rPr>
                <w:rStyle w:val="IndexLink"/>
              </w:rPr>
              <w:t>218</w:t>
            </w:r>
          </w:hyperlink>
        </w:p>
        <w:p>
          <w:pPr>
            <w:pStyle w:val="Contents4"/>
            <w:tabs>
              <w:tab w:val="clear" w:pos="8176"/>
              <w:tab w:val="right" w:pos="9026" w:leader="dot"/>
            </w:tabs>
            <w:rPr/>
          </w:pPr>
          <w:hyperlink w:anchor="__RefHeading___Toc708005_1395250215">
            <w:r>
              <w:rPr>
                <w:webHidden/>
                <w:rStyle w:val="IndexLink"/>
                <w:rtl w:val="true"/>
              </w:rPr>
              <w:t xml:space="preserve">الآية السابعة </w:t>
            </w:r>
            <w:r>
              <w:rPr>
                <w:rStyle w:val="IndexLink"/>
                <w:rtl w:val="true"/>
              </w:rPr>
              <w:t>:</w:t>
              <w:tab/>
            </w:r>
            <w:r>
              <w:rPr>
                <w:rStyle w:val="IndexLink"/>
              </w:rPr>
              <w:t>220</w:t>
            </w:r>
          </w:hyperlink>
        </w:p>
        <w:p>
          <w:pPr>
            <w:pStyle w:val="Contents4"/>
            <w:tabs>
              <w:tab w:val="clear" w:pos="8176"/>
              <w:tab w:val="right" w:pos="9026" w:leader="dot"/>
            </w:tabs>
            <w:rPr/>
          </w:pPr>
          <w:hyperlink w:anchor="__RefHeading___Toc708007_1395250215">
            <w:r>
              <w:rPr>
                <w:webHidden/>
                <w:rStyle w:val="IndexLink"/>
                <w:rtl w:val="true"/>
              </w:rPr>
              <w:t xml:space="preserve">الآية الثامنة </w:t>
            </w:r>
            <w:r>
              <w:rPr>
                <w:rStyle w:val="IndexLink"/>
                <w:rtl w:val="true"/>
              </w:rPr>
              <w:t>:</w:t>
              <w:tab/>
            </w:r>
            <w:r>
              <w:rPr>
                <w:rStyle w:val="IndexLink"/>
              </w:rPr>
              <w:t>220</w:t>
            </w:r>
          </w:hyperlink>
        </w:p>
        <w:p>
          <w:pPr>
            <w:pStyle w:val="Contents4"/>
            <w:tabs>
              <w:tab w:val="clear" w:pos="8176"/>
              <w:tab w:val="right" w:pos="9026" w:leader="dot"/>
            </w:tabs>
            <w:rPr/>
          </w:pPr>
          <w:hyperlink w:anchor="__RefHeading___Toc708009_1395250215">
            <w:r>
              <w:rPr>
                <w:webHidden/>
                <w:rStyle w:val="IndexLink"/>
                <w:rtl w:val="true"/>
              </w:rPr>
              <w:t xml:space="preserve">الآية التاسعة </w:t>
            </w:r>
            <w:r>
              <w:rPr>
                <w:rStyle w:val="IndexLink"/>
                <w:rtl w:val="true"/>
              </w:rPr>
              <w:t>:</w:t>
              <w:tab/>
            </w:r>
            <w:r>
              <w:rPr>
                <w:rStyle w:val="IndexLink"/>
              </w:rPr>
              <w:t>220</w:t>
            </w:r>
          </w:hyperlink>
        </w:p>
        <w:p>
          <w:pPr>
            <w:pStyle w:val="Contents4"/>
            <w:tabs>
              <w:tab w:val="clear" w:pos="8176"/>
              <w:tab w:val="right" w:pos="9026" w:leader="dot"/>
            </w:tabs>
            <w:rPr/>
          </w:pPr>
          <w:hyperlink w:anchor="__RefHeading___Toc708011_1395250215">
            <w:r>
              <w:rPr>
                <w:webHidden/>
                <w:rStyle w:val="IndexLink"/>
                <w:rtl w:val="true"/>
              </w:rPr>
              <w:t xml:space="preserve">الآية العاشرة </w:t>
            </w:r>
            <w:r>
              <w:rPr>
                <w:rStyle w:val="IndexLink"/>
                <w:rtl w:val="true"/>
              </w:rPr>
              <w:t>:</w:t>
              <w:tab/>
            </w:r>
            <w:r>
              <w:rPr>
                <w:rStyle w:val="IndexLink"/>
              </w:rPr>
              <w:t>220</w:t>
            </w:r>
          </w:hyperlink>
        </w:p>
        <w:p>
          <w:pPr>
            <w:pStyle w:val="Contents4"/>
            <w:tabs>
              <w:tab w:val="clear" w:pos="8176"/>
              <w:tab w:val="right" w:pos="9026" w:leader="dot"/>
            </w:tabs>
            <w:rPr/>
          </w:pPr>
          <w:hyperlink w:anchor="__RefHeading___Toc708013_1395250215">
            <w:r>
              <w:rPr>
                <w:webHidden/>
                <w:rStyle w:val="IndexLink"/>
                <w:rtl w:val="true"/>
              </w:rPr>
              <w:t xml:space="preserve">الآية الحادية عشرة </w:t>
            </w:r>
            <w:r>
              <w:rPr>
                <w:rStyle w:val="IndexLink"/>
                <w:rtl w:val="true"/>
              </w:rPr>
              <w:t>:</w:t>
              <w:tab/>
            </w:r>
            <w:r>
              <w:rPr>
                <w:rStyle w:val="IndexLink"/>
              </w:rPr>
              <w:t>220</w:t>
            </w:r>
          </w:hyperlink>
        </w:p>
        <w:p>
          <w:pPr>
            <w:pStyle w:val="Contents4"/>
            <w:tabs>
              <w:tab w:val="clear" w:pos="8176"/>
              <w:tab w:val="right" w:pos="9026" w:leader="dot"/>
            </w:tabs>
            <w:rPr/>
          </w:pPr>
          <w:hyperlink w:anchor="__RefHeading___Toc708015_1395250215">
            <w:r>
              <w:rPr>
                <w:webHidden/>
                <w:rStyle w:val="IndexLink"/>
                <w:rtl w:val="true"/>
              </w:rPr>
              <w:t xml:space="preserve">الآية الثانية عشرة </w:t>
            </w:r>
            <w:r>
              <w:rPr>
                <w:rStyle w:val="IndexLink"/>
                <w:rtl w:val="true"/>
              </w:rPr>
              <w:t>:</w:t>
              <w:tab/>
            </w:r>
            <w:r>
              <w:rPr>
                <w:rStyle w:val="IndexLink"/>
              </w:rPr>
              <w:t>221</w:t>
            </w:r>
          </w:hyperlink>
        </w:p>
        <w:p>
          <w:pPr>
            <w:pStyle w:val="Contents4"/>
            <w:tabs>
              <w:tab w:val="clear" w:pos="8176"/>
              <w:tab w:val="right" w:pos="9026" w:leader="dot"/>
            </w:tabs>
            <w:rPr/>
          </w:pPr>
          <w:hyperlink w:anchor="__RefHeading___Toc708017_1395250215">
            <w:r>
              <w:rPr>
                <w:webHidden/>
                <w:rStyle w:val="IndexLink"/>
                <w:rtl w:val="true"/>
              </w:rPr>
              <w:t xml:space="preserve">الآية الثالثة عشرة </w:t>
            </w:r>
            <w:r>
              <w:rPr>
                <w:rStyle w:val="IndexLink"/>
                <w:rtl w:val="true"/>
              </w:rPr>
              <w:t>:</w:t>
              <w:tab/>
            </w:r>
            <w:r>
              <w:rPr>
                <w:rStyle w:val="IndexLink"/>
              </w:rPr>
              <w:t>221</w:t>
            </w:r>
          </w:hyperlink>
        </w:p>
        <w:p>
          <w:pPr>
            <w:pStyle w:val="Contents4"/>
            <w:tabs>
              <w:tab w:val="clear" w:pos="8176"/>
              <w:tab w:val="right" w:pos="9026" w:leader="dot"/>
            </w:tabs>
            <w:rPr/>
          </w:pPr>
          <w:hyperlink w:anchor="__RefHeading___Toc708019_1395250215">
            <w:r>
              <w:rPr>
                <w:webHidden/>
                <w:rStyle w:val="IndexLink"/>
                <w:rtl w:val="true"/>
              </w:rPr>
              <w:t xml:space="preserve">الآية الرابعة عشرة </w:t>
            </w:r>
            <w:r>
              <w:rPr>
                <w:rStyle w:val="IndexLink"/>
                <w:rtl w:val="true"/>
              </w:rPr>
              <w:t>:</w:t>
              <w:tab/>
            </w:r>
            <w:r>
              <w:rPr>
                <w:rStyle w:val="IndexLink"/>
              </w:rPr>
              <w:t>221</w:t>
            </w:r>
          </w:hyperlink>
        </w:p>
        <w:p>
          <w:pPr>
            <w:pStyle w:val="Contents4"/>
            <w:tabs>
              <w:tab w:val="clear" w:pos="8176"/>
              <w:tab w:val="right" w:pos="9026" w:leader="dot"/>
            </w:tabs>
            <w:rPr/>
          </w:pPr>
          <w:hyperlink w:anchor="__RefHeading___Toc708021_1395250215">
            <w:r>
              <w:rPr>
                <w:webHidden/>
                <w:rStyle w:val="IndexLink"/>
                <w:rtl w:val="true"/>
              </w:rPr>
              <w:t xml:space="preserve">الآية الخامسة عشرة </w:t>
            </w:r>
            <w:r>
              <w:rPr>
                <w:rStyle w:val="IndexLink"/>
                <w:rtl w:val="true"/>
              </w:rPr>
              <w:t>:</w:t>
              <w:tab/>
            </w:r>
            <w:r>
              <w:rPr>
                <w:rStyle w:val="IndexLink"/>
              </w:rPr>
              <w:t>222</w:t>
            </w:r>
          </w:hyperlink>
        </w:p>
        <w:p>
          <w:pPr>
            <w:pStyle w:val="Contents4"/>
            <w:tabs>
              <w:tab w:val="clear" w:pos="8176"/>
              <w:tab w:val="right" w:pos="9026" w:leader="dot"/>
            </w:tabs>
            <w:rPr/>
          </w:pPr>
          <w:hyperlink w:anchor="__RefHeading___Toc708023_1395250215">
            <w:r>
              <w:rPr>
                <w:webHidden/>
                <w:rStyle w:val="IndexLink"/>
                <w:rtl w:val="true"/>
              </w:rPr>
              <w:t xml:space="preserve">الآية السادسة عشرة </w:t>
            </w:r>
            <w:r>
              <w:rPr>
                <w:rStyle w:val="IndexLink"/>
                <w:rtl w:val="true"/>
              </w:rPr>
              <w:t>:</w:t>
              <w:tab/>
            </w:r>
            <w:r>
              <w:rPr>
                <w:rStyle w:val="IndexLink"/>
              </w:rPr>
              <w:t>226</w:t>
            </w:r>
          </w:hyperlink>
        </w:p>
        <w:p>
          <w:pPr>
            <w:pStyle w:val="Contents4"/>
            <w:tabs>
              <w:tab w:val="clear" w:pos="8176"/>
              <w:tab w:val="right" w:pos="9026" w:leader="dot"/>
            </w:tabs>
            <w:rPr/>
          </w:pPr>
          <w:hyperlink w:anchor="__RefHeading___Toc708025_1395250215">
            <w:r>
              <w:rPr>
                <w:webHidden/>
                <w:rStyle w:val="IndexLink"/>
                <w:rtl w:val="true"/>
              </w:rPr>
              <w:t xml:space="preserve">الآية السابعة عشرة </w:t>
            </w:r>
            <w:r>
              <w:rPr>
                <w:rStyle w:val="IndexLink"/>
                <w:rtl w:val="true"/>
              </w:rPr>
              <w:t>:</w:t>
              <w:tab/>
            </w:r>
            <w:r>
              <w:rPr>
                <w:rStyle w:val="IndexLink"/>
              </w:rPr>
              <w:t>230</w:t>
            </w:r>
          </w:hyperlink>
        </w:p>
        <w:p>
          <w:pPr>
            <w:pStyle w:val="Contents4"/>
            <w:tabs>
              <w:tab w:val="clear" w:pos="8176"/>
              <w:tab w:val="right" w:pos="9026" w:leader="dot"/>
            </w:tabs>
            <w:rPr/>
          </w:pPr>
          <w:hyperlink w:anchor="__RefHeading___Toc708027_1395250215">
            <w:r>
              <w:rPr>
                <w:webHidden/>
                <w:rStyle w:val="IndexLink"/>
                <w:rtl w:val="true"/>
              </w:rPr>
              <w:t xml:space="preserve">الآية السابعة عشرة </w:t>
            </w:r>
            <w:r>
              <w:rPr>
                <w:rStyle w:val="IndexLink"/>
                <w:rtl w:val="true"/>
              </w:rPr>
              <w:t>:</w:t>
              <w:tab/>
            </w:r>
            <w:r>
              <w:rPr>
                <w:rStyle w:val="IndexLink"/>
              </w:rPr>
              <w:t>232</w:t>
            </w:r>
          </w:hyperlink>
        </w:p>
        <w:p>
          <w:pPr>
            <w:pStyle w:val="Contents4"/>
            <w:tabs>
              <w:tab w:val="clear" w:pos="8176"/>
              <w:tab w:val="right" w:pos="9026" w:leader="dot"/>
            </w:tabs>
            <w:rPr/>
          </w:pPr>
          <w:hyperlink w:anchor="__RefHeading___Toc708029_1395250215">
            <w:r>
              <w:rPr>
                <w:webHidden/>
                <w:rStyle w:val="IndexLink"/>
                <w:rtl w:val="true"/>
              </w:rPr>
              <w:t xml:space="preserve">الآية التاسعة عشرة </w:t>
            </w:r>
            <w:r>
              <w:rPr>
                <w:rStyle w:val="IndexLink"/>
                <w:rtl w:val="true"/>
              </w:rPr>
              <w:t>:</w:t>
              <w:tab/>
            </w:r>
            <w:r>
              <w:rPr>
                <w:rStyle w:val="IndexLink"/>
              </w:rPr>
              <w:t>232</w:t>
            </w:r>
          </w:hyperlink>
        </w:p>
        <w:p>
          <w:pPr>
            <w:pStyle w:val="Contents4"/>
            <w:tabs>
              <w:tab w:val="clear" w:pos="8176"/>
              <w:tab w:val="right" w:pos="9026" w:leader="dot"/>
            </w:tabs>
            <w:rPr/>
          </w:pPr>
          <w:hyperlink w:anchor="__RefHeading___Toc708031_1395250215">
            <w:r>
              <w:rPr>
                <w:webHidden/>
                <w:rStyle w:val="IndexLink"/>
                <w:rtl w:val="true"/>
              </w:rPr>
              <w:t xml:space="preserve">الآية العشرون </w:t>
            </w:r>
            <w:r>
              <w:rPr>
                <w:rStyle w:val="IndexLink"/>
                <w:rtl w:val="true"/>
              </w:rPr>
              <w:t>:</w:t>
              <w:tab/>
            </w:r>
            <w:r>
              <w:rPr>
                <w:rStyle w:val="IndexLink"/>
              </w:rPr>
              <w:t>233</w:t>
            </w:r>
          </w:hyperlink>
        </w:p>
        <w:p>
          <w:pPr>
            <w:pStyle w:val="Contents4"/>
            <w:tabs>
              <w:tab w:val="clear" w:pos="8176"/>
              <w:tab w:val="right" w:pos="9026" w:leader="dot"/>
            </w:tabs>
            <w:rPr/>
          </w:pPr>
          <w:hyperlink w:anchor="__RefHeading___Toc708033_1395250215">
            <w:r>
              <w:rPr>
                <w:webHidden/>
                <w:rStyle w:val="IndexLink"/>
                <w:rtl w:val="true"/>
              </w:rPr>
              <w:t xml:space="preserve">الآية الحادية والعشرون </w:t>
            </w:r>
            <w:r>
              <w:rPr>
                <w:rStyle w:val="IndexLink"/>
                <w:rtl w:val="true"/>
              </w:rPr>
              <w:t>:</w:t>
              <w:tab/>
            </w:r>
            <w:r>
              <w:rPr>
                <w:rStyle w:val="IndexLink"/>
              </w:rPr>
              <w:t>234</w:t>
            </w:r>
          </w:hyperlink>
        </w:p>
        <w:p>
          <w:pPr>
            <w:pStyle w:val="Contents3"/>
            <w:tabs>
              <w:tab w:val="clear" w:pos="8459"/>
              <w:tab w:val="right" w:pos="9026" w:leader="dot"/>
            </w:tabs>
            <w:rPr/>
          </w:pPr>
          <w:hyperlink w:anchor="__RefHeading___Toc708035_1395250215">
            <w:r>
              <w:rPr>
                <w:webHidden/>
                <w:rStyle w:val="IndexLink"/>
                <w:rtl w:val="true"/>
              </w:rPr>
              <w:t>أدلّة البداء في الأخبار</w:t>
            </w:r>
            <w:r>
              <w:rPr>
                <w:rStyle w:val="IndexLink"/>
                <w:rtl w:val="true"/>
              </w:rPr>
              <w:tab/>
            </w:r>
            <w:r>
              <w:rPr>
                <w:rStyle w:val="IndexLink"/>
              </w:rPr>
              <w:t>235</w:t>
            </w:r>
          </w:hyperlink>
        </w:p>
        <w:p>
          <w:pPr>
            <w:pStyle w:val="Contents4"/>
            <w:tabs>
              <w:tab w:val="clear" w:pos="8176"/>
              <w:tab w:val="right" w:pos="9026" w:leader="dot"/>
            </w:tabs>
            <w:rPr/>
          </w:pPr>
          <w:hyperlink w:anchor="__RefHeading___Toc708037_1395250215">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708039_1395250215">
            <w:r>
              <w:rPr>
                <w:webHidden/>
                <w:rStyle w:val="IndexLink"/>
                <w:rtl w:val="true"/>
              </w:rPr>
              <w:t>حديث التردّد</w:t>
            </w:r>
            <w:r>
              <w:rPr>
                <w:rStyle w:val="IndexLink"/>
                <w:rtl w:val="true"/>
              </w:rPr>
              <w:tab/>
            </w:r>
            <w:r>
              <w:rPr>
                <w:rStyle w:val="IndexLink"/>
              </w:rPr>
              <w:t>248</w:t>
            </w:r>
          </w:hyperlink>
        </w:p>
        <w:p>
          <w:pPr>
            <w:pStyle w:val="Contents2"/>
            <w:tabs>
              <w:tab w:val="clear" w:pos="8743"/>
              <w:tab w:val="right" w:pos="9026" w:leader="dot"/>
            </w:tabs>
            <w:rPr/>
          </w:pPr>
          <w:hyperlink w:anchor="__RefHeading___Toc708041_1395250215">
            <w:r>
              <w:rPr>
                <w:webHidden/>
                <w:rStyle w:val="IndexLink"/>
                <w:rtl w:val="true"/>
              </w:rPr>
              <w:t xml:space="preserve">الفصل الثامن </w:t>
            </w:r>
            <w:r>
              <w:rPr>
                <w:rStyle w:val="IndexLink"/>
                <w:rtl w:val="true"/>
              </w:rPr>
              <w:t xml:space="preserve">: </w:t>
            </w:r>
            <w:r>
              <w:rPr>
                <w:rStyle w:val="IndexLink"/>
                <w:rtl w:val="true"/>
              </w:rPr>
              <w:t>البداء عن علم</w:t>
            </w:r>
            <w:r>
              <w:rPr>
                <w:rStyle w:val="IndexLink"/>
                <w:rtl w:val="true"/>
              </w:rPr>
              <w:tab/>
            </w:r>
            <w:r>
              <w:rPr>
                <w:rStyle w:val="IndexLink"/>
              </w:rPr>
              <w:t>255</w:t>
            </w:r>
          </w:hyperlink>
        </w:p>
        <w:p>
          <w:pPr>
            <w:pStyle w:val="Contents2"/>
            <w:tabs>
              <w:tab w:val="clear" w:pos="8743"/>
              <w:tab w:val="right" w:pos="9026" w:leader="dot"/>
            </w:tabs>
            <w:rPr/>
          </w:pPr>
          <w:hyperlink w:anchor="__RefHeading___Toc708043_1395250215">
            <w:r>
              <w:rPr>
                <w:webHidden/>
                <w:rStyle w:val="IndexLink"/>
                <w:rtl w:val="true"/>
              </w:rPr>
              <w:t xml:space="preserve">الفصل التاسع </w:t>
            </w:r>
            <w:r>
              <w:rPr>
                <w:rStyle w:val="IndexLink"/>
                <w:rtl w:val="true"/>
              </w:rPr>
              <w:t xml:space="preserve">: </w:t>
            </w:r>
            <w:r>
              <w:rPr>
                <w:rStyle w:val="IndexLink"/>
                <w:rtl w:val="true"/>
              </w:rPr>
              <w:t>آثار الإعتقاد بالبداء</w:t>
            </w:r>
            <w:r>
              <w:rPr>
                <w:rStyle w:val="IndexLink"/>
                <w:rtl w:val="true"/>
              </w:rPr>
              <w:tab/>
            </w:r>
            <w:r>
              <w:rPr>
                <w:rStyle w:val="IndexLink"/>
              </w:rPr>
              <w:t>263</w:t>
            </w:r>
          </w:hyperlink>
        </w:p>
        <w:p>
          <w:pPr>
            <w:pStyle w:val="Contents2"/>
            <w:tabs>
              <w:tab w:val="clear" w:pos="8743"/>
              <w:tab w:val="right" w:pos="9026" w:leader="dot"/>
            </w:tabs>
            <w:rPr/>
          </w:pPr>
          <w:hyperlink w:anchor="__RefHeading___Toc708045_1395250215">
            <w:r>
              <w:rPr>
                <w:webHidden/>
                <w:rStyle w:val="IndexLink"/>
                <w:rtl w:val="true"/>
              </w:rPr>
              <w:t xml:space="preserve">الفصل العاشر </w:t>
            </w:r>
            <w:r>
              <w:rPr>
                <w:rStyle w:val="IndexLink"/>
                <w:rtl w:val="true"/>
              </w:rPr>
              <w:t xml:space="preserve">: </w:t>
            </w:r>
            <w:r>
              <w:rPr>
                <w:rStyle w:val="IndexLink"/>
                <w:rtl w:val="true"/>
              </w:rPr>
              <w:t>البداء ليس هو الإبداء</w:t>
            </w:r>
            <w:r>
              <w:rPr>
                <w:rStyle w:val="IndexLink"/>
                <w:rtl w:val="true"/>
              </w:rPr>
              <w:tab/>
            </w:r>
            <w:r>
              <w:rPr>
                <w:rStyle w:val="IndexLink"/>
              </w:rPr>
              <w:t>267</w:t>
            </w:r>
          </w:hyperlink>
        </w:p>
        <w:p>
          <w:pPr>
            <w:pStyle w:val="Contents2"/>
            <w:tabs>
              <w:tab w:val="clear" w:pos="8743"/>
              <w:tab w:val="right" w:pos="9026" w:leader="dot"/>
            </w:tabs>
            <w:rPr/>
          </w:pPr>
          <w:hyperlink w:anchor="__RefHeading___Toc708047_1395250215">
            <w:r>
              <w:rPr>
                <w:webHidden/>
                <w:rStyle w:val="IndexLink"/>
                <w:rtl w:val="true"/>
              </w:rPr>
              <w:t xml:space="preserve">الفصل الحادي عشر </w:t>
            </w:r>
            <w:r>
              <w:rPr>
                <w:rStyle w:val="IndexLink"/>
                <w:rtl w:val="true"/>
              </w:rPr>
              <w:t xml:space="preserve">: </w:t>
            </w:r>
            <w:r>
              <w:rPr>
                <w:rStyle w:val="IndexLink"/>
                <w:rtl w:val="true"/>
              </w:rPr>
              <w:t>كلمات العلماء البشريّين في فاعليّة اللّه تعالى والبداء</w:t>
            </w:r>
            <w:r>
              <w:rPr>
                <w:rStyle w:val="IndexLink"/>
                <w:rtl w:val="true"/>
              </w:rPr>
              <w:tab/>
            </w:r>
            <w:r>
              <w:rPr>
                <w:rStyle w:val="IndexLink"/>
              </w:rPr>
              <w:t>283</w:t>
            </w:r>
          </w:hyperlink>
        </w:p>
        <w:p>
          <w:pPr>
            <w:pStyle w:val="Contents3"/>
            <w:tabs>
              <w:tab w:val="clear" w:pos="8459"/>
              <w:tab w:val="right" w:pos="9026" w:leader="dot"/>
            </w:tabs>
            <w:rPr/>
          </w:pPr>
          <w:hyperlink w:anchor="__RefHeading___Toc708049_1395250215">
            <w:r>
              <w:rPr>
                <w:webHidden/>
                <w:rStyle w:val="IndexLink"/>
                <w:rtl w:val="true"/>
              </w:rPr>
              <w:t xml:space="preserve">تمهيد </w:t>
            </w:r>
            <w:r>
              <w:rPr>
                <w:rStyle w:val="IndexLink"/>
                <w:rtl w:val="true"/>
              </w:rPr>
              <w:t>:</w:t>
              <w:tab/>
            </w:r>
            <w:r>
              <w:rPr>
                <w:rStyle w:val="IndexLink"/>
              </w:rPr>
              <w:t>283</w:t>
            </w:r>
          </w:hyperlink>
        </w:p>
        <w:p>
          <w:pPr>
            <w:pStyle w:val="Contents3"/>
            <w:tabs>
              <w:tab w:val="clear" w:pos="8459"/>
              <w:tab w:val="right" w:pos="9026" w:leader="dot"/>
            </w:tabs>
            <w:rPr/>
          </w:pPr>
          <w:hyperlink w:anchor="__RefHeading___Toc708051_1395250215">
            <w:r>
              <w:rPr>
                <w:webHidden/>
                <w:rStyle w:val="IndexLink"/>
                <w:rtl w:val="true"/>
              </w:rPr>
              <w:t xml:space="preserve">قدرة اللّه حقيقة لا خيال </w:t>
            </w:r>
            <w:r>
              <w:rPr>
                <w:rStyle w:val="IndexLink"/>
                <w:rtl w:val="true"/>
              </w:rPr>
              <w:t>:</w:t>
              <w:tab/>
            </w:r>
            <w:r>
              <w:rPr>
                <w:rStyle w:val="IndexLink"/>
              </w:rPr>
              <w:t>284</w:t>
            </w:r>
          </w:hyperlink>
        </w:p>
        <w:p>
          <w:pPr>
            <w:pStyle w:val="Contents3"/>
            <w:tabs>
              <w:tab w:val="clear" w:pos="8459"/>
              <w:tab w:val="right" w:pos="9026" w:leader="dot"/>
            </w:tabs>
            <w:rPr/>
          </w:pPr>
          <w:hyperlink w:anchor="__RefHeading___Toc708053_1395250215">
            <w:r>
              <w:rPr>
                <w:webHidden/>
                <w:rStyle w:val="IndexLink"/>
                <w:rtl w:val="true"/>
              </w:rPr>
              <w:t>البداء في الحكمة البشريّة</w:t>
            </w:r>
            <w:r>
              <w:rPr>
                <w:rStyle w:val="IndexLink"/>
                <w:rtl w:val="true"/>
              </w:rPr>
              <w:tab/>
            </w:r>
            <w:r>
              <w:rPr>
                <w:rStyle w:val="IndexLink"/>
              </w:rPr>
              <w:t>298</w:t>
            </w:r>
          </w:hyperlink>
        </w:p>
        <w:p>
          <w:pPr>
            <w:pStyle w:val="Contents2"/>
            <w:tabs>
              <w:tab w:val="clear" w:pos="8743"/>
              <w:tab w:val="right" w:pos="9026" w:leader="dot"/>
            </w:tabs>
            <w:rPr/>
          </w:pPr>
          <w:hyperlink w:anchor="__RefHeading___Toc708055_1395250215">
            <w:r>
              <w:rPr>
                <w:webHidden/>
                <w:rStyle w:val="IndexLink"/>
                <w:rtl w:val="true"/>
              </w:rPr>
              <w:t xml:space="preserve">الفصل الثاني عشر </w:t>
            </w:r>
            <w:r>
              <w:rPr>
                <w:rStyle w:val="IndexLink"/>
                <w:rtl w:val="true"/>
              </w:rPr>
              <w:t xml:space="preserve">: </w:t>
            </w:r>
            <w:r>
              <w:rPr>
                <w:rStyle w:val="IndexLink"/>
                <w:rtl w:val="true"/>
              </w:rPr>
              <w:t>موارد البداء</w:t>
            </w:r>
            <w:r>
              <w:rPr>
                <w:rStyle w:val="IndexLink"/>
                <w:rtl w:val="true"/>
              </w:rPr>
              <w:tab/>
            </w:r>
            <w:r>
              <w:rPr>
                <w:rStyle w:val="IndexLink"/>
              </w:rPr>
              <w:t>311</w:t>
            </w:r>
          </w:hyperlink>
        </w:p>
        <w:p>
          <w:pPr>
            <w:pStyle w:val="Contents3"/>
            <w:tabs>
              <w:tab w:val="clear" w:pos="8459"/>
              <w:tab w:val="right" w:pos="9026" w:leader="dot"/>
            </w:tabs>
            <w:rPr/>
          </w:pPr>
          <w:hyperlink w:anchor="__RefHeading___Toc708057_1395250215">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708059_1395250215">
            <w:r>
              <w:rPr>
                <w:webHidden/>
                <w:rStyle w:val="IndexLink"/>
                <w:rtl w:val="true"/>
              </w:rPr>
              <w:t>المراجع</w:t>
            </w:r>
            <w:r>
              <w:rPr>
                <w:rStyle w:val="IndexLink"/>
                <w:rtl w:val="true"/>
              </w:rPr>
              <w:tab/>
            </w:r>
            <w:r>
              <w:rPr>
                <w:rStyle w:val="IndexLink"/>
              </w:rPr>
              <w:t>319</w:t>
            </w:r>
          </w:hyperlink>
        </w:p>
        <w:p>
          <w:pPr>
            <w:pStyle w:val="Contents2"/>
            <w:tabs>
              <w:tab w:val="clear" w:pos="8743"/>
              <w:tab w:val="right" w:pos="9026" w:leader="dot"/>
            </w:tabs>
            <w:rPr/>
          </w:pPr>
          <w:hyperlink w:anchor="__RefHeading___Toc708061_1395250215">
            <w:r>
              <w:rPr>
                <w:webHidden/>
                <w:rStyle w:val="IndexLink"/>
                <w:rtl w:val="true"/>
              </w:rPr>
              <w:t>الفهرست التفصيليّ‌</w:t>
            </w:r>
            <w:r>
              <w:rPr>
                <w:rStyle w:val="IndexLink"/>
                <w:rtl w:val="true"/>
              </w:rPr>
              <w:tab/>
            </w:r>
            <w:r>
              <w:rPr>
                <w:rStyle w:val="IndexLink"/>
              </w:rPr>
              <w:t>327</w:t>
            </w:r>
          </w:hyperlink>
        </w:p>
        <w:p>
          <w:pPr>
            <w:pStyle w:val="Contents2"/>
            <w:tabs>
              <w:tab w:val="clear" w:pos="8743"/>
              <w:tab w:val="right" w:pos="9026" w:leader="dot"/>
            </w:tabs>
            <w:rPr/>
          </w:pPr>
          <w:hyperlink w:anchor="__RefHeading___Toc708063_1395250215">
            <w:r>
              <w:rPr>
                <w:webHidden/>
                <w:rStyle w:val="IndexLink"/>
                <w:rtl w:val="true"/>
              </w:rPr>
              <w:t>الفهرست</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60_22706"/>
      <w:bookmarkStart w:id="1" w:name="pg2660_22706"/>
      <w:bookmarkEnd w:id="1"/>
    </w:p>
    <w:p>
      <w:pPr>
        <w:pStyle w:val="Heading2"/>
        <w:numPr>
          <w:ilvl w:val="1"/>
          <w:numId w:val="1"/>
        </w:numPr>
        <w:rPr/>
      </w:pPr>
      <w:bookmarkStart w:id="2" w:name="pg2660_22706"/>
      <w:bookmarkStart w:id="3" w:name="__RefHeading___Toc707911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 محمدباقر ،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عنوان ونام‌پدیدآور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آیة عظمة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فی علم اللّه تعالی وقدرته والبداء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الشیخ محمّدباقر علم الهدی ؛ السیّدعلیّ الرضویّ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ولایت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الدروس المعارفیة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6172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 و همچنین از ص</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لا یتناهی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لا یتناهی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 سید علی ،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42/297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2608465</w:t>
      </w:r>
    </w:p>
    <w:p>
      <w:pPr>
        <w:pStyle w:val="BookText"/>
        <w:rPr/>
      </w:pPr>
      <w:r>
        <w:rPr>
          <w:rFonts w:ascii="IRNazanin" w:hAnsi="IRNazanin" w:eastAsia="IRNazanin"/>
          <w:color w:val="111111"/>
          <w:sz w:val="28"/>
          <w:sz w:val="28"/>
          <w:szCs w:val="28"/>
          <w:rtl w:val="true"/>
          <w:lang w:bidi="fa-IR"/>
        </w:rPr>
        <w:t>البداء آیة عظمة اللّه</w:t>
      </w:r>
    </w:p>
    <w:p>
      <w:pPr>
        <w:pStyle w:val="BookText"/>
        <w:rPr/>
      </w:pPr>
      <w:r>
        <w:rPr>
          <w:rFonts w:ascii="IRNazanin" w:hAnsi="IRNazanin" w:eastAsia="IRNazanin"/>
          <w:color w:val="111111"/>
          <w:sz w:val="28"/>
          <w:sz w:val="28"/>
          <w:szCs w:val="28"/>
          <w:rtl w:val="true"/>
          <w:lang w:bidi="fa-IR"/>
        </w:rPr>
        <w:t>محاضرات العلاّمة الشیخ محمّدباقر علم الهدی</w:t>
      </w:r>
    </w:p>
    <w:p>
      <w:pPr>
        <w:pStyle w:val="BookText"/>
        <w:rPr/>
      </w:pPr>
      <w:r>
        <w:rPr>
          <w:rFonts w:ascii="Amiri" w:hAnsi="Amiri" w:eastAsia="Amiri" w:cs="Amiri"/>
          <w:color w:val="111111"/>
          <w:sz w:val="28"/>
          <w:sz w:val="28"/>
          <w:szCs w:val="28"/>
          <w:rtl w:val="true"/>
          <w:lang w:bidi="ar-SA"/>
        </w:rPr>
        <w:t xml:space="preserve">تقریر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علیّ الرضویّ</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الولایة</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الکمیّة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الطباعة والنشر التابعة للآستانة الرضویّة المقدّسة</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6172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المرکز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خسروی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الکبیر لبیع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الولایة</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2221317</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p>
    <w:p>
      <w:pPr>
        <w:pStyle w:val="BookText"/>
        <w:rPr/>
      </w:pPr>
      <w:r>
        <w:rPr>
          <w:rFonts w:ascii="Amiri" w:hAnsi="Amiri" w:eastAsia="Amiri" w:cs="Amiri"/>
          <w:color w:val="111111"/>
          <w:sz w:val="28"/>
          <w:sz w:val="28"/>
          <w:szCs w:val="28"/>
          <w:rtl w:val="true"/>
          <w:lang w:bidi="ar-SA"/>
        </w:rPr>
        <w:t xml:space="preserve">النقّال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09151576003</w:t>
      </w:r>
    </w:p>
    <w:p>
      <w:pPr>
        <w:pStyle w:val="BookText"/>
        <w:rPr/>
      </w:pPr>
      <w:r>
        <w:rPr>
          <w:rFonts w:eastAsia="Times New Roman" w:cs="Times New Roman" w:ascii="Times New Roman" w:hAnsi="Times New Roman"/>
          <w:color w:val="111111"/>
          <w:sz w:val="28"/>
          <w:szCs w:val="28"/>
          <w:lang w:val="en-US" w:bidi="en-US"/>
        </w:rPr>
        <w:t>web-site:www.velayatpub.ir</w:t>
      </w:r>
    </w:p>
    <w:p>
      <w:pPr>
        <w:pStyle w:val="BookText"/>
        <w:rPr/>
      </w:pPr>
      <w:r>
        <w:rPr>
          <w:rFonts w:eastAsia="Times New Roman" w:cs="Times New Roman" w:ascii="Times New Roman" w:hAnsi="Times New Roman"/>
          <w:color w:val="111111"/>
          <w:sz w:val="28"/>
          <w:szCs w:val="28"/>
          <w:lang w:val="en-US" w:bidi="en-US"/>
        </w:rPr>
        <w:t>Email: velayatpub@info.ir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7913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الَّذِینَ أَ نْعَمْتَ عَلَیْهِمْ غَیْرِ الْمَغْضُوبِ عَلَیْهِمْ وَلاَ الضَّآ 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الفاتحة علی روح المرحوم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فائق زید الکاظمیّ رحمة اللّه علیه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عَلِيِّ بْنِ مُوسَى الرِّضَا الْمُرْتَضَى الْإِمَامِ التَّقِيِّ النَّقِيِ وَ حُجَّتِكَ عَلَى مَنْ فَوْقَ الْأَرْضِ وَ مَنْ تَحْتَ الثَّرَى الصِّدِّيقِ الشَّهِيدِ صَلاَةً كَثِيرَةً تَامَّةً زَاكِيَةً مُتَوَاصِلَةً مُتَوَاتِرَةً مُتَرَادِفَةً كَأَفْضَلِ مَا صَلَّيْتَ عَلَى أَحَدٍ مِنْ أَوْلِيَائِكَ</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عَلی آبائِهِ فِی هَذِهِ السَّاعَهِ وَ فِی کُلِّ سَاعَهٍ وَلِیّاً وَ حَافِظاً وَ قَائِداً وَ نَاصِراً وَ دَلِیلًا وَ عَیْناًحَتَّى تُسْکِنَهُ أَرْضَکَ طَوْعاً وَ تُمَتعَهُ فِیهَا طَوِیلا </w:t>
      </w:r>
    </w:p>
    <w:p>
      <w:pPr>
        <w:pStyle w:val="BookText"/>
        <w:rPr/>
      </w:pPr>
      <w:r>
        <w:rPr>
          <w:rFonts w:ascii="IRNazanin" w:hAnsi="IRNazanin" w:eastAsia="IRNazanin"/>
          <w:color w:val="111111"/>
          <w:sz w:val="28"/>
          <w:sz w:val="28"/>
          <w:szCs w:val="28"/>
          <w:rtl w:val="true"/>
          <w:lang w:bidi="fa-IR"/>
        </w:rPr>
        <w:t>سلسلة الدروس المعارفیّة</w:t>
      </w:r>
    </w:p>
    <w:p>
      <w:pPr>
        <w:pStyle w:val="BookText"/>
        <w:rPr/>
      </w:pPr>
      <w:r>
        <w:rPr>
          <w:rFonts w:ascii="IRNazanin" w:hAnsi="IRNazanin" w:eastAsia="IRNazanin"/>
          <w:color w:val="111111"/>
          <w:sz w:val="28"/>
          <w:sz w:val="28"/>
          <w:szCs w:val="28"/>
          <w:rtl w:val="true"/>
          <w:lang w:bidi="fa-IR"/>
        </w:rPr>
        <w:t>البداء</w:t>
      </w:r>
    </w:p>
    <w:p>
      <w:pPr>
        <w:pStyle w:val="BookText"/>
        <w:rPr/>
      </w:pPr>
      <w:r>
        <w:rPr>
          <w:rFonts w:ascii="IRNazanin" w:hAnsi="IRNazanin" w:eastAsia="IRNazanin"/>
          <w:color w:val="111111"/>
          <w:sz w:val="28"/>
          <w:sz w:val="28"/>
          <w:szCs w:val="28"/>
          <w:rtl w:val="true"/>
          <w:lang w:bidi="fa-IR"/>
        </w:rPr>
        <w:t>آیة عظمة اللّه</w:t>
      </w:r>
    </w:p>
    <w:p>
      <w:pPr>
        <w:pStyle w:val="BookText"/>
        <w:rPr/>
      </w:pPr>
      <w:r>
        <w:rPr>
          <w:rFonts w:ascii="IRNazanin" w:hAnsi="IRNazanin" w:eastAsia="IRNazanin"/>
          <w:color w:val="111111"/>
          <w:sz w:val="28"/>
          <w:sz w:val="28"/>
          <w:szCs w:val="28"/>
          <w:rtl w:val="true"/>
          <w:lang w:bidi="fa-IR"/>
        </w:rPr>
        <w:t>دراسة تحلیلیّة فی علم اللّه تعالی وقدرته والبداء</w:t>
      </w:r>
    </w:p>
    <w:p>
      <w:pPr>
        <w:pStyle w:val="BookText"/>
        <w:rPr/>
      </w:pPr>
      <w:r>
        <w:rPr>
          <w:rFonts w:ascii="IRNazanin" w:hAnsi="IRNazanin" w:eastAsia="IRNazanin"/>
          <w:color w:val="111111"/>
          <w:sz w:val="28"/>
          <w:sz w:val="28"/>
          <w:szCs w:val="28"/>
          <w:rtl w:val="true"/>
          <w:lang w:bidi="fa-IR"/>
        </w:rPr>
        <w:t>محاضرات العلاّمة الشیخ محمّد باقر علم الهدی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علیّ الرضویّ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 محمدباقر ،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عنوان ونام‌پدیدآور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آیة عظمة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فی علم اللّه تعالی وقدرته والبداء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الشیخ محمّدباقر علم الهدی ؛ السیّدعلیّ الرضویّ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ولایت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الدروس المعارفیة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6172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 و همچنین از ص</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لا یتناهی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لا یتناهی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 سید علی ،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42/297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2608465</w:t>
      </w:r>
    </w:p>
    <w:p>
      <w:pPr>
        <w:pStyle w:val="BookText"/>
        <w:rPr/>
      </w:pPr>
      <w:r>
        <w:rPr>
          <w:rFonts w:ascii="IRNazanin" w:hAnsi="IRNazanin" w:eastAsia="IRNazanin"/>
          <w:color w:val="111111"/>
          <w:sz w:val="28"/>
          <w:sz w:val="28"/>
          <w:szCs w:val="28"/>
          <w:rtl w:val="true"/>
          <w:lang w:bidi="fa-IR"/>
        </w:rPr>
        <w:t>البداء آیة عظمة اللّه</w:t>
      </w:r>
    </w:p>
    <w:p>
      <w:pPr>
        <w:pStyle w:val="BookText"/>
        <w:rPr/>
      </w:pPr>
      <w:r>
        <w:rPr>
          <w:rFonts w:ascii="IRNazanin" w:hAnsi="IRNazanin" w:eastAsia="IRNazanin"/>
          <w:color w:val="111111"/>
          <w:sz w:val="28"/>
          <w:sz w:val="28"/>
          <w:szCs w:val="28"/>
          <w:rtl w:val="true"/>
          <w:lang w:bidi="fa-IR"/>
        </w:rPr>
        <w:t>محاضرات العلاّمة الشیخ محمّدباقر علم الهدی</w:t>
      </w:r>
    </w:p>
    <w:p>
      <w:pPr>
        <w:pStyle w:val="BookText"/>
        <w:rPr/>
      </w:pPr>
      <w:r>
        <w:rPr>
          <w:rFonts w:ascii="Amiri" w:hAnsi="Amiri" w:eastAsia="Amiri" w:cs="Amiri"/>
          <w:color w:val="111111"/>
          <w:sz w:val="28"/>
          <w:sz w:val="28"/>
          <w:szCs w:val="28"/>
          <w:rtl w:val="true"/>
          <w:lang w:bidi="ar-SA"/>
        </w:rPr>
        <w:t xml:space="preserve">تقریر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علیّ الرضویّ</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الولایة</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الکمیّة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الطباعة والنشر التابعة للآستانة الرضویّة المقدّسة</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6172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المرکز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خسروی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الکبیر لبیع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الولایة</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2221317</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p>
    <w:p>
      <w:pPr>
        <w:pStyle w:val="BookText"/>
        <w:rPr/>
      </w:pPr>
      <w:r>
        <w:rPr>
          <w:rFonts w:ascii="Amiri" w:hAnsi="Amiri" w:eastAsia="Amiri" w:cs="Amiri"/>
          <w:color w:val="111111"/>
          <w:sz w:val="28"/>
          <w:sz w:val="28"/>
          <w:szCs w:val="28"/>
          <w:rtl w:val="true"/>
          <w:lang w:bidi="ar-SA"/>
        </w:rPr>
        <w:t xml:space="preserve">النقّال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09151576003</w:t>
      </w:r>
    </w:p>
    <w:p>
      <w:pPr>
        <w:pStyle w:val="BookText"/>
        <w:rPr/>
      </w:pPr>
      <w:r>
        <w:rPr>
          <w:rFonts w:eastAsia="Times New Roman" w:cs="Times New Roman" w:ascii="Times New Roman" w:hAnsi="Times New Roman"/>
          <w:color w:val="111111"/>
          <w:sz w:val="28"/>
          <w:szCs w:val="28"/>
          <w:lang w:val="en-US" w:bidi="en-US"/>
        </w:rPr>
        <w:t>web-site:www.velayatpub.ir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velayatpub@info.ir</w:t>
      </w:r>
      <w:r>
        <w:rPr>
          <w:rFonts w:eastAsia="Times New Roman" w:cs="Times New Roman" w:ascii="Times New Roman" w:hAnsi="Times New Roman"/>
          <w:color w:val="111111"/>
          <w:sz w:val="28"/>
          <w:szCs w:val="28"/>
          <w:rtl w:val="true"/>
          <w:lang w:val="en-US" w:bidi="en-US"/>
        </w:rPr>
        <w:t xml:space="preserve"> </w:t>
      </w:r>
      <w:bookmarkStart w:id="7" w:name="pg2660_22712"/>
    </w:p>
    <w:p>
      <w:pPr>
        <w:pStyle w:val="Heading2"/>
        <w:numPr>
          <w:ilvl w:val="1"/>
          <w:numId w:val="1"/>
        </w:numPr>
        <w:rPr/>
      </w:pPr>
      <w:bookmarkStart w:id="8" w:name="__RefHeading___Toc707915_1395250215"/>
      <w:bookmarkStart w:id="9" w:name="_Toc3"/>
      <w:bookmarkEnd w:id="7"/>
      <w:bookmarkEnd w:id="8"/>
      <w:r>
        <w:rPr>
          <w:rtl w:val="true"/>
        </w:rPr>
        <w:t xml:space="preserve">شكر وتقدير </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محمّد وآله الطاهرين ، لا سيّما بقيّة اللّه في الأرضين الإمام الحجّة بن الحسن ، فداه أرواح العالمين ، واللّعن الدائم على أعدائهم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فهذه حصيلة أبحاث شيخنا العلّامة محمّد باقر علم الهدى ، حفظه الباري تعالى ورعاه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هذه المباحث من أهمّ المباحث المعارفيّة ، أحببت أن أجمعها في كتاب يحتوي على أهمّ أُمورها ، فجمعتها تذكرة لنفسي ولغيري ، وللّه تعالى الحمد والمنّة على توفيقه الحسن الجميل ، ولأستاذنا خالص الشكر ، وعلى اللّه أجره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وينبغي أن أُشير إلى أنّ هذا الكتاب يحتوي على بعض ما استوحيته من بيانات سيّدنا الأُستاذ آية اللّه عليّ رضا القدّوسي قدس سره ، وكذا إفادات شيخنا الأُستاذ العالم الربّانيّ الميرزا جلال المرواريد حفظه اللّه تعالى ورعاه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يسعني إلّاأن أسأل الباري تعالى أن يتقبّل منهما صالح أعمالهما ، وأن يحشرهما مع محمّد وآله الطاهرين صلواته عليهم أجمعين ، وأن يتقبّل منّي هذا العمل ببركتهم ، إنّه على ما يشاء قدير ، وبالإجابة جدير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أن أتقدّم بالشكر الجزيل لشيخي وأُستاذي سماحة الشيخ كاظم الخراسانيّ حيث عرّفني بهذه الثلّة الطيّبة من العلماء الأبرار وبذل وقتاً كثيراً في بيان المعارف الإلهيّة وتصحيح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القائل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منكر عالم الذرّ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أشكر سماحة السيّد العمّ جواد الرضويّ على تصحيحه هذا الكتاب وبعض الكتب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المقدّسة</w:t>
      </w:r>
    </w:p>
    <w:p>
      <w:pPr>
        <w:pStyle w:val="BookText"/>
        <w:rPr/>
      </w:pPr>
      <w:r>
        <w:rPr>
          <w:rFonts w:ascii="Amiri" w:hAnsi="Amiri" w:eastAsia="Amiri" w:cs="Amiri"/>
          <w:color w:val="111111"/>
          <w:sz w:val="28"/>
          <w:sz w:val="28"/>
          <w:szCs w:val="28"/>
          <w:rtl w:val="true"/>
          <w:lang w:bidi="ar-SA"/>
        </w:rPr>
        <w:t>عليّ الرضويّ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bookmarkStart w:id="10" w:name="pg2660_22714"/>
    </w:p>
    <w:p>
      <w:pPr>
        <w:pStyle w:val="Heading2"/>
        <w:numPr>
          <w:ilvl w:val="1"/>
          <w:numId w:val="1"/>
        </w:numPr>
        <w:rPr/>
      </w:pPr>
      <w:bookmarkStart w:id="11" w:name="__RefHeading___Toc707917_1395250215"/>
      <w:bookmarkStart w:id="12" w:name="_Toc4"/>
      <w:bookmarkEnd w:id="10"/>
      <w:bookmarkEnd w:id="11"/>
      <w:r>
        <w:rPr>
          <w:rtl w:val="true"/>
        </w:rPr>
        <w:t xml:space="preserve">الفصل الأوّل </w:t>
      </w:r>
      <w:r>
        <w:rPr>
          <w:rtl w:val="true"/>
        </w:rPr>
        <w:t xml:space="preserve">: </w:t>
      </w:r>
      <w:r>
        <w:rPr>
          <w:rtl w:val="true"/>
        </w:rPr>
        <w:t>أهمّية البداء</w:t>
      </w:r>
      <w:bookmarkEnd w:id="12"/>
    </w:p>
    <w:p>
      <w:pPr>
        <w:pStyle w:val="BookText"/>
        <w:rPr/>
      </w:pPr>
      <w:r>
        <w:rPr>
          <w:rFonts w:ascii="Amiri" w:hAnsi="Amiri" w:eastAsia="Amiri" w:cs="Amiri"/>
          <w:color w:val="111111"/>
          <w:sz w:val="28"/>
          <w:sz w:val="28"/>
          <w:szCs w:val="28"/>
          <w:rtl w:val="true"/>
          <w:lang w:bidi="ar-SA"/>
        </w:rPr>
        <w:t xml:space="preserve">يظهر من الأدلّة أنّ معرفة البداء من أهمّ المعارف الإلهيّة وأشرفها ، بحيث إنّ اللّه تعالى ما كان ليبعث نبيّاً إلّابعد الإقرار بالبداء له وأنّه تعالى يمحو ما يشاء ويثبت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الوجه في أهمّية الإعتقاد به أنّه يرجع إلى الإعتقاد بسعة علم اللّه تعالى وسعة قدرته وسعة مالكيّته ، فعدم الإعتقاد به يوجب الخلل في المعرفة إمّا من ناحية الشبهة في علمه تعالى والذهاب إلى أنّ اللّه تعالى خلق ما علم وما لم يخلقه إنّما لم يخلقه لجهله به وإمّا من جهة دخول الشبهة عليه في سعة قدرته تعالى على أن يفعل ما يريد ، وإمّا من جهة التشكيك في سعة مالكيّة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يكون إنكار البداء إنكار ركن أصيل من أركان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تبيّن ممّا أوردنا من الآيات والروايات أنّه تعالى مالك وقادر بذاته للفعل وضدّه ونقيضه في مرتبة ذاته ، فيمتنع صدور الفعل عنه إيجاباً من دون إعمالٍ لمالكيّته وقادريّته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 سبحانه حكيم لا يختار إلّاما كان مطابقاً للحكمة ، فلا محالة يختار الأفعال الحكيمة ، وبديهيّ أنّ كون الفعل مطابقاً للحكمة ، ليس علّة لإيجاده ، بل القدرة حاكمة عليها ، فيفعل ما يفعل عن اقتدار وسلطانه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إنّه لا إيجاب عليه تعالى في ما يختاره ويفعله ، فله سبحانه تبديل ما قدّره أوّلاً بتقدير جديد بما كان مطابقاً للحكمة أيضاً عن </w:t>
      </w:r>
    </w:p>
    <w:p>
      <w:pPr>
        <w:pStyle w:val="BookText"/>
        <w:rPr/>
      </w:pPr>
      <w:r>
        <w:rPr>
          <w:rFonts w:ascii="Amiri" w:hAnsi="Amiri" w:eastAsia="Amiri" w:cs="Amiri"/>
          <w:color w:val="111111"/>
          <w:sz w:val="28"/>
          <w:sz w:val="28"/>
          <w:szCs w:val="28"/>
          <w:rtl w:val="true"/>
          <w:lang w:bidi="ar-SA"/>
        </w:rPr>
        <w:t xml:space="preserve">سلطانه ومالكيّته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سرّ البداء ومنشؤه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صدور الفعل إيجاباً عليه تعالى ، فلا يكون له تعالى قدرة ولا مالكيّة ولا مشيّة ولا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لا يكون تعالى قادراً ومالكاً على الإطلاق ، فيبطل توحيده تعالى بالقدرة والمالكيّة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 إنكار البداء الذي هو آية كونه سبحانه قادراً ومالكاً ، إنكار لعين القدرة والمالكيّة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عُظّم اللّه بمثل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يَمْلِك من الأنام ما يشاء ولا يملكون منه إلّاما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معرفة البداء ونيل أسراره وأغواره والتسليم في قباله عبادة ذاتيّة ، فما عبد اللّه بشيء بمثل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يُعلم أيضاً شأنه وموقعه في معرفته تعالى وتوحيده أنّه ما تنبّأ نبيّ إلّاأن يقرّ بالبداء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 وجلّ نبيّاً حتّى يأخذ عليه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بالعبوديّة ، وخلع الأنداد ، وأنّ اللّه يقدّم ما يشاء ويؤخّر ما يشاء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قطّ إلّابتحريم الخمر ، وأن يقرّ له بالبداء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قطّ حتّى يأخذ عليه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للّه بالعبودية ، وخلع الأنداد ، وأنّ اللّه يمحو ما يشاء ويثبت ما يشاء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مرازم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تنبّأ نبيّ قطّ حتّى يقرّ للّه بخمس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بالبداء والمشيئة والسجود والعبوديّة والطاعة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المشيّة في المقام حدوثها في قبال من ذهب إلى المشيّة الأزليّة ، واللّه تعالى العالم وأولياؤه المنتجبون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أوّل من قال بالبداء ، يبعث يوم القيامة أمّة وحده ، عليه بهاء الملوك وسيماء الأنبياء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العلّامة المجلسيّ قدس سره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قال بالبداء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من قومه بني إسماعيل أو من غير الأنبياء</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 اللّه بمثل البداء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بن أعين عن أحدهما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مثل البداء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لغة بمعنى منتهى الخضوع للمعبود بحيث لا ينبغي إلّاللمالك ، أو هي عبارة عن منتهى الخضوع للمعبود مع الإعتقاد بمالكيّته للعابد ، ومن اعتقد بالبداء وأنّ اللّه تعالى قادر على أن يفعل ما يشاء ، يكون في منتهى الخضوع للّه تعالى </w:t>
      </w:r>
      <w:r>
        <w:rPr>
          <w:rFonts w:eastAsia="Amiri" w:cs="Amiri" w:ascii="Amiri" w:hAnsi="Amiri"/>
          <w:color w:val="111111"/>
          <w:sz w:val="28"/>
          <w:szCs w:val="28"/>
          <w:rtl w:val="true"/>
          <w:lang w:bidi="ar-SA"/>
        </w:rPr>
        <w:t xml:space="preserve">. .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660_22718"/>
      <w:bookmarkStart w:id="14" w:name="pg2660_22718"/>
      <w:bookmarkEnd w:id="14"/>
    </w:p>
    <w:p>
      <w:pPr>
        <w:pStyle w:val="Heading2"/>
        <w:numPr>
          <w:ilvl w:val="1"/>
          <w:numId w:val="1"/>
        </w:numPr>
        <w:rPr/>
      </w:pPr>
      <w:bookmarkStart w:id="15" w:name="pg2660_22718"/>
      <w:bookmarkStart w:id="16" w:name="__RefHeading___Toc707919_1395250215"/>
      <w:bookmarkStart w:id="17" w:name="_Toc5"/>
      <w:bookmarkEnd w:id="15"/>
      <w:bookmarkEnd w:id="16"/>
      <w:r>
        <w:rPr>
          <w:rtl w:val="true"/>
        </w:rPr>
        <w:t xml:space="preserve">الفصل الثاني </w:t>
      </w:r>
      <w:r>
        <w:rPr>
          <w:rtl w:val="true"/>
        </w:rPr>
        <w:t xml:space="preserve">: </w:t>
      </w:r>
      <w:r>
        <w:rPr>
          <w:rtl w:val="true"/>
        </w:rPr>
        <w:t>الوجه في البداء</w:t>
      </w:r>
      <w:bookmarkEnd w:id="17"/>
    </w:p>
    <w:p>
      <w:pPr>
        <w:pStyle w:val="Heading3"/>
        <w:numPr>
          <w:ilvl w:val="2"/>
          <w:numId w:val="1"/>
        </w:numPr>
        <w:rPr/>
      </w:pPr>
      <w:bookmarkStart w:id="18" w:name="__RefHeading___Toc707921_1395250215"/>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الظاهر أنّ الوجه في وقوع البداء للّه تعالى هو إظهار سلطانه لعباده ، فتزداد بذلك معرفتهم به تعالى وأنّه على كلّ شيء قدير ، فإنّ معرفة إحاطة اللّه تعالى بخليقته بحيث له أن يفني من يشاء منهم ، وله أن يبقي من يشاء ، وله أن يزيد في الخلق ما يشاء أو ينقص ، ليزيد معرفة العارف باللّه تعالى ، فيعرف ربّه بالسلطنة التامّة على خلقه ، وأنّه في قبضته ، يفعل به ما شاء ، ولذا يخشاه ويخافه مع أنّه لا يشكّ بعدالة الباري تعالى فإنّ العباد لا يخافون إلّاالعدل منه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عدلك مهربي</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ويرجوه بلا نهاية لمعرفة قدرته على الرحمة المطابقة للحكمة ، وأنّ الفضل يليق بربوبيّته ، فيبقى العارف باللّه بين الخوف والرجاء أبداً ، فيظلّ مراقباً لنفسه يلومها على التجرّي على مالكها ، ويوبّخها على انتهاك حدوده ، ويحمد اللّه الخالق على التوفيقات التي ساعدته على الحسنات ، ويرجوه لأن يعفو عن 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واضحة ، يعلم أنّ اللّه تعالى مبسوط اليدين ، إن شاء أخذ أخذ عزيز مقتدر وهو عدل ، وإن شاء يرحم ويعفو وهو فضل ، فإنّ اللّه تعالى كلّ يوم هو في شأن ، وإنّه يفعل ما يشاء ، ويرحم من يشاء بما يشاء كيف يشاء ، ويعذّب من يشاء بما يشاء كيف يشاء ، لا يسئل عن فعله وهم يسئلون ، لأنّ أفعاله إمّا عدل أو فضل ، وحُسْن كلاهما ذاتيّ ، لا يعلّل بعلّة حتّى يُسأل عن وجه فعله تعالى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لنا الإطّلاع على وقوع البداء للّه تعالى فلا يكون معرفة البداء ممّا يزيد في معرفة العبد ، إذ البداء فعل إلهيّ ولا يمكن للمخلوق الإطّلاع عليه </w:t>
      </w:r>
      <w:r>
        <w:rPr>
          <w:rFonts w:eastAsia="Amiri" w:cs="Amiri" w:ascii="Amiri" w:hAnsi="Amiri"/>
          <w:color w:val="111111"/>
          <w:sz w:val="28"/>
          <w:szCs w:val="28"/>
          <w:rtl w:val="true"/>
          <w:lang w:bidi="ar-SA"/>
        </w:rPr>
        <w:t xml:space="preserve">. </w:t>
      </w:r>
      <w:bookmarkStart w:id="20" w:name="pg2660_22719"/>
    </w:p>
    <w:p>
      <w:pPr>
        <w:pStyle w:val="BookText"/>
        <w:rPr/>
      </w:pPr>
      <w:bookmarkEnd w:id="20"/>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معرفة البداء عبر أمرين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07923_1395250215"/>
      <w:bookmarkStart w:id="22" w:name="_Toc7"/>
      <w:bookmarkEnd w:id="21"/>
      <w:r>
        <w:rPr>
          <w:rtl w:val="true"/>
        </w:rPr>
        <w:t xml:space="preserve">الأمر الأوّل </w:t>
      </w:r>
      <w:r>
        <w:rPr>
          <w:rtl w:val="true"/>
        </w:rPr>
        <w:t>:</w:t>
      </w:r>
      <w:bookmarkEnd w:id="22"/>
    </w:p>
    <w:p>
      <w:pPr>
        <w:pStyle w:val="BookText"/>
        <w:rPr/>
      </w:pPr>
      <w:r>
        <w:rPr>
          <w:rFonts w:ascii="Amiri" w:hAnsi="Amiri" w:eastAsia="Amiri" w:cs="Amiri"/>
          <w:color w:val="111111"/>
          <w:sz w:val="28"/>
          <w:sz w:val="28"/>
          <w:szCs w:val="28"/>
          <w:rtl w:val="true"/>
          <w:lang w:bidi="ar-SA"/>
        </w:rPr>
        <w:t xml:space="preserve">رؤية آثار التقدير الأوّل ثمّ رؤية التقدير الثاني كما حصل لقوم يونس عليه السلام حيث رأوا آثار العذاب ثمّ أدركتهم الرحمة الإلهيّة ، وكما يحصل لكثير منّا في كثير من الأحيان عند الإتيان ببعض الصالحات المؤثّرة في التقديرات الإلهيّة كصلة الرحم والصدقة وزيارة سيّد الشهداء عليه السلام ، فإنّا قد نرى آثار التقدير الأوّل باقتراب البلاء منّا إلّاأنّه يحجبه عنّا التقدير الجديد الثاني فنشكر اللّه تعالى على رفعه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الأمر في جانب تقدير البلاء بعد إتيان ما يستلزم ذلك ، فإنّه قد يكون الواحد منّا ماضياً في حياة سعيدة ، إلّاأنّه يرتكب فيها بعض المحرّمات فتتبدّل حياته إلى حياة تعيسة ، فيعرف بذلك أنّ التقدير الثاني إنّما هو لأجل أفعاله القبيحة كما هو صريح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فإنّ تغيير النعمة ليس إلّالأجل الأعمال القبيحة الصادرة عن اختيار الإنسان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07925_1395250215"/>
      <w:bookmarkStart w:id="24" w:name="_Toc8"/>
      <w:bookmarkEnd w:id="23"/>
      <w:r>
        <w:rPr>
          <w:rtl w:val="true"/>
        </w:rPr>
        <w:t xml:space="preserve">الأمر الثاني </w:t>
      </w:r>
      <w:r>
        <w:rPr>
          <w:rtl w:val="true"/>
        </w:rPr>
        <w:t>:</w:t>
      </w:r>
      <w:bookmarkEnd w:id="24"/>
    </w:p>
    <w:p>
      <w:pPr>
        <w:pStyle w:val="BookText"/>
        <w:rPr/>
      </w:pPr>
      <w:r>
        <w:rPr>
          <w:rFonts w:ascii="Amiri" w:hAnsi="Amiri" w:eastAsia="Amiri" w:cs="Amiri"/>
          <w:color w:val="111111"/>
          <w:sz w:val="28"/>
          <w:sz w:val="28"/>
          <w:szCs w:val="28"/>
          <w:rtl w:val="true"/>
          <w:lang w:bidi="ar-SA"/>
        </w:rPr>
        <w:t xml:space="preserve">إخبار الأنبياء والأولياء عليهم السلام بإمكان التغيير في التقديرات الإلهيّة بل وقوع التغيير في بعضها ، ومعرفة ذلك من الأنبياء الذين ثبت صدقهم يكفي في حصول حالة الخوف والرجاء عند المؤمن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حول البداء عن علم وقدرة وحكمة وإمكان التغيير في التقديرات ، فسيأتي في غضون البحث إن شاء اللّه تعالى ، فانتظر </w:t>
      </w:r>
      <w:r>
        <w:rPr>
          <w:rFonts w:eastAsia="Amiri" w:cs="Amiri" w:ascii="Amiri" w:hAnsi="Amiri"/>
          <w:color w:val="111111"/>
          <w:sz w:val="28"/>
          <w:szCs w:val="28"/>
          <w:rtl w:val="true"/>
          <w:lang w:bidi="ar-SA"/>
        </w:rPr>
        <w:t xml:space="preserve">. </w:t>
      </w:r>
      <w:bookmarkStart w:id="25" w:name="pg2660_22720"/>
    </w:p>
    <w:p>
      <w:pPr>
        <w:pStyle w:val="Heading2"/>
        <w:numPr>
          <w:ilvl w:val="1"/>
          <w:numId w:val="1"/>
        </w:numPr>
        <w:rPr/>
      </w:pPr>
      <w:bookmarkStart w:id="26" w:name="__RefHeading___Toc707927_1395250215"/>
      <w:bookmarkStart w:id="27" w:name="_Toc9"/>
      <w:bookmarkEnd w:id="25"/>
      <w:bookmarkEnd w:id="26"/>
      <w:r>
        <w:rPr>
          <w:rtl w:val="true"/>
        </w:rPr>
        <w:t xml:space="preserve">الفصل الثالث </w:t>
      </w:r>
      <w:r>
        <w:rPr>
          <w:rtl w:val="true"/>
        </w:rPr>
        <w:t xml:space="preserve">: </w:t>
      </w:r>
      <w:r>
        <w:rPr>
          <w:rtl w:val="true"/>
        </w:rPr>
        <w:t>إجمال معنى البداء</w:t>
      </w:r>
      <w:bookmarkEnd w:id="27"/>
    </w:p>
    <w:p>
      <w:pPr>
        <w:pStyle w:val="BookText"/>
        <w:rPr/>
      </w:pPr>
      <w:r>
        <w:rPr>
          <w:rFonts w:ascii="Amiri" w:hAnsi="Amiri" w:eastAsia="Amiri" w:cs="Amiri"/>
          <w:color w:val="111111"/>
          <w:sz w:val="28"/>
          <w:sz w:val="28"/>
          <w:szCs w:val="28"/>
          <w:rtl w:val="true"/>
          <w:lang w:bidi="ar-SA"/>
        </w:rPr>
        <w:t xml:space="preserve">وهو يتوقّف على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ثبت بالأدلّة أنّ للّه تعالى البداء في ما شاء وكيف شاء ، فإنّه لا حدّ لعلمه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بالكائنات واللّاكائنات والتقديريّات بما لا يتناهى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 لحكمته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الحكمة كما عرفت لا تنحصر بحسب الغالب في صورة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له أن يمحو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التقدير الأوّل كان تقديراً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يثبت بعده ما شاء لكمال ذاته وكونه تعالى ذا رأي وبداء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والإلتزام بما ذكرناه لا يوجب إثبات الجهل في حقّه تعالى لأنّ اللّه تعالى عالم أزلاً ، فهو عالم بهذا الكون ونقيض هذا الكون وأمثال هذا الكون بما لا يتناهى ، وهو عالم بصور حكيمة لا متناهية للأكوان اللّامتناهية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عالم بهذا الكون عالم أيضاً بكون آخر ذي حكمة ، فليس خلق هذا الكون من دون سائرها لعدم قدرته تعالى على خلقها بل هي متساوية بالنسبة إلى قدرته ، ولذا لابدّ لها من المرجّح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والمرجّح هو رأيه وبداؤه ، كما أنّ ترجيح خلق هذا الكيان على سائر الأكوان ليس بعد وجود مصلحة فيه دون ما لم يختره ، بل لرأيه وبدائه الواقع على هذا الكون دون سائر الأكوان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اللّه تعالى لا حدّ له أبداً فإنّه عالم بهذا الكون ولا كونه ، وهو عالم بأكوان متساوية في الحكمة ، وبأكوان فاقدة للحكمة وهكذا ، بل هو عالم بالتقديريّات والممتنعات أيضاً فإنّه يعلم أنّ وجود إلهين يوجب الفساد في الكون </w:t>
      </w:r>
    </w:p>
    <w:p>
      <w:pPr>
        <w:pStyle w:val="BookText"/>
        <w:rPr/>
      </w:pP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ولمّا كانت الأكوان الحكيمة وغيرها متساوية بالنسبة إلى قدرته تعالى وكان اللّه تعالى قادراً على ما يريد ، ولمّا كان تعالى عالماً بأكوان متساوية في أصل الحكمة ، لا بدّ لثبوت أحدها من التعيين ، فإنّ الشيء لا بدّ من تعيينه كي يقع في الخارج ، ولذا لابدّ من رأيه وبدائه المرجّح لأحد الأكوان التي علمها اللّه تعالى بالعلم بلا معلوم فتحقّق أحد تلك الأنظمة الحكيمة المعلومة للّه تعالى بالعلم بلا معلوم متوقّف على رأيه وبدائه المرجّح لأحدها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حكيمة ، لا يسئل عن علّة اختياره لأحدها دون غيره ، فإنّ الإعتراض لا يجوز على الفعل الحكيم ، والحكمة غير منحصرة في واحد منها واختيار الحكيم من سائر الأنظمة الحكيمة فعل حكيم لا يسئل فاعله عنه ، ولذا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دعاء أبي حمزة المروي عن 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من تشاء بما تشاء كيف تشاء وتعذّب من تشاء بما تشاء كيف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العفو عن المذنبين فضل وهو فعل حكيم ، كما أنّ تعذيبهم بسبب أفعالهم الإختياريّة عدل وهو فعل حكيم أيضاً ، ولذا لا يسئل عن فعله أبداً سواء كان فضلاً ورحمة أم نقمة وعذاباً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ثالثة فيها توضيح للمطلب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البداء الذي هو آية عظمة الربّ تعالى يتوقّف على أمور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أنّ علمه تعالى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مكفوف وعلم مبذول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العلم المكفوف هو العلم الذي لا حدّ له ولا نهاية له أبداً فإنّه تعالى علم كلّه وقدرة كلّه ، وإنّه تعالى عالم أزلاً وعلمه تعالى كشف للمعلوم قبل وقوعه ، فعلمه تعالى علم بلا معلوم وكان اللّه تعالى عالماً بهذا النظام الذي خلقه قبل خلقه ، كما كان تعالى عالماً بنقيضه ولا وقوعه ، وهو تعالى عالم بأنظمة كونيّة بلا نهاية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أمّا العلم المحمول فهو العلم الذي حمّله رسله وأنبياءه وأولياءه وملائكته ، فإنّه لمّا كان تعالى عالماً بأنظمة كونيّة متعدّدة بلا معلوم ولمّا تعلّقت مشيّته تعالى بخلق الخلق ، يكون تحميل أوليائه العلم تعييناً لأحد تلك الأنظمة اللامتناهية المعلومة للّه تعالى بالعلم بلا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آية لما تعلّق به رأيه القدّوس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فالعلم المحمول هو آية رأي اللّه تعالى لتعيين أحد الأنظمة المعلومة له كي يخلق هذا النظام دون سائرها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الأخبار أنّ هذا العلم مسمّى بالمشيّة أيضاً ، ولذا يكون العالم به حاملاً لمشيّة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 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العلم علم بلا معلوم أيضاً لأنّه إنباء بما سيفعله في الخارج مستقبلاً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عدم انحصار الحكمة في نظام واحد بل إنّه تعالى عالم بأنظمة لا متناهية حكيمة كما أنّه تعالى عالم بأنظمة لا متناهية غير حكيمة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تعالى حكيم لا يختار الفعل الغير حكيم إلّاأنّه تعالى له أن يختار من بين الأنظمة الحكيمة اللامتناهية نظاماً للخلق ، فإنّه تعالى علم كلّه وعالم بجميع الأنظمة اللامتناهية بالعلم بلا معلوم ، وتحقّق شيء منها دون سائرها يحتاج إلى تعيين ، والمعيّن هو رأيه القدّوس المستند إلى كمال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الأنظمة التي يختار من بينها كلّها حكيمة ، لا يسئل عن علّة اختياره لأحدها دون غيرها ، ذلك أنّ جميعها مطابقة للحكمة ، ولذا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وهم يسألون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قدرته تعالى ، فإنّه تعالى على كلّ شيء قدير فما لم يكن وقوعه مستحيلاً في الخارج مقدور للّه تعالى ، فقدرته تعالى على جميع الأنظمة اللامتناهية المعلومة له تعالى بالعلم بلا معلوم توجب مساواة جميعهم بالنسبة إليه تعالى ، فله أن يفعل وله أن لا يفعل ، ولا ملزم لأحد الأطراف ، فإنّ له تعالى أن يفعل ما يشاء ويحكم ما يريد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إنّه تعالى لا يفعل القبيح عن قدرة ولذا يسبّح ويمجّد فإنّه تعالى وإن كان </w:t>
      </w:r>
    </w:p>
    <w:p>
      <w:pPr>
        <w:pStyle w:val="BookText"/>
        <w:rPr/>
      </w:pPr>
      <w:r>
        <w:rPr>
          <w:rFonts w:ascii="Amiri" w:hAnsi="Amiri" w:eastAsia="Amiri" w:cs="Amiri"/>
          <w:color w:val="111111"/>
          <w:sz w:val="28"/>
          <w:sz w:val="28"/>
          <w:szCs w:val="28"/>
          <w:rtl w:val="true"/>
          <w:lang w:bidi="ar-SA"/>
        </w:rPr>
        <w:t xml:space="preserve">قادراً على الظلم إلّاأنّه لا يظلم أحداً ، بل إنّه تعالى لا يحتاج إلى الظلم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يحتاج إلى الظلم الضعيف واللّه أقهر من ذلك</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فإنّ من كان قادراً على إيجاد مقاصده من طريق العدل ، لا يظلم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لتحقّق الشيء في الخارج من مضيّه في سبع مراحل كما ورد في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في السماوات ولا في الأرض إلّا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وقدر وإرادة ومشيّة وكتاب وأجل وإذن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غير هذا ، فقد كذب على اللّه أو ردّ على اللّه عزّوجلّ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تفصيل 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أنّ اللّه تعالى عالم بأنظمة لا متناهية بالعلم بلا معلوم وأنّه تعالى قادر عليها فهي في قبال قدرته سواء ويكون المخصّص لأحد تلك الأنظمة رأيه وبدائه القدّوس ، فالمعيّن لأحدها دون سائرها هو رأيه تعالى المستند إلى كمال ذاته فإنّه يفعل ما يشاء ويحكم ما يريد ولا يحقّ لأحد الإعتراض عليه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للمخلوق الضعيف أن يعترض على الربّ الجليل السلطان القدّوس العالم القادر العدل الحكيم ؟ أو لم يكن فعله تعالى مطابقاً للحكمة ؟ أو لم يكن فعله عدلاً أو فضلاً وكلاهما حسن في غاية الحسن ؟ فإن خلق ، يكون ذلك مستنداً إلى الفضل ، وإن لم يخلق يكون ذلك مستنداً إلى العدل ، فأيّ وجه للإعتراض عليه ؟ جلّت ساحة قدسه عن إعتراض الجاهلين فإنّه يفعل ما يشاء ويحكم ما يريد ، ويرحم من يشاء بما يشاء كيف يشاء ، ويعذّب من يشاء بما يشاء كيف يشاء ، ولا يسئل عن فعله وهم يسئلون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أصل الخلق مبنيّ على التفضّل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بنيت أفعالك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ولذا ورد في الأخبار أنّه تعالى كان ولم يكن معه شيء ثمّ خلق الخلق فهو أزليّ ، وكان ولم يكن معه شيء بوجه من الوجوه ثمّ خلق الخلق فأصل الخلق مؤسّس على التفضّل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النعم هي نعمة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خلقني جلّ ثناؤه ولم أك شيئاً مذكوراً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 يكون السؤال عن علّة تعلّق رأيه القدّوس بخلق هذا النظام دون سائر الأنظمة من أفحش الأغلاط ، لأنّ هذا النظام حكيم كسائرها والمرجّح له هو رأيه القدّوس المستند إلى كمال ذاته تعالى ، فهو ذا رأي وذا بداء وذا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ترجيح أحد الأنظمة اللامتناهية الحكيمة على سائرها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البداء في النظام الكائن الحكيم ، فأمره يعرف ممّا ذكرناه ، فإنّ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تعلّقت مشيّته بوجود شيء وأراده وقدّره وقضاه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له أن يبدو له قبل تحقّق الشيء في الخارج ، فإنّ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أُبرم إبراماً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الحكم على اللّه تعالى بلزوم إتيانه ، لأنّه تعالى قادر على تغيير مشيّته قبل وقوع القضاء بالإمضاء ، والحكمة لا تنحصر في أمر واحد كي يلتزم به تعالى ، بل هو تعالى عالم بأُمور وتقديرات حكيمة في شيء واحد بما لا يعلمه إلّاهو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التغيير في العلم المحمول لا يمسّ علمه المكفوف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مقدّس عن كلّ تغيير فإنّه كشف للأنظمة اللامتناهية الحكيمة ونقيضها فإنّه تعالى كما هو عالم بهذا النظام عالم بغيره ونقيضه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التغيير في المشيّة مضرّاً بالعلم المكفوف ، وإن كان العلم الربّاني ورأيه القدّوس منشأً للتغيير كما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يكون البداء</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فتدبّر جيّداً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شكّ أنّ اللّه تعالى لا يفعل القبيح ، فلا يصدر منه الظلم أبداً مع أنّه قادر على ذلك ، وهذا هو وجه تسبيحه وتمجيده تعالى فإنّه يسبّح ويمجّد على 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الظلم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ولذا يكون الخوف من اللّه تعالى خوفاً من عدله وقسطه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عدلك مهربي</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ولكنّ الكلام يدور حول مصداق الظلم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يخفى على العاقل ذلك فلا يعلمه ولا يمكن أن يتذكّر إلّاعبر تعليم المعلّم الإلهي المعصوم وتذكير المذكّر ، فقد يتّفق أن يجهله العاقل أو يغفل عن ذلك كما حصل لموسى عليه السلام في قصّته مع العالم ، فظنّ أنّ قتل الغلام بغير نفس من مصاديق الظلم ، ولذا اعترض عليه وكم لذلك من 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المحال وقوعه عقلاً لا يمكن صدوره منه تعالى ، وليس هذا لنقص في قدرة اللّه تعالى بل هو لامتناع وقوع الشيء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إمكان خلق إله وربّ آخر ليس لنقص في قدرة اللّه تعالى بل لامتناع ذلك ذاتاً ، فإنّ المخلوق لا يمكن أن يكون ربّاً لفقره الذاتيّ واحتياجه إلى الغير في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آية اللّه الميرزا حسن عليّ المرواريد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القدرة إنّما تتعلّق بشيء ممكن في ذاته دون الممتنع ، كالجمع بين النقيضين ، وليس ذلك نقصاً فيها ، بل النقص في المتعلّق وهو امتناعه ذاتاً ، وهذا هو المراد من رواية ابن أُذينة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يدخل الدنيا في بيضة ، من غير أن تصغر الدنيا أو تكبر البيضة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ينسب إلى العجز ، والذي سألتني لا يكون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روايات أُخر أوردها في البحار جوابان آخران مرجعهما إلى بيان أنّ ما يمكن في مورد السؤال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يصغّر الكبير أو يكبّر البيضة ، والثاني انطباع صورة الكبير في عدسة العين ، أو إحاطة الشعاع الذي قاعدته في العدسة على الكبير ، على أحد القولين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كيفيّة الإبصار ، وأنّ اللّه تعالى قادر عليهما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التصريح فيهما بعدم تعلّق القدرة بالمحال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أميرالمؤمنين عليه السلام في الرواية المتقدّمة وبيّنه الإمام الصادق عليه السلام لعمر 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إمّا لكون السائل معانداً ، فيتشبّث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سألتني لا يكون لإثبات قصور القدرة وعجزه تعالى ، أو لكونه قاصر الفهم فيتوهّم ذلك من كلام الإمام عليه السلام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 أيضاً قد يتّفق أن يظنّ العاقل بأنّ أمراً من الأُمور من الممتنعات ، إلّاأنّه ليس كذلك ، ولذا لا يمكن الإستغناء في كشف الممتنعات عن تذكير المذكّرين وتعليم المعلّمين فيمكن أن يظنّ العاقل عدم إمكان سلب الحرارة من النار إلّاأنّ العارف بعلوم أهل البيت عليهم السلام يعرف إمكان ذلك لأنّ الإحراق ليس ذاتيّاً للنار بل هو من الأعراض ، ويمكن سلب الأعراض عن الجواهر فإنّ الأدلّة قد دلّت على أنّ مادّة جميع الكائنات واحدة وهي مسمّاة بالماء والإختلاف الحاصل بين الأشياء ليس ذاتيّاً بل هو من الأعراض كما بيّن ذلك عالم آل محمّد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خلقاً مبتدعاً مختلفاً بأعراض وحدود مختلفة</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ومن أتقن هذا الأمر لا يصعب عليه تحمّل ما دلّ من الأدلّة على تبديل النار إلى برد وسلام كما في قصّة إبراهيم عليه السلام وعلى ولادة الإنسان من دون أب كما في عيسى النبي عليه السلام وغيرهما من الأمثلة الواردة في الكتاب والسنّة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أنّ أفعال اللّه تعالى حسنة وحكيمة دائماً ، فلا يصدر منه القبيح والعبث أبداً فكلّ أفعاله حميدة وكلّ مشيّته حكيمة ، بل إنّ أفعاله تعالى مبنيّة على التفضّل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 أفعالك على التفضّل</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والتفضّل حسن بحكم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العقل ، ولكن لابدّ من الإلتفات إلى أنّ أفعاله الحكيمة لا تنحصر في صورة واحدة بل قد يكون للشيء الواحد حِكَم لا متناهية كما لو أراد اللّه تعالى أن يعيش زيد لمدّة عشرة أعوام فإنّ ذلك فعل حكيم وكذا لو أراد أن يعيش لمدّة خمسين عاماً أو أقل أو أكثر من ذلك لأنّ ذلك مبتن على الفضل والجود وكلّ ذلك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الحكمة قد تكون في طرفي الفعل والترك ، فإذا عصى العبد ربّه فللربّ تعالى أن يؤاخذه فإنّ ذلك عدل ومطابق للحكمة ، كما أنّ له أن لا يؤاخذه ويعفو عنه فإنّ ذلك فضل ومطابق للحكمة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الآثار التي نراها في حياتنا اليوميّة كالريّ لمن شرب الماء ، والشبع لمن أكل الطعام ، والإحراق للنار وما أشبه وكذا الآثار المترتّبة على الأفعال الحسنة كالإطمئنان بذكر اللّه تعالى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والآثار المترتّبة على الأعمال السيّئة كموت الفجأة المترتّب على الزنا كما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الزنا كثر موت الفجأة</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جميعها جعليّة ومرهونة بإرادة اللّه تعالى ، ولا عليّة في التكوين ولا في التشريع بل للّه تعالى أن يوقف كلّ أثر متى شاء ، فله أن يسلب الحرارة من النار ، ويوقف تأثير الزنا في موت الفجأة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وإن كان من اللازم على الإنسان أن يمضي وفقاً للآثار الجعليّة الإلهيّة فعليه أن يعود الطبيب إذا مرض مثلاً ، إلّاأنّه يجب الإعتقاد بأنّ هذه الآثار آثار جعليّة وللّه تعالى أن يفصل كلّ أثر عن المؤثّر فعودة الطبيب واستعمال دوائه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الدواء الصائب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إلّاأن يشاء اللّه تعالى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يتّضح لك معنى البداء وآثاره فتعرف مدى سلطنة اللّه تعالى وأنّها غير متناهية ولا حدّ ولا حصر لمالكيّته وأنّه يفعل ما يشاء ولا يفعل ما يشاء غيره ، فلا حصر لمالكيّته تعالى لا من حيث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غير منحصرة في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حيث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عالم بأنظمة لا متناهية بالعلم بلا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حيث الآثار للأشياء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رهن إرادة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يكون العارف بمعنى البداء خائفاً راجياً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إجمال معنى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أهميّة الموضوع لابدّ من بيان أدلّته بالتّفصيل </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660_22730"/>
      <w:bookmarkStart w:id="29" w:name="pg2660_22730"/>
      <w:bookmarkEnd w:id="29"/>
    </w:p>
    <w:p>
      <w:pPr>
        <w:pStyle w:val="Heading2"/>
        <w:numPr>
          <w:ilvl w:val="1"/>
          <w:numId w:val="1"/>
        </w:numPr>
        <w:rPr/>
      </w:pPr>
      <w:bookmarkStart w:id="30" w:name="pg2660_22730"/>
      <w:bookmarkStart w:id="31" w:name="__RefHeading___Toc707929_1395250215"/>
      <w:bookmarkStart w:id="32" w:name="_Toc10"/>
      <w:bookmarkEnd w:id="30"/>
      <w:bookmarkEnd w:id="31"/>
      <w:r>
        <w:rPr>
          <w:rtl w:val="true"/>
        </w:rPr>
        <w:t xml:space="preserve">الفصل الرابع </w:t>
      </w:r>
      <w:r>
        <w:rPr>
          <w:rtl w:val="true"/>
        </w:rPr>
        <w:t xml:space="preserve">: </w:t>
      </w:r>
      <w:r>
        <w:rPr>
          <w:rtl w:val="true"/>
        </w:rPr>
        <w:t>معرفة علم اللّه تعالى</w:t>
      </w:r>
      <w:bookmarkEnd w:id="32"/>
    </w:p>
    <w:p>
      <w:pPr>
        <w:pStyle w:val="Heading3"/>
        <w:numPr>
          <w:ilvl w:val="2"/>
          <w:numId w:val="1"/>
        </w:numPr>
        <w:rPr/>
      </w:pPr>
      <w:bookmarkStart w:id="33" w:name="__RefHeading___Toc707931_1395250215"/>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الظاهر من الأخبار أنّ للّه تعالى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مكفوف لا يعلمه إلّاهو ، وعلم محمول علّمه رسله وأنبياءه وأولياءه وملائكته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جعفر بن محمّد عن أبيه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علماً خاصّاً وعلماً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العلم الخاصّ فالعلم الذي لم يَطَّلع عليه ملائكته المقربين وأنبياءه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علمه العامّ فإنّه علمه الذي أطلع عليه ملائكته المقرّبين وأنبياءه المرسلين ، وقد وقع إلينا من رسول اللّه صلى الله عليه و آله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عدم اطّلاع أحد على العلم الخاصّ إنّما هو لأجل أنّ ذلك العلم مختصّ به ، وهو عين ذاته القدّوس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مبذولاً وعلماً مكفوفاً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المبذول فإنّه ليس من شيء يعلمه الملائكة والرسل إلّانحن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المكفوف فهو الذي عند اللّه في أمّ الكتاب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العلم المكفوف هو علمه الذاتيّ المحيط بكلّ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لَعلماً لا يعلمه غيره ، وعلماً يعلمه ملائكته المقرّبون وأنبياؤه المرسلون ونحن نعلمه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علماً يعلمه ملائكته وأنبياؤه ورسله ، ألا </w:t>
      </w:r>
    </w:p>
    <w:p>
      <w:pPr>
        <w:pStyle w:val="BookText"/>
        <w:rPr/>
      </w:pPr>
      <w:r>
        <w:rPr>
          <w:rFonts w:ascii="Amiri" w:hAnsi="Amiri" w:eastAsia="Amiri" w:cs="Amiri"/>
          <w:color w:val="111111"/>
          <w:sz w:val="28"/>
          <w:sz w:val="28"/>
          <w:szCs w:val="28"/>
          <w:rtl w:val="true"/>
          <w:lang w:bidi="ar-SA"/>
        </w:rPr>
        <w:t xml:space="preserve">ونحن نعلمه ، وللّه علم لا يعلمه ملائكته وأنبياؤه ورسله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 من ذلك يكون البداء ، وعلم علّمه ملائكته ورسله وأنبياءه فنحن نعلمه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العلم المخزون هو العلم الذاتيّ ولذا لا يعلمه أحد لعدم تناهيه ، فإنّ المخلوق المحدود لا يمكن أن يكون علمه غير متناه أبداً وهذا العلم هو المنشأ للبداء ، فإنّه تعالى لعلمه بالكائنات ونقائضها والأنظمة اللامتناهية الحكيمة ، له أن يبدو له عن علم فيمحو ما كان ويثبت ما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شيخنا الأُستاذ آية اللّه عليّ النمازيّ الشاهروديّ قدس سره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المراد بالعلم المكنون المخزون الذي لا يعلمه إلّاهو ، هو العلم الذي عين ذاته القدّوس المقدّس المنزّه عن الحدّ والتعيّن والمعلوم والعليّة فمنه البداء ، والرأي في العلم المبذول إلى ملائكته وأنبيائه وأوليائه في غير المحتوم منه ، فإنّ في هذا العلم المبذول أموراً محتومة جائية لا محالة ، ومنه أمور موقوفة يقدّم منها ما يشاء ويؤخّر ما يشاء ويمحو ما يشاء ويثبت ما يشاء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أفاده سيّد الفقهاء والمجتهدين المحقّق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إرجاع العلم المخزون المكنون إلى قضائه ، فلا يمكن المساعدة عليه بوجه فإنّه من الواضح أنّ القضاء والقدر من أفعاله تعالى ولا يصحّ إطلاق القضاء والقدر على العلم المخزون المكنون بالضرورة ، فلاحظ العبارات التالية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قضاؤه تعالى الذي لم يطلع عليه أحداً من خلقه حتّى نبيّنا محمّد صلى الله عليه و آله وهو العلم المخزون الذي استأثر به لنفسه ، المعبّر عنه باللّوح المحفوظ تارة وبأمّ الكتاب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أنّ البداء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يستحيل أن يقع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يتصوّر فيه البداء وإنّ اللّه سبحانه عالم بجميع الأشياء بشتّى ألوانها منذ الأزل لا يعزب عن علمه مثقال ذرّة لا في الأرض ولا في السماء ، ومن هنا قد ورد في روايات كثيرة أنّ البداء إنّما ينشأ من هذا العلم لا أنّه يقع فيه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عالم بالأشياء بشتّى أنواعها وأشكالها منذ الأزل وأنّ لها بجميع أشكالها تعييناً علميّاً في علم اللّه الأزليّ ، ويعبّر عن هذا التعيين بتقدير اللّه مرّة وبقضائه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ثالثة إنّ علمه تعالى بالأشياء منذ الأزل لا يوجب سلب قدرة اللّه تعالى واختياره عنها ، ضرورة أنّ حقيقة العلم بشيء الكشف عنه على واقعه الموضوعيّ من دون أن يوجب حدوث شيء فيه ، فالعلم الأزليّ بالأشياء هو كشفها لديه تعالى على واقعها من الإناطة بمشيئة اللّه واختياره فلا يزيد انكشاف الشيء على واقع ذلك الشيء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غير الفعل فإنّ الفعل حادث والقضاء والقدر من أفعال اللّه تعالى ولا يصحّ إطلاق العلم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مراده قدس سره من القضاء هو العلم غير المحمول ، وبناء على ذلك لا يرد عليه ما أوردناه ، إلّاأنّه لا وجه لإطلاق القضاء على العلم غير المحمول إذ القضاء فعله تعالى القدّوس وشتّان ما بينه وبين العلم غير المحمول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 يتّضح لنا مراده قدس سره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وبقضائه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يريد قدس سره بذلك أنّ اللّه تعالى عالم بجميع الأنظمة اللامتناهية بالعلم بلا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كذلك فمتين جداً ، إلّاأنّ علمه غير المحمول غير معيّن بوجه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إن 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يريد قدس سره بذلك أنّه تعالى عالم أزلاً بما يقع في الخارج زماناً كان كذلك ، فيرد عليه أنّه تعالى عالم بما لا يكون أيضاً وبما لا يريده ، كما أنّه لابدّ من التنبّه إلى أنّ العلم بالشيء قبل كونه ، يختلف عن تقديره وإمضاء وقوعه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إن 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ما أفاده قدس سره بأنّ علمه الأزليّ بالأشياء لا يوجب سلب القدرة والإختيار منه متين جدّاً ، إلّاأنّ الكلام يدور حول أنّ العلم الإلهيّ ليس قضاءً وتقديراً بل هو المنشأ للقضاء والقدر ولذا لا يكون بداؤه إلّاعن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عليه أحداً من خلقه ، وعلم علّمه ملائكته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علّمه ملائكته ورسله ، فإنّه سيكون لا يكذّب نفسه ولا ملائكته ولا رسله ، وعلم عنده مخزون يقدّم منه ما يشاء ويؤخّر منه ما يشاء ويثبت ما يشاء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هذا الخبر أنّ العلم المخزون عنده هو المنشأ للبداء ، فبذلك العلم يقدّم ما يشاء ويؤخّر ما يشاء ويثبت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العلم المحمول فإنّه تعالى لا يغيّره كي لا يكذّب رسله وأولياءه وملائكته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الجمع بين هذا الخبر وأمثاله مع ما دلّ على تغيير ما أنبأه أنبياءه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التغيير لا يقع على المحتوم منه الذي أخبرهم بحتميّته لا ما أخبرهم به مطلقاً ، واللّه تعالى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الخبر الآتي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النوفلي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الرضا عليه السلام لسليمان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أنكرتَ من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لا يَذْكُرُ الْإِنْسانُ أَنّا خَلَقْناهُ مِنْ قَبْلُ وَ لَمْ يَكُ شَيْئاً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الَّذِي يَبْدَؤُا الْخَلْقَ ثُمَّ يُعِيدُهُ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طِينٍ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ويقول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يُعَمَّرُ مِنْ مُعَمَّرٍ وَ لا يُنْقَصُ مِنْ عُمُرِهِ إِلاّ فِي كِتابٍ</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فيه شيئاً عن آبائك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رويت عن أبي عبداللّه صلوات اللّه عليه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وجلّ عِلْمَين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مخزوناً مكنوناً لا يعلمه إلّاهو ، من ذلك يكون البداء ، وعلماً علّمه ملائكته ورُسُله فالعلماء من أهل بيت نبيّه يعلمونه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تنزعه لي من كتاب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أراد هلاكهم ، ثمّ بدا للّه تعالى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جُعلت فداك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أبي عن آبائه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إلى نبيّ من أنبيائه أن أخبر فلان الملك أني مُتوفّيه إلى كذا وكذا ، فأتاه ذلك النبيّ فأخبره فدعا اللّه الملك وهو على سريره حتّى سقط من السرير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أجّلني حتّى يشبّ طفلي وأقضي أمري ، فأوحى اللّه عزّ وجلّ إلى ذلك النبيّ أن ائت فلان الملك فأعلمه أنّي قد أنسيتُ في أجله ، وزدتُ في عمره خمس عشرة سنةٍ ، فقال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لتعلم أنّي لم أكذب قطّ ،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عبدٌ مأمورٌ فأبلغه ذلك ، واللّهُ لا يُسئل عمّا يفعل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التفت إلى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ضاهيت اليهود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 وما قالت اليهود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 اللّه قد فرغ من الأمر فليس يُحدث شيئاً ، فقال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 لُعِنُوا بِما قالُوا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ولقد سمعت قوماً سألوا أبي موسى بن جعفر صلوات اللّه عليهما عن البداء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يُنكر الناس من البداء وأن يَقِفَ اللّه قوما يُرجئهم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في أيّ شيء أُنزلت ؟</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ليلة القدر يُقدّر اللّه عزّ وجلّ فيها ما يكون من السنة إلى السنة من حياةٍ أو موتٍ أو خيرٍ أو شرٍّ أو رزقٍ ، فما قدّره في تلك الليلة فهو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قد فهمتُ جُعلت فداك ، فزدني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من الأُمور أُموراً موقوفة عند اللّه تبارك وتعالى يُقدّم منها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علياً صلوات اللّه عليه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علّمه اللّه ملائكته ورُسُله ، فما علّمه ملائكته ورُسُله فإنّه يكون ولا يُكذّب نفسه ولا ملائكته ولا رُسُله ، وعلمٌ عنده مخزون لم يُطْلِعْ عليه أحداً من خلقه يُقدّم منه ما يشاء ، ويُؤخّر منه ما يشاء ، ويمحو ما يشاء ، ويُثبت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أُنكر بعد يومي هذا البداء ولا أُكذّب به إن شاء اللّه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صريح في وقوع البداء فيما أعلمه اللّه تعالى أنبياءه وأولياءه فإنّ اللّه تعالى قدّر العذاب على مناوئي الرسول الأكرم صلى الله عليه و آله إلّاأنّه تعالى بدا له ولم ينزل عليهم العذاب ، وكذا الأمر بالنسبة إلى السلطان الذي نبأه النبي عليه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توضيح الخبر الشريف برمّته ، فسيأتي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من عدم تغيير القضاء بعد إخبار الأنبياء عليهم السلام هو عدم التغيير بحسب الغالب لا مطلقاً واللّه تعالى العالم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بذلك ثبوت علمين للّه تعالى أحدهما علم مختصّ به وهو العلم المكفوف المخزون عنده الذي لا يعلمه إلّاهو وهو الذي ينشأ منه البداء ، وعلم محمول حمّله أنبياءه وأولياءه وملائكته ، وهذا العلم لا يقع فيه البداء إذا كان من الحتميّات الذي أخبر بعدم وقوع البداء فيها لا مطلقاً أو عدم وقوع البداء فيه بحسب الغالب </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2660_22738"/>
      <w:bookmarkStart w:id="36" w:name="pg2660_22738"/>
      <w:bookmarkEnd w:id="36"/>
    </w:p>
    <w:p>
      <w:pPr>
        <w:pStyle w:val="Heading3"/>
        <w:numPr>
          <w:ilvl w:val="2"/>
          <w:numId w:val="1"/>
        </w:numPr>
        <w:rPr/>
      </w:pPr>
      <w:bookmarkStart w:id="37" w:name="pg2660_22738"/>
      <w:bookmarkStart w:id="38" w:name="__RefHeading___Toc707933_1395250215"/>
      <w:bookmarkStart w:id="39" w:name="_Toc12"/>
      <w:bookmarkEnd w:id="37"/>
      <w:bookmarkEnd w:id="38"/>
      <w:r>
        <w:rPr>
          <w:rtl w:val="true"/>
        </w:rPr>
        <w:t>العلم المخزون</w:t>
      </w:r>
      <w:bookmarkEnd w:id="39"/>
    </w:p>
    <w:p>
      <w:pPr>
        <w:pStyle w:val="Heading4"/>
        <w:numPr>
          <w:ilvl w:val="3"/>
          <w:numId w:val="1"/>
        </w:numPr>
        <w:rPr/>
      </w:pPr>
      <w:bookmarkStart w:id="40" w:name="__RefHeading___Toc707935_1395250215"/>
      <w:bookmarkStart w:id="41" w:name="_Toc13"/>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قد عرفت أنّ العلم المخزون هو العلم الذاتيّ الإلهيّ الذي لم يطلع عليه رسله وأنبياءه وأولياءه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عدم اطّلاعهم عليه إنّما هو لأجل أنّه عين ذاته فإنّه علم كلّه وهذا العلم لا تناهي له أبداً فإنّه كشف للأنظمة اللامتناهية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عالم بما لا يتناهى ويدلّ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سعة علمه تعالى وعدم تناهي علمه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فإنّه يكشف لنا عدم محدوديّته ، فإنّ المحدوديّة من خصوصيّات المخلوق وهو منزّه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لنا بنور العقل عدم إمكان الإحاطة على علمه الذاتيّ لاستحالة إحاطة المحدود والمتناهي على غير المحدود وغير المتناهي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الأدلّة النقليّة المرشدة إلى ما يستكشفه العقل ، فهي كثيرة ، نذكر بعضها </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07937_1395250215"/>
      <w:bookmarkStart w:id="43" w:name="_Toc14"/>
      <w:bookmarkEnd w:id="42"/>
      <w:r>
        <w:rPr>
          <w:rtl w:val="true"/>
        </w:rPr>
        <w:t xml:space="preserve">العلم المخزون في الآيات </w:t>
      </w:r>
      <w:r>
        <w:rPr>
          <w:rtl w:val="true"/>
        </w:rPr>
        <w:t>:</w:t>
      </w:r>
      <w:bookmarkEnd w:id="43"/>
    </w:p>
    <w:p>
      <w:pPr>
        <w:pStyle w:val="Heading5"/>
        <w:numPr>
          <w:ilvl w:val="4"/>
          <w:numId w:val="1"/>
        </w:numPr>
        <w:rPr/>
      </w:pPr>
      <w:bookmarkStart w:id="44" w:name="__RefHeading___Toc707939_1395250215"/>
      <w:bookmarkStart w:id="45" w:name="_Toc15"/>
      <w:bookmarkEnd w:id="44"/>
      <w:r>
        <w:rPr>
          <w:rtl w:val="true"/>
        </w:rPr>
        <w:t xml:space="preserve">الآية الأولى </w:t>
      </w:r>
      <w:r>
        <w:rPr>
          <w:rtl w:val="true"/>
        </w:rPr>
        <w:t>:</w:t>
      </w:r>
      <w:bookmarkEnd w:id="45"/>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الوجه في قبول توبتهم هو علمه تعالى وقدرته بإصلاح ما فات منهم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رادّ ما قد فات</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فإنّ التوبة غير لازمة عليه تعالى بل له أن يعفو بمقتضى فضله كما أنّ له أن يؤاخذ بمقتضى عدله ، وبما أنّه تعالى عالم بكلا </w:t>
      </w:r>
      <w:bookmarkStart w:id="46" w:name="pg2660_22739"/>
    </w:p>
    <w:p>
      <w:pPr>
        <w:pStyle w:val="BookText"/>
        <w:rPr/>
      </w:pPr>
      <w:bookmarkEnd w:id="46"/>
      <w:r>
        <w:rPr>
          <w:rFonts w:ascii="Amiri" w:hAnsi="Amiri" w:eastAsia="Amiri" w:cs="Amiri"/>
          <w:color w:val="111111"/>
          <w:sz w:val="28"/>
          <w:sz w:val="28"/>
          <w:szCs w:val="28"/>
          <w:rtl w:val="true"/>
          <w:lang w:bidi="ar-SA"/>
        </w:rPr>
        <w:t xml:space="preserve">الأمرين يكون المخصّص لأحدهما رأيه القدّوس المستند إلى كمال ذاته </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707941_1395250215"/>
      <w:bookmarkStart w:id="48" w:name="_Toc16"/>
      <w:bookmarkEnd w:id="47"/>
      <w:r>
        <w:rPr>
          <w:rtl w:val="true"/>
        </w:rPr>
        <w:t xml:space="preserve">الآية الثانية </w:t>
      </w:r>
      <w:r>
        <w:rPr>
          <w:rtl w:val="true"/>
        </w:rPr>
        <w:t>:</w:t>
      </w:r>
      <w:bookmarkEnd w:id="48"/>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تَتَمَنَّوْا ما فَضَّلَ اللّهُ بِهِ بَعْضَكُمْ عَلى بَعْضٍ لِلرِّجالِ نَصِيبٌ مِمَّا اكْتَسَبُوا وَ لِلنِّساءِ نَصِيبٌ مِمَّا اكْتَسَبْنَ وَ سْئَلُوا اللّهَ مِنْ فَضْلِهِ إِنَّ اللّهَ كانَ بِكُلِّ شَيْ‌ءٍ عَلِيماً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السؤال من فضل اللّه تعالى مقتض لإجابته تعالى ، فإنّه تعالى عالم بكلّ شيء ويستطيع أن يجيب دعوة الداعين ، فمن دعاه سمعه وكان باستطاعته أن يجيبه بمقتضى فضله كما أنّ له تعالى أن لا يجيبه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لمّا كان اللّه تعالى عالماً بجميع الأُمور كائنها وغير كائنها ، وقادراً على فعل ما يريد ولم يكن لفضله وجوده حدّ وكان السؤال منه تعالى عبوديّة تقتضي الإجابة ، فلذا يكون للّه تعالى الرأي في الإجابة أو عدمها </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707943_1395250215"/>
      <w:bookmarkStart w:id="50" w:name="_Toc17"/>
      <w:bookmarkEnd w:id="49"/>
      <w:r>
        <w:rPr>
          <w:rtl w:val="true"/>
        </w:rPr>
        <w:t xml:space="preserve">الآية الثالثة </w:t>
      </w:r>
      <w:r>
        <w:rPr>
          <w:rtl w:val="true"/>
        </w:rPr>
        <w:t>:</w:t>
      </w:r>
      <w:bookmarkEnd w:id="50"/>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الآية المباركة أنّ عدم حصر الكفّارة في تحرير الرقبة واتّساعها إلى الصيام لمدّة شهرين متتابعين يدلّ على سعة علمه تعالى وحكمته ، فإنّه تعالى لمّا كان عالماً بأُمور حكيمة إلى ما لا يتناهى ، له أن يجعل واجباً مترتّباً على عدم إمكان إتيان الواجب الآخر ، وهذا يدلّ على سعة علمه تعالى </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07945_1395250215"/>
      <w:bookmarkStart w:id="52" w:name="_Toc18"/>
      <w:bookmarkEnd w:id="51"/>
      <w:r>
        <w:rPr>
          <w:rtl w:val="true"/>
        </w:rPr>
        <w:t xml:space="preserve">الآية الرابعة </w:t>
      </w:r>
      <w:r>
        <w:rPr>
          <w:rtl w:val="true"/>
        </w:rPr>
        <w:t>:</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w:t>
      </w:r>
      <w:bookmarkStart w:id="53" w:name="pg2660_22740"/>
    </w:p>
    <w:p>
      <w:pPr>
        <w:pStyle w:val="BookText"/>
        <w:rPr/>
      </w:pPr>
      <w:bookmarkEnd w:id="53"/>
      <w:r>
        <w:rPr>
          <w:rFonts w:ascii="Amiri" w:hAnsi="Amiri" w:eastAsia="Amiri" w:cs="Amiri"/>
          <w:color w:val="111111"/>
          <w:sz w:val="28"/>
          <w:sz w:val="28"/>
          <w:szCs w:val="28"/>
          <w:rtl w:val="true"/>
          <w:lang w:bidi="ar-SA"/>
        </w:rPr>
        <w:t>تَكْفُرُوا فَإِنَّ لِلّهِ ما فِي السَّماواتِ وَ الْأَرْضِ وَ 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الآية المباركة هو أنّ كفر الكافرين لا يوجب انسداد الطريق على اللّه تعالى ، فإنّه تعالى قادر على خلق أُناس مؤمنين باختيارهم فإنّه لا حدّ لعلمه تعالى ، كما أنّه لا حدّ لحكمته وقدرته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وَ يَأْتِ بِخَلْقٍ جَدِيدٍ ، وَ ما ذلِكَ عَلَى اللّهِ بِعَزِيزٍ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فإنّ إذهاب الخلق والإتيان بخلق جديد مؤمنين به تعالى ، غير عزيز على اللّه تعالى لسعة علمه وحكمته وقدرته </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707947_1395250215"/>
      <w:bookmarkStart w:id="55" w:name="_Toc19"/>
      <w:bookmarkEnd w:id="54"/>
      <w:r>
        <w:rPr>
          <w:rtl w:val="true"/>
        </w:rPr>
        <w:t xml:space="preserve">الآية الخامسة </w:t>
      </w:r>
      <w:r>
        <w:rPr>
          <w:rtl w:val="true"/>
        </w:rPr>
        <w:t>:</w:t>
      </w:r>
      <w:bookmarkEnd w:id="55"/>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وَ كانُوا أَشَدَّ مِنْهُمْ قُوَّةً وَ ما كانَ اللّهُ لِيُعْجِزَهُ مِنْ شَيْ‌ءٍ فِي السَّماواتِ وَ لا فِي الْأَرْضِ إِنَّهُ كانَ عَلِيماً قَدِيراً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الآية المباركة أنّها في مقام تهديد من لا يؤمن باللّه تعالى فحذّرتهم بما فعل اللّه تعالى بالسابقين عليهم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كانوا أشدّ قوّة من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وتعذيبهم مع أنّ تعذيب هؤلاء بمكان من الإمكان وهو رهن لمشيّة اللّه تعالى ورأيه وبدائه ، فلو شاء أن يعذّبهم لفعل ، ولا يسئل عن فعله وهم يسئلون </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707949_1395250215"/>
      <w:bookmarkStart w:id="57" w:name="_Toc20"/>
      <w:bookmarkEnd w:id="56"/>
      <w:r>
        <w:rPr>
          <w:rtl w:val="true"/>
        </w:rPr>
        <w:t xml:space="preserve">الآية السادسة </w:t>
      </w:r>
      <w:r>
        <w:rPr>
          <w:rtl w:val="true"/>
        </w:rPr>
        <w:t>:</w:t>
      </w:r>
      <w:bookmarkEnd w:id="57"/>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 لِلّهِ جُنُودُ السَّماواتِ وَ الْأَرْضِ وَ كانَ اللّهُ عَلِيماً حَكِيماً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هذه الآية المباركة أنّ اللّه تعالى أنزل السكينة على قلوب المؤمنين في الحرب ، وأنّ المراد بالسكينة هي معرفة الربّ به تعالى فإنّه يوجب الطمأنينة والسكينة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الأخبار أنّه الإيمان فلاحظ </w:t>
      </w:r>
      <w:r>
        <w:rPr>
          <w:rFonts w:eastAsia="Amiri" w:cs="Amiri" w:ascii="Amiri" w:hAnsi="Amiri"/>
          <w:color w:val="111111"/>
          <w:sz w:val="28"/>
          <w:szCs w:val="28"/>
          <w:rtl w:val="true"/>
          <w:lang w:bidi="ar-SA"/>
        </w:rPr>
        <w:t xml:space="preserve">: </w:t>
      </w:r>
      <w:bookmarkStart w:id="58" w:name="pg2660_22741"/>
    </w:p>
    <w:p>
      <w:pPr>
        <w:pStyle w:val="BookText"/>
        <w:rPr/>
      </w:pPr>
      <w:bookmarkEnd w:id="58"/>
      <w:r>
        <w:rPr>
          <w:rFonts w:ascii="Amiri" w:hAnsi="Amiri" w:eastAsia="Amiri" w:cs="Amiri"/>
          <w:color w:val="111111"/>
          <w:sz w:val="28"/>
          <w:sz w:val="28"/>
          <w:szCs w:val="28"/>
          <w:rtl w:val="true"/>
          <w:lang w:bidi="ar-SA"/>
        </w:rPr>
        <w:t xml:space="preserve">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السَّكِينَةَ فِي قُلُوبِ الْمُؤْمِنِينَ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حفص بن البختريّ وهشام بن سالم وغيرهما عن أبي عبد اللّه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السَّكِينَةَ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الإيمان النازل من قبل اللّه تعالى ليس الإيمان الصادر من العبد ، بل هو ما يستوجب بعده الإيمان وهو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ذلك فإنّ له تعالى جنود السماوات والأرض وهو العليم الحكيم ، فله أن ينزلهم نقمةً على الكافرين ورحمةً للمؤمنين وله أن يمحّص المؤمنين بالقتال من دون الجنود ، واللّه تعالى العالم </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707951_1395250215"/>
      <w:bookmarkStart w:id="60" w:name="_Toc21"/>
      <w:bookmarkEnd w:id="59"/>
      <w:r>
        <w:rPr>
          <w:rtl w:val="true"/>
        </w:rPr>
        <w:t xml:space="preserve">الآية السابعة </w:t>
      </w:r>
      <w:r>
        <w:rPr>
          <w:rtl w:val="true"/>
        </w:rPr>
        <w:t>:</w:t>
      </w:r>
      <w:bookmarkEnd w:id="60"/>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تفسير القمي محمد بن جعفر عن محمد بن أحمد بن محمد بن السياري عن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قلوب الأئمة مورداً لإرادته فإذا شاء اللّه شيئاً شاءوه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أحسن التوجيهات في تلك الآيات بأن تكون مخصوصة بالأئمة عليهم السلام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أنّهم عليهم السلام صاروا ربّانيّين خالين عن مراداتهم وإرادتهم فلا تتعلّق مشيّتهم إلّابما علموا أنّ اللّه تعالى يشاؤه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معنى أرفع وأدقّ من ذلك وهو أنّهم لمّا صيّروا </w:t>
      </w:r>
    </w:p>
    <w:p>
      <w:pPr>
        <w:pStyle w:val="BookText"/>
        <w:rPr/>
      </w:pPr>
      <w:r>
        <w:rPr>
          <w:rFonts w:ascii="Amiri" w:hAnsi="Amiri" w:eastAsia="Amiri" w:cs="Amiri"/>
          <w:color w:val="111111"/>
          <w:sz w:val="28"/>
          <w:sz w:val="28"/>
          <w:szCs w:val="28"/>
          <w:rtl w:val="true"/>
          <w:lang w:bidi="ar-SA"/>
        </w:rPr>
        <w:t xml:space="preserve">أنفسهم كذلك صاروا بحيث ربّهم الشائيّ لهم والمريد لهم ، فلا يفعلون شيئا إلّابما يفيض اللّه سبحانه عليهم من مشيّته وإرادته ، وهذا أحد معاني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سمعه وبصره ويده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بسط القول في ذلك في كتاب مكارم الأخلاق إن شاء اللّه تعالى ؛ انتهى كلامه رفع مقامه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سنبيّن المستفاد من كلام العلاّمة المجلسيّ قدس سره في بيان الخبر الشريف إن شاء اللّه تعالى وبناء على ما أفاده يتبيّن شدّة عبوديّة أئمة الهدى عليهم السلام بحيث صاروا لا يريدون إلّاما أراده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الإحتمال الأوّل المذكور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يريدون شيئاً أبداً في قبال إرادة الربّ تعالى ، بل أصبحوا محلّاً لإرادة اللّه تعالى فمشيّتهم مشيّة اللّه فما لم يرد اللّه تعالى شيئاً لا يريدونه وما لم يشأ اللّه تعالى شيئاً لا تكون لهم 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الإحتمال الثاني المذكور في كلامه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ويناسب المقام البحث في مفاد الآية المباركة فإنّها من الآيات التي وقعت محطّاً للآراء المختلفة من قبل المفسّرين وإليك تفصيل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الآية المباركة هو إثبات المشيّة للخلق بمشيّة من اللّه تعالى فالإستثناء من النفي إثبات للشيء ، فالخلائق لا يشاؤون إلّاأن يشاء اللّه تعالى ، ومعنى ذلك أنّهم لا يستطيعون المشيّة المتقوّمة بنور القدرة إلّاأن يشاء اللّه تعالى لهم أن يصيروا قادرين على المشيّة والرأي ، وبناء على ذلك تكون الآية المباركة من الآيات النافية للتفويض لا المثبة للجبر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متعلّق مشيّة اللّه تعالى هو صيرورة العبد ذا مشيّة وليس متعلّقه ما شاءه العبد فإنّ ذلك يستلزم تعلّق مشيّتان بأمر واحد وهو محال ، هذا بحسب ظاهر الآية المباركة وتفصيل الكلام حول ذلك في تقريرات أبحاثنا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القائل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بحسب الأخبار فهناك معان للآية المباركة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المعنى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إثبات المشيّة للّه تعالى دون الناس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عن أبي عبد 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هو المطاع عند ربّه الأمين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صاحِبُكُمْ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ما هو بمجنون في نصبه أميرالمؤمنين عليه السلام عَلَماً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عَلَى الْغَيْبِ 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تبارك وتعالى على نبيّه بغيبه بضنين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الكهنة الذين كانوا في قريش فنسب كلامهم إلى كلام الشياطين الذين كانوا معهم يتكلّمون على ألسنتهم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تذهبون في عليّ عليه السلام يعني ولايته ، أين تفرّون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أخذ اللّه ميثاقه على 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يستقيم في طاعة عليّ عليه السلام والأئمة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المشيّة إليه تبارك وتعالى لا إلى الناس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المشيّة إليه تبارك وتعالى لا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أُموراً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المشيّة إلى اللّه تعالى فهو الذي يشاء ما يريد فإذا شاء لعباده أن يكونوا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مختارين نفذت مشيّته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المشيّة إليه تعالى في اختيار أميرالمؤمنين عليه السلام خليفةً له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المشيّة إليه تعالى فله أن يجعل من يشاء مستقيماً على ولاية أميرالمؤمنين عليه السلام بتوفيقه إيّاه وإلقاء محبّة وليّه في قلبه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المشيّة إليه مطلقاً فله أن يختار أميرالمؤمنين عليه السلام خليفته وله أن يلقي محبّة أميرالمؤمنين وولايته في قلب من يشاء وهو الأقوى لإطلاق الآية المباركة وإطلاق كلام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الخبر ورد لتفسير الآية المباركة أو لتأويلها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أقربهما الأوّل ، لعدم ورود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تتبّعنا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الظهور البدويّ للآية المباركة فليست الإستقامة مطلقاً مرادة في الآية ، بل الإستقامة على ولاية ولي اللّه عليه السلام هي المرادة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وساطة أهل البيت عليهم السلام في وقوع المشيّة الإلهية على الكائنات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عبداللّه بن جعفر عن محمّد بن أحمد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والمقصّرة كامل بن إبراهيم المدنيّ إلى أبي محمّد عليه السلام ، قال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أسأله لا يدخل الجنّة إلّامن عرف معرفتي وقال بمقالتي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سيّدي أبي محمّد عليه السلام نظرت إلى ثياب بياض ناعمة عليه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وحجّته يلبس الناعم من الثياب ويأمرنا نحن بمواساة الإخوان وينهانا عن لبس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متبسّماً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 وحسر عن ذراعيه فإذا مسْح أسود خشن على جلده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للّه وهذا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فسلّمت وجلست إلى باب عليه ستر مرخى فجاءت الريح فكشفت طرفه فإذا أنا بفتى كأنّه فلقة قمر من أبناء أربع سنين أو مثلها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فاقشعررت من ذلك وألهمت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سيّدي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وليّ اللّه وحجّته وبابه تسأله هل يدخل الجنّة إلّامن عرف معرفتك </w:t>
      </w:r>
    </w:p>
    <w:p>
      <w:pPr>
        <w:pStyle w:val="BookText"/>
        <w:rPr/>
      </w:pPr>
      <w:r>
        <w:rPr>
          <w:rFonts w:ascii="Amiri" w:hAnsi="Amiri" w:eastAsia="Amiri" w:cs="Amiri"/>
          <w:color w:val="111111"/>
          <w:sz w:val="28"/>
          <w:sz w:val="28"/>
          <w:szCs w:val="28"/>
          <w:rtl w:val="true"/>
          <w:lang w:bidi="ar-SA"/>
        </w:rPr>
        <w:t>وقال بمقالتك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يقلّ داخلها واللّه إنّه ليدخلها قوم يقال لهم الحقيّة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حبّهم لعليّ يحلفون بحقّه ولا يدرون ما حقّه وفضله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عليه السلام عنّي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تسأله عن مقالة المفوّضة ، كذبوا بل قلوبنا أوعية لمشية اللّه فإذا شاء شئنا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الستر إلى حالته فلم أستطع كشفه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 أبومحمّد عليه السلام متبسّماً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 ما جلوسك وقد أنبأك بحاجتك الحجّة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وخرجت ولم أعاينه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أبونعيم فلقيت كاملاً فسألته عن هذا الحديث فحدّثني به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عليه السلام بطلان التفويض في التصرّف في الكائنات لاستلزامه خروج المخلوق عن المخلوقيّة ، فمن قام بذاته واستقلّ عن الغنيّ بالذات يكون غنيّاً غير مفتقر إلى الغنيّ ، وهذا هو الشرك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بأبي هو وأُمّي أنّ قلوب الأئمّة عليهم السلام أوعية لمشية اللّه تعالى فإذا شاء اللّه شاؤوا فهم الوسائط في وقوع مشيّة اللّه تعالى على الكائنات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عن محمّد بن أحمد بن محمّد بن السيّاري عن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قلوب الأئمّة مورداً لإرادته فإذا شاء اللّه شيئاً شاءوه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الشريف ظاهر في وساطة أئمّة الهدى عليهم السلام في جريان مشيّة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تعالى على الكائنات فهم مورد إرادة الربّ تعالى ووكر مشيّته كما ورد في زيارة سيّدالشهداء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 في مقادير أموره تهبط إليكم وتصدر من بيوتكم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المعنى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التفويض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فأجريت اختلاف الشيعة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لم يزل متفرّداً بوحدانيّته ثمّ خلق محمّداً وعليّاً وفاطمة فمكثوا ألف دهر ثمّ خلق جميع الأشياء فأشهدهم خلقها وأجرى طاعتهم عليها وفوّض أمورها إليهم فهم يحلّون ما يشاءون ويحرّمون ما يشاءون ولن يشاءوا إلَّا أن يشاء اللّه تبارك وتعالى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الديانة التي من تقدّمها مرق ومن تخلّف عنها محق ومن لزمها لحق خذها إليك يا محمّد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الخبر الشريف ثبوت التفويض لهم في أمر الدين فلهم أن يحلّلوا ما شاؤوا ويحرّموا ما شاؤوا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يكون للّه تعالى ورسوله صلى الله عليه و آله فيه أمر إلزامي أو نهي تحريمي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ليس في الخبر الشريف ذكراً للآية المباركة بالخصوص فلا يمكن الجزم بأنّ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يشاءوا إلّاأن يشاء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للآية المباركة بالخصوص وإن كان من اللّازم على الفقيه الإلتزام بمنشائية القرآن الكريم لكلمات المعصومين عليهم السلام لورود الأخبار في ذلك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إنّ اللّه خلقنا من نوره وخلق شيعتنا منّا وسائر الخلق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يطاع اللّه وبنا يعصى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سبقت عزيمة من اللّه أنّه لا يتقبّل من أحد إلّابنا ولا يعذّب أحداً إلّابنا فنحن باب اللّه وحجّته وأمناؤه على خلقه وخزّانه في سمائه وأرضه حلّلنا عن اللّه وحرّمنا عن اللّه لا نحتجب عن اللّه إذا شئنا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قلب وليّه وكراً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لإرادته فإذا شاء اللّه شئنا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احتمالان في الخبر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مراد الإمام عليه السلام أنّ الأئمة عليهم السلام خزّان اللّه تعالى في سمائه وأرضه ، والخازن هو العارف بمواقع رضى المولى وسخطه ، فإن أجازه المولى في التصرّف في الأُمور يكون تصرّفه تصرّفاً بإذن المولى فتحليله تحليل عن المولى وتحريمه تحريم بإذنه ، ولذا لا يحتجب هذا الخازن بمشيّته عن المولى ذلك أنّ مشيّته موافقة لرضى المولى أبداً وهذا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مشيّتهم مشيّة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نحتجب عن اللّه إذا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مستئنفاً وغير مرتبط بالسابق ويكون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نحتجب عن اللّه إذا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وبناء على ذلك يكون المعنى عين المعنى الثاني الذي ذكرناه وليس معنى على حده ولعلّ هذا الوجه أظهر من الأوّل واللّه تعالى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عبوديّة أهل البيت عليهم السلام بحيث لا يريدون إلّاما أراده اللّه تعالى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المعنى هو الإحتمال الأوّل من الإحتمالين المذكورين في كلام العلاّمة المجلسيّ قدس سره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عليهم السلام صاروا ربّانيّين خالين عن مراداتهم وإرادتهم فلا تتعلّق مشيّتهم إلّابما علموا أنّ اللّه تعالى يشاؤه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هو أنّ الآية المباركة في مقام بيان عبوديّة أهل البيت عليهم السلام بحيث انسلخوا عن جميع مراداتهم فلا آمال لهم أبداً ، وعن جميع إراداتهم الناشئة بسبب الآمال والمرادات فلا يريدون إلّا ما أراده اللّه تعالى ، كما هو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العاملون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هذا الإحتمال يكون للأئمّة عليهم السلام إرادة تابعة لإرادة الربّ تعالى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بناء على ذلك لا يستشكل عليه قدس سره بأنّه كيف يمكن خلوّهم عليهم السلام عن الإرادة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نفي الإرادة لأئمّة الهدى عليهم السلام وصيرورتهم مظهراً لمشيّة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الإحتمال الثاني المذكور في بيان العلاّمة المجلسيّ قدس سره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وثانيهما معنى أرفع وأدقّ من ذلك وهو أنّهم لمّا صيّروا أنفسهم كذلك صاروا بحيث ربّهم الشائيّ لهم والمريد لهم فلا يفعلون شيئاً إلّابما يفيض اللّه سبحانه عليهم من مشيّته وإرادته وهذا أحد معاني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سمعه وبصره ويده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الإحتمال لا يكون للأئمّة عليهم السلام إرادة حتّى في طول إرادة اللّه تعالى بل إنّهم صاروا بمنزلة من القرب للربّ القدوّس بحيث أصبحت مشيّة اللّه تعالى ظاهرة فيهم وأصبحوا دليلاً على إرادته كما ورد في زيارة آل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 إرادته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الوجهين المذكورين هو أنّهم عليهم السلام لا يريدون بعد إرادته تعالى ما يخالفها بل يريدون ما يريده هذا بحسب الوجه الأوّل ، وأمّا في الوجه الثاني فإنّهم لا إرادة لهم حتّى بعد إرادة الربّ تعالى ولذا يكونون مظهراً لإرادة الربّ تعالى نظير الأعضاء والجوارح التابعة لأوامر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توضيح الفرق بين الوجهين ببيان مثال وهو أنّه لو فرضنا عبداً مطيعاً لمولاه فيقال له ماذا تروم فعله في يوم غد فيجيب تارة بأنّي أُريد أن أفعل ما لا ينافي أوامر مولاي وأُخرى يجيب بأنّي لا أُريد شيئاً حتّى يأمرني مولاي به فتقع إرادتي تابعة لأمر مولاي ، ففي الفرض الأوّل لا يريد العبد ما يخالف أمر المولى ولكن في الفرض الثاني لا يريد إلّاما أراده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أفاد آية اللّه السيّد عليّ رضا القدّوسي قدس سره في ذلك بأنّه لا يمكن إسناد جميع أفعال أئمّة الهدى عليهم السلام إلى اللّه تعالى ذلك أنّه في أفعالهم ما لا يليق بجلال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الربّ تعالى كالأكل والشرب وغيرهما إلّاأنّ الأفعال الصادرة عنهم بما أنّهم خلفاء للّه تعالى وبما أنّه تعالى جعلهم الوسطاء بينه وبين خلقه تستند إليه تعالى وهو كلام 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ما أفاده قدس سره والمعنى الثاني هو ثبوت الوساطة لهم في جميع الأُمور مع تبعيّة إرادتهم لإرادة الربّ تعالى في المعنى الثاني فالمعنى الثاني جامع بين المعنى الرابع والمعنى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 لا يكون للّه تعالى مشيّة بالنسبة إلى شيء من الأشياء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وإن كان عالماً بجميع الأُمور أزلاً وأبداً وكان عالماً بالشيء أن لو كان كيف كان يكون ، وكان عالماً بجميع أطوار الشيء الواحد إلى ما لا نهاية له إلّا أنّ المشيّة من صفات الفعل وهي حادثة بخلاف العلم الذي هو عين ذاته القدّوس فهو عالم أزلاً وأبداً ، وبما أنّ المشيّة من صفات الفعل يكون لها البدأ والحدوث ، ومن عرف معنى هذه الكلمات المجملات يعرف معنى البداء الذي ما عظّم اللّه بشيء مثله فإنّه تعالى وإن كان عالماً بالشيء قبل كونه بأنحاء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عالم بالإنسان ذي الرأس الواحد ويستطيع خلقه كما أنّه عالم بالإنسان ذي الرؤوس المتعدّدة ويستطيع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اختيار أحدهما متوقّف على رأيه ومشيّته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يخلق الإنسان الأوّل أو الإنسان الثاني فرأيه تعالى بخلق أيّهما شاء ليس أزليّاً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لاستلزام ذلك ثبوت الشيء معه أزلاً أو ثبوت وعاء للمشيّة معه أزلاً على الأقلّ وهو خلف واضح ، ولذا لابدّ أن تكون هناك أُمور لم يبدُ للّه تعالى فيها شيء بعدُ، فإذا نشأ له الرأي فيها ثبتت في قلب المعصوم عليه السلام وقبل ذلك لم يكن رأيه متعلّقاً بشيء كي يثبت في قلب المعصوم وبعد الثبوت لا ملزم لتحقّقها إلّااستمرار رأيه بتحقّهها وله أن يبدو له فيما شاءه أوّلاً قبل تحقّقه وتبديل المشيّة الأولى بأُخرى حادثة بعدها ، إلّاإذا وقع القضاء بالإمضاء وتحقّق الشيء خارجاً فحينئذ لا بداء لانتفاء الموضوع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صيرورة الأئمّة عليهم السلام وكراً لمشيّة اللّه تعالى هو أنّهم وعاء مشيّته ومظهراً لها، فبهم تنفذ مشيّته تعالى في الكائنات وبهم يعرف رأي اللّه تعالى ومشيّته ، وبما أنّ المشيّة حادثة لا يكون ثبتاً في قلب المعصوم عليه السلام عند عدم تعلّق رأيه تعالى بشيء وعند تحقّقه يثبت ذلك في قلب المعصوم عليه السلام ومن هنا ذكر الأئمّة عليهم السلام أنّه لولا آية في كتابه تعالى لأنبئناكم بما كان وما يكون إلى يوم القيامة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آية في كتاب اللّه لأخبرتكم بما كان وبما يكون وبما هو كائن إلى يوم القيامة وهي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عن زرارة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آية في كتاب اللّه لحدثتكم بما يكون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حارثة بن قدامة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يا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شهدت عليّ بن أبي طالب عليه السلام وقد ولج على فاطمة عليها السلام فلمّا أبصرت به نادت ادن لأحدّثك بما كان وبما هو كائن وبما لم يكن إلى يوم القيامة حين تقوم الساعة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أميرالمؤمنين عليه السلام يرجع القهقرى فرجعت برجوعه إذ دخل على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أبا الحسن فدنا ، فلمّا اطمأنّ به المجلس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تحدّثني أم أحدّثك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منك أحسن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وقد دخلت على فاطمة وقالت لك كيت وكيت فرجعت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من نورنا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تعلم ؟</w:t>
      </w:r>
    </w:p>
    <w:p>
      <w:pPr>
        <w:pStyle w:val="BookText"/>
        <w:rPr/>
      </w:pPr>
      <w:r>
        <w:rPr>
          <w:rFonts w:ascii="Amiri" w:hAnsi="Amiri" w:eastAsia="Amiri" w:cs="Amiri"/>
          <w:color w:val="111111"/>
          <w:sz w:val="28"/>
          <w:sz w:val="28"/>
          <w:szCs w:val="28"/>
          <w:rtl w:val="true"/>
          <w:lang w:bidi="ar-SA"/>
        </w:rPr>
        <w:t xml:space="preserve">فسجد عليّ شكراً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أميرالمؤمنين عليه السلام وخرجت بخروجه فولج على فاطمة عليها السلام وولجت معه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رجعت إلى أبي صلى الله عليه و آله فأخبرته بما قلته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كذلك يا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أباالحسن أنّ اللّه تعالى خلق نوري وكان يسبّح اللّه جلّ جلاله ثمّ أودعه شجرة من شجر الجنة فأضاءت فلمّا دخل أبي الجنة أوحى اللّه تعالى إليه إلهاماً أن اقتطف الثمرة من تلك الشجرة وأدرها في لهواتك ففعل فأودعني اللّه سبحانه صلب أبي صلى الله عليه و آله ، ثمّ أودعني خديجة بنت خويلد فوضعتني وأنا من ذلك النور أعلم ما كان وما يكون وما لم يكن يا أبا الحسن ، المؤمن ينظر بنور اللّه تعالى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ما كان وما يكون وما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قولها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ما كان مقدّراً سابقاً بتقدير ثمّ بدا للّه تعالى فيه فأبدل تقديره الأوّل بتقدير ثان ، كما إذا كان مقدّراً لشخص أن يعيش خمسون عاماً ثمّ تصدّق فزاده اللّه تعالى عشرة أعوام فعاش ستون عاماً ، ففاطمة الزهراء عليها السلام تشير إلى أنّها عالمة بالتقدير الأوّل الممحوّ أيضاً كما أنّها عالمة بالتقدير الثاني الذي وقع وكان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نلتزم بعلمه بتصدّق زيد وعدم علمه بإطالة عمره لأجل التصدّق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مآل هذا السؤال هو أنّه كيف يمكن أن نلتزم بعلمه تعالى بتصدّق 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وعدم علمه تعالى بتعلّق مشيّته بإطالة عمره ، ولذا يكون الجواب بأنّه مآل السؤال عن عدم علمه هو عدم رأيه إذ اللّه تعالى عالم بزيد وعالم بتصدّقه كما أنّه عالم بزيادة عمره بمعنى أنّه تعالى يعلم ذلك ويستطيع أن يزيد عمره كما أنّه يستطيع أن لا يزيده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وإن كان عالماً بتصدّق زيد مثلاً بمعنى أنّه قدّر أن يكون زيداً قادراً على التصدّق ووفّقه لذلك ، إلّاأنّه من الممكن أن تكون الإجابة مرجَئة ، فليس التصدّق علّة تامّة لإطالة العمر بل السبب الوحيد في الإطالة هو تعلّق رأيه القدّوس بطول العمر وبذلك تعرف أنّه هناك ثلاثة تقديرات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تقديره تعالى لعمر 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تقديره تعالى لتوفيقه لإعطائه الصدقة عن قدرة واختيار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تقديره تعالى لإطالة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مانع أصلاً من تحقّق الأوّل دون الثاني أو تحقّق الأولين دون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ما يوضح كمال عبوديّة المعصومين الأربعة عشر عليهم السلام هو أنّ اللّه تعالى وكّل إليهم كثيراً من الأُمور وأوجب نجح جميع طلباتهم ومع ذلك لا يريدون إلّاما أراده اللّه تعالى فإنّهم قادرون ومجازون في إطالة عمر المصّدق على المسكين إلّاأنّهم مع ذلك لا يريدون إلّاما أراده اللّه تعالى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زين العابدين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صبروا على المحن والمكاره صبراً لم يساوهم فيه غيرهم فجازاهم اللّه عزّ وجلّ بأن أوجب لهم نجح جميع طلباتهم لكنّهم مع ذلك لا يريدون منه إلّاما يريده لهم الخبر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لنا من ضرب مثَل يقرّب المطلب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أبا شفيقاً على ولده أخذه إلى المعلّم الحاذق لتربيته وأجاز الأُستاذَ في أن يفعل ما يصبّ في مصلحة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التشديد عليه أو الرخاء والوعد والوعيد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شيئاً إلّاأن يستأذن والد الطفل ، فمثَل أهل البيت عليهم السلام مثَل الأُستاذ المجاز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تربية الطفل إلّاأنّهم لا يفعلون شيئاً إلّابإذنه تعالى وهذا غاية الخضوع والخشوع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ينبري سؤال آخر وهو إذا كان أئمّة الهدى عليهم السلام بهذه المثابة من العبوديّة بحيث صاروا محلّاً للإرادة الربّانيّة وموطناً لمشيّته فلا يريدون إلّاما يريده اللّه تعالى كيف علّقت بعض الأخبار مشيّة اللّه تعالى على مشيّتهم ؟</w:t>
      </w:r>
    </w:p>
    <w:p>
      <w:pPr>
        <w:pStyle w:val="BookText"/>
        <w:rPr/>
      </w:pPr>
      <w:r>
        <w:rPr>
          <w:rFonts w:ascii="Amiri" w:hAnsi="Amiri" w:eastAsia="Amiri" w:cs="Amiri"/>
          <w:color w:val="111111"/>
          <w:sz w:val="28"/>
          <w:sz w:val="28"/>
          <w:szCs w:val="28"/>
          <w:rtl w:val="true"/>
          <w:lang w:bidi="ar-SA"/>
        </w:rPr>
        <w:t>قال سيّدالشهداء عليه السلام في خطبته الشهيرة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رضانا أهل البيت الخطبة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ابنتي فاطمة يوم القيامة ومعها ثياب مصبوغة بالدم فتتعلق بقائمة من قوائم العرش فتقول يا عدل احكم بيني وبين قاتل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لابنتي وربّ الكعبة وإنّ اللّه عزّ وجلّ يغضب لغضب فاطمة ويرضى لرضاها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أولياء اللّه إنّ بيني وبين اللّه عزّوجلّ ذنوباً لا يأتي عليها إلّا رضاكم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حلّ المشكلة هو أنّه تعالى أدّب نبيّه فأحسن تأديبه فعن الرسول الأكرم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وأدّب نبيّه الأوصياء فأحسن تأديبهم كما ورد في الخبر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أديبي</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ثمّ فوّض إليهم أمر الدين والدنيا فهم عالمون بمواضع رضا اللّه تعالى وسخطه ، ولذا لا يرضون إلّاعمّن يعلمون أنّ اللّه تعالى يرضى عنه ولا يسخطون إلّاعمّن يعلمون أنّ اللّه تعالى يسخط عليه ففي الحقيقة مشيّتهم تنبيء عن مشيّته تعالى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ذلك وإن كان حقّاً إلّاأنّه ليس حلّاً للمشكلة إذ الكلام يدور حول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خلوّ ذواتهم المقدّسة عن مشيّة سوى مشيّته تعالى أو تبعيّة مشيّتهم لمشيّته تعالى وعليه يكون ابتداء المشيّة منهم عليهم السلام غير متلائم مع خلوّ ذواتهم المقدّسة عن مشيّة سوى مشيّة اللّه تعالى أو تبعيّة مشيّتهم لمشيّته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لابدّ من البحث عن المندوحة في حلّ المشكلة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ذنوبا لا يأتي عليها إلّارضاكم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فيحتمل أن يكون المراد منهما وأمثالهما كاشفيّة رضاهم لرضى اللّه تعالى ولكنّه بعيد عن ظاهر الكلام فإنّ كلام سيّدالشهداء عليه السلام ظاهر في تبعيّة رضاه تعالى لرضاهم وعليه لا يكون هذا الإحتمال مجدياً في حلّ المشكلة بالنسبة إلى هذه الطائفة من الأخبار ناهيك عن قوله صلى الله عليه و آله في حقّ ابنته 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يغضب لغضبها ويرضى لرضاها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يخطر بالبال هو أنّ أهل البيت عليهم السلام وإن كانوا لا يريدون إلّاما أراده اللّه تعالى إلّاأنّ من جملة ما أراده اللّه تعالى هو إعطائهم الولاية التكوينيّة ، بل الولاية على التكوين وبها أصبحوا قادرين على نجح جميع مطالبهم إلّاأنّهم لا يريدون إلّاما أراده اللّه تعالى ويوقفون أنفسهم على مشيّته تعالى ، ومع ذلك إن اقتضى الأمر بيان مقام خليفة الرحمن والحجّة على أهل الزمان رفعوا طرفاً عن شمس ولايتهم ليتبيّن للكائنات مقام خليفة اللّه عليه السلام فينساقوا إليه كي يحظوا بالسعادة الأبديّة فلاحظ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عليها السلام وقفة على باب جهنّم ، فإذا كان يوم القيامة كتب بين عيني كلّ رجل مؤمن أو كافر فيؤمر بمحبّ قد كثرت ذنوبه إلى النار فتقرأ فاطمة بين عينيه محبّاً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سمّيتني فاطمة وفطمت بي من تولّاني وتولّى ذريّتي من النار ووعدك الحقّ وأنت لا تخلف الميعاد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فاطمة إنّي سمّيتك فاطمة وفطمت بك من أحبّك وتولّاك وأحبّ ذريتك وتولّاهم من النار ووعدي الحقّ وأنا لا أخلف الميعاد وإنّما أمرت بعبدي هذا إلى النار لتشفعي فيه فأشفّعك وليتبيّن ملائكتي وأنبيائي ورسلي وأهل الموقف موقفك منّي ومكانتك عندي فمن قرأت بين عينيه مؤمناً فخذي بيده وأدخليه الجنّة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أدّبني ربّي فأحسن تأديبي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إسحاق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أدَّب نبيَّه على محبَّته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ثمَّ فوَّض إليه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نبيّ اللّه فوّض إلى عليّ وائتمنه فسلَّمتم وجحد النَّاس فو اللّه لنحبُّكم أن تقولوا إذا قلنا وأن تصمتوا إذا صمتنا ونحن فيما بينكم وبين اللّه عزَّ وجلَّ ، ما جعل اللّه لِأحدٍ خيراً فِي خِلافِ أمرنا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إنّ أهل البيت عليهم السلام يرون شرفهم وعزّتهم في العبوديّة والإنصياع إلى الربّ المتعال كما قال مولانا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كفى بي عزّاً أن أكون لك عبداً وكفى بي فخراً أن تكون لي ربّاً أنت كما أحب فاجعلني كما تحب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عليّ بن الحسين عليه السلام على عبدالملك بن مروان قال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فاستعظم عبد الملك ما رأى من أثر السُّجود بين عيني عليّ بن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بيّن عليك الاجتهاد ولقد سبق لك من اللّه الحسنى وأنت بضعةٌ من رسول اللّه صلى الله عليه و آله قريب النسب وكيد السبب وإنَّك لذو فضلٍ عظيمٍ على أهل بيتك وذوي عصرك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أوتيت من الفضل والعلم والدين والورع ما لم يؤته أحدٌ مثلك ولا قبلك إلّامن مضى من سلفك وأقبل يثني عليه ويطريه قال 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ذكرته ووصفته من فضل اللّه سبحانه وتأييده وتوفيقه فأين شكره على ما أنعم يا أميرالمؤمنين كان رسول اللّه صلى الله عليه و آله يقف في الصلاة حتَّى تَرِمَ قدماه ويظمأ في الصيام حتَّى يعصب فوه فقيل له يا رسول اللّه ألم يغفر اللّه لك ما تقدَّم من ذنبك وما تأخَّر فيقول صلى الله عليه و آله أفلا أكون عبداً شكوراً الحمد للّه على ما أولى وأبلى وله الحمد في الآخرة والأولى واللّه لو تقطَّعت أعضائي وسالت مقْلتاي على صدري لن أقوم للّه جلَّ جلاله بشكر عشر العشير من نعمةٍ واحدةٍ من جميع نعمه التي لا يحصيها العادُّون ولا يبلغ حدَّ نعمةٍ منها عليَّ جميع حمد الحامدين ، لا واللّه أو يراني اللّه لا يشغلني شيءٌ عن شكره وذكره في ليلٍ ولا نهارٍ ولا سرٍّ ولا علانيةٍ ولولا أنَّ لأهلي عليَّ حقّاً ولِسائِرِ النَّاسِ مِن خاصِّهِم وعامِّهِم عليَّ حقوقاً لا يسعني إلّاالقيام بها حسب الوسع والطاقة حتَّى أؤدّيها إليهم لرميت بطرفي إلى السماء وبقلبي إلى اللّه ثمَّ لم أرددهما حتَّى يقضي اللّه على نفسي وهو خير الحاكمين وبكى عليه السلام وبكى عبدالملك الخبر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الاستفادة من القدرة التي وهبها اللّه تعالى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مقام خليفة اللّه كي ينصاع الخلائق إليه ويحظوا بالسعادة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خلوّهم عن مشيّة سوى مشيّته تعالى أو وقوف إرادتهم على إرادته ، فإنّ الظاهر أنّهم أخلوا أنفسهم من مشيّة في قبال مشيّته تعالى ولم يريدوا ما ينافي رضاه وقربه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البيت عليهم السلام وإن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مقام قربهم من اللّه تعالى ومعرفتهم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يحبّون أن يكبروا في أعين الناس ولذا كانوا يتواضعون حتّى لأحقر 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يستأنس ذلك من الصلوات المرويّة عن الإمام العسكري روحي فداه حيث إنّه لمّا وصل إلى الصلاة على نفسه صعب عليه الأمر في بيانه إلّاأنّه قال عليه السلام ما حاصله بأنّ من الواجب علينا بيان مقاماتنا للناس فلاحظ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أبو محمّد عبد اللّه بن محمّد اليمنيّ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الصلاة عليه أمسك فقلت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دين أمرنا اللّه أن نبلغه ونؤديه إلى أهله لأحببت الإمساك ولكنّه الدين اكتبه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الحسن بن عليّ العسكريّ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الحسن بن عليّ الهادي البرّ التقيّ الصادق الوفيّ النور المضيء خازن علمك والمذكّر بتوحيدك ووليّ أمرك وخلف أئمّة الدين الهداة الراشدين والحجّة على أهل الدنيا فصلّ عليه يا ربّ أفضل ما صليت على أحد من أصفيائك وحججك على خلقك وأولاد رسلك يا إله العالمين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إلّاأنّ صدور مشيّة منهم في مقام إعلاء مقام خليفة اللّه كي يتّبعه من كان له قلب وألقى السمع وهو شهيد لا ينقض خلوّهم عن مشيّة سوى مشيّته تعالى أو تبعيّة مشيّتهم لمشيّته تعالى وعليه تكون الأخبار الدالّة على خلوّهم عن مشيّة سوى مشيّته أو تبعيّة مشيّتهم لمشيّته تعالى منصرفة عن هذه الموارد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 الكلام أنّ صدور مشيّة منهم عليهم السلام في مقام بيان مقام خليفة اللّه لغرض انسياق الخلائق إليه للحصول على السعادة بعد أن كان في مشيّة اللّه تعالى أن الولاية لهم لا ينافي خلوّهم عن مشيّة اللّه تعالى ، فإنّ المشيّة الصادرة منهم مشيّة اللّه تعالى أوّلاً ومشيّته آخراً وله الحمد كما هو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يتضّح لك شأن عبوديّة أهل البيت عليهم السلام فمع أنّهم قادرون على ما يريدون بإذن اللّه تعالى إلّاأنّهم لا يريدون إلّاما أراده اللّه تعالى ، بل يكونون دائماً في غاية الخضوع والخشوع للربّ المتعال ، فإنّ معنى العبوديّة إمّا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التذلّل مع الإعتقاد بمالكية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التذلّل والخضوع للمعبود بحيث لا ينبغي ذاك الخضوع إلّاللمالك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يعرف ربوبيّة الربّ تعالى كما أنّه يعرف فقر نفسه الذاتيّ وعجزه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فالعبد الحقيقي طوع لأمر مولاه ، فهو كالميّت في يد الغسّال لا يتحرّك إلّإ؛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بتحريكه ، ولذا ترى أنّ أولياء اللّه تعالى وأنبيائه كانوا أخضع الناس للّه تعالى ، فإنّ أمرهم ربّهم بأمر أطاعوه وقد ورد في الأخبار أنّ السرّ في صيرورة أُولي العزم من الرسل أُولي عزم هو أنّهم آمنوا بالدرجات العالية من مقامات أئمّة الهدى عليهم السلام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 عبد العظيم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اتخذ اللّه عزّ وجلّ إبراهيم خليلا لكثرة صلواته على محمّد وأهل بيته 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إطاعة اللّه تعالى في أمره بالتواضع للرسول وآله عليهم السلام ينبيء عن شدّة عبوديّتهم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أراد أن يعرف شدّة عبوديّة الرسول الأكرم صلى الله عليه و آله فليراجع القرآن الكريم فلاحظ هذه الآيات المباركات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لِنَفْسِي نَفْعاً وَ لا ضَرًّا إِلاّ ما شاءَ اللّهُ وَ لَوْ كُنْتُ أَعْلَمُ الْغَيْبَ لاَسْتَكْثَرْتُ مِنَ الْخَيْرِ وَ ما مَسَّنِيَ السُّوءُ إِنْ أَنَا إِلاّ نَذِيرٌ وَ بَشِيرٌ لِقَوْمٍ يُؤْمِنُونَ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لِنَفْسِي ضَرًّا وَ لا نَفْعاً إِلاّ ما شاءَ اللّهُ لِكُلِّ أُمَّةٍ أَجَلٌ إِذا جاءَ أَجَلُهُمْ فَلا يَسْتَأْخِرُونَ ساعَةً وَ لا يَسْتَقْدِمُونَ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w:t>
      </w:r>
      <w:r>
        <w:rPr>
          <w:rFonts w:eastAsia="Amiri" w:cs="Amiri" w:ascii="Amiri" w:hAnsi="Amiri"/>
          <w:color w:val="111111"/>
          <w:sz w:val="28"/>
          <w:szCs w:val="28"/>
          <w:rtl w:val="true"/>
          <w:lang w:bidi="ar-SA"/>
        </w:rPr>
        <w:t xml:space="preserve">. </w:t>
      </w:r>
      <w:bookmarkStart w:id="61" w:name="pg2660_22759"/>
    </w:p>
    <w:p>
      <w:pPr>
        <w:pStyle w:val="BookText"/>
        <w:rPr/>
      </w:pPr>
      <w:bookmarkEnd w:id="61"/>
      <w:r>
        <w:rPr>
          <w:rFonts w:ascii="Amiri" w:hAnsi="Amiri" w:eastAsia="Amiri" w:cs="Amiri"/>
          <w:color w:val="111111"/>
          <w:sz w:val="28"/>
          <w:sz w:val="28"/>
          <w:szCs w:val="28"/>
          <w:rtl w:val="true"/>
          <w:lang w:bidi="ar-SA"/>
        </w:rPr>
        <w:t>لَهُمْ أَنَّهُمْ أَصْحابُ الْجَحِيمِ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كُنْتُ بِدْعاً مِنَ الرُّسُلِ وَ ما أَدْرِي ما يُفْعَلُ بِي وَ لا بِكُمْ إِنْ أَتَّبِعُ إِلاّ ما يُوحى إِلَيَّ وَ ما أَنَا إِلاّ نَذِيرٌ مُبِينٌ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افْتَراهُ قُلْ إِنِ افْتَرَيْتُهُ فَلا تَمْلِكُونَ لِي مِنَ اللّهِ شَيْئاً هُوَ أَعْلَمُ بِما تُفِيضُونَ فِيهِ كَفى بِهِ شَهِيداً بَيْنِي وَ بَيْنَكُمْ وَ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الآيات المباركات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الآيات المباركات تجعل الرسول الأكرم صلى الله عليه و آله في عداد سائر الخلائق من حيث المخلوقيّة إلّاأنّه صلى الله عليه و آله لم يكفّ عن تلاوتها على الناس فهذه هي منتهى العبوديّة كما لا يخفى ، هذا مع ملاحظة سعة ملكيّته بحيث أصبح الكون طوعاً لأمره بإذن اللّه تعالى فمع أنّ الرسول وآله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إلّاأنّهم لا يسبقونه بالقول وهم بأمره يعملون </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707953_1395250215"/>
      <w:bookmarkStart w:id="63" w:name="_Toc22"/>
      <w:bookmarkEnd w:id="62"/>
      <w:r>
        <w:rPr>
          <w:rtl w:val="true"/>
        </w:rPr>
        <w:t xml:space="preserve">الآية الثامنة </w:t>
      </w:r>
      <w:r>
        <w:rPr>
          <w:rtl w:val="true"/>
        </w:rPr>
        <w:t>:</w:t>
      </w:r>
      <w:bookmarkEnd w:id="63"/>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 الشَّهادَةِ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 ما لم يكن والشهادة ما قد كان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منه هو الشيء الذي لم يتعلّق رأي اللّه تعالى به ، فهو تعالى عالم به أيضاً كما أنّه تعالى عالم بالشهادة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منه ما لم يكن في السابق ، أي ما كان مقدّراً ثمّ وقع عليه البداء </w:t>
      </w:r>
      <w:bookmarkStart w:id="64" w:name="pg2660_22760"/>
    </w:p>
    <w:p>
      <w:pPr>
        <w:pStyle w:val="BookText"/>
        <w:rPr/>
      </w:pPr>
      <w:bookmarkEnd w:id="64"/>
      <w:r>
        <w:rPr>
          <w:rFonts w:ascii="Amiri" w:hAnsi="Amiri" w:eastAsia="Amiri" w:cs="Amiri"/>
          <w:color w:val="111111"/>
          <w:sz w:val="28"/>
          <w:sz w:val="28"/>
          <w:szCs w:val="28"/>
          <w:rtl w:val="true"/>
          <w:lang w:bidi="ar-SA"/>
        </w:rPr>
        <w:t xml:space="preserve">فمحي وأثبت التقدير الثاني ، فإنّه تعالى عالم بذلك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كلا الإحتمالين ، تكون الآية المباركة من الأدلّة الدالّة على العلم غير المحمول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بناء على الإحتمال الأوّل ، فواضح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بناء على الإحتمال الثاني ، فلأنّه عالم بما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الذاتيّ غير المحمول وغير المتعيّن ، فإنّه تعالى عالم به بالعلم المخزون المكنون ، واللّه تعالى العالم </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707955_1395250215"/>
      <w:bookmarkStart w:id="66" w:name="_Toc23"/>
      <w:bookmarkEnd w:id="65"/>
      <w:r>
        <w:rPr>
          <w:rtl w:val="true"/>
        </w:rPr>
        <w:t xml:space="preserve">الآية التاسعة </w:t>
      </w:r>
      <w:r>
        <w:rPr>
          <w:rtl w:val="true"/>
        </w:rPr>
        <w:t>:</w:t>
      </w:r>
      <w:bookmarkEnd w:id="66"/>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الحسين بن بشار عن الإمام أبي الحسن عليّ بن موسى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أيعلم اللّه الشيء الذي لم يكن أن لو كان كيف كان يكون أو لا يعلم إلّاما يكون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العالم بالأشياء قبل كون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رُدُّوا لَعادُوا لِما نُهُوا عَنْهُ وَ إِنَّهُمْ لَكاذِبُونَ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فقد علم عزّ وجلّ أنّه لو ردّهم لعادوا لما نهوا عنه وقال للملائكة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فلم يزل اللّه عزّ وجلّ علمه سابقاً للأشياء قديماً قبل أن يخلقها فتبارك ربّنا وتعالى علوّاً كبيراً خلق الأشياء وعلمه بها سابق لها كما شاء كذلك لم يزل ربّنا عليماً سميعاً بصيراً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استدلال الإمام عليه السلام بالآية المباركة أنّ اللّه تعالى لعلمه بمآل العباد وأعمالهم بالعلم بلا معلوم يعرف الأشياء قبل حدوثها ، ولذا يتمّ الإستنساخ </w:t>
      </w:r>
    </w:p>
    <w:p>
      <w:pPr>
        <w:pStyle w:val="BookText"/>
        <w:rPr/>
      </w:pPr>
      <w:r>
        <w:rPr>
          <w:rFonts w:ascii="Amiri" w:hAnsi="Amiri" w:eastAsia="Amiri" w:cs="Amiri"/>
          <w:color w:val="111111"/>
          <w:sz w:val="28"/>
          <w:sz w:val="28"/>
          <w:szCs w:val="28"/>
          <w:rtl w:val="true"/>
          <w:lang w:bidi="ar-SA"/>
        </w:rPr>
        <w:t xml:space="preserve">قبل أن يعملها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يبدو لي أنّ المراد من العلم في خصوص المقام هو العلم المحمول إذ اللّه تعالى عالم بالأشياء قبل حدوثها بالعلم بلا معلوم ، وأمّا خصوص صدور أعمال العباد عنهم فإنّه وإن كان مكشوفاً للّه تعالى بالعلم المخزون إلّا أنّ أخْذ قيد صدورها في المقام يؤيّد كون العلم الملحوظ هنا هو العلم المحمول ، إذ العلم المكفوف لا تعيّن فيه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يكون صدورها عنهم بالإرادة والاختيار ، وعلمه المحمول تابع ولا يلزم الجبر كما قرّر في محلّه ويشهد على ذلك الخبر الآتي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الرحمن القصير عن الإمام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 الْقَلَمِ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القلم من شجرة في الجنّة يقال لها الخلد ، ثمّ قال لنهر في الجنّة كن مداداً فجمد النهر وكان أشدّ بياضاً من الثلج وأحلى من الشهد ، ثم قال للقلم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أكتب يا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كان وما هو كائن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القلم في رقّ أشدّ بياضاً من الفضّة وأصفى من الياقوت ، ثمّ طواه فجعله في ركن العرش ، ثمّ ختم على فم القلم فلم ينطق بعد ولا ينطق أبداً ، فهو الكتاب المكنون الذي منه النسخ كلّها ، أو لستم عُربا فكيف لا تعرفون معنى الكلام ، وأحدكم يقول لصاحبه انسخ ذلك الكتاب ، أو ليس إنّما ينسخ من كتاب أخذ من الأصل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منه هو أنّ الإستنساخ كان واقعاً ممّا كتبه القلم ، فالملائكة يكتبون الأعمال التي قدّرها اللّه تعالى على العباد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صدور الأعمال من العباد ، يكتبونها لا عن أعمالهم في الخارج بل عمّا أملاه اللّه تعالى للقلم سابقاً كما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سطر في المكنون من كتابه ماضون لا يعملون خلاف ما علم منهم ولا غيره يريدون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هذا كلّه بحسب هذا الخبر وهناك خبر آخر يدلّ على أنّ الإستنساخ يكون من العمل ، والذي يخطر بالبال أنّ هذا الخبر يساعده ظاهر الآية المباركة كما أشار الإمام عليه السلام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لستم 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الخبر الآخر مشيراً إلى بطن الآية 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اللّه تعالى علم أنّهم سيفعلونها عن قدرة واختيار ، ولذا لا يضرّ العلم باختيارهم فهم من حيث أنّهم تحمّلوا نور القدرة مختارون لما يشاؤون ، والعلم المحمول تابع لا متبوع وتفصيل الكلام حول شبهة الجبر ونقضها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القائل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الظاهر من الآية المباركة أنّها تشير إلى العلم المحمول ، وقد استدلّ الإمام عليه السلام بها على علمه تعالى بالأشياء قبل كونها ، وبذلك يتّضح أنّ العلم المحمول أيضاً علم بلا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استظهرناه من الآية المباركة ، لا تكون هذه من الآيات الدالّة على علمه المكفوف إلّاباعتبار أنّ العلم المحمول متقوّم بالعلم المخزون المكنون ، ولعلّ الإمام عليه السلام كان بصدد بيان علمه الأزليّ غير المحمول لدلالة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اللّه عزّ وجلّ علمه سابقاً للأشياء قديماً قبل أن يخلقها فتبارك ربّنا وتعالى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تعالى عالم بالأشياء قديماً وقبل خلق الخلائق إلّاأنّه لمّا كان معرفة علمه المكنون المخزون ممّا يصعب على الرواة ، لذا استدلّ على علمه تعالى بالأشياء قبل كونها بالعلم المحمول ، فإنّ وجدان كون علمه تعالى بلا حصر ولا حدّ ولا تعيّن ، وأّنه تعالى عالم بالأنظمة اللامتناهية أزلاً بالعلم بلا معلوم ممّا لا يمكن إلّالمن استنار قلبه بأنوار معارف أهل البيت عليهم السلام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منشأ العلم المحمول هو العلم الأزليّ المخزون المكنون الذي لا يطّلع عليه أحد ، يكون علمه تعالى بالأشياء قبل كونها بالعلم المكفوف بطريق أولى ، واللّه تعالى العالم </w:t>
      </w:r>
      <w:r>
        <w:rPr>
          <w:rFonts w:eastAsia="Amiri" w:cs="Amiri" w:ascii="Amiri" w:hAnsi="Amiri"/>
          <w:color w:val="111111"/>
          <w:sz w:val="28"/>
          <w:szCs w:val="28"/>
          <w:rtl w:val="true"/>
          <w:lang w:bidi="ar-SA"/>
        </w:rPr>
        <w:t xml:space="preserve">. </w:t>
      </w:r>
      <w:bookmarkStart w:id="67" w:name="pg2660_22763"/>
    </w:p>
    <w:p>
      <w:pPr>
        <w:pStyle w:val="BookText"/>
        <w:rPr/>
      </w:pPr>
      <w:bookmarkEnd w:id="67"/>
      <w:r>
        <w:rPr>
          <w:rFonts w:ascii="Amiri" w:hAnsi="Amiri" w:eastAsia="Amiri" w:cs="Amiri"/>
          <w:color w:val="111111"/>
          <w:sz w:val="28"/>
          <w:sz w:val="28"/>
          <w:szCs w:val="28"/>
          <w:rtl w:val="true"/>
          <w:lang w:bidi="ar-SA"/>
        </w:rPr>
        <w:t xml:space="preserve">و من المحتمل أن يكون وجه الإستشهاد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نَسْتَنْسِخُ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على العلم بلا معلوم في خبر الإمام الرضا عليه السلام هو أنّها تدلّ على الإستنساخ ، فلابدّ من أن يكون هناك أصل يستنسخ منه وهو ما يدلّ عليه الخبر الوارد في تفسير القمّي ، ولا يتصوّر ، ولا يعقل وجود ذلك الأصل إلّامن جهة العلم بلا معلوم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 فإنّ دلالة الآية المباركة على العلم بلا معلوم ليست إلّامن جهة دلالتها على أصل يكون الإستنساخ منه وهو لا يتصوّر إلّامن جهة العلم بلا معلوم فلا تنافي 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العالم وأولياؤه بحقائق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استشهاده على علمه تعالى قبل الأشياء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رُدُّوا لَعادُوا لِما نُهُوا عَنْهُ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فهو لأجل دلالة الآية المباركة على أنّ اللّه تعالى مع أنّه لا يعيد الكفّار إلى دار الدنيا إلّاأنّه عالم بأنّه إن ردّهم إلى دار الدنيا سيعودون إلى كفرهم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فهده الآية المباركة آية علمه بجميع التقديريّات ، فإنّه عالم بأنّه إن قدّر لزيد أن يعيش كذا من العمر كيف سيكون عمله ، ولذا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عمري مرتعاً للشيطان فاقبضني إليك</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فإنّه تعالى عالم بأنّ عمر الإنسان سيكون مرتعاً للشيطان في المستقبل أو سبباً لنيل المكارم والفضائل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استشهاده عليه السلام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الآية فهو لأجل علمه تعالى بشرف الخليفة وإطاعته له تعالى ، وهذا هو ما جهله الملائكة ، فصار جهلهم سبباً للإعتراض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اللّه تعالى عالم بمآل الخليفة في المستقبل ، يكون علمه تعالى بحاله علماً بلا معلوم وقبل وقوع الشيء </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707957_1395250215"/>
      <w:bookmarkStart w:id="69" w:name="_Toc24"/>
      <w:bookmarkEnd w:id="68"/>
      <w:r>
        <w:rPr>
          <w:rtl w:val="true"/>
        </w:rPr>
        <w:t xml:space="preserve">الآية العاشرة </w:t>
      </w:r>
      <w:r>
        <w:rPr>
          <w:rtl w:val="true"/>
        </w:rPr>
        <w:t>:</w:t>
      </w:r>
      <w:bookmarkEnd w:id="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70" w:name="pg2660_22764"/>
    </w:p>
    <w:p>
      <w:pPr>
        <w:pStyle w:val="Heading5"/>
        <w:numPr>
          <w:ilvl w:val="4"/>
          <w:numId w:val="1"/>
        </w:numPr>
        <w:rPr/>
      </w:pPr>
      <w:bookmarkStart w:id="71" w:name="__RefHeading___Toc707959_1395250215"/>
      <w:bookmarkStart w:id="72" w:name="_Toc25"/>
      <w:bookmarkEnd w:id="70"/>
      <w:bookmarkEnd w:id="71"/>
      <w:r>
        <w:rPr>
          <w:rtl w:val="true"/>
        </w:rPr>
        <w:t xml:space="preserve">الآية الحادية عشرة </w:t>
      </w:r>
      <w:r>
        <w:rPr>
          <w:rtl w:val="true"/>
        </w:rPr>
        <w:t>:</w:t>
      </w:r>
      <w:bookmarkEnd w:id="72"/>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فتح بن يزيد الجرجاني عن الإمام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القديم الشيء الذي لم يكن أن لو كان كيف كان يكون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مسألتك لصعبة ، أما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يحكي قول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أَخْرِجْنا نَعْمَلْ صالِحاً غَيْرَ الَّذِي كُنّا نَعْمَلُ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 الشيء الذي لم يكن أن لو كان كيف كان يكون ، الخبر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هذا الخبر الشريف أنّ اللّه تعالى عالم بالأشياء الممتنعة أيضاً ، فإنّه تعالى عالم بأنّ وجود إلهين يوجب الفساد في العالم وأنّه تعالى عالم بالتقديريّات أيضاً ، كما مرّ </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707961_1395250215"/>
      <w:bookmarkStart w:id="74" w:name="_Toc26"/>
      <w:bookmarkEnd w:id="73"/>
      <w:r>
        <w:rPr>
          <w:rtl w:val="true"/>
        </w:rPr>
        <w:t xml:space="preserve">العلم المخزون في الأخبار </w:t>
      </w:r>
      <w:r>
        <w:rPr>
          <w:rtl w:val="true"/>
        </w:rPr>
        <w:t>:</w:t>
      </w:r>
      <w:bookmarkEnd w:id="74"/>
    </w:p>
    <w:p>
      <w:pPr>
        <w:pStyle w:val="BookText"/>
        <w:rPr/>
      </w:pPr>
      <w:r>
        <w:rPr>
          <w:rFonts w:ascii="Amiri" w:hAnsi="Amiri" w:eastAsia="Amiri" w:cs="Amiri"/>
          <w:color w:val="111111"/>
          <w:sz w:val="28"/>
          <w:sz w:val="28"/>
          <w:szCs w:val="28"/>
          <w:rtl w:val="true"/>
          <w:lang w:bidi="ar-SA"/>
        </w:rPr>
        <w:t xml:space="preserve">فعن ابن مسكان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جلّ وعزّ ربّنا ، والعلم ذاته ولا معلوم ، والسمع ذاته ولا مسموع ، والبصر ذاته ولا مبصر ، والقدرة ذاته ولا مقدور ، فلمّا أحدث الأشياء وكان المعلوم وقع العلم منه على المعلوم ، والسمع على المسموع ، والبصر على المبصر ، والقدرة على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متكلّماً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صفة محدثة ليست بأزليّة ، كان اللّه عزّ وجلّ ولا متكلّم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يدلّ دلالة واضحة على علمه تعالى المستغني عن </w:t>
      </w:r>
    </w:p>
    <w:p>
      <w:pPr>
        <w:pStyle w:val="BookText"/>
        <w:rPr/>
      </w:pPr>
      <w:r>
        <w:rPr>
          <w:rFonts w:ascii="Amiri" w:hAnsi="Amiri" w:eastAsia="Amiri" w:cs="Amiri"/>
          <w:color w:val="111111"/>
          <w:sz w:val="28"/>
          <w:sz w:val="28"/>
          <w:szCs w:val="28"/>
          <w:rtl w:val="true"/>
          <w:lang w:bidi="ar-SA"/>
        </w:rPr>
        <w:t xml:space="preserve">وجود المعلوم ، فإنّه تعالى عالم ولا معلوم والعلم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خلق المعلوم يقع العلم على ما كان معلوماً بالعلم بلا معلوم ، وهكذا الأمر بالنسبة إلى السمع والبصر والقدرة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الميرزا حسن عليّ المرواريد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العلم على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 العلم على ما كان كاشفاً عنه قبل وجوده </w:t>
      </w:r>
      <w:r>
        <w:rPr>
          <w:rStyle w:val="FootnoteAnchor"/>
          <w:rtl w:val="true"/>
        </w:rPr>
        <w:footnoteReference w:id="119"/>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العلم الذاتيّ هو العلم المكفوف المخزون الذي لا يمكن أن يطّلع عليه أحد لسبوحيّته وعدم حصره ، بل علمه تعالى كشف وعيان لجميع الأنظمة اللامتناهية ونقائضها بالعلم بلا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عليه السلام أجاب على سؤال الرواي بالنسبة إلى الكلام ، وأنّه تعالى هل كان متكلّماً أم لا ، بأنّ الكلام صفة محدثة ، فكان اللّه تعالى ولا متكلّم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الأشعريّ عن فتح بن يزيد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الإمام أبي الحسن الرضا عليه السلام أسأله عن شيء من التوحيد فكتب إليّ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فتحاً أخرج إليّ الكتاب فقرأته بخطّ أبي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الحمد للّه الملهم عباده الحمد ، وفاطرهم على معرفة ربوبيّته الدالّ على وجوده بخلقه ، وبحدوث خلقه على أزليّته ، وباشتباههم على أن لا شبه له ، المستشهد بآياته على قدرته ، الممتنع من الصفات ذاته ، ومن الأبصار رؤيته ، ومن الأوهام الإحاطة به ، لا أمد لكونه ، ولا غاية لبقائه ، لا تشمله المشاعر ، ولا تحجبه الحجاب ، فالحجاب بينه وبين خلقه لامتناعه ممّا يمكن في ذواتهم ، ولإمكان ذواتهم ممّا يمتنع منه ذاته ، ولافتراق الصانع والمصنوع ، والربّ والمربوب ، والحادّ والمحدود ، أحد لا بتأويل عدد ، الخالق لا بمعنى حركة ، السميع لا بأداة ، البصير لا بتفريق آلة ، الشاهد لا بمماسّة ، البائن لا ببراح مسافة ، الباطن لا باجتنان ، الظاهر لا بمحاذ ، الذي قد حسرت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كنهه نوافذ الأبصار ، وأقمع وجوده جوائل الأوهام ، أوّل الديانة معرفته ، وكمال المعرفة توحيده ، وكمال التوحيد نفي الصفات عنه لشهادة كلّ صفة أنّها غير الموصوف وشهادة الموصوف أنّه غير الصفة وشهادتهما جميعاً على أنفسهما بالبَيْنَة ، الممتنع منها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فقد حدّه ، ومن حدّه فقد عدّه ، ومن عدّه فقد أبطل أزله ، ومن قال كيف فقد استوصفه ، ومن قال علامَ فقد حمله ، ومن قال أين فقد أخلى منه ، ومن قال إلامَ فقد وقّته ، عالم إذ لا معلوم ، وخالق إذ لا مخلوق ، وربّ إذ لا مربوب ، وإله إذ لا مألوه ، وكذلك يوصف ربّنا ، وهو فوق ما يصفه الواصفون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ثبوت العلم بلا معلوم له تعالى فإنّه تعالى عالم قبل المعلوم ، وخالق إذ لا مخلوق ، وربّ إذ لا مربوب ، وإله إذ لا مألوه ، ومن الواضح أنّ ثبوت العلم له تعالى قبل المعلوم يشير إلى علمه الذاتيّ القدّوس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يحيى بن عمر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أباالحسن الرضا عليه السلام يتكلّم بهذا الكلام عند المأمون في التوحيد إلى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معنى الربوبيّة إذ لا مربوب ، وحقيقة الإلهيّة إذ لا مألوه ، ومعنى العالم ولا معلوم ، ومعنى الخالق ولا مخلوق ، وتأويل السمع ولا مسموع ، ليس مذ خلق استحقّ معنى الخالق ، ولا بإحداثه البرايا استفاد معنى البارئيّة ، الخبر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المراد من الربوبيّة هو المدبّريّة وللّه تعالى معنى المدبّريّة ولا مربوب ، فالربّ تعالى ربّ إذ لا مربوب ، وكذا الأمر بالنسبة الى الخلق فإنّه تعالى ليس مذ خلق الخلق استحقّ معنى الخالقيّة بل له معنى الخالقيّة قبل أن يخلق الخلق فكمال الخالقيّة ثابت للّه تعالى وإن لم يخلق وليست الخالقيّة قوّة تصل إلى الفعليّة بعد الخلق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الإلهيّة فإنّه تعالى إله قبل خلق الخلق ، فإنّه سبّوح سواء كان هناك من يعرف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السبّوحيّة أم لم يكن من يعرفها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المقصود من العلم هو الكشف ، ولمّا كان علمه تعالى الذاتيّ كشفاً للأنظمة اللامتناهية وجميع التقديريّات يكون له معنى العالم ولا معلوم وكذا الأمر بالنسبة إلى السمع ، فإنّ اللّه تعالى عالم بالمسموعات قبل حدوثها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في ذيل هذه الأخبار ونظائرها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عند أولي الألباب أنّ هذه الروايات سياقها سياق الإثبات والتمجيد ، أي، تمجيده تعالى بالألوهيّة والربوبيّة والعالميّة والقادريّة ، وتمجيده تعالى بتوحّده وتفردّه في هذه النعوت الكماليّة ، وتمجيده سبحانه بالتفرّد بتلك النعوت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إنّها ليست مكتسبة ومستفادة من ناحية وجود المربوبين والمألوهين والمعلومين والمقدورين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قول مولانا أبي الحسن الرضا صلوات اللّه عليه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حقيقة الإلهيّة إذ لا مألوه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وليس مذ خلق استحقّ معنى الخالق ، ولا بإحداثه البرايا استفاد معنى البارئيّة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الإصغاء إلى القول بأنّ المراد في هذه الروايات نفي المعلومات والمقدورات وغيرها عن مرتبة الذات ، فيكون الكلام راجعاً إلى توحيد الذات وتقديساً لها عن وجود شيء معه في مرتبة الذات ، لأنّ سياقها أجنبي عن سياق التنزيه والتقديس في مرتبة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إنّ هذه الروايات مسوقة لتنزيهه تعالى وغناه عن المعلومات والمقدورات كي ينتزع من ناحية المعلومات والمقدورات حقيقة العلم والقدرة ، فلا محالة يستفاد منها بالملازمة البيّنة العقليّة عدم وجود شيء مع اللّه سبحانه من سنخ ما يعلم ويسمع ويبصر ويؤله ويربَّب في مرتبة الذات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اللّه تعالى عالم وقادر بذاته من دون </w:t>
      </w:r>
    </w:p>
    <w:p>
      <w:pPr>
        <w:pStyle w:val="BookText"/>
        <w:rPr/>
      </w:pPr>
      <w:r>
        <w:rPr>
          <w:rFonts w:ascii="Amiri" w:hAnsi="Amiri" w:eastAsia="Amiri" w:cs="Amiri"/>
          <w:color w:val="111111"/>
          <w:sz w:val="28"/>
          <w:sz w:val="28"/>
          <w:szCs w:val="28"/>
          <w:rtl w:val="true"/>
          <w:lang w:bidi="ar-SA"/>
        </w:rPr>
        <w:t xml:space="preserve">افتقار إلى انتزاع العلم والقدرة من ناحية المعلوم والمقدور </w:t>
      </w:r>
      <w:r>
        <w:rPr>
          <w:rStyle w:val="FootnoteAnchor"/>
          <w:rtl w:val="true"/>
        </w:rPr>
        <w:footnoteReference w:id="122"/>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كلامه رحمه اللّه تعالى أنّ هذه الأخبار ناظرة إلى تمجيده تعالى من ناحية عدم احتياجه إلى المعلوم والمقدور وغيرهما في كونه عالماً قادراً ، بل إنّه تعالى عالم بذاته وقادر بذاته ولا يحتاج إلى المعلوم والمقدور أبداً ، فهذه الكمالات ثابتة له تعالى قبل كون المعلوم والمقدور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أنّها مسوقة لتنزيهه تعالى عن المعلومات والمقدورات ، فيستفاد منها عدم وجود شيء معه تعالى من سنخ المعلومات والمعقولات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كما أفاده قدس سره إلّاأنّه لمّا كانت هذه الأخبار تتحدّث عن العلم الذاتيّ الإلهيّ ، تصير بذلك دالّة على العلم المخزون المكنون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 عبداللّه عليه السلام عن اللّه تبارك وتعالى أكان يعلم المكان قبل أن يخلق المكان أم علمه عند ما خلقه وبعد ما خلقه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 بل لم يزل عالماً بالمكان قبل تكوينه كعلمه به بعد ما كوّنه ، وكذلك علمه بجميع الأشياء كعلمه بالمكان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الخبر الشريف صريح في أنّ العلم المكفوف لا يتأثر بالمتغيّرات فإنّه كشف للكائنات واللاكائنات والأنظمة اللامتناهية ، فكيف يتأثّر بالخلق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عالم بالمكان قبل خلق المكان ، وعالم بجميع الأشياء قبل خلقها ، وبعد أن خلقها لم يتأثّر علمه المكفوف بها ، فإنّ من الواضح أنّ علمه الذاتيّ أجلّ وأشرف من أن يتأثّر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أبي عمير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الإمام أبي عبداللّه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أتنعت اللّه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يشترك فيها المخلوقون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ننعته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 لا ظلمة فيه ، وحياة لا موت فيه ، وعلم لا جهل فيه ، وحقّ لا باطل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عنده وأنا أعلم الناس بالتوحيد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نفي الظلمة والموت والجهل عنه يستلزم نفي المخلوقيّة وصفاتها عنه ، فإنّ المخلوق جاهل الذات وميّت الذات وظلمانيّ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تعالى نوراً لا ظلمة فيه وحياةً لا موت فيه وعلماً لا جهل فيه وحقّاً لا باطل فيه ، يكون منزّهاً عن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وأنا أعلم الناس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التوحيد هو تمييزه عن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فإنّ ذلك باب من العلم ، فتحه الإمام عليه السلام لخاصّته جعلنا اللّه تعالى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ودلالة الخبر الشريف على علمه تعالى الذاتيّ ممّا لا غبار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كان ولا شيء غيره ، نوراً لا ظلام فيه ، وصادقاً لا كذب فيه ، وعالماً لا جهل فيه ، وحيّاً لا موت فيه ، وكذلك هو اليوم ، وكذلك لا يزال أبداً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الخبر الشريف صريح في أنّه تعالى علم لا جهل فيه قبل خلق الخلق وبعد خلق الخلق ، فخلقه وإيجاده الخلق لا يؤثّر في علمه ، فليس مذ خلق استحقّ معنى الخالقيّة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عدم تأثّر علمه تعالى بالخلائق ، هو سبوّحيّته عن التأثّر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علمه تعالى كشفاً للأنظمة اللامتناهية أزلاً وأبداً بلا تعيّن في علمه القدّوس ، 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دليلاً على عدم انحصار علمه بالنظام 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الإمام أبي جعفر الثاني عليه السلام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الربّ تبارك وتعالى ، أله أسماء وصفات في كتابه ؟ وهل أسماؤه وصفاته هي هو ؟</w:t>
      </w:r>
    </w:p>
    <w:p>
      <w:pPr>
        <w:pStyle w:val="BookText"/>
        <w:rPr/>
      </w:pPr>
      <w:r>
        <w:rPr>
          <w:rFonts w:ascii="Amiri" w:hAnsi="Amiri" w:eastAsia="Amiri" w:cs="Amiri"/>
          <w:color w:val="111111"/>
          <w:sz w:val="28"/>
          <w:sz w:val="28"/>
          <w:szCs w:val="28"/>
          <w:rtl w:val="true"/>
          <w:lang w:bidi="ar-SA"/>
        </w:rPr>
        <w:t xml:space="preserve">فقال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الكلام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تقول هي هو أنّه ذو عدد وكثرة ، فتعالى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تقول هذه الأسماء والصفات لم تزل ، فإنّما لم تزل محتمل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لم تزل عنده في علمه وهو يستحقّها ، فنعم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تقول لم يزل صورها وهجاؤها وتقطيع حروفها ، فمعاذ اللّه أن يكون معه شيء غيره ، بل كان اللّه تعالى ذكره ولا خلق ، ثمّ خلقها وسيلة بينه وبين خلقه ، يتضرّعون بها إليه ، ويعبدونه ، وهي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سبحانه ولا ذكر والمذكور بالذكر هو اللّه القديم الذي لم يزل ، والأسماء والصفات مخلوقات والمعنيّ بها هو اللّه الذي لا يليق به الإختلاف ولا الإيتلاف ، وإنّما يختلف ويأتلف المتجزّي ، ولا يقال له قليل ولا كثير ولكنّه القديم في ذاته لأنّ ما سوى الواحد متجزئ ، واللّه واحد لا متجزئ ولا متوهّم بالقلّة والكثرة ، وكلّ متجزئ أو متوهّم بالقلّة والكثرة فهو مخلوق دالّ على خالق له ، فقولك إنّ اللّه قدير خبّرت أنّه لا يعجزه شيء فنفيت بالكلمة العجز وجعلت العجز سواه ، وكذلك قولك عالم إنّما نفيت بالكلمة الجهل وجعلت الجهل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أفنى اللّه الأشياء ، أفنى الصورة والهجاء والتقطيع فلا يزال من لم يزل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سمّينا ربّنا سميعاً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يخفى عليه ما يدرك بالأسماع ولم نصفه بالسمع المعقول في الرأس ، وكذلك سمّيناه بصيراً لأنّه لا يخفى عليه ما يدرك بالأبصار من لون أو شخص أو غير ذلك ، ولم نصفه ببصر طرفة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سمّيناه لطيفاً لعلمه بالشيء اللّطيف مثل البعوضة وما هو أخفى من ذلك وموضع المشي منها والعقل والشهوة للسفاد والحدب على أولادها ، وإقامة بعضها على بعض ، ونقلها الطعام والشراب إلى أولادها في الجبال </w:t>
      </w:r>
    </w:p>
    <w:p>
      <w:pPr>
        <w:pStyle w:val="BookText"/>
        <w:rPr/>
      </w:pPr>
      <w:r>
        <w:rPr>
          <w:rFonts w:ascii="Amiri" w:hAnsi="Amiri" w:eastAsia="Amiri" w:cs="Amiri"/>
          <w:color w:val="111111"/>
          <w:sz w:val="28"/>
          <w:sz w:val="28"/>
          <w:szCs w:val="28"/>
          <w:rtl w:val="true"/>
          <w:lang w:bidi="ar-SA"/>
        </w:rPr>
        <w:t xml:space="preserve">والمفاوز والأودية والقفار ، فعلمنا بذلك أنّ خالقها لطيف بلا كيف إذ الكيفيّة للمخلوق المكيّف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سمّينا ربّنا قويّاً بلا قوة البطش المعروف من الخلق ، ولو كان قوّته قوّة البطش المعروف من الخلق ، لوقع التشبيه واحتمل الزيادة ، وما احتمل الزيادة احتمل النقصان ، وما كان ناقصاً كان غير قديم ، وما كان غير قديم كان عاجزاً ، فربّنا تبارك وتعالى لا شبه له ولا ضدّ ولا ندّ ولا كيفيّة ولا نهاية ولا تصاريف ، محرّم على القلوب أن تحتمله وعلى الأوهام أن تحدّه ، وعلى الضمائر أن تصوّره ، جلّ وعزّ عن أداة خلقه وسمات بريّته وتعالى عن ذلك علوّاً كبيراً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من عيون أخبار أئمة الهدى عليهم السلام لاشتماله على معالم التوحيد وتبيينه دقائق معرفة اللّه تعالى ، ولا بدّ من الإشارة إلى بعض الجهات المذكورة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توهّم أنّ تعدّد أسمائه تعالى يستلزم التعدّد في ذاته فيسمع بغير ما يرى ويرى بغير ما يبطش بل إنّه تعالى إله واحد لا شريك له ولا 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مسألة دقيقة لا بدّ من الإشارة إليها وهي أنّ الظاهر من عدم استلزام تعدّد الأسماء الدالّة على كمال في ذاته القدّوس على التعدّد في ذاته هو أنّ مآل جميع الكمالات هو كمال واحد ، وفي ذلك الكمال كلّ الكمالات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خلقه هذا النظام بما فيه من دقّة وعظمة إلى علمه تعالى وقدرته على الخلق لا من شيء كيف شاء ، ومرجع قدرته تعالى على الإيجاد لا من شيء هو علمه تعالى بالإيجاد ، وهكذا فمرجع جميع الكمالات إلى القدرة والعلم والظاهر أنّ كمال القدرة يعود إلى العلم أيضاً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إلى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أئمة الهدى عليهم السلام كانوا يصرّحون بأنّ جميع الكمالات ترجع إلى العلم ، ويشيرون إلى سعة قدرتهم ببيان سعة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يؤيّد ما أشرنا إليه ، وإليك بعض ما يدلّ على أنّ مآل كمال القدرة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هو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آتِيكَ بِهِ قَبْلَ أَنْ يَرْتَدَّ إِلَيْكَ طَرْفُكَ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إنّ اللّه جعل اسمه الأعظم على ثلاثة وسبعين حرفاً فكان عند العالم منها حرف واحد فانخسفت الأرض ما بينه وبين السرير حتّى التفّت القطعتان وحوّل من هذه على هذه وعندنا من اسم اللّه الأعظم اثنان وسبعون حرفاً وحرف في علم الغيب المكنون عنده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اللّه الأعظم على اثنين وسبعين حرفاً وإنّما كان عند آصف كاتب سليمان عليه السلام وكان يوحى إليه حرف واحد ألف أو واو فتكلّم فانخرقت له الأرض حتّى التفّت فتناول السرير وإنّ عندنا من الاسم أحداً وسبعين حرفاً وحرف عند اللّه في غيبه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الخبر أنّ ما كان عند آصف من العلم أعطاه القدرة على فعل ما فعل وبما أنّ الائمّة عليهم السلام لهم من العلم اثنان وسبعون حرفاً فتكون قدرتهم أوسع من قدرة آصف بما لا يعلمه إلّااللّه تعالى وأوليائه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في رواية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ويا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أميرالمؤمنين صلوات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أُحيي وأُميت بإذن ربّي وأنا أُنبّئكم بما تأكلون وما تدّخرون في بيوتكم بإذن ربّي وأنا عالم بضمائر قلوبكم والأئمّة من أولادي يعلمون ويفعلون هذا إذا أحبّوا وأرادوا ، لأنّا كلّنا واحد أوّلنا محمّد وآخرنا محمّد وأوسطنا محمّد وكلّنا محمّد فلا تفرّقوا بيننا ، ونحن إذا شئنا شاء اللّه وإذا كرهنا كره اللّه ، الويل كلّ الويل لمن أنكر فضلنا وخصوصيّتنا وما أعطانا اللّه ربّنا لأنّ من أنكر شيئاً ممّا أعطانا اللّه فقد أنكر قدرة اللّه عزّوجلّ ومشيّته فينا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و يا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أميرالمؤمنين صلوات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أعطانا اللّه ربّنا ما هو أجلّ وأعظم وأعلى وأكبر من هذا كلّه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الذي أعطاكم ما هو أعظم وأجلّ من هذا كلّه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أعطانا ربّنا عزّوجلّ علمنا للإسم الأعظم الّذي لو شئنا خرقت السماوات والأرض والجنّة والنار ونعرج به إلى السماء ونهبط به الأرض ونغرب ونشرق وننتهي به إلى العرش فنجلس عليه بين يدي اللّه عزّوجلّ ويطيعنا كلّ شيء حتّى السماوات والأرض والشمس والقمر والنجوم والجبال والشجر والدوابّ والبحار والجنّة والنار أعطانا اللّه ذلك كلّه بالاسم الأعظم الذي علّمنا وخصّنا به ومع هذا كلّه نأكل ونشرب ونمشي في الأسواق ونعمل هذه الأشياء بأمر ربّنا ونحن عباد اللّه المكرمون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وجعلنا معصومين مطهّرين وفضّلنا على كثير من عباده المؤمنين فنحن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كَلِمَةُ الْعَذابِ عَلَى الْكافِرِينَ</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أعني الجاحدين بكلّ ما أعطانا اللّه من الفضل والإحسان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ويا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معرفتي بالنورانيّة فتمسّك بها راشداً فإنّه لا يبلغ أحد من شيعتنا حدّ الاستبصار حتّى يعرفني بالنورانيّة فإذا عرفني بها كان مستبصراً بالغاً كاملاً قد خاض بحراً من العلم وارتقى درجة من الفضل واطّلع على سرّ من سرّ اللّه ومكنون خزائنه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عليه السلام على أنّ ما يملكونه من القدرة كلّه يكون بالاسم الأعظم فلاحظ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أعطانا ربّنا عزّوجلّ علمنا للاسم الأعظم الّذي لو شئنا خرقت السماوات والأرض والجنّة والنار ونعرج به إلى السماء ونهبط به الأرض ونغرب ونشرق وننتهي به إلى العرش فنجلس عليه بين يدي اللّه عزّوجلّ ويطيعنا كلّ شيء حتّى السماوات والأرض والشمس والقمر والنجوم والجبال والشجر والدوابّ والبحار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والجنّة والنار أعطانا اللّه ذلك كلّه بالاسم الأعظم الذي علّمنا وخصّنا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محمّد بن حمّاد عن أخيه أحمد بن حمّاد عن إبراهيم عن أبيه عن أبي الحسن الأوّل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النبيّ صلى الله عليه و آله ورث النبيّين كلّهم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حتّى انتهى إلى نفسه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إلّاومحمّد صلى الله عليه و آله أعلم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كان يحيى الموتى بإذن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وسليمان بن داود عليه السلام كان يفهم منطق الطير وكان رسول اللّه صلى الله عليه و آله يقدر على هذه المنازل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داود عليه السلام قال للهدهد حين فقده وشكّ في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ما لِيَ لا أَرَى الْهُدْهُدَ أَمْ 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وإنّما غضب لأنّه كان يدلّه على الماء فهذا وهو طائر قد أعطي ما لم يعط سليمان وقد كانت الريح والنمل والجنّ والإنس والشياطين والمردة له طائعين ولم يكن يعرف الماء تحت الهواء وكان الطير يعرفه وإنّ اللّه يقول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قُرْآناً سُيِّرَتْ بِهِ الْجِبالُ أَوْ قُطِّعَتْ بِهِ الْأَرْضُ أَوْ كُلِّمَ بِهِ الْمَوْتى</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وقد ورثنا نحن هذا القرآن الذي فيه ما تسيّر به الجبال وتقطع به البلدان وتحيا به الموتى ونحن نعرف الماء تحت الهواء وإنّ في كتاب اللّه لآيات ما يراد بها أمر إلّاأن يأذن اللّه به ؛ الخبر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الخبر على المدّعى واضحة فعلم القرآن كلّه عند الأئمّة عليهم السلام وبه تسيّر الجبال ويكلّم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الأدلّة تشير إلى رجوع كمال القدرة إلى كمال العلم في أهل البيت عليهم السلام وهي تؤيّد ما بيّنّاه من رجوع كمال القدرة في اللّه تعالى إلى كمال العلم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 الخلق مهما بلغ من الكمال لا يستطيع أن يعرف علم اللّه تعالى ولا يمكنه الإحاطة بسعته إذ لا حدّ له أبداً ، فإنّنا لا نستطيع أن نعرف شيئاً من علمه إلّاأنّه تعالى علم لا جهل فيه ، وإنّه لا يجهل شيئاً ، وإنّه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أزليّة الأسماء اللّفظيّة وكذا التكوينيّة ، فإنّ هذه الأسماء مخلوقة كسائر الخلائق وثبوت معاني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عند إطلاق العالم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أزليّة الأسماء كما هو واضح ، فإنّ ثبوتها معه يستلزم ثبوت شريك للّه تعالى إذ من الواضح بينونتها عنه تعالى وإنّما خلقها اللّه تعالى وسيلة بينه وبين خلقه ، والمعنيّ والمقصود بها هو اللّه الواحد الماجد الأزليّ الأبديّ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الأسماء مخلوقة للّه تعالى ، له أن يفنيها وله أن يبقيها ، فحالها حال سائر المخلوقين حذو القذّة بالقذّة ، وبإفنائها لا يزول علمه تعالى ، بل يبقى عالماً فإنّه تعالى عالم أزلاً وهذا هو العلم المكفوف الذي لا حدّ له ولا 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القدير والعليم عليه تعالى لا يستلزم الإحاطة بعلمه وقدرته تعالى بل إطلاق القدير عليه تعالى يوجب نفي العجز عنه ، وإطلاق العليم والعالم عليه يوجب نفي الجهل عنه وجعل الجهل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اللّه تعالى عالماً لا جهل فيه وحيّاً لا موت فيه وقديراً لا عجز فيه ، لا يكون المخلوق الذي هو عين العجز والجهل مخلوقاً من الحقيقة بحقيقة الشيئيّة ، وهذا يدلّ على أنّ الخلقة خلقة إبداعيّة وابتدائيّة ولا من شيء وليست من أُصول أزليّة ، إذ لا يشكّ العاقل بفقره واحتياجه الذاتيّ ، ولذا لا يُعقل أن يكون الضعيف بالذات مخلوقاً من القويّ بالذات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السميع والبصير عليه تعالى ليس كإطلاقه على المخلوق ، إذ المخلوق لا يشبهه في شيء من الصفات والكمالات ، ولذا يكون إطلاق السميع على اللّه تعالى من جهة علمه تعالى بالمسموع وهكذا الأمر بالنسبة لإطلاق البصير عليه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الإمام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 اللّه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قديم ، والقدم صفته الّتي دلّت العاقل على أنّه لا شيء قبله ولا شيء معه في ديموميّته ، 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اللّه تعالى بالعلم بغير علم حادث علم به الأشياء استعان به على حفظ ما يستقبل من أمره والرّويّة فيما يخلق من خلقه ، ويفسد ما مضى ممّا أفنى من خلقه ممّا لو لم يحضره ذلك العلم ويغيبه كان جاهلاً ضعيفاً ، كما أنّا لو رأينا علماء الخلق إنّما سمّوا بالعلم لعلم حادث إذ كانوا فيه جهلة وربّما فارقهم العلم بالأشياء فعادوا إلى الجهل ، وإنّما سمّي اللّه عالماً لأنّه لا يجهل شيئاً فقد جمع الخالق والمخلوق اسم العالم واختلف المعنى على ما رأيت ، الخبر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صريح في افتراق إطلاق العالم على اللّه تعالى عن إطلاقه على الخلق ، فإنّ الخلق لم يثبت لهم علم أزلاً بل هم علماء بالعلم الحادث ، وأمّا اللّه تعالى فإنّه تعالى عالم لعدم جهله بشيء أزلاً ، فهو عالم أزلاً وأبداً ، ولا يفارقه العلم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عليّ القصّاب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الإمام أبي عبد اللّه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منتهى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 فإنّه ليس لعلمه منتهى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يحيى كتبت إليه في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منتهى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منتهى علمه ، فإنه ليس لعلمه منتهى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منتهى رضاه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صريحان في عدم تناهي علمه تعالى ، فإنّه عالم أزلاً بما لا يتناهى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هذه الأدلّة ثبوت العلم المكفوف للّه تعالى وهو العلم المخزون عنده الذي لا يطلّع عليه أحد لعدم تناهيه ، ومنه يكون البداء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تعالى عالماً أزلاً وأبداً بأنظمة لا تتناهى ونقيضها ، لا يوجب تغيير مشيّته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المخلوقة تغييراً في علمه القدّوس الذي هو عين ذاته تعالى وسيأتي 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المعارف الإلهيّة وأمّا في المعارف البشريّة فينحصر علمه تعالى بالنظام الأصلح وليس كشفاً لجميع الأنظمة اللامتناهية بما لا يتناهى وإليك نموذجاً من تلك العبارات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الملّاصدرا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كانت ذاته البسيطة علماً بكيفيّة النظام الأتمّ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علمت في مباحث العلم الإلهي أنّ ذاته بذاته كلّ الأشياء الموجودة على الوجه الأشرف الأقدس لأنّها موجودة بوجود إلهيّ واجبيّ ومتصوّرة بصورة ربّانيّة رحمانيّة فيتبع ذاته العقليّة الواجبيّة فيضان الموجودات عنه على النظام التامّ المعقول عنده من معقوليّة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عالم بكيفيّة نظام الخير في الوجود وإنّه واجب الفيضان عنه وعالم بأنّ هذه العالميّة يوجب أن يفيض عنها الوجود على الترتيب الذي يعقله خيراً ونظاماً ؛ انتهى كلامه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كون ذاته بذاته كلّ الأشياء الموجودة واستتباع ذلك لفيضان الموجودات عنه على النظام التامّ يوجب لزوم صدور وتجلّى ذاته ، وهذا ينافي علمه بما لا يكون أو ما يمكن أن يكون ، فلابدّ من أن يكون كلّ ما في ذاته على وجه أبسَط ، وهذه المقالة الفاسدة المخالفة للعقل الصريح وضرورة جميع الأديان الإلهيّة لاستلزامها السنخيّة أو العينيّة بين الخالق والمخلوق وجوداً ، تنافي أيضاً سعة علمه تعالى لما لا يكون ولا يريد فتأمّل جيّداً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الواضح أنّ القول بالفيضان والرشح ينافي الإختياريّة والفاعليّة عن قدرة فجلّت ساحة الربّ عن ذلك </w:t>
      </w:r>
      <w:r>
        <w:rPr>
          <w:rFonts w:eastAsia="Amiri" w:cs="Amiri" w:ascii="Amiri" w:hAnsi="Amiri"/>
          <w:color w:val="111111"/>
          <w:sz w:val="28"/>
          <w:szCs w:val="28"/>
          <w:rtl w:val="true"/>
          <w:lang w:bidi="ar-SA"/>
        </w:rPr>
        <w:t xml:space="preserve">. . </w:t>
      </w:r>
      <w:bookmarkStart w:id="75" w:name="pg2660_22778"/>
    </w:p>
    <w:p>
      <w:pPr>
        <w:pStyle w:val="Heading3"/>
        <w:numPr>
          <w:ilvl w:val="2"/>
          <w:numId w:val="1"/>
        </w:numPr>
        <w:rPr/>
      </w:pPr>
      <w:bookmarkStart w:id="76" w:name="__RefHeading___Toc707963_1395250215"/>
      <w:bookmarkStart w:id="77" w:name="_Toc27"/>
      <w:bookmarkEnd w:id="75"/>
      <w:bookmarkEnd w:id="76"/>
      <w:r>
        <w:rPr>
          <w:rtl w:val="true"/>
        </w:rPr>
        <w:t>العلم المحمول في الآيات</w:t>
      </w:r>
      <w:bookmarkEnd w:id="77"/>
    </w:p>
    <w:p>
      <w:pPr>
        <w:pStyle w:val="Heading4"/>
        <w:numPr>
          <w:ilvl w:val="3"/>
          <w:numId w:val="1"/>
        </w:numPr>
        <w:rPr/>
      </w:pPr>
      <w:bookmarkStart w:id="78" w:name="__RefHeading___Toc707965_1395250215"/>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فمنها قوله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 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يسأل أبا جعفر عليه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ابتدع الأشياء كلّها بعلمه على غير مثال كان قبله ، فابتدع السّماوات والأرضين ولم يكن قبلهنّ سماوات ولا أرضون أما تسمع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محمّد ممّن ارتضاه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عالم بما غاب عن خلقه فيما يقدّر من شيء ويقضيه في علمه قبل أن يخلقه وقبل أن يُفْضِيَه إلى الملائكة ، فذلك يا حمران علم موقوف عنده ، إليه فيه المشيئة ، فيقضيه إذا أراد ويبدو له فيه فلا يمضيه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العلم الّذي يقدّره اللّه عزّ وجلّ فيقضيه ويمضيه فهو العلم الّذي انتهى إلى رسول اللّه صلى الله عليه و آله ، ثمّ إلينا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يكون المراد من علم الغيب في الآية هو العلم الذي قد يبدو للّه تعالى فيه بخلاف ما إذا أخبر به الرسول الأكرم صلى الله عليه و آله وكان من الميعاديّات أو ممّا لا يبدو للّه </w:t>
      </w:r>
    </w:p>
    <w:p>
      <w:pPr>
        <w:pStyle w:val="BookText"/>
        <w:rPr/>
      </w:pPr>
      <w:r>
        <w:rPr>
          <w:rFonts w:ascii="Amiri" w:hAnsi="Amiri" w:eastAsia="Amiri" w:cs="Amiri"/>
          <w:color w:val="111111"/>
          <w:sz w:val="28"/>
          <w:sz w:val="28"/>
          <w:szCs w:val="28"/>
          <w:rtl w:val="true"/>
          <w:lang w:bidi="ar-SA"/>
        </w:rPr>
        <w:t xml:space="preserve">تعالى فيه فإنّه يقضيه ويمضيه ولا ريب في دلالة الآية المباركة على العلم المحمول فإنّه تعالى حمّل رسوله الأكرم ذلك العلم وكذا أوصيائه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في معنى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كل موجود خلقه اللّه سبحانه وتفرّد بعلمه لا يعلمه أحد غيره إلّامن اصطفاه من أنبيائه ورسله ويختاره بما شاء وأراد من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 إِلاّ مَنِ ارْتَضى مِنْ رَسُولٍ فَإِنَّهُ يَسْلُكُ مِنْ بَيْنِ يَدَيْهِ وَ مِنْ خَلْفِهِ رَصَداً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يسلك من بين يديه ومن خلفه هو عصمة اللّه المانعة التي اصطفى اللّه أنبياءه ورسله بهذه الكرامة العظمى ، فعلم رسله وأنبياءه من الغيوب ما شاء وأراد ، وكذلك غير الأنبياء والرسل من الأوصياء والصدّيقين ، فجعل لهم أيضاً ارتباطاً بعالم الغيب يناديهم الملك المحدّث ويلقي إليهم شيئاً من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يسمّى بالتحديث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كلّم جبرئيل سيّدتنا الصديقة الطاهرة وأخبرها من أنباء الغيب وما يحدث من الحوادث في المستقبل ، وعليّ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الصدّيق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وجالس في المحفل يكتب جميع ما يلقيه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المكتوبات من مواريث بيت النبوّة والإمامة ومفاخر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المسمّاة بمصحف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الآن عند الإمام المنتظر المهديّ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ما في البرّ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يعلمها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يسمّى بعالم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ما يقابل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يتمكّن الناس من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عين وحادثة في عالم الشهادة يعلمه ويتمكّن من العلم به جميع الناس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الأعيان والحوادث الواقعة في أقطار الأرض ، وإن كانت غائبة عندنا ، إلّاأنّها شهادة عند قوم آخرين ، وبالعكس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أن يكون في عالم الشهادة والبرّ والبحر أعيان وحوادث لا يتمكّن أحد من العلم بها أيضاً فتكون داخلة في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رَبَّكَ لَيَعْلَمُ ما تُكِنُّ صُدُورُهُمْ وَ ما يُعْلِنُونَ ، وَ ما مِنْ غائِبَةٍ فِي السَّماءِ وَ الْأَرْضِ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يَلِجُ فِي الْأَرْضِ وَ ما يَخْرُجُ مِنْها وَ ما يَنْزِلُ مِنَ السَّماءِ وَ ما يَعْرُجُ فِيها وَ هُوَ الرَّحِيمُ الْغَفُورُ ، 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 عالِمُ الْغَيْبِ وَ الشَّهادَةِ الْكَبِيرُ الْمُتَعالِ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يَبْعَثُهُمُ اللّهُ جَمِيعاً فَيُنَبِّئُهُمْ بِما عَمِلُوا أَحْصاهُ اللّهُ وَ نَسُوهُ وَ اللّهُ عَلى كُلِّ شَيْ‌ءٍ شَهِيدٌ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بِما تُفِيضُونَ فِيهِ كَفى بِهِ شَهِيداً بَيْنِي وَ بَيْنَكُمْ وَ هُوَ الْغَفُورُ الرَّحِيمُ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الآيات وما في معناها من الآيات محكمة الدلالة بنفوذ علمه تعالى بجميع ما سواه من دون فرق بين دقيقه وجليله ، وجزئياته وكلّيّاته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وحيث إنّ كلّ غيب عنده شهادة وكلّ سرّ عنده علانية ، فلا غيب ولا سرّ بالنسبة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الغيب هو ما لم يكن ولم يوجد وكذلك الأعيان الموجودة التي حجب اللّه تعالى علمها عن عباده وما جرت سنّته الحكيمة بإفاضة العلم بها في ألسنة أوليائه ، مثل البرزخ والآخرة وما فيها من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هو العالم بهذه الغيوب في عرض سواء ، سواء كان من الحوادث التي لما تكن أو من الجزئيات المنقضية المتبدّلة المتغيّرة ، أو التي تحمل كلّ أثنى وما تغيض الأرحام ، أو ما كان في معرض الزيادة والنقصان ، أو ما كان مثقال حبّة من خردل فتكن في صخرة أو في السماوات والأرض يأت بها اللّه ويحصيها تعالى ، فهو سبحانه علم وعيان بالغيب بالمعاني التي ذكرناها وكذلك علم وشهادة بالمعدومات التي لن تكون أبداً ، أي الفرضيّات المستحيلة والممكنة التي ما جرت سنّته على إيجادها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الربيع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أباعبداللّه عليه السلام عن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ولاية عليّ عليه السلام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الأرحام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يحيى من النّاس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يقبض ، وكلّ ذلك في إمام مبين ؛ الخبر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الأرحام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يحيا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يغيض ، وكلّ في كتاب مبين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الحسين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 يسقط من بطن أمّه من قبل أن يهل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الولد في بطن أمّه إذا أهل ويسقط من قبل الولادة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المضغة إذا استكنت في الرحم قبل أن يتمّ خلقها قبل أن ينتقل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التامّ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 مبين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الإمام الصادق عليه السلام ذات يوم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هل عرفت محمّداً وعليّاً وفاطمة والحسن والحسين عليهم السلام كُنْه معرفتهم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وما كُنْه معرفتهم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من عرفهم كُنْه معرفتهم كان مؤمناً في السنام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عرّفني ذلك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تعلم أنّهم علموا ما خلق اللّه عزّ وجلّ وذرأه وبرأه ، وأنّهم كلمة التقوى وخزّان السماوات والأرضين والجبال والرمال والبحار ، وعلموا كم في السماء من نجم وملك ، ووزن الجبال وكيل ماء البحار وأنهارها وعيونها وما تسقط من ورقة إلّاعلموها ، ولا حبّة في ظلمات الأرض ولا رطب ولا يابس إلّافي كتاب مبين ، وهو في علمهم وقد علموا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علمت ذلك وأقررت به وآمنت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 نعم يا مكرّم ، نعم يا محبور ، نعم يا طيّب ، طبت وطابت لك الجنّة ولكل مؤمن بها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 الغيب وهي كناية عن علمه تعالى ، فإنّ علمه تعالى واسع لا حدّ له ومفاتحه وخزائنه عنده يعطي من يشاء ويمنع من يشاء وهذا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متفرّد بعلم الغيب الذي هو بمعنى العلم المخزون المكنون في المقام ظاهراً ، وأمر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العطاء والمنع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وحده لا شريك له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 ، ولكلّ شيء مفتح ، ومفتح بالفتح والكسر ، من صنوف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خزائنه ، جمع مفتح بفتح الميم وهو المخزن</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أفاد شيخنا الأُستاذ المحقّق آية اللّه محمّد باقر الملكيّ قدس سره أنّ المراد من المفاتح في المقام هو المدخل والمورد وإطلاق الباب على العلم غير عزيز في الأدلّة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ولكن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الخزائن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يتناسب مع حقيقة العلم ولا يعني ذلك أنّا ننكر إطلاق الباب على العلم ولكن الأنسب في المقام هو الخزائن 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كيفما كان ، فالظاهر من الآية المباركة أنّ أمر العلم بيد اللّه تعالى ، فله أن يعطي من شاء ما شاء من العلم ، وله أن يمنع من شاء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ومضافاً إلى علمه تعالى بالغيب وكينونة خزائنه عنده ، فإنّه تعالى عالم بالجزئيّات ممّا في البرّ والبحر وما تسقط من ورقة إلّايعلمها ولا حبّة في ظلمات الأرض ولا رطب ولا يابس إلّافي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الأخبار التي مرّت أنّ اللّه تعالى جعل العلم بكلّ مخلوق في السماء والأرض والسقط والجنين وحياة الأشخاص ومماتهم وغير ذلك في الكتاب المبين ، وجعل الكتاب المبين عند الإمام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خبر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أئمة الهدى عليهم السلام يعلمون ما في السماء وما في الأرض وبهذا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باعتبار تحمّلهم للكتاب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إطلاق الكتاب المبين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في كونه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دلالة تحمّله للعلم الوهبي الإلهي على إمامته وولايته أو دلالة الأدلّة الكثيرة على إمامته وولايته ومنها تحمّله للعلم الوهبي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فِي السَّماءِ وَ الْأَرْضِ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الحسن الأوّل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النبيّ صلى الله عليه و آله ورث النبيّين كلّهم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آدم حتّى انتهى إلى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إلّاومحمّد صلى الله عليه و آله أعلم منه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عيسى ابن مريم كان يحيي الموتى بإذن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وسليمان بن داود كان يفهم منطق الطّير ، وكان رسول اللّه صلى الله عليه و آله يقدر على هذه المنازل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سليمان بن داود قال للهدهد حين فقده وشك في أمره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فقده ، فغضب عليه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وإنّما غضب لأنّه كان يدلّه على الماء، فهذا وهو طائر قد أعطي ما لم يعط سليمان وقد كانت الريح والنمل والإنس والجنّ والشياطين والمردة له طائعين ولم يكن يعرف الماء تحت الهواء وكان الطير يعرفه ، وإنّ اللّه يقول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قُرْآناً سُيِّرَتْ بِهِ الْجِبالُ أَوْ قُطِّعَتْ بِهِ الْأَرْضُ أَوْ كُلِّمَ بِهِ الْمَوْتى</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وقد ورثنا نحن هذاالقرآن الذي فيه ما تسيّر به الجبال وتقطّع به البلدان وتحيا به الموتى، ونحن نعرف الماء تحت الهواء وإنّ في كتاب اللّه لآيات ما يراد بها أمر إلّاأن يأذن اللّه به مع ما قد يأذن اللّه ممّا كتبه الماضون جعله اللّه لنا في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غائِبَةٍ فِي السَّماءِ وَ الْأَرْضِ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فنحن الذين اصطفانا اللّه عزّوجلّ، وأورثنا هذا الذي فيه تبيان كلّ شيء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الخبر الشريف سعة علم أهل البيت عليهم السلام ، وأنّهم ورثوا الكتاب المبين الذي فيه كلّ شيء ومن الواضح أنّ ما كتب في الكتاب هو العلم المحمول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يدلّ على العلم المحمول ، الأخبار الدالّة على أنّ العرش علم قد حمّله اللّه تعالى بعض أوليائه ، وكذا الكرسيّ وقد ذكرها شيخنا الأُستاذ آية اللّه المحقّق محمّد باقر الملكيّ قدس سره فلا نأتي بها تفصيلاً إلّاأنّنا نذكر بعضها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صريح في أنّ المراد من الكرسيّ في هذه الآية المباركة هو العلم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كلّ شيء في الكرسيّ ، السماواتُ والأرضُ وكلُّ شيء في الكرسيّ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شيخنا الأُستاذ آية اللّه محمّد باقر الملكيّ قدس سره ما هذا نصّه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الروايات تدلّ على ما استظهرناه من الآية الكريمة من أنّ المراد من الكرسيّ في الآية المباركة هو العلم الذي وسع السماوات والأرض وما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الكرسيّ الرفيع الوسيع محيط بما علم به من السماوات والأرض إحاطة عيان وانكشاف ، لا على نحو الانطباع والعلم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الروايات الواردة في تفسيرها ، مسوقة لبيان كينونة الأشياء في الكرسيّ بنحو من أنحاء الوجود ، كما ذكرناه في البحث عن الكتاب المبين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الآية الكريمة مسوقة لتمجيده تعالى بأنّ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كرسيّه وسع السماوات والأرض ، والروايات مسوقة لبيان حقيقة الكرسىّ وأنّه علم محيط بالسماوات والأرض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دلالة حديث حفص في أنّ المراد من الكرسيّ هو العلم الإلهيّ إلّا أنّ استظهار ذلك من خبر الفضيل وأمثاله صعب لاحتمال أن يكون للكرسيّ إطلاقات عدّة في الآيات القرآنيّة ، فلاحظ الخبر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زينب العطّارة الحولاء إلى نساء النبيّ صلى الله عليه و آله وبناته وكانت تبيع منهنّ العطر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النبيّ صلى الله عليه و آله وهي عندهنّ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أتيتنا طابت بيوتنا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 بريحك أطيب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بعت فأحسني ولا تغشّي فإنّه أتقى وأبقى للمال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أتيت بشيء من بيعي وإنّما أتيت أسألك عن عظمة اللّه عزّ وجلّ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 اللّه ، سأحدّثك عن بعض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الأرض بمن عليها عند التي تحتها كحلقة ملقاة في فلاة قيّ ، وهاتان بمن فيهما ومن عليهما عند الّتي تحتها كحلقة ملقاة في فلاة قيّ ، والثالثة حتّى انتهى إلى السابعة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سَبْعَ سَماواتٍ وَ مِنَ الْأَرْضِ مِثْلَهُنَّ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والسبع الأرضين بمن فيهنّ ومن عليهنّ على ظهر الديك كحلقة ملقاة في فلاة قيّ ، والديك له جناحان جناح في المشرق وجناح في المغرب ورجلاه في التخوم والسبع والديك بمن فيه ومن عليه على الصخرة كحلقة ملقاة في فلاة قيّ ، والصخرة بمن فيها ومن عليها على ظهر الحوت كحلقة ملقاة في فلاة قيّ ، والسبع والديك والصخرة والحوت بمن فيه ومن عليه على البحر المظلم كحلقة ملقاة في فلاة قيّ ، والسبع والديك والصخرة والحوت والبحر المظلم على الهواء الذاهب كحلقة ملقاة في فلاة قيّ ، والسبع والديك والصخرة والحوت والبحر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المظلم والهواء على الثرى كحلقة ملقاة في فلاة قيّ ،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فِي السَّماواتِ وَ ما فِي الْأَرْضِ وَ ما بَيْنَهُما وَ ما تَحْتَ الثَّرى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ثمّ انقطع الخبر عند الثرى والسبع والديك والصخرة والحوت والبحر المظلم والهواء والثرى بمن فيه ومن عليه عند السماء الأولى كحلقة في فلاة قيّ ، وهذا كلّه وسماء الدنيا بمن عليها ومن فيها عند التي فوقها كحلقة في فلاة قيّ ، وهاتان السماءان ومن فيهما ومن عليهما عند التي فوقهما كحلقة في فلاة قيّ ، وهذه الثلاث بمن فيهنّ ومن عليهنّ عند الرابعة كحلقة في فلاة قيّ ، حتّى انتهى إلى السابعة وهنّ ومن فيهنّ ومن عليهنّ عند البحر المكفوف عن أهل الأرض كحلقة في فلاة قيّ ، وهذه السبع والبحر المكفوف عند جبال البرد كحلقة في فلاة قيّ ،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مِنَ السَّماءِ مِنْ جِبالٍ فِيها مِنْ بَرَدٍ</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وهذه السبع والبحر المكفوف وجبال البرد عند الهواء الذي تحار فيه القلوب كحلقة في فلاة قيّ ، وهذه السبع والبحر المكفوف وجبال البرد والهواء عند حجب النور كحلقة في فلاة قيّ ، وهذه السبع والبحر المكفوف وجبال البرد والهواء وحجب النور عند الكرسيّ كحلقة في فلاة قيّ ،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كُرْسِيُّهُ السَّماواتِ وَ الْأَرْضَ وَ لا يَؤُدُهُ حِفْظُهُما وَ هُوَ الْعَلِيُّ الْعَظِيمُ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وهذه السبع والبحر المكفوف وجبال البرد والهواء وحجب النور والكرسيّ عند العرش كحلقة في فلاة قيّ ،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قبل الهواء الذي تحار فيه القلوب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هذا الخبر الشريف أنّ الكرسيّ هو مادّي وقد أحاط بجميع الأشياء إلّا العرش إحاطة مكان ، واللّه تعالى العالم وأولياؤه الصالحون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تعدّد إطلاقات العرش والكرسيّ الخبر التالي ، فلاحظ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أباعبداللّه عليه السلام عن العرش والكرسي ما </w:t>
      </w:r>
      <w:r>
        <w:rPr>
          <w:rFonts w:eastAsia="Amiri" w:cs="Amiri" w:ascii="Amiri" w:hAnsi="Amiri"/>
          <w:color w:val="111111"/>
          <w:sz w:val="28"/>
          <w:szCs w:val="28"/>
          <w:rtl w:val="true"/>
          <w:lang w:bidi="ar-SA"/>
        </w:rPr>
        <w:t xml:space="preserve">. </w:t>
      </w:r>
      <w:bookmarkStart w:id="80" w:name="pg2660_22789"/>
    </w:p>
    <w:p>
      <w:pPr>
        <w:pStyle w:val="BookText"/>
        <w:rPr/>
      </w:pPr>
      <w:bookmarkEnd w:id="80"/>
      <w:r>
        <w:rPr>
          <w:rFonts w:ascii="IRNazanin" w:hAnsi="IRNazanin" w:eastAsia="IRNazanin"/>
          <w:color w:val="111111"/>
          <w:sz w:val="28"/>
          <w:sz w:val="28"/>
          <w:szCs w:val="28"/>
          <w:rtl w:val="true"/>
          <w:lang w:bidi="fa-IR"/>
        </w:rPr>
        <w:t>هما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في وجه هو جملة الخلق والكرسيّ وعاؤه ، وفي وجه آخر هو العلم الذي أطلع اللّه عليه أنبياءه ورسله وحججه والكرسيّ هو العلم الذي لم يطلع عليه أحداً من أنبيائه ورسله وحججه عليهم السلام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منه أنّ للعرش إطلاقان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الخلق ويكون الكرسيّ حينئذ وعاءه ، وهذا كما ترى ظاهر في العرش غير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الذي أطلع اللّه تعالى عليه أنبياءه ورسله وحججه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هذا الخبر الشريف أيضاً أنّ الكرسيّ قد يطلق على العلم المخزون المكنون الذي لم يطلع اللّه تعالى عليه أحداً من أنبيائه ورسله وحججه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 لا يمكن استظهار الإحاطة العلميّة للكرسيّ على السماوات والأرض من أمثال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 الكرسيّ ، السماوات والأرض وكلّ شيء في الكرسيّ</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إذ من المحتمل أن يكون المراد من الإحاطة في خصوص هذا الخبر الشريف وأمثاله الإحاطة المكانيّة </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707967_1395250215"/>
      <w:bookmarkStart w:id="82" w:name="_Toc29"/>
      <w:bookmarkEnd w:id="81"/>
      <w:r>
        <w:rPr>
          <w:rtl w:val="true"/>
        </w:rPr>
        <w:t>آيات العرش</w:t>
      </w:r>
      <w:bookmarkEnd w:id="82"/>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السَّماواتِ السَّبْعِ 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وما بينهما في الكرسيّ ، والعرش هو العلم الذي لا يقدر أحد قدره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الشريف صريح في أنّ العرش علم لا يستطيع أحد أن يقدّره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أبا عبداللّه عليه السلام عن العرش والكرسيّ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للعرش صفات كثيرة مختلفة ، له في كل سبب وضع في القرآن صفة على 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الملك العظيم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الملك احتوى ، وهذا ملك الكيفوفية في الأشياء ، ثمّ العرش في الوصل متفرّد من الكرسيّ لأنّهما بابان من أكبر أبواب الغيوب وهما جميعاً غيبان وهما في الغيب مقرونان ، لأنّ الكرسيّ هو الباب الظاهر من الغيب الذي منه مطلع البدع ومنه الأشياء كلّها ، والعرش هو الباب الباطن الذي يوجد فيه علم الكيف والكون والقدر والحدّ والأين والمشيّة وصفة الإرادة وعلم الألفاظ والحركات والترك وعلم العود والبدء ، فهما في العلم بابان مقرونان لأنّ مُلك العرش سوى ملك الكرسيّ ، وعلمه أغيب من علم الكرسيّ ، فمن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صفته أعظم من صفة الكرسي وهما في ذلك مقرونان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فلم صار في الفضل جار الكرسيّ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صار جاره لأنّ علم الكيفوفيّة فيه ، وفيه الظاهر من أبواب البداء وأينيّتها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 رتقها وفتقها ، فهذان جاران أحدهما حمل صاحبه في الصرف وبمثل صرف العلماء ويستدلّوا على صدق دعواهما لأنّه يختص برحمته من يشاء وهو القوي العزيز ، فمن اختلاف صفات العرش أنّه قال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وصف عرش الوحدانيّة ، لأنّ قوماً أشركوا كما قلت لك قال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الوحدانيّة عمّا يصفون ، وقوماً وصفوه بِيَدَين فقالوا يد اللّه مغلولة وقوماً وصفوه بالرجلين فقالوا وضع رجله على صخرة بيت المقدس فمنها ارتقى إلى السماء ، وقوماً وصفوه بالأنامل فقالوا إنّ محمّداً صلى الله عليه و آله قال إنّي وجدت برد أنامله على قلبي ، فلمثل هذه الصفات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ربّ المثل الأعلى عمّا به مثّلوه وللّه المثل الأعلى الذي لا يشبهه شيء ولا يوصف ولا يتوهّم فذلك المثل الأعلى ، ووصف الذين لم يؤتوا من اللّه فوائد العلم ، فوصفوا ربّهم بأدنى الأمثال وشبّهوه بالمتشابه منهم فيما جهلوا به ، فلذلك قال وما أوتيتم من العلم إلّاقليلاً فليس له شبه ولا مثل ولا عدل وله الأسماء الحسنى التي لا يسمّى بها غيره وهي التي وصفها في الكتاب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فَادْعُوهُ بِها وَ ذَرُوا الَّذِينَ يُلْحِدُونَ فِي أَسْمائِهِ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جهلاً بغير علم ، فالذي يلحد في أسمائه بغير علم يشرك ، وهو لا يعلم ويكفر به وهو يظنّ أنّه يحسن ،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يلحدون في أسمائه بغير علم فيضعونها غير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 إنّ اللّه تبارك وتعالى أمر أن يتّخذ قوم أولياء فهم الذين أعطاهم اللّه الفضل وخصّهم بما لم يخصّ به غيرهم ، فأرسل محمّداً صلى الله عليه و آله فكان الدليل على اللّه بإذن اللّه عزّ وجلّ حتّى مضى دليلاً هادياً ، فقام من بعده وصيّه عليه السلام دليلاً هادياً على ما كان هو دلّ عليه من أمر ربّه من ظاهر علمه ، ثمّ الأئمّة الراشدون عليهم السلام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ما هذا نصّه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في الوصل متفرّد من الكرسيّ لأنّها بابان من أكبر أبواب الغيوب وهما جميعاً غيبان وهما في الغيب مقرونان</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عليه السلام وجه تفرّد العرش من الكرسيّ ، أي افتراقه ، ووجه اقترانهما واشتراكهما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اشتراكهما ، فإنّ العرش والكرسيّ كليهما من أكبر الغيوب وكليهما غيبان وفي الغيب مقرونان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منهما علم وعيان حقيقي يعلم بهما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ما علم بهما أمر حادث ، فلا محالة يكون العلم والإحاطة منقسماً بالمعلومات قبل مرتبة الوقوع وفي مرتبة كونها غيباً على الإطلاق ، ويكون العرش والكرسيّ بابين لهذه الغيوب ، وإن شئت فقل مفتاحين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افتراقهما ، فإنّ ما علم بالكرسيّ هو الغيب الذي منه مطلع البدع والإيجاد وعالم الشهادة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فالكرسيّ علم بعالم الشهادة قبل مرتبة إيجاده وفي مرتبة إيجاده أيضاً ، فهو محيط بعالم الشهادة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العرش فهو محيط به وبما سواه من الأمور التي ليس الكرسيّ حاوياً وكاشفاً لها ، بل تكون هذه فضلاً وزيادةً للعرش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والعرش هو الباب الذي يوجد فيه علم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في العلم بابان مقرونان ، لأنّ ملك العرش سوى ملك الكرسيّ ، وعلمه أغيب من علم الكرسيّ</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صريح في أنّ المراد من العرش والكرسيّ هو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دلّ صريحاً على أنّ المراد منها هو العلم المحمول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الْمَلَكُ عَلى أَرْجائِها وَ يَحْمِلُ عَرْشَ رَبِّكَ فَوْقَهُمْ يَوْمَئِذٍ ثَمانِيَةٌ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قِهِمْ عَذابَ الْجَحِيمِ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أن أدخله على الإمام أبي الحسن الرّضا عليه السلام فاستأذنته ، فأذن لي ، فدخل فسأله عن الحلال والحرام ثمّ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أفتقرّ أنّ اللّه محمول ؟</w:t>
      </w:r>
    </w:p>
    <w:p>
      <w:pPr>
        <w:pStyle w:val="BookText"/>
        <w:rPr/>
      </w:pP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محمول مفعول به مضاف إلى غيره محتاج والمحمول اسم نقص في اللّفظ والحامل فاعل وهو في اللّفظ مدحة ، وكذلك قول القائل فوق وتحت وأعلى وأسفل ،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ولم يقل في كتبه إنّه المحمول بل قال إنّه الحامل في البرّ والبحر والممسك السّماوات والأرض أن تزولا ، والمحمول ما سوى اللّه ولم يسمع أحد آمن باللّه وعظمته قطّ قال في دعائه يا محمول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ليس هو اللّه والعرش اسم علم وقدرة وعرش فيه كلّ شيء ثمّ أضاف الحمل إلى غيره خلق من خلقه لأنّه استعبد خلقه بحمل عرشه وهم حملة علمه ، وخلقاً يسبّحون حول عرشه وهم يعملون بعلمه ، وملائكة يكتبون أعمال عباده ، واستعبد أهل الأرض بالطواف حول بيته ، واللّه على العرش استوى كما قال ، والعرش ومن يحمله ومن حول العرش واللّه الحامل لهم الحافظ لهم الممسك القائم على كلّ نفس وفوق كلّ شيء وعلى كلّ شيء ، ولا يقال محمول ولا أسفل قولاً مفرداً لا يوصل بشيء فيفسد اللّفظ والمعنى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 التي جاءت أنّ اللّه إذا غضب إنّما يعرف غضبه أنّ الملائكة الّذين يحملون العرش يجدون ثقله على كواهلهم فيخرّون سجّداً فإذا ذهب الغضب خفّ ورجعوا إلى مواقفهم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تبارك وتعالى منذ لعن إبليس إلى يومك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غضبان عليه ، فمتى رضي وهو في صفتك لم يزل غضبان عليه وعلى أوليائه وعلى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تجترئ أن تصف ربّك بالتّغيير من حال إلى حال وأنّه يجري عليه ما يجري على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لم يزل مع الزائلين ، ولم يتغيّر مع المتغيّرين ، ولم يتبدّل مع المتبدّلين ، ومن دونه في يده وتدبيره ، وكلّهم إليه محتاج ، وهو غنيّ عمّن سواه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صريح في أنّ العرش اسم علم وقدرة ، فهو صفة للعلم والقدرة وقد جمع هذا العرش كلّ شيء فإنّه كشف لكلّ شيء وقد حمّله اللّه تعالى خلقاً من خلقه واستعبدهم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وعليّاً والحسن والحسين وإبراهيم وإسماعيل وموسى وعيسى صلوات اللّه عليهم أجمعين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يكون المراد من هذا الخبر الشريف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الرسول الأكرم صلى الله عليه و آله وأميرالمؤمنين عليه السلام إلى آخر الخبر الشريف ، إلّاأنّ الخبر الآتي يبيّن أنّ المراد من الذين يحملون العرش هم الرسول وأوصياؤه ، فيكون هذا الخبر الشريف أيضاً دالّاً على المراد فلاحظ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حَقَّتْ كَلِمَةُ رَبِّكَ عَلَى الَّذِينَ كَفَرُوا أَنَّهُمْ أَصْحابُ النّارِ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يعني بني أمية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والأوصياء من بعده ، يحملون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الملائكة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بِحَمْدِ رَبِّهِمْ وَ يُؤْمِنُونَ بِهِ وَ يَسْتَغْفِرُونَ لِلَّذِينَ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وَسِعْتَ كُلَّ شَيْ‌ءٍ رَحْمَةً وَ عِلْماً فَاغْفِرْ لِلَّذِينَ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فلان وفلان وبني أمية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ولاية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قِهِمْ عَذابَ الْجَحِيمِ رَبَّنا وَ أَدْخِلْهُمْ جَنّاتِ عَدْنٍ الَّتِي وَعَدْتَهُمْ وَ مَنْ صَلَحَ مِنْ آبائِهِمْ وَ أَزْواجِهِمْ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ذُرِّيّاتِهِمْ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تولى عليّاً عليه السلام فذلك صلاحهم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قِهِمُ السَّيِّئاتِ وَ مَنْ تَقِ السَّيِّئاتِ يَوْمَئِذٍ فَقَدْ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نجّاه اللّه من هؤلاء يعني من ولاية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 لَمَقْتُ اللّهِ أَكْبَرُ مِنْ مَقْتِكُمْ أَنْفُسَكُمْ إِذْ تُدْعَوْنَ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ولاية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فَتَكْفُرُونَ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أبيت أن يكون الخبر الثاني مقوّماً لظهور الخبر الأوّل والتزمت بظهور الخبر الأوّل ببيان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ظهور الخبر الثاني بل نصّه في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أربعة منّا وأربعة ممّن شاء اللّه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أميرالمؤمنين عليه السلام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يحملون العرش هم العلماء الذين حمّلهم اللّه علمه الخبر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ذلك أنّ العرش والكرسيّ على حسب بعض الإطلاقات هما العلم المحمول الذي حمّله اللّه تعالى أولياؤه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أفاد شيخنا الملكيّ قدس سره بأنّه لا يبعد أن تكون الصحف النوريّة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العرش والكرسيّ والكتاب المبين والكتاب المكنون التي هي انكشاف حقيقي وعلم حمّله اللّه تعالى الحملة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مرتبة تعيّن واحد من الأنظمة المعلومة للّه تعالى بالعلم بلا معلوم فإحصاؤه تعالى كلّ شيء في إمام مبين عين تعيّن تحديده العلمي في مرتبة الإيجاد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ما هذا نصّه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والأخبار التي أوردناها في البحث عن علمه تعالى ، قد دلّت وقامت على أنّ علمه تعالى بما سواه ليس على سبيل الحضور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بالصور ، ولا على سبيل الحصول بذيها ، ولا على سبيل الحكم بالجزئيات المتجدّدة المتصرّمة وغير ذلك ممّا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تعالى علم وكشف وعيان بذاته لجميع ما سواه في عرض سواء في شدّة غير متناهية كليّاتها وجزئياتها ، أعيانها وحوادثها ، ولا معلوم خارجاً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والذات المقدّسة والعلم الغيري المتناهي آبٍ عن التعيّن والتحديد بشيء من هذه الأنظمة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وإيجاد شيء منها ، لابدّ أن يكون عن تعيّن وتقدير خارجاً عن ذاته تعالى ، فيستحيل تحديد ذاته سبحانه بأنّه علم بالنظام الواحد 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بطلانه مستلزم للتوالي الفاسدة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الصحف النورانيّة التي ذكرناها من العرش والكرسيّ والكتاب المبين والكتاب المكنون ، التي هي علم وانكشاف حقيقي وحمل اللّه تعالى ذلك العلم لعدّة خاصة من عباده المقرّبين ، هي مرتبة تعيّن واحد من هذه الأنظمة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وإحصاؤه تعالى كلّ شيء في إمام مبين ، عين تعيين الموجودات بهذا الكتاب وعين تعيينه وتحديده العلميّ في مرتبة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عن الصادق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العرش هو العلم الذي لا يقدر أحد قدره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الإستشهاد والمساعدة على ما أفاده بما ورد من أنّ قلوب أئمّة الهدى عليهم السلام وكر لإرادة اللّه تعالى وأوعية لمشيّته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المعلوم عنده بالعلم بلا معلوم غير متناه وكان ثبت المشيّة في قلوب المعصوم عليهم السلام إخباراً لما يريد أن يوقعه في الخارج ، يكون الثابت في قلوبهم الطاهرة تعيّناً لأحد تلك الأنظمة الحسنى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لتوجد وتتحقّق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العرش والكرسيّ والكتاب المبين والكتاب المكنون هو العلم المحمول بصريح الأخبار المباركة المفسّرة للآيات القرآنيّة ، فمن تحمّل هذا العلم يكون متحمّلاً لمشيّة اللّه تعالى ووكراً لإرادته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ثبت ذلك في قلوبهم الطاهرة هو بيان ما يريد وقوعه في الخارج ، ولذا تكون تلك الصحف النوريّة تعيّناً لأحد الأنظمة الحسنى المعلومة للّه تعالى بالعلم بلا معلوم ، واللّه تعالى العالم وأولياؤه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ما دلّ على أنّهم وكر لإرادة اللّه تعالى وأوعية لمشيّته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زيارة مولانا الإمام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الربّ في مقادير أموره تهبط إليكم وتصدر من بيوتكم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لنا أن نُعلم الناس حالنا عند اللّه ومنزلتنا منه لما احتملتم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أيسر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وكر لإرادة اللّه عزّ وجلّ لا يشاء إلّامن </w:t>
      </w:r>
      <w:r>
        <w:rPr>
          <w:rStyle w:val="FootnoteAnchor"/>
          <w:rtl w:val="true"/>
        </w:rPr>
        <w:footnoteReference w:id="198"/>
      </w:r>
      <w:r>
        <w:rPr>
          <w:rFonts w:ascii="Amiri" w:hAnsi="Amiri" w:eastAsia="Amiri" w:cs="Amiri"/>
          <w:color w:val="111111"/>
          <w:sz w:val="28"/>
          <w:sz w:val="28"/>
          <w:szCs w:val="28"/>
          <w:rtl w:val="true"/>
          <w:lang w:bidi="ar-SA"/>
        </w:rPr>
        <w:t xml:space="preserve">يشاء اللّه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نعيم محمّد بن أحمد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والمقصّرة كامل بن إبراهيم المدني إلى الإمام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أسأله لا يدخل الجنة إلّامن عرف معرفتي وقال بمقالتي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سيدي أبي محمّد عليه السلام نظرت إلى ثياب بياض ناعمة عليه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وحجّته يلبس الناعم من الثياب ويأمرنا نحن بمواساة الإخوان وينهانا عن لبس مثله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متبسّماً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وحسر ذراعيه فإذا مسح أسود خشن على جلده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bookmarkStart w:id="83" w:name="pg2660_22798"/>
    </w:p>
    <w:p>
      <w:pPr>
        <w:pStyle w:val="BookText"/>
        <w:rPr/>
      </w:pPr>
      <w:bookmarkEnd w:id="83"/>
      <w:r>
        <w:rPr>
          <w:rFonts w:ascii="Amiri" w:hAnsi="Amiri" w:eastAsia="Amiri" w:cs="Amiri"/>
          <w:color w:val="111111"/>
          <w:sz w:val="28"/>
          <w:sz w:val="28"/>
          <w:szCs w:val="28"/>
          <w:rtl w:val="true"/>
          <w:lang w:bidi="ar-SA"/>
        </w:rPr>
        <w:t xml:space="preserve">للّه ، وهذا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فسلّمت وجلست إلى باب عليه ستر مرخى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الريح فكشفت طرفه ، فإذا أنا بفتى كأنّه فلقة قمر من أبناء أربع سنين أو مثلها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بن إبراهيم ، فاقشعررت من ذلك وألهمت أن قلت لبّيك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وحجّته وبابه تسأله هل يدخل الجنّة إلّامن عرف معرفتك وقال بمقالتك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يقلّ داخلها واللّه إنّه ليدخلها قوم يقال لهم الحقيّة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حبّهم لعليّ عليه السلام يحلفون بحقّه ولا يدرون ما حقّه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صلوات اللّه عليه عنّي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تسأله عن مقالة المفوّضة ، كذبوا ، بل قلوبنا أوعية لمشيّة اللّه فإذا شاء شئنا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رجع الستر إلى حالته ، فلم أستطع كشفه ، فنظر إليّ أبومحمّد عليه السلام متبسّماً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 ما جلوسك قد أنبأك بحاجتك الحجّة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وخرجت ولم أعاينه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كاملاً فسألته عن هذا الحديث فحدّثني به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707969_1395250215"/>
      <w:bookmarkStart w:id="85" w:name="_Toc30"/>
      <w:bookmarkEnd w:id="84"/>
      <w:r>
        <w:rPr>
          <w:rtl w:val="true"/>
        </w:rPr>
        <w:t>العلم المحمول في الروايات</w:t>
      </w:r>
      <w:bookmarkEnd w:id="85"/>
    </w:p>
    <w:p>
      <w:pPr>
        <w:pStyle w:val="Heading4"/>
        <w:numPr>
          <w:ilvl w:val="3"/>
          <w:numId w:val="1"/>
        </w:numPr>
        <w:rPr/>
      </w:pPr>
      <w:bookmarkStart w:id="86" w:name="__RefHeading___Toc707971_1395250215"/>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و أمّا ما دلّ من الأخبار على العلم المحمول فكثير ، وإليك بعضه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أخبر محمّداً صلى الله عليه و آله بما كان منذ كانت الدنيا وبما يكون إلى انقضاء الدنيا ، وأخبره بالمحتوم من ذلك واستثنى عليه فيما سواه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هذا الخبر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دلالة الأدلّة الكثيرة على إنبائهم بما كان وما يكون من دون تفريق بين المحتوم وغيره بل إخبارهم بتحمّل الغير المحتوم من العلم أيضاً لدلالة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آية في كتاب اللّه عزّوجلّ لأخبرتكم بما كان وما يكون وبما هو كائن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فإنّهم لو كانوا متحمّلين للمحتوم من العلم دون غيره لما كان وجه لعدم الإنباء بما كان وما يكون إلى يوم القيامة استناداً إلى إمكان البداء فيه بل كانوا ينبئون بما كان وما يكون إلى يوم القيامة لتحمّلهم للعلم المحتوم الذي لا بداء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استثنى على الرسول الأكرم صلى الله عليه و آله فيما سوى ذلك في إمكان البداء فيه ، لا في إنبائه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قدس سره في ذيل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قال إلّا بأن أُريد غيره أو أمحوه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المراد من المحتوم هو خصوص ما شيء وأُريد وقُدّر وقُضي ، وبناء على ذلك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 عليه فيما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يُشأ ولم يُرَد والاحتمال الأوّل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الحارث بن المغيرة وعدّة من أصحابنا منهم عبد الأعلى وأبو عبيدة وعبد اللّه بن بشر الخثعميّ سمعوا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ما في السماوات وما في الأرض ، وأعلم ما في الجنّة ، وأعلم ما في النّار ، وأعلم ما كان وما يكون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هنيئة ، فرأى أنّ ذلك كبر على من سمعه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ذلك من كتاب اللّه عزّ وجلّ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أميرالمؤمنين عليه السلام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الأنبياء في علمهم وسرّ الأوصياء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سرّهم وعزّ الأولياء في عزّهم كالقطرة في البحر والذرّة في القفر ، والسماوات والأرض عند الإمام كيده من راحته يعرف ظاهرها من باطنها ويعلم برّها من فاجرها ورطبها ويابسها لأنّ اللّه علّم نبيّه علم ما كان وما يكون وورث ذلك السرّ المصون الأوصياء المنتجبون ، ومن أنكر ذلك فهو شقيّ ملعون يلعنه اللّه ويلعنه اللّاعنون وكيف يفرض اللّه على عباده طاعة من يحجب عنه ملكوت السماوات والأرض ؛ الخبر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حارثة بن قدامة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 وقال أخبرك عجباً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يا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شهدت عليّ بن أبي طالب عليه السلام وقد ولج على فاطمة عليها السلام ، فلمّا أَبْصَرَتْ به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لأحدّثك بما كان وبما هو كائن وبما لم يكن إلى يوم القيامة حين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أميرالمؤمنين عليه السلام يرجع القهقرى فرجعت برجوعه إذ دخل على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أبا الحسن ، فدنا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اطمأنّ به المجلس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أم أُحدّثك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منك أحسن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وقد دخلت على فاطمة وقالت لك كيت وكيت ، فرجعت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من نورنا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 عليّ شكراً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أميرالمؤمنين عليه السلام وخرجت بخروجه فولج على فاطمة عليها السلام وولجت معه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رجعت إلى أبي صلى الله عليه و آله فأخبرته بما قلته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كذلك يا فاطمة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أبا الحسن أنّ اللّه تعالى خلق نوري وكان يسبّح اللّه جلّ جلاله ، ثمّ </w:t>
      </w:r>
      <w:r>
        <w:rPr>
          <w:rFonts w:eastAsia="Amiri" w:cs="Amiri" w:ascii="Amiri" w:hAnsi="Amiri"/>
          <w:color w:val="111111"/>
          <w:sz w:val="28"/>
          <w:szCs w:val="28"/>
          <w:rtl w:val="true"/>
          <w:lang w:bidi="ar-SA"/>
        </w:rPr>
        <w:t xml:space="preserve">. </w:t>
      </w:r>
      <w:bookmarkStart w:id="88" w:name="pg2660_22801"/>
    </w:p>
    <w:p>
      <w:pPr>
        <w:pStyle w:val="BookText"/>
        <w:rPr/>
      </w:pPr>
      <w:bookmarkEnd w:id="88"/>
      <w:r>
        <w:rPr>
          <w:rFonts w:ascii="Amiri" w:hAnsi="Amiri" w:eastAsia="Amiri" w:cs="Amiri"/>
          <w:color w:val="111111"/>
          <w:sz w:val="28"/>
          <w:sz w:val="28"/>
          <w:szCs w:val="28"/>
          <w:rtl w:val="true"/>
          <w:lang w:bidi="ar-SA"/>
        </w:rPr>
        <w:t xml:space="preserve">أودعه شجرة من شجر الجنّة فأضاءت ، فلمّا دخل أبي الجنّة أوحى اللّه تعالى إليه إلهاماً أن اقتطف الثمرة من تلك الشجرة وأدِرْها في لهواتك ففعل ، فأودعني اللّه سبحانه صلب أبي صلى الله عليه و آله ثمّ أودعني خديجة بنت خويلد فوضعتني ، وأنا من ذلك النور ، أعلم ما كان وما يكون وما لم يكن ، يا أبا الحسن المؤمن ينظر بنور اللّه تعالى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الخبر ومرّ بيان شطر منه </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707973_1395250215"/>
      <w:bookmarkStart w:id="90" w:name="_Toc32"/>
      <w:bookmarkEnd w:id="89"/>
      <w:r>
        <w:rPr>
          <w:rtl w:val="true"/>
        </w:rPr>
        <w:t>مراتب وقوع الشيء في الخارج</w:t>
      </w:r>
      <w:bookmarkEnd w:id="90"/>
    </w:p>
    <w:p>
      <w:pPr>
        <w:pStyle w:val="BookText"/>
        <w:rPr/>
      </w:pPr>
      <w:r>
        <w:rPr>
          <w:rFonts w:ascii="Amiri" w:hAnsi="Amiri" w:eastAsia="Amiri" w:cs="Amiri"/>
          <w:color w:val="111111"/>
          <w:sz w:val="28"/>
          <w:sz w:val="28"/>
          <w:szCs w:val="28"/>
          <w:rtl w:val="true"/>
          <w:lang w:bidi="ar-SA"/>
        </w:rPr>
        <w:t xml:space="preserve">الظاهر من الأخبار أنّه لابدّ لوقوع الشيء في الخارج من مروره بمراتب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المشيّة والإرادة والقدر والقضاء ، وكلّ واحد من هذه المراتب فعل حادث من أفعال اللّه تعالى ، والظاهر منها أنّ المشيّة تكون بمعنى ابتداء الفعل والذكر الأوّل ، والإرادة تكون بمعنى الثبوت والعزيمة على ما شاءه ، والقدر هو الهندسة من الطول والعرض والبقاء والآجال والأرزاق ، والقضاء هو المرتبة الأخيرة قبل وقوع الفعل ويكون الأقرب إلى الإمضاء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المراتب قد تكون متداخلة زماناً مع تقدّم كلّ مرتبة على الثانية وقد تكون غير متداخلة زماناً بمعنى أنّ المشيّة في زمان والإرادة في آخر وهكذا ، أو يكون بعضها متداخلاً زماناً والآخر مفترقاً بحسب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أنّه ما دام لم يتحقّق القضاء بالإمضاء بوقوع العين في الخارج ، يمكن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كان القضاء مبرماً ، لا يخرج عن حيطة قدرة اللّه تعالى الذي قضاه وجعله مبرماً ، ولذا قد يحدث البداء في طيّ أيّ لحظة شاء اللّه تعالى ، ولذا قد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وقضائك المبرم الذي تحجبه بأيسر الدعاء</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فلا إلزام على اللّه تعالى من ناحية أفعاله الحكيمة ، أعني المشية والإرادة والقدر والقضاء ، بل يمكن أن يبدو له تعالى لعدم انحصار الحكمة في ما </w:t>
      </w:r>
    </w:p>
    <w:p>
      <w:pPr>
        <w:pStyle w:val="BookText"/>
        <w:rPr/>
      </w:pPr>
      <w:r>
        <w:rPr>
          <w:rFonts w:ascii="IRNazanin" w:hAnsi="IRNazanin" w:eastAsia="IRNazanin"/>
          <w:color w:val="111111"/>
          <w:sz w:val="28"/>
          <w:sz w:val="28"/>
          <w:szCs w:val="28"/>
          <w:rtl w:val="true"/>
          <w:lang w:bidi="fa-IR"/>
        </w:rPr>
        <w:t xml:space="preserve">شاءه وأراده وقدّره وقضاه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الميرزا حسن عليّ المرواريد قدس سره في بيان المشيّة والإرادة في المخلوق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المشيئة والإرادة فحقيقتهما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التقدير والقضاء على ما يظهر من بعض الروايات ويصدّقه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هي الأفعال الصادرة عن الفاعل القادر الملتفت ، المتقدّمة على ما يصدر منه في الخارج ، إمّا تقدّماً رتبيّاً فقط ، كما في الأفعال الصادرة عنه متعاقبة ، مثل الكلمات المحسوسة المضبوطة المقدّرة ، الصادرة عن الخطيب العالم البليغ الماهر في التكلّم ، فإنّ كلّ كلمة صدرت منه وإن كانت مسبوقة بمشيئة التكلّم وإرادته وتقديره وقضائه ، لأنّه لو لم يشأها ولم يردها لم تصدر منه ، ولو لم يقدّرها لم تتقدّر بقدر معيّن ، ولو لم تكن بقضاء وعزم وجزم منه لم تتحقّق ولم تمض في الخارج ، إلّاأنّها لسرعة نفوذها ووقوعها تتداخل ، بل تكون جميعها فانية في الفعل الخارجي الصادر منه ، ولذا لا يتميّز ولا يتأخّر إحداها عن الأخرى ، بل لا يتأخّر متعلّقها وهو الفعل الخارجي أيضاً عنها زماناً ، بحيث لا يرى في الخارج إلّاالمتكلّم والكلام الصادر منه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تقدّماً زمانيّاً أيضاً ، بحيث يظهر ويتميّز إحداها عن الأُخرى ، وعن الفعل الصادر منّا ، وذلك فيما إذا تعلّقت المشيئة والإرادة بالفعل المتأخّر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الذهاب من مكان إلى مكان آخر نتصوّر أوّلاً ونهتمّ بأصل هذا الذهاب ، ويعبّر عن هذا بالذكر الأوّل ، وبالمشيئة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ثبتنا على هذه الفكرة والذكرة يعبّر عنها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نقدّر الذهاب بأنّه في أيّ زمان ، ومن أيّ طريق ، وبأيّ وسيلة ، ويعبّر عنه بالتقدير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نعزم على العمل ، ويعبّر عن هذا العزم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تمّت تلك الأُمور </w:t>
      </w:r>
    </w:p>
    <w:p>
      <w:pPr>
        <w:pStyle w:val="BookText"/>
        <w:rPr/>
      </w:pPr>
      <w:r>
        <w:rPr>
          <w:rFonts w:ascii="Amiri" w:hAnsi="Amiri" w:eastAsia="Amiri" w:cs="Amiri"/>
          <w:color w:val="111111"/>
          <w:sz w:val="28"/>
          <w:sz w:val="28"/>
          <w:szCs w:val="28"/>
          <w:rtl w:val="true"/>
          <w:lang w:bidi="ar-SA"/>
        </w:rPr>
        <w:t xml:space="preserve">نشرع في العمل ، ويعبّر عن هذا الشروع بالإمضاء أي الإجراء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الروايات ثبوت هذه الأُمور للّه تعالى وصدورها عنه على الترتيب المذكور ، ولكن لا بنحو ثبوتها وصدورها منّا ، بل هو كتابة وثبت إجماليّ ثمّ تفصيليّ في لوح ووعاء مخصوص لا نعرف حقيقته ولا كيفيّة كتابته ، إلّاأنّ مقتضى الدليل العقليّ والنقليّ أنه كسائر أفعاله لا يوجب تغييراً في ذاته تعالى شأنه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 سره متين وينبغي التأكيد على أنّ المشيّة والإرادة والقدر والقضاء في المخلوق تختلف عمّا في الخالق ، فإنّ اللّه تعالى كما أنّه لا يكيّف ، ففعله الحكيم أيضاً لا يكيّف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آية اللّه المحقّق محمّد باقر الملكيّ قدس سره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ذكر في هذه الروايات في بيان حقيقة المشيّة والإرادة والقدر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راجع إلى مراتب تعيّنات الفعل وأنّ كلّها حقائق قرآنيّة وردت في مورد كلّ واحد منها آيات محكمة صريحة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المُشاء المراد المقدّر المقضيّ بإذن وأجل وكتاب منزّه ومقدّس عن جميع الكيفيّات الطارئة على الإرادات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مولانا موسى بن جعفر عليهما السلام في الرواية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فإرادته إحداثه لا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يروّي ولا يهمّ ولا يتفكّر وهذه الصفات منفيّة عنه وهي من صفات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وإرادته الفعل لا غير ذلك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 فيكون ، بلا لفظ ولا نطق بلسان ولا 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كيف لذلك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لا كيف له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تعدّد هذه المراتب ، فالظاهر من الأخبار أنّه أمر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 يستطيع على نقض واحدة منها ، فقد كذب على اللّه ورسوله إذ لابدّ لتحقّق الشيء من المشيّة وهي الذكر الأوّل والثبوت على ما شاءه أوّلاً وتقدير ما يرتبط به من الطول والعرض والآجال والأرزاق وقضائه بتحقّق الشيء خارجاً وإمضاء ذلك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وقوع التراخي بين المراتب زماناً ، فلعلّه لأجل بيان مالكيّته تعالى وأنّه بكلّ شيء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فالعارفون باللّه تعالى يتذكّرون بربوبيّته ومدبّريّته عند رؤيتهم هذه المراتب ويرون ويشاهدون كمال قدرته عند عروض شيء منها إلى التغيير والبداء ، فتزداد معرفتهم باللّه تعالى وتنقطع حجّة من ذهب باطلاً إلى فراغ اللّه تعالى من الأمر وإليك بعض ما يدلّ على مراتب تحقّق الشيء في الخارج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لا تقل بقول القدريّة ، فإنّ القدريّة لم يقولوا بقول أهل الجنّة ولا بقول أهل النار ولا بقول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الجنّة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ولم يقولوا بقول أهل النار فإنّ أهل النار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غَلَبَتْ عَلَيْنا شِقْوَتُنا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وقال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واللّه ما أقول بقولهم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إلّاما شاء اللّه وقضى وقدّر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يا يونس ، ولكن لا يكون إلّاما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المشيّة يا يونس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الذكر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الإرادة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العزيمة على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التقدير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الحدود من الآجال والأرزاق والبقاء 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القضاء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إقامة العين ولا يكون إلّاما شاء اللّه في الذكر الأوّل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الإمام عليه السلام فسّر القضاء بإقامة العين لأجل قربه من الإقامة خارجاً ، وإلّا فإنّ القضاء قد يكون مبرماً ومع ذلك لا يقع خارجاً لعروض البداء عليه كما عرفت 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إلّاما شاء اللّه في الذكر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منه بيان أنّ الشيء لا يصل الى مرتبة القضاء إلّاإذا شيءَ وجوده في مرتبة المشيّة ، 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يونس عن الإمام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إلّاما شاء اللّه وأراد وقدّر وقضى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شاء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أراد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قدّر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الشيء من طوله وعرضه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قضى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أمضاه فذلك الذي لا مردّ 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الميرزا حسن عليّ المرواريد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 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المقارن للإمضاء ، أي الإيجاد أو المراد مسبوقيّة الإمضاء بالقضاء</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عليه السلام كيف عَلِمَ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وشاءَ وأرادَ وقدّرَ وقضى وأمضى ، فأمضى ما قضى وقضى ما قدّر وقدّر ما أراد ، فبعلمه كانت المشيّة ، وبمشيّته كانت الإرادة ، وبإرادته كان التقدير ، وبتقديره كان القضاء ، وبقضائه كان 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متقدّم على المشيّة ، والمشيّة ثانية ، والإرادة ثالثة ، والتقدير واقع على القضاء بالإمضاء ، فللّه تبارك وتعالى البداء فيما عَلِمَ متى شاء وفيما أراد لتقدير الأشياء ، فإذا وقع القضاء بالإمضاء فلا بداء ، فالعلم بالمعلوم قبل كونه ، والمشيّة في المُشاء قبل عينه ، والإرادة في المراد قبل قيامه ، والتقدير لهذه المعلومات قبل تفصيلها وتوصيلها عياناً وقياماً ، والقضاء بالإمضاء هو المبرم من المفعولات ذوات الأجسام المدركات بالحواسّ من ذي لون وريح ووزن وكيل وما دبّ ودرج من إنس وجنّ وطير وسباع وغير ذلك ممّا يدرك بالحواسّ ، فللّه تبارك وتعالى فيه البداء ممّا لا عين له ، فإذا وقع العين المفهوم المدرك فلا بداء ، واللّه يفعل ما يشاء وبالعلم علم الأشياء قبل كونها ، وبالمشيّة عرّف صفاتها وحدودها وأنشأها قبل إظهارها ، وبالإرادة ميّز أنفسها في ألوانها وصفاتها وحدودها ، وبالتقدير قدّر أقواتها وعرّف أوّلها وآخرها ، وبالقضاء أبان للناس أماكنها ودلّهم عليها ، وبالإمضاء شرح عللها وأبان أمرها ذلك تقدير العزيز العليم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من عيون الأخبار في باب البداء ، وإليك بيان بعض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مقاطعه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فبعلمه كانت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العلم هو المنشأ للمشيّة فمشيّته لا تكون إلّاعن علم ، كما أنّه يدلّ على أنّ العلم ليس هو المشيّة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تبارك وتعالى البداء فيما عَلِمَ متى شاء وفيما أراد لتقدير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البداء قد يقع على الشيء في مرتبة المشيّة ، وقد يقع عليه في مرتبة الإرادة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القضاء بالإمضاء فلا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الشيء في الخارج فينتفي موضوع البداء في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 أن يفني أو يغيّر ما وقع خارجاً بتقدير جديد ، ولعلّ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العين المفهوم المدرك فلا بداء واللّه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إمكان تبديل الشيء بعد وقوعه مع أنّ موضوع المشيّة السابق يكون قد انتفى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بالمعلوم قبل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العلم بلا معلوم ، فالعلم بالكائن قبل كونه هو العلم بلا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في الأرض ولا في السّماء إلّا بهذه الخصال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وإرادة وقدر وقضاء وإذن وكتاب وأجل ، فمن زعم أنّه يَقْدِر على نقض واحدة ، فقد كفر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الحسن موسى بن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في السماوات ولا في الأرض إلّابسبع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وقدر وإرادة ومشيئة وكتاب وأجل وإذن ، فمن زعم غير هذا فقد كذب على اللّه أو ردّ على اللّه عزّ وجلّ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ذكر المشيّة والإرادة والقدر والقضاء في بعض الأخبار دون الثلاثة الأخيرة هو دخول الثلاثة في بعض الأُمور الأربعة ، واللّه تعالى العالم وأولياؤه الصالحون عليهم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المشيّة قد تطلق على المرتبة الأُولى كما أنّ الإرادة قد تطلق على المرتبة الثانية من مراتب تحقّق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الأخبار التي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يطلقان على رأي اللّه تعالى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فالظاهر أنّه ليس المراد من الإرادة في الآية المباركة المرتبة الثانية من المراتب النوريّة المذكورة في الأخبار الماضية ، بل المراد منه هو رأيه القدّوس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ذلك بمزيد من 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القائل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منكر 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وبضميمة هذا إلى ما أشرنا إليه من أنّ المعصومين الأربعة عشر عليهم السلام هم أوعية مشيّة اللّه تعالى ، يتّضح لك أنّه ليس المراد من الأوعية لمشيّة اللّه أو الوكر لإرادته هو خصوص المشيّة والإرادة المذكورَيْن في الأخبار للمراتب النوريّة لتحقّق الشيء في الخارج ، بل الظاهر أنّ المراد منهما في المقام هو الرأي الإلهيّ ، فيشمل مرتبة التقدير والقضاء أيضاً ، فتأمّل جيّداً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وقضائك المبرم الذي تحجبه بأيسر الدعاء</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أنّ القضاء قد يكون مبرماً وقد لا يكون ، فمرحلة القضاء لها دائرة وسيعة ويحتمل أن يكون الأمر بالنسبة إلى المشيّة والإرادة والقدر كذلك واللّه تعالى العالم </w:t>
      </w:r>
      <w:r>
        <w:rPr>
          <w:rFonts w:eastAsia="Amiri" w:cs="Amiri" w:ascii="Amiri" w:hAnsi="Amiri"/>
          <w:color w:val="111111"/>
          <w:sz w:val="28"/>
          <w:szCs w:val="28"/>
          <w:rtl w:val="true"/>
          <w:lang w:bidi="ar-SA"/>
        </w:rPr>
        <w:t xml:space="preserve">.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2660_22810"/>
      <w:bookmarkStart w:id="92" w:name="pg2660_22810"/>
      <w:bookmarkEnd w:id="92"/>
    </w:p>
    <w:p>
      <w:pPr>
        <w:pStyle w:val="Heading2"/>
        <w:numPr>
          <w:ilvl w:val="1"/>
          <w:numId w:val="1"/>
        </w:numPr>
        <w:rPr/>
      </w:pPr>
      <w:bookmarkStart w:id="93" w:name="pg2660_22810"/>
      <w:bookmarkStart w:id="94" w:name="__RefHeading___Toc707975_1395250215"/>
      <w:bookmarkStart w:id="95" w:name="_Toc33"/>
      <w:bookmarkEnd w:id="93"/>
      <w:bookmarkEnd w:id="94"/>
      <w:r>
        <w:rPr>
          <w:rtl w:val="true"/>
        </w:rPr>
        <w:t xml:space="preserve">الفصل الخامس </w:t>
      </w:r>
      <w:r>
        <w:rPr>
          <w:rtl w:val="true"/>
        </w:rPr>
        <w:t xml:space="preserve">: </w:t>
      </w:r>
      <w:r>
        <w:rPr>
          <w:rtl w:val="true"/>
        </w:rPr>
        <w:t>الإرادة محدثة وغير أزليّة</w:t>
      </w:r>
      <w:bookmarkEnd w:id="95"/>
    </w:p>
    <w:p>
      <w:pPr>
        <w:pStyle w:val="Heading3"/>
        <w:numPr>
          <w:ilvl w:val="2"/>
          <w:numId w:val="1"/>
        </w:numPr>
        <w:rPr/>
      </w:pPr>
      <w:bookmarkStart w:id="96" w:name="__RefHeading___Toc707977_1395250215"/>
      <w:bookmarkStart w:id="97" w:name="_Toc34"/>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بعد ما عرفت أنّ علم اللّه تعالى المكفوف لا تعيّن فيه بل هو كشف لجميع الأنظمة اللامتناهية بلا معلوم ، يتّضح لك أنّه لابدّ لتعيّن أحد تلك الأنظمة من مرجّح ، والمرجّح لذلك هو رأيه القدّوس ، وبداؤه المستند إلى كمال ذاته ، وحريّته المطلقة في أن يشاء ما يريد ويفعل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الإرادة لابدّ وأن تكون محدثة ، وإلّا فيستلزم أزليّة المراد وهو باطل قطعاً ، فإنّه تعالى واحد متوحّد أزلاً ولا يشابهه أحد في أزليّته ، فكان اللّه تعالى ولم يكن معه شيء ، ثمّ بدا له ، فخلق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الأدلّة الكثيرة على أنّ الإرادة محدثة ، وقد تعرّضنا لهذا البحث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القائل بالقدر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وإليك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عاصم بن حميد 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مريداً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المريد لا يكون إلّالمراد معه بل لم يزل عالماً قادراً ثم أراد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الخبر الشريف صريح في عدم أزليّة الإرادة بل إنّها محدثة فإنّه تعالى لم يزل عالماً ثمّ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محدثة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الإرادة من اللّه عزّ وجلّ ومن الخلق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من المخلوق الضمير وما يبدو له بعد ذلك من الفعل ، وأمّا من اللّه </w:t>
      </w:r>
    </w:p>
    <w:p>
      <w:pPr>
        <w:pStyle w:val="BookText"/>
        <w:rPr/>
      </w:pPr>
      <w:r>
        <w:rPr>
          <w:rFonts w:ascii="Amiri" w:hAnsi="Amiri" w:eastAsia="Amiri" w:cs="Amiri"/>
          <w:color w:val="111111"/>
          <w:sz w:val="28"/>
          <w:sz w:val="28"/>
          <w:szCs w:val="28"/>
          <w:rtl w:val="true"/>
          <w:lang w:bidi="ar-SA"/>
        </w:rPr>
        <w:t xml:space="preserve">عزّوجلّ فإرادته إحداثه لا غير ذلك ، لأنّه لا يروّي ولا يهمّ ولا يتفكّر ، وهذه الصفات منفيّة عنه وهي من صفات الخلق ، فإرادة اللّه هي الفعل لا غير ذلك ، يقول له كن فيكون بلا لفظ ولا نطق بلسان ولا همّة ولا تفكّر ولا كيف لذلك ، كما أنّه بلا كيف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الخبر الشريف وإن كان مسوقاً لبيان امتياز إرادة اللّه تعالى عن إرادة الخلق ، إلّا أنّه يستفاد منه عدم أزليّة الإرادة أيضاً ، حيث إنّه تعالى إن أراد فعل شيء لا يهمّ ولا يروّي ، بل يحدثه إحداثاً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ومشيّته هما مختلفان أم متّفقان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ليس هو المشيّة ألا ترى أنّك تقول سأفعل كذا إن شاء اللّه ولا تقول سأفعل كذا إن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إن شاء اللّه دليل على أنّه لم يشأ ، فإذا شاء كان الذي شاء كما شاء ، وعلم اللّه سابق للمشيّة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صريح في افتراق العلم عن الإرادة فإنّ العلم عين ذاته تعالى بخلاف الإرادة التي هي من أفعاله ومحدثة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المشيّة بنفسها ثمّ خلق الأشياء بالمشيّة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خلق المشيّة بنفسها هو خلقها قبل الأشياء ، ثمّ خلق الأشياء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على ذلك الخبر الآتي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المشيّة قبل الأشياء ثمّ خلق الأشياء بالمشيّة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 </w:t>
      </w:r>
      <w:bookmarkStart w:id="98" w:name="pg2660_22812"/>
    </w:p>
    <w:p>
      <w:pPr>
        <w:pStyle w:val="BookText"/>
        <w:rPr/>
      </w:pPr>
      <w:bookmarkEnd w:id="98"/>
      <w:r>
        <w:rPr>
          <w:rFonts w:ascii="Amiri" w:hAnsi="Amiri" w:eastAsia="Amiri" w:cs="Amiri"/>
          <w:color w:val="111111"/>
          <w:sz w:val="28"/>
          <w:sz w:val="28"/>
          <w:szCs w:val="28"/>
          <w:rtl w:val="true"/>
          <w:lang w:bidi="ar-SA"/>
        </w:rPr>
        <w:t xml:space="preserve">وكيفما كان ، فالخبر الشريف صريح في حدوث المشيّة لدلالة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والإرادة من صفات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اللّه تعالى لم يزل مريداً شائيّاً ، فليس بموحّد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المشيّة لا تكون إلّامع المشيء ومتعلّقها ، فإذا كان تعالى لم يزل شائيّاً سيكون متعلّق المشيّة أزليّاً مثله ، وهذا يستلزم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سليمان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والقدر خلقان من خلق اللّه واللّه يزيد في الخلق ما يشاء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707979_1395250215"/>
      <w:bookmarkStart w:id="100" w:name="_Toc35"/>
      <w:bookmarkEnd w:id="99"/>
      <w:r>
        <w:rPr>
          <w:rtl w:val="true"/>
        </w:rPr>
        <w:t>مناظرة الإمام الرضا عليه السلام مع سليمان المروزي</w:t>
      </w:r>
      <w:bookmarkEnd w:id="100"/>
    </w:p>
    <w:p>
      <w:pPr>
        <w:pStyle w:val="BookText"/>
        <w:rPr/>
      </w:pPr>
      <w:r>
        <w:rPr>
          <w:rFonts w:ascii="Amiri" w:hAnsi="Amiri" w:eastAsia="Amiri" w:cs="Amiri"/>
          <w:color w:val="111111"/>
          <w:sz w:val="28"/>
          <w:sz w:val="28"/>
          <w:szCs w:val="28"/>
          <w:rtl w:val="true"/>
          <w:lang w:bidi="ar-SA"/>
        </w:rPr>
        <w:t xml:space="preserve">مناظرة الإمام الرضا عليه السلام مع سليمان المروزي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وفي التوحيد والعيون مسنداً عن الحسن بن محمد النوفلي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سليمان المروزي متكلّم خراسان على المأمون فأكرمه ووصله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موسى قدم عليَّ من الحجاز وهو يُحبّ الكلام وأصحابه ، فلا عليك أن تصير إلينا يوم التروية لمناظرته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أكره أن أسأل مثله في مجلسك في جماعة من بني هاشم فينتقص عند القوم إذا كلّمني ولا يجوز الاستقصاء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وجّهت إليك لمعرفتي بقوّتك ، وليس مرادي إلّاأن تقطعه عن حُجّةٍ واحدةٍ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أمير المؤمنين ، اجمع بيني وبينه وخلّني وإيّاه وألزمْ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المأمون إلى الرضا صلوات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علينا رجلٌ من أهل مرو </w:t>
      </w:r>
    </w:p>
    <w:p>
      <w:pPr>
        <w:pStyle w:val="BookText"/>
        <w:rPr/>
      </w:pPr>
      <w:r>
        <w:rPr>
          <w:rFonts w:ascii="Amiri" w:hAnsi="Amiri" w:eastAsia="Amiri" w:cs="Amiri"/>
          <w:color w:val="111111"/>
          <w:sz w:val="28"/>
          <w:sz w:val="28"/>
          <w:szCs w:val="28"/>
          <w:rtl w:val="true"/>
          <w:lang w:bidi="ar-SA"/>
        </w:rPr>
        <w:t xml:space="preserve">وهو واحد خراسان من أصحاب الكلام ، فإن خفّ عليك أن تتجشّم المصير إلينا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صلوات اللّه عليه للوضوء وقال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وعمران الصابي معنا ، فصرنا إلى الباب ، فأخذ ياسر وخالد بيديّ فأدخلاني على المأمون ، فلمّا سلّمت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أخي أبو الحسن أبقاه اللّه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يلبس ثيابه وأمرنا أن نتقدّم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عمران مولاك معي وهو بالباب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عمران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الصابي الذي أسلم على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فليدخل ، فدخل فرحّب به المأمون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 لم تمت حتّى صرت من بني هاشم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شرّفني بكم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 هذا سليمان المروزي متكلّم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إنّه يزعم أنّه واحد خراسان في النظر ويُنكر البداء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تُناظره ؟</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الرضا صلوات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كنتم ؟</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هذا سليمان المروزي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بأبي الحسن وبقوله فيه ؟</w:t>
      </w:r>
    </w:p>
    <w:p>
      <w:p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بقول أبي الحسن في البداء على أن يأتيني فيه بحُجّةٍ أحتجّ بها على نُظرائي من أهل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ما تقول فيما تشاجرا فيه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أنكرتَ من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لا يَذْكُرُ </w:t>
      </w:r>
    </w:p>
    <w:p>
      <w:pPr>
        <w:pStyle w:val="BookText"/>
        <w:rPr/>
      </w:pPr>
      <w:r>
        <w:rPr>
          <w:rFonts w:ascii="Amiri" w:hAnsi="Amiri" w:eastAsia="Amiri" w:cs="Amiri"/>
          <w:color w:val="111111"/>
          <w:sz w:val="28"/>
          <w:sz w:val="28"/>
          <w:szCs w:val="28"/>
          <w:rtl w:val="true"/>
          <w:lang w:bidi="ar-SA"/>
        </w:rPr>
        <w:t>اَلْإِنْسانُ أَنّا خَلَقْناهُ مِنْ قَبْلُ وَ لَمْ يَكُ شَيْئاً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طِينٍ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ويقول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يُعَمَّرُ مِنْ مُعَمَّرٍ وَ لا يُنْقَصُ مِنْ عُمُرِهِ إِلاّ فِي كِتابٍ</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دلالة الآية الأُولى إلى الثالثة وكذا الخامسة على البداء هو أنّ الخلق لا من شيء يدلّ على نشوء الرأي والبداء ، فالإنسان لم يكن ثمّ كان بإرادة من اللّه تعالى في كينونته وهذا هو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الآية الرابعة على البداء هو الزيادة في الخلق فإنّه تعالى خلق الشيء ثمّ زاد فيه وهذا هو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في دلالة الآية السادسة على البداء هو إرجاء أمر أُناس إلى اللّه تعالى في تعذيبهم أو العفو عنهم فإن عذّبهم فبعدله وهو مطابق للحكمة وإن عفا عنهم فبفضله وهو مطابق للحكمة أيضاً وترجيح أحد الطرفين على الآخر منوط برأيه القدّوس وإنّه تعالى لا يُسأل عن فعله وهم يُسألون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في دلالة الآية الأخيرة فهو بيان أنّ زيادة عمر شخص أو نقصانه لا يكون إلّابكتابته في كتاب ولا شكّ أنّ أمر الكتاب بيده تعالى فهو الذي يشاء الزيادة والنقصان وهذا هو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فيه شيئاً عن آبائك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رويت عن أبي عبداللّه صلوات اللّه عليه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وجلّ عِلْمَين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علماً مخزوناً مكنوناً لا يعلمه إلّاهو ، من ذلك يكون البداء ، وعلماً علّمه ملائكته ورُسُله فالعلماء من أهل بيت نبيّه يعلمونه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تنزعه لي من كتاب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هلاكهم ، ثمّ بدا للّه تعالى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أبي عن آبائه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إلى نبيّ من أنبيائه أن أخبر فلان الملك أنّي مُتوفّيه إلى كذا وكذا ، فأتاه ذلك النبيّ فأخبره فدعا اللّه الملك وهو على سريره حتّى سقط من السرير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أجّلني حتّى يشبّ طفلي وأقضي أمري ، فأوحى اللّه عزّ وجلّ إلى ذلك النبيّ أن ائت فلان الملك فأعلمه أنّي قد أنسيتُ في أجله ، وزدتُ في عمره خمس عشرة سنةٍ ، فقال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لتعلم أنّي لم أكذب قطّ ،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عبدٌ مأمورٌ فأبلغه ذلك ، واللّهُ لا يُسئل عمّا 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أنّ للّه تعالى علمين وأنّ البداء لا يكون إلّامن العلم المخزون المكنون فإنّه تعالى عالم بأنظمة كونيّة لا متناهية قبل كيانها وهذا هو العلم بلا معلوم والبداء لا يكون إلّامن ذلك ثمّ أشار إلى مصاديق للبداء فإنّه تعالى أراد أن يعذّب قوم الرسول الأكرم صلى الله عليه و آله إلّاأنّه بدا له عن علم ولم يعذّبهم ، وأراد أنّ يعذّب قوم يونس حتّى أنّهم رأوا مقدّمات العذاب إلّاأنّه لم يفعل ذلك ، وأراد أن يقضي على الملك بالموت ولكنّه أنسأ أجله لدعائه وطلبه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ضاهيت اليهود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 وما قالت اليهود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 اللّه قد فرغ من الأمر فليس يُحدث شيئاً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 لُعِنُوا بِما قالُوا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ولقد سمعت قوماً سألوا أبي موسى بن جعفر صلوات اللّه عليهما عن البداء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يُنكر الناس من البداء وأن يَقِفَ اللّه قوما يُرجئهم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في أيّ شيء أُنزلت ؟</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ليلة القدر يُقدّر اللّه عزّ وجلّ فيها ما يكون من السنة إلى السنة من حياةٍ أو موتٍ أو خيرٍ أو شرٍّ أو رزقٍ ، فما قدّره في تلك الليلة فهو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قد فهمتُ جُعلت فداك ، فزدني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من الأُمور أُموراً موقوفة عند اللّه تبارك وتعالى يُقدّم منها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علياً صلوات اللّه عليه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علّمه اللّه ملائكته ورُسُله ، فما علّمه ملائكته ورُسُله فإنّه يكون ولا يُكذّب نفسه ولا ملائكته ولا رُسُله ، وعلمٌ عنده مخزون لم يُطْلِعْ عليه أحداً من خلقه يُقدّم منه ما يشاء ، ويُؤخّر منه ما يشاء ، ويمحو ما يشاء ، ويُثبت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أُنكر بعد يومي هذا البداء ولا أُكذّب به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أنّ المراد من نسبة اليهود لعنهم اللّه الربّ تعالى بانغلال اليد هو أنّه تعالى قد فرغ من الأمر فلا يحدث فيه شيئاً وهذا هو إنكار البداء من قبلهم فردّ اللّه تعالى قولهم بأنّه مبسوط اليدين ينفق كيف يشاء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أنّ اللّه تعالى يُقدّر في ليلة القدر ما يكون من السنة إلى السنة من حياةٍ أو موتٍ أو خيرٍ أو شرٍّ أو رزقٍ ، فما قدّره في تلك الليلة فهو من المحتوم ولعلّ المراد من حتميّته هو وقوعه بحسب الغالب وإلّا فقد وردت الأخبار بوقوع البداء في المقدّرات الإلهيّة مطلقاً ومنها ما قدّره في تلك الليلة وسيأتي بيان ذلك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بيّن أنّ من الأُمور أُموراً موقوفة عنده تعالى يقدّم منها ما يشاء ويؤخّر منها ما يشاء وهو العلم المخزون الذي منه يكون البداء بتأخير أمر أو تقديمه ، ومن الأُمور أُموراً مبيّنة للملائكة والرسل وهي التي تكون ولا يكذّب اللّه تعالى رسله ولعلّ المراد منها خصوص الحتميّات التي لا بداء فيها أو فيما كان التغيير في المشيّة يوجب تكذيب الرسل والملائكة فبانتفاء المحذور ينتفي الإلتزام بلزوم كينونتها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كان الكلام حول البداء ومن هنا فصاعداً ينتقل إلى الإرادة في اللّه تعالى وأنّها من صفات الفعل لا من صفات الذات ويحتمل أن يكون استفسار سليمان عن الإرادة والتزامه بكونها أزليّة هو أنّ إنكار البشر للبداء لم ينشأ إلّامن التزامهم بالإرادة الأزليّة فإذا كانت الإرادة أزليّة لا يبقى معنى للبداء الذي هو بمعنى نشوء الرأى والحدوث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سل أبا الحسن عمّا بدا لك ، وعليك بحُسْن الاستماع والإنصاف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أسألك ؟</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جعل الإرادة اسماً وصفةً مثل حيّ وسميع وبصير وقدير ؟</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قلتم حدثت الأشياء واختلفت لأنّه شاء وأراد ، ولم تقولوا حدثت واختلفت لأنّه سميع بصير ، فهذا دليل على أنّها ليست بمثل سميع ولا بصير ولا قدير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شاهداً على اختلاف الإرادة عن الكمالات الذاتيّة فحدوث الأشياء إنّما هو لأجل الإرادة ، لا لأجل كونه تعالى سميعاً بصيراً ، وهذا يدلّ على حدوث الإرادة فالشيء الحادث لا يكون إلّالأجل الإرادة فالإرادة تكون حادثة لا محالة بخلاف اتّصافه بكونه سمعياً بصيراً فإنّه سميع بصير سواء كان الحادث أم لم </w:t>
      </w:r>
    </w:p>
    <w:p>
      <w:pPr>
        <w:pStyle w:val="BookText"/>
        <w:rPr/>
      </w:pP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يزل مُريداً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فإرادته غيره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أثبتّ معه شيئاً غيره لم يزل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مُحدثة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هي محدثة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المأمون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مثله يُعايا أو يكابر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بالإنصاف ، أما ترى من حولك من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يا أبا الحسن فإنّه مُتكلّم خراسان ، فأعاد عليه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محدثة يا سليمان ، فإنّ الشيء إذا لم يكن أزليّاً كان محدثاً ، وإذا لم يكن محدثاً كان أزليّاً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منه كما أنّ سمعه منه وبصره منه وعلمه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فإرادته نفسه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المريد مثل السميع والبصير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نفسه كما سمع نفسه وأبصر نفسه وعلم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أراد نفسه ؟ أراد أن يكون شيئاً أو أراد أن يكون حيّاً أو سميعاً أو بصيراً أو قديراً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أفبإرادته كان ذلك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يكون حيّاً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p>
    <w:p>
      <w:pPr>
        <w:pStyle w:val="BookText"/>
        <w:rPr/>
      </w:pPr>
      <w:r>
        <w:rPr>
          <w:rFonts w:ascii="Amiri" w:hAnsi="Amiri" w:eastAsia="Amiri" w:cs="Amiri"/>
          <w:color w:val="111111"/>
          <w:sz w:val="28"/>
          <w:sz w:val="28"/>
          <w:szCs w:val="28"/>
          <w:rtl w:val="true"/>
          <w:lang w:bidi="ar-SA"/>
        </w:rPr>
        <w:t xml:space="preserve">إذا لم يكن ذلك بإرادته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كان ذلك بإرادته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المأمون ومن حوله وضحك الرضا صلوات اللّه عليه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بمتكلّم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فقد حال عندكم عن حالةٍ وتغيّر عنها وهذا ممّا لا يوصف اللّه عزّ وجلّ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عليه السلام إلى أنّ الإلتزام بكونه مريداً أزلاً يوجب صيرورة الإرادة نفس اللّه تعالى أو صيرورتها شيئاً آخر معه وكلا الأمرين ممّا لا يمكن المصير إليه ثمّ بيّن عليه السلام أنّ الإرادة محدثة ، فإنّ الشيء إذا لم يكن أزليّاً كان محدثاً ، وإذا لم يكن محدثاً كان أزليّاً ولابدّ من المصير إلى أنّها محدثة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سليمان لمّا رأى الطرق منغلقة في وجهه ولا يمكنه الإلتزام بأزليّة الإرادة سعى للخروج من ورطته بطرح الفرضيّة الأُخرى وهي كونه تعالى مريداً لسمعه وبصره وحياته ولمّا سأله الإمام عليه السلام عن ذلك التفت إلى لوازمه الفاسدة وأنكر ما قاله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أسألك مسألة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وعن أصحابك تُكلّمون الناس بما يفقهون ويعرفون أو بما لا يفقهون ولا يعرفون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يفقهون ويعلمون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يعلم الناس أنّ المُريد غير الإرادة ، وأنّ المُريد قبل الإرادة ، وأنّ الفاعل قبل المفعول ، وهذا يُبطل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والمُريد شيء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ليس ذاك منه على ما يعرف الناس ، ولا على ما يفقهون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فأراكم ادّعيتم علم ذلك بلا معرفة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كالسمع </w:t>
      </w:r>
    </w:p>
    <w:p>
      <w:pPr>
        <w:pStyle w:val="BookText"/>
        <w:rPr/>
      </w:pPr>
      <w:r>
        <w:rPr>
          <w:rFonts w:ascii="Amiri" w:hAnsi="Amiri" w:eastAsia="Amiri" w:cs="Amiri"/>
          <w:color w:val="111111"/>
          <w:sz w:val="28"/>
          <w:sz w:val="28"/>
          <w:szCs w:val="28"/>
          <w:rtl w:val="true"/>
          <w:lang w:bidi="ar-SA"/>
        </w:rPr>
        <w:t xml:space="preserve">والبصر ، وإذاً كان ذلك عندكم على ما لا يعرف ولا يعقل ؟ فلم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هل يعلم اللّه عزّ وجلّ جميع ما في الجنّة والنار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ما علم اللّه عزّ وجلّ أنّه يكون من ذلك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حتّى لا يبقى منه شيء إلّاكان ، أيزيدهم أو يطويه عنهم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يزيدهم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في علمه أنّه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فالمزيد ، لا غاية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يُحيط علمه عندكم بما يكون فيهما إذا لم يعرف غاية ذلك ، وإذا لم يُحط علمُه بما يكون فيهما لم يعلم ما يكون فيهما قبل أن يكون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غاية لهذا ، لأنّ اللّه عزّ وجلّ وصفهما بالخلود وكرهنا أن نجعل لهما انقطاعاً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علمه بذلك بمُوجبٍ لانقطاعه عنهم ، لأنّه قد يعلم ذلك ثمّ يزيدهم ثمّ لا يقطعه عنهم ، وكذلك قال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وقال عزّ وجلّ لأهل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كَثِيرَةٍ، لا مَقْطُوعَةٍ وَ لا مَمْنُوعَةٍ</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فهو جلّ وعزّ يعلم ذلك ولا يقطع عنهم الزيادة ، أرأيت ما أكل أهل الجنّة وما شربوا أليس يخلف مكانه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يقطع ذلك عنهم وقد أخلف مكانه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كلّ ما يكون فيها إذا أخلف مكانه فليس بمقطوع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يقطعه عنهم ولا يزيدهم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يَبيد ما فيهما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الخلود وخلاف الكتاب ،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يَشاؤُنَ فِيها وَ لَدَيْنا مَزِيدٌ</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مِنْها بِمُخْرَجِينَ</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كَثِيرَةٍ، لا مَقْطُوعَةٍ وَ لا مَمْنُوعَةٍ</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فلم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 السلام سأل سليمان عن علمه تعالى بجميع ما في الجنّة والنار فأقرّ سليمان بذلك ثمّ سأله عن امكان الإزدياد في ما يكون في الجنّة والنار بعد أن كان تعالى عالماً بما يكون فيها أو أنّه تعالى يطويه عنهم فتنتهي الجنّة والنار ويذهب الخلود سدى فأجاب سليمان بأنّه تعالى يزيد فيهما فقال له الإمام عليه السلام أنّه يلزم من ذلك أن يحدث ما لا يكون في علمه تعالى وإليك توضيح ذلك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المدّعى أنّه تعالى يعلم ما يكون في الجنّة والنار وإذا كان كذلك فيكون سبحانه عالماً بالزيادة أيضاً فالزيادة تكون معلومة له تعالى ولعلّ الإمام عليه السلام أراد الإشارة إلى عدم انتهاء علمه تعالى وأنّه عالم إذ لا معلوم وكلّ ما يريده يكون تعالى عالماً به بنحو العلم بلا معلوم ولذا جادله بالتي هي أحسن كي يلزمه الإقرار بذلك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 سليمان أراد التهرّب من الإشكال الوارد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العلم عنه تعالى فيما يزيده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المزيد لا غاية له وبذلك سعى لبيان أنّ عدم تعلّق العلم بالمزيد إنّما هو لأجل عدم تناهي المزيد وهذا نفي منه لعلمه تعالى بالمزيد لأجل عدم الغاية له فقال له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ذلك عدم علمه بما يكون فيهما إذ يلازم الجهل بالغاية الجهل في ما يكون فيهما واللّه تعالى متعال عن ذلك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كرهوا أن يجعلوا لهما انقطاعاً إذ ذلك يستلزم نفي الخلود ووصفه تعالى بخلودهما أوجب الإلتزام بنفي علمه تعالى بغايتهما فأجابه الإمام عليه السلام أن قد يعلم بما فيهما ومع ذلك يزيدهما والظاهر أنّ المراد من ذلك هو أنّه تعالى يعلم ما فيهما إذ هو مقدّر كما أنّ أصل الخلود من المقدّرات ولكن مع ذلك يزيدهما إذ هو مبسوط اليدين وهو عالم بأنظمة لا تناهي لها وكلّها حكيمة فيزيد فيهما ما يشاء وإن لم يشأه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استشهد الإمام عليه السلام بآي من الذكر الحكيم تدلّ على علمه تعالى بالخلود وبما يجري فإنّه عالم بنضج جلودهم وأنّه تعالى يبدّلها وقد قدّر ذلك ثمّ بيّن عليه السلام أنّه تعالى يعلم أنّه يخلف على أهل الجنّة ما نفذ بسبب الأكل والشرب وإنكار ذلك موجب للإنقطاع وعدم الخلود وردّ الآيات المباركة الدالّة على 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هنا سؤال وهو ما الوجه في نقل الإمام عليه السلام البحث من الإرادة إلى العلم الإلهيّ ؟</w:t>
      </w:r>
    </w:p>
    <w:p>
      <w:pPr>
        <w:pStyle w:val="BookText"/>
        <w:rPr/>
      </w:pPr>
      <w:r>
        <w:rPr>
          <w:rFonts w:ascii="Amiri" w:hAnsi="Amiri" w:eastAsia="Amiri" w:cs="Amiri"/>
          <w:color w:val="111111"/>
          <w:sz w:val="28"/>
          <w:sz w:val="28"/>
          <w:szCs w:val="28"/>
          <w:rtl w:val="true"/>
          <w:lang w:bidi="ar-SA"/>
        </w:rPr>
        <w:t xml:space="preserve">الظاهر أنّ الوجه فيه هو بيان علمه تعالى السابق للمعلوم وبذلك يثبت حدوث الإرادة إذ إنّه تعالى عالم ولا مريد ومن ذلك العلم يكون البداء والزيادة فلو كانت الإرادة أزليّة لا يبقى معنى لانفصال العلم عنها والزيادة دليل على الإنفصال بينهما وبذلك يبطل القول بأزليّة الإرادة وإذا ثبت حدوثها لا يمكن أن تكون من الكمالات الذاتيّة واللّه تعالى العالم وأوليائه عليهم السلام بحقيقة كلامهم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ألا تُخبرني عن الإرادة فعل هي أم غير فعل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هي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مُحدثة لأنّ الفعل كلّه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 غيره لم يزل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هي الإنشاء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هذا الذي ادّعيتموه على ضرارٍ وأصحابه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خلق اللّه عزّ وجلّ في سماءٍ أو أرضٍ أو بحرٍ أو برٍّ من كلبٍ أو خنزيرٍ أو قردٍ أو إنسانٍ أو دابّةٍ إرادة اللّه عزّ وجلّ ، وإنّ إرادة اللّه عزّ وجلّ تحيا وتموت وتذهب وتأكل وتشرب وتنكح وتلد وتظلم وتفعل الفواحش وتكفر وتُشرك فتبرأ منها وتُعاديها وهذا 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كلامه عليه السلام أنّ القول بأنّ الإرادة هي الإنشاء يضاهي قول من ذهب إلى أنّها شيء مع اللّه تعالى وهو قول ضرار وأصحابه وبناء على ذلك يكون المراد من الإنشاء في كلام سليمان خصوص المُنشأ فالإرادة هي المُنشأ 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كالسمع والبصر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إلى هذا ثانيةً فأخبرني عن السمع والبصر والعلم أمصنوع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نفيتموه فمرّة قلتم لم يُرد ، ومرّة قلتم أراد ، وليست بمفعول له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كقولنا مرّة علم ومرّة لم يعلم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سواءً ، لأنّ نفي المعلوم ليس بنفي العلم ، ونفي المراد نفي الإرادة أن تكون ، لأنّ الشيء إذا لم يُرَدْ لم تكن إرادة ، وقد يكون العلم ثابتاً وإن لم يكن المعلوم ، بمنزلة البصر ؛ فقد يكون الإنسان بصيراً وإن لم يكن </w:t>
      </w:r>
    </w:p>
    <w:p>
      <w:pPr>
        <w:pStyle w:val="BookText"/>
        <w:rPr/>
      </w:pPr>
      <w:r>
        <w:rPr>
          <w:rFonts w:ascii="Amiri" w:hAnsi="Amiri" w:eastAsia="Amiri" w:cs="Amiri"/>
          <w:color w:val="111111"/>
          <w:sz w:val="28"/>
          <w:sz w:val="28"/>
          <w:szCs w:val="28"/>
          <w:rtl w:val="true"/>
          <w:lang w:bidi="ar-SA"/>
        </w:rPr>
        <w:t xml:space="preserve">المُبْصَر ، ويكون العلم ثابتاً وإن لم يكن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مصنوعة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مُحدَثة ليست كالسمع والبصر ، لأنّ السمع والبصر ليسا بمصنوعين وهذه مصنوعة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كلامه عليه السلام أنّ القول بكون الإرادة مثل السمع والبصر يستلزم جريان جميع صفاتهما عليها ولا يمكن الإلتزام بذلك إذ قد تنفى الإرادة دون السمع والبصر والعلم فإنّ اللّه تعالى عالم إذ لا معلوم وسميع إذ لا مسموع وبصير إذ لا مبصر بخلاف الإرادة التي لا تكون إلّامع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صفة من صفاته لم تزل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الإنسان لم يزل ، لأنّ صفته لم تزل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أنّ القول بأزليّة الإرادة وأنّها صفة من صفاته يستلزم أزليّة الإنسان مثلاً إذ الإنسان لا يكون إلّابالإرادة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لم يفعلها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خراسانيّ ، ما أكثر غلطك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بإرادته وقوله تَكَوُّنُ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بإرادته ولا مشيّته ولا أمره ولا بالمباشرة ، فكيف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أَرَدْنا أَنْ نُهْلِكَ قَرْيَةً أَمَرْنا مُتْرَفِيها فَفَسَقُوا فِيها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يعني بذلك أنّه يُحدث إرادة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أحدث إرادة كان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الإرادة هي هو أم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 لأنّه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أن يُحدث نفسه ولا يتغيّر عن حاله ، تعالى اللّه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عنى بذلك أنّه يحدث إرادة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عنى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فعل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تُردّد هذه المسألة وقد أخبرتك أنّ الإرادة مُحدَثة ، لأنّ فعل الشيء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كلامه عليه السلام واستشهاده بالآية المباركة أنّ اللّه تعالى لم يرد إهلاكهم ولكنّه إذا أراد إهلاكهم فعل ولا معنى لأن تكون الإرادة ذاته إذ الانقطاع لا معنى له في الذات فإنّه تعالى حقّ والإرادة لم تكن ثمّ كانت وهذا دليل على عدم أزليّة الإرادة وأنّها فعل والفعل 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نفسه عندكم حتّى وصفها بالإرادة بما لا معنى له ، فإذا لم يكن لها معنى قديم ولا حديث بطل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يزل مريداً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عنيتُ أنّها فعلٌ من اللّه لم يزل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ما لم يزل لا يكون مفعولاً وحديثاً وقديماً في حالةٍ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أتْمِمْ مسألتك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الإرادة صفة من 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تُردّد عليّ أنّها صفة من صفاته ، وصفته محدثة أو لم تزل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فالإرادة محدثة وإن كانت صفةً من صفاته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لم يزل لا يكون 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الأشياء إرادةً ولم يُرد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وسوست يا سليمان ، فقد فعل وخلق ما لم يُرد خلقه ولا فعله ، وهذه صفة من لا يدري ما فعل ، تعالى اللّه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فقد أخبرتك أنّها كالسمع والبصر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هذا الغلط والتردّد ، اقطع هذا وخُذ في غيره ؛ إذ لست تقوى على غير هذا 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أمير المؤمنين ، لا تقطع عليه مسألته فيجعلها حُجّةً ، تكلّم يا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أنّها كالسمع والبصر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أخبرني عن معنى هذا ، أمعنى واحد أو معان مختلفة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الإرادات كلّها معنى واحد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معناها معنىً واحداً كانت إرادة القيام وإرادة القعود وإرادة الحياة وإرادة الموت إذا كانت إرادته واحدة لم يتقدّم بعضها بعضاً ، ولم يُخالف بعضها بعضاً ، وكان شيئاً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معناها مختلف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المُريد أهو الإرادة أو غيرها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فالمُريد عندكم يختلف إن كان هو الإرادة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ليس الإرادة المريد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محدثة وإلّا فمعه غيره ، افهم وزد في مسألتك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كلامه عليه السلام أنّ الإلتزام بأزليّة الإرادة ممّا لا يمكن المصير إليه إذ لا شكّ في أنّ هناك إرادة لخلق الإنسان وإرادة لخلق الحيوان فالقول بأنّ الإرادة واحدة يستلزم القول بأنّ إرادة القيام نفس إرادة القعود وهكذا والقول بأنّها مختلفة مع افتراض وحدتها مع الذات الإلهيّة يستلزم القول بأنّ الباري تعالى شأنه يختلف باختلاف الإرادات لاختلاف المراد في الخارج وكلاهما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اسم من أسمائه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سمّى نفسه بذلك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يُسمّ نفسه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 أن تُسمّيه بما لم يُسمّ به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كلامه عليه السلام حرمة تسميته تعالى بما لم يسمّ به نفسه بل لابدّ من الإقتصار على الأسماء التي سمّى بها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نفسه بأنّه مريد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صفته نفسه أنّه مريد إخباراً عن أنّه إرادة ، ولا إخباراً عن أنّ الإرادة اسمٌ من أسمائه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إرادته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فإذا علم الشيء فقد أراده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يُرِدْه لم يعلمه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ذلك ؟ وما الدليل على أنّ إرادته علمه ؟ وقد يعلم ما لا يُريده أبداً ،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فهو يعلم كيف يذهب به ولا يذهب به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أنّ اللّه تعالى مع أنّه عالم بالشيء إلّاأنّه لا يريده فإنّه عالم بكيفيّة إذهاب الوحي من قلب الرسول الأكرم صلى الله عليه و آله إلّاأنّه لا يفعل ذلك أبداً وهذا خير شاهد على اختلاف الإرادة مع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فرغ من الأمر فليس يزيد فيه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اليهود ، فكيف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عليه السلام أنّ اللّه تعالى وعد بالإجابة للداعين وهذا دليل على أنّه تعالى لم يفرغ من الأمر بل يداه مبسوطتان ينفق كيف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أنّه قادر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أفَيَعِدُ ما لا يفي به ؟ فكيف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وقد فرغ من الأمر ؟ فلم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هل يعلم أنّ إنساناً يكون ولا يُريد أن يخلق إنساناً أبداً ، وأنّ إنساناً يموت اليوم ولا يُريد أن يموت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أنّه يكون ما يُريد أن يكون أو يعلم أنّه يكون ما لا يُريد أن يكون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أنّهما يكونان جميعاً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يعلم أنّ إنساناً حيّ ميّت قائم قاعد أعمى بصير في حالٍ واحدةٍ ، وهذا هو المحال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أنّ لازم القول بأنّ الإرادة نفس العلم نفي العلم عمّا لم يكن ولذا سعى سليمان للتهرّب من الإشكال ولكنّه لم يستطع إذ القول بأنّه تعالى يعلم ما يريد أن يكون ويعلم أنّه يكون ما لا يريد يستلزم المحال وهو كون الإنسان ميّت حيّ في آنٍ واحد وأمّا القول بأنّه إنّما يعلم أن يكون ما أراد أن يكون فيرد عليه أنّ ذلك تحديد لعلمه تعالى إذ يستلزم نسبة الجهل إليه في ما لا يريد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فإنّه يعلم أنّه يكون أحدهما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فأيّهما يكون ؟ الذي أراد أن يكون أو الذي لم يُرد أن يكون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الرضا صلوات اللّه عليه والمأمون وأصحاب المقالات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 وتركت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يعلم أن إنساناً يموت اليوم وهو لا يُريد أن يموت اليوم ، وإنّه يخلق خلقاً وهو لا يريد أن يخلقهم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يجز العلم عندكم بما لم يُرد أن يكون فإنّما يعلم أن يكون ما أراد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الإرادة ليست هو ولا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جاهل ،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جعلتها غيره ،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جعلتها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كيف يصنع الشيء ؟</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إثبات للشيء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 لأنّ الرجل قد يُحسن البناء وإن لم يَبْنِ ، ويُحْسن الخياطة وإن لم يَخِطْ ، ويُحْسِن صُنعةَ الشيء وإن لم يصنعه أبدا</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أنّ العلم ثابت وإن يكن المعلوم فالعلم بصنع الشيء لا يوجب كون الشيء كما أنّ الخيّاط عالم بالخياطة وإن لم يخط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هل يعلم أنّه واحد لا شيء معه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ذلك إثباتاً للشيء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أنّ العلم بهذه الحقيقة وهي كونه واحداً لا يوجب كون شيء معه كذلك العلم بصنع الشيء لا يوجب كون الشيء أزلاً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يعلم أنّه واحد لا شيء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أنت ذاك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منه إذاً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عندك أنّه واحد لا شيء معه ، وأنّه سميع بصير حكيم عليم قادر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أخبر اللّه عزّ وجلّ أنّه واحد حيّ سميع بصير عليم خبير وهو لا يعلم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ردّ ما قال وتكذيبه ، تعالى اللّه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يُريد صُنعَ ما لا يدري صُنعه ولا ما هو ؟ وإذا كان الصانع لا يدري كيف يصنع الشيء قبل أن يصنعه فإنّما هو مُتحيّر ، تعالى اللّه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أنّ العلم لابدّ أن يكون قبل الإرادة ولولا ذلك لتحيّر الصانع لفقدانه العلم بالصنع وقبول أنّ العلم قبل الإرادة مستلزم لقبول حدوثها وأنّها غير أزليّة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الإرادة القدرة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عزّ وجلّ يقدر على ما لا يُريده أبداً ، ولا بدّ من ذلك ، لأنّه 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فلو كانت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الإرادة هي القدرة كان قد أراد أن يذهب به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سليمان ، قال المأمون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هذا أعلم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تفرق القوم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بيّنه الإمام عليه السلام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الإمام الرضا عليه السلام بآي كثيرة من الذكر الحكيم على البداء فإنّ كلّ ما دلّ على الإبداع والخلق والزيادة في الخلق والإبتداء والإرجاء لأمر اللّه تعالى وتقدير عمر العباد والأمر بالدعاء والإزراء على اليهود الذين ذهبوا الى أنّ اللّه تعالى قد فرغ من الأمر فلا يزيد ولا ينقص ، كلّ ذلك يدلّ على البداء وتعليق الأُمور على رأيه القدّوس فإنّ له تعالى أن يفعل ما يشاء ويزيد في الخلق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عليه السلام بأخبار تدلّ على وقوع البداء في الخلق وتغيير التقدير الأوّل وتبديله بتقدير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الإمام على عدم أزليّة الإرادة 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الإرادة عن السمع والبصر فإنّه يصحّ أن يقال حدثت الأشياء لأنّه تعالى شاء وأراد ، ولا يصحّ أن يقال حدثت لأنّه تعالى سميع وبصير ، فهذا الإختلاف في التعبير دليل على اختلاف الإرادة مع السمع والبصر في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الإرادة معه تعالى يوجب إثبات الغير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إثبات الغير معه هو إمّا باعتبار أنّ الإرادة لا تكون إلّالمراد معها فيكون المراد غير اللّه تعالى ومعه ، وإمّا باعتبار أنّ مغايرة الإرادة نفسها مع المريد ممّا لا غبار عليه فكونها معه تعالى يوجب كون الغير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فعل ، والفعل لا يمكن أن يكون أزليّاً لوضوح حدوثه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غير العلم ، والشاهد على ذلك أنّه تعالى يعلم ما لا يريده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المريد يكون قبل الإرادة دائماً ، ولذا يكون التباين بين المريد والإرادة من الواضحات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ولمّا كان افتراق العلم من المشيّة من الواضحات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كبار فقهائنا إلى ذلك وبيّنوه ، واستدلّوا عليه بالأدلّة ، وأبطلوا ما نسجَتْهُ أفكار علماء البشر ، وزيّفوا ما ذهبوا إليه من اتّحاد الإرادة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كلماتهم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سيّد الفقهاء والمجتهدين المحقّق الخوئيّ قدس سره في نقد كلام شيخه الإصفهاني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النقطة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 تعالى صفة ذاتيّة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خاطئة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الإرادة بمعنى الشوق المؤكّد لا تعقل في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تفسير الإرادة بصفة الرضا والإبتهاج تفسير خاطئ لا واقع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نتصوّر لإرادته تعالى معنى غير إعمال القدرة والسلطنة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الروايات الكثيرة على أنّ إرادته تعالى فعله ، كما نصّ به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شيء من هذه الروايات إيماء ، فضلاً عن الدلالة على أنّ له تعالى إرادة ذاتيّة أيضاً ، بل فيها ما يدلّ على نفي كون إرادته سبحانه ذاتيّة ، كصحيحة عاصم بن حميد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مريداً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المريد لا يكون إلّالمراد معه ، لم يزل اللّه عالماً قادراً ثمّ أراد</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ورواية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المشيئة من صفات الأفعال ، فمن زعم أنّ اللّه لم يزل مريداً شائياً فليس بموحد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فهاتان الروايتان تنصّان على نفي الإرادة الذاتيّة عنه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سلطنته تعالى حيث كانت تامّة من كافّة الجهات والنّواحي ولا يتصوّر النقص فيها أبداً ، فبطبيعة الحال يتحقّق الفعل في الخارج ، ويوجد بصرف إعمالها من دون توقّفه على أيّة مقدّمة أخرى خارجة عن ذاته تعالى ، كما هو مقتضى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عبّر عن هذا المعنى في الروايات تارة بالمشيئة ، وتارة أخرى بالإحداث والفعل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محمّد بن مسلم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وصحيحة عمر بن أذينة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المشيئة بنفسها ، ثمّ خلق الأشياء بالمشيئة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الطبيعي أنّ المراد بالمشيئة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إعمال القدرة والسلطنة ، حيث إنّها مخلوقة بنفسها ، لا بإعمال قدرة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لذهب إلى ما لا نهاية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صفوان بن يحيى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الإرادة من الخلق الضمير ، وما يبدو لهم بعد ذلك من الفعل ، وأمّا من اللّه تعالى فإرادته إحداثه لا غير ذلك ، لأنّه لا يروّي ، ولا يهمّ ، ولا يتفكّر ، وهذه الصفات منفية عنه ، وهي صفات الخلق ، فإرادة اللّه الفعل لا غير ذلك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 بلا لفظ ، ولا نطق بلسان ، ولا همّة ، ولا تفكّر ، ولا كيف لذلك ، كما أنّه لا كيف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الصحيحة تنصّ على أنّ إرادته تعالى هي أمره التكوينيّ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وتعرّض شيخنا المحقّق آية اللّه محمّدباقر الملكيّ قدس سره بعد ذكر الأخبار الدالّة على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الروايات الشريفة ناصّة على أنّ المشيّة والإرادة والقدر والقضاء فعل للّه سبحانه وأنّها غير ذاته وغير علمه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لم يزل مريداً شائياً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 يزل حيّاً عالماً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شيخنا الأُستاذ آية اللّه الشيخ عليّ النمازيّ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المعارف الحقّة الإلهيّة ، أنّ مشيّته تعالى وإرادته من صفات الفعل ، لا من صفات الذات ، فلا يكون مثل العلم والقدرة ، فهو تعالى لم يزل عالماً قادراً ، 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لم يزل شائياً مريداً ، فإنّه قال الرضا 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والإرادة من صفات الأفعال ، فمن زعم أنّ اللّه لم يزل مريداً شائياً فليس بموحّد ،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ونزيدك عليه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يُذْهِبْكُمْ أَيُّهَا النّاسُ وَ يَأْتِ بِآخَرِينَ وَ كانَ اللّهُ عَلى ذلِكَ قَدِيراً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فيدلّ على أنّه إن لم يشأ لم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والعلم على الإذهاب وعدمه متساوية ، وهما ثابتان للذات ، والإذهاب معلّق على المشيئة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أذهب ،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وقدر أذهب ، فهذا دليل الفرق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لَطَمَسْنا عَلى أَعْيُنِهِمْ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لَمَسَخْناهُمْ عَلى مَكانَتِهِمْ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شاءَ لَهَداكُمْ أَجْمَعِينَ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لَأَرَيْناكَهُمْ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شاءَ اللّهُ لَذَهَبَ بِسَمْعِهِمْ وَ أَبْصارِهِمْ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شاءَ اللّهُ لَسَلَّطَهُمْ عَلَيْكُمْ فَلَقاتَلُوكُمْ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شاءَ رَبُّنا لَأَنْزَلَ مَلائِكَةً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لَآمَنَ مَنْ فِي الْأَرْضِ كُلُّهُمْ جَمِيعاً</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هذه الآيات أنّ الطمس ، والمسخ ، والهداية ، والإرادة ، والإذهاب ، والتسليط ، ودخول المسجد الحرام ، والرفع ، والإنزال ، والإيمان كلّها مشروط على مشيّته تبارك وتعالى ، ولا يتحقّق المشروط إلّاعند شرطه ، فإن شاء يتحقّق وإلّا فلا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فالشرط في ذلك كلّه هو المشيّة والإرادة لا العلم والقدرة والحياة مثلاً ، والعلم والقدرة ثابتان قبل المشيّة ونسبة العلم والقدرة إلى هذه الأفعال ونقائضها متساوية ، فبمشيّته تعالى يختار هذه الأفعال مثلاً ، وإن لم يشأ لم يختر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شِئْنا لَنَذْهَبَنَّ بِالَّذِي أَوْحَيْنا إِلَيْكَ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فإنّ الحيّ القيّوم له العلم والقدرة على إذهاب ما أوحى وكيفيّة الإذهاب وعدمه ، فالعلم والقدرة ثابتان على شيء لا يكون أبداً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العالم بما كان وما يكون وما لا يكون ، كما هو صريح الروايات المباركات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تعالى إن شاء طمس ومسخ وهدى وأرى وأذهب وسلّط ، ورفع وأنزل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تعالى إن علم وقدر طمس ومسخ ، وهدى وأرى وأذهب وسلّط وهكذا ، فهذا دليل واضح على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بكلّ شيء عليم قدير ،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شاء مريد لكلّ شيء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والشيء بالمعنى المصدري فعل اللّه تعالى ، وبالمعنى الإسم المصدري الحاصل من المصدر الكائنات المكونة بالمشيّة ، فالأوّل سبب وعلة للثاني ، فإطلاق اسم السبب على المسبّب كإطلاق الخلق على المخلوق ، وبالجملة تحقق الثاني لا يمكن إلّابالأوّل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 واقعيّة الأشياء وحقيقتها ليست إلّاالتحقق بالمشيّة ، فمشيء الشيء ومنشئه هو اللّه تعالى بمشيّته التي ليست إلّا بكمال ذاته القدّوس ، ولا يؤثّر فيه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ذكرنا ظهر معنى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الأشياء بالمشيّة وخلق المشيّة بنفسها ، يعني خلق اللّه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الشيء بمعنى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بالمشيّة والمشيّة بالمعنى المصدري ، فعل اللّه محدثة ليست بقديم وهي مجعولة بنفسها ليس لتحقّقها مشيّة أخرى إذاً لتسلسلت ، فيكون مخلوقيّة المشيّة بنفس ذاته القدوس وبكمال ذاته الأعلى ، لا مدخليّة لتحقّقها أمر آخر غير الربّ تعالى وتقدّس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العلم والقدرة على الواقعيّة واللاواقعيّة سواء ولا حدّ ولا تعيّن ولا حصر بنظام خاصّ ، بل له العلم والقدرة على النظامات غير </w:t>
      </w:r>
    </w:p>
    <w:p>
      <w:pPr>
        <w:pStyle w:val="BookText"/>
        <w:rPr/>
      </w:pPr>
      <w:r>
        <w:rPr>
          <w:rFonts w:ascii="Amiri" w:hAnsi="Amiri" w:eastAsia="Amiri" w:cs="Amiri"/>
          <w:color w:val="111111"/>
          <w:sz w:val="28"/>
          <w:sz w:val="28"/>
          <w:szCs w:val="28"/>
          <w:rtl w:val="true"/>
          <w:lang w:bidi="ar-SA"/>
        </w:rPr>
        <w:t xml:space="preserve">المتناهية بالأطوار غير المتناهية والتقديرات والقبائح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يعلم كيف يظلم إن أراد الظلم ويقدر عليه ، لكن لا يريد ظلماً أبداً ولهذا يحمد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تحقّق نظام إلّابالرأي والمشيّة وهو المخصّص لطرفي الفعل والترك ، فلابدّ من المشيّة فلو فرض كون المشيّة والإرادة من صفات الذات يلزم الشرك لأنّ المشيّة والإرادة لا تنفكّان عن المشاء والمراد فيكون معه مراداً ومشاءً لم يزل كما نبّه عليه الإمام الصادق عليه السلام في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فظهر بحمد اللّه تعالى أنّ المشيّة محدثة ، كما قاله الإمام الصادق عليه السلام في الصحيح المروي في الكافي ، والتوحيد ، والمحاسن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والتوحيد ، عن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اللّه ومشيّته هما مختلفان أو متفقان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ليس هو المشيّة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كذا إن شاء اللّه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كذا إن علم اللّه ، فقولك إن شاء اللّه دليل على أنّه لم يشأ ، فإذا شاء كان الذي شاء كما شاء ، وعلم اللّه سابق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الروايات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انفكاك المشيّة عن العلم إنّا نجد من أنفسنا العلم والقدرة على أشياء وأمور لا نشائها ولا نريدها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لنا العلم والقدرة على قطع العبادة وقاطعها ولا نشائه ولا نريده ، ولنا العلم والقدرة على الكفر والريب والشكّ في اللّه وكذا الرياء في العبادة ولا نشاء شيئاً من ذلك إن شاء اللّه تعالى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افتراق إرادته تعالى ومشيّته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المعارف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العلم والقدرة ممّا لا غبار عليه ، وإنكار ذلك إنّما هو لقلّة المعرفة أو جحود الحقّ وإنكاره بعد وضوحه </w:t>
      </w:r>
      <w:r>
        <w:rPr>
          <w:rFonts w:eastAsia="Amiri" w:cs="Amiri" w:ascii="Amiri" w:hAnsi="Amiri"/>
          <w:color w:val="111111"/>
          <w:sz w:val="28"/>
          <w:szCs w:val="28"/>
          <w:rtl w:val="true"/>
          <w:lang w:bidi="ar-SA"/>
        </w:rPr>
        <w:t xml:space="preserve">. . </w:t>
      </w:r>
      <w:bookmarkStart w:id="101" w:name="pg2660_22838"/>
    </w:p>
    <w:p>
      <w:pPr>
        <w:pStyle w:val="Heading2"/>
        <w:numPr>
          <w:ilvl w:val="1"/>
          <w:numId w:val="1"/>
        </w:numPr>
        <w:rPr/>
      </w:pPr>
      <w:bookmarkStart w:id="102" w:name="__RefHeading___Toc707981_1395250215"/>
      <w:bookmarkStart w:id="103" w:name="_Toc36"/>
      <w:bookmarkEnd w:id="101"/>
      <w:bookmarkEnd w:id="102"/>
      <w:r>
        <w:rPr>
          <w:rtl w:val="true"/>
        </w:rPr>
        <w:t xml:space="preserve">الفصل السادس </w:t>
      </w:r>
      <w:r>
        <w:rPr>
          <w:rtl w:val="true"/>
        </w:rPr>
        <w:t xml:space="preserve">: </w:t>
      </w:r>
      <w:r>
        <w:rPr>
          <w:rtl w:val="true"/>
        </w:rPr>
        <w:t>قدرة اللّه تعالى</w:t>
      </w:r>
      <w:bookmarkEnd w:id="103"/>
    </w:p>
    <w:p>
      <w:pPr>
        <w:pStyle w:val="Heading3"/>
        <w:numPr>
          <w:ilvl w:val="2"/>
          <w:numId w:val="1"/>
        </w:numPr>
        <w:rPr/>
      </w:pPr>
      <w:bookmarkStart w:id="104" w:name="__RefHeading___Toc707983_1395250215"/>
      <w:bookmarkStart w:id="105" w:name="_Toc37"/>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إنّ القدرة كمال وجودي فليس المراد من قدرته تعالى عدم العجز ، ولابدّ من الإقرار بقدرة اللّه تعالى ، فإنّه قادر بذاته بلا حدّ ولا نهاية فهو على كلّ شيء قدير ، ولا يستعصي عليه أمر أبداً ، وله السلطنة التامّة على ما يعلمه بالعلم بلا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القرآن الكريم في آيات كثيرة على سعة قدرته وبكلمة جامعة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كُلِّ شَيْ‌ءٍ قَدِيرٌ </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المراد من القدرة هو الإستيلاء التامّ على طرفي الفعل والترك بلا ملزم لاختيار أحدهما دون الآخر ، فهو مستول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له أن يختار طرف الفعل ، له أن يختار طرف الترك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له أن يبقي الشيء على ما هو عليه ، له أن يزيد فيه ما شاء أو ينقص ، وله أن يعدِمه ، ولذا هدّد الكافرين والمعاندين في آيٍ من الذكر الحكيم بإذهابهم وإتيان خلق جديد ليسوا له بعاصين وهو على ما يشاء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يتّضح لك أنّ عدم خلقه ما لا يشاء خلقه ليس لأجل عروض شبهة عليه في خلق ما لم يخلق ، إنّما هو لمالكيّته للرأي في أن يخلق ما يشاء وأن لا يخلق ما يشاء ، فليس عدم الخلق مسبّباً عن عدم القدرة أو عدم العلم به ، بل إنّه وليد حرّيته وسعة مالكيّته وعدم الملزم عليه في طرف دون آخر ، ولذا ترى أنّه تعالى يهدّد بإنزال العذاب ويعد بالرحمة بعد عدم تعلّق المشيّة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في بيان قوله عليه السلام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ما خلق وخلق ما علم ، لا بالتفكّر ولا بعلم حادث أصاب ما </w:t>
      </w:r>
    </w:p>
    <w:p>
      <w:pPr>
        <w:pStyle w:val="BookText"/>
        <w:rPr/>
      </w:pPr>
      <w:r>
        <w:rPr>
          <w:rFonts w:ascii="Amiri" w:hAnsi="Amiri" w:eastAsia="Amiri" w:cs="Amiri"/>
          <w:color w:val="111111"/>
          <w:sz w:val="28"/>
          <w:sz w:val="28"/>
          <w:szCs w:val="28"/>
          <w:rtl w:val="true"/>
          <w:lang w:bidi="ar-SA"/>
        </w:rPr>
        <w:t>خلق ، ولا شبهة دخلت عليه فيما لم يخلق ، لكن قضاء مبرم وعلم محكم وأمر متقن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الظاهر أنّ ما لم يخلق ليس بقصور العالم عنه ولا شبهة دخلت عليه في خلقه لكن قضاء مبرم وعلم محكم ، فلا ينحصر علمه تعالى بما خلق بل هو عالم بما لن يخلقه أبداً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تأمّل في آيات اللّه تعالى الدالّة عليه بدلالته ، يرى آثار قدرة اللّه تعالى ويجد هذا المعنى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تعالى لا يعجزه شيء في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القرآن الكريم آيات كثيرة جدّاً تصرّح بهذه الحقيقة الهامّة ، نشير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 الْبَرْقُ يَخْطَفُ أَبْصارَهُمْ كُلَّما أَضاءَ لَهُمْ مَشَوْا فِيهِ وَ إِذا أَظْلَمَ عَلَيْهِمْ قامُوا وَ لَوْ شاءَ اللّهُ لَذَهَبَ بِسَمْعِهِمْ وَ أَبْصارِهِمْ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هذه الآية المباركة سعة قدرة اللّه تعالى على أن يذهب بسمع السامعين وبصر الناظرين ، فإنّه تعالى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الإذهاب بالسمع هو إذهابه بسبب صوت الرعد ، والمراد من إذهاب البصر هو إذهابه بسبب نور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هذه الآية المباركة قدرة اللّه تعالى على إتيان آية عظيمة مكان آية أخرى كان قد ذهب بها ، فإنّه تعالى على كلّ شيء قدير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لِكُلٍّ وِجْهَةٌ هُوَ مُوَلِّيها فَاسْتَبِقُوا الْخَيْراتِ أَيْنَ ما تَكُونُوا يَأْتِ بِكُمُ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هذه الآية المباركة هو بيان قدرة اللّه تعالى على جمع الشتات وإحياء الأجسام الباليات التي أسفت بها الريح في مكان سحيق أو أخذتها البحار إلى أعماقها ، فإنّه تعالى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 يتبيّن أنّ إنكار المعاد يرجع إلى إنكار قدرة اللّه تعالى على إحياء الموتى وإعادتهم كما بيّناه في بحث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هذه الآية المباركة سعة قدرته تعالى ، فإنّه قادر على إحياء الموتى بعد أن صاروا عظاماً نخرة ، وقادر على إبقاء الطعام طازجاً لمدّة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فسبحانه من إله ما أقدره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فَيَغْفِرُ لِمَنْ يَشاءُ وَ يُعَذِّبُ مَنْ يَشاءُ وَ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المباركة تدلّ على مالكيّة اللّه تعالى لما في السماوات والأرض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والمالك على الإطلاق يعلم ما يبدو في النفوس وما تخفيه ويحاسب على الأفعال القلبيّة المبدوّة منها والمخفيّة ، ولكن مع ذلك له أن يعفو عمّن يشاء فإنّ العفو فضل وحسن جميل ، كما أنّ له أن يعذّب من يشاء فإنّ العذاب على الفعل الإختياري بعد إتمام الحجّة عدل وحسن ، وهو على كلّ شيء قدير ولا ملزم له لطرف العفو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لطرف العدل بل يداه مبسوطتان ينفق كيف يشاء فيرحم من يشاء بما يشاء كيف يشاء ويعذّب من يشاء بما يشاء كيف يشاء لا يسئل عن فعله ولا ينازع في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عفى عن المذنبين كان العفو فضلاً ورحمة ، ولو عذّب المذنبين على ذنب واحد بجميع أنواع العذاب وإن خلّده في جهنّم ، كان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كليهما عقليّ ذاتيّ ولا وجه للسؤال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هذه الآية المباركة أنّ الخير كلّه بيده تعالى ، فيستطيع أن يعزّ من يشاء من عباده ويستطيع أن يذلّ الجبابرة ، ويستطيع أن يؤت الملك من يشاء وينزعه ممّن يشاء ، فإنّه على كلّ شيء قدير ، فجميع الأُمور رهينة لإرادة اللّه تعالى ومشيّته ، ومشيّته تستند إلى كماله الذاتيّ وكونه تعالى قادراً وذا رأي وبداء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مُلْكُ السَّماواتِ وَ الْأَرْضِ وَ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أنّ هذه الآية المباركة مسوقة لتمجيد اللّه تعالى ، وأنّ له ملك السماوات والأرض وأنّه على كلّ شيء قدير فلا يعجزه شيء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المباركة صريحة في كفر من قال بأُلوهيّة المسيح ابن مريم ، فكيف بمن ادّعى أنّ كلّ شيء مظهر من مظاهر الحيّ القيّوم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اللّه تعالى هو الربّ دون غيره له أن يهلك المسيح وأُمّه ومن في الأرض جميعاً فهو مالك لجميع ما في السماوات والأرض ، وهو قادر على إهلاكهم ، وله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يخلق ما يشاء فلا ملزم لطرف دون آخر ، بل هو قادر على كلّ شيء بلا نهاية وبلا حدّ لقدرته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 لا نَذِيرٍ فَقَدْ جاءَكُمْ بَشِيرٌ وَ نَذِيرٌ وَ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 الآية المباركة على أنّ اللّه تعالى قادر على بعث من يشاء من الأنبياء وهو فعل حكيم وحسن ، وقادر على أن لا يبعث رسولاً لكي يبقى الناس في الضلالة ، ولا ضير في ذلك بعد ما كان أصل الخلقة فضلاً عظيماً لا يستحقّه أحد فلا ملزم له لطرف دون آخر واختيار أيّ واحد منهما شاء مرهون بإرادته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يَمْسَسْكَ اللّهُ بِضُرٍّ فَلا كاشِفَ لَهُ إِلاّ هُوَ وَ إِنْ يَمْسَسْكَ بِخَيْرٍ فَهُوَ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صريح الآية المباركة يدلّ على أّن اللّه تعالى قادر على أن يمسّ عباده الضرّ بمقتضى العدل والحكمة ، فإنّه لا ملزم له على الإنعام عليهم كما له أن يمسّهم بالخير بمقتضى الفضل وهو على كلّ شيء قدير ، فلا موجب عليه في اختيار طرف دون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تَنْفِرُوا يُعَذِّبْكُمْ عَذاباً أَلِيماً وَ يَسْتَبْدِلْ قَوْماً غَيْرَكُمْ وَ لا تَضُرُّوهُ شَيْئاً وَ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المباركة صريحة في إمكان تبديل الذين لا يريدون النفر بغيرهم ولا يستطيع الطغاة أن يضرّوا اللّه تعالى شيئاً ، وله الأمر في أن يبقيهم ويركسهم في الكفر أو أن يفنيهم ويستبدل بهم من هو خير منهم ، وهو على كلّ شيء قدير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غَيْبُ السَّماواتِ وَ الْأَرْضِ وَ ما أَمْرُ السّاعَةِ إِلاّ كَلَمْحِ الْبَصَرِ أَوْ هُوَ أَقْرَبُ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تصرّح الآية المباركة بمالكيّة الربّ تعالى للغيب ، وأنّ أمر الساعة ليس إلّاكلمح بالبصر أو هو أقرب وأنّه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هُوَ الْحَقُّ وَ أَنَّهُ يُحْيِ الْمَوْتى وَ أَنَّهُ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المباركة صريحة في قدرته تعالى على إحياء الموتى وأنّه تعالى على كلّ شيء قدير ، فلا يؤوده شيء في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المباركة صريحة في قدرته تعالى على خلق ما يشاء كيف يشاء ولا ملزم لخلق شيء بصورة خاصّة ، بل له الأمر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المباركة صريحة في التذكير بأنّ الذي يكون قادراً على بدء الخلق يكون قادراً على إنشاء النشأة الآخرة بطريق أولى ، و 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هذه الآية المباركة أنّ للّه تعالى أن يزيد في الخلق ما يشاء ، فيخلق ملكاً ذا أجنحة أكثر ممّا ذكره في الآية فإنّه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لِتَعْلَمُوا أَنَّ اللّهَ عَلى كُلِّ شَيْ‌ءٍ قَدِيرٌ وَ أَنَّ اللّهَ قَدْ أَحاطَ بِكُلِّ شَيْ‌ءٍ عِلْماً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المباركة مسوقة للتذكير بسعة علمه وقدرته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يرى خلق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السماوات والأرض ويتدبّر فيهما ، يعلم أنّ اللّه تعالى على كلّ شيء قدير وأنّه تعالى قد أحاط بكلّ شيء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هذه الآية المباركة أنّ إعطاء النور وإتمامه وتكفير السيّئات ودخول الجنّة والغفران ، منوط بمشية اللّه تعالى وهو قادر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أَيُّهَا النّاسُ وَ يَأْتِ بِآخَرِينَ وَ كانَ اللّهُ عَلى ذلِكَ قَدِيراً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المباركة صريحة في قدرة اللّه تعالى المطلقة على إذهاب الناس جميعاً واستبدالهم بآخرين ، فإذهابهم والإتيان بغيرهم وكذا إبقاؤهم مستند إلى قدرة اللّه تعالى فهو بالنسبة إلى قدرته سواء ، أيّهما شاء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مسوق لتمجيده تعالى نفسه وإبراز الغنى عن جميع الناس وبالمآل عن جميع 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غني عن خلقه في جميع نعوته الذاتيّة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سواه من خلقه مركوزون في حاق الفقر ، وواقفون بحسب ذواتهم وشؤونهم وأحوالهم في متن الإحتياج والذلّة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هو الثناء على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تعالى محمود من حيث ذاته ونعوته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شيء حميداً إلّاأن يكون منزّها على الإطلاق من جميع النقائص والعيوب ، ذاتاً وصفاتاً وأفعالاً ، وكذلك واجداً لجميع شؤون الجلال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حميد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استعمال هذا الاسم الكريم في مورد التقديس والتنزيه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في موارد التمجيد لبيان عظمته تعالى وكبريائه وجلاله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موارد استعماله في التقديس ، غير آبٍ بحسب إطلاقه عن التمجيد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موارد استعماله في التمجيد غير آبٍ عن التقديس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أنّه سبحانه أثنى على نفسه بالغنى عن خلقه ، وقدّس نفسه من حيث ذاته وصفاته وأفعاله عن كلّ ما يشينه ويعيبه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مولانا زين العابدين عليه السلام في الصحيفة المباركة السجاديّة في دعائه في طلب الحوائج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تمدّحت بالغناء عن خلقك ، وأنت أهل الغنى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ونسبتهم إلى الفقر ، وهم أهل الفقر إليك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فالظاهر أنّ الآية المباركة في مورد التعليل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يُذْهِبْكُمْ وَ 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غني عنكم فلا إيجاب عليه بوجه في ابتداء إيجادكم ولا في إدامته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فيحمد تعالى على فضله عليكم في إيجادكم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ويحمد أيضاً لو ذهب بكم بعدله وأتى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يعجزه تعالى ذلك ولا يمتنع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فمفاد الآية الكريمة عدم إيجاب الخلق عليه تعالى ابتداءً وإدامة مع فعليّة قدرته على الإيجاد والإبقاء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وتفيد أيضاً عدم تحديد علمه وقدرته بالخلق الموجود والنظام الأصلح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للتأويل الباطل من أنّ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فعل وإن لم يشأ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وإن </w:t>
      </w:r>
    </w:p>
    <w:p>
      <w:pPr>
        <w:pStyle w:val="BookText"/>
        <w:rPr/>
      </w:pPr>
      <w:r>
        <w:rPr>
          <w:rFonts w:ascii="Amiri" w:hAnsi="Amiri" w:eastAsia="Amiri" w:cs="Amiri"/>
          <w:color w:val="111111"/>
          <w:sz w:val="28"/>
          <w:sz w:val="28"/>
          <w:szCs w:val="28"/>
          <w:rtl w:val="true"/>
          <w:lang w:bidi="ar-SA"/>
        </w:rPr>
        <w:t xml:space="preserve">لم يفعل أزلاً وأبداً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المباركة ثناء منه على نفسه بعدم العجز عن إذهاب الخلق وتبديله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اللّهَ خَلَقَ السَّماواتِ وَ الْأَرْضَ بِالْحَقِّ إِنْ يَشَأْ يُذْهِبْكُمْ وَ يَأْتِ بِخَلْقٍ جَدِيدٍ ، وَ ما ذلِكَ عَلَى اللّهِ بِعَزِيزٍ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لرسول اللّه صلى الله عليه و آله وبواسطته لكلّ من هو أهل النظر في آياته تعالى وخلقه وأهل لأن يدري ويشهد أنّ هذا الخلق المشهود المعلوم خلق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تشبه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خَلْقُ اللّهِ فَأَرُونِي ما ذا خَلَقَ الَّذِينَ مِنْ دُونِهِ بَلِ الظّالِمُونَ فِي ضَلالٍ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يقابل الباطل من فعل أو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فأفعاله تعالى حقّ لا باطل ولا لغو ولا عبث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خلق العالم لغرض وغاية حكمية أرادها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أتقن صنعه وأحكم نظمه ووضع كلّ شيء في موضعه من دون أن يجازف في شيء منه بالعناية الربوبيّة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بالحكمة والغرض الصحيح ، ولم يخلقهما عبثاً ولا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 أي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يعدمكم ويخلق مكانكم خلقاً آخرين ، وما ذلك على اللّه بممتنع متعذّر ، بل هو عليه هيّن يسير لأنّه قادر لذاته لا اختصاص له بمقدور دون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التعليل والإحتجاج على فعليّة قدرته تعالى على إذهاب هذا الخلق وإتيان خلق جديد آخر مكانه ، فإنّ حكم الأمثال في ما يجوز وفي ما لا يجوز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فقدرته تعالى على الخلق الموجود المشهود ، حجّة قاطعة واحتجاج على فعليّة قدرته تعالى في مرتبة الفعل ومرتبة وجود الخلق </w:t>
      </w:r>
    </w:p>
    <w:p>
      <w:pPr>
        <w:pStyle w:val="BookText"/>
        <w:rPr/>
      </w:pPr>
      <w:r>
        <w:rPr>
          <w:rFonts w:ascii="Amiri" w:hAnsi="Amiri" w:eastAsia="Amiri" w:cs="Amiri"/>
          <w:color w:val="111111"/>
          <w:sz w:val="28"/>
          <w:sz w:val="28"/>
          <w:szCs w:val="28"/>
          <w:rtl w:val="true"/>
          <w:lang w:bidi="ar-SA"/>
        </w:rPr>
        <w:t>المشهود على ضدّه ونقيضه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إذهابه وإتيان خلق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يَأْتِ بِخَلْقٍ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على فعليّة قدرته في مرتبة ذاته بما كان وبما يكون قبل كونه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وتقديس للّه سبحانه عن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إبطال ما يمكن أن يتوهّم من أنّ القدرة عبارة عن تأثير العلم في صدور الموجودات عنه تعالى في الأزل على نحو الإيجاب ، واستحالة تخلف الأثر عن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تحصّل ممّا ذكرناه في المقام أنّ ثناءه تعالى على نفسه بكونه غنيّاً على الإطلاق وبكونه حميداً على الإطلاق في ما يفعل ويترك ، وأنّه تعالى لا إيجاب عليه في إدامة حياتهم وإبقاء ذواتهم ، وأنّه سبحانه إن شاء إذهابهم ، لغناه عنهم كان حميداً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أتى بخلق جديد ، كان على فضله عليهم حميداً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البرهان الجليّ الواضح لا يختصّ بالمخاطبين في الآية فقط ، بل هو جار وسار في جميع سننه تعالى بلا استثناء شيء منها بالنسبة إلى جميع الموجودات ، إلّاما وعده في لسان رسله بالسعادة والكرامة لقوم أو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صادق القول ونافذ العدة ، فلا يخلف الميعاد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هذه الآية المباركة أنّه تعالى قادر على العفو والغفران فلا يستعصي عليه ذلك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الْخَلاّقُ الْعَلِيمُ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المباركة صريحة في بيان قدرة اللّه تعالى على خلق مثل هذا الخلق ، فليس هذا الخلق منتهى قدرته تعالى إذ لا منتهى ولا حدّ لقدرته فإنّه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هذه الآيات المباركات أنّه تعالى على كلّ شيء قدير ولا يستعصي عليه شيء يريده ، بل يفعله بلا أدنى صعوبة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فكثيرة جدّاً ومتفرّقة في أبواب شتّى ، وإليك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لا يوصف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لا يوصف بعجز وكيف يوصف وقد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فلا يوصف بقدرة إلّاكان أعظم من ذلك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الخبر الشريف صريح في عدم اتّصافه تعالى بأيّ نوع من أنواع العجز ، فهو قادر إطلاقاً بلا منازع ولا يوصف تعالى بقدرة إلّاكان أعظم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بخلقه فهو مشرك ، ومن أنكر قدرته فهو كافر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القدرة هو إنكار كونه تعالى على كلّ شيء قدير فإن التزم أحد بعدم إمكان خلق عالم ونظام غير النظام الفعلي ، فهو كافر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أنكر نفوذ قدرته فيما يريده تعالى ، فهو كافر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موسى على نبيّنا وآله وعليه السلام إلى الطور ، فناجى ربّه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أرني خزائنك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خزائني إذا أردت شيئاً أن أقول له كن فيكون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يدلّ الخبر على أنّ خزائن اللّه تعالى قدرته على ما يشاء ، فإن أراد شيئاً سيكون ذلك الشيء بلا أدنى ريب ، كما اتّضح ذلك من الآيات المباركات الدالّة على أنّه تعالى على كلّ شيء قدير وأنّه يفعل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المستحيل لا يكون وهذا ليس نقصاً في قدرته تعالى ، ولذا لا يفعل اللّه تعالى المستحيل الواقعي ولكن مع ذلك لا بدّ من الإشارة إلى أنّ المستحيل الواقعي لا يكون لا ما ظنناه مستحيلاً ، فاجتماع النقيضين مستحيل وهو لا يكون ولكن قد نظنّ أنّ الشيئين متناقضان إلّاأنّهما ليسا كذلك ، كما في قصّة إخماد حرارة النار التي أُلقي فيها خليل اللّه إبراهيم عليه السلام ، فإنّ الحرارة ليست ذاتيّة للنار ، ولذا لا امتناع عقلاً في انفصالها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لهذا الأمر كي لا تحدّد قدرة اللّه تعالى بحسب عقلك ، فتكون من الغاوين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الحسن بن عليّ بن فضال عن أبيه عن أبي الحسن الرضا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لم خلق اللّه عزّ وجلّ الخلق على أنواع شتّى ولم يخلقه نوعاً واحداً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يقع في الأوهام أنّه عاجز فلا تقع صورة في وهم ملحد إلّاوقد خلق اللّه عزّ وجلّ عليها خلقاً ولا يقول قائل هل يقدر اللّه عزّ وجلّ على أن يخلق على صورة كذا وكذا إلّاوجد ذلك في خلقه تبارك وتعالى فيعلم بالنظر إلى أنواع خلقه أنّه على كلّ شيءٍ قدير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شيخنا الأُستاذ آية اللّه المحقّق محمّد باقر الملكيّ قدس سره أفاد في خاتمة بحث قدرة اللّه ما لا يخلو عن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 عبارته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أنّ الآيات الكريمة والروايات المباركة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تدلّ بحيث لا دافع لدلالتها ، على إطلاق قدرته تعالى وعدم تحديدها بالنظام الواحد الأصلح فيكون تبديل قوم مكان قوم آخرين على مذهب أرباب الشرائع من الشؤون الجديدة التي يبتدئ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كل يوم في شأن حادث بالحقيقة ، يضع المستكبرين ، ويرفع المستضعفين ، ويهلك ملوكاً ، ويستخلف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أجزاء النظام قليلها وكثيرها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خلق السماوات والأرض بالحقّ لغرض وغاية حكيمة أرادها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بدّل شيئاً من أجزائها وأشخاصها ، فهو أيضاً لغرض وغاية أرادها منزّهاً ومقدّساً عن الباطل واللّغو والعبث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يتّضح لك أنّ اللّه تعالى على كلّ شيء قدير ولا يصعب عليه شيء فهو لما يشاء قدير وله المالكيّة التامّة على الكائنات فما شاء منها أبقى وما شاء أفنى كما أنّ له القدرة على اللاكائنات فما شاء أن يخلق ممّا علمه بالعلم بلا معلوم خلق وما لم يشأ لم يخلق كما أنّ عموم قدرته يقتضي إمكان إعطاء الملكيّة لمن يشاء من عباده </w:t>
      </w:r>
      <w:r>
        <w:rPr>
          <w:rFonts w:eastAsia="Amiri" w:cs="Amiri" w:ascii="Amiri" w:hAnsi="Amiri"/>
          <w:color w:val="111111"/>
          <w:sz w:val="28"/>
          <w:szCs w:val="28"/>
          <w:rtl w:val="true"/>
          <w:lang w:bidi="ar-SA"/>
        </w:rPr>
        <w:t xml:space="preserve">. .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2660_22852"/>
      <w:bookmarkStart w:id="107" w:name="pg2660_22852"/>
      <w:bookmarkEnd w:id="107"/>
    </w:p>
    <w:p>
      <w:pPr>
        <w:pStyle w:val="Heading3"/>
        <w:numPr>
          <w:ilvl w:val="2"/>
          <w:numId w:val="1"/>
        </w:numPr>
        <w:rPr/>
      </w:pPr>
      <w:bookmarkStart w:id="108" w:name="pg2660_22852"/>
      <w:bookmarkStart w:id="109" w:name="__RefHeading___Toc707985_1395250215"/>
      <w:bookmarkStart w:id="110" w:name="_Toc38"/>
      <w:bookmarkEnd w:id="108"/>
      <w:bookmarkEnd w:id="109"/>
      <w:r>
        <w:rPr>
          <w:rtl w:val="true"/>
        </w:rPr>
        <w:t>آيات المشيّة</w:t>
      </w:r>
      <w:bookmarkEnd w:id="110"/>
    </w:p>
    <w:p>
      <w:pPr>
        <w:pStyle w:val="BookText"/>
        <w:rPr/>
      </w:pPr>
      <w:r>
        <w:rPr>
          <w:rFonts w:ascii="Amiri" w:hAnsi="Amiri" w:eastAsia="Amiri" w:cs="Amiri"/>
          <w:color w:val="111111"/>
          <w:sz w:val="28"/>
          <w:sz w:val="28"/>
          <w:szCs w:val="28"/>
          <w:rtl w:val="true"/>
          <w:lang w:bidi="ar-SA"/>
        </w:rPr>
        <w:t xml:space="preserve">وممّا يدلّ على سعة قدرته تعالى ونفوذ أمره ، ما دلّ من الآيات على أنّه يفعل ما يشاء ، وإليك بعض تلك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 يَهْدِ لِلَّذِينَ يَرِثُونَ الْأَرْضَ مِنْ بَعْدِ أَهْلِها أَنْ لَوْ نَشاءُ أَصَبْناهُمْ بِذُنُوبِهِمْ وَ نَطْبَعُ عَلى قُلُوبِهِمْ فَهُمْ لا يَسْمَعُونَ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منها هو أنّ للّه تعالى أن يشاء تعذيبهم بذنوبهم عدلاً ، كما أنّ له أن يترحّم عليهم فيعاملهم بفضله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نَشاءُ لَطَمَسْنا عَلى أَعْيُنِهِمْ فَاسْتَبَقُوا الصِّراطَ فَأَنّى يُبْصِرُونَ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منها هو أنّ اللّه تعالى له أن يطمس على قلوبهم ، كما أنّ له أن لا يطمس ، وهذا يدلّ على أنّ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معاملتهم بالفضل ومعاملتهم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حكيمان حسنان في غاية الحسن والحكمة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نَشاءُ لَمَسَخْناهُمْ عَلى مَكانَتِهِمْ فَمَا اسْتَطاعُوا مُضِيًّا وَ لا يَرْجِعُونَ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منها أنّه تعالى لو شاء لمسخهم بحيث لا يستطيعون المضيّ ، ولا يرجعون إلى حالتهم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نَشاءُ لَجَعَلْناهُ حُطاماً فَظَلْتُمْ تَفَكَّهُونَ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تِلْكَ حُجَّتُنا آتَيْناها إِبْراهِيمَ عَلى قَوْمِهِ نَرْفَعُ دَرَجاتٍ مَنْ نَشاءُ إِنَّ رَبَّكَ حَكِيمٌ </w:t>
      </w:r>
    </w:p>
    <w:p>
      <w:p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فَبَدَأَ بِأَوْعِيَتِهِمْ قَبْلَ وِعاءِ أَخِيهِ ثُمَّ اسْتَخْرَجَها مِنْ وِعاءِ أَخِيهِ كَذلِكَ كِدْنا لِيُوسُفَ ما كانَ لِيَأْخُذَ أَخاهُ فِي دِينِ الْمَلِكِ إِلاّ أَنْ يَشاءَ اللّهُ نَرْفَعُ دَرَجاتٍ مَنْ نَشاءُ وَ فَوْقَ كُلِّ ذِي عِلْمٍ عَلِيمٌ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منها أنّ رفع الدرجات متوقّف على مشيّة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رفعه متوقّف على مشيّته وهو حكيم ، كذلك عدم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اسْتَيْأَسَ الرُّسُلُ وَ ظَنُّوا أَنَّهُمْ قَدْ كُذِبُوا جاءَهُمْ نَصْرُنا فَنُجِّيَ مَنْ نَشاءُ وَ لا يُرَدُّ بَأْسُنا عَنِ الْقَوْمِ الْمُجْرِمِينَ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صَدَقْناهُمُ الْوَعْدَ فَأَنْجَيْناهُمْ وَ مَنْ نَشاءُ وَ أَهْلَكْنَا الْمُسْرِفِينَ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هاتين الآيتين هو أنّ النجاة ليس بواجب عليه تعالى بل الأمر له إن شاء أنجى وإن شاء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وعد النجاة لعدّة مخصوصة لا يخلف الميعاد ،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صَدَقْناهُمُ الْوَعْدَ فَأَنْجَيْناهُمْ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المباركة صريحة في أنّ الهداية بيد اللّه تعالى يهدي من يشاء ، فليست الهداية واجبة عليه وله المالكيّة المطلقة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الآية المباركة أنّ إنزال آية تظلّ الأعناق لها خاضعة بمكان من الإمكان وهي رهن لمشيّته تعالى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فَلَمْ يَرَوْا إِلى ما بَيْنَ أَيْدِيهِمْ وَ ما خَلْفَهُمْ مِنَ السَّماءِ وَ الْأَرْضِ إِنْ نَشَأْ نَخْسِفْ 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اَلْأَرْضَ أَوْ نُسْقِطْ عَلَيْهِمْ كِسَفاً مِنَ السَّماءِ إِنَّ فِي ذلِكَ لَآيَةً لِكُلِّ عَبْدٍ مُنِيبٍ</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من هذه الآية المباركة هو أنّ للّه تعالى أن يشاء في خسف الأرض وإسقاط السماء كسفاً ، وله أن لا يشاء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نَشَأْ نُغْرِقْهُمْ فَلا صَرِيخَ لَهُمْ وَ لا هُمْ يُنْقَذُونَ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من هذه الآية المباركة أنّ للّه تعالى أن يشاء في إغراق القوم بحيث لا يكون لهم صريخ ولا هم ينقذون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بدّ من الإشارة إلى أنّ بعض ما مضى من الآيات المباركات كان بصيغة الجمع ، وقد ذكرنا في أبحاثنا أنّه قد وردت أخبار تدلّ على أنّ ما ورد بصيغة الجمع في الآيات يكون المراد منه الرسول وآله عليهم السلام ، وبذلك تعرف مدى شرفهم فإنّهم عليهم السلام وكر لمشيّته تعالى ومورد لإرادته ، كما أنّه تعالى قد أذن لهم التصرّف في بعض الأُمور من غير أن يكونوا مستقلّين في الأمر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الآيات الدالّة على قدرة اللّه تعالى بفعل ما يشاء كثيرة جدّاً ولا يمكننا ذكرها في هذا الوجيز ، إلّاأنّا نشير إلى بعضها من غير شرح لها لوضوح دلالتها على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فَباؤُ بِغَضَبٍ عَلى غَضَبٍ وَ لِلْكافِرِينَ عَذابٌ مُهِينٌ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يَوَدُّ الَّذِينَ كَفَرُوا مِنْ أَهْلِ الْكِتابِ وَ لاَ الْمُشْرِكِينَ أَنْ يُنَزَّلَ عَلَيْكُمْ مِنْ خَيْرٍ مِنْ رَبِّكُمْ وَ اللّهُ يَخْتَصُّ بِرَحْمَتِهِ مَنْ يَشاءُ وَ 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 الْمَغْرِبُ 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لِلَّذِينَ كَفَرُوا الْحَياةُ الدُّنْيا وَ يَسْخَرُونَ مِنَ الَّذِينَ آمَنُوا وَ الَّذِينَ اتَّقَوْا فَوْقَهُمْ يَوْمَ الْقِيامَةِ وَ اللّهُ يَرْزُقُ مَنْ يَشاءُ بِغَيْرِ حِسابٍ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فَهَزَمُوهُمْ بِإِذْنِ اللّهِ وَ قَتَلَ داوُدُ جالُوتَ وَ آتاهُ اللّهُ الْمُلْكَ وَ الْحِكْمَةَ وَ عَلَّمَهُ مِمّا يَشاءُ وَ لَوْ لا دَفْعُ اللّهِ النّاسَ بَعْضَهُمْ بِبَعْضٍ لَفَسَدَتِ الْأَرْضُ وَ لكِنَّ اللّهَ ذُو فَضْلٍ عَلَى الْعالَمِينَ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 هُداهُمْ وَ لكِنَّ اللّهَ يَهْدِي مَنْ يَشاءُ وَ ما تُنْفِقُوا مِنْ خَيْرٍ فَلِأَنْفُسِكُمْ وَ ما تُنْفِقُونَ إِلاَّ ابْتِغاءَ وَجْهِ اللّهِ وَ ما تُنْفِقُوا مِنْ خَيْرٍ يُوَفَّ إِلَيْكُمْ وَ أَنْتُمْ لا تُظْلَمُونَ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فَيَغْفِرُ لِمَنْ يَشاءُ وَ يُعَذِّبُ مَنْ يَشاءُ وَ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لَكُمْ آيَةٌ فِي فِئَتَيْنِ الْتَقَتا فِئَةٌ تُقاتِلُ فِي سَبِيلِ اللّهِ وَ أُخْرى كافِرَةٌ يَرَوْنَهُمْ مِثْلَيْهِمْ رَأْيَ الْعَيْنِ وَ اللّهُ يُؤَيِّدُ بِنَصْرِهِ مَنْ يَشاءُ إِنَّ فِي ذلِكَ لَعِبْرَةً لِأُولِي الْأَبْصارِ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أَنّى يَكُونُ لِي غُلامٌ وَ قَدْ بَلَغَنِيَ الْكِبَرُ وَ امْرَأَتِي عاقِرٌ قالَ كَذلِكَ اللّهُ يَفْعَلُ ما يَشاءُ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رَبِّ أَنّى يَكُونُ لِي وَلَدٌ وَ 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يُزَكُّونَ أَنْفُسَهُمْ بَلِ اللّهُ يُزَكِّي مَنْ يَشاءُ وَ لا يُظْلَمُونَ فَتِيلاً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ضَلالاً بَعِيداً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يُهْلِكَ الْمَسِيحَ ابْنَ مَرْيَمَ وَ أُمَّهُ وَ مَنْ فِي الْأَرْضِ جَمِيعاً وَ لِلّهِ مُلْكُ السَّماواتِ وَ الْأَرْضِ وَ ما بَيْنَهُما يَخْلُقُ ما يَشاءُ وَ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بِذُنُوبِكُمْ بَلْ أَنْتُمْ بَشَرٌ مِمَّنْ خَلَقَ يَغْفِرُ لِمَنْ يَشاءُ وَ يُعَذِّبُ مَنْ يَشاءُ وَ لِلّهِ مُلْكُ السَّماواتِ وَ الْأَرْضِ وَ ما بَيْنَهُما وَ إِلَيْهِ الْمَصِيرُ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تَعْلَمْ أَنَّ اللّهَ لَهُ مُلْكُ السَّماواتِ وَ الْأَرْضِ يُعَذِّبُ مَنْ يَشاءُ وَ يَغْفِرُ لِمَنْ يَشاءُ وَ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حاجَّهُ قَوْمُهُ قالَ أَ تُحاجُّونِّي فِي اللّهِ وَ قَدْ هَدانِ وَ لا أَخافُ ما تُشْرِكُونَ بِهِ إِلاّ أَنْ يَشاءَ رَبِّي شَيْئاً وَسِعَ رَبِّي كُلَّ شَيْ‌ءٍ عِلْماً أَ فَلا تَتَذَكَّرُونَ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هُدَى اللّهِ يَهْدِي بِهِ مَنْ يَشاءُ مِنْ عِبادِهِ وَ لَوْ أَشْرَكُوا لَحَبِطَ عَنْهُمْ ما كانُوا يَعْمَلُونَ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أَنَّنا نَزَّلْنا إِلَيْهِمُ الْمَلائِكَةَ وَ كَلَّمَهُمُ الْمَوْتى وَ حَشَرْنا عَلَيْهِمْ كُلَّ شَيْ‌ءٍ قُبُلاً ما كانُوا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لِيُؤْمِنُوا إِلاّ أَنْ يَشاءَ اللّهُ وَ لكِنَّ أَكْثَرَهُمْ يَجْهَلُونَ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رَبُّكَ الْغَنِيُّ ذُو الرَّحْمَةِ إِنْ يَشَأْ يُذْهِبْكُمْ وَ يَسْتَخْلِفْ مِنْ بَعْدِكُمْ ما يَشاءُ كَما أَنْشَأَكُمْ مِنْ ذُرِّيَّةِ قَوْمٍ آخَرِينَ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 ما يَكُونُ لَنا أَنْ نَعُودَ فِيها إِلاّ أَنْ يَشاءَ اللّهُ رَبُّنا وَسِعَ رَبُّنا كُلَّ شَيْ‌ءٍ عِلْماً عَلَى اللّهِ تَوَكَّلْنا رَبَّنَا افْتَحْ بَيْنَنا وَ بَيْنَ قَوْمِنا بِالْحَقِّ وَ أَنْتَ خَيْرُ الْفاتِحِينَ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غَيْظَ قُلُوبِهِمْ وَ يَتُوبُ اللّهُ عَلى مَنْ يَشاءُ وَ اللّهُ عَلِيمٌ حَكِيمٌ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يَتُوبُ اللّهُ مِنْ بَعْدِ ذلِكَ عَلى مَنْ يَشاءُ وَ اللّهُ غَفُورٌ رَحِيمٌ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 إِلى دارِ السَّلامِ وَ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يَمْسَسْكَ اللّهُ بِضُرٍّ فَلا كاشِفَ لَهُ إِلاّ هُوَ وَ إِنْ يُرِدْكَ بِخَيْرٍ فَلا رَادَّ لِفَضْلِهِ يُصِيبُ بِهِ مَنْ يَشاءُ مِنْ عِبادِهِ وَ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مَكَّنّا لِيُوسُفَ فِي الْأَرْضِ يَتَبَوَّأُ مِنْها حَيْثُ يَشاءُ نُصِيبُ بِرَحْمَتِنا مَنْ نَشاءُ وَ لا نُضِيعُ أَجْرَ الْمُحْسِنِينَ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يَبْسُطُ الرِّزْقَ لِمَنْ يَشاءُ وَ يَقْدِرُ وَ فَرِحُوا بِالْحَياةِ الدُّنْيا وَ مَا الْحَياةُ الدُّنْيا فِي الْآخِرَةِ إِلاّ مَتاعٌ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الَّذِينَ كَفَرُوا لَوْ لا أُنْزِلَ عَلَيْهِ آيَةٌ مِنْ رَبِّهِ قُلْ إِنَّ اللّهَ يُضِلُّ مَنْ يَشاءُ وَ يَهْدِي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أَنابَ</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لَهُمْ رُسُلُهُمْ إِنْ نَحْنُ إِلاّ بَشَرٌ مِثْلُكُمْ وَ لكِنَّ اللّهَ يَمُنُّ عَلى مَنْ يَشاءُ مِنْ عِبادِهِ وَ ما كانَ لَنا أَنْ نَأْتِيَكُمْ بِسُلْطانٍ إِلاّ بِإِذْنِ اللّهِ وَ عَلَى اللّهِ فَلْيَتَوَكَّلِ الْمُؤْمِنُونَ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لَجَعَلَكُمْ أُمَّةً واحِدَةً وَ لكِنْ يُضِلُّ مَنْ يَشاءُ وَ يَهْدِي مَنْ يَشاءُ وَ لَتُسْئَلُنَّ عَمّا كُنْتُمْ تَعْمَلُونَ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يَبْسُطُ الرِّزْقَ لِمَنْ يَشاءُ وَ يَقْدِرُ إِنَّهُ كانَ بِعِبادِهِ خَبِيراً بَصِيراً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يَشاءَ اللّهُ وَ اذْكُرْ رَبَّكَ إِذا نَسِيتَ وَ قُلْ عَسى أَنْ يَهْدِيَنِ رَبِّي لِأَقْرَبَ مِنْ هذا رَشَداً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يَشاءُ وَ اللّهُ سَمِيعٌ عَلِيمٌ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لِيَجْزِيَهُمُ اللّهُ أَحْسَنَ ما عَمِلُوا وَ يَزِيدَهُمْ مِنْ فَضْلِهِ وَ اللّهُ يَرْزُقُ مَنْ يَشاءُ بِغَيْرِ حِسابٍ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آياتٍ مُبَيِّناتٍ وَ 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 لكِنَّ اللّهَ يَهْدِي مَنْ يَشاءُ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أَصْبَحَ الَّذِينَ تَمَنَّوْا مَكانَهُ بِالْأَمْسِ يَقُولُونَ وَيْكَأَنَّ اللّهَ يَبْسُطُ الرِّزْقَ لِمَنْ يَشاءُ مِنْ عِبادِهِ وَ يَقْدِرُ لَوْ لا أَنْ مَنَّ اللّهُ عَلَيْنا لَخَسَفَ بِنا وَيْكَأَنَّهُ لا يُفْلِحُ الْكافِرُونَ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يَشاءُ وَ يَرْحَمُ مَنْ يَشاءُ وَ إِلَيْهِ تُقْلَبُونَ</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يَبْسُطُ الرِّزْقَ لِمَنْ يَشاءُ مِنْ عِبادِهِ وَ يَقْدِرُ لَهُ إِنَّ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 يَنْصُرُ مَنْ يَشاءُ وَ هُوَ الْعَزِيزُ الرَّحِيمُ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 اللّهَ يَبْسُطُ الرِّزْقَ لِمَنْ يَشاءُ وَ يَقْدِرُ إِنَّ فِي ذلِكَ لَآياتٍ لِقَوْمٍ يُؤْمِنُونَ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 شَيْبَةً يَخْلُقُ ما يَشاءُ وَ هُوَ الْعَلِيمُ الْقَدِيرُ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وَ يَقْدِرُ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رَبِّي يَبْسُطُ الرِّزْقَ لِمَنْ يَشاءُ مِنْ عِبادِهِ وَ يَقْدِرُ لَهُ وَ ما أَنْفَقْتُمْ مِنْ شَيْ‌ءٍ فَهُوَ يُخْلِفُهُ وَ هُوَ خَيْرُ الرّازِقِينَ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زُيِّنَ لَهُ سُوءُ عَمَلِهِ فَرَآهُ حَسَناً فَإِنَّ اللّهَ يُضِلُّ مَنْ يَشاءُ وَ يَهْدِي مَنْ يَشاءُ فَلا تَذْهَبْ نَفْسُكَ عَلَيْهِمْ حَسَراتٍ إِنَّ اللّهَ عَلِيمٌ بِما يَصْنَعُونَ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يَسْتَوِي الْأَحْياءُ وَ لاَ الْأَمْواتُ إِنَّ اللّهَ يُسْمِعُ مَنْ يَشاءُ وَ ما أَنْتَ بِمُسْمِعٍ مَنْ فِي الْقُبُورِ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يَعْلَمُوا أَنَّ اللّهَ يَبْسُطُ الرِّزْقَ لِمَنْ يَشاءُ وَ يَقْدِرُ إِنَّ فِي ذلِكَ لَآياتٍ لِقَوْمٍ يُؤْمِنُونَ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لَجَعَلَهُمْ أُمَّةً واحِدَةً وَ لكِنْ يُدْخِلُ مَنْ يَشاءُ فِي رَحْمَتِهِ وَ الظّالِمُونَ ما لَهُمْ مِنْ وَلِيٍّ وَ لا نَصِيرٍ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السَّماواتِ وَ الْأَرْضِ يَبْسُطُ الرِّزْقَ لِمَنْ يَشاءُ وَ يَقْدِرُ إِنَّهُ بِكُلِّ شَيْ‌ءٍ عَلِيمٌ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 يَرْزُقُ مَنْ يَشاءُ وَ هُوَ الْقَوِيُّ الْعَزِيزُ</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إِنَّهُ بِعِبادِهِ خَبِيرٌ بَصِيرٌ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مُلْكُ السَّماواتِ وَ الْأَرْضِ يَخْلُقُ ما يَشاءُ يَهَبُ لِمَنْ يَشاءُ إِناثاً وَ يَهَبُ لِمَنْ يَشاءُ الذُّكُورَ ، أَوْ يُزَوِّجُهُمْ ذُكْراناً وَ إِناثاً وَ يَجْعَلُ مَنْ يَشاءُ عَقِيماً إِنَّهُ عَلِيمٌ قَدِيرٌ ، وَ 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بِبَعْضٍ وَ الَّذِينَ قُتِلُوا فِي سَبِيلِ اللّهِ فَلَنْ يُضِلَّ أَعْمالَهُمْ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مُلْكُ السَّماواتِ وَ الْأَرْضِ يَغْفِرُ لِمَنْ يَشاءُ وَ يُعَذِّبُ مَنْ يَشاءُ وَ 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مِنْ مَلَكٍ فِي السَّماواتِ لا تُغْنِي شَفاعَتُهُمْ شَيْئاً إِلاّ مِنْ بَعْدِ أَنْ يَأْذَنَ اللّهُ لِمَنْ يَشاءُ وَ يَرْضى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إِلى مَغْفِرَةٍ مِنْ رَبِّكُمْ وَ جَنَّةٍ عَرْضُها كَعَرْضِ السَّماءِ وَ الْأَرْضِ أُعِدَّتْ لِلَّذِينَ آمَنُوا بِاللّهِ وَ رُسُلِهِ ذلِكَ فَضْلُ اللّهِ يُؤْتِيهِ مَنْ يَشاءُ وَ 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يَعْلَمَ أَهْلُ الْكِتابِ أَلاّ يَقْدِرُونَ عَلى شَيْ‌ءٍ مِنْ فَضْلِ اللّهِ وَ أَنَّ الْفَضْلَ بِيَدِ اللّهِ يُؤْتِيهِ مَنْ يَشاءُ وَ 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 كَذلِكَ يُضِلُّ اللّهُ مَنْ يَشاءُ وَ يَهْدِي مَنْ يَشاءُ وَ ما يَعْلَمُ جُنُودَ رَبِّكَ إِلاّ هُوَ وَ ما هِيَ إِلاّ ذِكْرى لِلْبَشَرِ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يَذْكُرُونَ إِلاّ أَنْ يَشاءَ اللّهُ هُوَ أَهْلُ التَّقْوى وَ أَهْلُ الْمَغْفِرَةِ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 يَشاءُ فِي رَحْمَتِهِ وَ الظّالِمِينَ أَعَدَّ لَهُمْ عَذاباً أَلِيماً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من جميع هذه الآيات هو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بيده تعالى ينزل منه ما يشاء على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 بيده تعالى يختصّ بها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بيده تعالى يهدي من يشاء ويضلّ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بيده تعالى يرزق من يشاء ويقتر الرزق على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والحكمة بيده تعالى يؤتيهما من يشاء ويمنعهما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مضاعفة الحسنات بيده تعالى فيضاعف لمن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أن يعفو عمّن يشاء ويعذّب من يشاء بسبب ذنوبه التي اقترفها بالقدرة الوهبيّة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أن يؤيّد بنصره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أن يجتبي من رسله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أمر التزكية بيده تعالى فيزكّي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الإنفاق بيده تعالى ينفق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إفناء الخلق وإعدامهم بيده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يُذْهِبْكُمْ وَ يَسْتَخْلِفْ مِنْ بَعْدِكُمْ ما يَشاءُ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للّه تعالى يورثها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 بيده تعالى فيرحم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المحو والإثبات للتقديرات بيده تعالى يمحو ما يشاء ويثبت وعنده أُمّ الكتاب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للنور بيده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المطر بيده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 بِهِ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الإسماع والإفهام بيده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يُسْمِعُ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أن يهب لمن يشاء ذكوراً ويهب لمن يشاء إناثاً ويجعل من يشاء عقيماً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أن يأذن في شفاعة الشافعين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بيده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يَذْكُرُونَ إِلاّ أَنْ يَشاءَ اللّهُ هُوَ أَهْلُ التَّقْوى وَ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الاًمور المهمّة المذكورة في هذه الآيات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أتقنت ما ذكرناه ، تعرف الأُمور المترتّبة على هذه المعارف الشامخة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تعالى الحريّة التامّة في أن يختار ما يشاء ، فلا حدّ لمختاريّته تعالى ، فإنّه تعالى يختار ما يشاء عن علم وقدرة ولا يختار ما لا يشاؤه عن علم وقدرة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فالإلتزام بنظام العليّة والمعلوليّة المذكورة في كلمات العلماء البشريّين ، هو إثبات للنقص في الخالق ، جلّت ساحة قدسه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غير مجبور في اختيار نظامٍ واحدٍ ، بل له أن يختار ما يشاء لعدم انحصار الحكمة في أمر واحد ، فحصر مختار اللّه تعالى في نظام واحد إنكار لسعة علمه تعالى وسعة حكمته وسعة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هذه الآيات المباركات يجد هذا المعنى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للّه تعالى أن يعامل الخلق بعدله كما أنّ له أن يعاملهم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هداهم وغفر لهم خطاياهم ورزقهم ورحمهم وتفضّل عليهم وأحسن إليهم يكون ذلك فضلاً ، وإن عذّبهم بسبب ذنوبهم ومنعهم سيبه وأفناهم وغير ذلك من الأُمور المذكورة في الآيات يكون ذلك عين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إليه ، يعامل من يشاء بعدله ، ويعامل من يشاء بفضله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الأمر الثالث يبزغ نور الخوف والرجاء في قلبه ، فيخاف اللّه تعالى لعدله ، ويرجوه لكرمه وجوده </w:t>
      </w:r>
      <w:r>
        <w:rPr>
          <w:rFonts w:eastAsia="Amiri" w:cs="Amiri" w:ascii="Amiri" w:hAnsi="Amiri"/>
          <w:color w:val="111111"/>
          <w:sz w:val="28"/>
          <w:szCs w:val="28"/>
          <w:rtl w:val="true"/>
          <w:lang w:bidi="ar-SA"/>
        </w:rPr>
        <w:t xml:space="preserve">. </w:t>
      </w:r>
      <w:bookmarkStart w:id="111" w:name="pg2660_22866"/>
    </w:p>
    <w:p>
      <w:pPr>
        <w:pStyle w:val="Heading2"/>
        <w:numPr>
          <w:ilvl w:val="1"/>
          <w:numId w:val="1"/>
        </w:numPr>
        <w:rPr/>
      </w:pPr>
      <w:bookmarkStart w:id="112" w:name="__RefHeading___Toc707987_1395250215"/>
      <w:bookmarkStart w:id="113" w:name="_Toc39"/>
      <w:bookmarkEnd w:id="111"/>
      <w:bookmarkEnd w:id="112"/>
      <w:r>
        <w:rPr>
          <w:rtl w:val="true"/>
        </w:rPr>
        <w:t xml:space="preserve">الفصل السابع </w:t>
      </w:r>
      <w:r>
        <w:rPr>
          <w:rtl w:val="true"/>
        </w:rPr>
        <w:t xml:space="preserve">: </w:t>
      </w:r>
      <w:r>
        <w:rPr>
          <w:rtl w:val="true"/>
        </w:rPr>
        <w:t>البداء</w:t>
      </w:r>
      <w:bookmarkEnd w:id="113"/>
    </w:p>
    <w:p>
      <w:pPr>
        <w:pStyle w:val="Heading3"/>
        <w:numPr>
          <w:ilvl w:val="2"/>
          <w:numId w:val="1"/>
        </w:numPr>
        <w:rPr/>
      </w:pPr>
      <w:bookmarkStart w:id="114" w:name="__RefHeading___Toc707989_1395250215"/>
      <w:bookmarkStart w:id="115" w:name="_Toc40"/>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البداء لغة بمعنى نشوء الرأي كما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 في الأمر بدوّاً وبداءً نشأ له فيه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المنجد بدا له في 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خطر له فيه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يكون البداء بمعنى الظهور في قبال الخفاء ، بل يكون بمعنى حدوث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الأدلّة أنّ البداء هو نشوء الرأي للّه تعالى مطلقاً سواءً كان هذا الرأي بعد رأي آخر أو كان ابتداءً ، كما يلاحظ ذلك من الخبر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أبو جعفر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كان اللّه ولا شيء غيره ولا معلوم ولا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ابتدأ من خلق خلقه أن خلق محمّداً صلى الله عليه و آله وخلقنا أهل البيت معه من نوره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فأوقفنا أظلّة خضراء بين يديه حيث لا سماء ولا أرض ولا مكان ولا ليل ولا نهار ولا شمس ولا قمر ، يفصل نورنا من نور ربّنا كشعاع الشمس من الشمس ، نسبّح اللّه تعالى ونقدّسه ونحمده ونعبده حقّ عبادته ، ثمّ بدا للّه تعالى عزّ وجلّ أن يخلق المكان فخلقه ، وكتب على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أميرالمؤمنين ووصيّه ، به أيّدته ونصرته ؛ الخبر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تعالى بدا له في خلق المكان بعد أن لم يكن له رأي في خلقه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منه في الأدلّة هو أنّ للّه تعالى أن يحدث له الرأي ابتداءً بخلق ما لم يكن بوجه من الوجوه ، وذلك بأن يشاءه ويريده ويقدّره ويقضيه ويمضيه كي يقع في الخارج ، فإنّ ذلك بداءً وابتداءً بلا سبق مثال وسبق شيئيّة لما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تعالى أن يبدو له في إحدى تلك المراحل فلا يمضي ما شاءه أو لا يمضيه في مرحلة المشيّة </w:t>
      </w:r>
    </w:p>
    <w:p>
      <w:pPr>
        <w:pStyle w:val="BookText"/>
        <w:rPr/>
      </w:pPr>
      <w:r>
        <w:rPr>
          <w:rFonts w:ascii="Amiri" w:hAnsi="Amiri" w:eastAsia="Amiri" w:cs="Amiri"/>
          <w:color w:val="111111"/>
          <w:sz w:val="28"/>
          <w:sz w:val="28"/>
          <w:szCs w:val="28"/>
          <w:rtl w:val="true"/>
          <w:lang w:bidi="ar-SA"/>
        </w:rPr>
        <w:t xml:space="preserve">وما بعدها من المراحل ، فليس مشيّة الشيء وإرادته وتقديره وقضاؤه ممّا يجبره على إحداث الشيء خارجاً ، بل له تعالى أن يغيّر ما شاءه وأراده وقدّره وقضاه ما لم يقع في الخارج ، فإنّه تعالى مبسوط اليدين وقادر على ما يشاء ، فإن شاء تغيير مشيّته الأُولى فعل ، وإن شاء إمضاءها فعل ، لا يسئل عن فعله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آية اللّه الميرزا حسن عليّ المرواريد قدس سره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والرّوايات المباركات أنّ اللّه تعالى وإن خلق الأشياء بمشيّته وإرادته ، وقدّرها إلى يوم القيامة بل قضى بها وكتبها ، ولكنّه مع ذلك لم يفرغ من الأمر ، بل له الرأي والمشيئة في المحو والإثبات ، والزيادة والنقص ، والتقديم والتأخير ، والتغيير والتبديل ، وأنّها ليست عن الجهل ، بل عن علم بما كان كما كان ، وبما يكون كما يكون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شيخنا الأُستاذ آية اللّه عليّ النمازيّ الشاهروديّ قدس سره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تعالى عيّن ما أراد خلقه إلى يوم القيامة بمشيّته وإرادته غير الأزلية وتقديره وقضائه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جميع ذلك قبل الخلق ، وجعل علم ذلك الكتاب عند رسوله وخلفائه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ذلك كلّه كان برأيه وأمره من غير وجوب ، يكون له الأمر والرأي في إنفاذ ما أراد وقدّر وقضى ، أو تغييره وتبديله ومحوه وإثباته على ما يشاء قبل كيانه الخارجيّ ، ولذلك كان خلفاؤه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آية في كتاب اللّه لأخبرناكم بما يكون إلى يوم القيامة وهي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كما تقدّم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ومعرفة البداء الذي هو آية عظمة اللّه تعالى تتوقّف على أُمور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علمه والإقرار بسعة علمه تعالى وأنّه عالم إذ لا معلوم ، وعالم بجميع الأنظمة اللامتناهية الحكيمة وجميع الأنظمة غير الحكيمة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قدرته تعالى على خلق ما يشاء ممّا علمه بالعلم بلا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تعالى لا يفعل الفعل غير الحكيم عن قدرة ولذا يمجّد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أنّ المعيِّن لأحد تلك الأنظمة هو رأيه القدّوس وبدائه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أنّ لتحقّق الشيء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شيء في السماء والأرض إلّابعد مضيّ هذه المراحل ، فلاحظ الأخبار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الحسن موسى بن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في السماوات ولا في الأرض إلّابسبع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وقدر وإرادة ومشيئة وكتاب وأجل وإذن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غير هذا ، فقد كذب على اللّه أو ردّ على اللّه عزّ وجلّ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معلّى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 اللّه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وشاء وأراد وقدّر وقضى وأمضى ، فأمضى ما قضى وقضى ما قدّر وقدّر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فبعلمه كانت المشيئة ، وبمشيئته كانت الإرادة ، وبإرادته كان التّقدير ، وبتقديره كان القضاء ، وبقضائه كان 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متقدّم على المشيئة ، والمشيئة ثانية ، والإرادة ثالثة ، والتقدير واقع على القضاء بالإمضاء ، فللّه تبارك وتعالى البداء فيما علم متى شاء وفيما أراد لتقدير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القضاء بالإمضاء فلا بداء ، فالعلم في المعلوم قبل كونه ، والمشيئة في المنشإ قبل عينه ، والإرادة في المراد قبل قيامه ، والتقدير لهذه المعلومات قبل تفصيلها وتوصيلها عياناً ووقتاً ، والقضاء بالإمضاء هو المبرم من المفعولات ذوات الأجسام المدركات بالحواسّ من ذوي لون وريح ووزن وكيل وما دبّ ودرج من إنس وجنّ وطير وسباع وغير ذلك ممّا يدرك بالحواسّ ، فللّه تبارك وتعالى فيه البداء ممّا لا عين له ، فإذا وقع العين المفهوم المدرك فلا 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يفعل ما يشاء ، فبالعلم علم الأشياء قبل كونها ، وبالمشيئة عرّف صفاتها وحدودها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وأنشأها قبل إظهارها ، وبالإرادة ميّز أنفسها في ألوانها وصفاتها ، وبالتقدير قدّر أقواتها وعرّف أوّلها وآخرها ، وبالقضاء أبان للنّاس أماكنها ودلّهم عليها ، وبالإمضاء شرح عللها وأبان أمرها وذلك تقدير العزيز العليم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لتحقّق الشيء مراحل فلا يقع الشيء خارجاً إلّابعد مضيّ هذه المراحل وللّه تعالى البداء قبل وقوع القضاء بالإمضاء ، ففي مرحلة المشيّة ، للّه تعالى أن يبدو له ويبدل مشيّته بمشيّة أُخرى وفي مرحلة الإرادة والتقدير وغيرهما كذلك ، فلا ملزم على اللّه تعالى في تحقيق ما شاءه أوّلاً بل له البداء فيما شاء حتّى وإن كان القضاء مبرماً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وقد أبرم إبراما</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وقضائك المبرم الذي تحجبه بأيسر الدعاء</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فهو تعالى 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الحكمة غير منحصرة في تقدير خاصّ ، يكون فعله حكيماً دائماً لعدم انحصار الحكمة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وقع القضاء بالإمضاء فلا بداء لانتفاء موضوعه ، فإنّ الشيء قد تحقّق في الخارج وبعد ذلك يكون ما شاء أيضاً حيث إنّه تعالى قادر على إفناء المتحقّق في الخارج وتبديله بشيء آخر كما ورد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يُذْهِبْكُمْ وَ يَأْتِ بِخَلْقٍ جَدِيدٍ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عالم بمشيّته ولذا يعلم ما سيحدث في الخارج أخيراً ولذا لا يكون البداء بمعنى نشوء الرأي ، بل يكون بمعنى الظهور بعد الخفاء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علمه تعالى بالشيء قبل كونه كعلمه به بعد كونه ، فتحقّق الشيء وعدمه لا يؤثّر في علم اللّه تعالى فإنّ العلم غير المحمول لا يتأثر بالخارج أبداً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العلم المحمول فهو نفس التقدير والثبت في قلب المعصوم عليه السلام ، وهذا الثبت يمكن أن يُمحى بمشيّة أُخرى ولا ضير في ذلك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توضيح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الفلاسفة عرّفوا العلم بانطباع صور الأشياء في النفس المجردة عن المادة أو قبول النفس تلك الصور ، وقسّموا العلم إلى العلم الحضوريّ والعلم الحصوليّ ، وعرّفوا الحضوريّ بحضور المعلول عند علّته أو وجود المعلوم عند العالم ، ولذا لا يكون العلم عندهم إلّامن الصفات ذوي الإضافة فلا تحقّق للعلم إلّا بوجود المعلوم ، هذا بخلاف ما استفدناه من الأدلّة من أنّ العلم حقيقة نوريّة خارجة عن ذواتنا يفيضه اللّه تعالى على ذواتنا تارة فتصبح عالمة ، ويقبضها أُخرى فترجع النفس إلى جهلها 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النور لا يحتاج في كشفه إلى وجود المعلوم بمعنى أنّه يكشف المعلوم قبل واقعيّته فيكشف الشيء الذي لا تحقّق له بنحو من الأنحاء أن لو كان كيف كان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يكشف التقديريّات مع أنّها لا تحقّق لها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يكشف الأُمور الماضية مع أنّها قد تصرّمت بتصرّم الزمان ، ويكشف المستقبل مع أنّه لم يأت بعد ، ويكشف العدم المضاف في ظرف واقعيّته فيكشف كذب لا واقعيّتكم مثلاً ويكشف العدم المضاف في ظرف واقعية نقيضه كما في كشفه كذب وجود المتناقضين ، ولذا يحكم العاقل بامتناع ذلك وكذبه مع أنّ النقيضين لا يجتمعان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أنّ الحكم متأخّر رتبة عن العلم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العلم لا يكشف إلّا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اجتماع النقيضين في الخارج لتوقّف الحكم بالإمتناع على الوقوع خارجاً ، وهذا بخلاف مذهب الفلاسفة المنكرين للعلم بلا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وجّهوا أقوالهم بتوجيهات أبرد من الثلج فقالوا إنّ كشف العلم للمعدوم ليس إلّا من جهة كون المعدوم له حظّ من الوجود ، فالمعدومات لها حظّ من الوجود ولذا يكشفها العلم ولكن لا يخفى ما فيه ، حيث إنّ الوجود يناقض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المعدومات موجودة ، فإنّها لا تكون معدومة بالضرورة ، فهذا التوجيه أشبه شيء بالتعمية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ما ذكرنا هو الوجدان الشاهد بكون العلم يكشف المعلومات </w:t>
      </w:r>
    </w:p>
    <w:p>
      <w:pPr>
        <w:pStyle w:val="BookText"/>
        <w:rPr/>
      </w:pPr>
      <w:r>
        <w:rPr>
          <w:rFonts w:ascii="Amiri" w:hAnsi="Amiri" w:eastAsia="Amiri" w:cs="Amiri"/>
          <w:color w:val="111111"/>
          <w:sz w:val="28"/>
          <w:sz w:val="28"/>
          <w:szCs w:val="28"/>
          <w:rtl w:val="true"/>
          <w:lang w:bidi="ar-SA"/>
        </w:rPr>
        <w:t xml:space="preserve">واللامعلومات والموجودات واللاموجودات ، بل لو لا العلم الكاشف للمعلوم قبل تحققّه لما استطاع المهندس أن يبني البناء لأنّ بناء البناية يجب أن يستند إلى العلم وإلّا للزم القول بأنّ البنّاء لا علم له بالبناء ، فبناء هذه البنايات الناطاحت للسحاب لا يستند إلى العلم لأنّ العلم لا يكشفها إلّابعد تحققّها ، وهذا ممّا تضحك منه الثكلى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إنّ علم البنّاء القدير بالبناء غير المبنيّ وتقديره البناء على أنحاء مختلفه بل إمكان تبديل خارطة البناء إلى أنحاء متعدّدة قبل تحقّق البناء ، خير شاهد على العلم بلا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ذكرنا ينفتح باب فهم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فالمهندس الحاذق يستطيع أن يرسم خرائط متعدّدة وقبل أن يشرع بالبناء له أن يبدّل الخارطة إلى أنحاء كثيرة فإنّه عالم برسم خرائط متعدّدة على حسب سعة علمه إذ إنّه يعلم كيفيّة بناء البيت ذي الطابق الواحد ويعلم كيفيّة بناء العمارة ذات الطوابق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شروعه بالبناء ، عليه أن يرسم خارطة البناء ويعيّن علمه بمعلوم وتقدير واحد كي يبنيه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رسم الخارطة ، له أن يبدلها بأُخرى ، وهكذا إلى أن يقع المعلوم خارجاً فلا بداء حينئذ ، هذا بالنسبة إلى العلم بلا معلوم في المخلوق وإمكان البداء بالنسبة إلى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اللّه تعالى فإنّه عالم لا يجهل ، فعلمه بالمعلومات قبل كونها كعلمه بها بعد كونها ، فوجود المعلوم لا يغيّر علم اللّه تعالى كما أنّ عدمه لا يحدّده ، فإنّه عالم بجميع المخلوقات واللامخلوقات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لها تقرّر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غير متناهية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أخذ الزمان في علمه تعالى فإنّه من أفحش الأغلاط لأنّه محيط بالزّمان والزمانيّات ولا يحيط الزمان به ، ولا تعيّن في علمه الذاتيّ لأنّ التعيّن بالمشيّة ورتبة العلم متقدّمة عليها كما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عزّ وجلّ ربّنا والعلم ذاته ولا معلوم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ربّاً إذ لا مربوب وإلهاً إذ لا مألوه وعالماً إذ لا معلوم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وسميعاً إذ لا مسموع</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بل إنّه يعلم التقديريّات أيضاً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ففي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بشار عن الإمام أبي الحسن عليّ بن موسى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 أيعلم اللّه الشيء الذي لم يكن أن لو كان كيف كان يكون أو لا يعلم إلّاما يكون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العالم بالأشياء قبل كون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وقال لأهل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فقد علم عزّ وجلّ أنّه لو ردّهم لعادوا لما نهوا عنه</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بل إنّه تعالى علم كلّه وقدرة كلّه كما في قول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نور لا ظلمة فيه وعلم لا جهل فيه وحياة لا موت فيه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أنّه كشف للمعلومات واللامعلومات في شدّة غير متناهية ، بل إنّه تعالى عالم بالمستحيلات كما يلوح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لعلمه بالمعلومات واللامعلومات والكون واللاكون ولعلمه بالتقديريّات والمستحيلات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يكون له الرأي والإرادة في خلق أحد العوالم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محمول وعلم مخزون مكنون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علمين علماً مخزوناً مكنوناً لا يعلمه إلّا هو من ذلك يكون البدا ، وعلماً علّمه ملائكته ورسله فالعلماء من أهل بيت نبيك يعلمونه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علم استأثر به في غيبه فلم يطلع عليه نبيّاً من أنبيائه ولا ملكاً من ملائكته وذلك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وله علم قد أطلع عليه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أطلع عليه ملائكته فقد أطلع عليه محمّداً وآله ، وما أطلع عليه محمّداً وآله فقد أطلعني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الكبير منّا والصغير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العلم المخزون هو علمه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تعيّن فيه ولا 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المحدود بنظام دون نظام ، والعلم المحمول هو العلم الذي حمّله الملائكة والأنبياء والأئمة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للتعيّن من تعيينه المعلوم بالرأي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أنّ علمه الذاتيّ المعبّر عنه بالعلم المكفوف الذي لا نهاية له آب عن التعيّن ، ولذا يكون تعيّن المعلوم بتحميل العلم قلب الرسول والإمام كما هو ظاهر العبارة الواردة في زيارة سيّدالشهداء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الربّ في مقادير أُموره تهبط إليكم وتصدر من بيوتكم</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وكما هو ظاهر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قلب وليّه وكراً لإرادته فإذا شاء اللّه شئنا</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وكما يدلّ عليه قول الحجّة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أوعية لمشيّة اللّه فإذا شاء اللّه شئنا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فقلوب أهل البيت ألواح لمحو التقديرات وإثباتها فكلّما أراد اللّه تعالى تعيينه من تلك الأنظمة اللامتناهية لابدّ له من التعيّن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والتعيّن يكون بتحميل الإمام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فتعيين أحد تلك الأنظمة اللامتناهية يكون بتحميله الإمام الذي هو الكتاب المبين الذي أحصى اللّه تعالى فيه علم كلّ شيء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يتحقّق الشيء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تعيّنه العلميّ وقبل تحقّقه في الخارج</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للّه تعالى أن يمحو منه ما يشاء ويثبت منه ما يشاء وله أن يمحوه بأجمعه ويثبت شيئاً آخر بدلاً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له أن يمضيه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بدا للّه تعالى في إبداله أو تقديمه وتأخيره فعل ذلك بالعلم المكفوف ، ولذا لا يبدو للّه تعالى من جهل ومن زعم ذلك فقد كفر ، لأنّ اللّه تعالى كشف وعيان بذاته لجميع ما سواه في عرض واحد سواء ، المقدّر منه أو غير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بدا له في شيء ، غيّره بعلمه اللامتناهي وأبدل المقدّر بآخر معلوم بالعلم المكفوف ، ولذا قلنا أنّه تعالى لا يبدو له من 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يعلم اللّه تعالى أنّ الشيء الكذائي سيقع لا محالة أم لا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عالم بالأشياء قبل تحقّقها وعالم بالأنظمة المختلفة الحسنى في شدّة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من السؤال أنّه هل يعلم اللّه تعالى المقدّر ؟ قلنا إنّه تعالى يعلم الغير مقدّر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من السؤال هل يعلم وقوعه ؟ قلنا مآل ذلك إلى التقدير ، فإنّ الشيء ما لم يقدّر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فسؤالكم يعود إلى الصورة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قدّر تعالى وقوع الحدث الكذائيّ ؟ والجواب واضح لأنّ اللّه تعالى قدّره ، ولكن له أن يبدّله بتقدير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السؤال التالي بعض مشايخنا العظام أعلى اللّه مقامهم بأنّ أخذ الزمان في علمه غلط واضح ، لأنّه تعالى محيط بالزمان والمكان فلا يصحّ أن يقال بأنّه هل كان يعلم وقوع الشيء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استفاد ذلك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 شيء غيره ولم يزل اللّه عالما بما كون فعلمه به قبل كونه كعلمه به بعد ما كونه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فالزمان لا يؤثّر في علم اللّه تعالى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التفريق بين العلم غير المحمول والعلم المحمول ، فإنّ الأوّل منهما كشف لما كان وما هو كائن وما لم يكن ، بل هو كشف لجميع التقديريّات بشدّة غير متناهية فلا حدّ ولا حصر لهذا العلم ، وأمّا الثاني فهو التقدير بعينه ويمكن أن يتبدّل التقدير الأوّل بتقدير ثانٍ فإنّ ذلك لا يضرّ بعلمه تعالى بل هو دليل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سعة قدرته ونفوذ أمره وسعة علمه تعالى ،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يقدّر التقدير الثاني من أوّل الأمر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قد تخفى علينا بعضها ولكن لا يخفى أنّ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تبديل التقدير الأوّل بثانٍ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إظهاراً لسلطانه ومملكته وأنّه تعالى غير مغلول اليد بل يداه مبسوطتان ينفق كيف يشاء ويعزّ من يشاء ويذلّ من يشاء ويقدّم ما يشاء ويؤخّر ما يشاء ويمحو ما يشاء ويثبت ما يشاء ، فيوجب ذلك الخوف والرجاء ، فالجميع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أقرب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يقفون بين يديه موقف العبد الذليل لأنّ له أن يعزّ منهم من يشاء ويذلّ منهم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فالجاني المذنب لا يعدم رجاءه ، والمحسن المؤمن لا يأمن سخطه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السرّ في بكاء الأئمّة عليهم السلام وتضرّعاتهم العجيبة لأنّهم كانوا يجدون عدم محدوديّة قدرته تعالى ، ولذا ورد في الخبر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 اللّه عزّ وجلّ بمثل البداء</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ولولا البداء لما بقي للدعاء وجه لأنّه يؤول إلى الفراغ من الأمر وعدم إمكان تبديله ، فالسعيد تبقى سعادته والشقي لا يسعد أبداً ، وهذا مخالف لضرورة الأديان الإلهيّة القائمة على الدعاء والتضّرع والسؤال من الربّ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عندك في أُمّ الكتاب شقيّاً فاجعلني سعيداً</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أي امح شقاوتي المقدّرة واكتب لي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في ما ذكرنا كي تنفتح لك آفاق معرفة الربّ تعالى ومعرفة كمالاته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حِكَم البداء وقوف العبد مقام الخائف الراجي وهو الموجب لتزكية النفس ورفعتها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الإعتقاد بتأثير أعماله وأفعاله الإختياريّة في سعادته الدنيويّة والأُخرويّة وشقاوتها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ذلك إمكان تبديل التقدير الأوّل وعدم إخلال ذلك بشيء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كمالات الربّ تعالى ، بل عدم الإعتقاد بإمكان ذلك يوجب النقص في كمالات الربّ تعالى لاستلزامه عدم القدرة على تبديل ما كان وهذا كما ترى عين 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البداء لا يقع مخالفاً للحكمة أو على المستحيل إلّاأنّ الحكمة لا تنحصر في مصداق واحد بل قد يكون لها مصاديق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أفعاله تعالى تدور مدار العدل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المستحيل الواقعيّ لا يقع وهذا واضح ، إلّاأنّه قد يغفل العاقل فيظنّ الممكن مستحيلاً والمستحيل ممكناً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ولابدّ من الإشارة إلى أنّ النسخ يكون من سنخ البداء إلّاأنّه يقع على الأحكام فينسخ الحكم الأوّل ويبدّل بحكم جديد ، وهذا لا يضرّ بملاكات الأحكام فإنّه كما يكون للحكم الأوّل ملاك كذلك يكون للحكم الثاني أيضاً ؛ وبعبارة أُخرى الحكمة والملاك لا ينحصران في حكم واحد بل قد يتعدّدان ، ولذا لا ضير في الإلتزام بالنسخ حقيقة في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شيخنا المحقّق آية اللّه محمّدباقر الملكيّ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الشيء وإقامة آخر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تبديل الشيء من الشيء وهو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ونسخ الآية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مثل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الشيء من مكان إلى مكان وهو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وأبو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مسخه اللّه قرداً ونسخه قرداً بمعنى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المعاني المذكورة قد استعمل فيها لفظ النسخ ولا يهمّنا تحقيق أنّ ذلك بحسب الوضع أو بضرب من العناية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الأصل المأخوذ في الموارد المذكورة كلّها من المعاني اللّغويّة واتّسع استعمال اللّفظ فيها بالعناية المأخوذة في الموضوع له ، فعلى عهدة الفقيه تعيين المعنى المراد في كلّ واحد من الموارد </w:t>
      </w:r>
    </w:p>
    <w:p>
      <w:pPr>
        <w:pStyle w:val="BookText"/>
        <w:rPr/>
      </w:pPr>
      <w:r>
        <w:rPr>
          <w:rFonts w:ascii="IRNazanin" w:hAnsi="IRNazanin" w:eastAsia="IRNazanin"/>
          <w:color w:val="111111"/>
          <w:sz w:val="28"/>
          <w:sz w:val="28"/>
          <w:szCs w:val="28"/>
          <w:rtl w:val="true"/>
          <w:lang w:bidi="fa-IR"/>
        </w:rPr>
        <w:t xml:space="preserve">بحسب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ثُمَّ يُحْكِمُ اللّهُ آياتِهِ وَ اللّهُ عَلِيمٌ حَكِيمٌ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سَكَتَ عَنْ مُوسَى الْغَضَبُ أَخَذَ الْأَلْواحَ وَ فِي نُسْخَتِها هُدىً وَ رَحْمَةٌ لِلَّذِينَ هُمْ لِرَبِّهِمْ يَرْهَبُونَ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مطلقة تشمل كلّ ما يصدق عليه العلامة سواء كانت تشريعيّةً أو تكوينيّةً ، فالتشريعيّة مثل الآية الدالّة على حكم من الأحكام فتكون حاكية عن جعله وثبوته ، والتكوينيّة مثل ما يدلّ على وجود الصانع أو على شيء من نعوته وأسمائه جلّ ثناؤه من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آلاء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المراد من الآية في المقام هو ما في الكتب الإلهيّة السابقة لإطلاق الآية والآيات عليها في عدّة من آيات القرآن الكريم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وغيرها من الآيات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الآية والآيات على تلك الكتب لا يوجب تقييد الآية بها ولا انحصارها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هذا أنّه زعم جواز نسخ حكم من أحكام الشرائع السابقة بالقرآن وعدم جواز نسخ شيء من أحكام القرآن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هذا ، فإنّ الدّين الّذي اختاره وارتضاه سبحانه لأنبيائه هو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 وَ نَحْنُ لَهُ مُسْلِمُونَ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فالدّين الذي جاء به الأنبياء الكرام واحد ، غير أنّ اللّه سبحانه جعل لكلّ واحدٍ من أنبيائه شرعة ومنهاجاً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 مِنْهاجاً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نسخ حكم في الشريعة السابقة بشيء من أحكام الشريعة اللّاحقة إلّاكنسخ حكم في الشريعة الواحدة بشيء من تلك الشريعة بعينها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ننسها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ومجزوم بما جزم به المعطوف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الإفعال بمعنى الإذهاب من الذكر والحفظ ، وإنساء الآية إذهابها من الذكر وجعلها نسياً منسيّاً بين الناس بحيث لا يذكرها ولا يعرفها أحد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الآية الكريمة ما يدلّ على إنسائه تعالى شيئاً من آياته عن ذكر النبيّ وحفظه ، وليس سياق الآية الكريمة في بيان شيء من ذلك ، وإنّما الظاهر منها بيان مالكيّته تعالى ملكاً تكوينيّاً وتشريعيّاً على الإطلاق ونفوذ قدرته وسلطانه فيما يملكه ويتصرّفه ويحكم بما يشاء ويريد ، طبق الحكمة البالغة والتدبير العلمي على ما سيأتي توضيحه في ذيل الآية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 إنّ هذه الآية الكريمة في سورة البقرة وهي 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سَنُقْرِئُكَ فَلا تَنْسى ، إِلاّ ما شاءَ اللّهُ إِنَّهُ يَعْلَمُ الْجَهْرَ وَ ما يَخْفى ، وَ نُيَسِّرُكَ لِلْيُسْرى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في سورة الأعلى وهي نازلة بمكّة في أوائل أمره صلى الله عليه و آله ، وهذا صريح في أنّ قراءته صلى الله عليه و آله إنّما هي باللّه وبفعله تعالى وبعنايته الخاصّة به صلى الله عليه و آله وهو بقرينة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صريح في نفي النسيان عنه صلى الله عليه و آله على نحو الإستمرار والدوام ، يدلّ على إفاضته تعالى العلم بالقراءة وبذكرها وحفظها إليه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الإستثناء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 شاء اللّه أن لا يقرئه تعالى وينسى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في سياق الإمتنان والحنان على رسول اللّه صلى الله عليه و آله والإستثناء بالوجه المذكور خلاف صريح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في تنزيل الأمر منزلة الأمور العادية وتنزيل شخص رسول اللّه صلى الله عليه و آله منزلة الأشخاص العادية ، بل العناية في هذا الإستثناء هو أنّه سبحانه ليس مغلول اليد ، وأنّ كرامته تعالى على رسوله كانت قبل مرتبة العطاء أو في مرتبة فعليّة العطاء ، ليست على نحو الإيجاب عليه تعالى بل هي تفضّل منه تعالى عليه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تدلّ عليه هذه الآية من عصمته صلى الله عليه و آله عن النسيان ، إنّما هو بعد نزول سورة الأعلى فلا تشمل قبل نزولها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 الآية الكريمة ليست في مقام الإخبار عمّا يفعل على رسوله من الكرامة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أيضاً في مقام الميعاد له صلى الله عليه و آله من صيانته وعصمته بإفاضته تعالى العلم الذي عبّر عنه بروح القدس عليه صلى الله عليه و آله وبيان تيسيره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الأفعال المذكورة في مرحلة الإمتنان سواء كانت بلفظ الماضي أو المضارع يراد بها تحقّق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الفعل من غير تقييد بالزّمان وجريانه على نحو الإستمرار والدوام ، فالماضي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يا عِيسَى ابْنَ مَرْيَمَ اذْكُرْ نِعْمَتِي عَلَيْكَ وَ عَلى والِدَتِكَ إِذْ أَيَّدْتُكَ بِرُوحِ الْقُدُسِ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والمضارع مثل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الفعل المذكور في مقام الإمتنان ، يراد به تحقّق الفعل فقط من دون عناية إلى الزمان ، فإذا دخلت عليه السين تفيد تأكيد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باب الإفعال من نَسِيَ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الهمزة في آخرها ، كما قال في التبيان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 ابن كثير وأبو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نَنْسَأْها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النون والسين إثبات الهمزة الساكنة بعد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التأخير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الآية المنسوخة عن الوقت المضروب له قليلاً أو كثيراً ثمّ إذا شاء نسخه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تحصّل من جميع ما ذكرنا أنّ الآية الكريمة مطلقة تشمل جميع ما تمسّ عليه يد الخلقة والجعل من الأعيان والآيات التكوينيّة أو الأحكام التشريعيّة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مطلقة بالنسبة إلى الآيات المنسيّة سواء كانت المنسيّة تكوينيّةً أو تشريعيّة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للشرط المذكور في صدر الآية ومجزوم بما جزم به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في المغني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معانى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الثاني ، الشرطيّة وهي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زمانيّة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تَفْعَلُوا مِنْ خَيْرٍ يَعْلَمْهُ اللّهُ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بشيء خير في الحكمة والمصلحة من المنسوخ والمنسيّ أو نأتي بشيء خير من جنس المنسوخ ومن سنخه بناءً على تجريد أفعل من التفاضل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مِثْلِها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تشابه المنسوخ والمنسيّ ويساويهما في الحكمة والمصلحة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ذكرنا من الإطلاق ، إطلاق 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ما يجوز ويمكن أن يكون منسوخاً أو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الإطلاق في معرض التقييد لأنّ من آياته ، ما لا يجزي فيه النسخ والنسيان مثل الأحكام الثابتة ؛ كوجوب التقوى وتحريم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عُهدة المفسّر والفقيه ، الفحص والطلب عن المخصّصات والمقيّدات المتّصلة والمنفصلة والتفقّه فيها من الكتاب والسنّة وكذلك المقيّدات العقليّة والتدبّر والتأمّل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دليل ولا ظهور في الآية الكريمة على كون الناسخ في طول المنسوخ والمنسيّ ومقيّداً بزمان بعد زمان المنسوخ ومشروطاً لنسخه ، بل الآية الكريمة مطلقة من هذا الحيث أيضاً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الواقع والثبوت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للآية المنسوخة والمنسيّة أمثال ونظائر في عرضها أيضاً متساوياً بعضها في الحكمة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والمصلحة مع بعض آخر ، فله تعالى أن يأتي بواحدة أخرى بعد رفع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تخصيص كلّ منها بزمان دون زمان مثل الكلام في اختيار الأمور المترجّحة المتساوية ، ولا دليل على انحصار المثل بأن يكون في طول المنسوخ منحصراً بفرد واحد ، فالمعتمد في ذلك هو ظهور الآية وإطلاقها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دليل على أنّ هذا التبديل والتحويل والإتيان بالخير والمثل بدل المنسوخ والمنسيّ مستند إلى المشيئة الأزليّة كي يكون الإتيان بالمثل إظهاراً وإبرازاً لزوال المنسوخ والمنسيّ وانمحاءً بانتهاء أمدها ، لأنّه على هذا لا يكون الإتيان بالناسخ شروعاً وابتداءً في الناسخ بدل المنسوخ والمنسيّ بل يكون إيجاداً لما كان ثابتاً في الأزل بالمشيئة 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يكون النسخ بمعنى التغيير والإزالة والإبطال بل يكون معناه إظهاراً لزوال عين أو حكم ، وكذلك لا يكون هناك إتيان شيء لم يكن ، بل هو إيجاد لما كان ثابتاً في الأزل ، وهذا عين الإلتزام بمقالة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المقطوع من الكتاب والسنّة أنّ الحوادث الجارية في العالم كلّها لابدّ أن تكون عن تقدير 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لابدّ في كلّ حادثة من مشيئة وإرادة وقدر وقضاءٍ سابق ، إلّاأنّ المقطوع من الكتاب والسنّة أنّ هذه الحقائق كلّها حادثة بالحدوث الحقيقيّ لم يكن بوجهٍ ثمّ كان ، فالنسخ المسبوق بها لا يكون إلّا حادثاً بالحقيقة لأنّه جارٍ عن مشيئة وإرادة وقدر وقضاءٍ حادث مملوك للّه سبحانه بالمالكيّة الذاتيّة ، فيشاء سبحانه من جهة أنّه مالك لمشيئته ، وهكذا في إرادته وقدره وقضائه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تَعْلَمْ أَنَّ اللّهَ عَلى كُلِّ شَيْ‌ءٍ قَدِيرٌ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الإستفهام تقريريّ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الجواب إقرار وإثبات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نعلم ونشهد على أنّه تعالى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المباركة في مرحلة التعليل لما تقدّم في صدر الآية من جواز نسخ آية وإذهابها أو تأخيرها عن الوقت المضروب عليها وإتيان آية خير من المنسوخة والمنسيّة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تقرير لسعة اقتداره تعالى على التبديل والتحويل بإزالة آية ومحوها وإثبات آية أخرى مكانها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احتجاج على إبطال قول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الحوادث تجري طبق النظام المقدّر المقضيّ في الأزل ، وليس المراد إلّاإجراء ما كان مكتوباً في الأزل طبق ما كتب لا يقدر على تحويل شيء ممّا في هذا الكتاب ولا يقدر على كتابة جديدة لم تكتب في الكتاب الأزلي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تَعْلَمْ أَنَّ اللّهَ لَهُ مُلْكُ السَّماواتِ وَ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تعليل آخر لما تقدّم في صدر الآية الكريمة من جواز إزالة آية وإثبات آية أخرى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هذا وسابقه ، أنّ السابق لبيان سعة اقتداره تكويناً على تبديل آية مكان آية سواء كانت تكوينيّة أو تشريعيّة واستحالة أن يمتنع عليه تعالى شيء من ذلك بخلاف هذا ، فإنّ هذا تذكرة وتثبيت لشمول مالكيّته تعالى لكلّ شيء ملكاً حقيقيّاً ذاتيّاً تشريعيّاً وتكوينيّاً وليس تصرّفه سبحانه في جميع السماوات والأرض وما فيها ومن فيها إلّاتصرّف ذي حقّ في حقّه ، فيفعل تعالى ما يشاء ويحكم ما يريد في نظام التكوين والتشريع طبق المصلحة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دُونِ اللّهِ مِنْ وَلِيٍّ وَ لا نَصِيرٍ</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بمنزلة التقريع على عموم قدرته وملكه تعالى وشمولها لجميع من سواه وما سواه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الوليّ والنصير ، من له </w:t>
      </w:r>
    </w:p>
    <w:p>
      <w:pPr>
        <w:pStyle w:val="BookText"/>
        <w:rPr/>
      </w:pPr>
      <w:r>
        <w:rPr>
          <w:rFonts w:ascii="Amiri" w:hAnsi="Amiri" w:eastAsia="Amiri" w:cs="Amiri"/>
          <w:color w:val="111111"/>
          <w:sz w:val="28"/>
          <w:sz w:val="28"/>
          <w:szCs w:val="28"/>
          <w:rtl w:val="true"/>
          <w:lang w:bidi="ar-SA"/>
        </w:rPr>
        <w:t xml:space="preserve">الولاية الحقّة تكويناً وتشريعاً في القيام بأمرهم وإصلاح شؤونهم في دينهم ودنياهم وينصرهم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تَعْلَمْ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تَعْلَمْ أَنَّ اللّهَ 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خطاباً مولويّاً كي يسأل عن وجه تخصيص الخطاب في الأوّلين برسول اللّه صلى الله عليه و آله وعن وجه تعميمه بالمؤمنين بالثالث ، فإنّ الخطاب في الموارد الثلاثة للتنبيه والتذكير بحقيقة تكوينيّة ، إلّاأنّ في الأوّلين تشريفاً خاصّاً برسول اللّه صلى الله عليه و آله حيث جعله صلى الله عليه و آله شاهداً على سعة اقتداره وشمول ملكه على كلّ شيء ، وشاهداً على بطلان مقالة اليهود ومن يتبعهم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الخطاب إبراز العطوفة والحنان عليهم بأنّه وليّهم وناصرهم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ما في كلام المحقّق الخوئيّ قدس سره من أنّ المراد من النسخ هو انتهاء أمد الحكم بحيث لا تكون مصلحة بعد انتهائه ، فالحكم مقيّد بزمن خاصّ وهو معلوم للّه تعالى ومجهول للناس ولا يكون ارتفاعه إلّابعد ذلك الزمان لحلول أجله الواقعيّ الذي أنيط به ولذا لا يكون المراد من النسخ رفع الحكم الثابت في الواقع ، فالخصوصيّات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دخيلة في استمرار الحكم وعدمه هذا بحسب مقام الثبوت وأمّا بحسب مقام الإثبات فيكون الناسخ بمنزلة الخاصّ المنفصل الكاشف لعدم الإرادة الجديّة لاستمرار الحكم لما بعد انتهاء زمنه وبهذا الكلام سعى قدس سره لرفع الشبهة التي أوردها اليهود على القول بالنسخ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هو أنّ المصلحة لا تنحصر في أمر واحد ، بل قد يكون للشيء الواحد مصالح متعدّدة في عرض سواء فله تعالى الاتيان بواحدة بعد رفع الأولى فلا يكون الناسخ في طول المنسوخ ومقيّداً بزمان بعد زمانه ، فليس النسخ بمعنى رفع أمر ثابت في الشريعة بارتفاع أمده وزمانه </w:t>
      </w:r>
      <w:r>
        <w:rPr>
          <w:rFonts w:eastAsia="Amiri" w:cs="Amiri" w:ascii="Amiri" w:hAnsi="Amiri"/>
          <w:color w:val="111111"/>
          <w:sz w:val="28"/>
          <w:szCs w:val="28"/>
          <w:rtl w:val="true"/>
          <w:lang w:bidi="ar-SA"/>
        </w:rPr>
        <w:t xml:space="preserve">. .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2660_22886"/>
      <w:bookmarkStart w:id="117" w:name="pg2660_22886"/>
      <w:bookmarkEnd w:id="117"/>
    </w:p>
    <w:p>
      <w:pPr>
        <w:pStyle w:val="Heading3"/>
        <w:numPr>
          <w:ilvl w:val="2"/>
          <w:numId w:val="1"/>
        </w:numPr>
        <w:rPr/>
      </w:pPr>
      <w:bookmarkStart w:id="118" w:name="pg2660_22886"/>
      <w:bookmarkStart w:id="119" w:name="__RefHeading___Toc707991_1395250215"/>
      <w:bookmarkStart w:id="120" w:name="_Toc41"/>
      <w:bookmarkEnd w:id="118"/>
      <w:bookmarkEnd w:id="119"/>
      <w:r>
        <w:rPr>
          <w:rtl w:val="true"/>
        </w:rPr>
        <w:t>أدلّة البداء في الآيات</w:t>
      </w:r>
      <w:bookmarkEnd w:id="120"/>
    </w:p>
    <w:p>
      <w:pPr>
        <w:pStyle w:val="Heading4"/>
        <w:numPr>
          <w:ilvl w:val="3"/>
          <w:numId w:val="1"/>
        </w:numPr>
        <w:rPr/>
      </w:pPr>
      <w:bookmarkStart w:id="121" w:name="__RefHeading___Toc707993_1395250215"/>
      <w:bookmarkStart w:id="122" w:name="_Toc42"/>
      <w:bookmarkEnd w:id="121"/>
      <w:r>
        <w:rPr>
          <w:rtl w:val="true"/>
        </w:rPr>
        <w:t xml:space="preserve">الآية الأُولى </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رُسُلاً مِنْ قَبْلِكَ وَ جَعَلْنا لَهُمْ أَزْواجاً وَ ذُرِّيَّةً وَ ما كانَ لِرَسُولٍ أَنْ يَأْتِيَ بِآيَةٍ إِلاّ بِإِذْنِ اللّهِ لِكُلِّ أَجَلٍ كِتابٌ ، 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قال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يُمحى إلّاما كان ثابتاً وهل يثبت إلّاما لم يكن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جميل بن دراج عن الإمام أبي عبداللّه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إلّاما لم يكن وهل يمحو إلّاما كان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المنّ لا منّ عليك ، يا ذا الطول لا إله إلّاأنت ، ظهر اللّاجئين ، ومأمن الخائفين ، وجار المستجيرين ، إن كان عندك في أمّ الكتاب أنّي شقيّ أو محروم أو مقتَّر عليّ رزقي فامح من أمّ الكتاب شقائي وحرماني وإقتار رزقي ، واكتبني عندك سعيداً موفّقاً للخير موسّعاً عليّ رزقك فإنّك قلت في كتابك المنزل على نبيّك المرسل صلواتك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وأنا شيء فلتسعني رحمتك يا أرحم الرّاحمين وصلّى اللّه على محمّد وآل محمّد ، وادع بما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الدّعاء فاسجد وقل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أغنني بالعلم وزيّنّي بالحلم وكرّمني بالتّقوى وجمّلني بالعافية يا وليّ </w:t>
      </w:r>
    </w:p>
    <w:p>
      <w:pPr>
        <w:pStyle w:val="BookText"/>
        <w:rPr/>
      </w:pPr>
      <w:r>
        <w:rPr>
          <w:rFonts w:ascii="Amiri" w:hAnsi="Amiri" w:eastAsia="Amiri" w:cs="Amiri"/>
          <w:color w:val="111111"/>
          <w:sz w:val="28"/>
          <w:sz w:val="28"/>
          <w:szCs w:val="28"/>
          <w:rtl w:val="true"/>
          <w:lang w:bidi="ar-SA"/>
        </w:rPr>
        <w:t xml:space="preserve">العافية عفوك عفوك من النّار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الأرمني الإمام أبا محمّد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يمحو إلّاما كان وهل يثبت إلّاما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قول هشام بن الحكم إنّه لا يعلم بالشيء حتّى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الجبّار الحاكم العالم بالأشياء قبل كونها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حجة اللّه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هذه الأخبار أنّ المحو يكون حقيقيّاً فإنّه تعالى يمحو ما كان مثبتاً حقيقة ويبدله بمشيّة جديدة لم تكن سابقاً ، ولذا لا تتلاءم هذه الأدلّة مع كون البداء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هو إظهار ما خفي ، لا نشوء الرأي الذي هو ظاهر هذه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آية في كتاب اللّه لأخبرتكم بما كان وبما يكون وبما هو كائن إلى يوم القيامة ، وهي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عدم الإنباء بما يكون إلى يوم القيامة إنّما هو لأجل إمكان تغيير ما كان مقدّراً ، وإلّا فإنّ الإمام عليه السلام يعلم المقدّرات بإذن اللّه تعالى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وعليّ بن أبي طالب قبله ومحمّد بن عليّ وجعفر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بالحديث مع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قال بأنّ اللّه تعالى لا يعلم الشيء إلّابعد كونه ، فقد كفر وخرج عن التوحيد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الظاهر أنّ الوجه في عدم التحديث هو إمكان محو ما كان مثبتاً في قلوبهم الطاهرة وإثبات ما لم يكن ، فإنّه تعالى كلّ يوم هو في 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من الأُمور ما يكون محتوماً ولا تغيير فيه لا لأجل عدم إمكانه ، بل لأجل بعض الحكم والمصالح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عليه السلام بيّن بأنّ علمه تعالى سابق للمعلوم وليس العلم بعد وجود المعلوم ، فإنّ القائل بثبوت العلم للّه تعالى بعد وجود المعلوم لا قبله ، كافر إذ كلامه يستلزم انفصال العلم عنه تعالى فإنّه تعالى علم كلّه وعالم بجميع التقديريّات أزلاً أبداً ، وعموم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علمه تعالى للمعلوم قبل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البداء لا يكون عن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 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آية في كتاب اللّه لحدّثتكم بما يكون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عليّ عليه السلام في الخلافة وبايعه الناس ، خرج إلى المسجد متعمّماً بعمامة رسول اللّه صلى الله عليه و آله ، لابساً بردة رسول اللّه ، متنعّلاً نعل رسول اللّه ، متقلّداً سيف رسول اللّه ، فصعد المنبر فجلس عليه متمكّناً ، ثمّ شبك بين أصابعه فوضعها أسفل بطنه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 سلوني قبل أن تفقدوني ، هذا سفط العلم ، هذا لعاب رسول اللّه صلى الله عليه و آله ، هذا ما زقّني رسول اللّه صلى الله عليه و آله زقّاً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فإنّ عندي علم الأولين والآخرين أما واللّه لو ثُنّيت لي وسادة فجلست عليها ، لأفتيت أهل التوراة بتوراتهم حتّى تنطق التوراة فتقول صدق عليّ ما كذب لقد أفتاكم بما أنزل اللّه فيّ ، وأفتيت أهل الإنجيل بإنجيلهم حتّى ينطق الإنجيل فيقول صدق عليّ ما كذب لقد أفتاكم بما أنزل اللّه فيّ ، وأفتيت أهل القرآن بقرآنهم حتّى ينطق القرآن فيقول صدق عليّ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كذب لقد أفتاكم بما أنزل اللّه فيّ ، وأنتم تتلون القرآن ليلاً ونهاراً ، فهل فيكم أحد يعلم ما نزل فيه ، ولولا آية في كتاب اللّه عزّ وجلّ لأخبرتكم بما كان وما يكون وبما هو كائن إلى يوم القيامة ، وهي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الخطبة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العلاء عن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 السلام عن ليلة القدر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فيها الملائكة والكتبة إلى سماء الدنيا فيكتبون ما هو كائن في أمر السنة وما يصيب العباد فيها ، قال وأمر موقوف للّه تعالى فيه المشيئة يقدّم منه ما يشاء ويؤخر ما يشاء ،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الخبر الشريف أنّ الملائكة تنزل الى سماء الدنيا فتكتب ما هو كائن في أمر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يُكتب لهذه السنة وأنّها سنة مطر وهطل أو سنة جفاف وجدب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تكتب ما يصيب العباد ، إلّاأن في هذه المكتوبات أُموراً موقوفة للّه تعالى فله أن يؤخّر منها ما شاء وله أن يقدّم منها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أجل زيد لقطعه الرحم ، أو إنسائه وتأخيره لصلته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جميع الأُمور من المحتومات بل منها ما يكون موقوفاً على مشيّة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عدم التغيير في غير الموقوف ليس لأجل عدم إمكانه بمعنى خروجه عن قدرة اللّه تعالى ، كيف واللّه تعالى على كلّ شيء قدير ، بل عدم تغييره لأجل بعض الحِكَم والمصالح كاستلزام التغيير لخلف الوعد إن كان منجّزاً أو القبيح كالظلم ، وهكذا ، فلا تغفل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عن الإمام 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عرض على آدم أسماء الأنبياء وأعمارهم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بآدم اسم داود النبي ، فإذا عمره في العالم أربعون سنة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ما أقلّ عمر داود وما أكثر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إن أنا زدت داود من عمري ثلاثين سنة أتثبت ذلك له ؟</w:t>
      </w:r>
    </w:p>
    <w:p>
      <w:pPr>
        <w:pStyle w:val="BookText"/>
        <w:rPr/>
      </w:pPr>
      <w:r>
        <w:rPr>
          <w:rFonts w:ascii="Amiri" w:hAnsi="Amiri" w:eastAsia="Amiri" w:cs="Amiri"/>
          <w:color w:val="111111"/>
          <w:sz w:val="28"/>
          <w:sz w:val="28"/>
          <w:szCs w:val="28"/>
          <w:rtl w:val="true"/>
          <w:lang w:bidi="ar-SA"/>
        </w:rPr>
        <w:t xml:space="preserve">قال نعم يا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زدته من عمري ثلاثين سنة فأنفِذْ ذلك له وأثبِتْها له عندك واطرحها من 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اللّه عزّ وجلّ لداود في عمره ثلاثين سنة وكانت له عند اللّه مثبتة فذلك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فمحا اللّه ما كان عنده مثبتاً لآدم وأثبت لداود ما لم يكن عنده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فمضى عمر آدم فهبط ملك الموت لقبض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إنّه قد بقي من عمري ثلاثون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ألم تجعلها لابنك داود النبيّ وطرحتها من عمرك حين عرض عليك أسماء الأنبياء من ذريّتك وقد عرضت عليك أعمارهم وأنت يومئذ بوادي الدخياء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أذكر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لا تجحد ، ألم تسأل اللّه عزّ وجلّ أن يثبتها لداود ويمحوها من عمرك ، فأثبتها لداود في الزبور ومحاها من عمرك في الذكر ؟</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آدم صادقاً لم يذكر ولم يجحد ، فمن ذلك اليوم أمر اللّه تبارك وتعالى العباد أن يكتبوا بينهم إذا تداينوا وتعاملوا إلى أجل مسمّى لنسيان آدم وجحوده ما جعل على نفسه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صريح في تغيير التقدير الأوّل حقيقة وهذا هو المراد من البداء الوارد في الأدلّة ، فإنّ آدم عليه السلام وهب لابنه داود بعض عمره وأثبت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لداود ونقص من عمر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الإمام الباقر عليه السلام بهذه القضيّة على معنى البداء وأنّه تغيير للتقدير السابق حقيقة وليس إبداءً وإظهاراً لتقدير مخفيّ عن الخلائق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أنّه قال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الْيَهُودُ يَدُ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يعنوا أنّه هكذا ولكنّهم قالوا قد فرغ من الأمر فلا يزيد ولا ينقص ، فقال اللّه جلّ جلاله تكذيباً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غُلَّتْ أَيْدِيهِمْ وَ لُعِنُوا بِما قالُوا بَلْ يَداهُ مَبْسُوطَتانِ يُنْفِقُ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الإمام عليه السلام على بسط يد اللّه تعالى في التقديرات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فإنّه تعالى مبسوط اليدين لا يلجئه أمر إلى اختيار أحد الطرفين دون الآخر ، فله أن يمضي في البريّة عدله كما له أن يترحّم عليهم ويستعمل فيهم يد الفضل كما ستعرف إن شاء اللّه تعالى ذلك عند التعرّض للمراد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يمحو اللّه ما كان وهل يثبت إلّاما لم يكن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يقول إلى السبعين بلاء وكان يقول بعد البلاء رخاء وقد مضت السبعون ولم نر رخاء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 إنّ اللّه تعالى كان وقّت هذا الأمر في السبعين ، فلمّا قتل الحسين اشتدّ غضب اللّه على أهل الأرض فأخّره إلى أربعين ومائة سنة ، فحدّثناكم فأذعتم الحديث وكشفتم قناع السرّ ، فأخّره اللّه ولم يجعل له بعد ذلك وقتاً عندنا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ذلك لأبي عبد اللّه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السبعين هو سنة سبعين للهجرة وقد جعل اللّه بعد تلك السنة الفرج للشيعة ، ولكن لمّا قتل سيد الشهداء عليه السلام أنسأ اللّه زمن الفرج ، وبعدما أذاع الشيعة السرّ ، أخرّه اللّه تعالى ولم يجعل للفرج وقتاً عند أئمة الهدى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عدم توقيت الأمر عندهم هو كونه من العلم المخزون الذي لا تعيّن فيه فليس للّه تعالى تقدير في ذلك وهو مرجأ لأمر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هذا الخبر رواية عمرو بن الحمق رضوان اللّه تعالى عليه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عمرو بن الحمق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أميرالمؤمنين عليه السلام حين ضرب على قرنه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إنّي مفارقكم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سنة السبعين فيها بلاء ، قالها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بعد البلاء رخاء ؟ فلم يجبني وأغمي عليه فبكت أمّ كلثوم فأفاق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كلثوم لا تؤذيني فإنّك لو قد ترين ما أرى لم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في السماوات السبع بعضهم خلف بعض والنبيّون خلفهم وهذا محمّد صلى الله عليه و آله آخذ بيدي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يا عليّ فما أمامك خير لك ممّا أنت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قلت إلى السبعين بلاء فهل بعد السبعين رخاء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 إنّ بعد البلاء رخاء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الإمام أبي جعفر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ما حوّل وما ينسيها مثل الغيب الذي لم يكن بعدُ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اللّه ما يشاء ويحوّل ما يشاء مثل قوم يونس إذا بدا له فرحمهم 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أدركهم رحمته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عليه السلام أنّ الناسخ هو ما حوّل أي بدّل التقدير الأوّل بتقدير 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الإمام عليه السلام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ينسيها مثل الغيب الذي لم يكن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المراد من ذلك أنّه يمحو التقدير الأوّل ولا يقدّر تقديراً جديداً بل يضعه في غيبه بلا حدّ ولا تعيّن ولا رأي إلى أن يحدث بعد ذلك أمراً ،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روي عن أبي حمزة عن الإمام أبي جعفر عليه السلام يشير إلى ذلك إذ ورد فيه أنّه لم يجعل اللّه تعالى له بعد ذلك وقتاً عند الأئمّة عليهم السلام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تكون هذه الآية المباركة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فمفاد آية النسخ والإنساء يضاهي مفاد آية المحو والإثبات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عليه السلام بيّن بأنّ اللّه تعالى بدا له في قوم يونس فرحمهم ، وكذا الأمر بالنسبة إلى أمر أُمّة الرسول الأكرم صلى الله عليه و آله حيث أدركتهم رحمة اللّه تعالى ، فالتبديل تبديل حقيقي وهذا هو البداء المشار إليه في الآيات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أبا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 إنّه إذا كان ليلة القدر ونزلت الملائكة الكتبة إلى السماء الدنيا فيكتبون ما يقضى في تلك السنة من أمر ، فإذا أراد اللّه أن يقدّم شيئاً أو يؤخره أو ينقص منه أو يزيد ، أمر الملك فمحا ما شاء ثم أثبت الذي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فكلّ شيء يكون فهو عند اللّه في كتاب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كذا وكذا ثمّ كذا وكذا حتّى ينتهي إلى آخره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يكون بيده بعده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ثمّ يحدث اللّه أيضاً ما شاء تبارك وتعالى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الخبر الشريف على كتابة ما قضاه اللّه تعالى في السنة ، وله تعالى أن يقدّم منه ما شاء ويؤخّر منه ما شاء وإمحاء ما شاء وإثبات الذي أراد ممّا لم يكن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 قد عجب من ذلك ولذا سأل أنّه يتبدّل التقدير الذي كان بتقدير جديد ، فأجابه الإمام بنعم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سأل عن تبديل التّقدير الثاني وإمكانه ، أجابه الإمام عليه السلام بأنّه تعالى يحدث بعد ذلك ما يشاء فإنّه مبسوط 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الجارود 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فناء قوم أمر الفلك فأسرع الدور بهم فكان ما يريد من النقصان ، فإذا أراد اللّه بقاء قوم أمر الفلك فأبطأ الدور بهم فكان ما يريد من الزيادة ، فلا تنكروا ، فإنّ اللّه يمحو ما يشاء ويثبت وعنده أمّ الكتاب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الإمام عليه السلام كان في مقام بيان نوع من الزيادة والنقصان لا أنّ الزيادة هي البط‌ء في دوران الفلك فقط ، والنقصان هو السرعة في دورانه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سنان عن الإمام أبي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يقدّم ما يشاء ويؤخّر ما يشاء ويمحو ما يشاء ويثبت ما يشاء وعنده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أمر يريده اللّه فهو في علمه قبل أن يصنعه ، ليس شيء يبدو له إلّاوقد كان في علمه ، إنّ اللّه لا يبدو له من جهل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الخبر الشريف صريح في تماميّة قدرة اللّه تعالى على فعل ما يشاء فلا 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لقدرته ، بل له الأمر من قبل التقدير وله الأمر من بعده يفعل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عليه السلام بيّن بأنّ البداء لا يكون إلّاعن علم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كينونة الشيء في علمه قبل البداء هو نظير كينونة سائر المعلومات اللامتناهية بالعلم بلا معلوم ، فلا رجحان للشيء المبدوّ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المعلومات بالعلم بلا معلوم ، فإنّه مكشوف له تعالى كمكشوفيّة سائر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الشريف لا يدلّ على معلوميّة المبدوّ قبل البداء بمعنى تقديره قبل تقديره ، فإنّه لا معنى لأن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فعل من أفعاله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 بل المراد بيان أنّ اللّه تعالى عالم إذ لا معلوم وأنّ البداء لا يكون إلّا عن علم ، والمراد من العلم هنا هو العلم المخزون الذي لا يعلمه إلّاهو وهو العلم الذي لا حدّ له ولا حصر ولا كيف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ميثم بن أبي يحيى عن الإمام جعفر بن محمّد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مولود يولد إلّاوإبليس من الأبالسة بحضرته ، فإنّ علم اللّه أنّه من شيعتنا حجبه من ذلك الشيطان ، وإن لم يكن من شيعتنا أثبت الشيطان إصبعه السبابة في دبره فكان مأبوناً ، فإن كان امرأة أثبت في فرجها فكانت فاجرة ، فعند ذلك يبكي الصبي بكاءً شديداً إذا هو خرج من بطن أمّه ، واللّه بعد ذلك يمحو ما يشاء ويثبت وعنده أمّ الكتاب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الخبر الشريف صريح في إمكان تبديل شقاوة الجنين ، وأنّ اللّه تعالى يمحو ما يشاء ويثبت وعنده أُمّ الكتاب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عمار بن موسى عن الإمام أبي عبد اللّه عليه السلام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الكتاب كتاب يمحو اللّه ما يشاء ويثبت ، فمن ذلك الذي يرد الدعاء القضاء ، وذلك الدعاء مكتوب عليه الذي يُردّ به القضاء حتّى إذا صار إلى أمّ الكتاب لم يغن الدعاء فيه شيئاً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هذا الخبر الشريف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الكتاب الذي يمحا به ويثبت به ، فيكون هو الأصل للمحو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هو مكتوب في ذلك الكتاب الدعاء الذي به يردّ اللّه تعالى القضاء وإن ابرم إبراماً ، كما ورد في الدعاء الوارد بعد زيارة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وقضائك المبرم الذي تحجبه بأيسر 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فالدعاء قد يردّ القضاء ولكن هناك دعاءً مكتوباً عليه أنّه يردّ القضاء كما هو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الدعاء مكتوب عليه الذي يردّ به القضاء</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إذا صار القضاء إلى أُمّ الكتاب لم يغن الدعاء فيه شيئاً ، ولعلّ المراد من صيرورته إلى أُمّ الكتاب هو صيرورته من المحتوم الذي لا بداء فيه أو وقوعه في الخارج كما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القضاء بالإمضاء فلا بداء</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فإذا كان الإحتمال الأوّل هو المراد من الخبر الشريف يكون عدم تغييره غالبيّاً لا دائميّاً ، فإنّ من الأدلّة ما يدلّ على تبديل القضاء وإن وصل إلى أُمّ الكتاب ، فلاحظ الدعاء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المن لا منّ عليك يا ذا الطول لا إله إلا أنت يا أمان الخائفين وظهر اللاجئين وجار المستجيرين ، إن كان في أم الكتاب عندك أنّي شقي أو محروم أو مقترّ عليّ رزقي ، فامح من أمّ الكتاب شقائي وحرماني وإقتار رزقي واكتبني عندك سعيداً موفّقاً للخير موسّعاً عليّ في رزقي ، فإنّك قلت في كتابك المنزل على نبيّك المرسل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الإحتمال الثاني هو المراد من الخبر الشريف يكون اللّه تعالى قادراً على ردّ ما فات بتقدير جديد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رادّ ما قد فات</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وكما ورد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يُبَدِّلُ اللّهُ سَيِّئاتِهِمْ حَسَناتٍ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فإنّ اللّه تعالى قد يعصم العبد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الذنب ويوفّقه للصالحات ، وقد يبدّل سيّئاته الصادرة منه سابقاً حسنات وهذا دليل على كمال قدرته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فسبحانه من إله ما أقدره ولا يكون بعد ذلك إلّاما شاء وأراد ، 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بن زيد بن عليّ عن الإمام جعفر بن محمّد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ليصل رحمه وما بقي من عمره إلّاثلاث سنين فيمدّها اللّه إلى ثلاث وثلاثين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المرء ليقطع رحمه وقد بقي من عمره ثلاث وثلاثون سنة فيقصّرها اللّه إلى ثلاث سنين أو أدنى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صريح في تبديل التقدير ونشوء الرأي الجديد بالنسبة إلى عمر القاطع للرحم وهو المراد من البداء في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الْأَرْضَ الْمُقَدَّسَةَ الَّتِي كَتَبَ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لهم ثمّ محاها ثمّ كتبها لأبنائهم فدخلوها واللّه يمحو ما يشاء ويثبت وعنده أمّ الكتاب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هذا الخبر الشريف أنّ اللّه تعالى كتب لهم دخول الأرض المقدّسة حقيقة ثمّ محاه ، ثمّ كتب لأبناهم دخولها فدخلوها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جماعة عن المفضل عن إبراهيم بن عبد الصمد الهاشمي عن أبيه عن عمّه عبدالوهاب بن محمّد بن إبراهيم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جعفر المنصور إلى الإمام أبي عبداللّه جعفر بن محمّد عليه السلام وأمر بفرش فطرحت له إلى جانبه فأجلسه عليها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بمحمّد ، عليّ بالمهديّ ، يقول ذلك مراراً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يأتي يا أمير المؤمنين ، ما يحبسه إلّاأنه يتبخر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وافى وقد سبقته رائحته ، فأقبل المنصور على جعفر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حديث حدثتنيه في صلة الرحم أذكره يسمعه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حدّثني أبي عن أبيه عن جدّه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ليصل رحمه وقد بقي من عمره ثلاث سنين فيصيرها اللّه عزّ وجلّ ثلاثين سنة ويقطعها وقد بقي من عمره ثلاثون سنة فيصيرها اللّه ثلاث سنين ، ثمّ تلا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يا أبا عبداللّه وليس إيّاه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حدّثني أبي عن أبيه عن جدّه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تعمر الديار وتزيد في الأعمار وإن كان أهلها غير 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يا أبا عبداللّه وليس هذا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حدّثني أبي عن أبيه عن جدّه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تهوّن الحساب وتقي ميتة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هذا أردت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الخميس ستّ ركعات يقرأ في كلّ ركعة فاتحة الكتاب وآية الكرسي وقل يا أيها الكافرون مرّة مرّة وقل هو اللّه أحد ثلاث مرّات فإذا سلّم قرأ آية الكرسي ثلاث مرّات ، فإن كان مكتوباً عند اللّه شقيّاً بعث اللّه ملكاً ليمحو شقوته ويكتب مكانه سعادته ،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أعمال ليلة النصف من شعبان صلاة بكيفيّة خاصّة ، وقال راوي الحديث بعد روايتها ولقد حدّثني ثلاثون من أصحاب رسول اللّه صلى الله عليه و آله أنّه من صلّى هذه الصلاة في هذه الليلة نظر اللّه إليه سبعين نظرة وقضى له بكل نظرة سبعين حاجة أدناها المغفرة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كان شقيّاً فطلب السعادة لأسعده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والداه من أهل النار ودعا لهما أخرجا من النار بعد أن لا يشركا باللّه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صلّى هذه الصلاة قضى اللّه له كلّ حاجة طلب ، وأعدّ له في الجنة ما لا عين رأت ولا أذن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 من صلّى هذه الصلاة يريد بها وجه اللّه تعالى ، جعل اللّه له نصيباً في أجر جميع من عبد اللّه تلك الليلة ويأمر الكرام الكاتبين أن يكتبوا له الحسنات ويمحوا عنه السيئات حتى لا يبقى له سيئة ، ولا يخرج من الدنيا حتّى يرى منزله من الجنّة ، ويبعث اللّه إليه ملائكة يصافحونه ويسلّمون عليه ، ويخرج يوم القيامة مع الكرام البررة ، فإن مات قبل الحول مات شهيداً ويشفع في سبعين ألفاً من الموحّدين ، فلا يضعف عن القيام تلك الليلة إلّاشقيّ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جميع ذلك أنّ الأمور وإن كانت مكتوبة مقدرّة إلّاأنّ اللّه تعالى بعد كتابتها قادر على محوها أو تقديمها وتأخيرها ، كما أنّه تعالى قادر على كتابتها وثبتها بعد أن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فقدرته تعالى غير محدودة بالمقدّر وهذا هو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أفاد شيخنا الأُستاذ آية اللّه المحقّق محمّد باقر الملكيّ قدس سره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غير مرّة أنّ بالمشيّة يتعيّن كلّ ما يحدثه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ومتعلّق المحو في هذه الآية الكريمة هو المشاء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يمحو ما يشاء من تلك المكتوبات التي كتبت بحسب المشيّة الأولى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المشيّة الأولى بالمشيّة الثانية من حيث أجزائها وأبعاضها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ما شاءه أولاً بالمشيئة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الآية يشمل كلا الوجهين ومآل الوجهين إلى أمر واحد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محو شيء من مكتوبات المشيّة الأولى أو محو المشيّة الأولى من وادٍ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بالمشيّة الجديدة ما لم يكن بوجه أصلاً ولم يشأه ولم يكتبه بالمشيئة الأولى في هذه الصحيفة المباركة النوريّة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في معنى الآية الكريمة محو ما قد كان ثابتاً ومكتوباً بالمشيّة الأولى وإثبات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بإطلاقها شاملة لمحو ما كان ثابتاً في مرتبة المشيّة أو الإرادة أو القدر أو القضاء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 الآية الكريمة والروايات الواردة في تفسيرها على أنّ الأعيان والحوادث المشهودة كلّها مكتوب ومشاء بالمشيّة الأزليّة التي هي علمه تعالى ، ولا يعقل التغيير والتبديل في ما علم بعلمه تعالى وفي ما يشاء بمشيّته وإرادته وقدره وقضائه ، وقد فرغ من تنظيم أمر العالم وتدبيره بمشيّته في الأزل ، وحكم بكلّ شيء ما يخصّه ويقتضيه من الحكم الثابت على قدر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ويستحيل التغيير والتبديل في شيء منها ، فالحوادث كلّها تجري طبق الأحكام التي سطرت في الكتاب ، والفاعل في هذه الحوادث المكتوبة المنظّمة هو اللّه سبحانه ، يأتي بالليل بعد النهار وبالموت بعد الحياة ، فيصحّ ويصدق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يمحو بحكمه الثاني حكمه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والروايات المذكورة لا تتأبّى عن هذا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تفسيراً للآية ، بل مغالطة لإغفال المحصّلين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فيه من وجوه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مبتن على كونه تعالى فاعلاً عنائياً أو رضائياً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قدّمناه سابقاً من أنّه تعالى فاعل بالإنشاء والإبداء والإيجاد عن الاقتدار والمالكيّة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مبتن على كون مشيّته تعالى بعينها علمه سبحانه وأنّه تعالى شاء كلّ شيء بالمشيّة الأزليّة ، وهو أيضاً خلاف ما قدّمناه من البراهين على استحالة أزليّة المشيّة وقدم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ثبت بالتحقيق أنّ مشيّته تعالى هو فعله سبحانه ، وهو عين تعيّن النظام الحكيم بالعلم الحادث الذي علّمه أنبياءه ورسله وملائكته ، ونسبته إلى علمه تعالى نسبة المتناهي إلى غير المتناهي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علمه تعالى عين مشيّته التي هو نظم عالم الخلق وإحكامه وتدبيره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 علمه سبحانه على المشيّة جزاف من القول لا دليل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التزام بقدم العالم ونفي مالكيته تعالى على الفعل والترك ، والتزام بأزليّة الفعل ، وهو خلاف البراهين الإلهية على ما قدّمنا تفصيلها في بحث المشيّة والإرادة ، وخلاف ضرورة الأديان ، فكيف يكون أصلاً وملاكاً لتفسير الآية وحملها بالمشية الأزلية الموهومة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تفسير الآية وحملها على الحوادث المكتوبة في الأزل ليس محواً ولا إثباتاً بالحقيقة ، بل هو انمحاء ومعلول ومستند إلى المشيّة الأزليّة ، وتصرّم وانقضاء لأجل مكتوب ، وإبراز وإظهار لما كان ثابتاً ومكتوباً في الأزل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مولانا الصادق عليه السلام على بطلان هذه الفرضيّة بهذه الآية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يمحي إلّاما كان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يثبت إلّاما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يمحو ما كان ثابتاً بالحقيقة ويثبت ما هو أمر حادث جديد ابتدائيّ بالحقيقة ولم يكن بوجه أصلاً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ممّا ذكرنا أنّ الآية الكريمة صريحة في أنّ المحو حقيقيّ </w:t>
      </w:r>
      <w:bookmarkStart w:id="123" w:name="pg2660_22902"/>
    </w:p>
    <w:p>
      <w:pPr>
        <w:pStyle w:val="BookText"/>
        <w:rPr/>
      </w:pPr>
      <w:bookmarkEnd w:id="123"/>
      <w:r>
        <w:rPr>
          <w:rFonts w:ascii="Amiri" w:hAnsi="Amiri" w:eastAsia="Amiri" w:cs="Amiri"/>
          <w:color w:val="111111"/>
          <w:sz w:val="28"/>
          <w:sz w:val="28"/>
          <w:szCs w:val="28"/>
          <w:rtl w:val="true"/>
          <w:lang w:bidi="ar-SA"/>
        </w:rPr>
        <w:t xml:space="preserve">ومتعلّقه الأمر الموجود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المحو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الأعيان أو الحوادث ، وكذلك صريحة في إثبات ما لم يكن بوجه أصلاً ، لا إبراز وإظهار لما أثبته في الأزل ، وصريح الروايات أنّ من ذلك تقديم ما كان مؤخّراً وتأخير ما كان مقدّماً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بالمشيّة الحادثة ، يلزم أن لا يكون للعالم صورة ثابتة ونظم عنده سبحانه ويكون أمر الخلقة على مجازفة من غير تقدير وتدبير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خلقه تعالى متعيّن بالمشيّة الحادثة ومشاء ومراد ومقدّر بتقدير العليم الحكيم ، وهذا فعله تعالى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والمشيّة الثانية هي تعيّن ما يخلقه من خلق جديد أو محو ما كان ثابتاً بالمشيّة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المشيّتين الحادثتين موافقتان للحكمة والمصلحة بالعلم الحادث الذي أفاضه على أنبيائه ورسله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707995_1395250215"/>
      <w:bookmarkStart w:id="125" w:name="_Toc43"/>
      <w:bookmarkEnd w:id="124"/>
      <w:r>
        <w:rPr>
          <w:rtl w:val="true"/>
        </w:rPr>
        <w:t xml:space="preserve">الآية الثانية </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عن عبد اللّه بن سليمان عن الإمام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القضاء والقدر خلقان من خلق اللّه واللّه يزيد في الخلق ما يشاء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قدس سره في ذيل هذه الرواية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خلقان من خلق اللّه بضمّ الخاء ، أي صفتان من صفات اللّه أو بفتحها أي هما نوعان من خلق الأشياء ، وتقديرها في الألواح السماويّة وله </w:t>
      </w:r>
    </w:p>
    <w:p>
      <w:pPr>
        <w:pStyle w:val="BookText"/>
        <w:rPr/>
      </w:pPr>
      <w:r>
        <w:rPr>
          <w:rFonts w:ascii="Amiri" w:hAnsi="Amiri" w:eastAsia="Amiri" w:cs="Amiri"/>
          <w:color w:val="111111"/>
          <w:sz w:val="28"/>
          <w:sz w:val="28"/>
          <w:szCs w:val="28"/>
          <w:rtl w:val="true"/>
          <w:lang w:bidi="ar-SA"/>
        </w:rPr>
        <w:t xml:space="preserve">البداء فيها قبل الإيجاد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المعنى أنّهما مرتبتان من مراتب خلق الأشياء فإنّها تتدرّج في الخلق إلى أن تظهر في الوجود العيني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الرضا عليه السلام في مناظرته مع 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فالمريد عندكم مختلف إذ كان هو 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ليس الإرادة المريد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فالإرادة محدثة وإلّا فمعه غيره ، إفهم وزد في مسألتك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اسم من أسمائه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سمّى نفسه بذلك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لم يسمّ نفسه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 أن تسمّيه بما لم يسمّ به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نفسه بأنّه مريد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صفته نفسه أنّه مريد إخباراً عن أنّه إرادة ولا إخباراً عن أنّ الإرادة اسم من أسمائه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إرادته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جاهل ، فإذا علم الشيء فقد أراده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يرده لم يعلمه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ذاك وما الدليل على أنّ إرادته علمه وقد يعلم ما لا يريده أبداً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شِئْنا لَنَذْهَبَنَّ بِالَّذِي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يعلم كيف يذهب به ولا يذهب به أبدا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فرغ من الأمر فليس يزيد فيه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اليهود ، فكيف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أنّه قادر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أفيعد ما لا يفي به فكيف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جواباً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الخبر الشريف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الزيادة على التقدير السابق ، ولذا تكون هذه الآية المباركة من الأدلّة الدالّة على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 القلم في محبّة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أصفاه اللّه بالرضا فقد أكرمه ، ومن ابتلاه بالسخط فقد أهانه ، والرضا والسخط خلقان من خلق اللّه ، واللّه يزيد في الخلق ما يشاء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والسخط في الخالق المتعال ليسا من الصفات الجارية في المخلوق ، فليس الرضا فيه حالة نفسانيّة وكذا السخط ، بل هما من صفات الفعل ولذا يكونان خلقين من خلقه تعالى ، فإنّ رضاه جنّته وغضبه ناره وهاتان الصفتان يقبلان الزيادة فقد يزيد رضاه تعالى عن المؤمن بسبب أعماله الصالحه فيكافأه بجنّة أوسع وأجمل ، وقد يزيد غضبه على الكافر والناصب فيرديه في أسفل سافلين من درجات جهنّم أعاذنا اللّه منها ومن كلّ سوء ببركة وليّه الأعظم الإمام الحجّة بن الحسن العسكريّ روحي فداه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ذلك أنّ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الزيادة على التقدير الأوّل ولذا يكون في الحقيقة تقديراً ثانياً وجديداً غير التقدير الأوّل ، </w:t>
      </w:r>
      <w:r>
        <w:rPr>
          <w:rFonts w:eastAsia="Amiri" w:cs="Amiri" w:ascii="Amiri" w:hAnsi="Amiri"/>
          <w:color w:val="111111"/>
          <w:sz w:val="28"/>
          <w:szCs w:val="28"/>
          <w:rtl w:val="true"/>
          <w:lang w:bidi="ar-SA"/>
        </w:rPr>
        <w:t xml:space="preserve">. </w:t>
      </w:r>
      <w:bookmarkStart w:id="126" w:name="pg2660_22905"/>
    </w:p>
    <w:p>
      <w:pPr>
        <w:pStyle w:val="BookText"/>
        <w:rPr/>
      </w:pPr>
      <w:bookmarkEnd w:id="126"/>
      <w:r>
        <w:rPr>
          <w:rFonts w:ascii="Amiri" w:hAnsi="Amiri" w:eastAsia="Amiri" w:cs="Amiri"/>
          <w:color w:val="111111"/>
          <w:sz w:val="28"/>
          <w:sz w:val="28"/>
          <w:szCs w:val="28"/>
          <w:rtl w:val="true"/>
          <w:lang w:bidi="ar-SA"/>
        </w:rPr>
        <w:t xml:space="preserve">وهذا هو المراد من البداء وسعة مالكيّة اللّه تعالى </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07997_1395250215"/>
      <w:bookmarkStart w:id="128" w:name="_Toc44"/>
      <w:bookmarkEnd w:id="127"/>
      <w:r>
        <w:rPr>
          <w:rtl w:val="true"/>
        </w:rPr>
        <w:t xml:space="preserve">الآية الثالثة </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في ذيل الآية المباركة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بمعنى القدرة والنعمة والمالكيّة فيما نسب إليه تعالى كثير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مسنداً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إِبْلِيسُ ما مَنَعَكَ أَنْ تَسْجُدَ 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في كلام العرب القوّة والنعمة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عَبْدَنا داوُدَ ذَا الْأَيْدِ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الشريفة تصرّح بما يدلّ عليه ظاهر الآيتين من أنّ المراد باليد فيهما هي قدرته تعالى التي بنى بها السماء وخلق بها آدم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الْفَضْلَ بِيَدِ اللّهِ يُؤْتِيهِ مَنْ يَشاءُ وَ اللّهُ واسِعٌ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بِيَدِهِ مَلَكُوتُ كُلِّ شَيْ‌ءٍ وَ هُوَ يُجِيرُ وَ لا يُجارُ عَلَيْهِ إِنْ كُنْتُمْ تَعْلَمُونَ</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في الآيتين الشريفتين بمعنى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المالكية بالتكوين لا تنفكّ عن القدرة وكذا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القول من اليهود من سوء صنيعهم وديدنهم بالنسبة إلى ساحته سبحانه ، إمّا لجهلهم بنعوته وكمالاته وتوحيده أو بلجاجهم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فكذّبهم سبحانه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إمّا إخبار عن حلول نقمته تعالى وسطواته عليهم أو دعاء عليهم بالخزي والهوان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أنّ دعاءه تعالى على قوم ليس كدعاء أحد على أحد حتّى ينتظر استجابته ، بل هو عين قضائه الحكيم وأخذه تعالى إيّاهم أخذ عزيز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إضراب عن الجواب بمثل ما قالوا ، وهو كناية وتعبير عن سلطانه واقتداره المطلق وبسط يديه بجميع الأفعال المناسبة لشؤونه تعالى في خلق العالم وتقديره ، فيجب الإذعان والإعتقاد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المصاديق الخفيّة لهذا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قولهم بكونه تعالى قد فرغ من الأمر جزافاً من القول ونسبة خرافيّة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تكذيب أئمّة أهل البيت صلوات اللّه عليهم اليهود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مستند لهذا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الرضا عليه السلام في مناظرته مع 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أبي عن آبائه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إلى نبيّ من أنبيائه أن أخبر فلان الملك إنّي متوفيه إلى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ذلك النبيّ فأخبره فدعا اللّه الملك وهو على سريره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سقط من السرير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أجّلني حتّى يشبّ طفلي وأقضي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إلى ذلك النبيّ أن ائت فلان الملك فأعلمه أنّي قد أنسيت أجله وزدت في عمره خمس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لتعلم أنّي لم أكذب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عبد مأمور فأبلغه ذلك واللّه لا يسئل عمّا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سليمان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أحسبك ضاهيت اليهود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وما قالت اليهود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 اللّه قد فرغ من الأمر فليس يحدث شيئاً فقال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 لُعِنُوا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قوماً سألوا أبي موسى بن جعفر عليه السلام عن البداء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ينكر الناس من البداء وأن يقف اللّه قوماً يرجئهم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إنّا أنزلناه في ليلة القدر في أي شيء أنزلت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ليلة القدر يقدّر اللّه عزّ وجلّ فيها ما يكون من السنة إلى السنة من حياة أو موت أو خير أو شر أو رزق فما قدّره في تلك الليلة فهو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قد فهمت ، جعلت فداك فزدني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من الأمور أموراً موقوفة عند اللّه تبارك وتعالى يقدّم منها ما يشاء ويؤخّر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 فعلم علّمه اللّه ملائكته ورسله فما علّمه ملائكته ورسله فإنّه يكون ولا يكذّب نفسه ولا ملائكته ولا رسله ، وعلم عنده مخزون لم يطلع عليه أحداً من خلقه يقدّم منه ما يشاء ويؤخّر ما يشاء ويمحو ويثبت ما يشاء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سليمان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أنكر بعد يومي هذا البداء ولا أكذب به إن شاء اللّه ؛ الخبر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اللّه تعالى كان قد قدّر على الملك الهلاك إلّاأنّه تعالى بدّل التقدير الأوّل بتقدير جديد وأنسأ أجله لدعائه وتضرّعه ، فإخبار النبيّ عليه السلام الملك بالهلاك لم يكن كذباً بل كان إخباراً بالتقدير الأوّل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أنّ شأن النبوّة أعلى من أن لا يعرف النبيّ هذا الأمر ، فإنّ الأنبياء مبعوثون على التصديق بالبداء كما في الأخبار ، ولذا لا بدّ من حمل كلام النبيّ عليه السلام على تكذيب قومه له لا أن يكون كلامه كذباً في الوهلة الأُولى أو يكون المراد من العبارة أنّه عليه السلام لم يكذّب قطّ ، وبهذا الإخبار سيكذّبه من لا معرفة له بأمر البداء وحقيقته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في عدم جواز الإعتراض على اللّه تعالى في أفعاله فهو أنّ أفعاله حكيمة دائماً فإنساؤه أجل الملك فضل مطابق للحكمة كما أنّ عدم الإستجابة له عدل مطابق للحكمة ، فلا يجوز عقلاً الإعتراض على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بيّن الإمام الرضا عليه السلام أنّ مرادهم هو الفراغ من الأمر وعدم قدرته على تغيير ما قدرّه وقضاه ، وهذا نقص لا بدّ من تنزيه اللّه القادر على الإطلاق منه فإنّه تعالى مبسوط اليدين ، له أن يتعامل مع خلقه بفضله كما أنّ له أن يتعامل معهم بعدله ، ولذا يكون المؤمن بين الخوف والرجاء دائماً فإنّه يرجو اللّه تعالى لسعة رحمته ويخافه لعدله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عدلك مهربي</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بدّ من الإشارة إلى أنّ الظاهر من هذه الآية المباركة والأخبار الواردة في تفسيرها هو أنّ اليهود ملعونون لاعتقادهم بفراغ اللّه تعالى من الأمر ، فكأنّهم ذهبوا إلى استناد الأفعال الإلهيّة إليه في بدء الأمر وقدرته تعالى على الفعل والترك في أوّل الخلق والتقدير ، إلّاأنّهم أنكروا قدرته تعالى على تغيير ما قدّره أوّلاً فصاروا بذلك كفّاراً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العوامّ من الناس فيزعمون عدم إمكان تغيير التقديرات لا لأجل عدم القدرة على ذلك بل لأجل توهّمهم محدوديّة حكمته تعالى وأنّ الحكمة منحصرة في تقدير واحد وهذا هو عين الجهل بسعة علمه تعالى ، ولا بدّ من تذكيرهم بسعة علمه تعالى وعدم انحصار الحكمة في تقدير واحد كما عرفت ذلك سابقاً عند التعرّض لما دلّ على سعة علمه تعالى وقدرته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المدّعين للعلم من البشر ، فقد ذهبوا إلى الإرادة الأزلّية وبذلك أنكروا قدرة اللّه تعالى وأثبتوا له الشريك معه أزلاً لعدم انفكاك المعلول عن علّته التامّة ، وذهبوا إلى أنّ العلم بالنظام الأصلح هو العلّة للخلقة وبذلك أنكروا سعة علمه تعالى فكلامهم يخالف ما صرّحت به الآيات والأخبار ومذهبهم أفحش بمراتب عديدة من مذهب اليهود الذين ذهبوا إلى انغلال قدرة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صدرالدين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القدرة الأزليّة فليست كما زعموه وجلّت وتقدّست عمّا اعتقدوه في حقّها ، لأنّها عين الإرادة وعين الداعي الذي هو علمه تعالى بالكلّ على الوجه الأتمّ الأعلى ، فهو تعالى بنفسه قادر مريد خالق لما يشاء كيف يشاء فاعل لما يريد كيف يريد فكان خالقاً لم يزل ولا يزال ، فاعلاً للعالم كما يعلم في الآباد والآزال ، فيكون الخلق قديماً والمخلوق حادثاً والعلم قديماً والملعوم متجدداً ، وكذا الإرادة والإفاضة والرازقيّة كلّها مستمرة أزليّة ، لكن المرادات والمفاضات والأرزاق حادثة متجددة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 الحريّ بالتحقيق والتحصيل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رفض العصبيّة وترك التقليد وطرد الطاغوت ورجع إلى درك الحكمة وانخرط في حزب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الملكوت وأولياء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أنّ الفرق بين القادر المختار وبين الفاعل الموجب ، ليس على سبيل ما كان لاجّاً عليه أكثر المحتجبين عن إدراك الحقائق بأغشية التقليد للآباء والمشايخ ، لأنّ اللّه سبحانه إذا كان هو الفاعل لما يشاء كانت إرادته واجبة الوجود كذاته لأنّها عين ذاته الأحديّة وقد مرّ أنّ واجب الوجود بالذات واجب الوجود من جميع الجهات فلم تكن تلك الإرادة قصداً إلى التكوين سيّما التكوين المطلق أو التكوين الأوّل لأقرب المجعولات إليه وأشرف الكوائن منه لأنّ القصد إلى الشيء يمتنع بقاؤه بعد حصول ذلك الشيء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أنّ إرادة اللّه سبحانه ليست عبارة عن القصد بل الحقّ في معنى كونه مريداً أنّه سبحانه وتعالى يعقل ذاته ويعقل نظام الخير الموجود في الكلّ من ذاته وأنّه كيف يكون وذلك النظام يكون لا محالة كائناً ومستفيضاً وهو غير مناف لذات المبدأ الأوّل جلّ اسمه لأنّ ذاته كلّ الخيرات الوجوديّة كما مرّ مراراً أنّ البسيط الحقّ كلّ الأشياء الوجوديّة فالنظام الأكمل الكونيّ الإمكانيّ تابع للنظام الأشرف الواجبيّ الحقيّ وهو عين العلم والإرادة ، فعلم المبدإ بفيضان الأشياء عنه وأنّه غير مناف لذاته هو إرادته لذلك ورضاه فهذه هي الإرادة الخالية عن النقص والإمكان وهي تنافي تفسير القدرة بصحّة الفعل والترك لا كما توهّمه بعض من لا إمعان له في الحكمة والعرفان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إذا حقّقت حكمت بأنّ الفرق بين المريد وغير المريد سواء كان في حقّنا أو في حقّ الباري هو ما أشرنا إليه فإنّ إرادتك ما دامت متساوية النسبة إلى وجود المراد وعدمه لم تكن صالحة لرجحان أحد ذينك الطرفين على الآخر ، وإذا صارت إلى حدّ الوجوب لزم منه الوقوع ، فإذن الإرادة الجازمة حقّاً أنّما يتحقّق عند اللّه وهناك قد </w:t>
      </w:r>
    </w:p>
    <w:p>
      <w:pPr>
        <w:pStyle w:val="BookText"/>
        <w:rPr/>
      </w:pPr>
      <w:r>
        <w:rPr>
          <w:rFonts w:ascii="Amiri" w:hAnsi="Amiri" w:eastAsia="Amiri" w:cs="Amiri"/>
          <w:color w:val="111111"/>
          <w:sz w:val="28"/>
          <w:sz w:val="28"/>
          <w:szCs w:val="28"/>
          <w:rtl w:val="true"/>
          <w:lang w:bidi="ar-SA"/>
        </w:rPr>
        <w:t xml:space="preserve">صارت موجبة للفعل وجوباً ذاتيّاً أزليّاً وأمّا في غيره فلا يخلو عن شوب الإمكان والقصور والفتور ولا ضرورة فيه إلّاضرورة بالغير ومادام الذات أو الوصف لا الضرورة الأزليّة فإذن ما يقال من أنّ الفرق بين الموجب والمختار أنّ المختار ما يمكنه أن يفعل وأن لا يفعل والموجب ما لا يمكنه أن لا يفعل كلام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قد علمت أن الإرادة متى كانت متساوية لم تكن جازمة وهناك يمتنع حدوث المراد إلّا عند من نفى العليّة والمعلوليّة بين الأشياء كالأشاعرة ومتى ترجح أحد طرفيها على الآخر صارت موجبة للفعل ولا يبقى حينئذ بينها وبين سائر الموجبات فرق من هذه الجهة بل الفرق ما ذكرناه أنّ المريد هو الذي يكون عالماً بصدور الفعل غير المنافي عنه وغير المريد هو الذي لا يكون عالماً بما يصدر عنه كالقوى الطبيعيّة وإن كان الشعور حاصلاً لكن الفعل لا يكون ملائماً بل منافراً مثل الملجأ على الفعل فإنّ الفعل لا يكون مراداً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ما ذكرناه من أنّه ليس من شرط كون الذات مريداً وقادراً إمكان أن لا يفعل أنّ اللّه إذا علم أنّه يفعل الفعل الفلانيّ في الوقت الفلانيّ فذلك الفعل لو لم يقع لكان علمه جهلاً وذلك محال والمؤدي إلى المحال محال ، فعدم وقوع ذلك الفعل محال فوقوعه واجب لاستحالة خروجه من طرفي النقيض مع أنّ اللّه مريد له وقادر عليه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وتبيّن أن إمكان اللاكون وصحة الترك ليس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الفعل مقدوراً عليه أو مراداً وظهر أوضح الظهور أنّ مدار القادريّة على كون المشيّة سبباً لصدور الفعل أو الترك وأنّ القادر هو الذي إن شاء فعل وإن لم يشأ لم يفعل وإن وجبت المشيّة وجوباً ذاتيّاً أو غيريّاً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وامتنعت اللامشيّة امتناعاً ذاتيّاً 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توهّم أنّه لابدّ في كون الفاعل قادراً أن يقع منه اللامشيّة وقتاً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 وقوعها أخطأ وخلط ولم يعلم بأنّ الفاعل إنّما يكون فاعلاً بالفعل حال صدور الفعل عنه وفي تلك الحالة يستحيل أن يصدق عليه أنّه شاء أن لا يفعل فلم يفعل فعلم أنّ صحّة وصفه بالفاعليّة ليست لأجل صدق هذه الحمليّة بل لصدق تلك الشرطيّة والواجب سبحانه يصدق عليه أنّه لو شاء أن لا يفعل فإنّه 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المفروض محالاً وتلك الحمليّة كاذبة كما في قولك لو لم يكن الصانع موجوداً لم يكن العالم موجوداً لما بينّا أنّ مشيّة اللّه عين ذاته فإذن كما ليس يضرّ صدق تلك الشرطيّة عدم وقوع المقدّم فكذا ليس يضرّه عدم إمكان وقوعه فليس لأحد أن يقول إنّا لا نعتبر في كون الفاعل قادراً مشيّة أن لا يفعل بل نعتبر فيه كونه بحيث يمكن في حقّه مشيّة أن لا يفعل والفاعل حال كونه فاعلاً وإن كذب عليه أنّه شاء أن لا يفعل لكنّه لا يكذب أنّه من شأنه أن لا يفعل دائماً ، وإنّا اعتبرنا هذا القيد حتّى يتميّز عن العلل الموجبة لأنّا نقول قد سبق أنّ الجهات التي بها يصير الفاعل فاعلاً بالفاعليّة التامّة يستحيل أن يحصل ولا يترتّب عليه الفعل فإذن الفاعل عندما يستجمع الجهات التي باعتبارها يكون مؤثّراً في الفعل لا يصدق عليه أنّه من شأنه أن لا يفعل بل يكذب عليه ذلك وأمّا سبيل التمييز بين المختار والموجب فليس كما توهّموه بل كما مرّ من مدخليّة العلم والمشيّة في الفاعليّة والتأثير وعدم مدخليتهما فهذا نصاب التحصيل والتدقيق وستعلم أنّ ما سوى اللّه من المختارين مضطرّ في اختياره مجبور في إرادته ؛ انتهى كلامه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تعرّضنا لهذه العبارات وأمثالها وبينّا وجه النظر فيها وضعفها في مبحث الجبر والتفويض فمن أراد فليراجع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العالم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ينكر الناس من البداء وأن يقف اللّه قوماً يرجئهم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دلالة واضحة على إرجاء أمر بعض الناس لأمر اللّه تعالى فهم ممّن ينظر في أمرهم فيما بعد وليس هذا الإرجاء لأجل عدم قدرته تعالى على تقدير ما يريده لهم ، إنّما هو لأجل تبيين تدبيره تعالى لكلّ قضيّة قضيّة وأنّه تعالى مبسوط اليدين ينفق كيف يشاء وهو تعالى لا يسأل عن فعله وهم يسألون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تبيين عالم آل محمّد عليهم السلام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فيدلّ على أنّ اللّه تعالى يقدّر في ليلة القدر أُمور السنة ، فالتقديرات الإلهيّة لكلّ سنة ليست من المحتومات قبل ليلة القدر أو لا يوجد تقدير بالنسبة لأُمور السنة قبل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الأُمور الموقوفة ، فقد عرفت أمرها وأنّها ممّا لم يقدّر اللّه تعالى فيها شيئاً بالخصوص فهي موقوفة على أمره تعالى ، وله أن يقدّم منها ما شاء ويؤخّر منها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هذا التقديم والتأخير والمحو والإثبات هو مالكيّته تعالى للرأي وسعة علمه ، فإنّ علمه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مخزون وعلم محمول ، ومن المخزون يكون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أنّه قال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يَدُ اللّهِ مَغْلُولَةٌ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يعنوا أنّه هكذا ، ولكنّهم قالوا قد فرغ من الأمر فلا يزيد ولا ينقص ، فقال اللّه جلّ جلاله تكذيباً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غُلَّتْ أَيْدِيهِمْ وَ لُعِنُوا بِما قالُوا بَلْ يَداهُ مَبْسُوطَتانِ يُنْفِقُ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أبي عبد اللّه عليه السلام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كانوا يقولون قد فرغ من الأمر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أبا عبداللّه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الْيَهُودُ يَدُ اللّهِ مَغْلُولَةٌ غُلَّتْ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كذا وقال بيده إلى عنقه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الأشياء وفي رواية أخرى عنه قولهم فرغ من الأمر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ذلك أنّ اللّه تعالى لم يفرغ من الأمر بل هو مبسوط اليدين ، له أن يقدّم ما شاء وله أن يؤخّر ما شاء ، وله أن يمحو ما شاء وله أن يثبت ما شاء ، وله أن يعامل العبد بعدله وله أن يعامله بفضله ، وكلاهما حسن في غاية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الخبر التالي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باب المسجد فاعلم أنّك قصدت باب بيت ملك عظيم لا يطأ بساطه إلّاالمطهّرون ولا يؤذن بمجالسة مجلسه إلّاالصدّيقون ، وهب القدوم إلى بساط خدمة الملك فإنّك على خطر عظيم إن غفلت هيبة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قادر على ما يشاء من العدل والفضل معك وبك ، فإن عطف عليك برحمته وفضله قبل منك يسير الطاعة وآجرك عليها ثواباً كثيراً ، وإن طالبك باستحقاقه الصدق والإخلاص عدلاً بك حجبك وردّ طاعتك وإن كثرت وهو فعّال لما يريد ، واعترف بعجزك وتقصيرك وفقرك بين يديه فإنّك قد توجّهت للعبادة له والمؤانسة ، وأعرض أسرارك عليه ولتعلم أنّه لا تخفى عليه أسرار الخلائق أجمعين وعلانيتهم ، وكن كأفقر عباده بين يديه ، وأخل قلبك عن كلّ شاغل يحجبك عن ربّك فإنّه لا يقبل إلّاالأطهر والأخلص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من أيّ ديوان يخرج اسمك فإن ذقت من حلاوة مناجاته ولذيذ مخاطباته وشربت بكأس رحمته وكراماته من حسن إقباله عليك وإجابته ، فقد صلحت لخدمته ، فادخل فلك الأمن والأمان ، وإلّا فقف وقوف مضطرّ قد انقطع عنه الحيل وقصّر عنه الأمل وقضى عليه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اللّه عزّ وجلّ من قلبك صدق الإلتجاء إليه ، نظر إليك بعين الرحمة </w:t>
      </w:r>
      <w:r>
        <w:rPr>
          <w:rFonts w:eastAsia="Amiri" w:cs="Amiri" w:ascii="Amiri" w:hAnsi="Amiri"/>
          <w:color w:val="111111"/>
          <w:sz w:val="28"/>
          <w:szCs w:val="28"/>
          <w:rtl w:val="true"/>
          <w:lang w:bidi="ar-SA"/>
        </w:rPr>
        <w:t xml:space="preserve">. </w:t>
      </w:r>
      <w:bookmarkStart w:id="129" w:name="pg2660_22915"/>
    </w:p>
    <w:p>
      <w:pPr>
        <w:pStyle w:val="BookText"/>
        <w:rPr/>
      </w:pPr>
      <w:bookmarkEnd w:id="129"/>
      <w:r>
        <w:rPr>
          <w:rFonts w:ascii="Amiri" w:hAnsi="Amiri" w:eastAsia="Amiri" w:cs="Amiri"/>
          <w:color w:val="111111"/>
          <w:sz w:val="28"/>
          <w:sz w:val="28"/>
          <w:szCs w:val="28"/>
          <w:rtl w:val="true"/>
          <w:lang w:bidi="ar-SA"/>
        </w:rPr>
        <w:t xml:space="preserve">والرأفة والعطف ووفّقك لما يحبّ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كريم يحبّ الكرامة لعباده المضطرّين إليه ، المحترقين على بابه لطلب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الآية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707999_1395250215"/>
      <w:bookmarkStart w:id="131" w:name="_Toc45"/>
      <w:bookmarkEnd w:id="130"/>
      <w:r>
        <w:rPr>
          <w:rtl w:val="true"/>
        </w:rPr>
        <w:t xml:space="preserve">الآية الرابعة </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 فِي أَدْنَى الْأَرْضِ وَ هُمْ مِنْ بَعْدِ غَلَبِهِمْ سَيَغْلِبُونَ ، فِي بِضْعِ سِنِينَ لِلّهِ الْأَمْرُ مِنْ قَبْلُ وَ مِنْ بَعْدُ وَ يَوْمَئِذٍ يَفْرَحُ الْمُؤْمِنُونَ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في ذيل الآية المباركة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الروم غلبت من قبل الفارس وقد أخبر اللّه تعالى بما سيكون وهو غلبة الروم على الفارس والظاهر أنّ الضمائر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الروم فهم من بعد مغلوبيّتهم سيغلبون الفرس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تمجيد في حدّ نفسه ، فله تعالى أن يقضي بعد الأمر الأوّل كما كان له أن يقضي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لهذه الجملة رابطة بسابقتها فهي تدلّ على مالكيّة اللّه تعالى للأمر قبل بلوغ أجله فله أن ينصر الروم قبل بلوغ الأجل وله أن ينصرهم بعده ، فليس الوعد بالنصر وعداً مطلقاً لا يقبل التغيير بل هو وعد مشروط بإرادته بنفوذ الأمر الأوّل أو تبديله بأمر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كلام شيخنا الأُستاذ رحمه اللّه تعالى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ظاهر الآية المباركة متين جدّاً ولا غبار عليه ، إلّاأنّ لهذه الآية المباركة تأويلاً من أئمّة الهدى عليهم السلام وهو أنّ النصر المكتوب بحسب باطن الآية المباركة ثابت للمؤمنين فهم الذين سينتصرون على الفرس مضافاً على انتصار الروم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غُلِبَتِ الرُّومُ فِي أَدْنَى </w:t>
      </w:r>
    </w:p>
    <w:p>
      <w:pPr>
        <w:pStyle w:val="BookText"/>
        <w:rPr/>
      </w:pP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 إنّ لهذا تأويلاً لا يعلمه إلّااللّه والراسخون في العلم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لمّا هاجر إلى المدينة وقد ظهر الإسلام ، كتب إلى ملك الروم كتاباً وبعث إليه رسولاً يدعوه إلى الإسلام وكتب إلى ملك فارس كتاباً وبعث إليه رسولاً يدعوه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ملك الروم فإنّه عظّم كتاب رسول اللّه صلى الله عليه و آله وأكرم رسوله ، وأمّا ملك فارس فإنّه مزّق كتابه واستخفّ برسول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ملك فارس يومئذ يقاتل ملك الروم ، وكان المسلمون يهوون أن يغلب ملك الروم ملك فارس ، وكانوا لناحية ملك الروم أرجى منهم لملك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غلب ملك فارس ملك الروم ، بكى لذلك المسلمون واغتّموا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غُلِبَتِ الرُّومُ فِي أَدْنَى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غلبتها فارس في أدنى الأرض وهي الشامات وما حولها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 من بعد غلبهم الروم سيغلبون في بضع سنين ، قوله للّه الأمر من قبل أن يأمر ، ومن بعد أن يقضي بما يشاء ، قوله ويومئذ يفرح المؤمنون بنصر اللّه ينصر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 في بضع سنين وقد مضى للمسلمين سنون كثيرة مع رسول اللّه صلى الله عليه و آله وفي إمارة أبي بكر وإنّما غلب المؤمنون فارس في إمارة عمر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إنّ لهذا تأويلاً وتفسيراً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يا أبا عبيدة ناسخ ومنسوخ ، أما تسمع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إليه المشيئة في القول أن يؤخّر ما قدّم ويقدّم ما أخّر إلى يوم يحتم القضاء بنزول النصر فيه على المؤمنين ،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يَوْمَئِذٍ يَفْرَحُ الْمُؤْمِنُونَ بِنَصْرِ اللّهِ يَنْصُرُ مَنْ يَشاءُ</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وكيفما كان ، فلا خفاء في دلالة الآية المباركة على البداء وكون الأمر ممّا للّه تعالى فيه التقديم والتأخير وهذا هو المراد من البداء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الإمام أبا محمّد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الأمر من قبل أن يأمر به ، وله الأمر من بعد أن يأمر به بما يشاء </w:t>
      </w:r>
      <w:r>
        <w:rPr>
          <w:rFonts w:eastAsia="Amiri" w:cs="Amiri" w:ascii="Amiri" w:hAnsi="Amiri"/>
          <w:color w:val="111111"/>
          <w:sz w:val="28"/>
          <w:szCs w:val="28"/>
          <w:rtl w:val="true"/>
          <w:lang w:bidi="ar-SA"/>
        </w:rPr>
        <w:t xml:space="preserve">. . </w:t>
      </w:r>
      <w:bookmarkStart w:id="132" w:name="pg2660_22917"/>
    </w:p>
    <w:p>
      <w:pPr>
        <w:pStyle w:val="BookText"/>
        <w:rPr/>
      </w:pPr>
      <w:bookmarkEnd w:id="132"/>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أسررت في نفسك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 تَبارَكَ اللّهُ 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حجّة اللّه وابن حجّته في خلقه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صريح في أنّ الأمر بيد اللّه تعالى قبل أن يأمر به وبعده ، فلا محدوديّة لنفوذ أوامره من ناحية أمره السابق ، بل له الأمر بما يشاء بعد المشيّة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أنّ الآية المباركة تنصّ على عدم محدويّة نفوذ مشيّة اللّه تعالى في الأُمور من ناحية أمره الأوّل ، بل له أن يبدّله ويأتي بأمر جديد ، وله أن يقدّم منه ما شاء ويؤخّر منه ما شاء </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08001_1395250215"/>
      <w:bookmarkStart w:id="134" w:name="_Toc46"/>
      <w:bookmarkEnd w:id="133"/>
      <w:r>
        <w:rPr>
          <w:rtl w:val="true"/>
        </w:rPr>
        <w:t xml:space="preserve">الآية الخامسة </w:t>
      </w:r>
      <w:r>
        <w:rPr>
          <w:rtl w:val="true"/>
        </w:rPr>
        <w:t>:</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تُرابٍ ثُمَّ مِنْ نُطْفَةٍ ثُمَّ جَعَلَكُمْ أَزْواجاً وَ ما تَحْمِلُ مِنْ أُنْثى وَ لا تَضَعُ إِلاّ بِعِلْمِهِ وَ ما يُعَمَّرُ مِنْ مُعَمَّرٍ وَ لا يُنْقَصُ مِنْ عُمُرِهِ إِلاّ فِي كِتابٍ إِنَّ ذلِكَ عَلَى اللّهِ يَسِيرٌ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الحسن بن محمّد النوفليّ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لسليمان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من البداء يا سليمان ، واللّه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لا يَذْكُرُ الْإِنْسانُ أَنّا خَلَقْناهُ مِنْ قَبْلُ وَ لَمْ يَكُ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بَدَأَ خَلْقَ الْإِنْسانِ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آخَرُونَ مُرْجَوْنَ لِأَمْرِ اللّهِ إِمّا يُعَذِّبُهُمْ وَ إِمّا يَتُوبُ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يُعَمَّرُ مِنْ مُعَمَّرٍ وَ لا يُنْقَصُ مِنْ عُمُرِهِ إِلاّ فِي 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فيه عن آبائك شيئاً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رويت عن أبي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وجلّ علمين علماً مخزوناً مكنوناً لا يعلمه إلّاهو من ذلك يكون البداء ، وعلماً علّمه ملائكته ورسله </w:t>
      </w:r>
    </w:p>
    <w:p>
      <w:pPr>
        <w:pStyle w:val="BookText"/>
        <w:rPr/>
      </w:pPr>
      <w:r>
        <w:rPr>
          <w:rFonts w:ascii="Amiri" w:hAnsi="Amiri" w:eastAsia="Amiri" w:cs="Amiri"/>
          <w:color w:val="111111"/>
          <w:sz w:val="28"/>
          <w:sz w:val="28"/>
          <w:szCs w:val="28"/>
          <w:rtl w:val="true"/>
          <w:lang w:bidi="ar-SA"/>
        </w:rPr>
        <w:t xml:space="preserve">فالعلماء من أهل بيت نبيّك يعلمونه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تنزعه لي من كتاب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إهلاكهم ثمّ بدا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استدلّ الإمام الرضا عليه السلام على البداء بالآية التي ذكرناها والظاهر أنّ وجه الاستدلال بها هو أنّ نقص العمر لا يكون إلّافي كتاب ، والظاهر أنّ المراد منه هو أنّ نقص العمر لا يكون إلّابكتب منه تعالى ومشيّة حادثة جديدة فإنّ الظاهر من النقص هو تبديل التقدير الأوّل بتقدير ثان جديد ، ولذا يكون الإستدلال بهذه الآية المباركة على البداء من جهة تبديل التقدير الأوّل بتقدير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آية اللّه المحقّق محمّد باقر الملكيّ قدس سره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تَحْمِلُ مِنْ أُنْثى وَ لا تَضَعُ إِلاّ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لعموم علمه تعالى وشموله لجميع الحوادث الجارية في العالم وأنّه لا يقع شيء في الأرض ولا في السماء إلّابعلمه ، ومنها ابتداء حمل الإناث ما في أرحامهنّ من الأولاد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يُعَمَّرُ مِنْ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للنفي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الآجال والأعمار التي كتبها سبحانه على كلّ أحد لا تنقضي سنينه ولا شهوره ولا أيّامه ولا ساعاته ولا لحظاته وآناته إلّا بعلمه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شاء وأراد وقدّر انتقاص عمر أحد ، لابدّ أن يكون بمشيّة وإرادة وقدر جديد وكتاب وأجل ، لأنّ لكلّ أجل وحادثة جديدة كتاباً جديداً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يُعَمَّرُ مِنْ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إجراء ما كان على ما </w:t>
      </w:r>
      <w:r>
        <w:rPr>
          <w:rFonts w:eastAsia="Amiri" w:cs="Amiri" w:ascii="Amiri" w:hAnsi="Amiri"/>
          <w:color w:val="111111"/>
          <w:sz w:val="28"/>
          <w:szCs w:val="28"/>
          <w:rtl w:val="true"/>
          <w:lang w:bidi="ar-SA"/>
        </w:rPr>
        <w:t xml:space="preserve">. </w:t>
      </w:r>
      <w:bookmarkStart w:id="135" w:name="pg2660_22919"/>
    </w:p>
    <w:p>
      <w:pPr>
        <w:pStyle w:val="BookText"/>
        <w:rPr/>
      </w:pPr>
      <w:bookmarkEnd w:id="135"/>
      <w:r>
        <w:rPr>
          <w:rFonts w:ascii="Amiri" w:hAnsi="Amiri" w:eastAsia="Amiri" w:cs="Amiri"/>
          <w:color w:val="111111"/>
          <w:sz w:val="28"/>
          <w:sz w:val="28"/>
          <w:szCs w:val="28"/>
          <w:rtl w:val="true"/>
          <w:lang w:bidi="ar-SA"/>
        </w:rPr>
        <w:t xml:space="preserve">كان مكتوباً في الأزل من دون تغيير وتبديل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مدّ العمر ونقصه هو المدّ والنقص الواجب بالأسباب الواجبة المكتوبة في الأزل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الكتاب الأزليّ نقص ولا زيادة بالحقيقة ، بل النقص والزيادة إنّما يتصوّر في كتاب حادث بالحقيقة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سياق الآية الكريمة من أوّلها إلى آخرها لبيان نفوذ علمه تعالى وشموله على هذه السنة المباركة وإجرائها طبق علمه تعالى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أنّ هذه التقدير وغيره من التقادير كلّها ليس تقديراً واحداً أزليّاً لا يتغيّر ولا يتبدّل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المبحوثة عنها لا تدلّ على شيء من ذلك ، بل الآية تدلّ على أنّ هذه السنّة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سائر سننه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إلّابتقدير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يعمّر أحد من الناس إلّاكان عمره مقدّراً ، ولا ينقص إلّابتقدير حادث لم يكن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التقديرين في كتاب 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واستحالة التغيير والتبديل في هذا الكتاب ، إنّما هو بناء على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المشيّة والإرادة عين العلم الثابت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ذلك في الأبحاث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تعالى التغيير والتبديل فيما شاء وأراد وقدّر وقضى طبق حكمته وعدله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708003_1395250215"/>
      <w:bookmarkStart w:id="137" w:name="_Toc47"/>
      <w:bookmarkEnd w:id="136"/>
      <w:r>
        <w:rPr>
          <w:rtl w:val="true"/>
        </w:rPr>
        <w:t xml:space="preserve">الآية السادسة </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يَذْكُرُ الْإِنْسانُ أَنّا خَلَقْناهُ مِنْ قَبْلُ وَ لَمْ يَكُ شَيْئاً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استدلال الإمام الرضا عليه السلام بهذه الآية المباركة في خبر 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وجه الإستدلال بها هو أنّ البداء لغة بمعنى نشوء الرأي سواء </w:t>
      </w:r>
    </w:p>
    <w:p>
      <w:pPr>
        <w:pStyle w:val="BookText"/>
        <w:rPr/>
      </w:pPr>
      <w:r>
        <w:rPr>
          <w:rFonts w:ascii="Amiri" w:hAnsi="Amiri" w:eastAsia="Amiri" w:cs="Amiri"/>
          <w:color w:val="111111"/>
          <w:sz w:val="28"/>
          <w:sz w:val="28"/>
          <w:szCs w:val="28"/>
          <w:rtl w:val="true"/>
          <w:lang w:bidi="ar-SA"/>
        </w:rPr>
        <w:t xml:space="preserve">كان هذا الرأي بعد رأي سابق في قضيّة واحدة أم رأي جديد في قضيّة جديدة ولذا يكون كلّ ما دلّ على الإبتداء والإبداع ممّا يدلّ على البداء وهذه الآية المباركة تدلّ على ابتداء خلق الإنسان ، ولذا تكون دالّة على البداء بمعنى نشوء الرأي في القضيّة الجديدة ، 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آية اللّه المحقّق محمّد باقر الملكيّ قدس سره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الآيات التي فيها تصريح بأنّ أمره تعالى كلّه إبداعيّ وإبدائيّ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هَلْ مِنْ شُرَكائِكُمْ مَنْ يَبْدَؤُا الْخَلْقَ ثُمَّ يُعِيدُهُ قُلِ اللّهُ يَبْدَؤُا الْخَلْقَ ثُمَّ يُعِيدُهُ فَأَنّى تُؤْفَكُونَ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له في الأمر 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له فيه رأي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أسماء اللّه عزّ وجلّ المبدئ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أنشأ الأشياء واخترعها ابتداء من غير سابق مثال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بدع الشيء يبدعه بدعاً وابتدعه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 وبدأه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وأبدعت الشيء اخترعته لا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والبديع من أسماء اللّه تعالى لإبداعه الأشياء وإحداثه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البديع الأوّل قبل كلّ شيء</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الكريمة صريحة في أنّ اللّه سبحانه خلق السماوات والأرض وجميع ما سواه من الخلق مبتدئاً ومبتدعاً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ابتدائه وابتداعه الخلق هو شروعه تعالى في ما لم يكن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وخلقه تعالى واختراعه وإنشاؤه الخلق لا يكون إلّاعن قدرة ومالكية ذاتيّة في مرتبة متقدّمة على الفعل وضدّه ونقيضه من دون إيجاب وإلزام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سبحانه أن يفعل ويترك ، وأن يبقي ويفني ، وأن يبدله بمثله ، أو يغيّر بعض أجزاء النظام الموجود ويأتي بأجزاء نظام آخر </w:t>
      </w:r>
      <w:r>
        <w:rPr>
          <w:rFonts w:eastAsia="Amiri" w:cs="Amiri" w:ascii="Amiri" w:hAnsi="Amiri"/>
          <w:color w:val="111111"/>
          <w:sz w:val="28"/>
          <w:szCs w:val="28"/>
          <w:rtl w:val="true"/>
          <w:lang w:bidi="ar-SA"/>
        </w:rPr>
        <w:t xml:space="preserve">. </w:t>
      </w:r>
      <w:bookmarkStart w:id="138" w:name="pg2660_22922"/>
    </w:p>
    <w:p>
      <w:pPr>
        <w:pStyle w:val="BookText"/>
        <w:rPr/>
      </w:pPr>
      <w:bookmarkEnd w:id="138"/>
      <w:r>
        <w:rPr>
          <w:rFonts w:ascii="Amiri" w:hAnsi="Amiri" w:eastAsia="Amiri" w:cs="Amiri"/>
          <w:color w:val="111111"/>
          <w:sz w:val="28"/>
          <w:sz w:val="28"/>
          <w:szCs w:val="28"/>
          <w:rtl w:val="true"/>
          <w:lang w:bidi="ar-SA"/>
        </w:rPr>
        <w:t xml:space="preserve">وبالجملة هو سبحانه بمالكيّته الذاتيّة بجميع الأنظمة الحسنى غير المتناهية التي يكشف عنها علمه ، له أن يأتي بواحد منها ثمّ يبدّله بالنظام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708005_1395250215"/>
      <w:bookmarkStart w:id="140" w:name="_Toc48"/>
      <w:bookmarkEnd w:id="139"/>
      <w:r>
        <w:rPr>
          <w:rtl w:val="true"/>
        </w:rPr>
        <w:t xml:space="preserve">الآية السابعة </w:t>
      </w:r>
      <w:r>
        <w:rPr>
          <w:rtl w:val="true"/>
        </w:rPr>
        <w:t>:</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يَبْدَؤُا الْخَلْقَ ثُمَّ يُعِيدُهُ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708007_1395250215"/>
      <w:bookmarkStart w:id="142" w:name="_Toc49"/>
      <w:bookmarkEnd w:id="141"/>
      <w:r>
        <w:rPr>
          <w:rtl w:val="true"/>
        </w:rPr>
        <w:t xml:space="preserve">الآية الثامنة </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708009_1395250215"/>
      <w:bookmarkStart w:id="144" w:name="_Toc50"/>
      <w:bookmarkEnd w:id="143"/>
      <w:r>
        <w:rPr>
          <w:rtl w:val="true"/>
        </w:rPr>
        <w:t xml:space="preserve">الآية التاسعة </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خَلْقَ الْإِنْسانِ مِنْ طِينٍ</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المباركة ممّا استدلّ بها الإمام الرضا عليه السلام على البداء ، وقد اتّضح ممّا ذكرناه في بيان الآية السادسة وجه الاستدلال في هذه الآيات </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708011_1395250215"/>
      <w:bookmarkStart w:id="146" w:name="_Toc51"/>
      <w:bookmarkEnd w:id="145"/>
      <w:r>
        <w:rPr>
          <w:rtl w:val="true"/>
        </w:rPr>
        <w:t xml:space="preserve">الآية العاشرة </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استدلال الأمام الرضا عليه السلام بهذه الآية المباركة على البداء ، والوجه فيه هو أنّ الزيادة في الخلق تدلّ على تغيير التقدير والمشيّة وهذا يكون ناتجاً عن نشوء الرأي بتغيير ما قدّره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يتّضح لك أنّ ما دلّ على قدرته تعالى على إذهاب ما كان وإتيان ما لم يكن هو من الأدلّة الدالّة على البداء ، فلاحظ </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708013_1395250215"/>
      <w:bookmarkStart w:id="148" w:name="_Toc52"/>
      <w:bookmarkEnd w:id="147"/>
      <w:r>
        <w:rPr>
          <w:rtl w:val="true"/>
        </w:rPr>
        <w:t xml:space="preserve">الآية الحادية عشرة </w:t>
      </w:r>
      <w:r>
        <w:rPr>
          <w:rtl w:val="true"/>
        </w:rPr>
        <w:t>:</w:t>
      </w:r>
      <w:bookmarkEnd w:id="14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ما فِي السَّماواتِ وَ ما فِي الْأَرْضِ وَ كَفى بِاللّهِ وَكِيلاً، إِنْ يَشَأْ يُذْهِبْكُمْ أَيُّهَا النّاسُ </w:t>
      </w:r>
      <w:bookmarkStart w:id="149" w:name="pg2660_22925"/>
    </w:p>
    <w:p>
      <w:pPr>
        <w:pStyle w:val="BookText"/>
        <w:rPr/>
      </w:pPr>
      <w:bookmarkEnd w:id="149"/>
      <w:r>
        <w:rPr>
          <w:rFonts w:ascii="Amiri" w:hAnsi="Amiri" w:eastAsia="Amiri" w:cs="Amiri"/>
          <w:color w:val="111111"/>
          <w:sz w:val="28"/>
          <w:sz w:val="28"/>
          <w:szCs w:val="28"/>
          <w:rtl w:val="true"/>
          <w:lang w:bidi="ar-SA"/>
        </w:rPr>
        <w:t>وَ يَأْتِ بِآخَرِينَ وَ كانَ اللّهُ عَلى ذلِكَ قَدِيراً</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708015_1395250215"/>
      <w:bookmarkStart w:id="151" w:name="_Toc53"/>
      <w:bookmarkEnd w:id="150"/>
      <w:r>
        <w:rPr>
          <w:rtl w:val="true"/>
        </w:rPr>
        <w:t xml:space="preserve">الآية الثانية عشرة </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 يَأْتِ بِخَلْقٍ جَدِيدٍ</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708017_1395250215"/>
      <w:bookmarkStart w:id="153" w:name="_Toc54"/>
      <w:bookmarkEnd w:id="152"/>
      <w:r>
        <w:rPr>
          <w:rtl w:val="true"/>
        </w:rPr>
        <w:t xml:space="preserve">الآية الثالثة عشرة </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 يَأْتِ بِخَلْقٍ جَدِيدٍ، وَ ما ذلِكَ عَلَى اللّهِ بِعَزِيزٍ</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الإذهاب يكون ناتجاً عن مشيّة جديدة وكذا الإتيان ، فتكون هذه الطائفة من الآيات المباركات دالّة على البداء كما استدلّ بها شيخنا المحقّق محمّد باقر الملكيّ قدس سره في كتابه توحيد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708019_1395250215"/>
      <w:bookmarkStart w:id="155" w:name="_Toc55"/>
      <w:bookmarkEnd w:id="154"/>
      <w:r>
        <w:rPr>
          <w:rtl w:val="true"/>
        </w:rPr>
        <w:t xml:space="preserve">الآية الرابعة عشرة </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 إِمّا يُعَذِّبُهُمْ وَ إِمّا يَتُوبُ عَلَيْهِمْ وَ اللّهُ عَلِيمٌ حَكِيمٌ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كانوا مشركين فقتلوا مثل حمزة ومثل جعفر وأشباههما من المؤمنين ثمّ إنّهم دخلوا في الإسلام فوحّدوا اللّه وتركوا الشرك ولم يعرفوا الإيمان بقلوبهم فيكونوا من المؤمنين فتجب لهم الجنّة ولم يكونوا على جحودهم فيكفروا فتجب لهم النار ، فهم على تلك الحال إمّا أن يعذبهم وإمّا يتوب عليهم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من المشركين أصابوا دماً من المسلمين ثمّ أسلموا ، فهم المرجون لأمر اللّه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بين الإيمان والكفر منزلة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ومنازل لو يجحد شيئاً منها أكبّه اللّه في النار ،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وبينهما </w:t>
      </w:r>
      <w:bookmarkStart w:id="156" w:name="pg2660_22927"/>
    </w:p>
    <w:p>
      <w:pPr>
        <w:pStyle w:val="BookText"/>
        <w:rPr/>
      </w:pPr>
      <w:bookmarkEnd w:id="156"/>
      <w:r>
        <w:rPr>
          <w:rFonts w:ascii="Amiri" w:hAnsi="Amiri" w:eastAsia="Amiri" w:cs="Amiri"/>
          <w:color w:val="111111"/>
          <w:sz w:val="28"/>
          <w:sz w:val="28"/>
          <w:szCs w:val="28"/>
          <w:rtl w:val="true"/>
          <w:lang w:bidi="ar-SA"/>
        </w:rPr>
        <w:t xml:space="preserve">المستضعفون ، وبينهما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آخَرُونَ اعْتَرَفُوا بِذُنُوبِهِمْ خَلَطُوا عَمَلاً صالِحاً وَ آخَرَ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الْأَعْرافِ رِجالٌ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هذه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أسلم من غير عرفان لمعنى الإيمان في قلبه بعد أن تلوّثت يداه بدماء المسلمين يكون حاله مرجوّاً لأمر اللّه تعالى ، إمّا أن يعذّبه وإمّا أن يتوب عليه فاللّه تعالى لم يشأ تعذيبه ولا رحمته بعد ، مع أنّه تعالى عليم حكيم فليس عدم المشيّة منه تعالى مستنداً إلى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المخلوق 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مستند إلى مالكيّته للرأي وكون التعذيب عدلاً والرحمة فضلاً ، فله أن يختار الأوّل وله أن يختار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عدم اختيار شيء منهما فعلاً لأجل إرائة الخلق العارفين به تدبيره لجميع الأُمور صغيرها وكبيرها ، أو وقوف العبد المرتكب لهذا الذنب مقام الخائف الراجي ، أو شيئاً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 فالاستدلال بهذه الآية المباركة على البداء وكونه تعالى ذا قدرة ومشيّة وكونه تعالى مالكاً على الإطلاق ممّا لا غبار عليه كما استدلّ به الإمام الرضا عليه السلام في خبر المروزي المذكور سابقاً والحمد للّه </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708021_1395250215"/>
      <w:bookmarkStart w:id="158" w:name="_Toc56"/>
      <w:bookmarkEnd w:id="157"/>
      <w:r>
        <w:rPr>
          <w:rtl w:val="true"/>
        </w:rPr>
        <w:t xml:space="preserve">الآية الخامسة عشرة </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طِينٍ ثُمَّ قَضى أَجَلاً وَ أَجَلٌ مُسَمًّى عِنْدَهُ ثُمَّ أَنْتُمْ تَمْتَرُونَ</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صريحة في عنايته تعالى إلى الأجل في حياة الإنسان ومقدار عمره بحسب أيّامه وساعاته ولحظاته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أنّ هناك أجلين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مسمّى ، وأجل غير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تسمية الأجل هو تعيينه بحدوده بحسب الواقع ، ثمّ تعليمه وإلقاؤه إلى حملة العلم </w:t>
      </w:r>
    </w:p>
    <w:p>
      <w:pPr>
        <w:pStyle w:val="BookText"/>
        <w:rPr/>
      </w:pPr>
      <w:r>
        <w:rPr>
          <w:rFonts w:ascii="Amiri" w:hAnsi="Amiri" w:eastAsia="Amiri" w:cs="Amiri"/>
          <w:color w:val="111111"/>
          <w:sz w:val="28"/>
          <w:sz w:val="28"/>
          <w:szCs w:val="28"/>
          <w:rtl w:val="true"/>
          <w:lang w:bidi="ar-SA"/>
        </w:rPr>
        <w:t xml:space="preserve">من الملائكة المقرّبين والأنبياء والصدّيقين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التسمية تسميته تعالى لنفسه ، إذ لا محصّل لذلك بعد مشيّته تعالى وإرادته وقدره وقضائه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عند أولي الألباب والإنصاف أنّ هذين الأجلين متقابلان متضادّان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المسمّى هو الأجل الذي قضاه تعالى على شيء بأنّه مؤجّل ولما يتعيّن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والمسمّى هو الذي عيّنه تعالى بحدوده وألقاه وسمّاه إلى حملة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موقوف مرجئ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مسمّى ومتعيّن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الفرق بينهما بحسب الواقع بالتسمية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أَجَلاً وَ أَجَلٌ مُسَمًّى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أجلان أجل محتوم وأجل موقوف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المحتوم هو الذي لا يتغيّر في قبال الأجل الموقوف الذي يكون قابلاً للتغيير ، فيكون مفاد هذا الخبر الشريف نفس مفاد الأخبار الأربعة الآتية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 أَجَلاً وَ 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الأجل الذي غير مسمّى موقوف يقدّم منه ما شاء ويؤخّر منه ما شاء ، وأمّا الأجل المسمّى فهو الذي ينزل ممّا يريد أن يكون من ليلة القدر إلى مثلها من قابل ، فذلك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 لا يَسْتَقْدِمُونَ</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أبا عبداللّه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قَضى أَجَلاً وَ أَجَلٌ مُسَمًّى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أجلان أجل موقوف يصنع اللّه ما يشاء وأجل 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حمران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الأجل الذي غير مسمّى عنده فهو أجل موقوف يقدّم فيه ما يشاء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ويؤخّر فيه ما يشاء ، وأمّا الأجل المسمّى هو الذي يسمّى في ليلة القدر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جعفر محمّد بن عليّ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قَضى أَجَلاً وَ أَجَلٌ مُسَمًّى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أجلان أجل محتوم وأجل موقوف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الموقوف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للّه فيه المشية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إنّه من المحتوم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حمران 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قَضى أَجَلاً وَ أَجَلٌ مُسَمًّى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ما سمّي لملك الموت في تلك الليلة ، وهو الذي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أجلهم فلا يستأخرون ساعة ولا يستقدمون ، وهو الذي سمّي لملك الموت في ليلة القدر ، والآخر له فيه المشيئة إن شاء قدّمه وإن شاء أخّره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من هذه الأخبار أنّ الأجل أجلان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المسمّى وهو المحتوم الذي إن جاء لا يستأخرون ساعة ولا يستقدمون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غير المسمّى وهو الموقوف يقدّم منه ما يشاء ويأخّر منه ما يشاء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الخبران الآتيان فقد ذكر فيهما أنّ المسمّى هو المسمّى عنده لا عند ملك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الموت أو الأنبياء والأوصياء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بعض المحقّقين من أساتذتنا </w:t>
      </w:r>
      <w:r>
        <w:rPr>
          <w:rStyle w:val="FootnoteAnchor"/>
          <w:rtl w:val="true"/>
        </w:rPr>
        <w:footnoteReference w:id="529"/>
      </w:r>
      <w:r>
        <w:rPr>
          <w:rFonts w:ascii="Amiri" w:hAnsi="Amiri" w:eastAsia="Amiri" w:cs="Amiri"/>
          <w:color w:val="111111"/>
          <w:sz w:val="28"/>
          <w:sz w:val="28"/>
          <w:szCs w:val="28"/>
          <w:rtl w:val="true"/>
          <w:lang w:bidi="ar-SA"/>
        </w:rPr>
        <w:t xml:space="preserve">إلى لزوم إيكال علم مثل هذه الأخبار إلى اللّه تعالى وأوليائه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حصين عن الإمام أبي عبداللّه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 أَجَلاً وَ 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الأوّل هو ما نبذه إلى الملائكة والرسل والأنبياء ، والأجل المسمّى عنده هو الذي ستره اللّه عن الخلائق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المقضي هو المحتوم الذي قضاه اللّه وحتمه ، والمسمّى هو الذي فيه البداء يقدّم ما يشاء ويؤخّر ما يشاء ، والمحتوم ليس فيه تقديم ولا تأخير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إلّاوضرب اللّه له أجلين أدنى وأقصى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وصل رحمه في اللّه عزّ وجلّ ، مدّ اللّه له إلى الأجل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 وظلم ، أعطي الأدنى ،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أَجَلاً وَ أَجَلٌ مُسَمًّى</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هذا الخبر الشريف أنّ الأجلين معلومان مقدّران إلّاأنّ اللّه تعالى أوقف تعيين أحدهما على الآخر على فعل العبد ، فإن وصل رحمه مدّ في عمره ، وإن عقّ أعطاه الأدنى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عالم بما سيفعله العبد في الخارج ، ولذا لابدّ وأن يكون التقدير معيّناً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لا يفعل الأفعال الصالحة عن قدرة وإرادة إلّاإذا وفّقه اللّه تعالى لها فيفعلها عن قدرة وإرادة كما تحدّثنا حوله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القائل بالقدر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الواضح أنّ التوفيق هو فضل إلهيّ وعدم التوفيق هو عين العدل ولا يتعيّن على اللّه تعالى اختيار أحدهما دون الآخر ، لأنّ له تعالى أن يختار مقتضى </w:t>
      </w:r>
      <w:r>
        <w:rPr>
          <w:rFonts w:eastAsia="Amiri" w:cs="Amiri" w:ascii="Amiri" w:hAnsi="Amiri"/>
          <w:color w:val="111111"/>
          <w:sz w:val="28"/>
          <w:szCs w:val="28"/>
          <w:rtl w:val="true"/>
          <w:lang w:bidi="ar-SA"/>
        </w:rPr>
        <w:t xml:space="preserve">. </w:t>
      </w:r>
      <w:bookmarkStart w:id="159" w:name="pg2660_22935"/>
    </w:p>
    <w:p>
      <w:pPr>
        <w:pStyle w:val="BookText"/>
        <w:rPr/>
      </w:pPr>
      <w:bookmarkEnd w:id="159"/>
      <w:r>
        <w:rPr>
          <w:rFonts w:ascii="Amiri" w:hAnsi="Amiri" w:eastAsia="Amiri" w:cs="Amiri"/>
          <w:color w:val="111111"/>
          <w:sz w:val="28"/>
          <w:sz w:val="28"/>
          <w:szCs w:val="28"/>
          <w:rtl w:val="true"/>
          <w:lang w:bidi="ar-SA"/>
        </w:rPr>
        <w:t xml:space="preserve">العدل ، كما أنّ له أن يختار مقتضى الفضل ،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أنّ الآية المباركة تدلّ على البداء ووجه الدلالة فيها هو أنّ الأجل أجلان ؛ أحدهما مسمّى لملك الموت وهو مقدّر والآخر غير مسمّى وفيه يكون التقديم والتأخير ، هذا بحسب الطائفة الأُولى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بحسب الخبر الأخير فالظاهر منها أنّ تعيين الأجل الأقل موقوف على مشيّة اللّه تعالى فليس هناك تعيين لأحدهما على الآخر بل التعيين واقع في حدّ الأقلّ وحدّ الأكثر من الأجلين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على أنّ المسمّى هو المسمّى عنده لا عند الخلائق فهي وإن كانت تخالف الطائفة الأُولى من حيث بيان المسمّى إلّاأنّها توافقها في الدلالة على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 فلا شك في دلالة الآية المباركة على البداء من حيث تعليق أُمور على إرادة اللّه تعالى ورأيه ، وهذا هو المراد من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آيات أُخرى قريبة من مضمون هذه الآية المباركة وقد تعرّض لذكرها شيخنا الأُستاذ المحقّق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التعرّض لهذه الآية المباركة في بحث البداء ، فراجع </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708023_1395250215"/>
      <w:bookmarkStart w:id="161" w:name="_Toc57"/>
      <w:bookmarkEnd w:id="160"/>
      <w:r>
        <w:rPr>
          <w:rtl w:val="true"/>
        </w:rPr>
        <w:t xml:space="preserve">الآية السادسة عشرة </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 وَ ما أَدْراكَ ما لَيْلَةُ الْقَدْرِ ، لَيْلَةُ الْقَدْرِ خَيْرٌ مِنْ أَلْفِ شَهْرٍ ، تَنَزَّلُ الْمَلائِكَةُ وَ الرُّوحُ فِيها بِإِذْنِ رَبِّهِمْ مِنْ كُلِّ أَمْرٍ ، سَلامٌ هِيَ حَتّى مَطْلَعِ الْفَجْرِ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ما هذا نصّه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بحسب ما يدلّ عليه الكتاب والسنّة تعيين حدود الأمر المُشاء والمراد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البحث عن المشيّة والإرادة والقدر عن الرضا صلوات اللّه عليه أنّ القدر هو الهندسة من الطول والعرض والبقاء وأنّه هو وضع الحدود من الآجال والأرزاق والبقاء والفناء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يستقيم المعنى إلّاأن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 مِنْ طَرْفٍ خَفِيٍّ</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بجميع الأمور المقدّرة في هذه الليلة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جمهور عن موسى بن بكر عن زرارة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عمّا يفرق في ليلة القدر ، هل هو ما يقدّر اللّه فيها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توصف قدرة اللّه إلّاأنّه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فكيف يكون حكيماً إلّاما فرّق ، ولا توصف قدرة اللّه سبحانه لأنّه يحدث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عليها السلام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في هذا الموضع المؤمنون الذين يملكون علم آل محمّد عليهم السلام ، والروح روح القدس وهو في فاطمة عليها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كلّ أمر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مَطْلَعِ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يقوم القائم عليه السلام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يكون حكيماً إلّاما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منه هو أنّه لمّا كانت الأُمور حكيمة وغير حكيمة ولمّا كان تعالى لا يفعل إلّاالحكيم ، لابدّ وأن يكون ما فرّقه 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توصف قدرة اللّه سبحانه لأنّه يحدث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قدرة اللّه تعالى لا توصف بحدّ ، فإنّه يحدث ما يشاء بالمشيّة الحادثة ، فلا يجوز إنكار قدرته تعالى على المشيّة الحادثة التي لا سبق لها ، فإنّ ذلك وصف له بما لم يوصف به نفسه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فاطمة وهو في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أنّ فاطمة عليها السلام هي ليلة القدر وهي خير من ألف شهر ولم يوضّح الإمام عليه السلام المراد من أفضليّة فاطمة عليها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ألف شهر ، وأمّا الملائكة فهم المؤمنون الذين يملكون ويحملون علم آل محمّد عليهم السلام ، والروح هو روح القدس ،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فيه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عليها السلام مسلّمة من كلّ أمر إلى قيام القائم عجّل اللّه فرجه الشريف ، ولا يعني ذلك أنّها غير مسلّمة بعد ذلك كما في قوله صلى الله عليه و آله في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الجملة استئنافيّة ، فليلة القدر مسلّمة من كلّ أمر إلى قيام القائم عليه السلام ، 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البيان من الإمام عليه السلام بالنسبة إلى فاطمة الزهراء عليها السلام يناسب التأويل والبطن لا الظاهر ، 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فيها الملائكة والكتبة إلى السماء الدنيا فيكتبون ما يكون في السنة من أمره وما يصيب العباد ، والأمر عنده موقوف له فيه المشية فيقدّم ما يشاء ويؤخّر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يدلّ على إمكان تبديل ما كتبه اللّه تعالى في ليلة القدر ، وهذا هو المراد من البداء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أبي عبداللّه عليه السلام أنّ ليلة الثالث والعشرين من شهر رمضان هي ليلة الجهني ، فيها يفرق كلّ أمر حكيم ، وفيها تثبت البلايا والمنايا والآجال والأرزاق والقضايا وجميع ما يحدث اللّه فيها إلى مثلها من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لعبد أحياها راكعاً وساجداً ومثّل خطاياه بين عينيه ويبكي عليها ، فإذا فعل ذلك رجوت أن لا يخيب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اللّه ملكاً ينادي في كلّ يومٍ من شهر رمضان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عبادي ، فقد وهبت لكم ذنوبكم السالفة وشفّعت بعضكم في بعض في ليلة القدر إلّامن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أفطر على مسكر أو حَقَد على أخيه المسلم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مسكان 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القدر ، نزلت الملائكة والروح والكتبة إلى سماء الدنيا فيكتبون ما يكون من قضاء اللّه تعالى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اللّه أن يقدّم شيئاً أو يؤخّره أو ينقص شيئاً ، أمر الملك أن يمحوا ما يشاء ، ثمّ أثبت الذي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هو عند اللّه مثبت في كتاب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يكون بعده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ثمّ يحدث اللّه أيضاً ما يشاء تبارك وتعالى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صريح في إمكان تغيير القضاء الإلهيّ ، فإنّه تعالى يحدث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يكتب ما يكون منها في السّنة إلى مثلها من خير أو شرّ أو موت أو حياة أو مطر ، ويكتب فيها وفد الحاجّ ثمّ يفضى ذلك إلى 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مِنْ أهل الأرض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ترى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وَ 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فيها ما يكون من السّنة من موت أو مولود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عسى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تلك الليلة في صلاة ودعاء ومسألة </w:t>
      </w:r>
      <w:r>
        <w:rPr>
          <w:rFonts w:eastAsia="Amiri" w:cs="Amiri" w:ascii="Amiri" w:hAnsi="Amiri"/>
          <w:color w:val="111111"/>
          <w:sz w:val="28"/>
          <w:szCs w:val="28"/>
          <w:rtl w:val="true"/>
          <w:lang w:bidi="ar-SA"/>
        </w:rPr>
        <w:t xml:space="preserve">. </w:t>
      </w:r>
      <w:bookmarkStart w:id="162" w:name="pg2660_22944"/>
    </w:p>
    <w:p>
      <w:pPr>
        <w:pStyle w:val="BookText"/>
        <w:rPr/>
      </w:pPr>
      <w:bookmarkEnd w:id="162"/>
      <w:r>
        <w:rPr>
          <w:rFonts w:ascii="Amiri" w:hAnsi="Amiri" w:eastAsia="Amiri" w:cs="Amiri"/>
          <w:color w:val="111111"/>
          <w:sz w:val="28"/>
          <w:sz w:val="28"/>
          <w:szCs w:val="28"/>
          <w:rtl w:val="true"/>
          <w:lang w:bidi="ar-SA"/>
        </w:rPr>
        <w:t xml:space="preserve">وصاحب هذا الأمر في شغل تنزّل الملائكة إليه بأمور السنة من غروب الشمس إلى طلوعها من كلّ أمر سلام ، هي له إلى أن يطلع الفجر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تسع عشرة من شهر رمضان التّقدير ، وفي ليلة إحدى وعشرين القضاء ، وفي ليلة ثلاث وعشرين إبرام ما يكون في السّنة إلى مثلها ، وللّه عزّ وجلّ أن يفعل ما يشاء في خلقه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الخبر الشريف أنّ الأمر وإن كان مبرماً إلّاأنّ اللّه تعالى قادر على تبديله وتغييره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أدعية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فضّل ليلة واحدة من لياليه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شهر وسمّاها ليلة القدر تنزّل الملائكة والروح فيها بإذن ربهم من كل أمر سلام دائم البركة إلى طلوع الفجر على من يشاء من عباده بما أحكم من قضائها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ذلك أّن هذه السورة المباركة تدلّ على إنزال التقديرات الإلهيّة من موت الخلائق وحياتهم ورزقهم ومعاشهم وغير ذلك على وليّ الأمر عليه السلام ، وبعد التقدير لا يكون الأمر بتّياً على اللّه تعالى بل له أن يبدّل ما يشاء ويؤخّر ما يشاء ويقدّم ما يشاء ، إلّافي مسألة الرزق فإنّ بعض الأخبار تدلّ على أنّ ما يقدّر في ليلة الثالثة والعشرين من الحتميّات التي لا يبدو للّه تعالى فيها وسيأتيك البحث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البداء</w:t>
      </w:r>
      <w:r>
        <w:rPr>
          <w:rFonts w:eastAsia="Amiri" w:cs="Amiri" w:ascii="Amiri" w:hAnsi="Amiri"/>
          <w:color w:val="111111"/>
          <w:sz w:val="28"/>
          <w:szCs w:val="28"/>
          <w:rtl w:val="true"/>
          <w:lang w:bidi="ar-SA"/>
        </w:rPr>
        <w:t>» .</w:t>
      </w:r>
    </w:p>
    <w:p>
      <w:pPr>
        <w:pStyle w:val="Heading4"/>
        <w:numPr>
          <w:ilvl w:val="3"/>
          <w:numId w:val="1"/>
        </w:numPr>
        <w:rPr/>
      </w:pPr>
      <w:bookmarkStart w:id="163" w:name="__RefHeading___Toc708025_1395250215"/>
      <w:bookmarkStart w:id="164" w:name="_Toc58"/>
      <w:bookmarkEnd w:id="163"/>
      <w:r>
        <w:rPr>
          <w:rtl w:val="true"/>
        </w:rPr>
        <w:t xml:space="preserve">الآية السابعة عشرة </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 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ما هذا نصّه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إنّه يتعيّن ويتشخّص حدود الأمر الحكيم من جميع جهاته وجزئياته في هذه الليلة المباركة ، وهذا من مصاديق التقدير المذكور </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في الأمور هو تدبيره على وجه صحيح دقيق مطابقاً للحكمة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في أمر البناء ، هو عدم تخلّل نقص وعيب في شؤونه اللّازمة وعدم تخلّل ضعف ووهن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والإحكام في الكلام ، هو إتقانه على وجه صحيح مطابقاً لمقاصد المتكلّم ومراميه في إفادته وإفهامه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صريحة في أنّ هذا التقدير والتفريق إنّما هو بحسب أمره تعالى وحكمه النافذ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في ليلة القدر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ينزّل فيها كلّ أمر حكيم ، والمحكم ليس بشيئين إنّما هو شيء واحد ، فمن حكم بما ليس فيه اختلاف ، فحكمه من حكم اللّه عزّ وجلّ ، ومن حكم بأمر فيه اختلاف فرأى أنّه مصيب ، فقد حكم بحكم الطاغوت ، إنّه لينزل في ليلة القدر إلى وليّ الأمر تفسير الأمور سنةً سنةً يؤمر فيها في أمر نفسه بكذا وكذا ، وفي أمر الناس بكذا وكذا ، وإنّه ليحدث لوليّ الأمر سوى ذلك كلّ يوم علم اللّه عزّ ذكره الخاصّ والمكنون العجيب المخزون مثل ما ينزل في تلك الليلة من الأمر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الشريف صريح في حدوث العلم للإمام عليه السلام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من هذا العلم الحادث هو التقديرات الإلهيّة والبدائيّات ، فمع أنّه تعالى قدّر الأُمور وفرّقها ، إلّاأنّ له أن يبدلها ويؤخّرها ويفعل ما يشاء فلا تحديد له تعالى من ناحية تقديره ، كما أنّه لا تحديد له من ناحية العلم لعدم محدوديّة علمه تعالى بهذا النظام </w:t>
      </w:r>
      <w:r>
        <w:rPr>
          <w:rFonts w:eastAsia="Amiri" w:cs="Amiri" w:ascii="Amiri" w:hAnsi="Amiri"/>
          <w:color w:val="111111"/>
          <w:sz w:val="28"/>
          <w:szCs w:val="28"/>
          <w:rtl w:val="true"/>
          <w:lang w:bidi="ar-SA"/>
        </w:rPr>
        <w:t xml:space="preserve">. </w:t>
      </w:r>
      <w:bookmarkStart w:id="165" w:name="pg2660_22949"/>
    </w:p>
    <w:p>
      <w:pPr>
        <w:pStyle w:val="BookText"/>
        <w:rPr/>
      </w:pPr>
      <w:bookmarkEnd w:id="165"/>
      <w:r>
        <w:rPr>
          <w:rFonts w:ascii="Amiri" w:hAnsi="Amiri" w:eastAsia="Amiri" w:cs="Amiri"/>
          <w:color w:val="111111"/>
          <w:sz w:val="28"/>
          <w:sz w:val="28"/>
          <w:szCs w:val="28"/>
          <w:rtl w:val="true"/>
          <w:lang w:bidi="ar-SA"/>
        </w:rPr>
        <w:t xml:space="preserve">كما عرفت ، ولذا يكون لأئمّة الهدى عليهم السلام العلم الجديد الحادث في كلّ يوم ، فتأمّل جيّدا </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708027_1395250215"/>
      <w:bookmarkStart w:id="167" w:name="_Toc59"/>
      <w:bookmarkEnd w:id="166"/>
      <w:r>
        <w:rPr>
          <w:rtl w:val="true"/>
        </w:rPr>
        <w:t xml:space="preserve">الآية السابعة عشرة </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توضيح الآية المباركة قريباً ، فانتظر </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708029_1395250215"/>
      <w:bookmarkStart w:id="169" w:name="_Toc60"/>
      <w:bookmarkEnd w:id="168"/>
      <w:r>
        <w:rPr>
          <w:rtl w:val="true"/>
        </w:rPr>
        <w:t xml:space="preserve">الآية التاسعة عشرة </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عن الإمام أبي جعفر والإمام أبي عبداللّه عليه السلام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لمّا كذّبوا برسول اللّه صلى الله عليه و آله ، همّ اللّه تبارك وتعالى بهلاك أهل الأرض إلّاعليّاً فما سواه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بدا له ، فرحم المؤمنين ، ثمّ قال لنبيّه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 أبي بصير 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قال لنبيّه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يعذّب أهل الأرض ، ثمّ بدا للّه فنزلت الرحمة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من 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حدّثت أصحابنا فقالوا بدا للّه ما لم يكن في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عنده لم يطلع عليه أحداً من خلقه ، وعلم نبذه إلى ملائكته ورسله فما نبذه إلى ملائكته فقد انتهى إلينا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الإمام أبي جعفر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آيَةٍ أَوْ نُنْسِها </w:t>
      </w:r>
      <w:bookmarkStart w:id="170" w:name="pg2660_22951"/>
    </w:p>
    <w:p>
      <w:pPr>
        <w:pStyle w:val="BookText"/>
        <w:rPr/>
      </w:pPr>
      <w:bookmarkEnd w:id="170"/>
      <w:r>
        <w:rPr>
          <w:rFonts w:ascii="Amiri" w:hAnsi="Amiri" w:eastAsia="Amiri" w:cs="Amiri"/>
          <w:color w:val="111111"/>
          <w:sz w:val="28"/>
          <w:sz w:val="28"/>
          <w:szCs w:val="28"/>
          <w:rtl w:val="true"/>
          <w:lang w:bidi="ar-SA"/>
        </w:rPr>
        <w:t>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ما حوّل ، وما ينسيها مثل الغيب الذي لم يكن بعد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اللّه ما يشاء ويحوّل ما يشاء مثل قوم يونس إذا بدا له فرحمهم 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أدركهم رحمته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اللّه تعالى أراد أن يعذّب القوم بتكذيبهم وقد أنبأ عن هذه الإرادة وأخبر رسوله صلى الله عليه و آله بتركهم ، ولكن بدا له ، فرحمهم كما في قصّة قوم يونس حيث إنّه تعالى شاء تعذيبهم إلّاأنّه بدا له فرحمهم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فهاتان الآيتان دالّتان على تبديل مشيّة اللّه تعالى لسعة علمه وقدرته ، وهذا هو المراد من البداء </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708031_1395250215"/>
      <w:bookmarkStart w:id="172" w:name="_Toc61"/>
      <w:bookmarkEnd w:id="171"/>
      <w:r>
        <w:rPr>
          <w:rtl w:val="true"/>
        </w:rPr>
        <w:t xml:space="preserve">الآية العشرون </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ما حوّل ، وما ينسيها مثل الغيب الذي لم يكن بعد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اللّه ما يشاء ويحوّل ما يشاء مثل قوم يونس إذا بدا له فرحمهم 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أدركهم رحمته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المباركة من الآيات الدالّة على البداء فإنّ تبديل آية مكان آية أُخرى دليل على تبديل المشيّة ، ولذا قال الإمام الباقر عليه السلام أنّها تضاهي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عليه السلام بيّن المراد من التحويل وهو تبديل المشيّة حقيقة كما في قصّة قوم يونس الذين غضب اللّه تعالى عليهم ثمّ رحمهم وكما في قصّة أمّة الرسول </w:t>
      </w:r>
      <w:bookmarkStart w:id="173" w:name="pg2660_22953"/>
    </w:p>
    <w:p>
      <w:pPr>
        <w:pStyle w:val="BookText"/>
        <w:rPr/>
      </w:pPr>
      <w:bookmarkEnd w:id="173"/>
      <w:r>
        <w:rPr>
          <w:rFonts w:ascii="Amiri" w:hAnsi="Amiri" w:eastAsia="Amiri" w:cs="Amiri"/>
          <w:color w:val="111111"/>
          <w:sz w:val="28"/>
          <w:sz w:val="28"/>
          <w:szCs w:val="28"/>
          <w:rtl w:val="true"/>
          <w:lang w:bidi="ar-SA"/>
        </w:rPr>
        <w:t xml:space="preserve">الأكرم صلى الله عليه و آله </w:t>
      </w:r>
      <w:r>
        <w:rPr>
          <w:rStyle w:val="FootnoteAnchor"/>
          <w:rtl w:val="true"/>
        </w:rPr>
        <w:footnoteReference w:id="560"/>
      </w:r>
      <w:r>
        <w:rPr>
          <w:rFonts w:ascii="Amiri" w:hAnsi="Amiri" w:eastAsia="Amiri" w:cs="Amiri"/>
          <w:color w:val="111111"/>
          <w:sz w:val="28"/>
          <w:sz w:val="28"/>
          <w:szCs w:val="28"/>
          <w:rtl w:val="true"/>
          <w:lang w:bidi="ar-SA"/>
        </w:rPr>
        <w:t xml:space="preserve">حيث أنّه بدا له تعالى فيهم فرحمهم بعد ما كان يريد إهلاكهم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الناسخ ما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منه بيان حقيقة النسخ فإنّه بمعنى التحويل والتبديل ولذا يكون الناسخ هو المحوّل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ينسيها مثل الغيب الذي لم يكن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منه أنّه تعالى ينسي هذه الآية المباركة بحيث تصبح من الغيب الذي هو من العلم المخزون كما عرفت سابقاً ، فيكون ذلك كناية عن تغيير التقدير فيها ، واللّه تعالى العالم وأولياؤه المنتجبون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مرّ سابقاً ما أفاده شيخنا الأستاذ آية اللّه محمّد باقر الملكيّ في المراد من الآية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708033_1395250215"/>
      <w:bookmarkStart w:id="175" w:name="_Toc62"/>
      <w:bookmarkEnd w:id="174"/>
      <w:r>
        <w:rPr>
          <w:rtl w:val="true"/>
        </w:rPr>
        <w:t xml:space="preserve">الآية الحادية والعشرون </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عن آبائه عن أميرالمؤمنين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من شأنه أن يغفر ذنباً ويفرّج كرباً ويرفع قوماً ويضع آخرين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الخبر الشريف أنّ اللّه تعالى كلّ يوم هو في شأن جديد لم يكن فيه قبل ذلك وهذا يدلّ على مشيّته المحدثة الجديدة فإنّ من شأنه أن يغفر ذنباً ويفرّج كرباً ويرفع قوماً ويضع آخرين ولذا تكون الآية المباركة من الآيات الدالّة على البداء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آيات كثيرة تدلّ على أنّ اللّه تعالى يفعل ما يشاء وهي بإطلاقها تدلّ على إمكان تغيير المشيّة الأُولى وإليك بعضها </w:t>
      </w:r>
      <w:r>
        <w:rPr>
          <w:rFonts w:eastAsia="Amiri" w:cs="Amiri" w:ascii="Amiri" w:hAnsi="Amiri"/>
          <w:color w:val="111111"/>
          <w:sz w:val="28"/>
          <w:szCs w:val="28"/>
          <w:rtl w:val="true"/>
          <w:lang w:bidi="ar-SA"/>
        </w:rPr>
        <w:t xml:space="preserve">: </w:t>
      </w:r>
      <w:bookmarkStart w:id="176" w:name="pg2660_22955"/>
    </w:p>
    <w:p>
      <w:pPr>
        <w:pStyle w:val="BookText"/>
        <w:rPr/>
      </w:pPr>
      <w:bookmarkEnd w:id="176"/>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بِرَحْمَتِهِ مَنْ يَشاءُ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تُؤْمِنُوا إِلاّ لِمَنْ تَبِعَ دِينَكُمْ قُلْ إِنَّ الْهُدى هُدَى اللّهِ أَنْ يُؤْتى أَحَدٌ مِثْلَ ما أُوتِيتُمْ أَوْ يُحاجُّوكُمْ عِنْدَ رَبِّكُمْ قُلْ إِنَّ الْفَضْلَ بِيَدِ اللّهِ يُؤْتِيهِ مَنْ يَشاءُ وَ اللّهُ واسِعٌ عَلِيمٌ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يَعْلَمَ أَهْلُ الْكِتابِ أَلاّ يَقْدِرُونَ عَلى شَيْ‌ءٍ مِنْ فَضْلِ اللّهِ وَ أَنَّ الْفَضْلَ بِيَدِ اللّهِ يُؤْتِيهِ مَنْ يَشاءُ وَ 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وَ يُضِلُّ اللّهُ الظّالِمِينَ وَ يَفْعَلُ اللّهُ ما يَشاءُ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708035_1395250215"/>
      <w:bookmarkStart w:id="178" w:name="_Toc63"/>
      <w:bookmarkEnd w:id="177"/>
      <w:r>
        <w:rPr>
          <w:rtl w:val="true"/>
        </w:rPr>
        <w:t>أدلّة البداء في الأخبار</w:t>
      </w:r>
      <w:bookmarkEnd w:id="178"/>
    </w:p>
    <w:p>
      <w:pPr>
        <w:pStyle w:val="Heading4"/>
        <w:numPr>
          <w:ilvl w:val="3"/>
          <w:numId w:val="1"/>
        </w:numPr>
        <w:rPr/>
      </w:pPr>
      <w:bookmarkStart w:id="179" w:name="__RefHeading___Toc708037_1395250215"/>
      <w:bookmarkStart w:id="180" w:name="_Toc64"/>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أمّا الأخبار الواردة في مسألة البداء بالمعنى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فوق التواتر ، وقد مضى بعضها في تفسير الآيات ومرّ شرحها وبيانها ، ونشير إلى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الإستقصاء فعليه التتبّع التّام مع الدقّة في مفادها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سليمان الطلحي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جعفر عليه السلام أخبرني عمّا أخبرت به الرسل عن ربّها وأنهت ذلك إلى قومها أيكون للّه البداء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أقول لك إنّه يفعل ولكن إن شاء فعل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الراوي ظنّ أنّه لا بدّ من البداء له فأجابه الإمام عليه السلام أنّ ذلك إلى مشيّته إن شاء كان وإلّا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روح البداء هو إمكان التغيير لا وقوعه ، ولذا لا معنى للإخبار بوقوع البداء حتماً ، فتأمّل جيّداً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الفضل بن أبي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إبراهيم أنّه سيولد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لسارة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أألد وأنا عجوز ؟ </w:t>
      </w:r>
    </w:p>
    <w:p>
      <w:pPr>
        <w:pStyle w:val="BookText"/>
        <w:rPr/>
      </w:pP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ستلد ويعذّب أولادها أربعمائة سنة بردّها الكلام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على بني إسرائيل العذاب ، ضجّوا وبكوا إلى اللّه أربعين صباحاً فأوحى اللّه إلى موسى وهارون يخلّصهم من فرعون فحطّ عنهم سبعين ومائة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أنتم لو فعلتم لفرج اللّه عنّا ، فأمّا إذا لم تكونوا ، فإنّ الأمر ينتهي إلى منتهاه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الخبر الشريف صريح في وقوع البداء في الأُمم السابقة وإمكان وقوعه لهذه الأُمّة فمن دعا اللّه تعالى ردّ اللّه عنه البلاء ، فلو توجّهت أُمّة برمّتها إلى اللّه تعالى لرفع اللّه العذاب عن تلك الأُمّة ولأصبح الفرج كلّياً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أمور محتومة جائية لا محالة ، ومن الأمور أمر موقوفة عند اللّه يقدّم منها ما يشاء ويمحو منها ما يشاء يثبت منها ما يشاء ، لم يطلع على ذلك أحداً يعني الموقوفة ، فأمّا ما جاءت به الرسل فهي كائنة لا يكذّب نفسه ولا نبيّه ولا ملائكته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جاءت به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جاءت به على وجه الحتم أو إذا كان من الميعاديّات لا مطلقاً لإمكان وقوع البداء في غير المحتوم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للإمام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لا تغضب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أريد أن أسألك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تغضب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أغضب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قولك في ليلة القدر وتنزّل الملائكة والرّوح فيها إلى الأوصياء يأتونهم بأمر لم يكن رسول اللّه صلى الله عليه و آله قد علمه أو يأتونهم بأمر كان رسول اللّه صلى الله عليه و آله يعلمه وقد علمت أنّ رسول اللّه صلى الله عليه و آله مات وليس من علمه شيء إلّاوعليّ عليه السلام له واع ؟</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 أيّها الرّجل ومن أدخلك عليّ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عليك القضاء لطلب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لمّا أسري به لم يهبط حتّى أعلمه اللّه جلّ ذكره علم ما قد كان وما سيكون وكان كثير من علمه ذلك جُمَلاً يأتي تفسيرها في ليلة القدر وكذلك كان عليّ بن أبي طالب عليه السلام قد علم جُمَل العلم ويأتي تفسيره في ليالي القدر كما كان مع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 الجُمَل تفسير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ولكنّه إنّما يأتي بالأمر من اللّه تعالى في ليالي القدر إلى النبيّ وإلى الأوصياء افعل كذا وكذا لأمر قد كانوا علموه أُمروا كيف يعملون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رسول اللّه صلى الله عليه و آله إلّاحافظاً لجُمْلة العلم وتفسيره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يأتيه في ليالي القدر علم 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واليسر فيما كان قد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يحدث لهم في ليالي القدر علم سوى ما علموا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أمروا بكتمانه ولا يعلم تفسير ما سألت عنه إلّااللّه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يعلم الأوصياء ما لا يعلم الأنبياء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وكيف يعلم وصيّ غير علم ما أوصي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يسعنا أن نقول إنّ أحداً من الوصاة يعلم ما لا يعلم الآخر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لم يمت نبيّ إلّاوعلمه في جوف وصيّه وإنّما تنزّل الملائكة والرّوح في ليلة القدر بالحكم الّذي يحكم به بين العباد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علموا ذلك الحكم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علموه ولكنّهم لا يستطيعون إمضاء شيء منه حتّى يؤمروا في ليالي القدر كيف يصنعون إلى السّنة المقبلة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لا أستطيع إنكار هذا ؟</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أنكره فليس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أرأيت النّبيّ صلى الله عليه و آله هل كان يأتيه في ليالي القدر شيء لم يكن علمه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أن تسأل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ما كان وما سيكون فليس يموت نبيّ ولا وصيّ إلّاوالوصيّ الّذي بعده يعلمه ، أمّا هذا العلم الّذي تسأل عنه فإنّ اللّه عزّ وجلّ أبى أن يُطْلِع الأوصياء عليه إلّاأنفسهم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كيف أعرف أنّ ليلة القدر تكون في كلّ سنة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شهر رمضان فاقرأ سورة الدّخان في كلّ ليلة مائة مرّة ، فإذا أتت ليلة ثلاث وعشرين ، فإنّك ناظر إلى تصديق الّذي سألت عنه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صعب على السائل الذي دخل على الإمام عليه السلام من 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الخبر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ازدياد علم الرسول وآله عليهم السلام ، فلذا سأل الإمام عن ذلك وكرّر سؤاله فلم يجبه الإمام عليه السلام عن هذا السؤال وقال بأنّ علم ذلك مختصّ بالأوصياء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عليه السلام أجاب عن هذا القسم من مسألة الراوي وهي أنّ الرسول الأكرم صلى الله عليه و آله وإن كان يعلم ما كان وما سيكون الى يوم القيامة إلّاأنّه كان يعلم ذلك جُمَلاً ، وتفصيله ينزل عليه وعلى الأوصياء في ليلة القدر ، ولذا يزداد علمهم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ضريس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الإمام أبي عبداللّه عليه السلام وعنده أبو بصير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ورث علم الأنبياء ، وإنّ سليمان ورث داود ، وإنّ محمّداً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ورث سليمان ، وإنّا ورثنا محمّداً صلى الله عليه و آله ، وإنّ عندنا صحف إبراهيم وألواح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ليس هذا هو العلم ، إنّما العلم ما يحدث بالليل والنّهار يوماً بيوم وساعةً بساعة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الحادث بالليل والنهار هو العلم بالبدائيّات ، فإنّه تعالى كلّ يوم هو في شأن ، وبما أنّ قلوب الأئمة عليهم السلام وكر مشيّته تعالى ، يكون حدوث المشيّة له تعالى موجباً لازدياد علمهم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الإمام أبي عبداللّه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إنّي أسألك عن مسألة هاهنا أحد يسمع كلامي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عليه السلام ستراً بينه وبين بيت آخر فاطّلع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سل عمّا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شيعتك يتحدّثون أنّ رسول اللّه صلى الله عليه و آله علّم عليّاً عليه السلام باباً يفتح له منه ألف 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علّم رسول اللّه صلى الله عليه و آله عليّاً عليه السلام ألف باب ، يفتح من كلّ باب ألف 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 ساعة في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 وما هو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وإنّ عندنا الجامعة ، وما يدريهم ما الجامعة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وما الجامعة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بذراع رسول اللّه صلى الله عليه و آله وإملائه ، من فلق فيه ، وخطّ عليّ بيمينه ، فيها كلّ حلال وحرام وكلّ شيء يحتاج النّاس إليه حتّى الأرش في الخدش ، وضرب بيده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يا أبا محمّد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إنّما أنا لك فاصنع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فغمزني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 هذا كأنّه مغضب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 وليس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الجفر ، وما يدريهم ما الجفر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الجفر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من أدم فيه علم النّبيّين والوصيّين وعلم العلماء الذين مضوا من بني إسرائيل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 وليس بذاك ثمّ 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لمصحف فاطمة عليها السلام ، وما يدريهم ما مصحف فاطمة عليها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 عليها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فيه مثل قرآنكم هذا ثلاث مرّات ، واللّه ما فيه من قرآنكم حرف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 وما هو بذاك ثمّ 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علم ما كان وعلم ما هو كائن إلى أن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واللّه هو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 وليس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فأيّ شيء العلم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باللّيل والنّهار ، الأمر من بعد الأمر ، والشّيء بعد الشّيء إلى يوم القيامة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شرف علم ما يحدث بالليل والنهار وهو علم البدائيّات الذي يحدث للّه تعالى فيها البداء ، فيكون قلب الإمام عليه السلام مهبطاً لمشيّة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إسحاق بن عمّار عن الإمام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 عشرة من شهر رمضان يلتقي الجمعان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يلتقي الجمعان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فيها ما يريد من تقديمه وتأخيره وإرادته وقضائه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ذلك هو أنّ إبرام قضائه يكون في تلك الليلة ، كما هو ظاهر الخبر الآتي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تسع عشرة من شهر رمضان التّقدير ، وفي ليلة إحدى وعشرين القضاء ، وفي ليلة ثلاث وعشرين إبرام ما يكون في السّنة إلى مثلها ، للّه جلّ ثناؤه يفعل ما يشاء في خلقه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وتعالى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أظهر عليه ملائكته وأنبياءه ورسله فما أظهر عليه ملائكته ورسله وأنبياءه فقد علمناه ، وعلماً استأثر به ، فإذا بدا للّه في شيء منه أعلمنا ذلك وعرض على الأئمّة الذين كانوا من قبلنا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بدا للّه في شيء منه أعلمنا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نشأ له تعالى رأي بإثبات شيء من علمه المستأثر ، أعلمنا به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الإمام أبي جعفر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يُؤَخِّرَ اللّهُ نَفْساً إِذا جاءَ أَجَلُها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اللّه كتباً موقوفة يقدّم منها ما يشاء ويؤخّر ، فإذا كان ليلة القدر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أنزل فيها كلّ شيء يكون إلى مثلها ،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أنزله وكَتَبَه كتّاب السماوات وهو الذي لا يؤخّره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ذلك أنّ ما كتبه كتّاب السماوات والأرض في ليلة القدر وأنزله ، يكون من المبرم الذي لا يؤخّره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إسحاق بن عمار 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نبيّ وعده اللّه أن ينصره إلى خمس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بذلك قومه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إذا كان ليفعلنّ وليفعلنّ ، فأخّره اللّه إلى خمس عشرة سنة وكان فيهم من وعده اللّه النصرة إلى خمس عشرة سنة ، فأخبر بذلك النبيّ قومه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فعجّله اللّه لهم في خمس عشرة ليلة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صريح في أنّ اللّه تعالى قد يغيّر رأيه القدّوس ومشيّته بأدنى الأُمور ، فينبغي للمؤمن العارف باللّه تعالى أن تشتدّ مراقبته لنفسه وأفعاله ، واللّه وليّ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داود على نبيّنا وآله وعليه السلام جالس وعنده شابّ رثّ الهيئة يكثر الجلوس عنده ويطيل الصمت إذ أتاه ملك الموت فسلّم عليه وأحدّ ملك الموت النظر إلى الشاب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داود 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إنّي أمرت بقبض روحه إلى سبعة أيّام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فرحمه داود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 هل لك امرأة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وما تزوّجت قطّ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فلاناً رجلاً كان عظيم القدر في بني إسرائيل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يأمرك أن تزوّجني ابنتك وتدخلها الليلة وخذ من النفقة ما تحتاج إليه وكن عندها ، فإذا مضت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سبعة أيّام فوافني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الشابّ برسالة داود على نبيّنا وآله وعليه السلام فزوّجه الرجل ابنته وأدخلوها عليه وأقام عندها سبعة أيّام ثمّ وافى داود يوم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 كيف رأيت ما كنت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في نعمه ولا سرور قطّ أعظم ممّا كنت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فجلس وداود ينتظر أن يقبض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منزلك فكن مع أهلك ، فإذا كان يوم الثامن فوافني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الشابّ ثمّ وافاه يوم الثامن وجلس عنده ، ثمّ انصرف أسبوعاً آخر ، ثمّ أتاه وجلس فجاء ملك الموت داود فقال داود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حدّثتني بأنّك أمرت بقبض روح هذا الشاب إلى سبعة أيام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ثمانية وثمانية وثمانية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إنّ اللّه تعالى رحمه برحمتك له ، فأخّر في أجله ثلاثين سنة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مشيّة اللّه تعالى تعلّقت بموت الغلام ولكنّه تعالى كلّ يوم هو في شأن ، فبدّل مشيّته بأُخرى وأنسأ في أجل الشابّ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الأمر أمد تريح إليه أبداننا وننتهي إليه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ولكنكم أذعتم فزاد اللّه فيه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هذا الخبر الشريف ازدياد أمد البلاء بسبب إذاعة السرّ ، ويظهر منه أنّ الرخاء مكتوب للشيعة ومقدّر معلوم الأجل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للّه بداء كما بدا له في إسماعيل أبي إذ 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أباه بذبحه ، ثمّ فداه بذبح عظيم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يدلّ على أنّ اللّه تعالى شاء ذبح إسماعيل عليه السلام على يد أبيه إبراهيم عليه السلام ، إلّاأنّه تعالى بدا له ففداه بذبح عظيم ، فلا يصحّ ما احتمله أو ذكره بعض الأعاظم قدس سرهم من أنّه عليه السلام كان مأموراً بمقدّمات الذبح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القائم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 إنّا أهل بيت لا نوقّت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عدم التوقيت ناش من عدم التقدير في الوقت فإنّ قلوب الأئمة عليهم السلام وكر لمشيّته تعالى ، ومع ذلك لا يوقّتون وهذا يشير إلى عدم التقدير بالنسبة إلى وقت ظهور القائم 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العالم وأولياؤه الصالحون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وقت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 كذب الوقّاتون ، كذب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عليه السلام لمّا خرج وافداً إلى ربّه واعدهم ثلاثين يوماً ، فلمّا زاده اللّه على الثلاثين عشراً ، قال قومه قد أخلفنا موسى فصنعوا ما صنعوا ، فإذا حدّثناكم الحديث فجاء على ما حدّثناكم به ، فقولوا صدق اللّه وإذا حدّثناكم الحديث فجاء على خلاف ما حدّثناكم به ، فقولوا صدق اللّه ، تؤجروا مرّتين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الأجر مرّتين هو التصديق بالمشيّتين ، أعني الأُولى التي عرض عليها البداء ، والثانية الجديدة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حبيب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لمّا أخرج ذريّة بني آدم من ظهره ليأخذ عليهم الميثاق بالربوبيّة له وبالنبوّة لكلّ نبيّ ، فكان أوّل من أخذ له عليهم الميثاق بنبوّته ، محمّد بن عبداللّه صلى الله عليه و آله ، ثمّ قال اللّه عزّ وجلّ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ذا ترى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آدم عليه السلام إلى ذريّته وهم ذرّ قد ملأوا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أكثر ذريّتي ولأمر ما خلقتهم ؟ فما تريد منهم بأخذك الميثاق عليهم ؟</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يعبدونني ولا يشركون بي شيئاً ويؤمنون برسلي ويتبعونهم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فما لي أرى بعض الذرّ أعظم من بعض وبعضهم له نور كثير وبعضهم له نور قليل وبعضهم ليس له نور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خلقتهم لأبلوهم في كل حالاتهم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فتأذن لي في الكلام فأتكلّم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تكلّم ، فإنّ روحك من روحي وطبيعتك خلاف كينونتي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خلقتهم على مثال واحد وقدر واحد وطبيعة واحدة وجبلة واحدة وألوان واحدة وأعمار واحدة وأرزاق سواء ، لم يبغ بعضهم على بعض ولم يك بينهم تحاسد ولا تباغض ولا اختلاف في شيء من الأشياء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بروحي نطقت وبضعف طبيعتك تكلّمت ما لا علم لك به ، وأنا الخالق العليم ، بعلمي خالفت بين خلقهم ، وبمشيّتي يمضي فيهم أمري ، وإلى تدبيري وتقديري صائرون ، ولا تبديل لخلقي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خلقت الجنّ والإنس ليعبدوني ، وخلقت الجنّة لمن عبدني فأطاعني منهم وأتبع رسلي ولا أبالي ، وخلقت النار لمن كفر بي وعصاني ولم يتبع رسلي ولا أبالي ، وخلقتك وخلقت ذريّتك من غير فاقة بي إليك وإليهم وإنّما خلقتك وخلقتهم لأبلوك وأبلوهم أيّكم أحسن عملاً في دار الدنيا في حياتكم وقبل مماتكم ، فلذلك خلقت الدنيا والآخرة والحياة والموت والطاعة والمعصية والجنّة والنار ، وكذلك أردت في تقديري وتدبيري وبعلمي النافذ فيهم خالفت بين صورهم وأجسامهم وألوانهم وأعمارهم وأرزاقهم وطاعتهم ومعصيتهم ، فجعلت منهم الشقيّ والسعيد والبصير والأعمى والقصير والطويل والجميل والدميم والعالم والجاهل والغنيّ والفقير والمطيع والعاصي والصحيح والسقيم ومن به الزمانة </w:t>
      </w:r>
    </w:p>
    <w:p>
      <w:pPr>
        <w:pStyle w:val="BookText"/>
        <w:rPr/>
      </w:pPr>
      <w:r>
        <w:rPr>
          <w:rFonts w:ascii="Amiri" w:hAnsi="Amiri" w:eastAsia="Amiri" w:cs="Amiri"/>
          <w:color w:val="111111"/>
          <w:sz w:val="28"/>
          <w:sz w:val="28"/>
          <w:szCs w:val="28"/>
          <w:rtl w:val="true"/>
          <w:lang w:bidi="ar-SA"/>
        </w:rPr>
        <w:t xml:space="preserve">ومن لا عاهة به ، فينظر الصحيح إلى الذي به العاهة فيحمدني على عافيته ، وينظر الذي به العاهة إلى الصحيح فيدعوني ويسألني أن أعافيه ويصبر على بلائي فأثيبه جزيل عطائي ، وينظر الغني إلى الفقير فيحمدني ويشكرني ، وينظر الفقير إلى الغني فيدعوني ويسألني ، وينظر المؤمن إلى الكافر فيحمدني على ما هديته ، فلذلك خلقتهم لأبلوهم في السرّاء والضرّاء وفي ما أعافيهم وفي ما أبتليهم وفي ما أعطيهم وفي ما أمنعهم ، وأنا اللّه الملك القادر ، ولي أن أمضي جميع ما قدّرت على ما دبّرت ، ولي أن أغير من ذلك ما شئت إلى ما شئت وأقدّم من ذلك ما أخّرت وأؤخر من ذلك ما قدّمت ، وأنا اللّه الفعال لما أريد لا أسأل عمّا أفعل وأنا أسأل خلقي عمّا هم فاعلون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يدلّ على البداء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حيث إنّ اللّه تعالى ندبهم للدعاء كي يغني الفقير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 يقدّر تلك التقديرات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لشخص والغنى لآخر والعلم لرجل والجهل لثانٍ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الحتم بل شرط على نفسه فيها البداء ، فله أن يغيّر ما شاء كيف شاء أنّى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الجعفيّ عن الإمام أبي جعفر عن آبائه عن أمير المؤمنين عليه السلام في خبر طويل قال اللّه تبارك وتعالى للملائكة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 اللّه تقدمه في آدم قبل أن يخلقه واحتجاجاً منه عليهم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فاغترف ربّنا تبارك وتعالى غرفة بيمينه من الماء العذب الفرات وكلتا يديه يمين فصلصلها في كفّه فجمدت ، فقال لها منك أخلق النبيّين والمرسلين وعبادي الصالحين والأئمّة المهتدين والدعاة إلى الجنّة وأتباعهم إلى يوم الدين ولا أُبالي ولا أُسأل عمّا أفعل وهم يسئلون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اغترف غرفة أخرى من الماء المالح الأجاج فصلصلها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كفّه فجمدت ثمّ قال لها منك أخلق الجبّارين والفراعنة والعتاة وإخوان الشياطين والدعاة إلى النار إلى يوم القيامة وأشياعهم ولا أبالي ولا أُسأل عما أفعل وهم يسئلون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وشرط في ذلك البداء فيهم ولم يشترط في أصحاب اليمين البداء ، ثمّ خلط المائين جميعاً في كفّه فصلصلهما ، ثمّ كفاهما قدّام عرشه وهما سلالة من طين ، الخبر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البداء على نفسه للكافرين من كمال رحمته ورأفته ، وعدم اشتراطه على نفسه للمؤمنين رحمة إثر رحمة ، وفي الحقيقة يكون هذا من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أنّنا بيّنا هذا الخبر ونظائره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منكر 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يدع شيئاً كان أو يكون إلّاكتبه في كتاب فهو موضوع بين يديه ينظر إليه ، فما شاء منه قدّم ، وما شاء منه أخّر ، وما شاء منه محا ، وما شاء منه كان ، وما لم يشأ لم يكن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والتأخير واضحان كما في تقديم أجل شخص أو تأخيره ، والمحو هو محو التقدير كمن قدّر عليه الفقر ثمّ تصدّق ، فمحا اللّه عنه الفقر وكتب له الغنى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 يشأ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تأكيد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منه محا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المحتمل قويّاً أن يكون المراد منه أنّ تحقّق كلّ شيء موقوف على مشيّة اللّه تعالى ، واللّه تعالى العالم وأولياؤه الصالحون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عليه السلام كيف علم اللّه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وشاء وأراد وقدّر وقضى وأمضى ، فأمضى ما قضى ، وقضى ما قدّر ، وقدّر ما أراد ، فبعلمه كانت المشيّة ، وبمشيّته كانت الإرادة ، وبإرادته كان التقدير ، وبتقديره كان القضاء ، وبقضائه كان الإمضاء ، فالعلم متقدّم على المشيّة والمشية ثانية والإرادة ثالثة ، والتقدير واقع على القضاء بالإمضاء فللّه تبارك وتعالى البداء في ما علم متى شاء </w:t>
      </w:r>
      <w:r>
        <w:rPr>
          <w:rFonts w:eastAsia="Amiri" w:cs="Amiri" w:ascii="Amiri" w:hAnsi="Amiri"/>
          <w:color w:val="111111"/>
          <w:sz w:val="28"/>
          <w:szCs w:val="28"/>
          <w:rtl w:val="true"/>
          <w:lang w:bidi="ar-SA"/>
        </w:rPr>
        <w:t xml:space="preserve">. </w:t>
      </w:r>
      <w:bookmarkStart w:id="181" w:name="pg2660_22982"/>
    </w:p>
    <w:p>
      <w:pPr>
        <w:pStyle w:val="BookText"/>
        <w:rPr/>
      </w:pPr>
      <w:bookmarkEnd w:id="181"/>
      <w:r>
        <w:rPr>
          <w:rFonts w:ascii="Amiri" w:hAnsi="Amiri" w:eastAsia="Amiri" w:cs="Amiri"/>
          <w:color w:val="111111"/>
          <w:sz w:val="28"/>
          <w:sz w:val="28"/>
          <w:szCs w:val="28"/>
          <w:rtl w:val="true"/>
          <w:lang w:bidi="ar-SA"/>
        </w:rPr>
        <w:t xml:space="preserve">وفي ما أراد لتقدير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القضاء بالإمضاء ، فلا بداء ، فالعلم بالمعلوم قبل كونه ، والمشيّة في المشاء قبل عينه ، والإرادة في المراد قبل قيامه ، والتقدير لهذه المعلومات قبل تفصيلها وتوصيلها عياناً وقياماً ، والقضاء بالإمضاء هو المبرم من المفعولات ذوات الأجسام ، المدركات بالحواس من ذي لون وريح ووزن وكَيْل وما دب ودرج من إنس وجن وطير وسباع وغير ذلك ممّا يدرك بالحواس ، فللّه تبارك وتعالى فيه البداء ممّا لا عين له ، فإذا وقع العين المفهوم المدرك فلا 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يفعل ما يشاء وبالعلم علم الأشياء قبل كونها ، وبالمشيّة عرّف صفاتها وحدودها وأنشأها قبل إظهارها ، وبالإرادة ميّز أنفسها في ألوانها وصفاتها وحدودها ، وبالتقدير قدّر أقواتها وعرّف أّولها وآخرها ، وبالقضاء أبان للناس أماكنها ودلّهم عليها ، وبالإمضاء شرح عِلَلها وأبان أمرها ، ذلك تقدير العزيز العليم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من عيون الأخبار التي قد ورد فيها إمكان وقوع البداء ومعناه ، وأنّ البداء لا يكون إلّاعن علم ، ومحلّ البداء ما لم يتحقّق القضاء بالإمضاء خارجاً ، فإذا وقع العين المفهوم المدرك فلا بداء لانتفاء موضوعه فإنّ المشيّة قد تمّت خارجاً فلا معنى لتبديلها إلّاأنّه تعالى قادر على تبديل الواقع الخارجي بمشيّة أُخرى كإعدام ما وقع في الخارج </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708039_1395250215"/>
      <w:bookmarkStart w:id="183" w:name="_Toc65"/>
      <w:bookmarkEnd w:id="182"/>
      <w:r>
        <w:rPr>
          <w:rtl w:val="true"/>
        </w:rPr>
        <w:t>حديث التردّد</w:t>
      </w:r>
      <w:bookmarkEnd w:id="18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عن شيء أنا فاعله كتردّدي عن المؤمن ، فإنّي أحبّ لقاءه ويكره الموت فأزويه عنه ، ولو لم يكن في الأرض إلّامؤمن واحد لاكتفيت به عن جميع خلقي ، وجعلت له من إيمانه أنساً لا يحتاج معه إلى أحد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ليأذن بحرب منّي مستذلُّ عبدي المؤمن ، وما تردّدت عن شيء كتردّدي في موت المؤمن إنّي لأحبّ لقاءه ويكره الموت فأصرفه عنه ، وإنّه ليدعوني في أمر فأستجيب له لما هو خير له ، ولو لم يكن في الدنيا إلّاواحد من عبيدي مؤمن لاستغنيت به عن جميع خلقي ولجعلت له من إيمانه أنساً لا يستوحش فيه إلى أحد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أنس عن النبي صلى الله عليه و آله عن جبرئيل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لي وليّاً فقد بارزني بالمحاربة ، وما تردّدت في شيء أنا فاعله مثل تردّدى في قبض نفس المؤمن ، يكره الموت وأكره مساءته ولابدّ له منه ، وما يتقرّب إليّ عبدي بمثل أداء ما افترضت عليه ، ولا يزال عبدي يبتهل إليّ حتّى أحبّه ومن أحببته كنت له سمعاً وبصراً ويداً وموئلاً ، إن دعاني أجبته ، وإن سألني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عبادي المؤمنين لمن يريد الباب من العبادة فأكفّه عنه لئلّا يدخله عجب فيفسده ، وإنّ من عبادي المؤمنين لمن لم يصلح إيمانه إلّابالفقر ولو أغنيته لأفسده ذلك ، وإنّ من عبادي المؤمنين لمن لا يصلح إيمانه إلّابالغنى ولو أفقرته لأفسده ذلك ، وإنّ من عبادي المؤمنين لمن لا يصلح إيمانه إلّا بالسقم ولو صحّحت جسمه لأفسده ذلك ، وإنّ من عبادي المؤمنين لمن لا يصلح إيمانه إلّابالصحّة ولو أسقمته لأفسده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أدبّر عبادي بعلمي بقلوبهم فإنّي عليم خبير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شيخنا الأُستاذ آية المحقّق محمّد باقر الملكيّ قدس سره ما هذا نصّه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تردّده تعالى في قبض عبده المؤمن الذي قدّر أجله ، عبارة عن ردّ ما قدّره أوّلاً وتوقّفه وتأخيره في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قادر ومالك على إمضاء ما قدّره ، وكذلك قادر على تأخيره وصرف الموت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التردّد من باب التفعّل بمعنى قبول ردّ ما كتبه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الأفعال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والأوصاف والنعوت إذا نسبت إليه تعالى ، لابدّ أن تكون على سبيل الإشتراك اللفظيّ بالتباين الصفتيّ ؛ انتهى كلامه رفع مقامه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متين جدّاً ويحتمل أن يكون المراد من التردّد في المقام هو أن يفعل فعل المتردّد لأجل عدم تناهي علمه تعالى وشدّة مالكيّته تعالى ومختاريّته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الإشارة إلى جهات هامّة في فهم هذا الخبر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تردّدت في شيء أنا فاعله كتردّدي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كثرة وقوع البداء في أمر موت المؤمن ، فإنّه تعالى لم يبدو له في شيء كما يبدو له في أمر موت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اللّه تعالى مع أنّه يحبّ لقاء المؤمن إلّاأنّه لمّا كان المؤمن كارهاً للموت ، أنسأ اللّه تعالى أجل المؤمن مرّة بعد مرّة كي يرضي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لقاء اللّه تعالى هو معرفته تعالى به معرفة شهوديّة عبّر عنها في الأخبار بالمعاينة والوصل واللقاء ، وهذه المعرفة توجب الإنقطاع إلى اللّه تعالى والأُنس به فيكون تعالى بعد تعريفه نفسه لعبده المؤمن أنيسه وصديقه ورفيقه وجليسه كما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ولقاء المؤمن ربّه لا ينفع الربّ تعالى ، فإنّه غنيّ عن العالمين ، إلّاأنّه ينفع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المؤمن حبيب اللّه تعالى ، أحبّ اللّه تعالى لقاءه كي ينتفع المؤمن من هذا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بالموت تنقطع العلائق الدنيويّة يتفرّغ العبد المؤمن عن الإشتغال بغيره تعالى تتجلّى المعرفة الفطريّة ، ولذا عبّر عن الموت بلقاء اللّه ، هذا هو معنى لقاء اللّه تعالى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هذه الأخبار المباركة حبّ اللّه تعالى للقاء المؤمن والمراد من حبّ اللقاء في المقام أنّه تعالى يفعل فعل المحبّ ، فيعرّف نفسه لعبده المؤمن فيعاين العبد ربّه بقلبه ويأنس به ويناجيه ويدعوه وينعم بنور المعرفة كما هو صريح الأدلّة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الدالّة على مخاطبة اللّه تعالى لعباده في الآخرة ، ولعلّ اطلاق لقاء اللّه على الموت من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الشيخ الطبرسيّ كما عن العلّامة المجلسيّ في كون المراد من لقاء اللّه هو لقاء رحمته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تردّده تعالى في قبض روح المؤمن بل كثرة التردّد هو كمال مختاريّة اللّه تعالى وكمال علمه وقدرته وحكمته ، فإنّه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يفعل إلّا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الحسن غير منحصر في فرد واحد ، فأيّ طرف اختار كان حسناً لكونه عدلاً ، أو لكونه فضلاً ، ولذا يبدو له تعالى في شيء واحد عدّة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الكلام هنا أنّ اللّه تعالى عالم بالعلم بلا معلوم بصور متعدّدة لا يعلم عددها إلّاهو بالنسبة إلى عمر المؤمن ، فهو يختار منها ما شاء ، وكلّ ما اختاره لا يكون إلّاحسناً حكيماً ، فوجه البداء هو كمال مالكيّته وقدرته وعلمه ومختاريّته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 كراهة العبد للموت لا توجب صيرورة قبض روحه قبيحاً ، بل للّه تعالى أن يقبض روح عبده المؤمن وإن كان المؤمن كارهاً للموت ، إلّا أنّه تعالى لشدّة رأفته بعبده المؤمن لا يقبض روحه إلّابعد رضاه بترك الدنيا ، فلاحظ هذا الخبر الشريف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من عبيدي المؤمنين ليذنب الذنب العظيم ممّا يستوجب به عقوبتي في الدنيا والآخرة فأنظر له فيما فيه صلاحه في آخرته فأعجّل له العقوبة عليه في الدنيا لأجازيه بذلك الذنب ، وأقدّر عقوبة ذلك الذنب وأقضيه وأتركه عليه موقوفاً غير ممضى ولي في إمضائه المشيئة وما يعلم عبدي به فأتردّد في ذلك مراراً على إمضائه ، ثمّ أمسك عنه فلا أمضيه كراهة لمساءته وحيداً عن إدخال المكروه عليه ، فأتطوّل عليه بالعفو عنه والصفح ، محبّة لمكافاته لكثير نوافله التي يتقرب بها إليّ في ليله ونهاره فأصرف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البلاء عنه وقد قدّرته وقضيته وتركته موقوفاً ولي في إمضائه المشيئة ، ثمّ أكتب له عظيم أجر نزول ذلك البلاء وأدّخره وأوفّر له أجره ولم يشعر به ولم يصل إليه أذاه وأنا اللّه الكريم الرؤوف الرحيم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على شدّة عطفه تعالى بعبده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فأتردّد في ذلك مراراً على إمضائه ثمّ أمسك عنه فلا أمضيه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تعالى يمضيه ثمّ يعود عن الإمضاء لعدّة مرّات حتّى لا يمضيه أخيراً ويرحم 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خائفاً من سوء العاقبة لا يتيقّن الوصول إلى رضوان اللّه حتّى يكون وقت نزع روحه وظهور ملك الموت له ، وذلك أنّ ملك الموت يرد على المؤمن وهو في شدّة علّته وعظيم ضيق صدره بما يخلّفه من أمواله وعياله ، وما هو عليه من اضطراب أحواله في معاميله وعياله ، وقد بقيت في نفسه حزازتها واقتطع دون أمانيه فلم ينلها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تتجرّع غصصك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لاضطراب أحوالي واقتطاعي دون آمالي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يجزع عاقل من فقد درهم زائف قد اعتاض عنه بألف ألف ضعف الدنيا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فوقك ، فينظر فيرى درجات الجنان وقصورها التي تقصر دونها الأمانيّ ، 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منازلك ونعمك وأموالك وأهلك وعيالك ومن كان من أهلك هاهنا وذريّتك صالحاً فهم هناك معك أفترضى به بدلاً ممّا هاهنا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فينظر فيرى محمّداً وعليّاً والطيّبين من آلهما في أعلى عليّين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تراهم هؤلاء ساداتك وأئمّتك هم هناك جُلّاسك وآناسك أفما ترضى بهم بدلاً ممّا تفارق هاهنا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فما أمامكم من الأهوال فقد كفيتموها ، ولا تحزنوا على ما تخلفونه من الذراري والعيال والأموال فهذا الذي شاهدتموه في الجنان بدلاً منهم ، وأبشروا بالجنّة التي كنتم توعدون ، هذه منازلكم وهؤلاء ساداتكم آناسكم وجلّاسكم ، نحن أولياؤكم في الحياة الدّنيا وفي الآخرة ولكم فيها ما تشتهي أنفسكم ولكم فيها ما تدّعون نزلاً من غفور رحيم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له تعالى أن يبدو له فينسأ أجل المؤمن ، وهذا الخبر الشريف يشير إلى أنّ اللّه تعالى يبدو له في أمر أجل المؤمن </w:t>
      </w:r>
      <w:r>
        <w:rPr>
          <w:rFonts w:eastAsia="Amiri" w:cs="Amiri" w:ascii="Amiri" w:hAnsi="Amiri"/>
          <w:color w:val="111111"/>
          <w:sz w:val="28"/>
          <w:szCs w:val="28"/>
          <w:rtl w:val="true"/>
          <w:lang w:bidi="ar-SA"/>
        </w:rPr>
        <w:t xml:space="preserve">. .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2660_22997"/>
      <w:bookmarkStart w:id="185" w:name="pg2660_22997"/>
      <w:bookmarkEnd w:id="185"/>
    </w:p>
    <w:p>
      <w:pPr>
        <w:pStyle w:val="Heading2"/>
        <w:numPr>
          <w:ilvl w:val="1"/>
          <w:numId w:val="1"/>
        </w:numPr>
        <w:rPr/>
      </w:pPr>
      <w:bookmarkStart w:id="186" w:name="pg2660_22997"/>
      <w:bookmarkStart w:id="187" w:name="__RefHeading___Toc708041_1395250215"/>
      <w:bookmarkStart w:id="188" w:name="_Toc66"/>
      <w:bookmarkEnd w:id="186"/>
      <w:bookmarkEnd w:id="187"/>
      <w:r>
        <w:rPr>
          <w:rtl w:val="true"/>
        </w:rPr>
        <w:t xml:space="preserve">الفصل الثامن </w:t>
      </w:r>
      <w:r>
        <w:rPr>
          <w:rtl w:val="true"/>
        </w:rPr>
        <w:t xml:space="preserve">: </w:t>
      </w:r>
      <w:r>
        <w:rPr>
          <w:rtl w:val="true"/>
        </w:rPr>
        <w:t>البداء عن علم</w:t>
      </w:r>
      <w:bookmarkEnd w:id="188"/>
    </w:p>
    <w:p>
      <w:pPr>
        <w:pStyle w:val="BookText"/>
        <w:rPr/>
      </w:pPr>
      <w:r>
        <w:rPr>
          <w:rFonts w:ascii="Amiri" w:hAnsi="Amiri" w:eastAsia="Amiri" w:cs="Amiri"/>
          <w:color w:val="111111"/>
          <w:sz w:val="28"/>
          <w:sz w:val="28"/>
          <w:szCs w:val="28"/>
          <w:rtl w:val="true"/>
          <w:lang w:bidi="ar-SA"/>
        </w:rPr>
        <w:t xml:space="preserve">قد عرفت بما ذكرناه في بحث العلم وبحث البداء أنّ البداء لا يكون إلّاعن علم ، فإنّ البداء الذي هو بمعنى نشوء الرأي يكون منشأه سعة علمه بلا معلوم فإنّه تعالى عالم بجميع الأنظمة اللامتناهية بالعلم بلا معلوم ، فيختار واحداً منها ويعيّنه ، وله أن يبدّل ما اختاره قبل وقوعه في الخارج ، وله أن يمضي مشيّته الأُولى ، كما أنّ له أن يبقي أصل النظام ويغيّر بعض الخصوصيّات فيه فإنّه بكلّ شيء عليم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البداء ناشئاً من الجهل وهو البداء في المخلوق فإنّه قد يهمّ بالإقدام على أمر ثمّ يتبيّن له بعض ما خفي عليه فيبدو له ويكفّ عن الإقدام ، إلّاأنّ البداء في اللّه تعالى لا يكون إلّاعن كمال العلم والقدرة فإنّه تعالى علم كلّه وقدرة كلّه ولا نهاية لعلمه وقدرته ، فتكون له المالكيّة على الخلق وعلى عدمه وعلى الإيجاد وعلى الإعدام ، وهو متصرّف في كائناته كيف يشاء ، وهو مبسوط اليدين فله أن يعاملهم بفضله فيحمد ويشكر ، وله أن يعاملهم بعدله فيمجّد ويسبّح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سعة علمه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فيعفو عمّن يشاء ويعذّب من يشاء مع أنّ كليهما كانا يستحقّان التعذيب ، إلّاأنّ له تعالى أن يعفو عن أحدهما فيكون ذلك فضلاً ويعذّب الآخر فيكون ذلك عدلاً ، والمرجّح هو رأيه ومشيّته فإنّه يرحم من يشاء بما يشاء كيف يشاء ، ويعذّب من يشاء بما يشاء كيف يشاء لا يسأل عن فعله وهم يسألون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أفاد شيخنا الأُستاذ آية اللّه المحقّق محمّد باقر الملكيّ قدس سره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المباركة صريحة في أنّ البداء منه تعالى لا يكون إلّاعن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البداء هو تبديل التقدير الأوّل بالتقدير الثاني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كلا التقديرين لا يكون إلّاعن مشيّة وإرادة وقدر وقضاء ، وكلّ ذلك من أفعاله تعالى الحكيمة الحسنة المستندة إلى علمه تعالى ، فعلى هذا ، فانّ ما نسب إلى الشيعة الإمامية من أنّهم قائلون بالبداء فيه تعالى عن جهل ، خرافة واضحة وافتراء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الحكم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والبداء بهذا المعنى الذي تتلقّى الشيعة عن أئمتهم المعصومين من مفاخر علوم القرآن ، وهو آية مجده وكبريائه وقدرته ومالكيته تعالى رغماً على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وقد فرغ من الأمر ؛ انتهى كلامه رفع مقامه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للّه في شيء إلّاكان في علمه قبل أن يبدو له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يدلّ على أنّ البداء لا يكون إلّاعن علم وليس المراد منه أنّه تعالى كان عالماً بما سيختاره لرجوع ذلك إلى الإختيار نفسه ، فعلمه بما يختاره هو عين الإختيار كما عرفت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إلّاهو من ذلك يكون البداء ، وعلم علّمه ملائكته ورسله وأنبياءه ، فنحن نعلمه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حمران الإمام أبا جعفر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وكان واللّه محمّد ممّن ارتضاه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عالم بما غاب عن خلقه بما يقدّر من شيء ويقضيه في علمه ،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موقوف عنده إليه ، فيه المشيئة فيقضيه إذا أراد ، ويبدو له فيه فلا يمضيه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العلم الذي يقدّره اللّه ويقضيه ويمضيه ، فهو العلم الذي انتهى إلى رسول اللّه صلى الله عليه و آله ثمّ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 اللّه بن محمّد عن ابن محبوب بهذا الإسناد وزاد فيه فما يقدر من شيء ويقضيه في علمه أن يخلقه وقبل أن يقضيه إلى ملائكته ،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موقوف عنده غير مقضي لا يعلمه غيره ، إليه فيه المشيئة فيقضيه إذا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الخبر الشريف أنّ سعة علمه تعالى هو المنشأ للبداء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أنّه تعالى علم لا جهل فيه ، له أن يبدو له ، ولا يكون البداء إلّاعن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عبداللّه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يبدو له في شيء اليوم لم يعلمه أمس فابرءوا منه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فاتّضح بما ذكرناه زيف ما رُميَ الشيعة بأنّهم يلتزمون بالجهل في اللّه تعالى ، ذلك أنّ الشيعة اتّبعوا أئمّتهم عليهم السلام في عقائدهم ، وعرفوا ما بيّنه الهداة الراشدون ، فاقتفوا آثارهم عن علم ومعرفة واستيقنوا بما بيّنوه فللّه الحمد أوّلاً وآخراً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نرى أنّ فقهاء الشيعة أبطلوا القول بكون البداء في اللّه تعالى بمعنى الظهور بعد الخفاء لاستلزامه الجهل في اللّه تعالى وإليك بعض كلامهم قدّس اللّه أسرارهم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قدس سره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البداء في لغة العرب هو الظهور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وبان ، والمتكلّمون تعرّفوا في ما بينهم أن يسمّوا ما يقتضي هذا البداء باسمه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اللّه تعالى بالشيء في وقت مخصوص على وجه معيّن ومكلّف واحد ، ثمّ نهى عنه ، فهو بداء ، والبداء على ما حدّدناه لا يجوز على اللّه تعالى لأنّه علم بنفسه ، ولا يجوز له أن يتجدّد كونه عالماً ، ولا أن يظهر له من المعلومات ما لم يكن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أخبار آحاد لا توجب علماً ، ولا تقتضي قطعاً بإضافة البداء إلى اللّه ، وحملها محقّقو أصحابنا على أنّ المراد بلفظة البداء فيها النسخ للشرائع ولا خلاف بين العلماء في جواز النسخ للشرائع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السيّد المرتضى قدس سره البداء بمعنى الظهور بعد الخفاء في اللّه تعالى لاستلزامه الجهل فيه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يمكن المساعدة على ما بيّنه من أنّ الأخبار التي دلّت على البداء ليست إلّا أخبار آحاد لما عرفت من دلالة الآيات على البداء مضافاً إلى الأخبار المتواترة بالتواتر المعنويّ ولكن لا على البداء بمعنى الظهور بعد الخفاء بل على البداء بمعنى الظهور بعد العدم ونشوء الرأي ، و ذلك لا يوجب نسبة الجهل إلى اللّه تعالى كما عرفت سابقاً من أنّ للّه تعالى علمين ، علم محمول وعلم غير محمول ومن العلم غير المحمول يكون البداء وفي المحمول يقع البداء ، فلمّا كان اللّه تعالى عالماً بأنظمة لا متناهية يكون رأيه معيّناً لوقوع أحد تلك الأنظمة وله أن يغيّر ما شاء في النظام الذي خلقه لعلمه بذلك ، فإن شاء تقدير ثلاثين عاماً لزيد فعل وله أن يزيد في ذلك أو ينقص فيه لعمله بذلك ، و هذا لا يوجب نسبة الجهل إلى اللّه تعالى كما هو واضح و قد مرّ تفصيل ذلك ولا يحتاج إلى الإعادة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قدس سره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البداء حقيقة في الظهور ،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لنا سور المدينة، وبدا لنا وجه الرأي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سَيِّئاتُ ما عَمِلُوا</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سَيِّئاتُ ما كَسَبُوا</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إذا أُضيفت هذه اللفظة إلى اللّه تعالى ، فمنه ما يجوز إطلاقه عليه ومنه ما لا يجوز ؛ فأمّا ما يجوز من ذلك ، فهو ما إذا أفاد النسخ بعينه ، ويكون إطلاق ذلك عليه ضرباً من التوسّع ، وعلى هذا الوجه يحمل جميع ما ورد عن الصادقين عليهما السلام من الأخبار المتضمّنة لإضافة البداء إلى اللّه ، دون ما لا يجوز عليه من حصول العلم بعد أن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إطلاق ذلك فيه تعالى ، هو أنّه إذا كان منه ما يدلّ على النسخ ، يظهر به للمكلّفين ما لم يكن ظاهراً ، ويحصل لهم العلم به بعد أن لم يكن حاصلاً لهم ، أطلق على ذلك لفظ البداء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قدس سره واضح في عدم جواز نسبة الجهل إلى اللّه تعالى وأنّ البداء بمعنى الظهور بعد الخفاء لا يكون بالنسبة إليه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تفسير البداء بالإبداء ممّا لا يمكن المساعدة عليه لكونه خلاف ظاهر الآيات والأخبار الدالّة على البداء حقيقة ولكن لا بمعنى الظهور بعد الخفاء بل بمعنى نشوء الرأي وسيأتيك الردّ على تفسير البداء بالإبداء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السيّد عبداللّه شبّر قدس سره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للبداء معان ، بعضها يجوز عليه ، وبعضها يمتنع ، وهو بالفتح والمدّ أكثر ما يطلق في اللغة على ظهور الشيء بعد خفائه ، وحصول العلم به بعد الجهل ، واتّفقت الأُمّة على امتناع ذلك على اللّه سبحانه إلّامن لا يعتدّ به ، ومن نسب إلى الإماميّة فقد افترى عليهم كذباً ، والإماميّة براء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 وقد يطلق على النسخ ، وعلى القضاء المجدّد ، وعلى مطلق الظهور ، وعلى غير ذلك من المعاني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أنّه لمّا كان البداء ممدوداً في اللغة بمعنى ظهور رأي لم يكن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بدى الأمر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 وبدا له في هذا الأمر بداء أي نشأ له فيه رأي كما ذكره الجوهريّ وغيره ، فلذلك يشكل القول بذلك في جناب الحقّ تعالى لاستلزامه حدوث علمه تعالى بشيء بعد جهله ، وهذا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شنّع كثير من المخالفين على الإماميّة في ذلك نظراً إلى ظاهر اللفظ من غير تحقيق لمرامهم ، حتّى إنّ الناصبيّ المتعصّب الفخر الرازي ذكر في خاتمة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سليمان بن جرير أنّ أئمّة الرافضة وصفوا القول بالبداء لشيعتهم ، فإذا قالوا أنّه سيكون لهم أمر ثمّ لا يكون الأمر على ما أخبروه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نقل كلام الفخر الرازي ونقده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من أين أخذ هذا القول الذي افترى به عليهم ، مع أنّ كتب الإماميّة المتقدّمين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 والشيخ والمرتضى وغيرهم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مشحونة بالتبرّي عن ذلك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قدس سره صريح في نفي الجهل عن اللّه تعالى ولكن لا يمكن المساعدة على ما بيّنه من نفي البداء بمعنى الظهور بعد العدم ونشوء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البداء بالمعنى الذي ذكرناه لا يوجب تغيير علمه تعالى إنّما هو تغيير في الإرادة والمشيّة ، فالتغيير لا يكون في العلم المخزون إنّما يكون في العلم المحمول وهذا لا يوجب نسبة الجهل إلى اللّه تعالى بل يوجب الإقرار بسعة علمه وإحاطة قدرته وكونه ذا رأي ومشيّة يفعل ما يشاء ويحكم ما يريد </w:t>
      </w:r>
      <w:r>
        <w:rPr>
          <w:rFonts w:eastAsia="Amiri" w:cs="Amiri" w:ascii="Amiri" w:hAnsi="Amiri"/>
          <w:color w:val="111111"/>
          <w:sz w:val="28"/>
          <w:szCs w:val="28"/>
          <w:rtl w:val="true"/>
          <w:lang w:bidi="ar-SA"/>
        </w:rPr>
        <w:t xml:space="preserve">. .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الرازي فبعيد عن التحقيق ولا ينمّ منه إلّاالنصب والعداء لأئمّة الهدى عليهم السلام ، إذ البداء لا يقع في أصول الدين وأصول المذهب كما أنّه لا يقع في الأمور التي أخبر أئمّة الهدى عليهم السلام بأنّها ممّا لا يبدو للّه تعالى فيها ، أو في الأمور التي يستلزم من تغييرها تكذيب اللّه تعالى وتكذيب رسله وأوليائه ، وقد بُيّنت هذه الأمور في أحاديث أئمّة الهدى عليهم السلام وسيأتي الكلام عن ذلك في فصل موارد البداء </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2660_23013"/>
      <w:bookmarkStart w:id="190" w:name="pg2660_23013"/>
      <w:bookmarkEnd w:id="190"/>
    </w:p>
    <w:p>
      <w:pPr>
        <w:pStyle w:val="Heading2"/>
        <w:numPr>
          <w:ilvl w:val="1"/>
          <w:numId w:val="1"/>
        </w:numPr>
        <w:rPr/>
      </w:pPr>
      <w:bookmarkStart w:id="191" w:name="pg2660_23013"/>
      <w:bookmarkStart w:id="192" w:name="__RefHeading___Toc708043_1395250215"/>
      <w:bookmarkStart w:id="193" w:name="_Toc67"/>
      <w:bookmarkEnd w:id="191"/>
      <w:bookmarkEnd w:id="192"/>
      <w:r>
        <w:rPr>
          <w:rtl w:val="true"/>
        </w:rPr>
        <w:t xml:space="preserve">الفصل التاسع </w:t>
      </w:r>
      <w:r>
        <w:rPr>
          <w:rtl w:val="true"/>
        </w:rPr>
        <w:t xml:space="preserve">: </w:t>
      </w:r>
      <w:r>
        <w:rPr>
          <w:rtl w:val="true"/>
        </w:rPr>
        <w:t>آثار الإعتقاد بالبداء</w:t>
      </w:r>
      <w:bookmarkEnd w:id="193"/>
    </w:p>
    <w:p>
      <w:pPr>
        <w:pStyle w:val="BookText"/>
        <w:rPr/>
      </w:pPr>
      <w:r>
        <w:rPr>
          <w:rFonts w:ascii="Amiri" w:hAnsi="Amiri" w:eastAsia="Amiri" w:cs="Amiri"/>
          <w:color w:val="111111"/>
          <w:sz w:val="28"/>
          <w:sz w:val="28"/>
          <w:szCs w:val="28"/>
          <w:rtl w:val="true"/>
          <w:lang w:bidi="ar-SA"/>
        </w:rPr>
        <w:t xml:space="preserve">إذا عرفت ما ذكرناه لك في هذه الأوراق يتّضح لك الوجه في أهمّية البداء الذي لم يكن اللّه تعالى ليبعث نبيّاً من أنبيائه إلّابعد الإقرار بالبداء ، فإنّ الإقرار به من أركان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البداء بالمعنى الذي جاءت به الآيات والأخبار يوجب انفتاح باب الدعاء والمسألة ، ويوجب الخوف والرجاء الحقيقيّين من اللّه تعالى ، ولذا يكون العارف بالبداء خائفاً راجياً يخافه لذنبه الذي ارتكبه ، فيخشى عدل اللّه تعالى ويرجوه لكرمه وعفوه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البداء لما كان معنى للدعاء والإستجابة والخوف والرجاء معاً ، كما أنّ معرفة البداء توجب الإستزادة من الأعمال الصالحة لما يرى العبد من التأثيرات فيها ، وتوجب مراقبة النفس من ارتكاب المحارم ، فلاحظ الأدلّة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الآية المباركة أنّ اللّه تعالى يستجيب للداعين عند دعائهم أو بعده ، لا أنّه يظهر استجابته الأزلّية سابقاً عند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بسطام الزّيّات 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القضاء وقد نزل من السماء وقد أبرم إبراماً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القضاء ينقضه كما ينقض </w:t>
      </w:r>
    </w:p>
    <w:p>
      <w:pPr>
        <w:pStyle w:val="BookText"/>
        <w:rPr/>
      </w:pPr>
      <w:r>
        <w:rPr>
          <w:rFonts w:ascii="Amiri" w:hAnsi="Amiri" w:eastAsia="Amiri" w:cs="Amiri"/>
          <w:color w:val="111111"/>
          <w:sz w:val="28"/>
          <w:sz w:val="28"/>
          <w:szCs w:val="28"/>
          <w:rtl w:val="true"/>
          <w:lang w:bidi="ar-SA"/>
        </w:rPr>
        <w:t xml:space="preserve">السلك وقد أبرم إبراماً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بعد ما أبرم إبراماً ، فأكثر من الدّعاء فإنّه مفتاح كلّ رحمة ونجاح كلّ حاجة ، ولا ينال ما عند اللّه عزّ وجلّ إلّابالدّعاء ، وإنّه ليس باب يكثر قرعه إلّايوشك أن يفتح لصاحبه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القضاء وإنّ المؤمن ليأتي الذنب فيحرم به الرزق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الدعاء بعد زيارة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بالقدرة النافذة في جميع الأشياء وقضائك المبرم الذي تحجبه بأيسر الدعاء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الأدلّة واضحة المراد في أنّ الدعاء يردّ القضاء الحقيقيّ ، فليس هناك إبداء بل هو بداء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للخالق سبحانه أقوى من الخوف ، لأنّك تخافه لذنبك وترجوه لجوده ، فالخوف لك والرجاء 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يدلّ على وجود الخوف والرجاء في قلب المؤمن ، وأنّ الخوف هو بسبب القبائح التي ارتكبها ، والرجاء هو لأجل الرحمة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من كان في قلبه الخوف والرجاء ، سيرحمه اللّه تعالى ، فإنّ كرمه يجلّ عن مجازاة المقصّرين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آخَرُونَ مُرْجَوْنَ لِأَمْرِ اللّهِ إِمّا يُعَذِّبُهُمْ وَ إِمّا يَتُوبُ عَلَيْهِمْ وَ اللّهُ عَلِيمٌ حَكِيمٌ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أبي جعفر عليه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قوم كانوا مشركين فقتلوا مثل حمزة وجعفر وأشباههما من المؤمنين ، ثمّ إنّهم دخلوا في الإسلام فوحّدوا اللّه وتركوا الشّرك ولم يعرفوا الإيمان بقلوبهم فيكونوا من المؤمنين فتجب لهم الجنّة ، ولم يكونوا على جحودهم فيكفروا فتجب لهم النّار ، فهم على تلك الحال إمّا يعذّبهم وإمّا يتوب عليهم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دلالة الآية المباركة على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وبيانها الموجب لذكرها ثانياً في المقام هو أنّها تدلّ على أنّ بعض الناس سيكونون في حال الخوف والرجاء إلى أن يشإ اللّه تعالى لهم الرحمة أو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سيّد الفقهاء والمجتهدين المحقّق الخوئيّ قدس سره في بيان آثار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القول بالبداء يوجب توجّه العبد إلى اللّه تعالى وتضرّعه إليه وطلبه إجابة دعائه وقضاء حوائجه ومهمّاته وتوفيقه للطاعة وإبعاده عن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إنّما نشأ من الإعتقاد بالبداء وبأنّ عالم المحو والإثبات بيده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بخلاف القول بإنكار البداء وأنّ كلّ ما جرى به قلم التقدير لا يمكن أن يتغيّر وأنّه كائن لا محالة ، حيث إنّ لازمه أنّ المعتقد بهذه العقيدة مأيوس عن إجابة دعائه وقضاء حوائجه ، فإنّ ما يطلبه العبد من ربّه لا يخلو من أن يجري قلم التقدير بإيجاده أو لا يجري ، فعلى الأوّل فهو موجود لا محالة ، وعلى الثاني لن يوجد أبداً ولن ينفعه الدعاء والتضرّع والتوسّل حيث يعلم بأنّ تقديره لن يتغير أبداً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العبد إذا يئس من إجابة دعائه وأنّه لا يؤثر في تقديره تعالى أصلاً ، ترك التضرّع والدعاء له تعالى ، لعدم فائدة في ذلك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وكذلك الحال في سائر العبادات والصدقات التي ورد عن المعصومين عليهم السلام أنّها تزيد في العمر والرزق وغير ذلك ممّا يطلبه العبد ، ولأجل هذا السرّ قد ورد في الروايات الكثيرة عن الأئمّة الأطهار عليهم السلام الاهتمام بشأن البداء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شيخنا الأستاذ آية اللّه الميرزا حسن عليّ المرواريد قدس سره في بيان آثار البداء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وعرفانُ العبدِ هذا الكمالِ له تعالى ، يفتح عليه باب الرجاء ، والخوف ، والدعاء ، والإنابة ، والمواظبة على الطاعة ، وترك المعصية ، والتوبة ، وابتغاء الوسيلة ، والإجتهاد في العبادة ، والتضرّع إليه تعالى شأنه ، وصلة الأرحام والصدقة ، وغيرها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 </w:t>
      </w:r>
      <w:bookmarkStart w:id="194" w:name="pg2660_23021"/>
    </w:p>
    <w:p>
      <w:pPr>
        <w:pStyle w:val="Heading2"/>
        <w:numPr>
          <w:ilvl w:val="1"/>
          <w:numId w:val="1"/>
        </w:numPr>
        <w:rPr/>
      </w:pPr>
      <w:bookmarkStart w:id="195" w:name="__RefHeading___Toc708045_1395250215"/>
      <w:bookmarkStart w:id="196" w:name="_Toc68"/>
      <w:bookmarkEnd w:id="194"/>
      <w:bookmarkEnd w:id="195"/>
      <w:r>
        <w:rPr>
          <w:rtl w:val="true"/>
        </w:rPr>
        <w:t xml:space="preserve">الفصل العاشر </w:t>
      </w:r>
      <w:r>
        <w:rPr>
          <w:rtl w:val="true"/>
        </w:rPr>
        <w:t xml:space="preserve">: </w:t>
      </w:r>
      <w:r>
        <w:rPr>
          <w:rtl w:val="true"/>
        </w:rPr>
        <w:t>البداء ليس هو الإبداء</w:t>
      </w:r>
      <w:bookmarkEnd w:id="196"/>
    </w:p>
    <w:p>
      <w:pPr>
        <w:pStyle w:val="BookText"/>
        <w:rPr/>
      </w:pPr>
      <w:r>
        <w:rPr>
          <w:rFonts w:ascii="Amiri" w:hAnsi="Amiri" w:eastAsia="Amiri" w:cs="Amiri"/>
          <w:color w:val="111111"/>
          <w:sz w:val="28"/>
          <w:sz w:val="28"/>
          <w:szCs w:val="28"/>
          <w:rtl w:val="true"/>
          <w:lang w:bidi="ar-SA"/>
        </w:rPr>
        <w:t xml:space="preserve">قد ذهب بعض الأعلام إلى أنّ البداء على الحقيقة لا يعقل في اللّه تعالى لاستلزامه الجهل في ذاته القدّوس وهو باطل عقلاً ، ولذا لابدّ من أن يكون المراد من البداء هو الإبداء تنزيلاً ، فلاحظ العبارات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سيّد الفقهاء والمجتهدين المحقّق الخوئيّ قدس سره ما 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التزم الشيعة بالبداء في التكوينيّات وخالف في ذلك العامّة وقالوا باستحالة البداء فيها لاستلزامه الجهل على الحكيم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نسبوا إلى الشيعة ما هم براء منه وهو تجويز الجهل عليه تعالى باعتبار التزامهم بالبداء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 من الواضح أنّهم لم يحسنوا في فهم ما هو مراد الشيعة من البداء ، ولم يتأمّلوا في كلماتهم حول هذا الموضوع وإلّا لما نسبوا إليهم هذا الإفتراء الصريح والكذب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نسب ذلك إلى الشيعة ، الفخر الرازي في تفسيره الكبير عند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جائز على اللّه تعالى وهو أن يعتقد شيئاً ثمّ يظهر له أنّ الأمر بخلاف ما اعتقده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كذب صريح على الشيعة ، وكيف كان ، فلا يلزم من الإلتزام بالبداء الجهل عليه تعالى ، كيف فإنّ الشيعة ملتزمون به ، فمع ذلك يقولون باستحالة الجهل عليه سبحانه وتعالى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في بعض الروايات أنّ من زعم أنّ اللّه عزّ وجلّ يبدو له في شيء لم يعلمه أمس فابرأوا منه ، وفي بعضها الآخر فأمّا من قال بأنّ اللّه تعالى لا يعلم الشيء إلّابعد كونه ، فقد كفر وخرج عن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اتّفقت كلمة الشيعة الإمامية على أنّ اللّه تعالى لم يزل عالماً قبل أن يخلق الخلق بشتّى أنواعه بمقتضى الحكم العقل الفطري وطبقاً للكتاب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أنّه لا شبهة في أنّ العالم بشتّى ألوانه وأشكاله تحت قدرة اللّه تعالى وسلطانه المطلق ، وأنّ وجود أيّ ممكن من الممكنات فيه منوط بمشيئته تعالى وإعمال قدرته ، فإن شاء أوجده ، وإن لم يشأ لم يوجده ، هذا من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إنّ اللّه سبحانه عالم بالأشياء بشتّى أنواعها وأشكالها منذ الأزل ، وإنّ لها بجميع أشكالها تعييناً علميّاً في علم اللّه الأزليّ ويعبّر عن هذا التعيين بتقدير اللّه مرّة وبقضائه مرّة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ثالثة إنّ علمه تعالى بالأشياء منذ الأزل لا يوجب سلب قدرة اللّه تعالى واختياره عنها ، ضرورة أنّ حقيقة العلم بشيء ، الكشف عنه على واقعه الموضوعيّ من دون أن يوجب حدوث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الأزليّ بالأشياء هو كشفها لديه تعالى على واقعها من الإناطة بمشيئة اللّه واختياره ، فلا يزيد انكشاف الشيء على واقع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الحديث من هذه الناحية في مبحث الجبر والتفويض بشكل موسّع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على ضوء هذه النواحي الثلاث هي أنّ معنى تقدير اللّه تعالى للأشياء وقضائه بها أنّ الأشياء بجميع ضروبها كانت متعيّنة في العلم الإلهي منذ الأزل على ما هي عليه من أنّ وجودها معلّق على </w:t>
      </w:r>
    </w:p>
    <w:p>
      <w:pPr>
        <w:pStyle w:val="BookText"/>
        <w:rPr/>
      </w:pPr>
      <w:r>
        <w:rPr>
          <w:rFonts w:ascii="Amiri" w:hAnsi="Amiri" w:eastAsia="Amiri" w:cs="Amiri"/>
          <w:color w:val="111111"/>
          <w:sz w:val="28"/>
          <w:sz w:val="28"/>
          <w:szCs w:val="28"/>
          <w:rtl w:val="true"/>
          <w:lang w:bidi="ar-SA"/>
        </w:rPr>
        <w:t xml:space="preserve">أن تتعلّق المشيئة الإلهية بها حسب اقتضاء الحكم والمصالح التي تختلف باختلاف الظروف والتي يحيط بها العلم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ضوء هذا البيان يظهر بطلان ما ذهب إليه اليهود من أنّ قلم التقدير والقضاء حينما جرى على الأشياء في الأزل ، استحال أن تتعلّق المشيئة الإلهيّة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قالوا يد اللّه مغلولة عن القبض والبسط والأخذ والإعطاء ، ووجه الظهور ما عرفت من أنّ قلم التقدير والقضاء لا يزاحم قدرة اللّه تعالى على الأشياء حين إيجادها حيث إنّه تعلّق بها على واقعها الموضوعيّ من الإناطة بالمشيئة والإختيار ، فكيف ينافيها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جدّاً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التزموا بسلب القدرة من اللّه ولم يلتزموا بسلب القدرة عن العبد مع أنّ الملاك في كليهما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تعلّق بأفعاله تعالى كذلك تعلّق بأفعال 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إنّهم التزموا بحفظ القدرة لأنفسهم وأنّ قلم التقدير والقضاء لا ينافيها ، وسلب القدرة عن اللّه تعالى وأنّ قلم التقدير والقضاء ينافيها ، وهذا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نصوص الباب أنّ القضاء الإلهي على ثلاثة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قضاؤه تعالى الذي لم يطلع عليه أحداً من خلقه حتى نبيّنا محمّد صلى الله عليه و آله وهو العلم المخزون الذي استأثر به لنفسه المعبّر عنه باللوح المحفوظ تارةً وبأمّ الكتاب تارةً أخرى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البداء يستحيل أن يقع فيه كيف يتصوّر فيه البداء وأنّ اللّه سبحانه عالم بجميع الأشياء بشتّى ألوانها منذ الأزل لا يعزب عن علمه مثقال ذرّة لا في الأرض ولا في السماء ، ومن هنا قد ورد في </w:t>
      </w:r>
    </w:p>
    <w:p>
      <w:pPr>
        <w:pStyle w:val="BookText"/>
        <w:rPr/>
      </w:pPr>
      <w:r>
        <w:rPr>
          <w:rFonts w:ascii="Amiri" w:hAnsi="Amiri" w:eastAsia="Amiri" w:cs="Amiri"/>
          <w:color w:val="111111"/>
          <w:sz w:val="28"/>
          <w:sz w:val="28"/>
          <w:szCs w:val="28"/>
          <w:rtl w:val="true"/>
          <w:lang w:bidi="ar-SA"/>
        </w:rPr>
        <w:t xml:space="preserve">روايات كثيرة أنّ البداء إنّما ينشأ من هذا العلم لا أنّه يقع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باسناده عن الحسن بن محمّد النوالي أنّ الرضا عليه السلام قال لسليمان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عن أبي عن أبي عبداللّه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عزّ وجلّ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مخزوناً مكنوناً لا يعلمه إلّاهو من ذلك يكون البداء ، وعلماً علّمه ملائكته ورسله فالعلماء من أهل بيت نبيّك يعلمونه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بصائر الدرجات بإسناده عن أبي بصير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 لا يعلمه إلّاهو من ذلك يكون البداء ، وعلم علّمه ملائكته ورسله وأنبياءه ونحن نعلمه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الذي أخبر نبيّه وملائكته بأنّه سوف يقع حتماً ، ولا شبهة في أنّ هذا القسم أيضاً لا يقع فيه البداء ، ضرورة أنّ اللّه تعالى لا يكذّب نفسه ورسله وملائكته وأولياءه ، فلا فرق بينه وبين القسم الأوّل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يفترق عنه من ناحية أخرى وهي أنّ هذا القسم لا ينشأ منه البداء دون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عدّة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الرواية المتقدّمة عن الصدوق أنّ عليّاً عليه السلام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 فعلم علّمه اللّه ملائكته ورسله فما علّمه ملائكته ورسله فإنّه يكون ولا يكذّب نفسه ولا ملائكته ولا رسله ، وعلم عنده مخزون لم يطلع عليه أحداً من خلقه يقدّم منه ما يشاء ويؤخّر ما يشاء ويمحو ما يشاء ويثبت ما يشاء</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العيّاشي عن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أمور محتومة جائيّة لا محالة ، ومن الأمور أمور موقوفة عند اللّه يقدّم منها ما يشاء ويمحو ما يشاء ويثبت ما يشاء ، لم </w:t>
      </w:r>
    </w:p>
    <w:p>
      <w:pPr>
        <w:pStyle w:val="BookText"/>
        <w:rPr/>
      </w:pPr>
      <w:r>
        <w:rPr>
          <w:rFonts w:ascii="Amiri" w:hAnsi="Amiri" w:eastAsia="Amiri" w:cs="Amiri"/>
          <w:color w:val="111111"/>
          <w:sz w:val="28"/>
          <w:sz w:val="28"/>
          <w:szCs w:val="28"/>
          <w:rtl w:val="true"/>
          <w:lang w:bidi="ar-SA"/>
        </w:rPr>
        <w:t xml:space="preserve">يطلع على ذلك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جاءت به الرسل فهي كائنة لا يكذّب نفسه ولا نبيّه ولا ملائكته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الذي أخبر نبيّه وملائكته بوقوعه في الخارج لا بنحو الحتم بل معلّقاً على أن لا تتعلّق مشيئة اللّه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القسم يقع البداء عنه بعالم المحو والإثبات 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دلّت على ذلك عدّة 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تفسير عليّ بن إبراهيم عن عبد اللّه بن مسكان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ليلة القدر نزلت الملائكة والروح والكتبة إلى السماء الدنيا ، فيكتبون ما يكون من قضاء اللّه تعالى في تلك السنة ، فإذا أراد اللّه أن يقدّم شيئاً أو يؤخّره أو ينقص شيئاً ، أمر الملك أن يمحو ما يشاء ثمّ أثبت الذي أراده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هو عند اللّه مثبت في كتاب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يكون بعده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ثمّ يحدث اللّه أيضاً ما يشاء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تفسيره أيضاً عن عبداللّه بن مسكان عن أبي جعفر وأبي عبداللّه وأبي الحسن عليهم السلام عند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يقدّر اللّه كلّ أمر من الحقّ ومن الباطل وما يكون في تلك السنة ، وله فيه البداء والمشيئة ، يقدّم ما يشاء ويؤخّر ما يشاء من الآجال والأرزاق والبلايا والأعراض والأمراض ، ويزيد فيها ما يشاء وينقص ما يشاء</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الإحتجاج عن أميرالمؤمنين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آية في </w:t>
      </w:r>
    </w:p>
    <w:p>
      <w:pPr>
        <w:pStyle w:val="BookText"/>
        <w:rPr/>
      </w:pPr>
      <w:r>
        <w:rPr>
          <w:rFonts w:ascii="Amiri" w:hAnsi="Amiri" w:eastAsia="Amiri" w:cs="Amiri"/>
          <w:color w:val="111111"/>
          <w:sz w:val="28"/>
          <w:sz w:val="28"/>
          <w:szCs w:val="28"/>
          <w:rtl w:val="true"/>
          <w:lang w:bidi="ar-SA"/>
        </w:rPr>
        <w:t xml:space="preserve">كتاب اللّه لأخبرتكم بما كان وبما يكون وبما هو كائن إلى يوم القيامة ، وهي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الصدوق في الأمالي والتوحيد عن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تفسير العياشي عن زرارة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آية في كتاب اللّه لحدّثتكم بما يكون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قرب الإسناد عن البزنطي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وأبو جعفر وعليّ بن الحسين والحسين بن عليّ وعليّ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آية في كتاب اللّه لحدّثناكم بما يكون إلى أن تقوم الساعة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العيّاشي عن ابن سنان عن أبي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يقدّم ما يشاء ويؤخّر ما يشاء ويمحو ما يشاء ويثبت ما يشاء وعنده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أمر يريد اللّه فهو في علمه قبل أن يصنعه ليس شيء يبدو له إلّاوقد كان في علمه ، إنّ اللّه لا يبدو له من 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ما رواه عن عمّار بن موسى عن أبي عبد اللّه عليه السلام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الكتاب كتاب يمحو اللّه ما يشاء ويثبت ، فمن ذلك الذي يردّ الدعاء القضاء وذلك الدعاء مكتوب عليه الذي يُرَدُّ به القضاء حتّى إذا صار إلى أمّ الكتاب لم يغن الدعاء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الروايات الدالّة على ذلك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على ضوء هذه الروايات هي أنّ البداء يستحيل أن يقع في القسم الأوّل من القضاء المعبّر عنه باللّوح المحفوظ وبأمّ الكتاب </w:t>
      </w:r>
    </w:p>
    <w:p>
      <w:pPr>
        <w:pStyle w:val="BookText"/>
        <w:rPr/>
      </w:pPr>
      <w:r>
        <w:rPr>
          <w:rFonts w:ascii="Amiri" w:hAnsi="Amiri" w:eastAsia="Amiri" w:cs="Amiri"/>
          <w:color w:val="111111"/>
          <w:sz w:val="28"/>
          <w:sz w:val="28"/>
          <w:szCs w:val="28"/>
          <w:rtl w:val="true"/>
          <w:lang w:bidi="ar-SA"/>
        </w:rPr>
        <w:t xml:space="preserve">والعلم المخزون عند اللّه ، بداهة أنّه كيف يتصوّر البداء فيه وأنّ اللّه سبحانه عالم بكنه جميع الأشياء بشتّى ألوانها منذ الأزل لا يعزب عن علمه مثقال ذرّة في الأرض ولا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العلم منشأ لوقوع البداء يعني أنّ انسداد باب هذا العلم لغيره تعالى حتّى الأنبياء والأوصياء والملائكة أوجب وقوع البداء في بعض إخباراتهم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القسم الثاني من القضاء نظراً إلى أنّ العقل يستقلّ باستحالة تكذيب اللّه تعالى نفسه أو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فهو مورد لوقوع البداء ولا يلزم من الإلتزام بالبداء فيه أي محذور كنسبة الجهل إلى اللّه سبحانه وتعالى ، ولا ما ينافي عظمته وجلاله ، ولا الكذب حيث إنّ إخباره تعالى بهذا القضاء لنبيّه أو وليّه ليس على نحو الجزم والبتّ ، بل هو معلّق بعدم مشيئته بخلافه ، فإذا تعلّقت المشيئة على الخلاف لم يلزم الكذب ، فإنّ ملاك صدق هذه القضيّة وكذبها إنّما هو بصدق الملازمة وكذبها ، والمفروض أنّ الملازمة صادقة وهي وقوعه لو لم تتعلق المشيئة الإلهية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أنّ اللّه تعالى يعلم بأنّ زيداً سوف يموت في الوقت الفلاني ويعلم بأنّ موته فيه معلّق على عدم اعطائه الصدقة أو ما شاكلها ، ويعلم بأنّه يعطي الصدقة فلا يموت فيه ، فها هنا قضيّتان شرطيّتان ففي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موته في الوقت الفلاني بعدم تصدّقه أو نحوه ، وفي الأخرى قد علّق عدم موته فيه على تصدّقه أو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أنّ المشيئة الإلهيّة في القضيّة الأولى قد تعلّقت بموته إذا لم يتصدّق ، وفي القضيّة الثانية قد تعلّقت بعدم موته وبقائه حيّاً إذا تصدّق</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إخباره تعالى بالقضيّة الأولى ليس كذباً ، فإنّ </w:t>
      </w:r>
    </w:p>
    <w:p>
      <w:pPr>
        <w:pStyle w:val="BookText"/>
        <w:rPr/>
      </w:pPr>
      <w:r>
        <w:rPr>
          <w:rFonts w:ascii="Amiri" w:hAnsi="Amiri" w:eastAsia="Amiri" w:cs="Amiri"/>
          <w:color w:val="111111"/>
          <w:sz w:val="28"/>
          <w:sz w:val="28"/>
          <w:szCs w:val="28"/>
          <w:rtl w:val="true"/>
          <w:lang w:bidi="ar-SA"/>
        </w:rPr>
        <w:t xml:space="preserve">المناط في صدق القضيّة الشرطيّة وكذبها هو صدق الملازمة بين الجزاء والشرط وكذبها لا بصدق طرفيها ، بل لا يضرّ استحالة وقوع طرفيها في 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تعالى بعدم وقوع الطرفين هنا لا يضرّ بصدق إخباره بالملازمة بينهما ، وكذا لا محذور في إخبار النبي أو الوصي بموته في هذا الوقت معلّقاً بتعلّق المشيئة الإلهيّة به ، فإنّ جريان البداء فيه لا يوجب كون الخبر الذي أخبر به المعصوم كاذباً لفرض أنّ المعصوم لم يخبر بوقوعه على سبيل الحتم والجزم ومن دون تعليق ، وإنّما أخبر به معلّقاً على أن تتعلّق المشيئة الإلهية به ، أو أن لا تتعلّق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صدق هذا الخبر وكذبه إنّما يدوران مدار صدق الملازمة بين هذين الطرفين وكذبها ، لا وقوعهما في الخارج وعدم وقوعهما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لا مانع من الإلتزام بوقوع البداء في بعض إخبارات المعصومين عليهم السلام في الأمور التكوينيّة ولا يلزم منه محذور لا بالإضافة إلى ذاته سبحانه وتعالى ولا بالإضافة إليهم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تحصّل ممّا ذكرناه أنّ نتيجة البداء الذي تقول به الشيعة الإماميّة وتعتقد به هي الإعتراف الصريح بأنّ العالم بأجمعه تحت سلطان اللّه وقدرته حدوثاً وبقاءً ، وأنّ مشيئة اللّه تعالى نافذة في جميع الأشياء ، وأنّها بشتّى ألوانها بأعمال قدرته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الحديث من هذه الناحية في ضمن نقد نظريّتي الجبر والتفويض ، هذا من ناحية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 أنّ في الإعتقاد بالبداء يتّضح نقطة الفرق بين </w:t>
      </w:r>
    </w:p>
    <w:p>
      <w:pPr>
        <w:pStyle w:val="BookText"/>
        <w:rPr/>
      </w:pPr>
      <w:r>
        <w:rPr>
          <w:rFonts w:ascii="Amiri" w:hAnsi="Amiri" w:eastAsia="Amiri" w:cs="Amiri"/>
          <w:color w:val="111111"/>
          <w:sz w:val="28"/>
          <w:sz w:val="28"/>
          <w:szCs w:val="28"/>
          <w:rtl w:val="true"/>
          <w:lang w:bidi="ar-SA"/>
        </w:rPr>
        <w:t xml:space="preserve">العلم الإلهي وعلم غيره ، فإنّ غيره وإن كان نبيّاً أو وصيّاً كنبيّنا محمّد صلى الله عليه و آله لا يمكن أن يحيط بجميع ما أحاط به علمه تعالى وإن كان عالماً بتعليم اللّه إيّاه بجميع عوالم الممكنات ، إلّاأنّه لا يحيط بما أحاط به علم اللّه المخزون المعبّر عنه باللّوح المحفوظ وبأمّ الكتاب حيث أنّه لا يعلم بمشيئة اللّه تعالى لوجود شيء أو عدم مشيئته إلّاحيث يخبره اللّه تعالى به على نحو الحتم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ثالثة إنّ القول بالبداء يوجب توجّه العبد إلى اللّه تعالى وتضرّعه إليه وطلبه إجابة دعائه وقضاء حوائجه ومهمّاته وتوفيقه للطّاعة وإبعاده عن المعصية ، كلّ ذلك إنّما نشأ من الإعتقاد بالبداء وبأنّ عالم المحو والاثبات بيده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بخلاف القول بإنكار البداء ، وأنّ كلّ ما جرى به قلم التقدير لا يمكن أن يتغيّر وأنّه كائن لا محالة ، حيث إنّ لازمه أنّ المعتقد بهذه العقيدة مأيوس عن إجابة دعائه وقضاء حوائجه ، فإنّ ما يطلبه العبد من ربّه لا يخلو من أن يجري قلم التقدير بايجاده أو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فهو موجود لا محالة ، وعلى الثاني لن يوجد أبداً ولن ينفعه الدعاء والتضرّع والتوسّل حيث يعلم بأنّ تقديره لن يتغيّر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العبد إذا يئس من إجابة دعائه وأنّه لا يؤثّر في تقديره تعالى أصلاً ، ترك التضرّع والدعاء له تعالى ، لعدم فائدة في ذلك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سائر العبادات والصدقات التي ورد عن المعصومين عليهم السلام أنّها تزيد في العمر والرزق وغير ذلك ممّا يطلبه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السرّ قد ورد في الروايات الكثيرة عن الأئمّة الأطهار عليهم السلام الاهتمام بشأن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التوحيد باسناده عن أحدهما عليهما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عزّوجلّ بشيء مثل البداء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بإسناده عن هشام بن سالم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 اللّه عزّوجلّ بمثل البداء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بإسناده عن محمّد بن مسلم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عزّوجلّ نبيّاً حتّى يأخذ عليه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بالعبوديّة ، وخلع الانداد ، وأنّ اللّه يقدّم ما يشاء ويؤخّر ما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 أيضاً في الروايات الكثيرة من طرق أهل السنّة أنّ الصدقة والدعاء يغيّران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والنكتة في هذا الإهتمام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القول بعدم البداء يشترك بالنتيجة مع القول بأنّ اللّه تعالى غير قادر على أن يغيّر ما جرى عليه قلم التقدير ، تعالى اللّه عن ذلك علوّاً كبيراً ، حيث إنّه مخالف لصريح الكتاب والسنّة وحكم العقل الفطري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ذلك يوجب يأس العبد من إجابة دعائه ، وهو يوجب تركه وعدم توجهه إلى ربّه في قضاء مهمّاته وطلباته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قد استطعنا أن نخرج بالنتائج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عن العامّة من نسبة تجويز الجهل عليه سبحانه وتعالى إلى الشيعة باعتبار التزامهم بالبداء ، فقد عرفت أنّه افتراء صريح عليهم وأنّ الإلتزام بالبداء لا يستلزم ذلك ، بل هو تعظيم وإجلال لذاته تعالى وتقدّس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بأجمعه وبشتّى أشكاله تحت سلطان اللّه تعالى </w:t>
      </w:r>
    </w:p>
    <w:p>
      <w:pPr>
        <w:pStyle w:val="BookText"/>
        <w:rPr/>
      </w:pPr>
      <w:r>
        <w:rPr>
          <w:rFonts w:ascii="Amiri" w:hAnsi="Amiri" w:eastAsia="Amiri" w:cs="Amiri"/>
          <w:color w:val="111111"/>
          <w:sz w:val="28"/>
          <w:sz w:val="28"/>
          <w:szCs w:val="28"/>
          <w:rtl w:val="true"/>
          <w:lang w:bidi="ar-SA"/>
        </w:rPr>
        <w:t xml:space="preserve">وقدرته كما أنّه تعالى عالم به بجميع أشكاله منذ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هذا العلم لا ينافي ولا يزاحم قدرته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أنّ ما ذهب إليه اليهود من أنّ قلم التقدير والقضاء إذا جرى على الأشياء في الأزل استحال أن تتعلّق المشيئة الإلهية بخلافه ، خاطئ جدّاً ولا واقع موضوعي له أصلاً ، فإنّ قلم التقدير والقضاء لا ينافي قدرته ولا يزاحم 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قضاءه تعالى على ثلاثة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قضاؤه الذي لم يطلع عليه أحداً من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قضاؤه الذي أطلع بوقوعه أنبياءه وملائكته على سبيل الحتم والجزم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قضاؤه الذي أطلع بوقوعه أنبياءه وملائكته معلّقاً على أن لا تتعلّق مشيئته على خلافه ، ولا يعقل جريان البداء في القضاء الأوّل والثاني وإنّما يكون ظرف جريانه هو الثالث ، وهذا التقسيم قد ثبت على ضوء الروايات وحكم العقل الفطري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الإلتزام بالبداء أي محذور كتجويز الجهل عليه سبحانه أو ما ينافي عظمته وإجلاله أو الكذب ، بل في الإعتقاد به تعظيم لسلطانه وإجلال لقدرته ، كما لا يلزم منه محذور بالإضافة إلى أنبيائه وملائكته ، بل فيه امتياز علم الخالق عن علم 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البداء عند الشيعة الإمامية هي بمعني الإبداء أو الإظهار ، وإطلاق لفظ البداء عليه مبنيّ على التنزيل وبعلاقة المشاكلة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فائدة الإعتقاد بالبداء هي الإعتراف الصريح بأنّ العالم بأجمعه تحت سلطان اللّه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العبد إلى اللّه تعالى وتضرّعه إليه في قضاء حوائجه </w:t>
      </w:r>
    </w:p>
    <w:p>
      <w:pPr>
        <w:pStyle w:val="BookText"/>
        <w:rPr/>
      </w:pPr>
      <w:r>
        <w:rPr>
          <w:rFonts w:ascii="Amiri" w:hAnsi="Amiri" w:eastAsia="Amiri" w:cs="Amiri"/>
          <w:color w:val="111111"/>
          <w:sz w:val="28"/>
          <w:sz w:val="28"/>
          <w:szCs w:val="28"/>
          <w:rtl w:val="true"/>
          <w:lang w:bidi="ar-SA"/>
        </w:rPr>
        <w:t xml:space="preserve">ومهمّاته وعدم يأسه من ذلك ، وهذا بخلاف القول بإنكار البداء ، فإنّه يوجب يأس العبد ولا يرى فائدة في التضرّع والدعاء ، وهذا هو السرّ في اهتمام الأئمة عليهم السلام بشأن البداء في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محصّل كلامه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عالم بشتّى أنواع الأشياء أزلاً ويعبّر عن هذا التعيين العلميّ بتقديره تعالى مرّة وقضائه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علمه تعالى أزلاً لا يوجب سلب القدرة عنه ضرورة أنّ حقيقة العلم هو الكشف عن الشيء من دون اسلتزام حدوث شيء فيه فلا تنافي بين العلم والقدرة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وجه لما ذهب اليه اليهود من أنّ يد اللّه تعالى مغلولة لأنّ التقدير لا يزاحم القدرة الإلهيّة ، فإنّ اللّه تعالى عالم بأنّه قدّر ما قدّر عن علم وقدرة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قدس سره بأنّ القضاء الإلهيّ على ثلاثة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قضاؤه الذي لم يطلع عليه أحداً من خلقه وهو العلم المخزون ، ولا يتصوّر في ذلك البداء لأنّه تعالى عالم بجميع الأشياء بشتّى ألوانها منذ الأزل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قضاؤه الذي أخبر نبيّه وملائكته به بأنّه سيكون حتماً ، وهذا أيضاً لا يقع فيه البداء ضرورة أنّه تعالى لا يكذّب نفسه ولا رسله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قضاؤه الذي أخبر به نبيّه وملائكته به لا على نحو الحتم ، وهذا ممّا يقع فيه البداء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فالظاهر من هذه العبارات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 سره ذهب إلى أنّ العلم المخزون المكنون هو القضاء الإلهي وهو المنشأ للبداء في القسم الثالث من القضائيّات ، فلا يعقل أن يقع فيه البداء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ذهبوا إلى انغلال يد اللّه تعالى وإنّه تعالى مجبور في أفعاله مع التزامهم بالإختيار في أفعالهم ، وردّ ذلك بأنّ العلم لا يغيّر من الواقع الموضوعيّ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العلم كشف للحقائق واللّه تعالى يعلم أنّه يفعل ما يفعل عن قدرة واختيار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البداء عند الشيعة ليس إلّابمعنى الإبداء والإظهار ، ولذا لا يستلزم الجهل في حقّه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بما بيّنه من أنّ البداء بمعنى الإبداء تلميذه آية اللّه السيّد تقيّ القمّيّ حفظه اللّه وإليك نصّ عباراته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جميع الأمور معلومة عند ذاته المقدّسة والمعلوم عنده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في اللّوح المحفوظ ، وقسم في لوح المحو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يكون في اللّوح المحفوظ لا يتغيّر ولا يتبدّل ، وأمّا القسم الثاني فهو قابل التغيّر والتبدّل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الإبداء وإظهار ما كان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قد قدّر أن يعمر زيد خمسين سنة بشرط عدم صلته لرحمه ، وأمّا إذا وصل رحمه يزيد في عمره ثلاثين سنة ، فمعنى البداء إظهار ما كان مجهولاً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المقدّر أن يعمّر خمسين ثمّ يبدو ويظهر أنّ عمره ثمانون ، وبهذا المعنى لا يتوجّه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قائلون بالبداء بهذا المعنى ولا يلزم منه استناد الجهل إلى ذاته المقدّسة ،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أفاده من أنّ المراد من العلم المخزون هو التقدير الإلهيّ والقضاء ، فلا يمكن الإلتزام به لافتراق العلم عن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ليس هو التقدير والقضاء ، فإنّهما من صفات الأفعال وقد مرّت الإشارة إليه ، فراجع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من عطف كلام اليهود إلى إنكار قدرة اللّه تعالى واختياره ، فلا يمكن المساعدة عليه إذ الظاهر من كلامهم هو إنكار القدرة على التغيير والتبديل وأنّ 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تعالى مغلولة بالنسبة إلى التغييرات لا بالنسبة إلى أصل الخلقة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كلام اليهود هو إنكار القدرة على التغيير لا القدرة في أصل الخلق فلا يعود كلامهم إلى إنكار الإختيار ،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من أنّ البداء إنّما هو بمعنى الإبداء فلا يتوافق مع المستفاد من الآيات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البداء لغة ليس بمعنى الإبداء إنّما هو بمعنى الحدوث بعد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الأدلّة بل صريحها وقوع التغيير في المشيّة الإلهيّة حقيقة ، وهذا وإن كان لا ينافي ما ذكره حيث إنّه التزم بوقوع التغيير في القضاء بالمعنى الثالث ، ولكن ليس ذلك تغييراً للمشيّة بمعنى التقدير الحقيقيّ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الآثار المترتّبة على البداء الثابت بالأدلّة تنعدم إذا فسّرنا البداء بالإبداء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التقديرات كلّها مقدّرة من الأزل ، لا تحصل للعبد حالة الخوف أو الرجاء ، فإنّه إمّا معذّب لا محالة وإمّا مرحوم لا محالة ، فلا معنى للخوف والرجاء فليذهب وينام إمّا حزيناً كئيباً وإمّا قرير العين ، فلا بداء إنّما هو إبداء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الوجه في تفسير البداء بالإبداء هو التفصّي من نسبة الجهل إلى اللّه تعالى وقد عرفت أنّ ذلك لا يكون حتّى وإن التزمنا بالبداء بالمعنى اللّغوي فإنّ اللّه تعالى عالم أزلاً بجميع الأنظمة اللامتناهية الحسنى وغير الحسنى وتقدير نظام من بين الأنظمة الحسنى متوقّف على رأيه ومشيّته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التقدير له تعالى أن يبدّل ما شاء بما شاء لعلمه تعالى بالمشاء وغيره ، فليس علمه تعالى محدوداً بما شاءه بل هو عالم بما لا يشاؤه أبداً ، وعالم بجميع الأنظمة اللامتناهية التي فيها أنظمة حكيمة بما لا يحصيه إلّاعلمه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فالتغيير في المشيّة وإن كان حقيقيّاً ، لا يوجب نسبة الجهل إلى اللّه تبارك وتعالى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علمه بما سيغيّره ، فقد عرفت أنّ ذلك يرجع إلى تقديره وله أن لا يقدّر شيئاً </w:t>
      </w:r>
    </w:p>
    <w:p>
      <w:pPr>
        <w:pStyle w:val="BookText"/>
        <w:rPr/>
      </w:pPr>
      <w:r>
        <w:rPr>
          <w:rFonts w:ascii="Amiri" w:hAnsi="Amiri" w:eastAsia="Amiri" w:cs="Amiri"/>
          <w:color w:val="111111"/>
          <w:sz w:val="28"/>
          <w:sz w:val="28"/>
          <w:szCs w:val="28"/>
          <w:rtl w:val="true"/>
          <w:lang w:bidi="ar-SA"/>
        </w:rPr>
        <w:t xml:space="preserve">فيرجئه إلى أن يشاء كما هو صريح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فيمكن أن تكون هناك أمور لم يقدّر اللّه تعالى فيها شيئاً بالخصوص بل تبقى معلّقة على مشيّته وإرادته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يوجب الجهل فيه تعالى لأنّه تعالى كما هو عالم بطرف الرحمة عالم بطرف الغضب والعدل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اختياره لأحد الأطراف ، فيرجع إلى رأيه القدّوس ولا دخل له بعلمه ، وأمّا علمه بما يختاره فمآله إلى اختياره لأحد الأطراف ،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نرى أنّ أستاذه المحقّق النائينى قدس سره أقرّ بأصل البداء لدلالة الأدلّة عليه ولكن أرجع علمه إلى أهله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البداء بمعنى الإبداء لكان الأمر سهلاً غاية السهولة ولا يكون عليه غبار أبداً ، كما أنّ تلميذه المحقّق الروحاني قدس سره لم يرتض ما ذكروه في المقام لعدم قناعته بما ذكر من الحلول ، وأوكل علمه إلى أهله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يهوّن الخطب في المقام هو أنّه ليس مراد الأعلام رحمهم اللّه تعالى إنكار البداء الوارد في الكتاب والسنّة قطعاً ، كيف وهم مأمونون على دين الناس ودنياهم وأجهدوا أنفسهم بل أوقفوها لخدمة الدين ولذا التزموا بجميع الآثار المترتّبة على البداء الحقيقيّ كما هو ملحوظ من كلمات المحقّق الخوئيّ قدس سره فإنّه التزم بالدعاء وحصول الخوف والرجاء ، إنّما أخطأوا في التخريج الفنّيّ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والعصمة لأهلها والحمد للّه ربّ العالمين </w:t>
      </w:r>
      <w:r>
        <w:rPr>
          <w:rFonts w:eastAsia="Amiri" w:cs="Amiri" w:ascii="Amiri" w:hAnsi="Amiri"/>
          <w:color w:val="111111"/>
          <w:sz w:val="28"/>
          <w:szCs w:val="28"/>
          <w:rtl w:val="true"/>
          <w:lang w:bidi="ar-SA"/>
        </w:rPr>
        <w:t xml:space="preserve">. .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2660_23053"/>
      <w:bookmarkStart w:id="198" w:name="pg2660_23053"/>
      <w:bookmarkEnd w:id="198"/>
    </w:p>
    <w:p>
      <w:pPr>
        <w:pStyle w:val="Heading2"/>
        <w:numPr>
          <w:ilvl w:val="1"/>
          <w:numId w:val="1"/>
        </w:numPr>
        <w:rPr/>
      </w:pPr>
      <w:bookmarkStart w:id="199" w:name="pg2660_23053"/>
      <w:bookmarkStart w:id="200" w:name="__RefHeading___Toc708047_1395250215"/>
      <w:bookmarkStart w:id="201" w:name="_Toc69"/>
      <w:bookmarkEnd w:id="199"/>
      <w:bookmarkEnd w:id="200"/>
      <w:r>
        <w:rPr>
          <w:rtl w:val="true"/>
        </w:rPr>
        <w:t xml:space="preserve">الفصل الحادي عشر </w:t>
      </w:r>
      <w:r>
        <w:rPr>
          <w:rtl w:val="true"/>
        </w:rPr>
        <w:t xml:space="preserve">: </w:t>
      </w:r>
      <w:r>
        <w:rPr>
          <w:rtl w:val="true"/>
        </w:rPr>
        <w:t>كلمات العلماء البشريّين في فاعليّة اللّه تعالى والبداء</w:t>
      </w:r>
      <w:bookmarkEnd w:id="201"/>
    </w:p>
    <w:p>
      <w:pPr>
        <w:pStyle w:val="Heading3"/>
        <w:numPr>
          <w:ilvl w:val="2"/>
          <w:numId w:val="1"/>
        </w:numPr>
        <w:rPr/>
      </w:pPr>
      <w:bookmarkStart w:id="202" w:name="__RefHeading___Toc708049_1395250215"/>
      <w:bookmarkStart w:id="203" w:name="_Toc70"/>
      <w:bookmarkEnd w:id="202"/>
      <w:r>
        <w:rPr>
          <w:rtl w:val="true"/>
        </w:rPr>
        <w:t xml:space="preserve">تمهيد </w:t>
      </w:r>
      <w:r>
        <w:rPr>
          <w:rtl w:val="true"/>
        </w:rPr>
        <w:t>:</w:t>
      </w:r>
      <w:bookmarkEnd w:id="203"/>
    </w:p>
    <w:p>
      <w:pPr>
        <w:pStyle w:val="BookText"/>
        <w:rPr/>
      </w:pPr>
      <w:r>
        <w:rPr>
          <w:rStyle w:val="FootnoteAnchor"/>
          <w:rtl w:val="true"/>
        </w:rPr>
        <w:footnoteReference w:id="629"/>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يد العلم البشريّ هي أقصر وأعجز من تناول كنه الحقائق الماديّة على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اعترافاً من كبارهم وإذعاناً من خبرائهم في العلوم التجربيّة والحسيّة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بالنسبة إلى نيل الغيب والعلوم الممنوعة عن الحسّ أعجز وأقصر ، بل حقّ القول أنّ البشر لا سبيل له من ذات نفسه إلى إدراك الحقائق الغيبيّة بشكل عامّ ، والعلوم والمعارف الإلهيّة بشكل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الوحيد الذي يستطيع سوق الإنسان بين أطناب حجب الجهل إلى عالم الغيب هو طريق الوحي الذي ينطق عن اللّه سبحانه وتعالى وينبئ عمّا وراء حجاب الغيب ، أمّا محاولة الإستغناء عنه فلا يزيد صاحبه إلّاحيرة ومتاهة وإلّا ظلمة وجهلاً وعمى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كان الإنفصال عن معارف القرآن و علوم حملته عليهم السلام أو محاولة تفسير القرآن وكلام حَمَلَته عليهم السلام بالأفكار البشريّة الدخيلة أو الممزوجة بأفكار علماء اليونان أو الهند ، كان ذلك سبباً أصيلاً في الانحراف عن الحقّ ومزاولة الحقيقة ، ومهما كان الابتعاد أكثر أو السعي لفهم كلام اللّه تعالى وكلام حَمَلَة القرآن عليهم السلام بالفكر المشوب بالأسس الإغريقيّة أشدّ كان الانحراف أعظم وأكثر والمصيبة أدهى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نرى أنّ علماء البشر ما استطاعوا الوصول إلى الحقائق في الدين ووقعوا في شبهات </w:t>
      </w:r>
      <w:bookmarkStart w:id="204" w:name="pg2660_23056"/>
    </w:p>
    <w:p>
      <w:pPr>
        <w:pStyle w:val="BookText"/>
        <w:rPr/>
      </w:pPr>
      <w:bookmarkEnd w:id="204"/>
      <w:r>
        <w:rPr>
          <w:rFonts w:ascii="Amiri" w:hAnsi="Amiri" w:eastAsia="Amiri" w:cs="Amiri"/>
          <w:color w:val="111111"/>
          <w:sz w:val="28"/>
          <w:sz w:val="28"/>
          <w:szCs w:val="28"/>
          <w:rtl w:val="true"/>
          <w:lang w:bidi="ar-SA"/>
        </w:rPr>
        <w:t xml:space="preserve">ما قدروا على الخروج منها بالفكر البشريّ كشبهة التشبيه بين اللّه تعالى وخلقه في مبحث التوحيد وشبهة الجبر في بحث الإرادة وشبهة المعاد الروحانيّ في بحث المعاد وغيرها من الشبهات في مباحث أصول الاعتقاد </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708051_1395250215"/>
      <w:bookmarkStart w:id="206" w:name="_Toc71"/>
      <w:bookmarkEnd w:id="205"/>
      <w:r>
        <w:rPr>
          <w:rtl w:val="true"/>
        </w:rPr>
        <w:t xml:space="preserve">قدرة اللّه حقيقة لا خيال </w:t>
      </w:r>
      <w:r>
        <w:rPr>
          <w:rtl w:val="true"/>
        </w:rPr>
        <w:t>:</w:t>
      </w:r>
      <w:bookmarkEnd w:id="206"/>
    </w:p>
    <w:p>
      <w:pPr>
        <w:pStyle w:val="BookText"/>
        <w:rPr/>
      </w:pPr>
      <w:r>
        <w:rPr>
          <w:rFonts w:ascii="Amiri" w:hAnsi="Amiri" w:eastAsia="Amiri" w:cs="Amiri"/>
          <w:color w:val="111111"/>
          <w:sz w:val="28"/>
          <w:sz w:val="28"/>
          <w:szCs w:val="28"/>
          <w:rtl w:val="true"/>
          <w:lang w:bidi="ar-SA"/>
        </w:rPr>
        <w:t xml:space="preserve">من ضمن الشبهات التي وقعوا فيها هي سلب الإختيار بمعناه الحقيقيّ عن اللّه تعالى ، فذهبوا إلى أنّه تعالى فاعل بالرضا أو العناية أو التجلّي أو العشق أو القسر وغير ذلك من الأقوال التي ستقف على أشهرها ويرد على كلّ واحد منها ما لا يخفى على المطّلع على المعارف الإلهيّة المستوحاة من الكتاب والسنّة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يهمّنا التعرّض لجميع الأقوال ههنا إذ في ذلك خروج عن محطّ الكلام ولكن ما يسع البحث طرحه هو أنّ من ذهب إلى كون فاعليّة اللّه تعالى بالرضا أو التجلّي أو غيرها من أنواع الفاعليّات المطروحة في كلام علماء البشر ينكر اختياريّة اللّه تعالى وإن كان من حيث لا يشعر ، والمنكر لمختاريّة اللّه تعالى لا يستطيع أن يلتزم بالبداء ، إذ البداء وقدرة اللّه تعالى على تغيير ما شائه وأراده وقدّره وقضاه وأمضاه فرع لثبوت قدرته على أن يشاء وأن لا يشاء حقيقةً لا لفظاً ، وإنكار قدرته تعالى على أن لا يشاء في صورة تماميّة فاعليّته هو عين إنكار مختاريّته تعالى في أصل الفعل فضلاً عن تغييره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يتمكّن من أسّس فكره على المباني البشريّة من قبول البداء الوارد في الكتاب والسنّة للتعارض البيّن بين ما جاء فيهما مع الأفكار المستوحاة من العلوم الإغريقيّة القديمة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البداء كما عرفت مؤسّس على مسألة علمه تعالى وقدرته ، وأنّ البشر تخبط في البداء لجورهم عن قول الحقّ في العلم والقدرة ، لزم الإشارة إلى بعض ما ذكروا في العلم الإلهيّ وفاعليّته تعالى وما يترتّب على مبانيهم من مفاسد وإشكالات ، ثمّ بيان مقالتهم في البداء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صدر الدين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شبهة في أنّ واجب الوجود تامّ الحقيقة وفوق التمام وكذا لضرب من ملائكته المقرّبين والعقول القادسين تامّة الذوات متصلّة الهويّات بهويّة الواحد الحقّ فلا يفعلون ما يفعلون لأجل غرض في ما دونهم من أحوال هذا العالم وبالجملة العلل العالية لا يجوز أن يكون صدور الأفعال منها لأغراض وغايات تعود إليها من فعلها ولم تكن حاصلة قبل الفعل وإلّا لم تكن تامّة كاملة الذات بل ناقصة مستفيدة الكمال من جهة معلولاتها وهذا ممتنع جدّاً فثبت أنّها لا يهمها في فعلها شيء ولا يدعوها داع ولا يتعرّض على ذواتها إيثار طار ولا إرادة زائدة إلّاالاقتداء بالخير الأقصى والنور الأتمّ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الواحد الحقّ فليس فوقه غاية ينظر إليها في إفاضة الخير وبثّ الرحمة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فإنّا نشاهد في موجودات هذا العالم وأجزاء النظام وأفراد الأكوان سيّما في النبات والحيوان بل في كليات الأعيان من الأفلاك والأركان من حسن التدبير وجودة الترتيب ورعاية المصالح والمنافع وإبداع القوى والأسباب الملائمة للأغراض الدافعة للآفات والمفسدات ما نقضي به آخر العجب ولا يسع لأحد أن ينكر الآثار العجيبة في جزئيّات الأكوان فكيف في كليّاتها كما سنذكر أنموذجاً منها وتلك الجزئيّات مثل مصالح ومنافع روعيت في بعض النباتات كالنخل والعنب وبعض الحيوانات العجم الحقيرة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كالنحل والعنكبوت ممّا ليس يصدر ذلك على وجه الاتفاق من غير تدبير سابق وحكم مطابق ومصلحة مرعية وحكمة مرضية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يجب أن يعلم أنّ العناية كما مرّ هي كون الأوّل تعالى عالماً لذاته بما عليه الوجود في النظام الأتمّ والخير الأعظم وعلّة لذاته للخير </w:t>
      </w:r>
    </w:p>
    <w:p>
      <w:pPr>
        <w:pStyle w:val="BookText"/>
        <w:rPr/>
      </w:pPr>
      <w:r>
        <w:rPr>
          <w:rFonts w:ascii="Amiri" w:hAnsi="Amiri" w:eastAsia="Amiri" w:cs="Amiri"/>
          <w:color w:val="111111"/>
          <w:sz w:val="28"/>
          <w:sz w:val="28"/>
          <w:szCs w:val="28"/>
          <w:rtl w:val="true"/>
          <w:lang w:bidi="ar-SA"/>
        </w:rPr>
        <w:t xml:space="preserve">والكمال بحسب أقصى ما يمكن وراضياً به على النحو المذكور وهذه المعاني الثلاثة التي يجمعها معنى العناية من العلم والعلية والرضا كلّها عين ذاته بمعنى أنّ ذاته عين العلم بنظام الخير وعين السبب التامّ له وعين الرضا به وهو المشيّة الأزليّة فذاته بذاته صورة بنظام الخير على وجه أعلى وأشرف لأنّه الوجود الحقّ الذي لا غاية له ولا حدّ في الكمال وراءه فإذا كان كذلك فيعقل نظام الخير على الوجه الأبلغ في النظام والأتمّ بحسب الإمكان فيفيض عنه ما يعقله نظاماً وخيراً على الوجه المذكور الذي عقله فيضاناً وصدوراً متأدّياً إلى غاية النظام وصورة التمام على أتمّ تأدية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معنى العناية الخالية عن الشين والنقص ومن اعتقد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القائلين بالاتفاق المنسوب إلى بعض القدماء والقائلين بالإرادة الخالية عن الحكمة والعناية المنسوبة إلى الشيخ الأشعريّ والقائلين بالفرض السفلى العائد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ضلّوا ضلالاً بعيداً حيث جهلوا تنزيه اللّه تعالى وتوحيده وما قدروا اللّه حقّ قدره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إمّا فاعل بالعناية أو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الوجهين فهو فاعل بالاختيار بمعنى إن شاء فعل وإن لم يشأ لم يفعل لا بالإيجاب كما توهّمه الجماهير من الناس فإنّ صحّة الشرطيّة غير متعلّقة بصدق شيء من مقدمها وتاليها بل وجوبه أو كذبه بل امتناعه إلّاأنّ الحق هو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فاعل الكلّ كما سيجيء يعلم الكل قبل وجودها بعلم هو عين ذاته فيكون علمه بالأشياء الذي هو عين ذاته منشأ لوجودها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فاعلاً بالعناية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الفاعل على ستّة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فاعل بالطبع ، وهو الذي يصدر عنه فعل بلا شعور منه وإرادة ويكون فعله ملائماً لطبعه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فاعل بالقسر ، وهو الذي يصدر عنه فعل بلا شعور منه وإرادة ، ويكون فعله على خلاف مقتضى طبعه الأصلي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فاعل بالجبر ، وهو الذي يصدر عنه فعله بلا اختياره ، بعد أن يكون من شأنه اختيار ذلك الفعل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الأقسام الثلاثة مشتركة في كونها غير مختارة في فعلها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فاعل بالقصد ، وهو الذي يصدر عنه الفعل مسبوقاً بإرادته المسبوقة بعلمه المتعلق بغرضه من ذلك الفعل ، ويكون نسبة أصل قدرته وقوته من دون انضمام الدواعي أو الصوارف إليفعله وتركه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فاعل بالعناية ، وهو الذي يتبع فعله علمه بوجه الخير فيه بحسب نفس الأمر ، ويكون علمه بوجه الخير في الفعل كافياً لصدوره عنه من غير قصد زائد على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فاعل بالرضا ، وهو الذي يكون علمه بذاته الذي هو عين ذاته سبباً لوجود الأشياء ، ونفس معلومية الأشياء له نفس وجودها عنه بلا 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عالميته بالأشياء هي بعينها إضافة فاعليته لها بلا تفاوت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الثلاثة الأخيرة مشتركة في كونها يفعل بالاختيار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فذهب جمع من الطباعيّة والدهريّة خذلهم اللّه تعالى إلى أنّ الواجب تعالى فاعل بالطبع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وجمهور الكلاميّين إلى أنّه فاعل بالقصد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الرئيس ومتابعوه إلى أنّ فاعليته للأشياء الخارجيّة بالعناية وللصور العلمية الحاصلة في ذاته بالرضا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الإشراق إلى أنّه فاعل بالمعنى الأخير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تمهّد هذا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عليك ، بعد أن أخذت الأصول السالفة بيدك ، أنّ الواجب تعالى لا يجوز اتصافه بالفاعلية بالوجوه الثلاثة الأول ، وأنّ ذاته أرفع من أن يكون فاعلاً بالمعنى الرابع لاستلزامه التكثر بل التجسم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وسيتضح لك زيادة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فاعل بالعناية أو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التقديرين فهو فاعل بالاختيار لا بالإيجاب ،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الحق هو الأوّل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الأوّل تعالى كما حقّقناه يعلم الأشياء قبل وجودها بعلم هو عين ذاته ، فيكون علمه بالأشياء الذي هو عين ذاته منشأ لوجودها ، فيكون فاعلاً بالعناية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 إرادته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الإرادة فينا شوق متأكّد يحصل عقيب داع هو تصور الشيء الملائم ، تصوراً علمياً أو ظنياً أو تخيلياً ، موجب لتحريك الأعضاء الآلية لأجل تحصيل ذلك الشيء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الواجب تعالى ، لبراءته عن الكثرة والنقص ولكونه تامّاً وفوق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التمام ، تكون عين الداعي ، وهو نفس علمه الذي هو عين ذاته بنظام الخير في نفس الأمر 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علم ذاته الذي هو أجل الأشياء بأجل علم يكون مبتهجاً بذاته أشدّ الابتهاج ، ومن ابتهج بشيء ابتهج بجميع ما يصدر عن ذلك الشيء من أجل أنّه يصدر عن ذلك الشيء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إمّا بالطبع وإمّا بالقسر وإمّا بالتسخير وإمّا بالجبر وإمّا بالقصد وإمّا بالرضا وإمّا بالعناية وإمّا بالتجلي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وفاعليّة الأوّل سبحانه بالطبع عند الدهرية وبالداعي عند بعض المتكلّمين وبالقصد عند أكثر المتكلّمين وبالرضا عند الإشراقيين وبالعناية عند المشائيين وبالتجلي عند أهل اللّه لكلٍّ وجهةٌ هو مُولِّيها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السبزواريّ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يكون عين علمه بذاته الذي هو عين ذاته وذلك هو العلم الإجمالي بالفعل في عين الكشف التفصيليّ فهو الفاعل بالتجلي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هذا فتعرف انّ فعل اللّه تعالى صادر عن العلم الذي لا يشوبه جهل ولا تغيّر وكلّ فعل صادر عن العلم بنظام الأشياء وكمالاتها عن أحسن ما يكون فذلك يكون بإرادة فإذا هو من ذاته عالم بوجود الأشياء الصادرة عنه على أحسن النظام والكمال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مجموع كلام الملّا صدرا في فاعليّة اللّه تعالى أنّه فاعل بالعناية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بحسب الأسفار والمراد من ذلك هو 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عين العلم بالنظام 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الوحيد والتامّ في صدور أفعاله ، فذاته التي هي العلم سبب في صدور فعله وهذا هو المسمّى بالمشيّة الأزليّة عنده ، فتعقّله بنظام الخير هو السبب في إفاضة ما يتعقّله عن ذاته ، فالموجودات مترشّحة من وجوده بمجرّد تعقّله لها والوجود الحقّ هو الأتمّ الأبلغ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كلامه بل صريحه اتّحاد العلم والمشيّة وهو واضح البطلان كما مرّ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محدثة وغير أزليّة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معلوميّة الأشياء له نفس وجودها عنه بلا اختلاف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أزليّة الكائنات لعدم انفكاك المشاء عن المشيّة ، وإنكار الحدوث الزماني للعالم ، وهو من ضروريّات الأديان السماويّة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القول بكون فاعليّته فاعليّة بالرضا أو العناية صدور الفعل عنه لا محالة ، إذ الفاعليّة التامّة توجب صدور الفعل بحيث يستحيل عدم صدوره وليس هذا إلّاالجبر وفقدان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اختياريّة الفعل هو تصدّره بالإرادة ، والإرادة موجودة في المقام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اختياريّة الفعل وإن كان كذلك إلّاأنّ الكلام حول الإرادة وتفسيرها وكذا القدرة ومعناها ، فإن فُسّرت القدرة بالسلطنة على طرفي الفعل والترك بحيث إن شاء القادر فعل وإن شاء ترك وكانت الإرادة بمعنى ترجيح أحد طرفي الفعل أو الترك كان الفعل اختياريّاً وإلّا فلا يكون كذلك بل يكون جبريّاً ، والتلاعب بالألفاظ وتغييرها عن حقيقتها ومقاصدها واستعمالها من دون تعبير بها عن المرادات الحقيقيّة الدالّة عليها لا يجدي في خروج الفعل عن القسريّة واللّااختياريّة ، فهل يلتزم علماء البشر بقدرته تعالى على عدم خلق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 xml:space="preserve">أنّهم يذهبون إلى ضرورة صدور الأفعال عنه لتماميّة فاعليّته وما كان تامّاً من حيث الفاعليّة لابدّ أن يصدر منه المفعول ؟ ومرّ مذهب الملّا صدرا في بيان المناط في اختياريّة الفعل في اللّه تعالى وإليك نصّ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فاعل بالاختيار بمعنى إن شاء فعل وإن لم يشأ لم يفعل لا بالإيجاب كما توهمه الجماهير من الناس فإن صحّة الشرطيّة غير متعلّقة بصدق شيء من مقدّمها وتاليها بل وجوبه أو كذبه بل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ليس إلّاجبر بتعابير توهم الاختيار ، إذ عطف الكلام على بيان المناط في صدق الشرطيّة وأنّه يصدق وإن لم يثبت التالي بل حتّى لو امتنع يدلّ على سعيه بالتفصّي عن نسبة الجبر واقعاً إلى اللّه تعالى بألفاظ منطقيّة فنسأل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اللّه تعالى القادر أن يشأ الترك أم لا ؟ ومن الواضح أنّ من ذهب إلى كون فاعليّته بنحو الفيضان والرشح حين تمامها لا يمكنه الإلتزام بكونه قادراً على عدم الخلق في صورة تماميّة الفاعليّة وليس هذا إلّاالجبر بعينه وسلب الاختيار من الخالق المتعال على نحو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وسبحانه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يُذْهِبْكُمْ أَيُّهَا النّاسُ وَ يَأْتِ بِآخَرِينَ وَ كانَ اللّهُ عَلى ذلِكَ قَدِيراً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وجَلَّ من قادر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وَ يَأْتِ بِخَلْقٍ جَدِيدٍ</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ذاته صورة لنظام الخير على وجه أعلى يستلزم كون الكائنات مرايا لذاته وهذا القول هو القول بوحدة الوجود والموجود وبطلانه ممّا لا يحتاج إلى بيان ، إذ كيف يمكن الإلتزام بكون المخلوق الضعيف العاجز الجاهل القائم بالغير عين الخالق المتعالي عن صفة المخلوق القادر ذاتاً العالم ذاتاً والقيّوم ذاتاً ؟ أم كيف يمكن الإلتزام بأنّ المخلوق ليس إلّامرتبة نازلة من الحقّ المتعال فسنخ وجوده ليس إلّا من سنخ 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 وهل ذلك إلّاتشبيهاً بين اللّه تعالى وخلقه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 ليس إلّاالماهيّات وهي أعدام ما شمّت رائحة الوجود ولا يقع تشبيها بين الماهيّات و ربّ الأرباب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حقائق متبائنة لها واقعيّة باللّه تعالى فإنّه أراد أن تكون لا من شيء كان قبلها وبلا احتذاء أمثلة امتثلها فليست المخلوقات إلّاواقعيّات بالغير القائم بذاته والقيّوم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سلّمنا لكونها ماهيّات ما شمّت رائحة الوجود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التشبيه يقع حينئذ بين وجوده تعالى ووجودها ، فلو كان وجودها من سنخ وجوده تعالى لزم التشبيه الباطل بضرورة العقل وبضرورة الآيات الكثيرة جدّاً والأخبار المتواترة لفظاً ومعنى ، ولو كان وجوده متجليّاً بوجودها فليس في الدار غيره ديّار وكلّ شيء ما خلا اللّه باطل فيكون الأمر أدهى وأمرّ لاستلزام القول بذلك العينيّة بين الخالق المتعال وجميع خلقه إذ لازمه كونه تعالى عين جميع الكائنات وجوداً من الناحية الجمعيّة فإن لوحظت جميعها بلحاظ المجموع كان اللّه تعالى وإن لوحظت فرداً فرداً كانت تجليّاً من تجليّاته ورشحة من رشحاته ، وهل هذا يتلائم مع معارف القرآن وروح الشريعة والآيات المحكمة والروايات المتواترة والعقل الذي هو حجّة الملك العلّام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الكون مخلوقاً وفقاً للنظام الأصلح العلميّ وكون العلم ذات اللّه تعالى ولابدّية صدور المعقول المعلوم يوجب نسبة الجهل إليه تعالى فيما لم يخلقه وهو واضح البطلان فإنّ اللّه تعالى عالم بما خلق وعالم بما لم يخلق إنّ علمه تعالى بما كان وعلمه بما لم يكن على حدّ سواء، فخلقه للخلق لا يوجب جهله تعالى بما لم يخلق ولعمري هذا من أصول الدين ولا يمكن لمؤمن عارف باللّه إنكاره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عالم ذاتاً والمراد من علمه ليس إلّاالكشف بلا نهاية ولا حدّ ، وأمّا المعلوميّة والمعقوليّة فخلاف ذاته التي حقيقتها عين العلم ، فكيف سوّغت لصدر الدين نفسه أن يعبّر عن علمه بذاته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إلّاتنزيلاً </w:t>
      </w:r>
    </w:p>
    <w:p>
      <w:pPr>
        <w:pStyle w:val="BookText"/>
        <w:rPr/>
      </w:pPr>
      <w:r>
        <w:rPr>
          <w:rFonts w:ascii="Amiri" w:hAnsi="Amiri" w:eastAsia="Amiri" w:cs="Amiri"/>
          <w:color w:val="111111"/>
          <w:sz w:val="28"/>
          <w:sz w:val="28"/>
          <w:szCs w:val="28"/>
          <w:rtl w:val="true"/>
          <w:lang w:bidi="ar-SA"/>
        </w:rPr>
        <w:t>للقدّوس عن قدسه وعلوّه وتشبيهاً للمخلوق بالخالق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بالفاعليّة بالعناية مستلزم لارتسام صور المخلوقات في الذات الأحديّة وهو يوجب عروض الأعراض على ذاته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بالفاعليّة بالعناية يستلزم جهل اللّه تعالى في مرتبة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بالفاعليّة بالرضا يستلزم نفي علمه التفصيليّ بالمخلوقات قبل الخلقة بل يستلزم نفي علمه التفصيليّ عند الخلقة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بالفاعليّة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الذي ذهبت إليه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نفي الحكمة في أفعاله تعالى كما أنّ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الذي ذهبت إليه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عدم تماميّة الذات و استكمالها بالغير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ولابدّ أن ننوّه بأنّنا استفدنا الإشكال الثامن والتاسع والعاشر من كلمات شيخنا الأستاذ آية اللّه الميرزا جواد الطهرانيّ قدس سره ، وله كلام في حقيقة فاعليّة اللّه تعالى ننقله لما فيه من الفائدة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حقّ در مقام تعبير از فاعليّت و خالقيّت حقّ متعال همان است كه خود ذات مقدّسش بدان خود را بر حسب كلمات وارده از مجارى وحى توصيف فرموده كه آن فاعليّت و خالقيّت بالقدرة و بالمشية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قدرت عين ذات او و ذات او غير متناهى است ، پس فاعليّت او به قدرت ذاتيّۀ غير متناهيه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قدرته تعالى هو كون ذاته تعالى بحيث إن شاء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شيء أو لا مِن شيء وسواء كان شيئاً واحداً أو أشياء كثيرة ولو في 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وإن لم يشأ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تعالى بذاته قادراً حقيقة على ابتداع كلّ شيء فليست فاعليّته كفاعليّة سائر الأشياء فإنّه ليس كمثله شيء ، وأيضاً هذا النحو من الفاعليّة والقدرة من الكمال بالضرورة فلو لم تكن ذاته المقدّسة كذلك يلزم نقصه ، </w:t>
      </w:r>
    </w:p>
    <w:p>
      <w:pPr>
        <w:pStyle w:val="BookText"/>
        <w:rPr/>
      </w:pPr>
      <w:r>
        <w:rPr>
          <w:rFonts w:ascii="Amiri" w:hAnsi="Amiri" w:eastAsia="Amiri" w:cs="Amiri"/>
          <w:color w:val="111111"/>
          <w:sz w:val="28"/>
          <w:sz w:val="28"/>
          <w:szCs w:val="28"/>
          <w:rtl w:val="true"/>
          <w:lang w:bidi="ar-SA"/>
        </w:rPr>
        <w:t xml:space="preserve">تعالى عن ذلك علوّاً كبيراً ، كما أنّ الفطرة السليمة الأوّليّة على معرفته تعالى كذلك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يمتنع صدور شيء واحد مركّب عن الذات البسيطة فضلاً عن صدور أشياء كثيرة في رتبة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تجري عقلاً فيما إذا كان الفاعل فاعليّته بنحو الفيضان والترشُّح أو التنزُّل وحيث أنّ ذاته تعالى وإن كانت بسيطة من جميع الجهات ولكن حيث أنّ فاعليّته ليست بنحو الفيضان والتنزُّل بل بنحو الإبداع لا من شيء فلا يمتنع منه ايجاد المركّب أو الأشياء الكثيرة كائنة ما كانت في 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الفطرة والعقل كما أشرنا حاكمان بأنّ وجوداً يكون قادراً على ابداع الحقائق والأشياء لا من شيء أشرف وأكمل من موجود يكون فاعليّته وقادريّته بعين فيّاضيّته من ذاته ، وهذا النحو من الفاعليّة هو من كمالاته وخصائص ذاته تعالى شأنه وليس كمثله شيءٌ والذين قالوا على خلافه ما قدروا اللّه حقّ قدره وانقدح أيضاً ممّا قلناه أنّ عدم جريان قاعدة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 في مورد ذاته تعالى وخروجه عنها يكون من باب الخروج الموضوعيّ والتخصّص ، لا الخروج الحكميّ والتخصيص في حكم عقليّ فلا مجال لتوهُّم هذا الإشكال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يَشاءُ وَ هُوَ الْعَلِيمُ الْقَدِيرُ</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رَبِّي يَبْسُطُ الرِّزْقَ لِمَنْ يَشاءُ وَ يَقْدِرُ وَ 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 يَأْتِ بِخَلْقٍ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نَشَأْ نُغْرِقْهُمْ فَلا صَرِيخَ لَهُمْ وَ لا هُمْ 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إِلى حِينٍ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لَطَمَسْنا عَلى أَعْيُنِهِمْ فَاسْتَبَقُوا الصِّراطَ فَأَنّى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عَلى مَكانَتِهِمْ فَمَا اسْتَطاعُوا مُضِيًّا وَ لا يَرْجِعُونَ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يَشاءُ يَهَبُ لِمَنْ يَشاءُ إِناثاً وَ 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 إِناثاً وَ يَجْعَلُ مَنْ يَشاءُ عَقِيماً إِنَّهُ عَلِيمٌ قَدِيرٌ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خَيْراً مِنْهُمْ وَ ما نَحْنُ بِمَسْبُوقِينَ</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بِقادِرٍ عَلى أَنْ يُحْيِيَ الْمَوْتى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آياتِهِ خَلْقُ السَّماواتِ وَ الْأَرْضِ وَ ما بَثَّ فِيهِما مِنْ دابَّةٍ وَ هُوَ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جَمْعِهِمْ إِذا يَشاءُ قَدِيرٌ</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المشيّة بنفسها ثُمّ خلق الأشياء بالمشيّة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الإحتجاج عن موسى بن جعفر عليه 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سواه مخلوق وإنّما تكون الأشياء بإرادته ومشيّته من غير كلام ولا تردّد في نفس ولا نطق بلسان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التوحيد مسنداً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الربوبية العظمى والإلهيّة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الشيء لا من شيء إلّااللّه ، ولا ينقل الشيء من جوهريّته إلى جوهر آخر إلّااللّه ، ولا ينقل الشيء من الوجود إلى العدم إلّااللّه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الوافي عن الصدوق عن الصادق عن الباقر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البصرة كتبوا إلى الحسين بن عليّ عليه السلام يسألونه عن الصمد ، فكتب عليه السلام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أمّا بعد فلا تخوضوا في القرآن ولا تجادلوا فيه ولا تتكلّموا فيه بغير علم ، فقد 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فليتبوّء مقعده من النار وأنّ اللّه سبحانه قد فسّر الصمد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 ثمّ فسره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ولم يكن له كفواً أحد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شيء كثيف كالولد وسائر الأشياء الكثيفة التي تخرج من المخلوقين ، ولا شيءٌ لطيف كالنفس ، ولا تنشعب منه البدوات كالسنة والنوم والخطرة والوهم والحزن والبهجة والضحك والبكاء والخوف والرجاء والرغبة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والسامة والجوع والشبع تعالى عن أن يخرج منه شيءٌ ، وأن يتولّد منه شيءٌ كثيف أو لطيف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يتولّد من شيء ولم يخرج من شيءٍ كما يخرج الأشياءُ الكثيفة من عناصرها كالشيء من الشيء ، والدابّة من الدابّة والنبات من الأرض والماء من الينابيع والثمار من الأشجار ، ولا كما يخرج الأشياء اللطيفة من مراكزها كالبصر من العين ، والسمع من الأُذُن ، والشمّ من الأنف والذوق من الفم ، والكلام من اللسان ، والمعرفة والتميز من القلب ، وكالنار من الحجر ، لا بل هو اللّه الصمد الذي لا من شيء ولا في شيءٍ ولا على شيء ، مبدع الأشياء وخالقها ومنشئُ الأشياء بقدرته ، يتلاشى ما خلق للفناء بمشيّته ويبقى ما خلق للبقاء بعلمه ، فذلكم اللّه الصمد الذي لم يلد ولم يولد ، عالم الغيب والشهادة الكبير المتعال ولم يكن له كفواً أحد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عليّ عليه السلام في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الأحد الصمد المتفرّد الذي لا من شيءٍ كان ولا من شيء خلق ما كان ، قدرةٌ بان بها من الأشياء وبانت الأشياء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يتكأّده صنع شيء كان ، إنّما قال لما شاء كن فكان ، ابتدع ما خلق بلا مثال سبق ولا تعب ولا نصب وكلّ صانع شيء فمن شيءٍ صنع ، واللّه لا من شيء صنع ما خلق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ما أردنا نقله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ذلك بطلان ما ذهب إليه علماء البشر في فاعليّة اللّه تعالى وأنّه مستلزم لما لا يمكن للخبير الالتزام به ، وبناء على مبناهم لا يمكن التصديق بالبداء الذي نادى به القرآن الكريم وحملته عليهم السلام </w:t>
      </w:r>
      <w:r>
        <w:rPr>
          <w:rFonts w:eastAsia="Amiri" w:cs="Amiri" w:ascii="Amiri" w:hAnsi="Amiri"/>
          <w:color w:val="111111"/>
          <w:sz w:val="28"/>
          <w:szCs w:val="28"/>
          <w:rtl w:val="true"/>
          <w:lang w:bidi="ar-SA"/>
        </w:rPr>
        <w:t xml:space="preserve">. . </w:t>
      </w:r>
      <w:bookmarkStart w:id="207" w:name="pg2660_23085"/>
    </w:p>
    <w:p>
      <w:pPr>
        <w:pStyle w:val="Heading3"/>
        <w:numPr>
          <w:ilvl w:val="2"/>
          <w:numId w:val="1"/>
        </w:numPr>
        <w:rPr/>
      </w:pPr>
      <w:bookmarkStart w:id="208" w:name="__RefHeading___Toc708053_1395250215"/>
      <w:bookmarkStart w:id="209" w:name="_Toc72"/>
      <w:bookmarkEnd w:id="207"/>
      <w:bookmarkEnd w:id="208"/>
      <w:r>
        <w:rPr>
          <w:rtl w:val="true"/>
        </w:rPr>
        <w:t>البداء في الحكمة البشريّة</w:t>
      </w:r>
      <w:bookmarkEnd w:id="209"/>
    </w:p>
    <w:p>
      <w:pPr>
        <w:pStyle w:val="BookText"/>
        <w:rPr/>
      </w:pPr>
      <w:r>
        <w:rPr>
          <w:rFonts w:ascii="Amiri" w:hAnsi="Amiri" w:eastAsia="Amiri" w:cs="Amiri"/>
          <w:color w:val="111111"/>
          <w:sz w:val="28"/>
          <w:sz w:val="28"/>
          <w:szCs w:val="28"/>
          <w:rtl w:val="true"/>
          <w:lang w:bidi="ar-SA"/>
        </w:rPr>
        <w:t xml:space="preserve">تمّ الكلام إلى هنا عن الفاعليّة ومعناها بلسان صدر الدين الشيرازيّ والمآخذ التي يؤخذ عليه بصورة مقتضبة وموجزة، وأمّا البداء، تلك الحقيقة التي تبتني على العلم والقدرة فإليك بعضاً من كلماته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اعلم أنّ للإلهيّة مراتب وللأسماء الحسنى مظاهر ومجالي، وقد بيّنّا طرفاً من هذا المقصد العالي في صحفنا وأسفارنا الحكمية وأشرنا إليه في أثناء شروحنا لبعض الأحاديث المتقدّمة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في طبقات ملكوت السموات والأرض وبواطنها عباداً روحانيّين ونفوساً مدبّرين مرتبتهم دون مرتبة السابقين المقرّبين ، لكونهم في أعلى عليّين وعالمهم عالم الأمر والقضاء المبرئ بالكليّة عن التجدّد والتغير والإنقضاء ، وهؤلاء الملكوتيّون وإن كانت درجتهم دون درجة أولئك السابقين المقرّبين إلّاأنّهم أيضاً عباد مكرمون ، أفعالهم كلّها طاعة للّه سبحانه وبأمره يفعلون ما يفعلون ولا يعصون اللّه في شيء من أفعالهم وإراداتهم وخطرات أوهامهم ولحظات أذهانم وشهوات قلوبهم ودواعى نفوسهم ، فجميع إرادتهم ولحظاتهم وأفعالهم وشهواتهم بالحق وفي الحق ، وكلّ من كان كذلك كان قوله قول الحق وإرادته وحكمه تفصيل إرادة الحق وحكمه المجمل وقضائه الحتم ، وكتابه وإن كان مشتملاً على المحو والإثبات والنسخ والإثبات ، فهو شرح كلام الحق ولوح قدره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يستهلك إرادتهم في إرادة الحق وحكمهم فى حكمه وفعلهم في فعله ، وإن كانت إرادتهم وحكمهم كلّها نفسانيّة جزئيّة زمانيّة على حسب وجودهم ، إذاً الصفات والأفعال تابعة للذات ، وإن كانت الذات نفسانيّة ، كان جميع ما يتعلّق بها ويصدر منها نفسانية، وإن كانت </w:t>
      </w:r>
    </w:p>
    <w:p>
      <w:pPr>
        <w:pStyle w:val="BookText"/>
        <w:rPr/>
      </w:pPr>
      <w:r>
        <w:rPr>
          <w:rFonts w:ascii="Amiri" w:hAnsi="Amiri" w:eastAsia="Amiri" w:cs="Amiri"/>
          <w:color w:val="111111"/>
          <w:sz w:val="28"/>
          <w:sz w:val="28"/>
          <w:szCs w:val="28"/>
          <w:rtl w:val="true"/>
          <w:lang w:bidi="ar-SA"/>
        </w:rPr>
        <w:t xml:space="preserve">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فعقليّة أو إلهيّة ، فإلهية ومثال طاعتهم للّه سبحانه ولأمره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طاعة الحواس فينا للنفس الناطقة العقلية حيث لا تستطيع خلافاً لها فيما شاءت النفس ولا حاجة في طاعتها للنفس إلى أمر ونهى أو ترغيب وزجر ، بل كلّما همّت النفس الناطقة بأمر محسوس امتثلت الحاسة لما همت به وقصدته دفعه، بل فعلها وإدراكها فعل النفس وإدراكها في عالم الحواس ، مع إن ذلّت الحواس وفعلها وإدراكها في عالم آخر سفلى متكثّر متغيّر منقسم وذات الناطقة العاقلة وفعلها وإدراكها في عالم علوى شريف مبرأ عن الوضع والإنقسام والدثور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طاعة الملائكة الواقعة فى ملكوت السموات للّه سبحانه ولأمره وكلمته، لأنّهم المطيعون بذواتهم لأمره المستمعون بأسمائهم الباطنة لكلامه و وحيه، المستشعرون بقلوبهم لعظمته، فحيث أنّهم لا يستطيعون خلافاً و لا تمرداً، بل يفعلون بامره و ينتهون بنهيه ويقصدون قصده بحكمه، فأفعالهم كذواتهم أفعال الحق لكن بالواسطة كما أنّ أفعال الجوارح فعل الناطقة لكن في عالم البدن، فهؤلاء المكرمون أفعالهم وتدبيراتهم وتصوّراتهم وتصرّفاتهم كلّها من الحقّ وبالحق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بِالْحَقِّ أَنْزَلْناهُ وَ بِالْحَقِّ نَزَلَ</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تقرّر هذا الأصل ظهر فضل ظهور أنّ كلّ كتابة تكون في الألواح السماويّة والصحائف القدريّة فهو أيضاً مكتوب الحقّ الأوّل تعالى بعد قضائه السابق المكتوب بالقلم الأعلى في اللوح المحفوظ عن المحو والإثبات المصون عن النسخ والتبديل، وهذه الصحائف السماوية والألواح القدريّة أعني قلوب الملائكة العمالة ونفوس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المدبّرات العلويّة المشار إليها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كلّها كتاب المحو والإثبات المشار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سمّاه أمّ الكتاب لاحتوائه على الكلّ إجمالاً، فيجوز في نقوشها المنقوشة في قلوبها وصدورها أعني نفوسها وطبائعها أن تزول وتبتدل، لأنّ مرتبتها لا يأبى ذلك كما بينّا في مسألة حدوث العالم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يستحيل فيه التغيّر والتبدّل إنّما هو ذات اللّه وصفاته وعالم أمره وقضائه السابق وعلمه الأزليّ ، فمن هذه الألواح القدريّة وأقلامها الناقشة لصورها وصف اللّه نفسه بالتردّد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كتردّدى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الإلهيّ و بالإبتلاء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نَبْلُوَا أَخْبارَكُمْ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نَعْلَمَ الْمُجاهِدِينَ مِنْكُمْ وَ الصّابِرِينَ</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والملك الموكّل بهذا التصوير الكاتب لهذه الأرقام الإلهية القدريّة ملك كريم من جنس 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واللّه سبحانه هو المملي عليه على وجه يليق بعنايته المبرأة عن التغيّر والحدوث</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الأمر كذلك من توسيط هذه النفوس القابلة لتعاقب الصور الإرادية الواردة عليها غير متجاوز منها على حسب توارد الأرقام العلمية عليها، لكانت الأمور كلّها حتماً مقضيّاً وكان الفيض الإلهي مقصوراً على عدد معيّن غير متجاوز عن حدود الإبداع، فما حدث حادث فى العالم ولا تجدّد متكوّن وكان قد انسدّت طرق الإهتداء للسالكين من المنزل الأدنى إلى الأعلى ولا الإستنارة بعد الإستنارة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للنفوس الإنسانية والخروج من ظلمات البعد إلى نور القرب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مراتب سلسلة العود إلى اللّه بأفرادها وآحادها، والأصول البرهانيّة والنصوص القرآنيّة ممّا تبطل هذا وما يلزمه، فظهر أنّ التجدّد في العلوم والأحوال وسنوح الإرادات والأعمال لضرب من الملائكة العمالة بإذن اللّه المتعال وهم الكرام الكاتبون سائغ غير ممتنع ولا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اتّصلت بها نفس النبيّ أو الوليّ عليهما السلام وقرءا فيها ما أوحى اللّه به إليهم وكتب في قلوبهم فله أن يخبر بما رآه بعين قلبه أو شاهده بنور بصيرته أو سمع بإذن قلبه من صرير أقلام أولئك الكرام كما رأى إبراهيم عليه السلام أنّه ذبح ابنه إسماعيل، فإذا أخبر به الناس أو أراد أن يعمل بمقتضاه كان قوله حقّاً وصدقاً وعمله مرضيّاً عند اللّه، لأنّه عن شهود كشفي لا كقول المنجم أو الكاهن في ما يقولانه عن تجربة الناقصة أو ظنّ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اتّصلت نفسه بها تارة أخرى ورأى في تلك الألواح غير ما رآه أولا وغير ما ناسبته الصور السابقة، فيقال لمثل هذا الأمر النسخ والبداء وما اشبههما، ولا يمكن العلم به لشيء من النفوس العلوية والسفلية والملكية والبشرية إلّامن جهة اللّه تعالى المختصّة به، لأنّه ممّا استأثره اللّه بذاته، لأنّه ليس في الأسباب الطبيعيّة ما يوجبه ولا في الصور الإدراكيّة العلوية والنقوش القدريّة ما تبدر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أحاديث هذا الباب أنّ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ستقف على شرحه إن شاء اللّه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يقع في هذا العالم من الحوادث يكون على ضربين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ما يكون وقوعها بأسباب طبيعيّة قابليّة مطابقة لأسباب علوية وهيئات ملكوتيّة فاعليّة متكررّة الوقوع وكذلك مقتضياتها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يكون وقوعها على سبيل الندرة، ومثل هذا القسم قد يبتدئ سببه من هذا العالم كدعاء داع يؤثر دعائه ويسمع لطبقة من الملكوت الأعلى لا يستحيل ولا يمتنع عليها التأثّر والإنفعال، لأنّها نفوس متعلّقة بموادّ الأفلاك عالمة بما وقع أو سيقع في هذا العالم من الحوادث، سواء كانت من الصور الجسمانيّة أو من الهيئات النفسانيّة لهذه النفوس المعلولة لها، وهي أيضاً مؤثّرة في هذا العالم ضرباً من التأثير بتحريك أو تسخين وإن لم يكن إفاضة لصورة وإنشاء لجوهر، لأنّ ذلك شأن المفارق بالكلية عن عالم الأجسام، من العقول الصريحة التى لا تكون إلّا فعّالة غير منفعلة مؤثّرة غير متأثّرة، وهذه مؤثّرة من وجه متأثّرة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فلسبب ما ذكرناه ينتفع بالدعوات والقرابين خصوصاً في ما يعمّ نفعه، كما فى أمر الإستسقاء وفي أمور أخرى نادرة الوقوع كاهلاك قوم فجرت بغرق أو خسف أو زلزلة، وأكثر معجزات الأنبياء عليهم السلام من هذا الباب، أعني ممّا يبتدئ سبب وقوعها من هذا العالم إلى عالم النفوس الكليّة المؤثّرة في ما تحتها بعد أن تتأثّر من دعاء الداعين ونحوه، ولهذا ما يجب أن يخالف المكافاة على الشرّ ويتوقّع المكافاة على الخير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فالبداء أيضاً من هذا القبيل وهو سنوح أمر لم يكن متوقّعاً لعدم تقدّم أسبابه الأرضيّة والسماويّة ولا الإطّلاع عليها من النفوس العالية والسافلة إلّاعند قرب وقوعه، وقد علمت أنّ هذا غير مستحيل على طبقة من الملكوتيّين ليست من العليين بل متوسطة بين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p>
    <w:p>
      <w:pPr>
        <w:pStyle w:val="BookText"/>
        <w:rPr/>
      </w:pPr>
      <w:r>
        <w:rPr>
          <w:rFonts w:ascii="Amiri" w:hAnsi="Amiri" w:eastAsia="Amiri" w:cs="Amiri"/>
          <w:color w:val="111111"/>
          <w:sz w:val="28"/>
          <w:sz w:val="28"/>
          <w:szCs w:val="28"/>
          <w:rtl w:val="true"/>
          <w:lang w:bidi="ar-SA"/>
        </w:rPr>
        <w:t>العقول المحضة وصورها القضائية وبين عالم الأجسام الطبيعية وصورها الكونية الماديّة، ومع ذلك ليس الجميع خارجاً عن قانون القضاء الجملي والعلم المحيط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أيضاً تلك النفوس المؤثّرة في هذا العالم ممّا ليست بحيث يسوغ أن يقال لها أنّ فعلها فعل الحق، لأنّها ليست في جميع أحوالها وأفعالها وإدراكاتها وتأثيراتها إلّامطيعة للّه مسخّرة لأمره كتسخّر حواسّنا لعقولنا، فصحّ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وسمعت كما يصحّ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بعيني وسمعت بأُذُني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عيني و سمعت أُذُني، كلّ باعتبار ووجه، فهكذا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الله، من وجه ويصحّ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بريءٌ من التغيّر منزّه من نسبة البداء والظهور بعد ما لم يكن،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التنزيه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بحسب مقام الأحديّة وغيب الهويّة اللّاهوتيّة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مرّ في رواية حمزة بن بزيع في الحديث السادس من باب النوادر من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خلق أولياء لنفسه يأسفون ويرضون وهم مخلوقون مربوبون فجعل رضاهم رضا نفسه وسخطهم سخط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وعدنا حين شرحه أنّ مسألة البداء سيتّضح من هذا السبيل فظهر انجاز ما وعدناه هناك بفضل اللّه ولطفه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تأكيد ما قرّرناه وتأييد ما نوّرناه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علمت بما بينّاه لك في هذا الفصل صحّة القول بالبداء بمعنى ظهور وجه الصواب والمصلحة في أمر بعد ما لم يكن ظاهراً، وإنّ شيئاً من قواعد الدين وأحكام الشرع المبين لا ينافيها ولا </w:t>
      </w:r>
    </w:p>
    <w:p>
      <w:pPr>
        <w:pStyle w:val="BookText"/>
        <w:rPr/>
      </w:pPr>
      <w:r>
        <w:rPr>
          <w:rFonts w:ascii="Amiri" w:hAnsi="Amiri" w:eastAsia="Amiri" w:cs="Amiri"/>
          <w:color w:val="111111"/>
          <w:sz w:val="28"/>
          <w:sz w:val="28"/>
          <w:szCs w:val="28"/>
          <w:rtl w:val="true"/>
          <w:lang w:bidi="ar-SA"/>
        </w:rPr>
        <w:t>أنّ الأصول الحكميّة والقوانين العقليّة والأفكار النظريّة والأحكام الميزانيّة ممّا يقدح فيها بل يؤكّدها ويقرّرها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وعلمت أنّ المنكرين لوقوع البداء والمؤوّلين له إلى معان أخرى غير معناه الأصلي، إنّما وقع إنكارهم أو تأويلهم لقصور علمهم بكيفيّة وقوعه وعدم بلوغهم في مراتب العلم والمعرفة إلى مقام العرفاء الموحّدين والعلماء الكاملين الذين رأوا بقوّة إيمانهم وعرفانهم الوحدة في الكثرة نزولاً والكثرة في الوحدة صعوداً وشاهدوا بنور بصيرتهم تارة الحق مع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الخلق مع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كلامه أنّ للّه تعالى عباداً روحانيّين وهم من حيث المرتبة متوسّطين بين العقول المحضة والأجسام ومع ذلك فإنّهم مرايا لفعل الحقّ فتكون أفعالهم فعل الحقّ وأقوالهم قول الحقّ وإرادتهم مستهلكة في إرادة الحقّ ومثال طاعتهم للّه كمثال طاعة الحواسّ للنفس العقليّة فكما لا تحتاج النفس إلى أمر الحواسّ كذلك لا تحتاج إلى أمر العباد الروحانيّين وهم لا يستطيعون خلافاً ولا تمرّداً فتكون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الحقّ كما أنّ أفعال الجوارح أفعال فعل الناطقة لكن في عالم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فأفعال الروحانيّين وتصوّراتهم وتصرّفاتهم كلّها من الحقّ وبالحقّ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 أَنْزَلْناهُ وَ بِالْحَقِّ نَزَلَ</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تكون كلّ كتابة مكتوبة في الألواح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قلوب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العباد الروحانيّين وهي المراد من أمّ الكتاب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أُمُّ الْكِتابِ</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لاحتوائه على الكلّ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الحقّ الأوّل بعد قضائه السابق المكتوب بالقلم الأعلى في اللوح المحفوظ عن المحو والإثبات الذي هو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تتبدّل النقوش المنقوشة في هذه القلوب لعدم إبائها عن التغيير بحسب مرتبتها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التغيير كقوله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تردّدت في شيء أنا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نَبْلُوَا أَخْبارَكُمْ</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نَعْلَمَ الْمُجاهِدِينَ مِنْكُمْ وَ الصّابِرِينَ</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يشير إلى التغيير في تلك الألواح والملك الموكّل بالكتابة فيها هو من جنس 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والمملي له هو اللّه تعالى على وجه يليق بفاعليّته على نحو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الذات الإلهيّة في مرتبة الأحديّة حيث يستحيل عليها التغيير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هذه النفوس المتوسّطة القابلة للتغيير كتابة لانسدّ طريق الإهتداء إلى الأعلى والعود إلى اللّه تعالى وهذا ممّا يبطله نصوص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نفس النبيّ والوليّ يعرفان ما هو مكتوب في تلك الألواح عند اتّصالهما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رأى إبراهيم عليه السلام أنّه ذبح ولده إسماعيل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الإخبار عمّا شاهد إخباراً عمّا شاهده وإذا اتّصلت نفسه به مرّة أخرى فشاهد غير ما شاهده أوّلاً فيقال لهذه الأمر البداء والنسخ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لأحد التعرّف على ذلك قبل أن يكتب إلّامن جهة اللّه تعالى المختصّة به وهو المراد من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بيّن بأنّ الحوادث في هذا العالم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وقوعها بأسباب طبيعيّة مطابقة لأسباب علويّة متكرّرة الوقوع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يبتدئ سببه من هذا العالم كدعاء داع ويسمع لطبقة من الملكوت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الأعلى لا يستحيل عليه التأثّر لتوسّطها من حيث الرتبة والبداء من هذا القبيل وهو سنوح أمر لم يكن متوقّعاً لعدم تقدّم أسبابه وعدم الاطّلاع عليه من النفوس العلويّة والسفليّة إلّاعند قرب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ليأكّد أنّ التغيير لا يكون في مقام الأحديّة وغيب الهويّة وهذا هو وجه التنزيه المحض إنّما يكون في النفوس المتوسّطة التي يكون فعلها فعله وقولها قوله كما هو المستفاد من قول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خلق أولياء لنفسه يأسفون ويرضون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رضاهم رضا نفسه وسخطهم سخط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مبنى الملّا صدرا من الذهاب إلى وحدة الوجود والموجود وكون جميع الأشياء مرايا لذات الحقّ والوجود المطلق وأنّ الحقّ بسيط الحقيقة غاية البساطة فهو كلّ الأشياء على وجه أبسط لا يبقى معنى لوجود نفوس عقليّة ونفوس متوسّطة ونفوس سفليّة وجسمانيّة وكذلك لا معنى لتصوّر قابليّة الإنتقاش وتغييره للمتوسطة دون العالية إذ ليس في الدار غيره ديّار وكلّ ما في الكون تجلّ من تجلّياته فكيف يمكن تصوّر خروج المتبائنات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الأحكام والخواصّ بإمكان تغيير النقوش في بعضها دون الآخر وغير ذلك من الإمتيازات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الوجود الواحد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 النفوس ليس بسبب الوجود إنّما هو من جهة 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الماهيّات إلّاأعدام فكيف لها أن تسبّب هذا الاختلاف الحقيقيّ حكماً وصفةً؟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القابليّات في الماهيّات هي السبب في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الماهيّة عدماً فلا يعقل للعدم قابليّة إذ العدم لا يكون منشأ لأيّ أثر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في صدور كلّ صنف من الأمور المختلفة حكماً ووصفاً من </w:t>
      </w:r>
    </w:p>
    <w:p>
      <w:pPr>
        <w:pStyle w:val="BookText"/>
        <w:rPr/>
      </w:pPr>
      <w:r>
        <w:rPr>
          <w:rFonts w:ascii="IRNazanin" w:hAnsi="IRNazanin" w:eastAsia="IRNazanin"/>
          <w:color w:val="111111"/>
          <w:sz w:val="28"/>
          <w:sz w:val="28"/>
          <w:szCs w:val="28"/>
          <w:rtl w:val="true"/>
          <w:lang w:bidi="fa-IR"/>
        </w:rPr>
        <w:t>الوجود الواحد المطلق؟</w:t>
      </w:r>
    </w:p>
    <w:p>
      <w:pPr>
        <w:pStyle w:val="BookText"/>
        <w:rPr/>
      </w:pPr>
      <w:r>
        <w:rPr>
          <w:rFonts w:ascii="Amiri" w:hAnsi="Amiri" w:eastAsia="Amiri" w:cs="Amiri"/>
          <w:color w:val="111111"/>
          <w:sz w:val="28"/>
          <w:sz w:val="28"/>
          <w:szCs w:val="28"/>
          <w:rtl w:val="true"/>
          <w:lang w:bidi="ar-SA"/>
        </w:rPr>
        <w:t>لو قيل إنّه الوجود فنجيب بالجواب الأوّل بأنّ الوجود الواحد لا يمكن له أن يقتضي خروج المتعدّد وإن قيل هو أمر آخر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الأمر الآخر هو الأصيل لا الوجود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بأنّ الانتقاش يحصل في الألواح وكذا التغيير فلا يكون هناك تغيير في الوجود في مرتبة الذات الأحديّة ولكن نسأل عن الإنتقاش والتغيير هل هو يطرأ على وجود الألواح أم على ماهيّاتها؟ فإن كان الأوّل فلابدّ أن يحصل تغييراً في الوجود المتحصّص في الألواح التي هي قلوب الملائكة المتوسّطة رتبة، وإن كان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لحصول تغيير في العدم ولعمري هذا واضح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تصوّر حدوث التغيير من الداني في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يأثّر الجسمانيّ بسبب دعائه في المتوسّط ليتغيّر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للنفوس المتوسّطة بين المادّة والتجرّد أن تكون مرآة لفعل الوجود المطلق والذات الأحديّة في مقام الغيب والأحديّة؟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لفعل المتوسّط القابل لعروض التغيير عليه أن يكون فعلاً للوجود المطلق مع الحفاظ على عدم التغيير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قبلنا المرآتيّة يلزم قبول التغيير في الذات الأحديّة، ولو لم نقبل المرآتيّة لزم الانفصال بين الفيض المطلق وما أفاض وهو خلاف مبنى العلماء البشريّين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قلنا أنّ هناك ثبات للّوح المحفوظ عن التغيير فلا يتغيّر وكان لوح المحو والإثبات مرآة له يلزم الإلتزام بثبوت تغيّر لوح المحو والإثبات أيضاً فلا يمكن تصوّر عدم التغيير فيه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تنزّلنا عن إشكال المرآتيّة وانتقاضها بحصول أيّ تغيير يحصل في أحدهما دون الآخر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الإلتزام بكون لوح المحو والإثبات لا يحكي إلّاما كان مكتوب الحقّ الأوّل تعالى بعد قضائه السابق المكتوب في اللوح المحفوظ عن </w:t>
      </w:r>
    </w:p>
    <w:p>
      <w:pPr>
        <w:pStyle w:val="BookText"/>
        <w:rPr/>
      </w:pPr>
      <w:r>
        <w:rPr>
          <w:rFonts w:ascii="Amiri" w:hAnsi="Amiri" w:eastAsia="Amiri" w:cs="Amiri"/>
          <w:color w:val="111111"/>
          <w:sz w:val="28"/>
          <w:sz w:val="28"/>
          <w:szCs w:val="28"/>
          <w:rtl w:val="true"/>
          <w:lang w:bidi="ar-SA"/>
        </w:rPr>
        <w:t xml:space="preserve">المحو والإثبات ، ليس إلّاإبداءً وإظهاراً لما هو مكتوب أزلاً في لوح لا يقبل التغيير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بداءً بوجه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في كلامه أنّه إذا اتّصلت نفس النبيّ أو الوليّ بالنفوس المتوسّطة فإنّها سترى ما هو المنقوش فيها ثمّ إذا اتّصلت ثانية فإنّها قد ترى غير ما رأته سابقاً وهذا هو البداء والنسخ ولكن لا يمكن لصاحب الحكمة المتعالية الإلتزام بذلك إذ بمجرّد الإتّصال أوّلاً تخرج نفس النبيّ والوليّ من القوّة إلى الفعليّة والإتّصال الثاني ينبئ عن تخلّل انفصال بينهما وليس هذا إلّارجوعاً من الفعليّة إلى القوّة وهو محال بحسب 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النفوس إلى عالية مجرّدة ومتوسّطة وسافلة يخالف الأدلّة الدالّة على أنّ المادّة التي خلق اللّه تعالى منها جميع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جنّتها ونارها، عاليها وسافلها، مؤمنها وكافرها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وهي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والأخبار، فبناء على ما ورد فيهما تكون الكائنات من سنخ واحد ولا يكون الاختلاف إلّابسبب الأعراض العارضة على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الماء فقد خلقه اللّه تعالى لا من شيء كان قبله ولا من أصول أزليّة، إنّما خلقه ابتداعاً وابتداءً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من أنّ النفوس المتوسّطة لا تستطيع مخالفة الربّ تعالى يخالف الأدلّة الدالّة على كون الملائكة مختارين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يَعْصُونَ اللّهَ ما أَمَرَهُمْ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فهناك فرق بين عدم معصيتهم للّه تعالى عن قدر واختيار وبين عدم معصيتهم له تعالى لعدم قدرتهم على المعصية، والفضل لا يكون إلّاللأوّل لا الثاني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سوّغت له نفسه أن ينسب تصوّرات الملائكة والنفوس المتوسّطة إلى اللّه تعالى؟ أليس في ذلك تنزيلاً للحقّ القيّوم عن قدسه وعلوّه وجعله في عداد المخلوقات التي قد تتصوّر؟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بقلوب الملائكة تفسير بما لا يرضى صاحبه، إذ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أصل الكتابة والأصل في الكتابات هو القدرة الإلهية لا قلوب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للذات الإلهيّة بالقضاء السابق المحفوظ من المحو والإثبات ليس في محلّه، إذ التعبير عن العلم الذاتيّ الإلهيّ بالقضاء غير سديد، لأنّ القضاء من صفات أفعاله لا من سمات 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أنّه لولا النفوس المتوسّطة القابلة للتغيير لانسدّ باب الاهتداء إلى الأعلى والقوس الصعوديّ ونصوص القرآن تدلّ على القوس الصعوديّ فيه ما لا يخفى، إذ نصوص القرآن لا تنصّ إلّاعلى المباينة التامّة بين الخالق والمخلوق وبقاء هذه المباينة أبداً وهذا الأمر مؤيّد بما يراه كلّ عاقل بنور عقله من استحالة خروج من كان قائماً بالغير إلى الإستقلال عن الغير والقيام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أنّ اتّصال نفس النبيّ أو الوصيّ بالنفوس المتوسّطة يوجب تنبّئهم بالقضاء الإلهي غير سديد، إذ لازم ذلك شرافة الملائكة على النبيّ والوصيّ ولا يمكن الإلتزام به في المعصومين الأربعة عشر عليهم السلام بل يظهر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قلوب المعصومين الأربعة عشر هي لوح المحو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كلمات الملّا صدرا في فاعليّة اللّه تعالى وأنّها فاعليّة بالعناية وعرفت موارد النظر فيها وأنّها تستلزم كونه تعالى فيّاضاً على الإطلاق بحيث لا يمكن إمساك الفيض لتماميّة الفيّاض، وبناء على هذا المسلك لا يكون اللّه تعالى مختاراً بحيث يستطيع منع صدور الفعل عن نفسه ومن كان يلتزم بذلك لا يكون كلامه في كون القلم بيد اللّه تعالى وأنّه هو المملي على المتوسّطين إلّاتناقضاً لما أصّله أو ألفاظاً لا تدلّ على معانيها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الإشكالات التي ترد على كلامه ولا يسع المقام الإتيان بها وهي لا تخفى على ذوي البصيرة والعقل الثاقب المستنير بأنوار القرآن الكريم وكلمات </w:t>
      </w:r>
    </w:p>
    <w:p>
      <w:pPr>
        <w:pStyle w:val="BookText"/>
        <w:rPr/>
      </w:pPr>
      <w:r>
        <w:rPr>
          <w:rFonts w:ascii="Amiri" w:hAnsi="Amiri" w:eastAsia="Amiri" w:cs="Amiri"/>
          <w:color w:val="111111"/>
          <w:sz w:val="28"/>
          <w:sz w:val="28"/>
          <w:szCs w:val="28"/>
          <w:rtl w:val="true"/>
          <w:lang w:bidi="ar-SA"/>
        </w:rPr>
        <w:t xml:space="preserve">حملته عليهم السلام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 تفسيره للبداء يناقض مبانيه الفلسفيّة ولا يمكن له الإلتزام به، ويناقض العقل الحقيقيّ والقرآن الكريم والسنّة</w:t>
      </w:r>
      <w:r>
        <w:rPr>
          <w:rFonts w:eastAsia="Amiri" w:cs="Amiri" w:ascii="Amiri" w:hAnsi="Amiri"/>
          <w:color w:val="111111"/>
          <w:sz w:val="28"/>
          <w:szCs w:val="28"/>
          <w:rtl w:val="true"/>
          <w:lang w:bidi="ar-SA"/>
        </w:rPr>
        <w:t xml:space="preserve">. </w:t>
      </w:r>
      <w:bookmarkStart w:id="210" w:name="pg2660_23113"/>
    </w:p>
    <w:p>
      <w:pPr>
        <w:pStyle w:val="Heading2"/>
        <w:numPr>
          <w:ilvl w:val="1"/>
          <w:numId w:val="1"/>
        </w:numPr>
        <w:rPr/>
      </w:pPr>
      <w:bookmarkStart w:id="211" w:name="__RefHeading___Toc708055_1395250215"/>
      <w:bookmarkStart w:id="212" w:name="_Toc73"/>
      <w:bookmarkEnd w:id="210"/>
      <w:bookmarkEnd w:id="211"/>
      <w:r>
        <w:rPr>
          <w:rtl w:val="true"/>
        </w:rPr>
        <w:t xml:space="preserve">الفصل الثاني عشر </w:t>
      </w:r>
      <w:r>
        <w:rPr>
          <w:rtl w:val="true"/>
        </w:rPr>
        <w:t xml:space="preserve">: </w:t>
      </w:r>
      <w:r>
        <w:rPr>
          <w:rtl w:val="true"/>
        </w:rPr>
        <w:t>موارد البداء</w:t>
      </w:r>
      <w:bookmarkEnd w:id="212"/>
    </w:p>
    <w:p>
      <w:pPr>
        <w:pStyle w:val="Heading3"/>
        <w:numPr>
          <w:ilvl w:val="2"/>
          <w:numId w:val="1"/>
        </w:numPr>
        <w:rPr/>
      </w:pPr>
      <w:bookmarkStart w:id="213" w:name="__RefHeading___Toc708057_1395250215"/>
      <w:bookmarkStart w:id="214" w:name="_Toc74"/>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إنّ اللّه تعالى وإن كان قادراً على فعل القبيح إلّاأنّه لا يفعل ذلك عن قدرة واختيار ولأجل ذلك يسبّح ويمجّد، فلا يبتدئ تعالى بفعل القبيح ولا يبدو له في شيء إلى القبيح، جلّت ساحة قدسه عن ذلك فإنّه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فإنّه تعالى لا يظلم أحداً فإنّه ليس بظلّام للعبيد ولا يبدو له في ظلم أحد كما أنّه تعالى لا يخلف وعده فإنّ خلف الوعد المنجّز قبيح وهو لا يفعله، ولعلّ أصل الظهور من الميعاد ولذا ورد في بعض الأخبار أنّه لا يبدو للّه تعالى في أصله وإن أمكن البداء في علاماته كخروج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الثماليّ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المحتوم الذي لا تبديل له عند اللّه قيام قائمنا ، فمن شكّ في ما أقول ، لقى اللّه وهو به كافر وله جاحد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بن أبي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عليّ الرضا عليهما السلام فجرى ذكر السفيانيّ وما جاء في الرواية من أنّ أمره من المحتوم ، فقلت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فنخاف أن يبدو للّه في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الميعاد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إنّ أبا جعفر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w:t>
      </w:r>
    </w:p>
    <w:p>
      <w:pPr>
        <w:pStyle w:val="BookText"/>
        <w:rPr/>
      </w:pPr>
      <w:r>
        <w:rPr>
          <w:rFonts w:ascii="Amiri" w:hAnsi="Amiri" w:eastAsia="Amiri" w:cs="Amiri"/>
          <w:color w:val="111111"/>
          <w:sz w:val="28"/>
          <w:sz w:val="28"/>
          <w:szCs w:val="28"/>
          <w:rtl w:val="true"/>
          <w:lang w:bidi="ar-SA"/>
        </w:rPr>
        <w:t xml:space="preserve">السفيانيّ من المحتوم ، والنداء من المحتوم ، وطلوع الشمس من المغرب من المحتوم وأشياء كان يقولها من المحتوم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بني فلان من المحتوم ، وقتل النفس الزكية من المحتوم ، وخروج القائم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يسمعه كلّ قوم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 ثمّ ينادي إبليس في آخر النهار من الأرض ألا إنّ الحق في عثمان وشيعته ، فعند ذلك يرتاب المبطلون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هناك أخبار تشير إلى حتميّة بعض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الآخر تشير إلى إمكان وقوع البداء في المحتوم وإليك ما يشير إلى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الفضل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فأتاه كتاب أبي مسلم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لكتابك جواب اخرج عنّا فجعلنا يسار بعضنا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تسارون يا فضل إنّ اللّه عزّ وجلّ ذكره لا يعجل لعجلة العباد، ولإزالة جبل عن موضعه أيسر من زوال ملك لم ينقص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بن فلان حتّى بلغ السابع من ولد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العلامة فيما بيننا وبينك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الأرض يا فضل حتّى يخرج السفيانيّ فإذا خرج السفياني فأجيبوا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المحتوم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عيسى بن أعين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المحتوم وخروجه من أوّل خروجه إلى آخره خمسة عشر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ستّه أشهر يقاتل فيها فإذا ملك الكور الخمس ملك تسعة أشهر ولم يزد عليها يوماً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محتوم ، ومنه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ليس بمحتوم ، ومن المحتوم خروج السفياني في رجب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حمران بن أعين ، عن أبي جعفر محمّد بن عليّ عليهما السلام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أَجَلاً وَ أَجَلٌ مُسَمًّى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محتوم ، وأجل موقوف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الموقوف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للّه فيه المشيّة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من المحتوم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حتميّة خروج السفيانيّ عدم حصول البداء فيه وإن أمكن ذلك ، وبناء على هذا المعنى لا يكون تعارض بين خبر حمران بن أعين وخبر داود بن أبي قاسم 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 يسألونه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تقسم ليلة النصف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ذاك إلّافي ليلة تسع عشرة من شهر رمضان وإحدى وعشرين وثلاث وعشرين ، فإنّ في ليلة تسع عشرة يلتقى الجمعان ، وفي ليلة إحدى وعشرين يفرق كلّ أمر حكيم ، وفي ليلة ثلاث وعشرين يمضى ما أراد اللّه عزّ وجلّ من ذلك و هي ليلة القدر التي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يلتقى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اللّه فيها ما أراد من تقديمه وتأخيره وإرادته وقضائه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يمضيه في ثلاث وعشرين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يفرقه في ليلة إحدى وعشرين إمضاؤه ويكون له فيه البداء فإذا كانت ليلة ثلاث وعشرين إمضاء فيكون من المحتوم الذي لا يبدو له فيه تبارك وتعالى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الجمع بين ما دلّ على إمكان وقوع البداء في المحتوم إذا لم يكن من الميعاديّات وما دلّ على أنّ الأمر من المحتوم هو أنّ المحتوميّة لا تقتضي إلّاثبوت المشيّة والإرادة والتقدير والقضاء وهذا بمعزل عن الحكم بلابدّيتها وعدم وقوع البداء فيها، فاللابديّة في الوقوع أمر والحتميّة أمر آخر ولعلّ المراد من الحتميّات تعلّق المشيّة والإرادة والقدر والقضاء فيها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الفضيل وزرارة ومحمّد بن مسلم ، عن حمران أنّه سأل أباجعفر عليه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ليلة القدر وهي في كل سنة في شهر رمضان في العشر الأواخر ، فلم ينزل القرآن إلّافي ليلة القدر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في ليلة القدر كلّ شيء يكون في تلك السنة إلى مثلها من قابل من خير أو شرّ أو طاعة أو معصية ، أو مولود أو أجل أو رزق ، فما قدر في تلك الليلة وقضي فهو من المحتوم وللّه فيه المشية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عنى 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فيها من الصلاة والزكاة وأنواع الخير خير من العمل في ألف شهر ليس فيها ليلة القدر ، ولولا ما يضاعف اللّه للمؤمنين لما بلغوا ، ولكنّ اللّه عزّ وجلّ يضاعف لهم الحسنات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الإمام عليه السلام بيّن بأنّ ما يكتب في ليلة القدر من المحتوم ومع ذلك للّه تعالى فيه المشيّة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لابدّ من رفع التعارض بين ما دلّ على ثبوت المشيّة في ما قدّر في ليلة الثالثة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والعشرين وما رواه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ليلة ثلاث وعشرين أمضاه فيكون من المحتوم الذي لا يبدو له فيه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ممّا لا يبدو للّه تعالى فيه ممّا قضاه في ليلة الثالثة والعشرين خصوص الأرزاق كما هو مورد سؤال الراوي ولعلّ الوجه في ذلك هو أنّ تغييره بالنقص ممّا يكون فيه الحزازة ولا يليق بكرمه تعالى واللّه تعالى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المحتوم الذي لا يبدو له فيه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فالمحتوم قد يبدو له تعالى فيه وقد يكون ممّا لا يبدو 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النعماني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يبدو للّه في المحتوم؟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فنخاف أن يبدو للّه في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الإمام عليه السلام بأنّه قد يبدو له تعالى في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خبر داود بن أبي قاسم أنّ المراد من المحتوم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للمحتوم لا يتناسب مع ما ذكرناه ، ويمكن رفع التعارض بالإلتزام بتعدّد الإطلاقات في معنى المحتوم فتارة يطلق على ما لا يكون غيره وإن أمكن فيه المشيّة وأخرى على ما يمكن أن يبدو للّه تعالى فيه وعدم التزامه بعدم تغييره واللّه تعالى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الوعد مشروطاً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البداء في عدم الوفاء قبيحاً لأنّ لزوم الوفاء متوقّف على وفاء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شيخنا الأُستاذ آية اللّه الميرزا حسن عليّ المرواريد قدس سره ما هذا نصّه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تعالى بعد ما خلق الخلق تكون قدرته وبسط يده على إبقائه وإفنائه وتبديله وتغيير ما قدر فيه زيادة ونقصاً وتقديماً وتأخيراً نظير قدرته على إيجاده وإحداثه ، لا ملزم له على إبقاء شيء منه ، لا تكويناً لسعة قدرته وعدم تناهي مقدوراته الممكنة ، ولا بحكم العقل إلّا ما يقبح عقلاً كالظلم ونظيره من القبائح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خلف الوعد </w:t>
      </w:r>
    </w:p>
    <w:p>
      <w:pPr>
        <w:pStyle w:val="BookText"/>
        <w:rPr/>
      </w:pPr>
      <w:r>
        <w:rPr>
          <w:rFonts w:ascii="Amiri" w:hAnsi="Amiri" w:eastAsia="Amiri" w:cs="Amiri"/>
          <w:color w:val="111111"/>
          <w:sz w:val="28"/>
          <w:sz w:val="28"/>
          <w:szCs w:val="28"/>
          <w:rtl w:val="true"/>
          <w:lang w:bidi="ar-SA"/>
        </w:rPr>
        <w:t xml:space="preserve">المنجز دون المشروط بشيء كما يشير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بِعَهْدِي أُوفِ بِعَهْدِكُمْ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 ودون خلف الوعيد ، كما يشير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لِمَنْ يَشاءُ وَ يُعَذِّبُ مَنْ يَشاءُ</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فيما يكون فيه الحزازة ممّا لا يليق بكرمه تعالى ، كما يشهد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ونحو ذلك ممّا هو أعلم بمواضعه بل هو العالم دوننا </w:t>
      </w:r>
      <w:r>
        <w:rPr>
          <w:rStyle w:val="FootnoteAnchor"/>
          <w:rtl w:val="true"/>
        </w:rPr>
        <w:footnoteReference w:id="687"/>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وإلّا فيما يكون فيه الحزازة ممّا لا يليق بكرمه تعالى كما يشهد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أنّه تعالى إن أنعم على قوم بنعمة فإنّه لا يغيّرها إلّاأن يصدر منهم ما لا يكون تغيير النعمة بسببه ممّا فيه الحزازة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واضحة ما لا يستلزم القبيح فيمكن أن يقع فيه البداء إلّاإذا كان لا يليق بجلال اللّه تعالى وكان ممّا فيه الحزازة فإنّه لا يبدو له فيه واللّه تعالى العالم وأولياؤه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في بعض الأخبار أنّ ما أخبر اللّه تعالى به رسله وأوليائه يقع لأنّ اللّه تعالى لا يكذّب نفسه ورسله وأولياءه فلاحظ</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عليه أحداً من خلقه وعلم وملائكته ورسله ، فما علمه ملائكته ورسله فإنّه سيكون ، لا يكذّب نفسه ولا ملائكته ولا رسله ، وعلم عنده مخزون يقدّم منه ما يشاء ، ويؤخّر منه ما يشاء ، ويثبت ما يشاء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 قد تصدّى العلّامة المجلسيّ قدس سره لعلاج التعارض الواقع بين هذه الأخبار وما دلّ على وقوع البداء في ما أخبر اللّه تعالى به رسله وأولياءه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هاهنا إشكال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يظهر من كثير من الأخبار أنّ البداء لا يقع فيما يصل علمه إلى الأنبياء والأئمّة عليهم السلام ، ويظهر من كثير منها وقوع البداء فيما وصل إليهم أيضاً ويمكن الجمع بينها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بالأخبار الاوّلة عدم وقوع البداء فيما وصل إليهم على سبيل التبليغ ، بأن يؤمروا بتبليغه فيكون إخبارهم بها من قبل أنفسهم لا على وجه التبليغ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بالأوّلة الوحي ويكون ما يخبرون به من جهة الإلهام واطّلاع نفوسهم على الصحف السماوية وهذا قريب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الاوّلة محمولة على الغالب فلا ينافي ما وقع على سبيل الندرة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بالأخبار الاوّلة عدم وصول الخبر إليهم وأخبارهم على سبيل الحتم ، فيكون أخبارهم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أوحى إليهم أنّه من الأمور المحتومة ، فهم يخبرون كذلك ولا بداء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يوحى إليهم لا على هذا الوجه ، فهم يخبرون كذلك ، وربما أشعروا أيضاً باحتمال وقوع البداء فيه ، كما قال أميرالمؤمنين عليه السلام بعد الاخبار بالسبعين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ويمحو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قريب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بالأخبار الاوّلة أنّهم لا يخبرون بشيء لا </w:t>
      </w:r>
    </w:p>
    <w:p>
      <w:pPr>
        <w:pStyle w:val="BookText"/>
        <w:rPr/>
      </w:pPr>
      <w:r>
        <w:rPr>
          <w:rFonts w:ascii="Amiri" w:hAnsi="Amiri" w:eastAsia="Amiri" w:cs="Amiri"/>
          <w:color w:val="111111"/>
          <w:sz w:val="28"/>
          <w:sz w:val="28"/>
          <w:szCs w:val="28"/>
          <w:rtl w:val="true"/>
          <w:lang w:bidi="ar-SA"/>
        </w:rPr>
        <w:t xml:space="preserve">يظهر وجه الحكمة فيه على الخلق ، لئلّا يوجب تكذيبهم بل لو أخبروا بشيء من ذلك يظهر وجه الصّدق فيما أخبروا به كخبر عيسى عليه السلام والنبيّ صلى الله عليه و آله حيث ظهرت الحيّة دالّة على صدق مقالهما </w:t>
      </w:r>
      <w:r>
        <w:rPr>
          <w:rStyle w:val="FootnoteAnchor"/>
          <w:rtl w:val="true"/>
        </w:rPr>
        <w:footnoteReference w:id="689"/>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الإلتزام بالاحتمال الثالث إذ إمكان نسبة الكذب إلى اللّه تعالى ورسله قبيح ولو فرض أنّه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شيخنا المحقّق آية اللّه محمّد باقر الملكيّ قدس سره عن بعض الأساطين أنّه قد حمل ما دلّ على عدم وقوع البداء على الميعاديّات </w:t>
      </w:r>
      <w:r>
        <w:rPr>
          <w:rStyle w:val="FootnoteAnchor"/>
          <w:rtl w:val="true"/>
        </w:rPr>
        <w:footnoteReference w:id="690"/>
      </w:r>
      <w:r>
        <w:rPr>
          <w:rFonts w:ascii="Amiri" w:hAnsi="Amiri" w:eastAsia="Amiri" w:cs="Amiri"/>
          <w:color w:val="111111"/>
          <w:sz w:val="28"/>
          <w:sz w:val="28"/>
          <w:szCs w:val="28"/>
          <w:rtl w:val="true"/>
          <w:lang w:bidi="ar-SA"/>
        </w:rPr>
        <w:t xml:space="preserve">و عن بعض آخر أنّها مختصّة في الأمور المحتومة التي أعلن الأنبياء والرسل بأنّها ممّا لا بداء فيها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الموارد التي يوجب وقوع البداء فيها نسبة الكذب إلى اللّه تعالى ورسله ممّا لا يبدو للّه تعالى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كأصول الاعتقاد وأصول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ذكر وقوعه على وجه الحتم وأنّه لا يقع فيه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 وقوعه ولو على سبيل الحتم ولكن لم يذكر أنّه لا يقع للّه تعالى فيه البداء بل ذكر فيه وفي 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آية في كتاب اللّه لأنبأتكم بما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وقوع البداء فيه ، إذ لا يوجب ذلك نسبة الكذب إلى اللّه تعالى و رسله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والصلاة والسلام على محمّد وآله الطاهرين لاسيّما كهف الورى وغياث المضطرّ الحجّة بن الحسن العسكريّ روحي فداه واللعن الدائم على أعدائهم أبد الآبدين </w:t>
      </w:r>
      <w:r>
        <w:rPr>
          <w:rFonts w:eastAsia="Amiri" w:cs="Amiri" w:ascii="Amiri" w:hAnsi="Amiri"/>
          <w:color w:val="111111"/>
          <w:sz w:val="28"/>
          <w:szCs w:val="28"/>
          <w:rtl w:val="true"/>
          <w:lang w:bidi="ar-SA"/>
        </w:rPr>
        <w:t xml:space="preserve">. . </w:t>
      </w:r>
      <w:bookmarkStart w:id="215" w:name="pg2660_23130"/>
    </w:p>
    <w:p>
      <w:pPr>
        <w:pStyle w:val="Heading3"/>
        <w:numPr>
          <w:ilvl w:val="2"/>
          <w:numId w:val="1"/>
        </w:numPr>
        <w:rPr/>
      </w:pPr>
      <w:bookmarkStart w:id="216" w:name="__RefHeading___Toc708059_1395250215"/>
      <w:bookmarkStart w:id="217" w:name="_Toc75"/>
      <w:bookmarkEnd w:id="215"/>
      <w:bookmarkEnd w:id="216"/>
      <w:r>
        <w:rPr>
          <w:rtl w:val="true"/>
        </w:rPr>
        <w:t>المراجع</w:t>
      </w:r>
      <w:bookmarkEnd w:id="217"/>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آراؤنا ، السيّد تقي القمّيّ ، مكتبة المفيد ،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 ابو منصور أحمد بن عليّ الطبرسيّ ، نشر مرتضى ، المشهد المقدّسة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 سيّد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 تهران ،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 ابن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مدرسة الإمام المهديّ عليه السلام ، قم المقدسة ،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 تقريرات بحث الفيّاض للسيّد الخوئيّ ، منشورات مصطفوي ، قمّ المقدّسة ، الطبعة الثانية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الآيات ، صدرالدين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أنجمن حكمت و فلسفه تهران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الستّة عشر ، عدّة 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الشبستري </w:t>
      </w:r>
    </w:p>
    <w:p>
      <w:pPr>
        <w:pStyle w:val="BookText"/>
        <w:rPr/>
      </w:pPr>
      <w:r>
        <w:rPr>
          <w:rFonts w:ascii="Amiri" w:hAnsi="Amiri" w:eastAsia="Amiri" w:cs="Amiri"/>
          <w:color w:val="111111"/>
          <w:sz w:val="28"/>
          <w:sz w:val="28"/>
          <w:szCs w:val="28"/>
          <w:rtl w:val="true"/>
          <w:lang w:bidi="ar-SA"/>
        </w:rPr>
        <w:t xml:space="preserve">للمطبوعات ، قم المقدّسة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محمّد بن عليّ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 النجف الأشرف ،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الثقافة ، قم المقدّسة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 السيّد هاشم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بعثت ، قم المقدّسة ،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 محمّد بن حسن بن فروخ 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المرعشيّ النجفيّ ، قم المقدّسة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الفرقان في توحيد القرآن ، الشيخ مجتبى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دليل ما ، قم المقدّسة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 السيّد شرف الدين الحسينيّ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 قم المقدّسة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 حسن بن شعبه الحرانيّ ، جامعة المدرّسين ، قم المقدّسة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الحسن العسكريّ عليه السلام ، المنسوب للإمام الحسن العسكريّ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مدرسة الإمام المهديّ ، قم المقدّسة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 محمّد بن مسعود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 </w:t>
      </w:r>
    </w:p>
    <w:p>
      <w:pPr>
        <w:pStyle w:val="BookText"/>
        <w:rPr/>
      </w:pPr>
      <w:r>
        <w:rPr>
          <w:rFonts w:ascii="IRNazanin" w:hAnsi="IRNazanin" w:eastAsia="IRNazanin"/>
          <w:color w:val="111111"/>
          <w:sz w:val="28"/>
          <w:sz w:val="28"/>
          <w:szCs w:val="28"/>
          <w:rtl w:val="true"/>
          <w:lang w:bidi="fa-IR"/>
        </w:rPr>
        <w:t xml:space="preserve">طهران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 عليّ بن إبراهيم بن هاشم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دار الكتاب ، قم المقدّسة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بن إبراهيم ، فرات بن إبراهيم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الطبع والنشر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تنبهات حول المبدأ والمعاد ، حسن علي المرواريد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الطبع والنشر في الآستانة الرضويّة المقدسة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محمّد بن عليّ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جامعة المدرّسين ، قم المقدّسة ،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الإماميّة ، محمّد باقر الملكيّ الميانجيّ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الطباعة والنشر ، تهران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 محمّد بن عليّ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شريف الرضي ، قم المقدّسة ،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 سيّد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الرضي ،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المتعالية في الأسفار العقليّة الأربعة ، صدر 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 الثالثة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 قطب الدين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w:t>
      </w:r>
    </w:p>
    <w:p>
      <w:pPr>
        <w:pStyle w:val="BookText"/>
        <w:rPr/>
      </w:pPr>
      <w:r>
        <w:rPr>
          <w:rFonts w:ascii="Amiri" w:hAnsi="Amiri" w:eastAsia="Amiri" w:cs="Amiri"/>
          <w:color w:val="111111"/>
          <w:sz w:val="28"/>
          <w:sz w:val="28"/>
          <w:szCs w:val="28"/>
          <w:rtl w:val="true"/>
          <w:lang w:bidi="ar-SA"/>
        </w:rPr>
        <w:t xml:space="preserve">المهديّ ، قم المقدّسة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محمّد بن عليّ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جامعة المدرّسين ، قم المقدّسة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 نعمان بن محمّد التميميّ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 مصر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 قطب الدين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مدرسة الإمام المهديّ ، قم المقدّسة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لابن سينا ،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 قم المقدّسة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للشريف المرتضى ، السيّد مرتضى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القرآن الكريم ، قم المقدّسة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المفر على القائل بالقدر ، محمّد باقر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منير ، طهران ،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المنظومة ، ملا هادي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ناب ، طهران ، الأولى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أصول الكافي ، صدر الدين الشيرازيّ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مطالعات وتحقيقات فرهنگى ، طهران ، الأولى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عبدالحميد 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المرعشيّ النجفيّ ، قم المقدّسة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الشواهد الربوبيّة في مناهج السلوكيّة ، صدر 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المركز الجامعي للنشر ، مشهد المقدّسة ، الثانية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 عبداللّه وحسين ابنا بسطام ، منشورات الشريف الرضي ، قم المقدّسة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الأصول ،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ستارة ، قم المقدّسة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 محمّد بن عليّ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الداوري ،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 حسين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 النجف الأشرف ،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 محمّد بن عليّ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جامعة المدرّسين ، قم المقدّسة ،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للطوسي ،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المعارف الإسلاميّة ، قم المقدّسة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الصدوق ، طهران ،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عبد اللّه بن جعفر الحميري القميّ ، مكتبة نينوى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للجزائري ، السيّد نعمة اللّه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محمّد بن يعقوب كلينى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الاسلاميه ، تهران ،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 ابن قولويه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مرتضويه ، النجف الأشرف ،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 محمّد بن على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جامعة المدرّسين ، قم المقدّسة ،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والمعاد ، صدر 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الاعلام الإسلاميّ ، الثالثة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أحمد بن محمّد بن خالد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 قم المقدّسة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فى أصول الفقه ، تقرير بحث الخوئيّ للفيّاض ، مؤسسة النشر الإسلاميّ التابعة لجماعة المدرّسين ، قم المقدّسة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 طهران ، الثانية ،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وسائل الشيعة ، حسين بن محمّد تقي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 علي النمازيّ الشاهروديّ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التابعة لجماعة المدرّسين ، قم المقدّسة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 الحافظ رجب البرسيّ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 أبو الفضل عليّ بن 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الحيدريّة ، النجف الأشرف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الأنوار في حلّ مشكلات الأخبار ، السيّد عبداللّه الشبّر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 المنسوب للإمام جعفر بن محمّد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فقه الشيعة بيروت ، الثانية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 محمّد بن عليّ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جامعة المدرّسين ، قم المقدّسة ،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البيان ، محمّد باقر الملكيّ الميانجيّ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الطباعة والنشر ، طهران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الأصول ، تقرير بحث الروحاني للحكيم ، منشورات الهادي ، الثانية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 محمّد بن عليّ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جامعة المدرّسين ، قم المقدّسة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 سيّد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الذخائر ، قم المقدّسة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المطالب ، ميرزا جواد آقا 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در راه حق ، قم المقدّسة ، الرابعة ،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 محمّد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الإمام أميرالمؤمنين عليه السلام ، أصفهان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 الخامسة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218" w:name="pg2660_23146"/>
    </w:p>
    <w:p>
      <w:pPr>
        <w:pStyle w:val="Heading2"/>
        <w:numPr>
          <w:ilvl w:val="1"/>
          <w:numId w:val="1"/>
        </w:numPr>
        <w:rPr/>
      </w:pPr>
      <w:bookmarkStart w:id="219" w:name="__RefHeading___Toc708061_1395250215"/>
      <w:bookmarkStart w:id="220" w:name="_Toc76"/>
      <w:bookmarkEnd w:id="218"/>
      <w:bookmarkEnd w:id="219"/>
      <w:r>
        <w:rPr>
          <w:rtl w:val="true"/>
        </w:rPr>
        <w:t>الفهرست التفصيليّ‌</w:t>
      </w:r>
      <w:bookmarkEnd w:id="220"/>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أهميّة البداء</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الوجه في أهميّة البداء هو رجوعه إلى سعة علمه تعالى وسعة قدرته وسعة مالكيّته</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الإستشهاد بالأخبار على أهميّة البداء</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الوجه في البداء</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الوجه في البداء هو إظهار سلطانه تعالى لتزداد معرفة العباد بسعة مالكيّته تعالى</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الإشكال على الوجه في البداء بعدم معرفة العباد وقوعه فلا يترتّب الأثر المذكور</w:t>
      </w:r>
      <w:r>
        <w:rPr>
          <w:rFonts w:eastAsia="Amiri" w:cs="Amiri" w:ascii="Amiri" w:hAnsi="Amiri"/>
          <w:color w:val="111111"/>
          <w:sz w:val="28"/>
          <w:szCs w:val="28"/>
          <w:lang w:bidi="ar-SA"/>
        </w:rPr>
        <w:t>13</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على الإشكال بإمكان رؤية آثار التقدير الأوّل ثمّ وقوع التقدير الثاني وبإمكان معرفة البداء عبر إخبارات الأنبياء وأوصيائهم عليهم السلام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إجمال معنى البداء</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معرفة البداء متقوّمة بمعرفة سعة علمه تعالى و أنّه عالم أزلا بأنظمة لا متناهية وقد يكون كثير منها متساو في الحكمة</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معرفة البداء متقوّمة بمعرفة عدم انحصار الحكمة في نظام واحد</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معرفة البداء متقوّمة بمعرفة سعة قدرته تعالى</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معرفة البداء متقوّمة بمعرفة مشيّته تعالى ورأيه في اختيار واحد من الأنظمة الحكيمة</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بطلان السؤال عن وجه اختياره واحدا من الأنظمة الحكيمة</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البداء لا يمسّ العلم المكفوف الذاتيّ إنمّا هو في العلم المحمول</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الله تعالى لا يفعل القبيح ولكن لابدّ من معرفة القبيح فقد يظنّ شيئاً قبيحاً ولا يكون كذلك</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المحال واقعاً لا يقع في الخارج لا المحال ظنّاً</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إمكان كون الحكمة في طرفي الفعل والترك</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معرفة علم الله تعالى</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معرفة أنّ لله تعالى علمين، علم مكفوف وعلم محمول</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المراد من العلم المخزون في الأخبار هو العلم الذاتيّ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إرجاع المحقّق الخوئيّ قدس سره العلم المخزون المكنون الى قضائه تعالى وقدره</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على ما أفاده المحقّق الخوئيّ قدس سره بأنّ القضاء من صفات الأفعال وليس من الكمالات الذاتيّة</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العلم المخزون</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الاستدلال على العلم المخزون بالآيات</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تشاؤون إلّاأن يشاء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بيان العلّامة المجلسيّ قدس سره في رواية القمّي الواردة في ذيل الآية</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المعنى الأوّل للآية وأنّها تثبت المشيّة للخلق في ظلّ مشيّة اللّه تعالى بصيرورتهم ذوي مشيّة</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المعنى الثاني للآية وأنّها تثبت وساطة أهل البيت عليهم السلام في وقوع المشيّة الإلهيّة</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المعنى الثالث للآية وأنّها ترتبط بتفويض الدين لأهل البيت عليهم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المعنى الرابع للآية وأنّها مبيّنة لعبوديّة أهل البيت عليهم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المعنى الخامس للآية وأنّها مسوقة لنفي الإرادة مطلقاً من أهل البيت عليهم السلام وصيرورتهم مظهراً لمشيّة اللّه تعالى</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الفرق بين المعنى الرابع و الخامس</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التذكير بإمكان ثبوت علمه تعالى بأمر من دون تعلّق مشيّته به</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معنى قول 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ما كان وما يكون وما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الإشكال على عدم إمكان التفكيك بين علمه تعالى بتصدّق زيد وإطالة عمره والجواب عنه</w:t>
      </w:r>
      <w:r>
        <w:rPr>
          <w:rFonts w:eastAsia="Amiri" w:cs="Amiri" w:ascii="Amiri" w:hAnsi="Amiri"/>
          <w:color w:val="111111"/>
          <w:sz w:val="28"/>
          <w:szCs w:val="28"/>
          <w:lang w:bidi="ar-SA"/>
        </w:rPr>
        <w:t>46</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عبوديّة أهل البيت عليهم السلام بعدم إراداتهم إلّاما أراد اللّه تعالى</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 بين ما دلّ على عدم إرادة أهل البيت عليهم السلام إلّاما أراد اللّه تعالى وبين ما دلّ على تعليق مشيّة اللّه تعالى على مشيّتهم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صدور العمل من العباد</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الوجه في دلالة الآية المباركة على العلم الغير محمول</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العلم المخزون في الأخبار</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شرح خبر أبي هاشم الجعفري عن الإمام الجواد عليه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استلزام تعدّد اسمائه تعالى التعدّدَ في ذاته</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التذكير بوحدانيّته تعالى مع تعدّد أسمائه</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رجوع القدرة إلى العلم و الإستشهاد على ذلك بالأخبار</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أزليّة الأسماء اللفظيّة</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استلزام إطلاق القادر و العليم عليه تعالى الإحاطة بذاته</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لا جهل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على الخلقة لا من شيء</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أسمائه عليه تعالى ليس كإطلاق العالم والقادر على المخلوق</w:t>
      </w:r>
      <w:r>
        <w:rPr>
          <w:rFonts w:eastAsia="Amiri" w:cs="Amiri" w:ascii="Amiri" w:hAnsi="Amiri"/>
          <w:color w:val="111111"/>
          <w:sz w:val="28"/>
          <w:szCs w:val="28"/>
          <w:lang w:bidi="ar-SA"/>
        </w:rPr>
        <w:t>70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انحصار علمه تعالى في المعارف البشريّة على العلم بالنظام الأصلح و نقده</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المحمول في الآيات</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تعدّد اطلاقات العرش في الأخبار</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المراد من العرش و الكرسيّ الصحف النوريّة</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العلم المحمول في الروايات</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 بالمحتوم و استثى عليه فيما سواه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مراتب وقوع الشيء في الخارج</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الوجه في وقوع التراخي بين مراتب وقوع الشيء في الخارج هو إظهار مالكيّته تعالى</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الإطلاقات في المشيّة والإرادة</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قد يكون مبرما وقد يكون غير مبرم</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الإرادة محدثة وغير أزليّة</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مناظرة الإمام الرضا عليه السلام مع سليمان المروزيّ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بيان الوجه في دلالة الآيات التي ذكرها الإمام عليه السلام على البداء</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الوجه في نقل الإمام عليه السلام الكلام من الإرادة إلى العلم</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حاصل ما بيّنه الإمام الرضا عليه السلام في مناظرته مع سليمان المروزيّ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كلمات الفقهاء والعلماء الدالّة على افتراق العلم عن المشيّة</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قدرة الله تعالى</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المراد من القدرة وأنّها كمال وجودي وأنّها الإستيلاء على طرفي الفعل و الترك</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ما دلّ من القرآن الكريم على أنّه على كلّ شيء قدير</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الروايات الدالّة على قدرة الله تعالى</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آيات المشيّة</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آيات المشيّة ودلالتها على سعة قدرته تعالى</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خلاصة المستفاد من الآيات السابقة</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ما يترتّب على التذكّر بعلمه تعالى وقدرته</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البداء</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ما أفاده شيخنا الملكيّ قدس سره في معنى النسخ وأنّه من سنخ البداء</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الإشكال على ما أفاده المحقّق الخوئيّ قدس سره في معنى النسخ</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الاستدلال بالأخبار الواردة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البداء بمعنى محو ما كان وإثبات ما لم يكن وليس بمعنى الإبداء</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ننسها نأت بخير منها أو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أمر يريده اللّه فهو في علمه قبل أن يصنعه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صار إلى أمّ الكتاب لم يغن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معنى رضا اللّه تعالى و سخطه</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الوجه في عدم جواز الإعتراض على اللّه تعالى في أفعاله</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الفرق بين مقالة اليهود القائلين بانغلال يد اللّه عزّ سلطانه عن ذلك ومقالة العوامّ القائلين بعدم إمكان التغيير في الخلق ومقالة الفلاسفة وبيان أنّها أشنع من مقالة اليهود</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نقل كلام الفلاسفة في بيان قدرة اللّه تعالى وأنّها ترجع إلى الجبر</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نقل تأويل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في أدنى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الوجه في إرجاء أمر بعض إلى الآخرة وعدم صدور قرار من اللّه تعالى في حقّهم</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الوجه في 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أجلاً وأجل مسمّى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البداء</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المراد من العلم الحادث في قلب الإمام عليه السلام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أدلّة البداء في الأخبار</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معنى حديث التردّد</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البداء عن علم</w:t>
      </w:r>
      <w:r>
        <w:rPr>
          <w:rFonts w:eastAsia="IRNazanin" w:cs="IRNazanin"/>
          <w:color w:val="111111"/>
          <w:sz w:val="28"/>
          <w:szCs w:val="28"/>
          <w:lang w:bidi="fa-IR"/>
        </w:rPr>
        <w:t>251</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أنّ البداء لا يكون إلّاعن علم</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كلام العلماء قدّست أسرارهم في النقض على البداء عن جهل</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آثار الإعتقاد بالبداء</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البداء ليس هو الإبداء</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تقريب مقالة المحقّق الخوئي قدس سره في كون البداء بمعنى الإبداء</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نقد ما بيّنه المحقّق الخوئي قدس سره في معنى البداء</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ليس مراد الفقهاء إنكار البداء بالمعنى الوارد في كتاب والسنّة</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الفصل الحادي عشر</w:t>
      </w:r>
    </w:p>
    <w:p>
      <w:pPr>
        <w:pStyle w:val="BookText"/>
        <w:rPr/>
      </w:pPr>
      <w:r>
        <w:rPr>
          <w:rFonts w:ascii="Amiri" w:hAnsi="Amiri" w:eastAsia="Amiri" w:cs="Amiri"/>
          <w:color w:val="111111"/>
          <w:sz w:val="28"/>
          <w:sz w:val="28"/>
          <w:szCs w:val="28"/>
          <w:rtl w:val="true"/>
          <w:lang w:bidi="ar-SA"/>
        </w:rPr>
        <w:t>كلمات العلماء البشريّين في فاعليّة اللّه تعالى والبداء</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عجز البشر عن معرفة ما يدرك بالحواسّ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قدرة الله حقيقة لا خيال</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كلام علماء البشريّين في فاعليّة اللّه تعالى</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ما يرد على كلامهم من إشكالات</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المناط في اختياريّة الفاعل هو السطلنة على الفعل والترك</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البداء في الحكمة البشريّة</w:t>
      </w:r>
      <w:r>
        <w:rPr>
          <w:rFonts w:eastAsia="Amiri" w:cs="Amiri" w:ascii="Amiri" w:hAnsi="Amiri"/>
          <w:color w:val="111111"/>
          <w:sz w:val="28"/>
          <w:szCs w:val="28"/>
          <w:lang w:bidi="ar-SA"/>
        </w:rPr>
        <w:t>294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يرد على كلمات الملّا صدرا في البداء</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عشر</w:t>
      </w:r>
    </w:p>
    <w:p>
      <w:pPr>
        <w:pStyle w:val="BookText"/>
        <w:rPr/>
      </w:pPr>
      <w:r>
        <w:rPr>
          <w:rFonts w:ascii="IRNazanin" w:hAnsi="IRNazanin" w:eastAsia="IRNazanin"/>
          <w:color w:val="111111"/>
          <w:sz w:val="28"/>
          <w:sz w:val="28"/>
          <w:szCs w:val="28"/>
          <w:rtl w:val="true"/>
          <w:lang w:bidi="fa-IR"/>
        </w:rPr>
        <w:t>موارد البداء</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البداء لا يكون في صورة استلزامه القبيح والظلم</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وجه الجمع بين ما ورد في حتميّة خروج السفياني واحتمال وقوع البداء فيه</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رفع التعارض بين الأخبار الدالّة على وقوع البداء في ليلة الثالث عشر وما دلّ على عدم وقوع ذلك</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البداء لا يكون في صورة استلزامة الحزازة ممّا لا يليق بجلاله تعالى</w:t>
      </w:r>
      <w:r>
        <w:rPr>
          <w:rFonts w:eastAsia="Amiri" w:cs="Amiri" w:ascii="Amiri" w:hAnsi="Amiri"/>
          <w:color w:val="111111"/>
          <w:sz w:val="28"/>
          <w:szCs w:val="28"/>
          <w:lang w:bidi="ar-SA"/>
        </w:rPr>
        <w:t>312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العلّامة المجلسيّ قدس سره في رفع التعارض بين ما دلّ على وقوع البداء في ما أخبر به الأنبياء عليهم السلام وما دلّ على عدم وقوع ذلك</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2660_23166"/>
      <w:bookmarkStart w:id="222" w:name="pg2660_23166"/>
      <w:bookmarkEnd w:id="222"/>
    </w:p>
    <w:p>
      <w:pPr>
        <w:pStyle w:val="Heading2"/>
        <w:numPr>
          <w:ilvl w:val="1"/>
          <w:numId w:val="1"/>
        </w:numPr>
        <w:rPr/>
      </w:pPr>
      <w:bookmarkStart w:id="223" w:name="pg2660_23166"/>
      <w:bookmarkStart w:id="224" w:name="__RefHeading___Toc708063_1395250215"/>
      <w:bookmarkStart w:id="225" w:name="_Toc77"/>
      <w:bookmarkEnd w:id="223"/>
      <w:bookmarkEnd w:id="224"/>
      <w:r>
        <w:rPr>
          <w:rtl w:val="true"/>
        </w:rPr>
        <w:t>الفهرست</w:t>
      </w:r>
      <w:bookmarkEnd w:id="225"/>
    </w:p>
    <w:p>
      <w:pPr>
        <w:pStyle w:val="BookText"/>
        <w:rPr/>
      </w:pPr>
      <w:r>
        <w:rPr>
          <w:rFonts w:ascii="Amiri" w:hAnsi="Amiri" w:eastAsia="Amiri" w:cs="Amiri"/>
          <w:color w:val="111111"/>
          <w:sz w:val="28"/>
          <w:sz w:val="28"/>
          <w:szCs w:val="28"/>
          <w:rtl w:val="true"/>
          <w:lang w:bidi="ar-SA"/>
        </w:rPr>
        <w:t xml:space="preserve">شكر وتقدير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البداء</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البداء</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معنى البداء</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علم اللّه تعالى</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العلم المخزون</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العلم المخزون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الآية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الآية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الآية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الآية الحادية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العلم المخزون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العلم المحمول في الآيات</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آيات العرش</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العلم المحمول في الروايات</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مراتب وقوع الشيء في الخارج</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محدثة وغير أزليّة</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مناظرة الإمام الرضا عليه السلام مع سليمان المروزي</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اللّه تعالى</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آيات المشيّة</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أدلّة البداء في الآيات</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الآية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الآية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الآية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الآية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الآية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الآية الحادية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الآية الثانية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الآية الثالثة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الآية الرابعة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الآية الخامسة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الآية السادسة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الآية السابعة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الآية السابعة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الآية التاسعة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الآية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الآية الحادية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أدلّة البداء في الأخبار</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حديث التردّد</w:t>
      </w:r>
      <w:r>
        <w:rPr>
          <w:rFonts w:eastAsia="Amiri" w:cs="Amiri" w:ascii="Amiri" w:hAnsi="Amiri"/>
          <w:color w:val="111111"/>
          <w:sz w:val="28"/>
          <w:szCs w:val="28"/>
          <w:lang w:bidi="ar-SA"/>
        </w:rPr>
        <w:t>244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عن علم</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الإعتقاد بالبداء</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ليس هو الإبداء</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العلماء البشريّين في فاعليّة اللّه تعالى والبداء</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قدرة اللّه حقيقة لا خيال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البداء في الحكمة البشريّة</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البداء</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lang w:bidi="fa-IR"/>
        </w:rPr>
        <w:t>315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الفهرست التفصيليّ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أمالى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499/46</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497/46</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الجامعة الكبيرة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يزيد ، عن أبي جعفر عليه السلام في قوله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عَهِدْنا إِلى آدَمَ مِنْ قَبْلُ فَنَسِيَ وَ لَمْ نَجِدْ لَهُ عَزْماً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إليه في محمّد والأئمة من بعده فترك ، ولم يكن له عزم فيهم أنّهم هكذا ، وإنّما سمّي أولوا العزم لأنّهم عهد إليهم في محمّد والأوصياء من بعده والمهديّ وسيرته فأجمع عزمهم أنّ ذلك كذلك والإقرار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الجامعة الكبيرة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الأنوار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بحارالأنوار والأنسب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منهج التحقيق إلى سواء الطريق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الآية هو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ورد في نصّ الخبر هو إمّا من غلط الراوي وإمّا من غلط النسّاخ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للبرسي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التنبيه على أنّ شرح هذا الخبر ممّا لاح بالبال ولم نوفّق لعرضه على شيخنا الأستاذ قدس سره وإن كان في طيّه استفادات من كلامه في مجلس الدرس ؛ عليّ الرضويّ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رياض الجنان لفضل اللّه بن محمود الفارسيّ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المفرّ على القائل بالقدر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الخبر المبارك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الرازيّة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كتاب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تقرير بحث المحقّق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كُتب بعد وفاة شيخنا العلّامة علم الهدى قدس سره فلم نوفّق لعرضه عليه ، وسعينا لإيراد الإشكالات على كلمات العلماء البشريّين بنفس الطريقة التي تعلّمناها من الأستاذ ؛ عليّ الرضويّ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فى الأسفار العقلية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الأسفار العقلية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 في المناهج السلوكية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الارادة أنّها من صفات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موسى بن جعفر عليهما السلام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التوحيد ونفي التشبيه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النسبة وتفسير سورة التوحيد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التوحيد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لصدر الدين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آية اللّه العلّامة الشيخ مجتبى القزويني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الفرقان في توحيد القرآن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87723</Words>
  <Characters>336864</Characters>
  <CharactersWithSpaces>421805</CharactersWithSpaces>
  <Paragraphs>3799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2026-08-17T12:16:07Z</dcterms:created>
  <dc:creator>ghaemiyeh.com</dc:creator>
  <dc:description/>
  <dc:language>en-US</dc:language>
  <cp:lastModifiedBy/>
  <dcterms:modified xsi:type="dcterms:W3CDTF">2026-08-17T15:46:17Z</dcterms:modified>
  <cp:revision>1</cp:revision>
  <dc:subject/>
  <dc:title>البداء آیة عظمة اللّه دراسة تحلیلیّة فی علم اللّه تعالی وقدرته والبداء</dc:title>
</cp:coreProperties>
</file>

<file path=docProps/custom.xml><?xml version="1.0" encoding="utf-8"?>
<Properties xmlns="http://schemas.openxmlformats.org/officeDocument/2006/custom-properties" xmlns:vt="http://schemas.openxmlformats.org/officeDocument/2006/docPropsVTypes"/>
</file>