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انتظار آفتاب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97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2978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2980_1395250215">
            <w:r>
              <w:rPr>
                <w:webHidden/>
                <w:rStyle w:val="IndexLink"/>
                <w:rtl w:val="true"/>
              </w:rPr>
              <w:t>طلوع سخن</w:t>
            </w:r>
            <w:r>
              <w:rPr>
                <w:rStyle w:val="IndexLink"/>
                <w:rtl w:val="true"/>
              </w:rPr>
              <w:tab/>
            </w:r>
            <w:r>
              <w:rPr>
                <w:rStyle w:val="IndexLink"/>
              </w:rPr>
              <w:t>11</w:t>
            </w:r>
          </w:hyperlink>
        </w:p>
        <w:p>
          <w:pPr>
            <w:pStyle w:val="Contents2"/>
            <w:tabs>
              <w:tab w:val="clear" w:pos="8743"/>
              <w:tab w:val="right" w:pos="9026" w:leader="dot"/>
            </w:tabs>
            <w:rPr/>
          </w:pPr>
          <w:hyperlink w:anchor="__RefHeading___Toc322982_1395250215">
            <w:r>
              <w:rPr>
                <w:webHidden/>
                <w:rStyle w:val="IndexLink"/>
                <w:rtl w:val="true"/>
              </w:rPr>
              <w:t>سخنی با منتظران آفتاب</w:t>
            </w:r>
            <w:r>
              <w:rPr>
                <w:rStyle w:val="IndexLink"/>
                <w:rtl w:val="true"/>
              </w:rPr>
              <w:tab/>
            </w:r>
            <w:r>
              <w:rPr>
                <w:rStyle w:val="IndexLink"/>
              </w:rPr>
              <w:t>12</w:t>
            </w:r>
          </w:hyperlink>
        </w:p>
        <w:p>
          <w:pPr>
            <w:pStyle w:val="Contents2"/>
            <w:tabs>
              <w:tab w:val="clear" w:pos="8743"/>
              <w:tab w:val="right" w:pos="9026" w:leader="dot"/>
            </w:tabs>
            <w:rPr/>
          </w:pPr>
          <w:hyperlink w:anchor="__RefHeading___Toc322984_1395250215">
            <w:r>
              <w:rPr>
                <w:webHidden/>
                <w:rStyle w:val="IndexLink"/>
                <w:rtl w:val="true"/>
              </w:rPr>
              <w:t>شیوة استفاده از کتاب در مسابقات</w:t>
            </w:r>
            <w:r>
              <w:rPr>
                <w:rStyle w:val="IndexLink"/>
                <w:rtl w:val="true"/>
              </w:rPr>
              <w:tab/>
            </w:r>
            <w:r>
              <w:rPr>
                <w:rStyle w:val="IndexLink"/>
              </w:rPr>
              <w:t>12</w:t>
            </w:r>
          </w:hyperlink>
        </w:p>
        <w:p>
          <w:pPr>
            <w:pStyle w:val="Contents2"/>
            <w:tabs>
              <w:tab w:val="clear" w:pos="8743"/>
              <w:tab w:val="right" w:pos="9026" w:leader="dot"/>
            </w:tabs>
            <w:rPr/>
          </w:pPr>
          <w:hyperlink w:anchor="__RefHeading___Toc322986_1395250215">
            <w:r>
              <w:rPr>
                <w:webHidden/>
                <w:rStyle w:val="IndexLink"/>
                <w:rtl w:val="true"/>
              </w:rPr>
              <w:t>طلوع آفتاب</w:t>
            </w:r>
            <w:r>
              <w:rPr>
                <w:rStyle w:val="IndexLink"/>
                <w:rtl w:val="true"/>
              </w:rPr>
              <w:tab/>
            </w:r>
            <w:r>
              <w:rPr>
                <w:rStyle w:val="IndexLink"/>
              </w:rPr>
              <w:t>14</w:t>
            </w:r>
          </w:hyperlink>
        </w:p>
        <w:p>
          <w:pPr>
            <w:pStyle w:val="Contents2"/>
            <w:tabs>
              <w:tab w:val="clear" w:pos="8743"/>
              <w:tab w:val="right" w:pos="9026" w:leader="dot"/>
            </w:tabs>
            <w:rPr/>
          </w:pPr>
          <w:hyperlink w:anchor="__RefHeading___Toc322988_1395250215">
            <w:r>
              <w:rPr>
                <w:webHidden/>
                <w:rStyle w:val="IndexLink"/>
                <w:rtl w:val="true"/>
              </w:rPr>
              <w:t>غیبت آفتاب</w:t>
            </w:r>
            <w:r>
              <w:rPr>
                <w:rStyle w:val="IndexLink"/>
                <w:rtl w:val="true"/>
              </w:rPr>
              <w:tab/>
            </w:r>
            <w:r>
              <w:rPr>
                <w:rStyle w:val="IndexLink"/>
              </w:rPr>
              <w:t>30</w:t>
            </w:r>
          </w:hyperlink>
        </w:p>
        <w:p>
          <w:pPr>
            <w:pStyle w:val="Contents2"/>
            <w:tabs>
              <w:tab w:val="clear" w:pos="8743"/>
              <w:tab w:val="right" w:pos="9026" w:leader="dot"/>
            </w:tabs>
            <w:rPr/>
          </w:pPr>
          <w:hyperlink w:anchor="__RefHeading___Toc322990_1395250215">
            <w:r>
              <w:rPr>
                <w:webHidden/>
                <w:rStyle w:val="IndexLink"/>
                <w:rtl w:val="true"/>
              </w:rPr>
              <w:t>انتظار آفتاب</w:t>
            </w:r>
            <w:r>
              <w:rPr>
                <w:rStyle w:val="IndexLink"/>
                <w:rtl w:val="true"/>
              </w:rPr>
              <w:tab/>
            </w:r>
            <w:r>
              <w:rPr>
                <w:rStyle w:val="IndexLink"/>
              </w:rPr>
              <w:t>40</w:t>
            </w:r>
          </w:hyperlink>
        </w:p>
        <w:p>
          <w:pPr>
            <w:pStyle w:val="Contents2"/>
            <w:tabs>
              <w:tab w:val="clear" w:pos="8743"/>
              <w:tab w:val="right" w:pos="9026" w:leader="dot"/>
            </w:tabs>
            <w:rPr/>
          </w:pPr>
          <w:hyperlink w:anchor="__RefHeading___Toc322992_1395250215">
            <w:r>
              <w:rPr>
                <w:webHidden/>
                <w:rStyle w:val="IndexLink"/>
                <w:rtl w:val="true"/>
              </w:rPr>
              <w:t>ظهور آفتاب</w:t>
            </w:r>
            <w:r>
              <w:rPr>
                <w:rStyle w:val="IndexLink"/>
                <w:rtl w:val="true"/>
              </w:rPr>
              <w:tab/>
            </w:r>
            <w:r>
              <w:rPr>
                <w:rStyle w:val="IndexLink"/>
              </w:rPr>
              <w:t>46</w:t>
            </w:r>
          </w:hyperlink>
        </w:p>
        <w:p>
          <w:pPr>
            <w:pStyle w:val="Contents2"/>
            <w:tabs>
              <w:tab w:val="clear" w:pos="8743"/>
              <w:tab w:val="right" w:pos="9026" w:leader="dot"/>
            </w:tabs>
            <w:rPr/>
          </w:pPr>
          <w:hyperlink w:anchor="__RefHeading___Toc322994_1395250215">
            <w:r>
              <w:rPr>
                <w:webHidden/>
                <w:rStyle w:val="IndexLink"/>
                <w:rtl w:val="true"/>
              </w:rPr>
              <w:t>آفتاب باوران ـ آفتاب یاوران</w:t>
            </w:r>
            <w:r>
              <w:rPr>
                <w:rStyle w:val="IndexLink"/>
                <w:rtl w:val="true"/>
              </w:rPr>
              <w:tab/>
            </w:r>
            <w:r>
              <w:rPr>
                <w:rStyle w:val="IndexLink"/>
              </w:rPr>
              <w:t>62</w:t>
            </w:r>
          </w:hyperlink>
        </w:p>
        <w:p>
          <w:pPr>
            <w:pStyle w:val="Contents2"/>
            <w:tabs>
              <w:tab w:val="clear" w:pos="8743"/>
              <w:tab w:val="right" w:pos="9026" w:leader="dot"/>
            </w:tabs>
            <w:rPr/>
          </w:pPr>
          <w:hyperlink w:anchor="__RefHeading___Toc322996_1395250215">
            <w:r>
              <w:rPr>
                <w:webHidden/>
                <w:rStyle w:val="IndexLink"/>
                <w:rtl w:val="true"/>
              </w:rPr>
              <w:t>آفتاب ستیزان</w:t>
            </w:r>
            <w:r>
              <w:rPr>
                <w:rStyle w:val="IndexLink"/>
                <w:rtl w:val="true"/>
              </w:rPr>
              <w:tab/>
            </w:r>
            <w:r>
              <w:rPr>
                <w:rStyle w:val="IndexLink"/>
              </w:rPr>
              <w:t>72</w:t>
            </w:r>
          </w:hyperlink>
        </w:p>
        <w:p>
          <w:pPr>
            <w:pStyle w:val="Contents2"/>
            <w:tabs>
              <w:tab w:val="clear" w:pos="8743"/>
              <w:tab w:val="right" w:pos="9026" w:leader="dot"/>
            </w:tabs>
            <w:rPr/>
          </w:pPr>
          <w:hyperlink w:anchor="__RefHeading___Toc322998_1395250215">
            <w:r>
              <w:rPr>
                <w:webHidden/>
                <w:rStyle w:val="IndexLink"/>
                <w:rtl w:val="true"/>
              </w:rPr>
              <w:t>مناجات با آفتاب</w:t>
            </w:r>
            <w:r>
              <w:rPr>
                <w:rStyle w:val="IndexLink"/>
                <w:rtl w:val="true"/>
              </w:rPr>
              <w:tab/>
            </w:r>
            <w:r>
              <w:rPr>
                <w:rStyle w:val="IndexLink"/>
              </w:rPr>
              <w:t>78</w:t>
            </w:r>
          </w:hyperlink>
        </w:p>
        <w:p>
          <w:pPr>
            <w:pStyle w:val="Contents2"/>
            <w:tabs>
              <w:tab w:val="clear" w:pos="8743"/>
              <w:tab w:val="right" w:pos="9026" w:leader="dot"/>
            </w:tabs>
            <w:rPr/>
          </w:pPr>
          <w:hyperlink w:anchor="__RefHeading___Toc323000_1395250215">
            <w:r>
              <w:rPr>
                <w:webHidden/>
                <w:rStyle w:val="IndexLink"/>
                <w:rtl w:val="true"/>
              </w:rPr>
              <w:t>سخنان آفتاب</w:t>
            </w:r>
            <w:r>
              <w:rPr>
                <w:rStyle w:val="IndexLink"/>
                <w:rtl w:val="true"/>
              </w:rPr>
              <w:tab/>
            </w:r>
            <w:r>
              <w:rPr>
                <w:rStyle w:val="IndexLink"/>
              </w:rPr>
              <w:t>84</w:t>
            </w:r>
          </w:hyperlink>
        </w:p>
        <w:p>
          <w:pPr>
            <w:pStyle w:val="Contents2"/>
            <w:tabs>
              <w:tab w:val="clear" w:pos="8743"/>
              <w:tab w:val="right" w:pos="9026" w:leader="dot"/>
            </w:tabs>
            <w:rPr/>
          </w:pPr>
          <w:hyperlink w:anchor="__RefHeading___Toc323002_1395250215">
            <w:r>
              <w:rPr>
                <w:webHidden/>
                <w:rStyle w:val="IndexLink"/>
                <w:rtl w:val="true"/>
              </w:rPr>
              <w:t>آفتاب در آینه</w:t>
            </w:r>
            <w:r>
              <w:rPr>
                <w:rStyle w:val="IndexLink"/>
                <w:rtl w:val="true"/>
              </w:rPr>
              <w:tab/>
            </w:r>
            <w:r>
              <w:rPr>
                <w:rStyle w:val="IndexLink"/>
              </w:rPr>
              <w:t>90</w:t>
            </w:r>
          </w:hyperlink>
        </w:p>
        <w:p>
          <w:pPr>
            <w:pStyle w:val="Contents2"/>
            <w:tabs>
              <w:tab w:val="clear" w:pos="8743"/>
              <w:tab w:val="right" w:pos="9026" w:leader="dot"/>
            </w:tabs>
            <w:rPr/>
          </w:pPr>
          <w:hyperlink w:anchor="__RefHeading___Toc323004_1395250215">
            <w:r>
              <w:rPr>
                <w:webHidden/>
                <w:rStyle w:val="IndexLink"/>
                <w:rtl w:val="true"/>
              </w:rPr>
              <w:t>منابع</w:t>
            </w:r>
            <w:r>
              <w:rPr>
                <w:rStyle w:val="IndexLink"/>
                <w:rtl w:val="true"/>
              </w:rPr>
              <w:t>:</w:t>
              <w:tab/>
            </w:r>
            <w:r>
              <w:rPr>
                <w:rStyle w:val="IndexLink"/>
              </w:rPr>
              <w:t>94</w:t>
            </w:r>
          </w:hyperlink>
        </w:p>
        <w:p>
          <w:pPr>
            <w:pStyle w:val="Contents2"/>
            <w:tabs>
              <w:tab w:val="clear" w:pos="8743"/>
              <w:tab w:val="right" w:pos="9026" w:leader="dot"/>
            </w:tabs>
            <w:rPr/>
          </w:pPr>
          <w:hyperlink w:anchor="__RefHeading___Toc323006_1395250215">
            <w:r>
              <w:rPr>
                <w:webHidden/>
                <w:rStyle w:val="IndexLink"/>
                <w:rtl w:val="true"/>
              </w:rPr>
              <w:t>پاسخنامه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7_27046"/>
      <w:bookmarkStart w:id="1" w:name="pg2597_27046"/>
      <w:bookmarkEnd w:id="1"/>
    </w:p>
    <w:p>
      <w:pPr>
        <w:pStyle w:val="Heading2"/>
        <w:numPr>
          <w:ilvl w:val="1"/>
          <w:numId w:val="1"/>
        </w:numPr>
        <w:rPr/>
      </w:pPr>
      <w:bookmarkStart w:id="2" w:name="pg2597_27046"/>
      <w:bookmarkStart w:id="3" w:name="__RefHeading___Toc32297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درانتظار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۳۳۵۱۴۴۰</w:t>
      </w:r>
    </w:p>
    <w:p>
      <w:pPr>
        <w:pStyle w:val="Heading2"/>
        <w:numPr>
          <w:ilvl w:val="1"/>
          <w:numId w:val="1"/>
        </w:numPr>
        <w:rPr/>
      </w:pPr>
      <w:bookmarkStart w:id="5" w:name="__RefHeading___Toc32297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انتظار آفتاب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کوتاه</w:t>
      </w:r>
    </w:p>
    <w:p>
      <w:pPr>
        <w:pStyle w:val="BookText"/>
        <w:rPr/>
      </w:pPr>
      <w:r>
        <w:rPr>
          <w:rFonts w:ascii="IRNazanin" w:hAnsi="IRNazanin" w:eastAsia="IRNazanin"/>
          <w:color w:val="111111"/>
          <w:sz w:val="28"/>
          <w:sz w:val="28"/>
          <w:szCs w:val="28"/>
          <w:rtl w:val="true"/>
          <w:lang w:bidi="fa-IR"/>
        </w:rPr>
        <w:t>درباره امام مهدی عجل الله تعالی فرجه الشریف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یوسفیان </w:t>
      </w:r>
    </w:p>
    <w:p>
      <w:pPr>
        <w:pStyle w:val="BookText"/>
        <w:rPr/>
      </w:pPr>
      <w:r>
        <w:rPr>
          <w:rFonts w:ascii="IRNazanin" w:hAnsi="IRNazanin" w:eastAsia="IRNazanin"/>
          <w:color w:val="111111"/>
          <w:sz w:val="28"/>
          <w:sz w:val="28"/>
          <w:szCs w:val="28"/>
          <w:rtl w:val="true"/>
          <w:lang w:bidi="fa-IR"/>
        </w:rPr>
        <w:t>در انتظار آفتاب</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آرزومندی</w:t>
      </w:r>
    </w:p>
    <w:p>
      <w:pPr>
        <w:pStyle w:val="BookText"/>
        <w:rPr/>
      </w:pPr>
      <w:r>
        <w:rPr>
          <w:rFonts w:ascii="IRNazanin" w:hAnsi="IRNazanin" w:eastAsia="IRNazanin"/>
          <w:color w:val="111111"/>
          <w:sz w:val="28"/>
          <w:sz w:val="28"/>
          <w:szCs w:val="28"/>
          <w:rtl w:val="true"/>
          <w:lang w:bidi="fa-IR"/>
        </w:rPr>
        <w:t xml:space="preserve">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3591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این کتاب با حمایت معاونت امور فرهنگی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به چاپ رسیده است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در انتظار آفتاب همراه شماست</w:t>
      </w:r>
    </w:p>
    <w:p>
      <w:pPr>
        <w:pStyle w:val="BookText"/>
        <w:rPr/>
      </w:pPr>
      <w:r>
        <w:rPr>
          <w:rFonts w:ascii="IRNazanin" w:hAnsi="IRNazanin" w:eastAsia="IRNazanin"/>
          <w:color w:val="111111"/>
          <w:sz w:val="28"/>
          <w:sz w:val="28"/>
          <w:szCs w:val="28"/>
          <w:rtl w:val="true"/>
          <w:lang w:bidi="fa-IR"/>
        </w:rPr>
        <w:t>در مسابقات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آموزی و دانشجویی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بسیج و ادارات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نیمه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معلّمان و مربیان دینی و پرورشی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استانی و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مفاهیم مهدویت در کوتاه‌ترین زمان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عجل الله تعالی فرجه الشریف</w:t>
      </w:r>
    </w:p>
    <w:p>
      <w:pPr>
        <w:pStyle w:val="BookText"/>
        <w:rPr/>
      </w:pPr>
      <w:r>
        <w:rPr>
          <w:rFonts w:ascii="IRNazanin" w:hAnsi="IRNazanin" w:eastAsia="IRNazanin"/>
          <w:color w:val="111111"/>
          <w:sz w:val="28"/>
          <w:sz w:val="28"/>
          <w:szCs w:val="28"/>
          <w:rtl w:val="true"/>
          <w:lang w:bidi="fa-IR"/>
        </w:rPr>
        <w:t>طاووس اهل بهشت است</w:t>
      </w:r>
    </w:p>
    <w:p>
      <w:pPr>
        <w:pStyle w:val="BookText"/>
        <w:rPr/>
      </w:pPr>
      <w:r>
        <w:rPr>
          <w:rFonts w:ascii="IRNazanin" w:hAnsi="IRNazanin" w:eastAsia="IRNazanin"/>
          <w:color w:val="111111"/>
          <w:sz w:val="28"/>
          <w:sz w:val="28"/>
          <w:szCs w:val="28"/>
          <w:rtl w:val="true"/>
          <w:lang w:bidi="fa-IR"/>
        </w:rPr>
        <w:t>و هاله‌ای از نور او را احاطه کرده است</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وجود هستی</w:t>
      </w:r>
    </w:p>
    <w:p>
      <w:pPr>
        <w:pStyle w:val="BookText"/>
        <w:rPr/>
      </w:pPr>
      <w:r>
        <w:rPr>
          <w:rFonts w:ascii="IRNazanin" w:hAnsi="IRNazanin" w:eastAsia="IRNazanin"/>
          <w:color w:val="111111"/>
          <w:sz w:val="28"/>
          <w:sz w:val="28"/>
          <w:szCs w:val="28"/>
          <w:rtl w:val="true"/>
          <w:lang w:bidi="fa-IR"/>
        </w:rPr>
        <w:t>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بهشتیان </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که در غیبت ما به رشتة ولایت ما چنگ می زنند و در راه دوستی ما استوار می‌مانند و از دشمنان ما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هستند و ما از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 را به امامت پسندیدند و ما هم آنها را به شیعه بودن پسندیده‌ایم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و باز هم خوشا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ایشان در روز قیامت در درجات ما خواهند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النعمه، شیخ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طلوع سخن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سخنی با منتظران آفتاب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شیوة استفاده از کتاب در مسابقات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طلوع آفتاب</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غیبت آفتاب</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انتظار آفتاب</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ظهور آفتاب</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آفتاب باوران ـ آفتاب یاوران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آفتاب ستیزان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مناجات با آفتاب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سخنان آفتاب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آفتاب در آینه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پاسخنامه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7" w:name="pg2597_27053"/>
    </w:p>
    <w:p>
      <w:pPr>
        <w:pStyle w:val="BookText"/>
        <w:rPr/>
      </w:pPr>
      <w:bookmarkEnd w:id="7"/>
      <w:r>
        <w:rPr>
          <w:rFonts w:ascii="IRNazanin" w:hAnsi="IRNazanin" w:eastAsia="IRNazanin"/>
          <w:color w:val="111111"/>
          <w:sz w:val="28"/>
          <w:sz w:val="28"/>
          <w:szCs w:val="28"/>
          <w:rtl w:val="true"/>
          <w:lang w:bidi="fa-IR"/>
        </w:rPr>
        <w:t>بسم رب المهدی</w:t>
      </w:r>
    </w:p>
    <w:p>
      <w:pPr>
        <w:pStyle w:val="Heading2"/>
        <w:numPr>
          <w:ilvl w:val="1"/>
          <w:numId w:val="1"/>
        </w:numPr>
        <w:rPr/>
      </w:pPr>
      <w:bookmarkStart w:id="8" w:name="__RefHeading___Toc322980_1395250215"/>
      <w:bookmarkStart w:id="9" w:name="_Toc3"/>
      <w:bookmarkEnd w:id="8"/>
      <w:r>
        <w:rPr>
          <w:rtl w:val="true"/>
        </w:rPr>
        <w:t>طلوع سخن</w:t>
      </w:r>
      <w:bookmarkEnd w:id="9"/>
    </w:p>
    <w:p>
      <w:pPr>
        <w:pStyle w:val="BookText"/>
        <w:rPr/>
      </w:pPr>
      <w:r>
        <w:rPr>
          <w:rFonts w:ascii="IRNazanin" w:hAnsi="IRNazanin" w:eastAsia="IRNazanin"/>
          <w:color w:val="111111"/>
          <w:sz w:val="28"/>
          <w:sz w:val="28"/>
          <w:szCs w:val="28"/>
          <w:rtl w:val="true"/>
          <w:lang w:bidi="fa-IR"/>
        </w:rPr>
        <w:t>امام مهدی عجل الله تعالی فرجه الشریف آفتاب زندگی بخش است و ما در انتظار رؤیت خورشیدیم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حرکت و تلاش تمام انبیاء و امامان علیهم السلام ، با طلوع امام مهدی عجل الله تعالی فرجه الشریف به نتیجة نهایی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طلوع حضرتش، وعده‌های خدا در قرآن را 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طلوع طلایی‌اش، تاریکی‌های گناه و ظلمت را، آفتابی و نورانی می‌کند و عدالت‌گستری بر گسترة کره خاکی، پرتویی از جلوه‌های نورانی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آفتاب، با شناخت و معرفت به او، در انتظار تحقق وعده های الهی و گسترش عدالت و جمع شدن بساط تاریکی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بوستان منابع معتبر مهدویت قدم گذاشته،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به تعدادیاران گلِ زهرا علیها السلام به منتظران ظهورش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تلاش اندک مورد قبول واقع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مِنّا وَ اجْعلنا مِن أعوانِه وَ أنصارِه</w:t>
      </w:r>
      <w:r>
        <w:rPr>
          <w:rFonts w:eastAsia="Amiri" w:cs="Amiri" w:ascii="Amiri" w:hAnsi="Amiri"/>
          <w:color w:val="111111"/>
          <w:sz w:val="28"/>
          <w:szCs w:val="28"/>
          <w:rtl w:val="true"/>
          <w:lang w:bidi="ar-SA"/>
        </w:rPr>
        <w:t xml:space="preserve">» </w:t>
      </w:r>
      <w:bookmarkStart w:id="10" w:name="pg2597_27054"/>
    </w:p>
    <w:p>
      <w:pPr>
        <w:pStyle w:val="Heading2"/>
        <w:numPr>
          <w:ilvl w:val="1"/>
          <w:numId w:val="1"/>
        </w:numPr>
        <w:rPr/>
      </w:pPr>
      <w:bookmarkStart w:id="11" w:name="__RefHeading___Toc322982_1395250215"/>
      <w:bookmarkStart w:id="12" w:name="_Toc4"/>
      <w:bookmarkEnd w:id="10"/>
      <w:bookmarkEnd w:id="11"/>
      <w:r>
        <w:rPr>
          <w:rtl w:val="true"/>
        </w:rPr>
        <w:t>سخنی با منتظران آفتاب</w:t>
      </w:r>
      <w:bookmarkEnd w:id="12"/>
    </w:p>
    <w:p>
      <w:pPr>
        <w:pStyle w:val="BookText"/>
        <w:rPr/>
      </w:pPr>
      <w:r>
        <w:rPr>
          <w:rFonts w:ascii="IRNazanin" w:hAnsi="IRNazanin" w:eastAsia="IRNazanin"/>
          <w:color w:val="111111"/>
          <w:sz w:val="28"/>
          <w:sz w:val="28"/>
          <w:szCs w:val="28"/>
          <w:rtl w:val="true"/>
          <w:lang w:bidi="fa-IR"/>
        </w:rPr>
        <w:t>می‌دانم بعضی از علاقمندان به وجود نازنین امام مهدی عجل الله تعالی فرجه الشریف دوست دارند مطالبی از زندگانی سراسر نور آن حضرت بدانند، امّا فرصت یا احتمالاً حوصلة خواندن مطالب طولانی و مفصل را که نویسندگان و محققان بزرگوار در کتابهای نورانی خود آورده‌اند،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نگارنده در گام اول، کتاب حاضر را درباره موضوعات و اطلاعات عمومی درباره امام مهدی عجل الله تعالی فرجه الشریف تهیه کرده و در اختیار این دسته از علاقه مندان به ساحت ولی عصر عجل الله تعالی فرجه الشریف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کتابی دیگر، با نگاهی عمق‌تر و معرفتی‌تر، گام‌های بعدی در شناخت و معرفت مولایمان صاحب الزمان عجل الله تعالی فرجه الشریف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با گشودن کتاب، و نگاهی گذرا به یک صفحة آن، می‌توانند در فرصتی کوتاه با مفاهیم مهدوی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ماندگاری بهتر مطالب، ابتدا پرسش با دقت مطالعه و یکی از سه گزینه انتخاب شود و آن گاه مقایسه جواب خود با پاسخ صحیح که در آخر کتاب آمده، به خود امتیاز دهید و با رجوع به کتاب‌های مفصل؛ درصدد کاستی‌های آگاهی خود باشید</w:t>
      </w:r>
      <w:r>
        <w:rPr>
          <w:rFonts w:eastAsia="IRNazanin" w:cs="IRNazanin"/>
          <w:color w:val="111111"/>
          <w:sz w:val="28"/>
          <w:szCs w:val="28"/>
          <w:rtl w:val="true"/>
          <w:lang w:bidi="fa-IR"/>
        </w:rPr>
        <w:t>.</w:t>
      </w:r>
    </w:p>
    <w:p>
      <w:pPr>
        <w:pStyle w:val="Heading2"/>
        <w:numPr>
          <w:ilvl w:val="1"/>
          <w:numId w:val="1"/>
        </w:numPr>
        <w:rPr/>
      </w:pPr>
      <w:bookmarkStart w:id="13" w:name="__RefHeading___Toc322984_1395250215"/>
      <w:bookmarkStart w:id="14" w:name="_Toc5"/>
      <w:bookmarkEnd w:id="13"/>
      <w:r>
        <w:rPr>
          <w:rtl w:val="true"/>
        </w:rPr>
        <w:t>شیوة استفاده از کتاب در مسابقات</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اجراکنندگان مسابقه در استان‌ها و شهرستان‌ها، می‌توانند مسابقه را در دو مرحله کتبی حضوری و غیر حضوری برگزار کنند، بدین شکل که، بعد از اعلام برگزاری مسابقه و تعیین جوایز و شروع و پایان آن، پنجاه پرسش </w:t>
      </w:r>
    </w:p>
    <w:p>
      <w:pPr>
        <w:pStyle w:val="BookText"/>
        <w:rPr/>
      </w:pPr>
      <w:r>
        <w:rPr>
          <w:rFonts w:ascii="IRNazanin" w:hAnsi="IRNazanin" w:eastAsia="IRNazanin"/>
          <w:color w:val="111111"/>
          <w:sz w:val="28"/>
          <w:sz w:val="28"/>
          <w:szCs w:val="28"/>
          <w:rtl w:val="true"/>
          <w:lang w:bidi="fa-IR"/>
        </w:rPr>
        <w:t>از مجموعه کتاب را انتخاب کنند و پرسش‌ها را همراه کتاب در اختیار شرکت کنندگان قرار دهند تا در زمان مشخص شده، به مراکز برگزار کننده مسابقه تحویل دهند و از میان شرکت کنندگان، ممتاز آنها انتخاب شده، جهت امتحان حضوری کتبی در تاریخ مشخص، حضور پیدا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می‌دانم سپاسگزاری نمایم از مؤسسه مدرسة القرآن شهرضا که زمینه فراهم آمدن این پدیده را هموار ساختند و همچنین از نویسنده و محقق گرامی حجت الاسلام و المسلمین حیدری ابهری که با راهنمایی و تشویق خود، بنده را مورد لطف قرار دادند</w:t>
      </w:r>
      <w:r>
        <w:rPr>
          <w:rFonts w:eastAsia="IRNazanin" w:cs="IRNazanin"/>
          <w:color w:val="111111"/>
          <w:sz w:val="28"/>
          <w:szCs w:val="28"/>
          <w:rtl w:val="true"/>
          <w:lang w:bidi="fa-IR"/>
        </w:rPr>
        <w:t xml:space="preserve">. </w:t>
      </w:r>
      <w:bookmarkStart w:id="15" w:name="pg2597_27056"/>
    </w:p>
    <w:p>
      <w:pPr>
        <w:pStyle w:val="Heading2"/>
        <w:numPr>
          <w:ilvl w:val="1"/>
          <w:numId w:val="1"/>
        </w:numPr>
        <w:rPr/>
      </w:pPr>
      <w:bookmarkStart w:id="16" w:name="__RefHeading___Toc322986_1395250215"/>
      <w:bookmarkStart w:id="17" w:name="_Toc6"/>
      <w:bookmarkEnd w:id="15"/>
      <w:bookmarkEnd w:id="16"/>
      <w:r>
        <w:rPr>
          <w:rtl w:val="true"/>
        </w:rPr>
        <w:t>طلوع آفتاب</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الشّموسُ اَلطّالِعَه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خورشید‌های تابان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بزرگوار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امام مهدی عجل الله تعالی فرجه الشریف در چه سالی به شهادت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امام زمان عجل الله تعالی فرجه الشریف، در چند سالگی به شهادت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مطهر پدر امام زمان عجل الله تعالی فرجه الشریف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جناز امام عسکری علیه السلام نماز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امام عسکری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شاهدان نماز امام مهدی عجل الله تعالی فرجه الشریف، بر جنازه امام عسکری علیه السلام می‌باشد؟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ناحق می‌خواست بر جنازه امام عسکری علیه السلام نماز بخواند؟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هنگام شهادت پدر، چند سال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بزگوار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عجل الله تعالی فرجه الشریف دختر چه کسی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یوحنا وصی موسی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یشوع، پسر امپراطور روم شرقی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شمعون، وصی عیسی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عجل الله تعالی فرجه الشریف از طرف مادر از نسل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هارون علیه السلام برادر موسی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شمعون وصی عیسی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عجل الله تعالی فرجه الشریف در چه سالی رحلت کرد؟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محل دفن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 امام عسکری علیه السلام ، نرجس خاتون، حکیمه خاتون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 نرجس خاتون، امام جواد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حکیمه خاتون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احکام و دستورهای اسلام را به مادر امام زمان عجل الله تعالی فرجه الشریف آموزش داد؟</w:t>
      </w:r>
    </w:p>
    <w:p>
      <w:pPr>
        <w:pStyle w:val="BookText"/>
        <w:rPr/>
      </w:pPr>
      <w:r>
        <w:rPr>
          <w:rFonts w:ascii="IRNazanin" w:hAnsi="IRNazanin" w:eastAsia="IRNazanin"/>
          <w:color w:val="111111"/>
          <w:sz w:val="28"/>
          <w:sz w:val="28"/>
          <w:szCs w:val="28"/>
          <w:rtl w:val="true"/>
          <w:lang w:bidi="fa-IR"/>
        </w:rPr>
        <w:t>امام جواد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صحیح برای نام های مادر امام زمان عجل الله تعالی فرجه الشریف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سوسن، حکیمه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صیقل، ریحانه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ماریه، مهدیه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نام‌های متعدد مادر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که امام زمان عجل الله تعالی فرجه الشریف از کدام زن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به نامی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مرور زمان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ولادت امام زمان عجل الله تعالی فرجه الشریف کدام گزینه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عجل الله تعالی فرجه الشریف در چه ماهی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امام مهدی عجل الله تعالی فرجه الشریف چه روزی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جمعه، در پانزدهم ماه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بیست و یکم ماه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سه‌شنبه، پانزدهم ماه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 در چه شهری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مطابق کدام سال میلادی تولد یافت؟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امام مهدی عجل الله تعالی فرجه الشریف چه کسی بود؟</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خادمان منزل امام عسکری علیه السلام که تولد امام مهدی عجل الله تعالی فرجه الشریف را گزارش داده‌اند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ماریه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و ساره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 نسیمه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امام مهدی عجل الله تعالی فرجه الشریف همانند نام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امام زمان عجل الله تعالی فرجه الشریف همانند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ظالم هنگام ولادت امام مهدی عجل الله تعالی فرجه الشریف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مژده ولادت امام زمان عجل الله تعالی فرجه الشریف را به کدام یک از یارانش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امام مهدی عجل الله تعالی فرجه الشریف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امام عسکری علیه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امام دوازدهم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ولادت امام مهدی عجل الله تعالی فرجه الشریف را چه کسی نقل کرده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قبطیه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عملی که امام زمان عجل الله تعالی فرجه الشریف بعد از تولد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اختفای زندگی امام مهدی عجل الله تعالی فرجه الشریف چه دورانی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پنهانی امام مهدی عجل الله تعالی فرجه الشریف از ولادت تا شهادت پدر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در شب میلاد امام مهدی عجل الله تعالی فرجه الشریف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جمکران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پیامبر صلی الله علیه و آله و سلم در مورد کدام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شب را با عبادت زنده بدارد، روزی که قلب‌ها همه بمیرند، قلب او نخواهد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چهره ملکوتی امام زمان عجل الله تعالی فرجه الشریف را مشاهده کرد،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سامرّا، محل تولد امام مهدی عجل الله تعالی فرجه الشریف، در کدام کشور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چند نفر از شیعیان، امام مهدی عجل الله تعالی فرجه الشریف را در کودکی نشان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مخفی بودن ولادت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کشته شدن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دیگر نیز این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حسادت برادرانشان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بودن ولادت صاحب الزمان عجل الله تعالی فرجه الشریف همانند کدام پیامبر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شب برای امامان علیهم السلام ، همانند شب قدر برای پیامبر صلی الله علیه و آله و سلم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غدیر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امام مهدی عجل الله تعالی فرجه الشریف تا کنون چند سال می‌گذرد؟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امام مهدی عجل الله تعالی فرجه الشریف با حضرت ابراهیم علیه السلام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بودن ولادت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عمر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عجل الله تعالی فرجه الشریف از نظر سیما و صورت شبیه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شب‌ها پس از شب قدر کدام شب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امام مهدی عجل الله تعالی فرجه الشریف با عیسی علیه السلام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آسمان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عمرشان به یک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هنگام ولادت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مشهورترین لقب امام زمان عجل الله تعالی فرجه الشریف چیست؟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حق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سوی خدا 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شده‌ای که مردم را به سوی حق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لقب از لقب‌های امام زمان عجل الله تعالی فرجه الشریف، در روایات بیشتر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کدام لقب امام زمان عجل الله تعالی فرجه الشریف، اشاره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سور قرآن لقب بقیة الله آمده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شنیدن قائم از لقب‌های امام مهدی عجل الله تعالی فرجه الشریف، انجام چه عملی در جامعه معروف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کُنیه امام مهدی عجل الله تعالی فرجه الشریف همانند کنیه پیامبر صلی الله علیه و آله و سلم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لقب‌های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آن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آن حضرت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بیشتری از سایر امامان زندگی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لقب‌های حضرت قائم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مُنتقم، رحمة الواسعه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حجة الله، سرّ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ثارالله، ابوتراب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امامت امام مهدی عجل الله تعالی فرجه الشریف، از چه سالی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عجل الله تعالی فرجه الشریف از چند سالگی شروع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لغت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رهبری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اصطلاح علم دین به چه معنا به کار 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امور مردم در دین و دنیا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اداره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معنوی مردم و حفظ دین از تحریف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الف و ب</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عجل الله تعالی فرجه الشریف در کودکی، شبیه کدام پیامبر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موسی علیهما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یوسف علیهما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یحیی علیهما السلام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دوازده امام را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بمیرد و امام زمان خودش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مرده‌اش از قبر بیرون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باشیدکه مهدی عجل الله تعالی فرجه الشریف وارث تمام علوم است، و بر تمام دانش 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کمال و شکوه، همانند کدام یک از پیامبران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یونس علیهما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علیهما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داوود علیهما السلام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صبر، همانند کدام پیامبر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از نظر آفرینش و اخلاق، همانند کیست؟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بهشتیان، چه کسی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که به آموزه‌هایی دربارة امام مهدی عجل الله تعالی فرجه الشریف می‌پردازد، در اصطلاح چه نامیده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منجی‌گرایی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گیرنده از خون امام حسین علیه السلام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حدوث و بقای شیعه را در حرکت و قیام سرخ و سبز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صلی الله علیه و آله و سلم و 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سرخ جامگان و ابومسلم خراسانی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شهادت امام حسین علیه السلام و انتظار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خاتم الاوصیاء برای امام مهدی عجل الله تعالی فرجه الشریف، اولین بار به وسیله کدام امام بکار 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نوشته‌ای که جابر بن عبدالله، نام دوازده امام را در آن مشاهده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حضرت زهرا علیها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حدیث و روایت، در مورد امام مهدی عجل الله تعالی فرجه الشریف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حدیث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طولانی بودن عمر، همانند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امام مهدی عجل الله تعالی فرجه الشریف چگونه ثابت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و عقلی،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ارادة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امامان علیه السلام همانند امام مهدی علیه السلام در کودکی به مقام امامت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ـ 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ـ امام هادی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ـ امام جواد علیه السلام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کتابی که شیخ صدوق قدس سرّه، در مورد امام مهدی عجل الله تعالی فرجه الشریف نوشته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597_27072"/>
      <w:bookmarkStart w:id="19" w:name="pg2597_27072"/>
      <w:bookmarkEnd w:id="19"/>
    </w:p>
    <w:p>
      <w:pPr>
        <w:pStyle w:val="Heading2"/>
        <w:numPr>
          <w:ilvl w:val="1"/>
          <w:numId w:val="1"/>
        </w:numPr>
        <w:rPr/>
      </w:pPr>
      <w:bookmarkStart w:id="20" w:name="pg2597_27072"/>
      <w:bookmarkStart w:id="21" w:name="__RefHeading___Toc322988_1395250215"/>
      <w:bookmarkStart w:id="22" w:name="_Toc7"/>
      <w:bookmarkEnd w:id="20"/>
      <w:bookmarkEnd w:id="21"/>
      <w:r>
        <w:rPr>
          <w:rtl w:val="true"/>
        </w:rPr>
        <w:t>غیبت آفتاب</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جانم که تو همان غایبی که از ما جدا نیستی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امام مهدی عجل الله تعالی فرجه الشریف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إختفاء، غیبت، ظهور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ظهور، حکومت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جنگ، قیامت</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چند نوع غیبت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کوتاه مدت امام مهدی عجل الله تعالی فرجه الشریف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مخفیانه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صغری از چه سالی شروع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صغرای آن حضرت تا چه سالی ادامه یافت؟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غیبت صغری چند سال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در غیبت صغری، امام زمان عجل الله تعالی فرجه الشریف را مشاهده می‌کردند؟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عده‌ای خاص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در غیبت صغری با امام زمان عجل الله تعالی فرجه الشریف ارتباط مستقیم داشتند،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عام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نایبان خاص امام زمان عجل الله تعالی فرجه الشریف، چند نفر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نایبان خاص امام مهدی عجل الله تعالی فرجه الشریف به چه نام دیگری معروف‌اند؟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اوّل امام مهدی عجل الله تعالی فرجه الشریف در غیبت صغری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اوّل امام زمان عجل الله تعالی فرجه الشریف چند سال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دوم امام مهدی عجل الله تعالی فرجه الشریف در غیبت صغری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نیابت نایب دوم امام زمان عجل الله تعالی فرجه الشریف چند سال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سوم امام زمان عجل الله تعالی فرجه الشریف در غیبت صغری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سوم امام زمان عجل الله تعالی فرجه الشریف چند سال طول کشید؟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چهارم امام مهدی عجل الله تعالی فرجه الشریف در غیبت صغری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چهارم امام زمان عجل الله تعالی فرجه الشریف، چند سال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نایبان خاص امام مهدی عجل الله تعالی فرجه الشریف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غیبت صغرای امام زمان عجل الله تعالی فرجه الشریف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عجل الله تعالی فرجه الشریف پنج ساله بودندکه امام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امام زمان عجل الله تعالی فرجه الشریف برای غیبت کبری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مردم برای غیبت کبری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نامه‌هایی که امام مهدی عجل الله تعالی فرجه الشریف به یارانشان در غیبت صغری نوشته‌اند، چه می‌گویند؟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مُکاتبات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تُوقیعات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توقیعات امام زمان عجل الله تعالی فرجه الشریف به خط خود امام هم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خط نایبان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که امام مهدی عجل الله تعالی فرجه الشریف به او نامه نوشته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که برای آسان‌سازی ارتباط مردم با امام زمان عجل الله تعالی فرجه الشریف، در غیبت صغری بود،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عام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طولانی غیبت امام مهدی عجل الله تعالی فرجه الشریف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ولی عصر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کبرای آن امام، از چه سالی آغاز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غیبت کبری، تا چه زمانی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جهانی سوم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اراده کند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کبری، برای شناخت دین، به چه کسانی باید رجوع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عام 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مهدی عجل الله تعالی فرجه الشریف</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 امام مهدی عجل الله تعالی فرجه الشریف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 تقلید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مهدی عجل الله تعالی فرجه الشریف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نبودن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بودن از دیدگان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مهدی عجل الله تعالی فرجه الشریف به چه چیز تشبیه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ستاره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تنهاترین ستاره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مهدی عجل الله تعالی فرجه الشریف به خورشید پشت ابر تشبیه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نداشتن 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بهره‌مندی از امام در روزگار غیبت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امام از مردم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امام بر روی زمین نباشد؟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زمین بدون امام بماند، هر آینه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ولی زندگی مردم سخت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مهدی عجل الله تعالی فرجه الشریف حکومت اسلامی به دست چه کسی اداره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مصلحت نظام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مهدویت به دوران غیبت امام مهدی عجل الله تعالی فرجه الشریف،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مغرب</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ثبات قدم در دین، در دوران غیبت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هزار شهید بدر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هزار شهید از شهدای 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در دوران غیبت آن حضرت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و فرج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جمکران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و سرگردانی مردم، در چه دورانی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بی‌توجهی به 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امام مهدی عجل الله تعالی فرجه الشریف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وظایف اصلی ما در دوران غیبت نمی‌باشد؟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امام زمان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 عجل الله تعالی فرجه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و دانش</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دوران غیبت امام مهدی عجل الله تعالی فرجه الشریف،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تنهایی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فَترت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در زمان غیبت، در کجا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مسئله غیبت امام مهدی عجل الله تعالی فرجه الشریف مطرح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پیشین غیبت داشته‌اند؟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مخصوص امام زمان عجل الله تعالی فرجه الشریف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پیامبر را که غیبت از قوم خود داشته‌اند، نام ببرید؟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 نوح علیه السلام ، صالح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 یوسف علیه السلام ، موسی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قدرناشناسی مردم، حفظ جان 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امتحان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حال غیبت،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حال غیبت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زمان عجل الله تعالی فرجه الشریف ما را در زمان غیبت، فراموش کرده‌اند؟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خود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شما را به حال خود رها نکرده و هرگز شما را از یاد نبرده‌ایم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خدا روی زمین نباشد، زمین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کدام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دوری ما از امام زمان عجل الله تعالی فرجه الشریف، چه چیزی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بی‌تقصیریم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 به جمکران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امام مهدی عجل الله تعالی فرجه الشریف با یونس پیامبر صلی الله علیه و آله و سلم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معجزه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کودکی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قومش</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من بلا و سختی از اهل و شیعیانم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خدمت به امام زمان عجل الله تعالی فرجه الشریف، در عصر غیبت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گناهان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دین </w:t>
      </w:r>
      <w:bookmarkStart w:id="23" w:name="pg2597_27082"/>
    </w:p>
    <w:p>
      <w:pPr>
        <w:pStyle w:val="Heading2"/>
        <w:numPr>
          <w:ilvl w:val="1"/>
          <w:numId w:val="1"/>
        </w:numPr>
        <w:rPr/>
      </w:pPr>
      <w:bookmarkStart w:id="24" w:name="__RefHeading___Toc322990_1395250215"/>
      <w:bookmarkStart w:id="25" w:name="_Toc8"/>
      <w:bookmarkEnd w:id="23"/>
      <w:bookmarkEnd w:id="24"/>
      <w:r>
        <w:rPr>
          <w:rtl w:val="true"/>
        </w:rPr>
        <w:t>انتظار آفتاب</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مَتی اَحارُ فیکَ یا مولای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 سرگردان تو باشم ای مولایم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امت پیامبر صلی الله علیه و آله و سلم،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امام زمان عجل الله تعالی فرجه الشریف، همانند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جهاد‌کننده کنار پیامبر صلی الله علیه و آله و سلم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منتظران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پیروی از امام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تقوا پیشگی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 که همان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در حالی که منتظر فرج امام زمان عجل الله تعالی فرجه الشریف باشد، چه پاداشی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همانندکسی است که در خیمه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دائم نماز می‌خواند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همیشه روزه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در حالی که منتظر ظهور امام زمان عجل الله تعالی فرجه الشریف باشد، چه پاداشی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در کنار امام زمان عجل الله تعالی فرجه الشریف جنگیده و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در کنار پیامبر صلی الله علیه و آله و سلم جنگیده و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منتظران امام مهدی عجل الله تعالی فرجه الشریف، در دوران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پیشگی و اصلاح خود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خوبی‌ها دعوت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وظایف منتظران ، کدام گزینه، غلط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ظلم و فساد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مُنکرات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در چه روزهایی بر امام زمان عَرضه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و پنج‌شنبه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شنبه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و جمعه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بحث‌های غیرضروری، در مورد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انتظار 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حکومت امام مهدی عجل الله تعالی فرجه الشریف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ازدواج و فرزند برای امام مهدی عجل الله تعالی فرجه الشریف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زرتشت، مُصلح و مُنجی را چه کسی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مایتریا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بودا، مصلح و منجی را چه کسی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مایتریا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هندوها، مصلح و منجی را چه کسی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کتاب هندوها، بشارت به ظهور منجی و نجات‌بخش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اُوپانیشاد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دوران آخرالزمان و ظهور منجی موعود را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فُوتوریسم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امام دربارة منتظران امام زمان عجل الله تعالی فرجه الشریف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کدام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در حال انتظار امر ما به سر می‌برد، باکی نیست که آن زمان را درک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کدام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که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می‌برند، باید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در کتاب خورشید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امینی در کتاب دادگستر جهان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طاهری در کتاب سیمای آفتاب</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کدام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که در روزگار غیبت به سر می‌برند، و معتقدند و منتظر، از مردمان همة زمانها برترند، زیرا که خدای متعال به آنان خرد و فهم و معرفتی داده است که غیبت امام، برای آنان مانند حضور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597_27088"/>
      <w:bookmarkStart w:id="27" w:name="pg2597_27088"/>
      <w:bookmarkEnd w:id="27"/>
    </w:p>
    <w:p>
      <w:pPr>
        <w:pStyle w:val="Heading2"/>
        <w:numPr>
          <w:ilvl w:val="1"/>
          <w:numId w:val="1"/>
        </w:numPr>
        <w:rPr/>
      </w:pPr>
      <w:bookmarkStart w:id="28" w:name="pg2597_27088"/>
      <w:bookmarkStart w:id="29" w:name="__RefHeading___Toc322992_1395250215"/>
      <w:bookmarkStart w:id="30" w:name="_Toc9"/>
      <w:bookmarkEnd w:id="28"/>
      <w:bookmarkEnd w:id="29"/>
      <w:r>
        <w:rPr>
          <w:rtl w:val="true"/>
        </w:rPr>
        <w:t>ظهور آفتاب</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نَنْتَفِعُ مِنْ عَذْبِ مائِکَ فَقَدْ ظالَ الصَّدی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از آب گوارای تو سود خواهیم جست که به راستی تشنگی، به درازا کشید؟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آشکار شدن امام مهدی عجل الله تعالی فرجه الشریف، پس از غیبت طولانی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شرایط و زمینه‌های ظهور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ظهور وابسته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ظهور ندارد و فقط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علائم ظهور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ظهور، وابسته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برای نزدیک شدن ظهور نه تحقق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 مهم‌تر است، یا علائم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ظهور امام مهدی عجل الله تعالی فرجه الشریف چه شرایطی لازم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وفادار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پذیرش مردم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نشانه های حتمی ظهور امام زمان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گرفتگی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قبل از ظهور، از کدام دسته از نشانه‌های ظهور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 حتمی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آسمانی قبل از ظهور، در چه ماهی و توسط چه کسی انجام می‌گیرد؟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جبرئیل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میکائیل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اسرافیل</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حکومت امام مهدی عجل الله تعالی فرجه الشریف از چه راهی ایجاد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با امدادهای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علل و اسباب عادی همراه با امداد غیبی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امام زمان عجل الله تعالی فرجه الشریف در دوران ظهور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 و سنت معصومان علیهم السلام</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خاص امام زمان عجل الله تعالی فرجه الشریف هنگام ظهور، چند نفر می‌باشد؟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یاران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عبادت، صلابت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شجاعت، زهد، اتحاد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علائم حتمی ظهور امام زمان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گرفتگی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خراسان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قارون در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لشکر سُفیانی در زمین</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ظهور، زمانی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نشانه‌های حتمی ظهور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مردی از خراسان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اسرائیل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 در چه زمانی اتفاق می‌افتد؟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ظهور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ظهور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برای ظهور وقت مشخص می‌کنند، چه می‌گویند؟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اَشراط الساعه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وَقّاتون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در قبال کسانی که برای ظهور وقت مشخص می‌کنند،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آنها شک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مخفی ماندن زمان ظهور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امید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ظهور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ظهور امام زمان عجل الله تعالی فرجه الشریف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سخنرانی امام زمان عجل الله تعالی فرجه الشریف هنگام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صلی الله علیه و آله و سلم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بیعت کننده با امام زمان عجل الله تعالی فرجه الشریف هنگام ظهور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سپاه امام زمان هنگام ظهور، چند نفر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شهری که امام مهدی عجل الله تعالی فرجه الشریف هنگام ظهور آن را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هنگام ظهور، پیراهن چه کسی را بر تن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امام زمان عجل الله تعالی فرجه الشریف هنگام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به دست سلیمان علیه السلام ساخته شده و امام مهدی عجل الله تعالی فرجه الشریف آن را فتح می‌کند،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همراه امام زمان عجل الله تعالی فرجه الشریف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پرچم چه کسی را در دست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پیامبر به نماز امام زمان عجل الله تعالی فرجه الشریف هنگام ظهور، اقتدا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چند تای آن، در زمان ظهور امام مهدی عجل الله تعالی فرجه الشریف آشکار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حرف 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اهداف حکومت امام مهدی عجل الله تعالی فرجه الشریف را نام ببرید؟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فرد و جامعه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و گسترش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قضاوت امام مهدی عجل الله تعالی فرجه الشریف هنگام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قضایی امام مهدی عجل الله تعالی فرجه الشریف همانند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امام رضا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امام رضا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داوود علیه السلام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مورد قبول در زمان ظهور امام مهدی عجل الله تعالی فرجه الشریف، کدام دین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بزرگ الهی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مردم با امام زمان عجل الله تعالی فرجه الشریف، در آغاز ظهور، در کدام محل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نشانه‌های حتمی ظهور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خراسان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بی‌عفتی زنان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 از کدام سرزمین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روایات، سلاح و ابزار جنگی امام زمان عجل الله تعالی فرجه الشریف در هنگام ظهور چیست؟ </w:t>
      </w:r>
      <w:r>
        <w:rPr>
          <w:rStyle w:val="FootnoteAnchor"/>
          <w:rtl w:val="true"/>
        </w:rPr>
        <w:footnoteReference w:id="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هسته‌ای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منجنیق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خاص امام مهدی عجل الله تعالی فرجه الشریف، به تعداد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یاران پیامبر صلی الله علیه و آله و سلم در جنگ خندق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ملائکه بهشت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یاران حضرت طالوت علیه السلام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در قضاوت و داوری در دوران ظهور، همانند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و سلیمان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و موسی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و اسحاق علیه السلام</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هنگام ظهور، چند ساله به نظر می‌رسد؟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چهل سال</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دسته از نشانه‌های ظهور امام مهدی عجل الله تعالی فرجه الشریف، در یک زمان اتفاق می‌افتد؟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یمانی و خراسانی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سید حسنی، و صیحه آسمانی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در کدام محل حضرت عیسی به نماز امام زمان عجل الله تعالی فرجه الشریف اقتدا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بعضی روایات، ظهور امام زمان عجل الله تعالی فرجه الشریف در چه ماهی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شعبان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خاص امام مهدی عجل الله تعالی فرجه الشریف در ظهور، به تعداد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در جنگ بدر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در جنگ 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در جنگ تبوک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در ظهور و قیام امام مهدی عجل الله تعالی فرجه الشریف جایگاه ویژه‌ای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لقب‌های امام زمان عجل الله تعالی فرجه الشریف که به معنای انتقام گرفتن از دشمنان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کدام پیامبر، هنگام ظهور، نزد امام زمان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عمامه، زره، اسلحه و پرچم کدام پیامبر، هنگام ظهور، نزد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 زمانی ترس از دل شیعیان، برداشته می‌شود؟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غیبت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یاران امام مهدی عجل الله تعالی فرجه الشریف هنگام ظهور، که از سرزمین مصر می‌باشند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عَصائب</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از روایات، قیام امام مهدی عجل الله تعالی فرجه الشریف، در چه روزی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یاران خاص امام مهدی عجل الله تعالی فرجه الشریف همانند تعداد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پیامبران بنی‌اسرائیل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پیامبران مُرسل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پیامبران صاحب کتاب</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انسان‌های شایسته و صالح، بر زمین حکومت می‌کنند؟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ابرقدرت‌ها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 که مرکز حکومت امام مهدی عجل الله تعالی فرجه الشریف در عصر ظهور است در کدام کشور واقع شده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برنامه‌های اجتماعی امام مهدی عجل الله تعالی فرجه الشریف در زمان ظهور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امر به معروف و نهی از منکر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عدالت قضایی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عجل الله تعالی فرجه الشریف چگونه واقع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و یک شبه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سال</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شمشیر امام زمان عجل الله تعالی فرجه الشریف از غلاف نشانة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ابرقدرت‌ها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مهلت شیطان، تا چه زمانی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یاران امام مهدی عجل الله تعالی فرجه الشریف، هنگام ظهور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عجل الله تعالی فرجه الشریف ادرکنی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الذّله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هنگام ظهور، با چه چیزی در مقابل دشمنان از سوی خدا، یاری می‌شود؟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پیشرفته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ترس در دل دشمنان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 امام مهدی عجل الله تعالی فرجه الشریف هنگام ظهور، از چه گروه سنی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از روایات، زنانی که یاری کنندة امام مهدی عجل الله تعالی فرجه الشریف هستند، چند نفرند؟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قبر توسط امام مهدی عجل الله تعالی فرجه الشریف هنگام ظهور، آشکار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فهمیده می‌شود که مقام امام مهدی عجل الله تعالی فرجه الشریف برتر از حضرت عیسی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غلط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عیسی علیه السلام به امام مهدی عجل الله تعالی فرجه الشریف در نماز هنگام 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و رتبه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علائم ظهور، که در بعضی روایات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لبنان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کعبه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برنامه‌های فرهنگی امام زمان عجل الله تعالی فرجه الشریف در عصر ظهور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و سنت، گسترش معرفت و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دانش، مبارزه با بدعت‌ها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آیة قرآن، در مورد دولت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زمانی عقل مردم کامل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امام زمان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غیبت امام زمان عجل الله تعالی فرجه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علم پزشکی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عمر طولانی پیدا می‌کند، تا همراه امام زمان عجل الله تعالی فرجه الشریف هنگام ظهور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یک از روزهای هفته، امید ظهور آن حضرت بیشتر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 امام زمان عجل الله تعالی فرجه الشریف هنگام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 صلی الله علیه و آله و سلم در مدینه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زمان عجل الله تعالی فرجه الشریف در مسجد سهله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کعبه</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حکومت امام مهدی عجل الله تعالی فرجه الشریف هنگام ظهور، تا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یاران امام مهدی عجل الله تعالی فرجه الشریف، در عصر ظهور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نوشتة انگشتری امام زمان عجل الله تعالی فرجه الشریف چه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بقیت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الزمان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حجة الله</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روز، از ایام الله است؟ </w:t>
      </w:r>
      <w:r>
        <w:rPr>
          <w:rStyle w:val="FootnoteAnchor"/>
          <w:rtl w:val="true"/>
        </w:rPr>
        <w:footnoteReference w:id="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مهدی عجل الله تعالی فرجه الشریف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حضرت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مردم کدام منطقة زمین، زمینه‌سازان ظهور امام مهدی عجل الله تعالی فرجه الشریف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زمین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زمین</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امام مهدی عجل الله تعالی فرجه الشریف هنگام ظهور، که از اهل عراق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عصائب</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امام مهدی عجل الله تعالی فرجه الشریف در دوران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وعده‌های خدا در قرآن، که در زمان ظهور امام مهدی عجل الله تعالی فرجه الشریف محقق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سرسبزی شهرها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نعمت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مستضعفان و صالحان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هر کس بر آن مداومت داشته باشد، پیش از ظهور زنده خواهد شد، و همراه امام زمان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آل یاسین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bookmarkStart w:id="31" w:name="pg2597_27104"/>
    </w:p>
    <w:p>
      <w:pPr>
        <w:pStyle w:val="Heading2"/>
        <w:numPr>
          <w:ilvl w:val="1"/>
          <w:numId w:val="1"/>
        </w:numPr>
        <w:rPr/>
      </w:pPr>
      <w:bookmarkStart w:id="32" w:name="__RefHeading___Toc322994_1395250215"/>
      <w:bookmarkStart w:id="33" w:name="_Toc10"/>
      <w:bookmarkEnd w:id="31"/>
      <w:bookmarkEnd w:id="32"/>
      <w:r>
        <w:rPr>
          <w:rtl w:val="true"/>
        </w:rPr>
        <w:t>آفتاب باوران ـ آفتاب یاوران</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الأوْلیاء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عزیز کننده دوستان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یاران خاص امام زمان عجل الله تعالی فرجه الشریف چند نفر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که مهدی را دوست بدارد، و امامت او را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 در کدام شهر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جمع شدن عاشقان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کدام مسجد، همانند اقامت در خیمة پیامبر اکرم صلی الله علیه و آله و سلم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در کدام کشور واقع شده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عاشقان امام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کدام شهر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چه زمانی، به امام زمان عجل الله تعالی فرجه الشریف ایمان می‌آورند؟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اقتدای عیسی علیه السلام به امام زمان عجل الله تعالی فرجه الشریف در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و خونریزی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یهودیان</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چه زمانی، به امام زمان عجل الله تعالی فرجه الشریف ایمان می‌آورند؟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کشته شدن دجال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موسی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تورات اصلی و تحریف نشده 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مؤمنان خالص و کافران خالص، در عصر ظهور امام مهدی عجل الله تعالی فرجه الشریف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مردگان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گروه‌هایی که جهت یاری امام زمان عجل الله تعالی فرجه الشریف رجعت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صلی الله علیه و آله و سلم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قرآنی برای اثبات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به وسیله عیسی علیه السلام ـ زنده شدن عزیر پیامبر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اصحاب کهف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مهدوی باوران، که امام مهدی عجل الله تعالی فرجه الشریف به او نامه نوشته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بزرگانی که دیدار و ملاقاتش با امام مهدی عجل الله تعالی فرجه الشریف در تاریخ ثبت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الف و ب</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اهل کدام شهر، برای رساندن پیام اسلام، قائم مقام حضرت مهدی عجل الله تعالی فرجه الشریف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منسوب به امام زمان عجل الله تعالی فرجه الشریف که در ایران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ولیعصر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مکان عاشقان امام زمان عجل الله تعالی فرجه الشریف یقین به حضور هر ساله امام مهدی عجل الله تعالی فرجه الشریف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هنگام برگزاری 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اعتکاف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مکانی وجود ندارد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محل‌های منسوب به امام زمان عجل الله تعالی فرجه الشریف که زیارتگاه عاشقان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چراغ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مقدّس</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هنوز زنده است و از یاوران امام مهدی عجل الله تعالی فرجه الشریف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درک می‌کردم، تمام عمر به او خدمت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امام زمان عجل الله تعالی فرجه الشریف در کدام کشور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در کدام شهر واقع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امام زمان عجل الله تعالی فرجه الشریف چگونه جایی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و عبادت امام هادی علیه السلام ، امام عسکری علیه السلام و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امام زمان عجل الله تعالی فرجه الشریف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عیسی علیه السلام هنگام ظهور</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مردم کدام منطقه زمین، از یاوران و زمینه‌سازان ظهور امام مهدی عجل الله تعالی فرجه الشریف خواهند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زمین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زمین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موسی علیه السلام که همراه و مونس امام مهدی عجل الله تعالی فرجه الشریف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اله طاهری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رجعت کنندگان و یاوران امام مهدی عجل الله تعالی فرجه الشریف می‌باشند؟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الف و ب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یاوران امام مهدی عجل الله تعالی فرجه الشریف که پانزده شب قبل از ظهور امام مهدی عجل الله تعالی فرجه الشریف کشته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شهرها که برای گرد آمدن عاشقان امام مهدی عجل الله تعالی فرجه الشریف ساخته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مردم کدام شهر، دور امام زمان عجل الله تعالی فرجه الشریف جمع می‌شوند و با وی قیام می‌نمایند و او را یاری می‌کنند؟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شخصیت دینی به دعای امام زمان عجل الله تعالی فرجه الشریف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روایت‌های زیر، درباره حضرت مهدی عجل الله تعالی فرجه الشریف و یارانش </w:t>
      </w:r>
    </w:p>
    <w:p>
      <w:pPr>
        <w:pStyle w:val="BookText"/>
        <w:rPr/>
      </w:pPr>
      <w:r>
        <w:rPr>
          <w:rFonts w:ascii="IRNazanin" w:hAnsi="IRNazanin" w:eastAsia="IRNazanin"/>
          <w:color w:val="111111"/>
          <w:sz w:val="28"/>
          <w:sz w:val="28"/>
          <w:szCs w:val="28"/>
          <w:rtl w:val="true"/>
          <w:lang w:bidi="fa-IR"/>
        </w:rPr>
        <w:t xml:space="preserve">می‌باشد؟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سلسلة الذهب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حضرت زهرا علیها السلام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بعضی از روایات اولین کسی که رجعت می‌کند،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آسمانی که از یاوران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علمای دین را امام مهدی عجل الله تعالی فرجه الشریف خطاب برادر به او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تهران با زحمات کدام عالم دینی ساخته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مهدویت و عصر ظهور </w:t>
      </w:r>
    </w:p>
    <w:p>
      <w:pPr>
        <w:pStyle w:val="BookText"/>
        <w:rPr/>
      </w:pP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گروه از یاوران امام مهدی عجل الله تعالی فرجه الشریف خواهند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حضرت زهرا علیها السلام در دست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امام مهدی عجل الله تعالی فرجه الشریف به او پناه می‌برند، آن گونه که زنبورها به ملکه خود پناهنده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مؤسسه در قم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انتظار نور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 و انتظار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مؤسسه در قم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انتظار نور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آینده روشن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2597_27114"/>
      <w:bookmarkStart w:id="35" w:name="pg2597_27114"/>
      <w:bookmarkEnd w:id="35"/>
    </w:p>
    <w:p>
      <w:pPr>
        <w:pStyle w:val="Heading2"/>
        <w:numPr>
          <w:ilvl w:val="1"/>
          <w:numId w:val="1"/>
        </w:numPr>
        <w:rPr/>
      </w:pPr>
      <w:bookmarkStart w:id="36" w:name="pg2597_27114"/>
      <w:bookmarkStart w:id="37" w:name="__RefHeading___Toc322996_1395250215"/>
      <w:bookmarkStart w:id="38" w:name="_Toc11"/>
      <w:bookmarkEnd w:id="36"/>
      <w:bookmarkEnd w:id="37"/>
      <w:r>
        <w:rPr>
          <w:rtl w:val="true"/>
        </w:rPr>
        <w:t>آفتاب ستیزان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هادِمُ أبْنِیةِ الشِّرکِ وَ النِّفاق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ویران کنندة بنیادهای شرک و نفاق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 محل هلاکت لشکر سفیانی، در کجا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 رفتن لشکر سفیانی در زمین در اصطلاح مهدویت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در بیداء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شن در بیداء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مکان‌هایی که به دروغ، به محل سکونت امام مهدی عجل الله تعالی فرجه الشریف نسبت داده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برمودا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از روایات، نابودی کدام گزینه، به دست امام زمان عجل الله تعالی فرجه الشریف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یهودیان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مورد از آسیب‌های مهدویت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چهره خشن از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ظهور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کدام یک از دشمنان، تا زمان قیام امام مهدی عجل الله تعالی فرجه الشریف فرصت داده شده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شخص، از مدعیان دروغین ارتباط خاص با امام مهدی عجل الله تعالی فرجه الشریف بود؟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هرقلی</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ملاقات گرایی در آسیب‌های مهدویت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ظهور امام مهدی عجل الله تعالی فرجه الشریف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ملاقات با نایبان عام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بی‌دلیل برای دیدار با امام مهدی عجل الله تعالی فرجه الشریف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زمان عجل الله تعالی فرجه الشریف که ادعای جانشینی از امام عسکری علیه السلام را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امام مهدی عجل الله تعالی فرجه الشریف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بن سالف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نسل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چه سرزمینی قیام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سفیانی را ببینی، پلیدترین مردم را مشاهده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 شورش سفیانی تا نابودی اش، چقدر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 در کجا به هلاکت می‌رسد؟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بیداء</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چگونه به هلاکت می‌رسند؟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می‌روند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باران می‌شوند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غرق می‌شوند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597_27120"/>
      <w:bookmarkStart w:id="40" w:name="pg2597_27120"/>
      <w:bookmarkEnd w:id="40"/>
    </w:p>
    <w:p>
      <w:pPr>
        <w:pStyle w:val="Heading2"/>
        <w:numPr>
          <w:ilvl w:val="1"/>
          <w:numId w:val="1"/>
        </w:numPr>
        <w:rPr/>
      </w:pPr>
      <w:bookmarkStart w:id="41" w:name="pg2597_27120"/>
      <w:bookmarkStart w:id="42" w:name="__RefHeading___Toc322998_1395250215"/>
      <w:bookmarkStart w:id="43" w:name="_Toc12"/>
      <w:bookmarkEnd w:id="41"/>
      <w:bookmarkEnd w:id="42"/>
      <w:r>
        <w:rPr>
          <w:rtl w:val="true"/>
        </w:rPr>
        <w:t>مناجات با آفتاب</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 نَحْنُ عَبیدُکَ التّائقُونَ إلی وَلیِّکَ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بندگان مشتاق به دیدار ولی تو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متعلق به کدامین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هر صبح جمعه، به یاد امام مهدی عجل الله تعالی فرجه الشریف خوانده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 که در شب‌های ماه رمضان خوانده می‌شود، توسط کدام امام صادر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دعاست که هر کس چهل صبح آن را بخواند، از یاوران امام مهدی عجل الله تعالی فرجه الشریف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آل یاسین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منسوب به امام زمان عجل الله تعالی فرجه الشریف که عصر جمعه خوانده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کبیره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ندبه</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وقتی خواندن دعای ندبه، سفارش شده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عید فطر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عید غدیر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 به دستور چه کسی ساخته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 از کدام امام روایت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تکرار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برای امام زمان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 عجل الله تعالی فرجه الشریف در جمکران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روز جمعه برای آن حضرت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هر روز صبح، به یاد امام زمان عجل الله تعالی فرجه الشریف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آل یاسین</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چگونه بر امام مهدی عجل الله تعالی فرجه الشریف سلام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اباصالح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صاحب الزمان</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و جامع‌ترین زیارت‌نامه‌های مرتبط با امام زمان عجل الله تعالی فرجه الشریف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یاسین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زیارت‌نامه‌های منسوب به امام زمان عجل الله تعالی فرجه الشریف که در مورد امام حسین علیه السلام و یارانش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جملة امام زمان عجل الله تعالی فرجه الشریف خطاب به چه کسی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شام برای تو شیون می‌کنم و به جای اشک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در شب میلاد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عجل الله تعالی فرجه الشریف</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کیست؟</w:t>
      </w:r>
    </w:p>
    <w:p>
      <w:pPr>
        <w:pStyle w:val="BookText"/>
        <w:rPr/>
      </w:pPr>
      <w:r>
        <w:rPr>
          <w:rFonts w:ascii="IRNazanin" w:hAnsi="IRNazanin" w:eastAsia="IRNazanin"/>
          <w:color w:val="111111"/>
          <w:sz w:val="28"/>
          <w:sz w:val="28"/>
          <w:szCs w:val="28"/>
          <w:rtl w:val="true"/>
          <w:lang w:bidi="fa-IR"/>
        </w:rPr>
        <w:t>چون آسمان مه آلوده‌ام زتنگدلی</w:t>
      </w:r>
    </w:p>
    <w:p>
      <w:pPr>
        <w:pStyle w:val="BookText"/>
        <w:rPr/>
      </w:pPr>
      <w:r>
        <w:rPr>
          <w:rFonts w:ascii="IRNazanin" w:hAnsi="IRNazanin" w:eastAsia="IRNazanin"/>
          <w:color w:val="111111"/>
          <w:sz w:val="28"/>
          <w:sz w:val="28"/>
          <w:szCs w:val="28"/>
          <w:rtl w:val="true"/>
          <w:lang w:bidi="fa-IR"/>
        </w:rPr>
        <w:t>پر است سینه‌ام از اندوه گران بی‌تو</w:t>
      </w:r>
    </w:p>
    <w:p>
      <w:pPr>
        <w:pStyle w:val="BookText"/>
        <w:rPr/>
      </w:pPr>
      <w:r>
        <w:rPr>
          <w:rFonts w:ascii="IRNazanin" w:hAnsi="IRNazanin" w:eastAsia="IRNazanin"/>
          <w:color w:val="111111"/>
          <w:sz w:val="28"/>
          <w:sz w:val="28"/>
          <w:szCs w:val="28"/>
          <w:rtl w:val="true"/>
          <w:lang w:bidi="fa-IR"/>
        </w:rPr>
        <w:t>نسیم صبح نمی‌آورد ترانه شوق</w:t>
      </w:r>
    </w:p>
    <w:p>
      <w:pPr>
        <w:pStyle w:val="BookText"/>
        <w:rPr/>
      </w:pPr>
      <w:r>
        <w:rPr>
          <w:rFonts w:ascii="IRNazanin" w:hAnsi="IRNazanin" w:eastAsia="IRNazanin"/>
          <w:color w:val="111111"/>
          <w:sz w:val="28"/>
          <w:sz w:val="28"/>
          <w:szCs w:val="28"/>
          <w:rtl w:val="true"/>
          <w:lang w:bidi="fa-IR"/>
        </w:rPr>
        <w:t>سَر بهار ندارند بلبلان بی‌تو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امین‌پور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کیست؟</w:t>
      </w:r>
    </w:p>
    <w:p>
      <w:pPr>
        <w:pStyle w:val="BookText"/>
        <w:rPr/>
      </w:pPr>
      <w:r>
        <w:rPr>
          <w:rFonts w:ascii="IRNazanin" w:hAnsi="IRNazanin" w:eastAsia="IRNazanin"/>
          <w:color w:val="111111"/>
          <w:sz w:val="28"/>
          <w:sz w:val="28"/>
          <w:szCs w:val="28"/>
          <w:rtl w:val="true"/>
          <w:lang w:bidi="fa-IR"/>
        </w:rPr>
        <w:t>چه روزها که یک به یک غروب شد نیامدی</w:t>
      </w:r>
    </w:p>
    <w:p>
      <w:pPr>
        <w:pStyle w:val="BookText"/>
        <w:rPr/>
      </w:pPr>
      <w:r>
        <w:rPr>
          <w:rFonts w:ascii="IRNazanin" w:hAnsi="IRNazanin" w:eastAsia="IRNazanin"/>
          <w:color w:val="111111"/>
          <w:sz w:val="28"/>
          <w:sz w:val="28"/>
          <w:szCs w:val="28"/>
          <w:rtl w:val="true"/>
          <w:lang w:bidi="fa-IR"/>
        </w:rPr>
        <w:t>نیامدیچه اشک‌ها که در گلو رسوب شد نیامدی نیامدی</w:t>
      </w:r>
    </w:p>
    <w:p>
      <w:pPr>
        <w:pStyle w:val="BookText"/>
        <w:rPr/>
      </w:pPr>
      <w:r>
        <w:rPr>
          <w:rFonts w:ascii="IRNazanin" w:hAnsi="IRNazanin" w:eastAsia="IRNazanin"/>
          <w:color w:val="111111"/>
          <w:sz w:val="28"/>
          <w:sz w:val="28"/>
          <w:szCs w:val="28"/>
          <w:rtl w:val="true"/>
          <w:lang w:bidi="fa-IR"/>
        </w:rPr>
        <w:t>تمام طول هفته را در انتظار جمعه‌ام</w:t>
      </w:r>
    </w:p>
    <w:p>
      <w:pPr>
        <w:pStyle w:val="BookText"/>
        <w:rPr/>
      </w:pPr>
      <w:r>
        <w:rPr>
          <w:rFonts w:ascii="IRNazanin" w:hAnsi="IRNazanin" w:eastAsia="IRNazanin"/>
          <w:color w:val="111111"/>
          <w:sz w:val="28"/>
          <w:sz w:val="28"/>
          <w:szCs w:val="28"/>
          <w:rtl w:val="true"/>
          <w:lang w:bidi="fa-IR"/>
        </w:rPr>
        <w:t>دوباره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شد نیامدی نیامدی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سپهری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امین‌پور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کیست؟</w:t>
      </w:r>
    </w:p>
    <w:p>
      <w:pPr>
        <w:pStyle w:val="BookText"/>
        <w:rPr/>
      </w:pPr>
      <w:r>
        <w:rPr>
          <w:rFonts w:ascii="IRNazanin" w:hAnsi="IRNazanin" w:eastAsia="IRNazanin"/>
          <w:color w:val="111111"/>
          <w:sz w:val="28"/>
          <w:sz w:val="28"/>
          <w:szCs w:val="28"/>
          <w:rtl w:val="true"/>
          <w:lang w:bidi="fa-IR"/>
        </w:rPr>
        <w:t>الا که راز خداییخداکند که بیاییدگر بس است جدایی خدا کند که بیایی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امین‌پور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کیست؟</w:t>
      </w:r>
    </w:p>
    <w:p>
      <w:pPr>
        <w:pStyle w:val="BookText"/>
        <w:rPr/>
      </w:pPr>
      <w:r>
        <w:rPr>
          <w:rFonts w:ascii="IRNazanin" w:hAnsi="IRNazanin" w:eastAsia="IRNazanin"/>
          <w:color w:val="111111"/>
          <w:sz w:val="28"/>
          <w:sz w:val="28"/>
          <w:szCs w:val="28"/>
          <w:rtl w:val="true"/>
          <w:lang w:bidi="fa-IR"/>
        </w:rPr>
        <w:t>گفتم که روی خوبت از من چرا نهان استگفتا تو خود حجابی ورنه رخم عیان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 که همان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کدام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تعجیل در فرج امام زمان عجل الله تعالی فرجه الشریف بگردان، از کدام امام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کیست؟</w:t>
      </w:r>
    </w:p>
    <w:p>
      <w:pPr>
        <w:pStyle w:val="BookText"/>
        <w:rPr/>
      </w:pPr>
      <w:r>
        <w:rPr>
          <w:rFonts w:ascii="IRNazanin" w:hAnsi="IRNazanin" w:eastAsia="IRNazanin"/>
          <w:color w:val="111111"/>
          <w:sz w:val="28"/>
          <w:sz w:val="28"/>
          <w:szCs w:val="28"/>
          <w:rtl w:val="true"/>
          <w:lang w:bidi="fa-IR"/>
        </w:rPr>
        <w:t>آن سفر کرده که صد قافله دل همره اوست هر کجا هست خدایا به سلامت دارش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597_27126"/>
      <w:bookmarkStart w:id="45" w:name="pg2597_27126"/>
      <w:bookmarkEnd w:id="45"/>
    </w:p>
    <w:p>
      <w:pPr>
        <w:pStyle w:val="Heading2"/>
        <w:numPr>
          <w:ilvl w:val="1"/>
          <w:numId w:val="1"/>
        </w:numPr>
        <w:rPr/>
      </w:pPr>
      <w:bookmarkStart w:id="46" w:name="pg2597_27126"/>
      <w:bookmarkStart w:id="47" w:name="__RefHeading___Toc323000_1395250215"/>
      <w:bookmarkStart w:id="48" w:name="_Toc13"/>
      <w:bookmarkEnd w:id="46"/>
      <w:bookmarkEnd w:id="47"/>
      <w:r>
        <w:rPr>
          <w:rtl w:val="true"/>
        </w:rPr>
        <w:t>سخنان آفتاب</w:t>
      </w:r>
      <w:bookmarkEnd w:id="48"/>
    </w:p>
    <w:p>
      <w:pPr>
        <w:pStyle w:val="BookText"/>
        <w:rPr/>
      </w:pPr>
      <w:r>
        <w:rPr>
          <w:rFonts w:ascii="IRNazanin" w:hAnsi="IRNazanin" w:eastAsia="IRNazanin"/>
          <w:color w:val="111111"/>
          <w:sz w:val="28"/>
          <w:sz w:val="28"/>
          <w:szCs w:val="28"/>
          <w:rtl w:val="true"/>
          <w:lang w:bidi="fa-IR"/>
        </w:rPr>
        <w:t>چه خوش است صوت قرآن زتو دلربا شنیدن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رخت نظاره کردن سخن خدا شنیدن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نُحیطُ عِلماً بِاَنْبائِکُم، وَ لایَعْزُبُ عَنّا شیءٌ مِنْ أخبارِکُم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لَاَمانٌ لِأهْلِ الأرضِ کَما أنَّ النُّجُومُ أمانٌ لِأهْلِ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امان و مایة ایمنی برای اهل زمینم، همان‌گونه که ستاره‌ها، سبب ایمنی اهل آسمان‌اند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اِبْنَةِ رَسولِ اللهِ صلی الله علیه و آله و سلم لی اُسْوَةٌ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غیبت،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غَیْرُ مُهْمِلینَ لِمُراعاتِکُم، و لا ناسینَ لِذِکْرِکُم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خاطره نبرده‌ایم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الغَداةَ إلی أنْ تَنْقَضی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و از رحمت خدا به دور است، کسی که نماز صبح را آن قدر تأخیر بیندازد، تا موقعی که ستارگان ناپدید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غیبت،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أنَّ الرَجُلَ یَنْسَی التَّسبیحَ و یُدیرُ السُّبحَةَ فَیُکتَبُ لَهُ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فضایل تربت امام حسین علیه السلام آن است که چنان چه، تسبیح تربت حضرت در دست گرفته شود، ثواب تسبیح و ذکر را دارد، گرچه دعایی هم خوانده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الی اللهِ حاجَةٌ فَلْیَغتَسِلْ لَیْلَةَ الْجُمعَةِ بَعْدَ نِصفِ اللّیلِ وَ یَأتی مُصَلّاهُ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حاجت و خواسته‌ای از پیشگاه خداوند متعال دارد، بعد از نیمه شب جمعه، غسل کند و برای مناجات با خداوند در جایگاه نمازش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مصباح، ص</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مِنْهُم بِما اَعارَهُ اللهُ مِنْ نِعْمَتهِ عَلی مَنْ اَمَرَهُ بِصِلَتِهِ فانّهُ یَکونُ خاسِراً بِذلِکَ لِاُوْلاهُ و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کسی که بخل بورزد، از نعمت‌هایی که خداوند به او کرامت فرموده، به کسانی که فرمان رسیدگی به آن را داده، در دنیا و آخرت خویش زیانکار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امْرِء مِنْکُم بِما یَقْرُبُ بِهِ مِنْ مَحَبَّتِنا و یَتَجَنَّبُ ما یُدْنیه مِنْ کِراهَتِنا و سَخَطِنا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یک از شما باید، کاری کند، که وی را به محبت و دوستی ما نزدیک سازد، و از آن چه خوشایند ما نیست و باعث کراهت و خشم ماست دوری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تَتَکَلَّفُوا عِلْمَ ما قَدْ کُفیتُمْ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برای دانستن آن چه از شما نخواسته‌اند، مشقّت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تَشُکَنَّ، فَوَدَّ الشَّیطانُ أنَّکَ شَکَکْتَ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شک به خود راه مده، زیرا شیطان دوست دارد که تو شک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وَ بی یَدْفَعُ اللهُ عَزَّوَجَلَّ البَلاءَ عَنْ أهْلی و شیعَتی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خاتم اوصیایم، خداوند به سبب من بلا را از اهل و شیعیانم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الدُّعاءَ بِتَعْجیلِ الفَرَجِ، فإنَّ ذلکَ فَرَجُکُم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تعجیل فرج بسیار دعا کنید، پس همانا فرج شما در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إسْتِغفار بَعضِکم لَهَلَکَ مَن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طلب مغفرت و آمرزش برخی از شما برای یکدیگر نبود، تمام اهل زمین هلاک 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 دلائل الامامه،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أسْتَغْفَرتَ اللهَ فاللهُ یَغْفِرُ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خداوند طلب مغفرت کنی، خداوند نیز تو را خواهد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حاجَةِ اللهِ عَزَّوَجَلَّ کانَ اللهُ فی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به دنبال حاجت خداوند عزّوجل باشد، خداوندنیز برآورندة حاج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أرْغَمَ أنفَ الشَّیطانِ أفْضَلُ مِنَ الصَّلاةِ فَصَلِّها وَ أرْغِم أنْفَ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مانند نماز بینی شیطان را به خاک نمی‌ساید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بگذار و بینی شیطان را به خاک بمال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یَحْبِسُنا عَنهُم إلّا ما یَتَّصِلُ بِنا ما نُکْرِهُهُ وَ لا نُؤثِرُهُ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از شیعیان دور نگه نمی‌دارد، مگر اعمال و رفتار آنان که به ما می‌رسد و برای ما ناخوشایند و دور از انتظار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ذَاالّذی دَعاکَ فَلَم تُجِبهُ وَ مَن ذَا الّذی سَألَکَ فَلَم تُعْطِهِ وَ مَن ذَا الّذی ناجاک فَخَیَّبتَهُ أوْ تَقَرَّبَ إلیکَ فَأبْعَدْتَهُ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خواند و تو دعایش را اجابت نکردی، و چه کسی از تو درخواست نمود و به او عطا نفرمودی و چه کسی با تو مناجات کرد و او را ناامید ساختی، یا خود را تو نزدیک نمود و او را دور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لی ما وَعَدتَنی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آن چه به من وعده فرمودی امضا بفرما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امین عاملی، اعیان الشیعه،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49" w:name="pg2597_27132"/>
    </w:p>
    <w:p>
      <w:pPr>
        <w:pStyle w:val="Heading2"/>
        <w:numPr>
          <w:ilvl w:val="1"/>
          <w:numId w:val="1"/>
        </w:numPr>
        <w:rPr/>
      </w:pPr>
      <w:bookmarkStart w:id="50" w:name="__RefHeading___Toc323002_1395250215"/>
      <w:bookmarkStart w:id="51" w:name="_Toc14"/>
      <w:bookmarkEnd w:id="49"/>
      <w:bookmarkEnd w:id="50"/>
      <w:r>
        <w:rPr>
          <w:rtl w:val="true"/>
        </w:rPr>
        <w:t>آفتاب در آینه</w:t>
      </w:r>
      <w:bookmarkEnd w:id="51"/>
    </w:p>
    <w:p>
      <w:pPr>
        <w:pStyle w:val="BookText"/>
        <w:rPr/>
      </w:pPr>
      <w:r>
        <w:rPr>
          <w:rFonts w:ascii="IRNazanin" w:hAnsi="IRNazanin" w:eastAsia="IRNazanin"/>
          <w:color w:val="111111"/>
          <w:sz w:val="28"/>
          <w:sz w:val="28"/>
          <w:szCs w:val="28"/>
          <w:rtl w:val="true"/>
          <w:lang w:bidi="fa-IR"/>
        </w:rPr>
        <w:t>عشق از غم تو جامة خود را دریده است</w:t>
      </w:r>
    </w:p>
    <w:p>
      <w:pPr>
        <w:pStyle w:val="BookText"/>
        <w:rPr/>
      </w:pPr>
      <w:r>
        <w:rPr>
          <w:rFonts w:ascii="IRNazanin" w:hAnsi="IRNazanin" w:eastAsia="IRNazanin"/>
          <w:color w:val="111111"/>
          <w:sz w:val="28"/>
          <w:sz w:val="28"/>
          <w:szCs w:val="28"/>
          <w:rtl w:val="true"/>
          <w:lang w:bidi="fa-IR"/>
        </w:rPr>
        <w:t>آیینه در حضور تو خورشید دیده است</w:t>
      </w:r>
    </w:p>
    <w:p>
      <w:pPr>
        <w:pStyle w:val="BookText"/>
        <w:rPr/>
      </w:pPr>
      <w:r>
        <w:rPr>
          <w:rFonts w:ascii="IRNazanin" w:hAnsi="IRNazanin" w:eastAsia="IRNazanin"/>
          <w:color w:val="111111"/>
          <w:sz w:val="28"/>
          <w:sz w:val="28"/>
          <w:szCs w:val="28"/>
          <w:rtl w:val="true"/>
          <w:lang w:bidi="fa-IR"/>
        </w:rPr>
        <w:t>دل با طلوع یاد تو خورشید می‌شود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از تبار کدامین سپیده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اَنْ لا اَمُوتَ حَتّی اُدْرِکَ زَمانَ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نمیرم تا زمان مهدی عجل الله تعالی فرجه الشریف را درک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لِلثّانی عَشَرَ کَالشّاهِرِ سَیْفَهُ بَیْنَ یَدَیْ رَسُولِ اللهِ یَذُّبُ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منتظر امام دوازدهم باشد مانند کسی است که با شمشیر برهنه‌اش در رکاب رسول خدا صلی الله علیه و آله و سلم جهاد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لِصاحِبِ هَذَا الْأمْرِ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الامر را غیبتی در پیش است، پس هر بنده‌ای باید تقوا پیشه کرده به دین خود چنگ زند و آن را محکم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مَنْ آمَنَ بِالْقائِمِ فِی غَیْبَتِهِ مَثَلُ المَلائِکَةِ اَطاعُوا لَهُ مِنَ السُّجُودِ لِآدَمَ وَ مَثَلُ اِنْکارِ الْقائِمِ فِی غَیْبَتِهِ کَمَثَلِ اِبْلیسَ فِی اَمْتِناعِهِ مِنَ السُّجُودِ لِآدَمَ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زمان غیبت به حضرت مهدی عجل الله تعالی فرجه الشریف معتقد باشند، همچون فرشتگانی هستندکه بر حضرت آدم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امر خدا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که او را انکار کند، مانند ابلیس است که بر آدم سجده نکرد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اکمال الدین،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اَنْ یَکُونَ مِنْ اَصْحابِ الْقائِمِ فَلْیَنْتَظِرْ وَ لْیَعْمَلْ بِالْوَرَعِ وَ مَحاسِنِ الْأخْلاقِ وَ هُو 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دوست دارد از اصحاب قائم باشد، منتظر بماند و تقوا پیشه کند و به محاسن اخلاق پای‌بند باشد و در همان حال انتظار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وَ لا یَتنا فِی غَیبَةِ قائمنا اَعْطاهُ اللهُ اَجْرَ آَلْفِ شَهیدٍ مِثْلَ شُهَداء بَدْرٍ وَ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زمان غیبت قائم عجل الله تعالی فرجه الشریف بر اعتقاد خود به امامت باقی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مشکلات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خداوند پاداش هزار شهید همانند شهدای بدر و اُحد به او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شِیعَتُنا فِی حُزْنٍ حتّی یَظْهَرَ وَلَدیَ الّذی بَشَّرَ بِهِ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شیعة ما همیشه در اندوه و غم به سر می‌برد تازمانی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نویدش را داده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ناسٌ مِنَ الْمَشْرِقِ فَیُوطِئُونَ لِلْمَهْدیِّ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آخرالزمان مردمی از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زمینة حکومت مهدی را آماده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الصّابِرَ فی غَیْبَتِهِ عَلَی الأذی وَ التّکذیبِ بِمَنزِلَةِ الْمُجاهِدِ بِالسَّیفِ بَینَ یَدَیْ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دوران غیبت حضرت مهدی عجل الله تعالی فرجه الشریف بر آزارها و تکذیب‌ها صبر کند، مانند کسی است که با شمشیر در کنار رسول خدا صلی الله علیه و آله و سلم جهاد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لِصاحِبِ هذَا الْأمرِ غیبَةً اَلْمُتَمَسّکُ فیها بِدینِهِ کَالخارِطِ لِلْقَتادِ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امر را غیبتی است که سختی حفظ دین در آن زمان به سختی کشیدن دست روی شاخة پُر از 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فی خِلافَتِهِ اَهْلُ الأرضِ و آهْلُ السّماءِ وَ الطَّیْرُ فی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حکومت مهدی عجل الله تعالی فرجه الشریف، اهل زمین و آسمان و حتی پرندگان در هوا خشنود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زیارت امام عصر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 اللهِ لَیَدْخُلَنَّ عَلَیهِم عَدلُهُ جَوْفَ بُیُوتِهِم کَما یَدخُلُ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مهدی عجل الله تعالی فرجه الشریف فراگیر می‌شود، همان‌گونه که سرما و گرما به همه می‌رسد، عدل او نیز چنین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غیبه النعمانی،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52" w:name="pg2597_27136"/>
    </w:p>
    <w:p>
      <w:pPr>
        <w:pStyle w:val="Heading2"/>
        <w:numPr>
          <w:ilvl w:val="1"/>
          <w:numId w:val="1"/>
        </w:numPr>
        <w:rPr/>
      </w:pPr>
      <w:bookmarkStart w:id="53" w:name="__RefHeading___Toc323004_1395250215"/>
      <w:bookmarkStart w:id="54" w:name="_Toc15"/>
      <w:bookmarkEnd w:id="52"/>
      <w:bookmarkEnd w:id="53"/>
      <w:r>
        <w:rPr>
          <w:rtl w:val="true"/>
        </w:rPr>
        <w:t>منابع</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آفتا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اله طاهری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یوسفیان، بالادستیان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احمدی، سمیه فرزاد فرد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پرسش و پاسخ پیرامون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قم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حکومت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حضرت ولیعصر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نهاوندی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صدر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تجسم امید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اله حیدری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مسعود پورسیدآقایی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اصفهانی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جباری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اختر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 و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صابر جعفری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bookmarkStart w:id="55" w:name="pg2597_27138"/>
    </w:p>
    <w:p>
      <w:pPr>
        <w:pStyle w:val="Heading2"/>
        <w:numPr>
          <w:ilvl w:val="1"/>
          <w:numId w:val="1"/>
        </w:numPr>
        <w:rPr/>
      </w:pPr>
      <w:bookmarkStart w:id="56" w:name="__RefHeading___Toc323006_1395250215"/>
      <w:bookmarkStart w:id="57" w:name="_Toc16"/>
      <w:bookmarkEnd w:id="55"/>
      <w:bookmarkEnd w:id="56"/>
      <w:r>
        <w:rPr>
          <w:rtl w:val="true"/>
        </w:rPr>
        <w:t>پاسخنامه</w:t>
      </w:r>
      <w:bookmarkEnd w:id="57"/>
    </w:p>
    <w:p>
      <w:pPr>
        <w:pStyle w:val="BookText"/>
        <w:rPr/>
      </w:pPr>
      <w:r>
        <w:rPr>
          <w:rFonts w:ascii="IRNazanin" w:hAnsi="IRNazanin" w:eastAsia="IRNazanin"/>
          <w:color w:val="111111"/>
          <w:sz w:val="28"/>
          <w:sz w:val="28"/>
          <w:szCs w:val="28"/>
          <w:rtl w:val="true"/>
          <w:lang w:bidi="fa-IR"/>
        </w:rPr>
        <w:t>الفبج الفبج الفبج</w:t>
      </w:r>
    </w:p>
    <w:p>
      <w:pPr>
        <w:pStyle w:val="BookText"/>
        <w:rPr/>
      </w:pPr>
      <w:r>
        <w:rPr>
          <w:rFonts w:eastAsia="Times New Roman" w:cs="Times New Roman" w:ascii="Times New Roman" w:hAnsi="Times New Roman"/>
          <w:color w:val="111111"/>
          <w:sz w:val="28"/>
          <w:szCs w:val="28"/>
          <w:lang w:val="en-US" w:bidi="en-US"/>
        </w:rPr>
        <w:t>13671</w:t>
      </w:r>
    </w:p>
    <w:p>
      <w:pPr>
        <w:pStyle w:val="BookText"/>
        <w:rPr/>
      </w:pPr>
      <w:r>
        <w:rPr>
          <w:rFonts w:eastAsia="Times New Roman" w:cs="Times New Roman" w:ascii="Times New Roman" w:hAnsi="Times New Roman"/>
          <w:color w:val="111111"/>
          <w:sz w:val="28"/>
          <w:szCs w:val="28"/>
          <w:lang w:val="en-US" w:bidi="en-US"/>
        </w:rPr>
        <w:t>23772</w:t>
      </w:r>
    </w:p>
    <w:p>
      <w:pPr>
        <w:pStyle w:val="BookText"/>
        <w:rPr/>
      </w:pPr>
      <w:r>
        <w:rPr>
          <w:rFonts w:eastAsia="Times New Roman" w:cs="Times New Roman" w:ascii="Times New Roman" w:hAnsi="Times New Roman"/>
          <w:color w:val="111111"/>
          <w:sz w:val="28"/>
          <w:szCs w:val="28"/>
          <w:lang w:val="en-US" w:bidi="en-US"/>
        </w:rPr>
        <w:t>33873</w:t>
      </w:r>
    </w:p>
    <w:p>
      <w:pPr>
        <w:pStyle w:val="BookText"/>
        <w:rPr/>
      </w:pPr>
      <w:r>
        <w:rPr>
          <w:rFonts w:eastAsia="Times New Roman" w:cs="Times New Roman" w:ascii="Times New Roman" w:hAnsi="Times New Roman"/>
          <w:color w:val="111111"/>
          <w:sz w:val="28"/>
          <w:szCs w:val="28"/>
          <w:lang w:val="en-US" w:bidi="en-US"/>
        </w:rPr>
        <w:t>43974</w:t>
      </w:r>
    </w:p>
    <w:p>
      <w:pPr>
        <w:pStyle w:val="BookText"/>
        <w:rPr/>
      </w:pPr>
      <w:r>
        <w:rPr>
          <w:rFonts w:eastAsia="Times New Roman" w:cs="Times New Roman" w:ascii="Times New Roman" w:hAnsi="Times New Roman"/>
          <w:color w:val="111111"/>
          <w:sz w:val="28"/>
          <w:szCs w:val="28"/>
          <w:lang w:val="en-US" w:bidi="en-US"/>
        </w:rPr>
        <w:t>54075</w:t>
      </w:r>
    </w:p>
    <w:p>
      <w:pPr>
        <w:pStyle w:val="BookText"/>
        <w:rPr/>
      </w:pPr>
      <w:r>
        <w:rPr>
          <w:rFonts w:eastAsia="Times New Roman" w:cs="Times New Roman" w:ascii="Times New Roman" w:hAnsi="Times New Roman"/>
          <w:color w:val="111111"/>
          <w:sz w:val="28"/>
          <w:szCs w:val="28"/>
          <w:lang w:val="en-US" w:bidi="en-US"/>
        </w:rPr>
        <w:t>64176</w:t>
      </w:r>
    </w:p>
    <w:p>
      <w:pPr>
        <w:pStyle w:val="BookText"/>
        <w:rPr/>
      </w:pPr>
      <w:r>
        <w:rPr>
          <w:rFonts w:eastAsia="Times New Roman" w:cs="Times New Roman" w:ascii="Times New Roman" w:hAnsi="Times New Roman"/>
          <w:color w:val="111111"/>
          <w:sz w:val="28"/>
          <w:szCs w:val="28"/>
          <w:lang w:val="en-US" w:bidi="en-US"/>
        </w:rPr>
        <w:t>7.4277</w:t>
      </w:r>
    </w:p>
    <w:p>
      <w:pPr>
        <w:pStyle w:val="BookText"/>
        <w:rPr/>
      </w:pPr>
      <w:r>
        <w:rPr>
          <w:rFonts w:eastAsia="Times New Roman" w:cs="Times New Roman" w:ascii="Times New Roman" w:hAnsi="Times New Roman"/>
          <w:color w:val="111111"/>
          <w:sz w:val="28"/>
          <w:szCs w:val="28"/>
          <w:lang w:val="en-US" w:bidi="en-US"/>
        </w:rPr>
        <w:t>84378</w:t>
      </w:r>
    </w:p>
    <w:p>
      <w:pPr>
        <w:pStyle w:val="BookText"/>
        <w:rPr/>
      </w:pPr>
      <w:r>
        <w:rPr>
          <w:rFonts w:eastAsia="Times New Roman" w:cs="Times New Roman" w:ascii="Times New Roman" w:hAnsi="Times New Roman"/>
          <w:color w:val="111111"/>
          <w:sz w:val="28"/>
          <w:szCs w:val="28"/>
          <w:lang w:val="en-US" w:bidi="en-US"/>
        </w:rPr>
        <w:t>94479</w:t>
      </w:r>
    </w:p>
    <w:p>
      <w:pPr>
        <w:pStyle w:val="BookText"/>
        <w:rPr/>
      </w:pPr>
      <w:r>
        <w:rPr>
          <w:rFonts w:eastAsia="Times New Roman" w:cs="Times New Roman" w:ascii="Times New Roman" w:hAnsi="Times New Roman"/>
          <w:color w:val="111111"/>
          <w:sz w:val="28"/>
          <w:szCs w:val="28"/>
          <w:lang w:val="en-US" w:bidi="en-US"/>
        </w:rPr>
        <w:t>104580</w:t>
      </w:r>
    </w:p>
    <w:p>
      <w:pPr>
        <w:pStyle w:val="BookText"/>
        <w:rPr/>
      </w:pPr>
      <w:r>
        <w:rPr>
          <w:rFonts w:eastAsia="Times New Roman" w:cs="Times New Roman" w:ascii="Times New Roman" w:hAnsi="Times New Roman"/>
          <w:color w:val="111111"/>
          <w:sz w:val="28"/>
          <w:szCs w:val="28"/>
          <w:lang w:val="en-US" w:bidi="en-US"/>
        </w:rPr>
        <w:t>114681</w:t>
      </w:r>
    </w:p>
    <w:p>
      <w:pPr>
        <w:pStyle w:val="BookText"/>
        <w:rPr/>
      </w:pPr>
      <w:r>
        <w:rPr>
          <w:rFonts w:eastAsia="Times New Roman" w:cs="Times New Roman" w:ascii="Times New Roman" w:hAnsi="Times New Roman"/>
          <w:color w:val="111111"/>
          <w:sz w:val="28"/>
          <w:szCs w:val="28"/>
          <w:lang w:val="en-US" w:bidi="en-US"/>
        </w:rPr>
        <w:t>124771</w:t>
      </w:r>
    </w:p>
    <w:p>
      <w:pPr>
        <w:pStyle w:val="BookText"/>
        <w:rPr/>
      </w:pPr>
      <w:r>
        <w:rPr>
          <w:rFonts w:eastAsia="Times New Roman" w:cs="Times New Roman" w:ascii="Times New Roman" w:hAnsi="Times New Roman"/>
          <w:color w:val="111111"/>
          <w:sz w:val="28"/>
          <w:szCs w:val="28"/>
          <w:lang w:val="en-US" w:bidi="en-US"/>
        </w:rPr>
        <w:t>134872</w:t>
      </w:r>
    </w:p>
    <w:p>
      <w:pPr>
        <w:pStyle w:val="BookText"/>
        <w:rPr/>
      </w:pPr>
      <w:r>
        <w:rPr>
          <w:rFonts w:eastAsia="Times New Roman" w:cs="Times New Roman" w:ascii="Times New Roman" w:hAnsi="Times New Roman"/>
          <w:color w:val="111111"/>
          <w:sz w:val="28"/>
          <w:szCs w:val="28"/>
          <w:lang w:val="en-US" w:bidi="en-US"/>
        </w:rPr>
        <w:t>144973</w:t>
      </w:r>
    </w:p>
    <w:p>
      <w:pPr>
        <w:pStyle w:val="BookText"/>
        <w:rPr/>
      </w:pPr>
      <w:r>
        <w:rPr>
          <w:rFonts w:eastAsia="Times New Roman" w:cs="Times New Roman" w:ascii="Times New Roman" w:hAnsi="Times New Roman"/>
          <w:color w:val="111111"/>
          <w:sz w:val="28"/>
          <w:szCs w:val="28"/>
          <w:lang w:val="en-US" w:bidi="en-US"/>
        </w:rPr>
        <w:t>155074</w:t>
      </w:r>
    </w:p>
    <w:p>
      <w:pPr>
        <w:pStyle w:val="BookText"/>
        <w:rPr/>
      </w:pPr>
      <w:r>
        <w:rPr>
          <w:rFonts w:eastAsia="Times New Roman" w:cs="Times New Roman" w:ascii="Times New Roman" w:hAnsi="Times New Roman"/>
          <w:color w:val="111111"/>
          <w:sz w:val="28"/>
          <w:szCs w:val="28"/>
          <w:lang w:val="en-US" w:bidi="en-US"/>
        </w:rPr>
        <w:t>165175</w:t>
      </w:r>
    </w:p>
    <w:p>
      <w:pPr>
        <w:pStyle w:val="BookText"/>
        <w:rPr/>
      </w:pPr>
      <w:r>
        <w:rPr>
          <w:rFonts w:eastAsia="Times New Roman" w:cs="Times New Roman" w:ascii="Times New Roman" w:hAnsi="Times New Roman"/>
          <w:color w:val="111111"/>
          <w:sz w:val="28"/>
          <w:szCs w:val="28"/>
          <w:lang w:val="en-US" w:bidi="en-US"/>
        </w:rPr>
        <w:t>175276</w:t>
      </w:r>
    </w:p>
    <w:p>
      <w:pPr>
        <w:pStyle w:val="BookText"/>
        <w:rPr/>
      </w:pPr>
      <w:r>
        <w:rPr>
          <w:rFonts w:eastAsia="Times New Roman" w:cs="Times New Roman" w:ascii="Times New Roman" w:hAnsi="Times New Roman"/>
          <w:color w:val="111111"/>
          <w:sz w:val="28"/>
          <w:szCs w:val="28"/>
          <w:lang w:val="en-US" w:bidi="en-US"/>
        </w:rPr>
        <w:t>185377</w:t>
      </w:r>
    </w:p>
    <w:p>
      <w:pPr>
        <w:pStyle w:val="BookText"/>
        <w:rPr/>
      </w:pPr>
      <w:r>
        <w:rPr>
          <w:rFonts w:eastAsia="Times New Roman" w:cs="Times New Roman" w:ascii="Times New Roman" w:hAnsi="Times New Roman"/>
          <w:color w:val="111111"/>
          <w:sz w:val="28"/>
          <w:szCs w:val="28"/>
          <w:lang w:val="en-US" w:bidi="en-US"/>
        </w:rPr>
        <w:t>195478</w:t>
      </w:r>
    </w:p>
    <w:p>
      <w:pPr>
        <w:pStyle w:val="BookText"/>
        <w:rPr/>
      </w:pPr>
      <w:r>
        <w:rPr>
          <w:rFonts w:eastAsia="Times New Roman" w:cs="Times New Roman" w:ascii="Times New Roman" w:hAnsi="Times New Roman"/>
          <w:color w:val="111111"/>
          <w:sz w:val="28"/>
          <w:szCs w:val="28"/>
          <w:lang w:val="en-US" w:bidi="en-US"/>
        </w:rPr>
        <w:t>205579</w:t>
      </w:r>
    </w:p>
    <w:p>
      <w:pPr>
        <w:pStyle w:val="BookText"/>
        <w:rPr/>
      </w:pPr>
      <w:r>
        <w:rPr>
          <w:rFonts w:eastAsia="Times New Roman" w:cs="Times New Roman" w:ascii="Times New Roman" w:hAnsi="Times New Roman"/>
          <w:color w:val="111111"/>
          <w:sz w:val="28"/>
          <w:szCs w:val="28"/>
          <w:lang w:val="en-US" w:bidi="en-US"/>
        </w:rPr>
        <w:t>215680</w:t>
      </w:r>
    </w:p>
    <w:p>
      <w:pPr>
        <w:pStyle w:val="BookText"/>
        <w:rPr/>
      </w:pPr>
      <w:r>
        <w:rPr>
          <w:rFonts w:eastAsia="Times New Roman" w:cs="Times New Roman" w:ascii="Times New Roman" w:hAnsi="Times New Roman"/>
          <w:color w:val="111111"/>
          <w:sz w:val="28"/>
          <w:szCs w:val="28"/>
          <w:lang w:val="en-US" w:bidi="en-US"/>
        </w:rPr>
        <w:t>225781</w:t>
      </w:r>
    </w:p>
    <w:p>
      <w:pPr>
        <w:pStyle w:val="BookText"/>
        <w:rPr/>
      </w:pPr>
      <w:r>
        <w:rPr>
          <w:rFonts w:eastAsia="Times New Roman" w:cs="Times New Roman" w:ascii="Times New Roman" w:hAnsi="Times New Roman"/>
          <w:color w:val="111111"/>
          <w:sz w:val="28"/>
          <w:szCs w:val="28"/>
          <w:lang w:val="en-US" w:bidi="en-US"/>
        </w:rPr>
        <w:t>235882</w:t>
      </w:r>
    </w:p>
    <w:p>
      <w:pPr>
        <w:pStyle w:val="BookText"/>
        <w:rPr/>
      </w:pPr>
      <w:r>
        <w:rPr>
          <w:rFonts w:eastAsia="Times New Roman" w:cs="Times New Roman" w:ascii="Times New Roman" w:hAnsi="Times New Roman"/>
          <w:color w:val="111111"/>
          <w:sz w:val="28"/>
          <w:szCs w:val="28"/>
          <w:lang w:val="en-US" w:bidi="en-US"/>
        </w:rPr>
        <w:t>245983</w:t>
      </w:r>
    </w:p>
    <w:p>
      <w:pPr>
        <w:pStyle w:val="BookText"/>
        <w:rPr/>
      </w:pPr>
      <w:r>
        <w:rPr>
          <w:rFonts w:eastAsia="Times New Roman" w:cs="Times New Roman" w:ascii="Times New Roman" w:hAnsi="Times New Roman"/>
          <w:color w:val="111111"/>
          <w:sz w:val="28"/>
          <w:szCs w:val="28"/>
          <w:lang w:val="en-US" w:bidi="en-US"/>
        </w:rPr>
        <w:t>256084</w:t>
      </w:r>
    </w:p>
    <w:p>
      <w:pPr>
        <w:pStyle w:val="BookText"/>
        <w:rPr/>
      </w:pPr>
      <w:r>
        <w:rPr>
          <w:rFonts w:eastAsia="Times New Roman" w:cs="Times New Roman" w:ascii="Times New Roman" w:hAnsi="Times New Roman"/>
          <w:color w:val="111111"/>
          <w:sz w:val="28"/>
          <w:szCs w:val="28"/>
          <w:lang w:val="en-US" w:bidi="en-US"/>
        </w:rPr>
        <w:t>266185</w:t>
      </w:r>
    </w:p>
    <w:p>
      <w:pPr>
        <w:pStyle w:val="BookText"/>
        <w:rPr/>
      </w:pPr>
      <w:r>
        <w:rPr>
          <w:rFonts w:eastAsia="Times New Roman" w:cs="Times New Roman" w:ascii="Times New Roman" w:hAnsi="Times New Roman"/>
          <w:color w:val="111111"/>
          <w:sz w:val="28"/>
          <w:szCs w:val="28"/>
          <w:lang w:val="en-US" w:bidi="en-US"/>
        </w:rPr>
        <w:t>276286</w:t>
      </w:r>
    </w:p>
    <w:p>
      <w:pPr>
        <w:pStyle w:val="BookText"/>
        <w:rPr/>
      </w:pPr>
      <w:r>
        <w:rPr>
          <w:rFonts w:eastAsia="Times New Roman" w:cs="Times New Roman" w:ascii="Times New Roman" w:hAnsi="Times New Roman"/>
          <w:color w:val="111111"/>
          <w:sz w:val="28"/>
          <w:szCs w:val="28"/>
          <w:lang w:val="en-US" w:bidi="en-US"/>
        </w:rPr>
        <w:t>286387</w:t>
      </w:r>
    </w:p>
    <w:p>
      <w:pPr>
        <w:pStyle w:val="BookText"/>
        <w:rPr/>
      </w:pPr>
      <w:r>
        <w:rPr>
          <w:rFonts w:eastAsia="Times New Roman" w:cs="Times New Roman" w:ascii="Times New Roman" w:hAnsi="Times New Roman"/>
          <w:color w:val="111111"/>
          <w:sz w:val="28"/>
          <w:szCs w:val="28"/>
          <w:lang w:val="en-US" w:bidi="en-US"/>
        </w:rPr>
        <w:t>296488</w:t>
      </w:r>
    </w:p>
    <w:p>
      <w:pPr>
        <w:pStyle w:val="BookText"/>
        <w:rPr/>
      </w:pPr>
      <w:r>
        <w:rPr>
          <w:rFonts w:eastAsia="Times New Roman" w:cs="Times New Roman" w:ascii="Times New Roman" w:hAnsi="Times New Roman"/>
          <w:color w:val="111111"/>
          <w:sz w:val="28"/>
          <w:szCs w:val="28"/>
          <w:lang w:val="en-US" w:bidi="en-US"/>
        </w:rPr>
        <w:t>306589</w:t>
      </w:r>
    </w:p>
    <w:p>
      <w:pPr>
        <w:pStyle w:val="BookText"/>
        <w:rPr/>
      </w:pPr>
      <w:r>
        <w:rPr>
          <w:rFonts w:eastAsia="Times New Roman" w:cs="Times New Roman" w:ascii="Times New Roman" w:hAnsi="Times New Roman"/>
          <w:color w:val="111111"/>
          <w:sz w:val="28"/>
          <w:szCs w:val="28"/>
          <w:lang w:val="en-US" w:bidi="en-US"/>
        </w:rPr>
        <w:t>316690</w:t>
      </w:r>
    </w:p>
    <w:p>
      <w:pPr>
        <w:pStyle w:val="BookText"/>
        <w:rPr/>
      </w:pPr>
      <w:r>
        <w:rPr>
          <w:rFonts w:eastAsia="Times New Roman" w:cs="Times New Roman" w:ascii="Times New Roman" w:hAnsi="Times New Roman"/>
          <w:color w:val="111111"/>
          <w:sz w:val="28"/>
          <w:szCs w:val="28"/>
          <w:lang w:val="en-US" w:bidi="en-US"/>
        </w:rPr>
        <w:t>326791</w:t>
      </w:r>
    </w:p>
    <w:p>
      <w:pPr>
        <w:pStyle w:val="BookText"/>
        <w:rPr/>
      </w:pPr>
      <w:r>
        <w:rPr>
          <w:rFonts w:eastAsia="Times New Roman" w:cs="Times New Roman" w:ascii="Times New Roman" w:hAnsi="Times New Roman"/>
          <w:color w:val="111111"/>
          <w:sz w:val="28"/>
          <w:szCs w:val="28"/>
          <w:lang w:val="en-US" w:bidi="en-US"/>
        </w:rPr>
        <w:t>336892</w:t>
      </w:r>
    </w:p>
    <w:p>
      <w:pPr>
        <w:pStyle w:val="BookText"/>
        <w:rPr/>
      </w:pPr>
      <w:r>
        <w:rPr>
          <w:rFonts w:eastAsia="Times New Roman" w:cs="Times New Roman" w:ascii="Times New Roman" w:hAnsi="Times New Roman"/>
          <w:color w:val="111111"/>
          <w:sz w:val="28"/>
          <w:szCs w:val="28"/>
          <w:lang w:val="en-US" w:bidi="en-US"/>
        </w:rPr>
        <w:t>346993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357094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الفبج الفبج الفبج</w:t>
      </w:r>
    </w:p>
    <w:p>
      <w:pPr>
        <w:pStyle w:val="BookText"/>
        <w:rPr/>
      </w:pPr>
      <w:r>
        <w:rPr>
          <w:rFonts w:eastAsia="Times New Roman" w:cs="Times New Roman" w:ascii="Times New Roman" w:hAnsi="Times New Roman"/>
          <w:color w:val="111111"/>
          <w:sz w:val="28"/>
          <w:szCs w:val="28"/>
          <w:lang w:val="en-US" w:bidi="en-US"/>
        </w:rPr>
        <w:t>106141176</w:t>
      </w:r>
    </w:p>
    <w:p>
      <w:pPr>
        <w:pStyle w:val="BookText"/>
        <w:rPr/>
      </w:pPr>
      <w:r>
        <w:rPr>
          <w:rFonts w:eastAsia="Times New Roman" w:cs="Times New Roman" w:ascii="Times New Roman" w:hAnsi="Times New Roman"/>
          <w:color w:val="111111"/>
          <w:sz w:val="28"/>
          <w:szCs w:val="28"/>
          <w:lang w:val="en-US" w:bidi="en-US"/>
        </w:rPr>
        <w:t>107142177</w:t>
      </w:r>
    </w:p>
    <w:p>
      <w:pPr>
        <w:pStyle w:val="BookText"/>
        <w:rPr/>
      </w:pPr>
      <w:r>
        <w:rPr>
          <w:rFonts w:eastAsia="Times New Roman" w:cs="Times New Roman" w:ascii="Times New Roman" w:hAnsi="Times New Roman"/>
          <w:color w:val="111111"/>
          <w:sz w:val="28"/>
          <w:szCs w:val="28"/>
          <w:lang w:val="en-US" w:bidi="en-US"/>
        </w:rPr>
        <w:t>108143178</w:t>
      </w:r>
    </w:p>
    <w:p>
      <w:pPr>
        <w:pStyle w:val="BookText"/>
        <w:rPr/>
      </w:pPr>
      <w:r>
        <w:rPr>
          <w:rFonts w:eastAsia="Times New Roman" w:cs="Times New Roman" w:ascii="Times New Roman" w:hAnsi="Times New Roman"/>
          <w:color w:val="111111"/>
          <w:sz w:val="28"/>
          <w:szCs w:val="28"/>
          <w:lang w:val="en-US" w:bidi="en-US"/>
        </w:rPr>
        <w:t>109144179</w:t>
      </w:r>
    </w:p>
    <w:p>
      <w:pPr>
        <w:pStyle w:val="BookText"/>
        <w:rPr/>
      </w:pPr>
      <w:r>
        <w:rPr>
          <w:rFonts w:eastAsia="Times New Roman" w:cs="Times New Roman" w:ascii="Times New Roman" w:hAnsi="Times New Roman"/>
          <w:color w:val="111111"/>
          <w:sz w:val="28"/>
          <w:szCs w:val="28"/>
          <w:lang w:val="en-US" w:bidi="en-US"/>
        </w:rPr>
        <w:t>110145180</w:t>
      </w:r>
    </w:p>
    <w:p>
      <w:pPr>
        <w:pStyle w:val="BookText"/>
        <w:rPr/>
      </w:pPr>
      <w:r>
        <w:rPr>
          <w:rFonts w:eastAsia="Times New Roman" w:cs="Times New Roman" w:ascii="Times New Roman" w:hAnsi="Times New Roman"/>
          <w:color w:val="111111"/>
          <w:sz w:val="28"/>
          <w:szCs w:val="28"/>
          <w:lang w:val="en-US" w:bidi="en-US"/>
        </w:rPr>
        <w:t>111146181</w:t>
      </w:r>
    </w:p>
    <w:p>
      <w:pPr>
        <w:pStyle w:val="BookText"/>
        <w:rPr/>
      </w:pPr>
      <w:r>
        <w:rPr>
          <w:rFonts w:eastAsia="Times New Roman" w:cs="Times New Roman" w:ascii="Times New Roman" w:hAnsi="Times New Roman"/>
          <w:color w:val="111111"/>
          <w:sz w:val="28"/>
          <w:szCs w:val="28"/>
          <w:lang w:val="en-US" w:bidi="en-US"/>
        </w:rPr>
        <w:t>112147182</w:t>
      </w:r>
    </w:p>
    <w:p>
      <w:pPr>
        <w:pStyle w:val="BookText"/>
        <w:rPr/>
      </w:pPr>
      <w:r>
        <w:rPr>
          <w:rFonts w:eastAsia="Times New Roman" w:cs="Times New Roman" w:ascii="Times New Roman" w:hAnsi="Times New Roman"/>
          <w:color w:val="111111"/>
          <w:sz w:val="28"/>
          <w:szCs w:val="28"/>
          <w:lang w:val="en-US" w:bidi="en-US"/>
        </w:rPr>
        <w:t>113148183</w:t>
      </w:r>
    </w:p>
    <w:p>
      <w:pPr>
        <w:pStyle w:val="BookText"/>
        <w:rPr/>
      </w:pPr>
      <w:r>
        <w:rPr>
          <w:rFonts w:eastAsia="Times New Roman" w:cs="Times New Roman" w:ascii="Times New Roman" w:hAnsi="Times New Roman"/>
          <w:color w:val="111111"/>
          <w:sz w:val="28"/>
          <w:szCs w:val="28"/>
          <w:lang w:val="en-US" w:bidi="en-US"/>
        </w:rPr>
        <w:t>114149184</w:t>
      </w:r>
    </w:p>
    <w:p>
      <w:pPr>
        <w:pStyle w:val="BookText"/>
        <w:rPr/>
      </w:pPr>
      <w:r>
        <w:rPr>
          <w:rFonts w:eastAsia="Times New Roman" w:cs="Times New Roman" w:ascii="Times New Roman" w:hAnsi="Times New Roman"/>
          <w:color w:val="111111"/>
          <w:sz w:val="28"/>
          <w:szCs w:val="28"/>
          <w:lang w:val="en-US" w:bidi="en-US"/>
        </w:rPr>
        <w:t>115150185</w:t>
      </w:r>
    </w:p>
    <w:p>
      <w:pPr>
        <w:pStyle w:val="BookText"/>
        <w:rPr/>
      </w:pPr>
      <w:r>
        <w:rPr>
          <w:rFonts w:eastAsia="Times New Roman" w:cs="Times New Roman" w:ascii="Times New Roman" w:hAnsi="Times New Roman"/>
          <w:color w:val="111111"/>
          <w:sz w:val="28"/>
          <w:szCs w:val="28"/>
          <w:lang w:val="en-US" w:bidi="en-US"/>
        </w:rPr>
        <w:t>116151186</w:t>
      </w:r>
    </w:p>
    <w:p>
      <w:pPr>
        <w:pStyle w:val="BookText"/>
        <w:rPr/>
      </w:pPr>
      <w:r>
        <w:rPr>
          <w:rFonts w:eastAsia="Times New Roman" w:cs="Times New Roman" w:ascii="Times New Roman" w:hAnsi="Times New Roman"/>
          <w:color w:val="111111"/>
          <w:sz w:val="28"/>
          <w:szCs w:val="28"/>
          <w:lang w:val="en-US" w:bidi="en-US"/>
        </w:rPr>
        <w:t>117152187</w:t>
      </w:r>
    </w:p>
    <w:p>
      <w:pPr>
        <w:pStyle w:val="BookText"/>
        <w:rPr/>
      </w:pPr>
      <w:r>
        <w:rPr>
          <w:rFonts w:eastAsia="Times New Roman" w:cs="Times New Roman" w:ascii="Times New Roman" w:hAnsi="Times New Roman"/>
          <w:color w:val="111111"/>
          <w:sz w:val="28"/>
          <w:szCs w:val="28"/>
          <w:lang w:val="en-US" w:bidi="en-US"/>
        </w:rPr>
        <w:t>118153188</w:t>
      </w:r>
    </w:p>
    <w:p>
      <w:pPr>
        <w:pStyle w:val="BookText"/>
        <w:rPr/>
      </w:pPr>
      <w:r>
        <w:rPr>
          <w:rFonts w:eastAsia="Times New Roman" w:cs="Times New Roman" w:ascii="Times New Roman" w:hAnsi="Times New Roman"/>
          <w:color w:val="111111"/>
          <w:sz w:val="28"/>
          <w:szCs w:val="28"/>
          <w:lang w:val="en-US" w:bidi="en-US"/>
        </w:rPr>
        <w:t>119154189</w:t>
      </w:r>
    </w:p>
    <w:p>
      <w:pPr>
        <w:pStyle w:val="BookText"/>
        <w:rPr/>
      </w:pPr>
      <w:r>
        <w:rPr>
          <w:rFonts w:eastAsia="Times New Roman" w:cs="Times New Roman" w:ascii="Times New Roman" w:hAnsi="Times New Roman"/>
          <w:color w:val="111111"/>
          <w:sz w:val="28"/>
          <w:szCs w:val="28"/>
          <w:lang w:val="en-US" w:bidi="en-US"/>
        </w:rPr>
        <w:t>120155190</w:t>
      </w:r>
    </w:p>
    <w:p>
      <w:pPr>
        <w:pStyle w:val="BookText"/>
        <w:rPr/>
      </w:pPr>
      <w:r>
        <w:rPr>
          <w:rFonts w:eastAsia="Times New Roman" w:cs="Times New Roman" w:ascii="Times New Roman" w:hAnsi="Times New Roman"/>
          <w:color w:val="111111"/>
          <w:sz w:val="28"/>
          <w:szCs w:val="28"/>
          <w:lang w:val="en-US" w:bidi="en-US"/>
        </w:rPr>
        <w:t>121156191</w:t>
      </w:r>
    </w:p>
    <w:p>
      <w:pPr>
        <w:pStyle w:val="BookText"/>
        <w:rPr/>
      </w:pPr>
      <w:r>
        <w:rPr>
          <w:rFonts w:eastAsia="Times New Roman" w:cs="Times New Roman" w:ascii="Times New Roman" w:hAnsi="Times New Roman"/>
          <w:color w:val="111111"/>
          <w:sz w:val="28"/>
          <w:szCs w:val="28"/>
          <w:lang w:val="en-US" w:bidi="en-US"/>
        </w:rPr>
        <w:t>122157192</w:t>
      </w:r>
    </w:p>
    <w:p>
      <w:pPr>
        <w:pStyle w:val="BookText"/>
        <w:rPr/>
      </w:pPr>
      <w:r>
        <w:rPr>
          <w:rFonts w:eastAsia="Times New Roman" w:cs="Times New Roman" w:ascii="Times New Roman" w:hAnsi="Times New Roman"/>
          <w:color w:val="111111"/>
          <w:sz w:val="28"/>
          <w:szCs w:val="28"/>
          <w:lang w:val="en-US" w:bidi="en-US"/>
        </w:rPr>
        <w:t>123158193</w:t>
      </w:r>
    </w:p>
    <w:p>
      <w:pPr>
        <w:pStyle w:val="BookText"/>
        <w:rPr/>
      </w:pPr>
      <w:r>
        <w:rPr>
          <w:rFonts w:eastAsia="Times New Roman" w:cs="Times New Roman" w:ascii="Times New Roman" w:hAnsi="Times New Roman"/>
          <w:color w:val="111111"/>
          <w:sz w:val="28"/>
          <w:szCs w:val="28"/>
          <w:lang w:val="en-US" w:bidi="en-US"/>
        </w:rPr>
        <w:t>124159194</w:t>
      </w:r>
    </w:p>
    <w:p>
      <w:pPr>
        <w:pStyle w:val="BookText"/>
        <w:rPr/>
      </w:pPr>
      <w:r>
        <w:rPr>
          <w:rFonts w:eastAsia="Times New Roman" w:cs="Times New Roman" w:ascii="Times New Roman" w:hAnsi="Times New Roman"/>
          <w:color w:val="111111"/>
          <w:sz w:val="28"/>
          <w:szCs w:val="28"/>
          <w:lang w:val="en-US" w:bidi="en-US"/>
        </w:rPr>
        <w:t>125160195</w:t>
      </w:r>
    </w:p>
    <w:p>
      <w:pPr>
        <w:pStyle w:val="BookText"/>
        <w:rPr/>
      </w:pPr>
      <w:r>
        <w:rPr>
          <w:rFonts w:eastAsia="Times New Roman" w:cs="Times New Roman" w:ascii="Times New Roman" w:hAnsi="Times New Roman"/>
          <w:color w:val="111111"/>
          <w:sz w:val="28"/>
          <w:szCs w:val="28"/>
          <w:lang w:val="en-US" w:bidi="en-US"/>
        </w:rPr>
        <w:t>126161196</w:t>
      </w:r>
    </w:p>
    <w:p>
      <w:pPr>
        <w:pStyle w:val="BookText"/>
        <w:rPr/>
      </w:pPr>
      <w:r>
        <w:rPr>
          <w:rFonts w:eastAsia="Times New Roman" w:cs="Times New Roman" w:ascii="Times New Roman" w:hAnsi="Times New Roman"/>
          <w:color w:val="111111"/>
          <w:sz w:val="28"/>
          <w:szCs w:val="28"/>
          <w:lang w:val="en-US" w:bidi="en-US"/>
        </w:rPr>
        <w:t>127162197</w:t>
      </w:r>
    </w:p>
    <w:p>
      <w:pPr>
        <w:pStyle w:val="BookText"/>
        <w:rPr/>
      </w:pPr>
      <w:r>
        <w:rPr>
          <w:rFonts w:eastAsia="Times New Roman" w:cs="Times New Roman" w:ascii="Times New Roman" w:hAnsi="Times New Roman"/>
          <w:color w:val="111111"/>
          <w:sz w:val="28"/>
          <w:szCs w:val="28"/>
          <w:lang w:val="en-US" w:bidi="en-US"/>
        </w:rPr>
        <w:t>128163198</w:t>
      </w:r>
    </w:p>
    <w:p>
      <w:pPr>
        <w:pStyle w:val="BookText"/>
        <w:rPr/>
      </w:pPr>
      <w:r>
        <w:rPr>
          <w:rFonts w:eastAsia="Times New Roman" w:cs="Times New Roman" w:ascii="Times New Roman" w:hAnsi="Times New Roman"/>
          <w:color w:val="111111"/>
          <w:sz w:val="28"/>
          <w:szCs w:val="28"/>
          <w:lang w:val="en-US" w:bidi="en-US"/>
        </w:rPr>
        <w:t>129164199</w:t>
      </w:r>
    </w:p>
    <w:p>
      <w:pPr>
        <w:pStyle w:val="BookText"/>
        <w:rPr/>
      </w:pPr>
      <w:r>
        <w:rPr>
          <w:rFonts w:eastAsia="Times New Roman" w:cs="Times New Roman" w:ascii="Times New Roman" w:hAnsi="Times New Roman"/>
          <w:color w:val="111111"/>
          <w:sz w:val="28"/>
          <w:szCs w:val="28"/>
          <w:lang w:val="en-US" w:bidi="en-US"/>
        </w:rPr>
        <w:t>130165200</w:t>
      </w:r>
    </w:p>
    <w:p>
      <w:pPr>
        <w:pStyle w:val="BookText"/>
        <w:rPr/>
      </w:pPr>
      <w:r>
        <w:rPr>
          <w:rFonts w:eastAsia="Times New Roman" w:cs="Times New Roman" w:ascii="Times New Roman" w:hAnsi="Times New Roman"/>
          <w:color w:val="111111"/>
          <w:sz w:val="28"/>
          <w:szCs w:val="28"/>
          <w:lang w:val="en-US" w:bidi="en-US"/>
        </w:rPr>
        <w:t>131166201</w:t>
      </w:r>
    </w:p>
    <w:p>
      <w:pPr>
        <w:pStyle w:val="BookText"/>
        <w:rPr/>
      </w:pPr>
      <w:r>
        <w:rPr>
          <w:rFonts w:eastAsia="Times New Roman" w:cs="Times New Roman" w:ascii="Times New Roman" w:hAnsi="Times New Roman"/>
          <w:color w:val="111111"/>
          <w:sz w:val="28"/>
          <w:szCs w:val="28"/>
          <w:lang w:val="en-US" w:bidi="en-US"/>
        </w:rPr>
        <w:t>132167202</w:t>
      </w:r>
    </w:p>
    <w:p>
      <w:pPr>
        <w:pStyle w:val="BookText"/>
        <w:rPr/>
      </w:pPr>
      <w:r>
        <w:rPr>
          <w:rFonts w:eastAsia="Times New Roman" w:cs="Times New Roman" w:ascii="Times New Roman" w:hAnsi="Times New Roman"/>
          <w:color w:val="111111"/>
          <w:sz w:val="28"/>
          <w:szCs w:val="28"/>
          <w:lang w:val="en-US" w:bidi="en-US"/>
        </w:rPr>
        <w:t>133168203</w:t>
      </w:r>
    </w:p>
    <w:p>
      <w:pPr>
        <w:pStyle w:val="BookText"/>
        <w:rPr/>
      </w:pPr>
      <w:r>
        <w:rPr>
          <w:rFonts w:eastAsia="Times New Roman" w:cs="Times New Roman" w:ascii="Times New Roman" w:hAnsi="Times New Roman"/>
          <w:color w:val="111111"/>
          <w:sz w:val="28"/>
          <w:szCs w:val="28"/>
          <w:lang w:val="en-US" w:bidi="en-US"/>
        </w:rPr>
        <w:t>134169204</w:t>
      </w:r>
    </w:p>
    <w:p>
      <w:pPr>
        <w:pStyle w:val="BookText"/>
        <w:rPr/>
      </w:pPr>
      <w:r>
        <w:rPr>
          <w:rFonts w:eastAsia="Times New Roman" w:cs="Times New Roman" w:ascii="Times New Roman" w:hAnsi="Times New Roman"/>
          <w:color w:val="111111"/>
          <w:sz w:val="28"/>
          <w:szCs w:val="28"/>
          <w:lang w:val="en-US" w:bidi="en-US"/>
        </w:rPr>
        <w:t>135170205</w:t>
      </w:r>
    </w:p>
    <w:p>
      <w:pPr>
        <w:pStyle w:val="BookText"/>
        <w:rPr/>
      </w:pPr>
      <w:r>
        <w:rPr>
          <w:rFonts w:eastAsia="Times New Roman" w:cs="Times New Roman" w:ascii="Times New Roman" w:hAnsi="Times New Roman"/>
          <w:color w:val="111111"/>
          <w:sz w:val="28"/>
          <w:szCs w:val="28"/>
          <w:lang w:val="en-US" w:bidi="en-US"/>
        </w:rPr>
        <w:t>136171206</w:t>
      </w:r>
    </w:p>
    <w:p>
      <w:pPr>
        <w:pStyle w:val="BookText"/>
        <w:rPr/>
      </w:pPr>
      <w:r>
        <w:rPr>
          <w:rFonts w:eastAsia="Times New Roman" w:cs="Times New Roman" w:ascii="Times New Roman" w:hAnsi="Times New Roman"/>
          <w:color w:val="111111"/>
          <w:sz w:val="28"/>
          <w:szCs w:val="28"/>
          <w:lang w:val="en-US" w:bidi="en-US"/>
        </w:rPr>
        <w:t>137172207</w:t>
      </w:r>
    </w:p>
    <w:p>
      <w:pPr>
        <w:pStyle w:val="BookText"/>
        <w:rPr/>
      </w:pPr>
      <w:r>
        <w:rPr>
          <w:rFonts w:eastAsia="Times New Roman" w:cs="Times New Roman" w:ascii="Times New Roman" w:hAnsi="Times New Roman"/>
          <w:color w:val="111111"/>
          <w:sz w:val="28"/>
          <w:szCs w:val="28"/>
          <w:lang w:val="en-US" w:bidi="en-US"/>
        </w:rPr>
        <w:t>138173208</w:t>
      </w:r>
    </w:p>
    <w:p>
      <w:pPr>
        <w:pStyle w:val="BookText"/>
        <w:rPr/>
      </w:pPr>
      <w:r>
        <w:rPr>
          <w:rFonts w:eastAsia="Times New Roman" w:cs="Times New Roman" w:ascii="Times New Roman" w:hAnsi="Times New Roman"/>
          <w:color w:val="111111"/>
          <w:sz w:val="28"/>
          <w:szCs w:val="28"/>
          <w:lang w:val="en-US" w:bidi="en-US"/>
        </w:rPr>
        <w:t>139174209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140175210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الفبج الفبج الفبج</w:t>
      </w:r>
    </w:p>
    <w:p>
      <w:pPr>
        <w:pStyle w:val="BookText"/>
        <w:rPr/>
      </w:pPr>
      <w:r>
        <w:rPr>
          <w:rFonts w:eastAsia="Times New Roman" w:cs="Times New Roman" w:ascii="Times New Roman" w:hAnsi="Times New Roman"/>
          <w:color w:val="111111"/>
          <w:sz w:val="28"/>
          <w:szCs w:val="28"/>
          <w:lang w:val="en-US" w:bidi="en-US"/>
        </w:rPr>
        <w:t>211246281</w:t>
      </w:r>
    </w:p>
    <w:p>
      <w:pPr>
        <w:pStyle w:val="BookText"/>
        <w:rPr/>
      </w:pPr>
      <w:r>
        <w:rPr>
          <w:rFonts w:eastAsia="Times New Roman" w:cs="Times New Roman" w:ascii="Times New Roman" w:hAnsi="Times New Roman"/>
          <w:color w:val="111111"/>
          <w:sz w:val="28"/>
          <w:szCs w:val="28"/>
          <w:lang w:val="en-US" w:bidi="en-US"/>
        </w:rPr>
        <w:t>212247282</w:t>
      </w:r>
    </w:p>
    <w:p>
      <w:pPr>
        <w:pStyle w:val="BookText"/>
        <w:rPr/>
      </w:pPr>
      <w:r>
        <w:rPr>
          <w:rFonts w:eastAsia="Times New Roman" w:cs="Times New Roman" w:ascii="Times New Roman" w:hAnsi="Times New Roman"/>
          <w:color w:val="111111"/>
          <w:sz w:val="28"/>
          <w:szCs w:val="28"/>
          <w:lang w:val="en-US" w:bidi="en-US"/>
        </w:rPr>
        <w:t>213248283</w:t>
      </w:r>
    </w:p>
    <w:p>
      <w:pPr>
        <w:pStyle w:val="BookText"/>
        <w:rPr/>
      </w:pPr>
      <w:r>
        <w:rPr>
          <w:rFonts w:eastAsia="Times New Roman" w:cs="Times New Roman" w:ascii="Times New Roman" w:hAnsi="Times New Roman"/>
          <w:color w:val="111111"/>
          <w:sz w:val="28"/>
          <w:szCs w:val="28"/>
          <w:lang w:val="en-US" w:bidi="en-US"/>
        </w:rPr>
        <w:t>214249284</w:t>
      </w:r>
    </w:p>
    <w:p>
      <w:pPr>
        <w:pStyle w:val="BookText"/>
        <w:rPr/>
      </w:pPr>
      <w:r>
        <w:rPr>
          <w:rFonts w:eastAsia="Times New Roman" w:cs="Times New Roman" w:ascii="Times New Roman" w:hAnsi="Times New Roman"/>
          <w:color w:val="111111"/>
          <w:sz w:val="28"/>
          <w:szCs w:val="28"/>
          <w:lang w:val="en-US" w:bidi="en-US"/>
        </w:rPr>
        <w:t>215250285</w:t>
      </w:r>
    </w:p>
    <w:p>
      <w:pPr>
        <w:pStyle w:val="BookText"/>
        <w:rPr/>
      </w:pPr>
      <w:r>
        <w:rPr>
          <w:rFonts w:eastAsia="Times New Roman" w:cs="Times New Roman" w:ascii="Times New Roman" w:hAnsi="Times New Roman"/>
          <w:color w:val="111111"/>
          <w:sz w:val="28"/>
          <w:szCs w:val="28"/>
          <w:lang w:val="en-US" w:bidi="en-US"/>
        </w:rPr>
        <w:t>216251286</w:t>
      </w:r>
    </w:p>
    <w:p>
      <w:pPr>
        <w:pStyle w:val="BookText"/>
        <w:rPr/>
      </w:pPr>
      <w:r>
        <w:rPr>
          <w:rFonts w:eastAsia="Times New Roman" w:cs="Times New Roman" w:ascii="Times New Roman" w:hAnsi="Times New Roman"/>
          <w:color w:val="111111"/>
          <w:sz w:val="28"/>
          <w:szCs w:val="28"/>
          <w:lang w:val="en-US" w:bidi="en-US"/>
        </w:rPr>
        <w:t>217252287</w:t>
      </w:r>
    </w:p>
    <w:p>
      <w:pPr>
        <w:pStyle w:val="BookText"/>
        <w:rPr/>
      </w:pPr>
      <w:r>
        <w:rPr>
          <w:rFonts w:eastAsia="Times New Roman" w:cs="Times New Roman" w:ascii="Times New Roman" w:hAnsi="Times New Roman"/>
          <w:color w:val="111111"/>
          <w:sz w:val="28"/>
          <w:szCs w:val="28"/>
          <w:lang w:val="en-US" w:bidi="en-US"/>
        </w:rPr>
        <w:t>218253288</w:t>
      </w:r>
    </w:p>
    <w:p>
      <w:pPr>
        <w:pStyle w:val="BookText"/>
        <w:rPr/>
      </w:pPr>
      <w:r>
        <w:rPr>
          <w:rFonts w:eastAsia="Times New Roman" w:cs="Times New Roman" w:ascii="Times New Roman" w:hAnsi="Times New Roman"/>
          <w:color w:val="111111"/>
          <w:sz w:val="28"/>
          <w:szCs w:val="28"/>
          <w:lang w:val="en-US" w:bidi="en-US"/>
        </w:rPr>
        <w:t>219254289</w:t>
      </w:r>
    </w:p>
    <w:p>
      <w:pPr>
        <w:pStyle w:val="BookText"/>
        <w:rPr/>
      </w:pPr>
      <w:r>
        <w:rPr>
          <w:rFonts w:eastAsia="Times New Roman" w:cs="Times New Roman" w:ascii="Times New Roman" w:hAnsi="Times New Roman"/>
          <w:color w:val="111111"/>
          <w:sz w:val="28"/>
          <w:szCs w:val="28"/>
          <w:lang w:val="en-US" w:bidi="en-US"/>
        </w:rPr>
        <w:t>220255290</w:t>
      </w:r>
    </w:p>
    <w:p>
      <w:pPr>
        <w:pStyle w:val="BookText"/>
        <w:rPr/>
      </w:pPr>
      <w:r>
        <w:rPr>
          <w:rFonts w:eastAsia="Times New Roman" w:cs="Times New Roman" w:ascii="Times New Roman" w:hAnsi="Times New Roman"/>
          <w:color w:val="111111"/>
          <w:sz w:val="28"/>
          <w:szCs w:val="28"/>
          <w:lang w:val="en-US" w:bidi="en-US"/>
        </w:rPr>
        <w:t>221256291</w:t>
      </w:r>
    </w:p>
    <w:p>
      <w:pPr>
        <w:pStyle w:val="BookText"/>
        <w:rPr/>
      </w:pPr>
      <w:r>
        <w:rPr>
          <w:rFonts w:eastAsia="Times New Roman" w:cs="Times New Roman" w:ascii="Times New Roman" w:hAnsi="Times New Roman"/>
          <w:color w:val="111111"/>
          <w:sz w:val="28"/>
          <w:szCs w:val="28"/>
          <w:lang w:val="en-US" w:bidi="en-US"/>
        </w:rPr>
        <w:t>222257292</w:t>
      </w:r>
    </w:p>
    <w:p>
      <w:pPr>
        <w:pStyle w:val="BookText"/>
        <w:rPr/>
      </w:pPr>
      <w:r>
        <w:rPr>
          <w:rFonts w:eastAsia="Times New Roman" w:cs="Times New Roman" w:ascii="Times New Roman" w:hAnsi="Times New Roman"/>
          <w:color w:val="111111"/>
          <w:sz w:val="28"/>
          <w:szCs w:val="28"/>
          <w:lang w:val="en-US" w:bidi="en-US"/>
        </w:rPr>
        <w:t>223258293</w:t>
      </w:r>
    </w:p>
    <w:p>
      <w:pPr>
        <w:pStyle w:val="BookText"/>
        <w:rPr/>
      </w:pPr>
      <w:r>
        <w:rPr>
          <w:rFonts w:eastAsia="Times New Roman" w:cs="Times New Roman" w:ascii="Times New Roman" w:hAnsi="Times New Roman"/>
          <w:color w:val="111111"/>
          <w:sz w:val="28"/>
          <w:szCs w:val="28"/>
          <w:lang w:val="en-US" w:bidi="en-US"/>
        </w:rPr>
        <w:t>224259294</w:t>
      </w:r>
    </w:p>
    <w:p>
      <w:pPr>
        <w:pStyle w:val="BookText"/>
        <w:rPr/>
      </w:pPr>
      <w:r>
        <w:rPr>
          <w:rFonts w:eastAsia="Times New Roman" w:cs="Times New Roman" w:ascii="Times New Roman" w:hAnsi="Times New Roman"/>
          <w:color w:val="111111"/>
          <w:sz w:val="28"/>
          <w:szCs w:val="28"/>
          <w:lang w:val="en-US" w:bidi="en-US"/>
        </w:rPr>
        <w:t>225260295</w:t>
      </w:r>
    </w:p>
    <w:p>
      <w:pPr>
        <w:pStyle w:val="BookText"/>
        <w:rPr/>
      </w:pPr>
      <w:r>
        <w:rPr>
          <w:rFonts w:eastAsia="Times New Roman" w:cs="Times New Roman" w:ascii="Times New Roman" w:hAnsi="Times New Roman"/>
          <w:color w:val="111111"/>
          <w:sz w:val="28"/>
          <w:szCs w:val="28"/>
          <w:lang w:val="en-US" w:bidi="en-US"/>
        </w:rPr>
        <w:t>226261296</w:t>
      </w:r>
    </w:p>
    <w:p>
      <w:pPr>
        <w:pStyle w:val="BookText"/>
        <w:rPr/>
      </w:pPr>
      <w:r>
        <w:rPr>
          <w:rFonts w:eastAsia="Times New Roman" w:cs="Times New Roman" w:ascii="Times New Roman" w:hAnsi="Times New Roman"/>
          <w:color w:val="111111"/>
          <w:sz w:val="28"/>
          <w:szCs w:val="28"/>
          <w:lang w:val="en-US" w:bidi="en-US"/>
        </w:rPr>
        <w:t>227262297</w:t>
      </w:r>
    </w:p>
    <w:p>
      <w:pPr>
        <w:pStyle w:val="BookText"/>
        <w:rPr/>
      </w:pPr>
      <w:r>
        <w:rPr>
          <w:rFonts w:eastAsia="Times New Roman" w:cs="Times New Roman" w:ascii="Times New Roman" w:hAnsi="Times New Roman"/>
          <w:color w:val="111111"/>
          <w:sz w:val="28"/>
          <w:szCs w:val="28"/>
          <w:lang w:val="en-US" w:bidi="en-US"/>
        </w:rPr>
        <w:t>228263298</w:t>
      </w:r>
    </w:p>
    <w:p>
      <w:pPr>
        <w:pStyle w:val="BookText"/>
        <w:rPr/>
      </w:pPr>
      <w:r>
        <w:rPr>
          <w:rFonts w:eastAsia="Times New Roman" w:cs="Times New Roman" w:ascii="Times New Roman" w:hAnsi="Times New Roman"/>
          <w:color w:val="111111"/>
          <w:sz w:val="28"/>
          <w:szCs w:val="28"/>
          <w:lang w:val="en-US" w:bidi="en-US"/>
        </w:rPr>
        <w:t>229264299</w:t>
      </w:r>
    </w:p>
    <w:p>
      <w:pPr>
        <w:pStyle w:val="BookText"/>
        <w:rPr/>
      </w:pPr>
      <w:r>
        <w:rPr>
          <w:rFonts w:eastAsia="Times New Roman" w:cs="Times New Roman" w:ascii="Times New Roman" w:hAnsi="Times New Roman"/>
          <w:color w:val="111111"/>
          <w:sz w:val="28"/>
          <w:szCs w:val="28"/>
          <w:lang w:val="en-US" w:bidi="en-US"/>
        </w:rPr>
        <w:t>230265300</w:t>
      </w:r>
    </w:p>
    <w:p>
      <w:pPr>
        <w:pStyle w:val="BookText"/>
        <w:rPr/>
      </w:pPr>
      <w:r>
        <w:rPr>
          <w:rFonts w:eastAsia="Times New Roman" w:cs="Times New Roman" w:ascii="Times New Roman" w:hAnsi="Times New Roman"/>
          <w:color w:val="111111"/>
          <w:sz w:val="28"/>
          <w:szCs w:val="28"/>
          <w:lang w:val="en-US" w:bidi="en-US"/>
        </w:rPr>
        <w:t>231266301</w:t>
      </w:r>
    </w:p>
    <w:p>
      <w:pPr>
        <w:pStyle w:val="BookText"/>
        <w:rPr/>
      </w:pPr>
      <w:r>
        <w:rPr>
          <w:rFonts w:eastAsia="Times New Roman" w:cs="Times New Roman" w:ascii="Times New Roman" w:hAnsi="Times New Roman"/>
          <w:color w:val="111111"/>
          <w:sz w:val="28"/>
          <w:szCs w:val="28"/>
          <w:lang w:val="en-US" w:bidi="en-US"/>
        </w:rPr>
        <w:t>232267302</w:t>
      </w:r>
    </w:p>
    <w:p>
      <w:pPr>
        <w:pStyle w:val="BookText"/>
        <w:rPr/>
      </w:pPr>
      <w:r>
        <w:rPr>
          <w:rFonts w:eastAsia="Times New Roman" w:cs="Times New Roman" w:ascii="Times New Roman" w:hAnsi="Times New Roman"/>
          <w:color w:val="111111"/>
          <w:sz w:val="28"/>
          <w:szCs w:val="28"/>
          <w:lang w:val="en-US" w:bidi="en-US"/>
        </w:rPr>
        <w:t>233268303</w:t>
      </w:r>
    </w:p>
    <w:p>
      <w:pPr>
        <w:pStyle w:val="BookText"/>
        <w:rPr/>
      </w:pPr>
      <w:r>
        <w:rPr>
          <w:rFonts w:eastAsia="Times New Roman" w:cs="Times New Roman" w:ascii="Times New Roman" w:hAnsi="Times New Roman"/>
          <w:color w:val="111111"/>
          <w:sz w:val="28"/>
          <w:szCs w:val="28"/>
          <w:lang w:val="en-US" w:bidi="en-US"/>
        </w:rPr>
        <w:t>234269304</w:t>
      </w:r>
    </w:p>
    <w:p>
      <w:pPr>
        <w:pStyle w:val="BookText"/>
        <w:rPr/>
      </w:pPr>
      <w:r>
        <w:rPr>
          <w:rFonts w:eastAsia="Times New Roman" w:cs="Times New Roman" w:ascii="Times New Roman" w:hAnsi="Times New Roman"/>
          <w:color w:val="111111"/>
          <w:sz w:val="28"/>
          <w:szCs w:val="28"/>
          <w:lang w:val="en-US" w:bidi="en-US"/>
        </w:rPr>
        <w:t>235270305</w:t>
      </w:r>
    </w:p>
    <w:p>
      <w:pPr>
        <w:pStyle w:val="BookText"/>
        <w:rPr/>
      </w:pPr>
      <w:r>
        <w:rPr>
          <w:rFonts w:eastAsia="Times New Roman" w:cs="Times New Roman" w:ascii="Times New Roman" w:hAnsi="Times New Roman"/>
          <w:color w:val="111111"/>
          <w:sz w:val="28"/>
          <w:szCs w:val="28"/>
          <w:lang w:val="en-US" w:bidi="en-US"/>
        </w:rPr>
        <w:t>236271306</w:t>
      </w:r>
    </w:p>
    <w:p>
      <w:pPr>
        <w:pStyle w:val="BookText"/>
        <w:rPr/>
      </w:pPr>
      <w:r>
        <w:rPr>
          <w:rFonts w:eastAsia="Times New Roman" w:cs="Times New Roman" w:ascii="Times New Roman" w:hAnsi="Times New Roman"/>
          <w:color w:val="111111"/>
          <w:sz w:val="28"/>
          <w:szCs w:val="28"/>
          <w:lang w:val="en-US" w:bidi="en-US"/>
        </w:rPr>
        <w:t>237272307</w:t>
      </w:r>
    </w:p>
    <w:p>
      <w:pPr>
        <w:pStyle w:val="BookText"/>
        <w:rPr/>
      </w:pPr>
      <w:r>
        <w:rPr>
          <w:rFonts w:eastAsia="Times New Roman" w:cs="Times New Roman" w:ascii="Times New Roman" w:hAnsi="Times New Roman"/>
          <w:color w:val="111111"/>
          <w:sz w:val="28"/>
          <w:szCs w:val="28"/>
          <w:lang w:val="en-US" w:bidi="en-US"/>
        </w:rPr>
        <w:t>238273308</w:t>
      </w:r>
    </w:p>
    <w:p>
      <w:pPr>
        <w:pStyle w:val="BookText"/>
        <w:rPr/>
      </w:pPr>
      <w:r>
        <w:rPr>
          <w:rFonts w:eastAsia="Times New Roman" w:cs="Times New Roman" w:ascii="Times New Roman" w:hAnsi="Times New Roman"/>
          <w:color w:val="111111"/>
          <w:sz w:val="28"/>
          <w:szCs w:val="28"/>
          <w:lang w:val="en-US" w:bidi="en-US"/>
        </w:rPr>
        <w:t>239274309</w:t>
      </w:r>
    </w:p>
    <w:p>
      <w:pPr>
        <w:pStyle w:val="BookText"/>
        <w:rPr/>
      </w:pPr>
      <w:r>
        <w:rPr>
          <w:rFonts w:eastAsia="Times New Roman" w:cs="Times New Roman" w:ascii="Times New Roman" w:hAnsi="Times New Roman"/>
          <w:color w:val="111111"/>
          <w:sz w:val="28"/>
          <w:szCs w:val="28"/>
          <w:lang w:val="en-US" w:bidi="en-US"/>
        </w:rPr>
        <w:t>240275310</w:t>
      </w:r>
    </w:p>
    <w:p>
      <w:pPr>
        <w:pStyle w:val="BookText"/>
        <w:rPr/>
      </w:pPr>
      <w:r>
        <w:rPr>
          <w:rFonts w:eastAsia="Times New Roman" w:cs="Times New Roman" w:ascii="Times New Roman" w:hAnsi="Times New Roman"/>
          <w:color w:val="111111"/>
          <w:sz w:val="28"/>
          <w:szCs w:val="28"/>
          <w:lang w:val="en-US" w:bidi="en-US"/>
        </w:rPr>
        <w:t>241276311</w:t>
      </w:r>
    </w:p>
    <w:p>
      <w:pPr>
        <w:pStyle w:val="BookText"/>
        <w:rPr/>
      </w:pPr>
      <w:r>
        <w:rPr>
          <w:rFonts w:eastAsia="Times New Roman" w:cs="Times New Roman" w:ascii="Times New Roman" w:hAnsi="Times New Roman"/>
          <w:color w:val="111111"/>
          <w:sz w:val="28"/>
          <w:szCs w:val="28"/>
          <w:lang w:val="en-US" w:bidi="en-US"/>
        </w:rPr>
        <w:t>242277312</w:t>
      </w:r>
    </w:p>
    <w:p>
      <w:pPr>
        <w:pStyle w:val="BookText"/>
        <w:rPr/>
      </w:pPr>
      <w:r>
        <w:rPr>
          <w:rFonts w:eastAsia="Times New Roman" w:cs="Times New Roman" w:ascii="Times New Roman" w:hAnsi="Times New Roman"/>
          <w:color w:val="111111"/>
          <w:sz w:val="28"/>
          <w:szCs w:val="28"/>
          <w:lang w:val="en-US" w:bidi="en-US"/>
        </w:rPr>
        <w:t>243278313</w:t>
      </w:r>
    </w:p>
    <w:p>
      <w:pPr>
        <w:pStyle w:val="BookText"/>
        <w:rPr/>
      </w:pPr>
      <w:r>
        <w:rPr>
          <w:rFonts w:eastAsia="Times New Roman" w:cs="Times New Roman" w:ascii="Times New Roman" w:hAnsi="Times New Roman"/>
          <w:color w:val="111111"/>
          <w:sz w:val="28"/>
          <w:szCs w:val="28"/>
          <w:lang w:val="en-US" w:bidi="en-US"/>
        </w:rPr>
        <w:t>244279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چند که دلتنگ‌تر از تنگ بلورم</w:t>
      </w:r>
    </w:p>
    <w:p>
      <w:pPr>
        <w:pStyle w:val="BookText"/>
        <w:rPr/>
      </w:pPr>
      <w:r>
        <w:rPr>
          <w:rFonts w:ascii="IRNazanin" w:hAnsi="IRNazanin" w:eastAsia="IRNazanin"/>
          <w:color w:val="111111"/>
          <w:sz w:val="28"/>
          <w:sz w:val="28"/>
          <w:szCs w:val="28"/>
          <w:rtl w:val="true"/>
          <w:lang w:bidi="fa-IR"/>
        </w:rPr>
        <w:t>با کوه غمت سنگ‌تر از سنگ صبورم</w:t>
      </w:r>
    </w:p>
    <w:p>
      <w:pPr>
        <w:pStyle w:val="BookText"/>
        <w:rPr/>
      </w:pPr>
      <w:r>
        <w:rPr>
          <w:rFonts w:ascii="IRNazanin" w:hAnsi="IRNazanin" w:eastAsia="IRNazanin"/>
          <w:color w:val="111111"/>
          <w:sz w:val="28"/>
          <w:sz w:val="28"/>
          <w:szCs w:val="28"/>
          <w:rtl w:val="true"/>
          <w:lang w:bidi="fa-IR"/>
        </w:rPr>
        <w:t>اندوه من انبو ه تر از د ا من ا لو ند</w:t>
      </w:r>
    </w:p>
    <w:p>
      <w:pPr>
        <w:pStyle w:val="BookText"/>
        <w:rPr/>
      </w:pPr>
      <w:r>
        <w:rPr>
          <w:rFonts w:ascii="IRNazanin" w:hAnsi="IRNazanin" w:eastAsia="IRNazanin"/>
          <w:color w:val="111111"/>
          <w:sz w:val="28"/>
          <w:sz w:val="28"/>
          <w:szCs w:val="28"/>
          <w:rtl w:val="true"/>
          <w:lang w:bidi="fa-IR"/>
        </w:rPr>
        <w:t>بشکو ه تر ا ز کو ه د ما و ند غر و ر م</w:t>
      </w:r>
    </w:p>
    <w:p>
      <w:pPr>
        <w:pStyle w:val="BookText"/>
        <w:rPr/>
      </w:pPr>
      <w:r>
        <w:rPr>
          <w:rFonts w:ascii="IRNazanin" w:hAnsi="IRNazanin" w:eastAsia="IRNazanin"/>
          <w:color w:val="111111"/>
          <w:sz w:val="28"/>
          <w:sz w:val="28"/>
          <w:szCs w:val="28"/>
          <w:rtl w:val="true"/>
          <w:lang w:bidi="fa-IR"/>
        </w:rPr>
        <w:t>یک عمر پریشانی دل‌بسته به مویی است</w:t>
      </w:r>
    </w:p>
    <w:p>
      <w:pPr>
        <w:pStyle w:val="BookText"/>
        <w:rPr/>
      </w:pPr>
      <w:r>
        <w:rPr>
          <w:rFonts w:ascii="IRNazanin" w:hAnsi="IRNazanin" w:eastAsia="IRNazanin"/>
          <w:color w:val="111111"/>
          <w:sz w:val="28"/>
          <w:sz w:val="28"/>
          <w:szCs w:val="28"/>
          <w:rtl w:val="true"/>
          <w:lang w:bidi="fa-IR"/>
        </w:rPr>
        <w:t>تنها سر مویی ز سر موی تو د و رم</w:t>
      </w:r>
    </w:p>
    <w:p>
      <w:pPr>
        <w:pStyle w:val="BookText"/>
        <w:rPr/>
      </w:pPr>
      <w:r>
        <w:rPr>
          <w:rFonts w:ascii="IRNazanin" w:hAnsi="IRNazanin" w:eastAsia="IRNazanin"/>
          <w:color w:val="111111"/>
          <w:sz w:val="28"/>
          <w:sz w:val="28"/>
          <w:szCs w:val="28"/>
          <w:rtl w:val="true"/>
          <w:lang w:bidi="fa-IR"/>
        </w:rPr>
        <w:t>ای عشق به شوق تو گذر می‌کنم از خویش</w:t>
      </w:r>
    </w:p>
    <w:p>
      <w:pPr>
        <w:pStyle w:val="BookText"/>
        <w:rPr/>
      </w:pPr>
      <w:r>
        <w:rPr>
          <w:rFonts w:ascii="IRNazanin" w:hAnsi="IRNazanin" w:eastAsia="IRNazanin"/>
          <w:color w:val="111111"/>
          <w:sz w:val="28"/>
          <w:sz w:val="28"/>
          <w:szCs w:val="28"/>
          <w:rtl w:val="true"/>
          <w:lang w:bidi="fa-IR"/>
        </w:rPr>
        <w:t>توقاف قرار من و من عین عبورم</w:t>
      </w:r>
    </w:p>
    <w:p>
      <w:pPr>
        <w:pStyle w:val="BookText"/>
        <w:rPr/>
      </w:pPr>
      <w:r>
        <w:rPr>
          <w:rFonts w:ascii="IRNazanin" w:hAnsi="IRNazanin" w:eastAsia="IRNazanin"/>
          <w:color w:val="111111"/>
          <w:sz w:val="28"/>
          <w:sz w:val="28"/>
          <w:szCs w:val="28"/>
          <w:rtl w:val="true"/>
          <w:lang w:bidi="fa-IR"/>
        </w:rPr>
        <w:t>بگذ ا ر به با لا ی بلند تو ببا لم</w:t>
      </w:r>
    </w:p>
    <w:p>
      <w:pPr>
        <w:pStyle w:val="BookText"/>
        <w:rPr/>
      </w:pPr>
      <w:r>
        <w:rPr>
          <w:rFonts w:ascii="IRNazanin" w:hAnsi="IRNazanin" w:eastAsia="IRNazanin"/>
          <w:color w:val="111111"/>
          <w:sz w:val="28"/>
          <w:sz w:val="28"/>
          <w:szCs w:val="28"/>
          <w:rtl w:val="true"/>
          <w:lang w:bidi="fa-IR"/>
        </w:rPr>
        <w:t>کز تیره‌ی نیلو فر م و تشنه‌ی نورم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امین‌پور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نام دوم انسان است که با آن خوانده می شود و در آن، مراعات معنا، لازم است به خلاف نام اول که شاید بدون مراعات معنا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دارای القاب فراوانی است که بیانگر فضیلتهای بی‌پایان آن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لقب‌ها توسط معصومان پیشین علیهم السلام بر آن حضرت اطلاق شده است که توجه به القاب آن حضرت و معانی آن، یکی از اموری است که می‌تواند معرفت و شناخت ما را به حضرت مهدی عجل الله تعالی فرجه الشریف افزایش دهد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سلاح حضرت مهدی عجل الله تعالی فرجه الشریف شمشیر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بر این باورند که کاربرد کلمه شمشیر در معنای حقیقی است و واقعاً حضرت با شمشیر می‌جنگد و توجیهاتی بر این باور خود می‌آورند و دسته‌ای دیگر بر این اعتقادند که شمشیر در روایات کنایه از قدرت و نیروی نظامی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أبدال، نجبا و عصائ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راهبان شب و شیران روز هستند، دل‌هایشان چون فولاد سخت که هنگام ظهور مهدی عجل الله تعالی فرجه الشریف، خود را به مکه رسانده با آن حضرت بیعت می‌کنند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أَنَّ الْأَرْضَ یَرِثُهَا عِبَادِیَ الصَّالِحُونَ؛ و همانا در زبور پس از ذکر نوشتیم که زمین را بندگان شایسته من، به ارث خواهند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روزها، ایام خداوند است، همان گونه که همه مکان‌ها متعلق به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مکان خاصی به نام بیتُ‌الله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 دلیل ویژگی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روزهای مخصوصی است که امتیاز و روشنایی و درخشش فوق‌العاده‌ای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جعفی از امام باقر علیه السلام از جابر بن عبدالله انصاری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مولای خود فاطمه زهرا علیها السلام وارد شدم و در مقابل او لوحی بود که پرتو آن، چشم را خیره می‌کرد و در آن دوازده نام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وهب بن جمیع نقل شده که گفت از حضرت صادق علیه السلام درباره این گفتة ابلیس پرسیدم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مرا تا روزی که خلایق برانگیخته شوند، مهلت ده،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تو از مهلت داده شدگانی تا روز و هنگام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روزی خواهد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می‌کنی آن روز رستاخیز بزرگ است؟ هرگز بلکه خداوند او را تا روزی که قائم ما قیام کند، فرصت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پیشانی‌اش او را گرفته، گردنش را خواهد زد، آن هنگام روز وقت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روایات، هلاکت شیطان به دست پیامبر اکرم صلی الله علیه و آله و سلم دانسته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در سال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به دنیا آمد و بعد از مقداری درس خواندن، ادعا کرد که امام دوازدهم مأموریت ارشاد شیعیان را به او داده و خویشتن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پس از مدتی ادعای خود را تغییر داد و از مهدویت سخن به میان آورد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آن کسی که هزار سال است که منتظر آن می‌باشید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ادعای نبوت و رسالت نمود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13168</Words>
  <Characters>49441</Characters>
  <CharactersWithSpaces>60260</CharactersWithSpaces>
  <Paragraphs>1312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2026-08-17T10:49:33Z</dcterms:created>
  <dc:creator>ghaemiyeh.com</dc:creator>
  <dc:description/>
  <dc:language>en-US</dc:language>
  <cp:lastModifiedBy/>
  <dcterms:modified xsi:type="dcterms:W3CDTF">2026-08-17T14:19:36Z</dcterms:modified>
  <cp:revision>1</cp:revision>
  <dc:subject/>
  <dc:title>در انتظار آفتاب</dc:title>
</cp:coreProperties>
</file>

<file path=docProps/custom.xml><?xml version="1.0" encoding="utf-8"?>
<Properties xmlns="http://schemas.openxmlformats.org/officeDocument/2006/custom-properties" xmlns:vt="http://schemas.openxmlformats.org/officeDocument/2006/docPropsVTypes"/>
</file>