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9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301.xml" ContentType="application/vnd.openxmlformats-officedocument.wordprocessingml.footer+xml"/>
  <Override PartName="/word/footer286.xml" ContentType="application/vnd.openxmlformats-officedocument.wordprocessingml.footer+xml"/>
  <Override PartName="/word/footer3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00.xml" ContentType="application/vnd.openxmlformats-officedocument.wordprocessingml.footer+xml"/>
  <Override PartName="/word/footer294.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96.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29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5.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کتاب شناسی جهاد اقتصادی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86801_1395250215">
            <w:r>
              <w:rPr>
                <w:webHidden/>
                <w:rStyle w:val="IndexLink"/>
                <w:rtl w:val="true"/>
              </w:rPr>
              <w:t>مشخصات کتاب</w:t>
            </w:r>
            <w:r>
              <w:rPr>
                <w:rStyle w:val="IndexLink"/>
                <w:rtl w:val="true"/>
              </w:rPr>
              <w:tab/>
            </w:r>
            <w:r>
              <w:rPr>
                <w:rStyle w:val="IndexLink"/>
              </w:rPr>
              <w:t>18</w:t>
            </w:r>
          </w:hyperlink>
        </w:p>
        <w:p>
          <w:pPr>
            <w:pStyle w:val="Contents2"/>
            <w:tabs>
              <w:tab w:val="clear" w:pos="8743"/>
              <w:tab w:val="right" w:pos="9026" w:leader="dot"/>
            </w:tabs>
            <w:rPr/>
          </w:pPr>
          <w:hyperlink w:anchor="__RefHeading___Toc286803_1395250215">
            <w:r>
              <w:rPr>
                <w:webHidden/>
                <w:rStyle w:val="IndexLink"/>
                <w:rtl w:val="true"/>
              </w:rPr>
              <w:t>احتکار و گران فروشی</w:t>
            </w:r>
            <w:r>
              <w:rPr>
                <w:rStyle w:val="IndexLink"/>
                <w:rtl w:val="true"/>
              </w:rPr>
              <w:tab/>
            </w:r>
            <w:r>
              <w:rPr>
                <w:rStyle w:val="IndexLink"/>
              </w:rPr>
              <w:t>18</w:t>
            </w:r>
          </w:hyperlink>
        </w:p>
        <w:p>
          <w:pPr>
            <w:pStyle w:val="Contents2"/>
            <w:tabs>
              <w:tab w:val="clear" w:pos="8743"/>
              <w:tab w:val="right" w:pos="9026" w:leader="dot"/>
            </w:tabs>
            <w:rPr/>
          </w:pPr>
          <w:hyperlink w:anchor="__RefHeading___Toc286805_1395250215">
            <w:r>
              <w:rPr>
                <w:webHidden/>
                <w:rStyle w:val="IndexLink"/>
                <w:rtl w:val="true"/>
              </w:rPr>
              <w:t>احتکار یا خیانت به جامعه</w:t>
            </w:r>
            <w:r>
              <w:rPr>
                <w:rStyle w:val="IndexLink"/>
                <w:rtl w:val="true"/>
              </w:rPr>
              <w:tab/>
            </w:r>
            <w:r>
              <w:rPr>
                <w:rStyle w:val="IndexLink"/>
              </w:rPr>
              <w:t>19</w:t>
            </w:r>
          </w:hyperlink>
        </w:p>
        <w:p>
          <w:pPr>
            <w:pStyle w:val="Contents3"/>
            <w:tabs>
              <w:tab w:val="clear" w:pos="8459"/>
              <w:tab w:val="right" w:pos="9026" w:leader="dot"/>
            </w:tabs>
            <w:rPr/>
          </w:pPr>
          <w:hyperlink w:anchor="__RefHeading___Toc286807_1395250215">
            <w:r>
              <w:rPr>
                <w:webHidden/>
                <w:rStyle w:val="IndexLink"/>
                <w:rtl w:val="true"/>
              </w:rPr>
              <w:t>اشاره</w:t>
            </w:r>
            <w:r>
              <w:rPr>
                <w:rStyle w:val="IndexLink"/>
                <w:rtl w:val="true"/>
              </w:rPr>
              <w:tab/>
            </w:r>
            <w:r>
              <w:rPr>
                <w:rStyle w:val="IndexLink"/>
              </w:rPr>
              <w:t>19</w:t>
            </w:r>
          </w:hyperlink>
        </w:p>
        <w:p>
          <w:pPr>
            <w:pStyle w:val="Contents3"/>
            <w:tabs>
              <w:tab w:val="clear" w:pos="8459"/>
              <w:tab w:val="right" w:pos="9026" w:leader="dot"/>
            </w:tabs>
            <w:rPr/>
          </w:pPr>
          <w:hyperlink w:anchor="__RefHeading___Toc286809_1395250215">
            <w:r>
              <w:rPr>
                <w:webHidden/>
                <w:rStyle w:val="IndexLink"/>
                <w:rtl w:val="true"/>
              </w:rPr>
              <w:t>بخش دوم</w:t>
            </w:r>
            <w:r>
              <w:rPr>
                <w:rStyle w:val="IndexLink"/>
                <w:rtl w:val="true"/>
              </w:rPr>
              <w:t xml:space="preserve">: </w:t>
            </w:r>
            <w:r>
              <w:rPr>
                <w:rStyle w:val="IndexLink"/>
                <w:rtl w:val="true"/>
              </w:rPr>
              <w:t>پیدایش احتکار</w:t>
            </w:r>
            <w:r>
              <w:rPr>
                <w:rStyle w:val="IndexLink"/>
                <w:rtl w:val="true"/>
              </w:rPr>
              <w:tab/>
            </w:r>
            <w:r>
              <w:rPr>
                <w:rStyle w:val="IndexLink"/>
              </w:rPr>
              <w:t>20</w:t>
            </w:r>
          </w:hyperlink>
        </w:p>
        <w:p>
          <w:pPr>
            <w:pStyle w:val="Contents3"/>
            <w:tabs>
              <w:tab w:val="clear" w:pos="8459"/>
              <w:tab w:val="right" w:pos="9026" w:leader="dot"/>
            </w:tabs>
            <w:rPr/>
          </w:pPr>
          <w:hyperlink w:anchor="__RefHeading___Toc286811_1395250215">
            <w:r>
              <w:rPr>
                <w:webHidden/>
                <w:rStyle w:val="IndexLink"/>
                <w:rtl w:val="true"/>
              </w:rPr>
              <w:t>بخش سوم</w:t>
            </w:r>
            <w:r>
              <w:rPr>
                <w:rStyle w:val="IndexLink"/>
                <w:rtl w:val="true"/>
              </w:rPr>
              <w:t xml:space="preserve">: </w:t>
            </w:r>
            <w:r>
              <w:rPr>
                <w:rStyle w:val="IndexLink"/>
                <w:rtl w:val="true"/>
              </w:rPr>
              <w:t>اقسام رقابت</w:t>
            </w:r>
            <w:r>
              <w:rPr>
                <w:rStyle w:val="IndexLink"/>
                <w:rtl w:val="true"/>
              </w:rPr>
              <w:tab/>
            </w:r>
            <w:r>
              <w:rPr>
                <w:rStyle w:val="IndexLink"/>
              </w:rPr>
              <w:t>21</w:t>
            </w:r>
          </w:hyperlink>
        </w:p>
        <w:p>
          <w:pPr>
            <w:pStyle w:val="Contents3"/>
            <w:tabs>
              <w:tab w:val="clear" w:pos="8459"/>
              <w:tab w:val="right" w:pos="9026" w:leader="dot"/>
            </w:tabs>
            <w:rPr/>
          </w:pPr>
          <w:hyperlink w:anchor="__RefHeading___Toc286813_1395250215">
            <w:r>
              <w:rPr>
                <w:webHidden/>
                <w:rStyle w:val="IndexLink"/>
                <w:rtl w:val="true"/>
              </w:rPr>
              <w:t>بخش چهارم</w:t>
            </w:r>
            <w:r>
              <w:rPr>
                <w:rStyle w:val="IndexLink"/>
                <w:rtl w:val="true"/>
              </w:rPr>
              <w:t xml:space="preserve">: </w:t>
            </w:r>
            <w:r>
              <w:rPr>
                <w:rStyle w:val="IndexLink"/>
                <w:rtl w:val="true"/>
              </w:rPr>
              <w:t>اقسام احتکار</w:t>
            </w:r>
            <w:r>
              <w:rPr>
                <w:rStyle w:val="IndexLink"/>
                <w:rtl w:val="true"/>
              </w:rPr>
              <w:tab/>
            </w:r>
            <w:r>
              <w:rPr>
                <w:rStyle w:val="IndexLink"/>
              </w:rPr>
              <w:t>21</w:t>
            </w:r>
          </w:hyperlink>
        </w:p>
        <w:p>
          <w:pPr>
            <w:pStyle w:val="Contents3"/>
            <w:tabs>
              <w:tab w:val="clear" w:pos="8459"/>
              <w:tab w:val="right" w:pos="9026" w:leader="dot"/>
            </w:tabs>
            <w:rPr/>
          </w:pPr>
          <w:hyperlink w:anchor="__RefHeading___Toc286815_1395250215">
            <w:r>
              <w:rPr>
                <w:webHidden/>
                <w:rStyle w:val="IndexLink"/>
                <w:rtl w:val="true"/>
              </w:rPr>
              <w:t>بخش پنجم</w:t>
            </w:r>
            <w:r>
              <w:rPr>
                <w:rStyle w:val="IndexLink"/>
                <w:rtl w:val="true"/>
              </w:rPr>
              <w:t xml:space="preserve">: </w:t>
            </w:r>
            <w:r>
              <w:rPr>
                <w:rStyle w:val="IndexLink"/>
                <w:rtl w:val="true"/>
              </w:rPr>
              <w:t>انقلابات فکری در خدمت سرمایه داری</w:t>
            </w:r>
            <w:r>
              <w:rPr>
                <w:rStyle w:val="IndexLink"/>
                <w:rtl w:val="true"/>
              </w:rPr>
              <w:tab/>
            </w:r>
            <w:r>
              <w:rPr>
                <w:rStyle w:val="IndexLink"/>
              </w:rPr>
              <w:t>21</w:t>
            </w:r>
          </w:hyperlink>
        </w:p>
        <w:p>
          <w:pPr>
            <w:pStyle w:val="Contents3"/>
            <w:tabs>
              <w:tab w:val="clear" w:pos="8459"/>
              <w:tab w:val="right" w:pos="9026" w:leader="dot"/>
            </w:tabs>
            <w:rPr/>
          </w:pPr>
          <w:hyperlink w:anchor="__RefHeading___Toc286817_1395250215">
            <w:r>
              <w:rPr>
                <w:webHidden/>
                <w:rStyle w:val="IndexLink"/>
                <w:rtl w:val="true"/>
              </w:rPr>
              <w:t>بخش ششم</w:t>
            </w:r>
            <w:r>
              <w:rPr>
                <w:rStyle w:val="IndexLink"/>
                <w:rtl w:val="true"/>
              </w:rPr>
              <w:t xml:space="preserve">: </w:t>
            </w:r>
            <w:r>
              <w:rPr>
                <w:rStyle w:val="IndexLink"/>
                <w:rtl w:val="true"/>
              </w:rPr>
              <w:t>سیستم کمونیستی احتکار</w:t>
            </w:r>
            <w:r>
              <w:rPr>
                <w:rStyle w:val="IndexLink"/>
                <w:rtl w:val="true"/>
              </w:rPr>
              <w:tab/>
            </w:r>
            <w:r>
              <w:rPr>
                <w:rStyle w:val="IndexLink"/>
              </w:rPr>
              <w:t>21</w:t>
            </w:r>
          </w:hyperlink>
        </w:p>
        <w:p>
          <w:pPr>
            <w:pStyle w:val="Contents3"/>
            <w:tabs>
              <w:tab w:val="clear" w:pos="8459"/>
              <w:tab w:val="right" w:pos="9026" w:leader="dot"/>
            </w:tabs>
            <w:rPr/>
          </w:pPr>
          <w:hyperlink w:anchor="__RefHeading___Toc286819_1395250215">
            <w:r>
              <w:rPr>
                <w:webHidden/>
                <w:rStyle w:val="IndexLink"/>
                <w:rtl w:val="true"/>
              </w:rPr>
              <w:t>بخش هفتم</w:t>
            </w:r>
            <w:r>
              <w:rPr>
                <w:rStyle w:val="IndexLink"/>
                <w:rtl w:val="true"/>
              </w:rPr>
              <w:t xml:space="preserve">: </w:t>
            </w:r>
            <w:r>
              <w:rPr>
                <w:rStyle w:val="IndexLink"/>
                <w:rtl w:val="true"/>
              </w:rPr>
              <w:t>حکم احتکار در پرتو قانون اسلام</w:t>
            </w:r>
            <w:r>
              <w:rPr>
                <w:rStyle w:val="IndexLink"/>
                <w:rtl w:val="true"/>
              </w:rPr>
              <w:tab/>
            </w:r>
            <w:r>
              <w:rPr>
                <w:rStyle w:val="IndexLink"/>
              </w:rPr>
              <w:t>21</w:t>
            </w:r>
          </w:hyperlink>
        </w:p>
        <w:p>
          <w:pPr>
            <w:pStyle w:val="Contents3"/>
            <w:tabs>
              <w:tab w:val="clear" w:pos="8459"/>
              <w:tab w:val="right" w:pos="9026" w:leader="dot"/>
            </w:tabs>
            <w:rPr/>
          </w:pPr>
          <w:hyperlink w:anchor="__RefHeading___Toc286821_1395250215">
            <w:r>
              <w:rPr>
                <w:webHidden/>
                <w:rStyle w:val="IndexLink"/>
                <w:rtl w:val="true"/>
              </w:rPr>
              <w:t>بخش هشتم</w:t>
            </w:r>
            <w:r>
              <w:rPr>
                <w:rStyle w:val="IndexLink"/>
                <w:rtl w:val="true"/>
              </w:rPr>
              <w:t xml:space="preserve">: </w:t>
            </w:r>
            <w:r>
              <w:rPr>
                <w:rStyle w:val="IndexLink"/>
                <w:rtl w:val="true"/>
              </w:rPr>
              <w:t>احتکار از نظر مخالفان و موافقان</w:t>
            </w:r>
            <w:r>
              <w:rPr>
                <w:rStyle w:val="IndexLink"/>
                <w:rtl w:val="true"/>
              </w:rPr>
              <w:tab/>
            </w:r>
            <w:r>
              <w:rPr>
                <w:rStyle w:val="IndexLink"/>
              </w:rPr>
              <w:t>22</w:t>
            </w:r>
          </w:hyperlink>
        </w:p>
        <w:p>
          <w:pPr>
            <w:pStyle w:val="Contents3"/>
            <w:tabs>
              <w:tab w:val="clear" w:pos="8459"/>
              <w:tab w:val="right" w:pos="9026" w:leader="dot"/>
            </w:tabs>
            <w:rPr/>
          </w:pPr>
          <w:hyperlink w:anchor="__RefHeading___Toc286823_1395250215">
            <w:r>
              <w:rPr>
                <w:webHidden/>
                <w:rStyle w:val="IndexLink"/>
                <w:rtl w:val="true"/>
              </w:rPr>
              <w:t>بخش نهم</w:t>
            </w:r>
            <w:r>
              <w:rPr>
                <w:rStyle w:val="IndexLink"/>
                <w:rtl w:val="true"/>
              </w:rPr>
              <w:t xml:space="preserve">: </w:t>
            </w:r>
            <w:r>
              <w:rPr>
                <w:rStyle w:val="IndexLink"/>
                <w:rtl w:val="true"/>
              </w:rPr>
              <w:t>بررسی و تجدید نظر</w:t>
            </w:r>
            <w:r>
              <w:rPr>
                <w:rStyle w:val="IndexLink"/>
                <w:rtl w:val="true"/>
              </w:rPr>
              <w:tab/>
            </w:r>
            <w:r>
              <w:rPr>
                <w:rStyle w:val="IndexLink"/>
              </w:rPr>
              <w:t>22</w:t>
            </w:r>
          </w:hyperlink>
        </w:p>
        <w:p>
          <w:pPr>
            <w:pStyle w:val="Contents2"/>
            <w:tabs>
              <w:tab w:val="clear" w:pos="8743"/>
              <w:tab w:val="right" w:pos="9026" w:leader="dot"/>
            </w:tabs>
            <w:rPr/>
          </w:pPr>
          <w:hyperlink w:anchor="__RefHeading___Toc286825_1395250215">
            <w:r>
              <w:rPr>
                <w:webHidden/>
                <w:rStyle w:val="IndexLink"/>
                <w:rtl w:val="true"/>
              </w:rPr>
              <w:t>اخلاق تبلیغات بازرگانی</w:t>
            </w:r>
            <w:r>
              <w:rPr>
                <w:rStyle w:val="IndexLink"/>
                <w:rtl w:val="true"/>
              </w:rPr>
              <w:tab/>
            </w:r>
            <w:r>
              <w:rPr>
                <w:rStyle w:val="IndexLink"/>
              </w:rPr>
              <w:t>22</w:t>
            </w:r>
          </w:hyperlink>
        </w:p>
        <w:p>
          <w:pPr>
            <w:pStyle w:val="Contents3"/>
            <w:tabs>
              <w:tab w:val="clear" w:pos="8459"/>
              <w:tab w:val="right" w:pos="9026" w:leader="dot"/>
            </w:tabs>
            <w:rPr/>
          </w:pPr>
          <w:hyperlink w:anchor="__RefHeading___Toc286827_1395250215">
            <w:r>
              <w:rPr>
                <w:webHidden/>
                <w:rStyle w:val="IndexLink"/>
                <w:rtl w:val="true"/>
              </w:rPr>
              <w:t>اشاره</w:t>
            </w:r>
            <w:r>
              <w:rPr>
                <w:rStyle w:val="IndexLink"/>
                <w:rtl w:val="true"/>
              </w:rPr>
              <w:tab/>
            </w:r>
            <w:r>
              <w:rPr>
                <w:rStyle w:val="IndexLink"/>
              </w:rPr>
              <w:t>22</w:t>
            </w:r>
          </w:hyperlink>
        </w:p>
        <w:p>
          <w:pPr>
            <w:pStyle w:val="Contents3"/>
            <w:tabs>
              <w:tab w:val="clear" w:pos="8459"/>
              <w:tab w:val="right" w:pos="9026" w:leader="dot"/>
            </w:tabs>
            <w:rPr/>
          </w:pPr>
          <w:hyperlink w:anchor="__RefHeading___Toc286829_1395250215">
            <w:r>
              <w:rPr>
                <w:webHidden/>
                <w:rStyle w:val="IndexLink"/>
                <w:rtl w:val="true"/>
              </w:rPr>
              <w:t>بخش اول</w:t>
            </w:r>
            <w:r>
              <w:rPr>
                <w:rStyle w:val="IndexLink"/>
                <w:rtl w:val="true"/>
              </w:rPr>
              <w:t xml:space="preserve">: </w:t>
            </w:r>
            <w:r>
              <w:rPr>
                <w:rStyle w:val="IndexLink"/>
                <w:rtl w:val="true"/>
              </w:rPr>
              <w:t>کلیات</w:t>
            </w:r>
            <w:r>
              <w:rPr>
                <w:rStyle w:val="IndexLink"/>
                <w:rtl w:val="true"/>
              </w:rPr>
              <w:tab/>
            </w:r>
            <w:r>
              <w:rPr>
                <w:rStyle w:val="IndexLink"/>
              </w:rPr>
              <w:t>23</w:t>
            </w:r>
          </w:hyperlink>
        </w:p>
        <w:p>
          <w:pPr>
            <w:pStyle w:val="Contents3"/>
            <w:tabs>
              <w:tab w:val="clear" w:pos="8459"/>
              <w:tab w:val="right" w:pos="9026" w:leader="dot"/>
            </w:tabs>
            <w:rPr/>
          </w:pPr>
          <w:hyperlink w:anchor="__RefHeading___Toc286831_1395250215">
            <w:r>
              <w:rPr>
                <w:webHidden/>
                <w:rStyle w:val="IndexLink"/>
                <w:rtl w:val="true"/>
              </w:rPr>
              <w:t>بخش دوم</w:t>
            </w:r>
            <w:r>
              <w:rPr>
                <w:rStyle w:val="IndexLink"/>
                <w:rtl w:val="true"/>
              </w:rPr>
              <w:t xml:space="preserve">: </w:t>
            </w:r>
            <w:r>
              <w:rPr>
                <w:rStyle w:val="IndexLink"/>
                <w:rtl w:val="true"/>
              </w:rPr>
              <w:t>عوارض تبلیغات بازرگانی</w:t>
            </w:r>
            <w:r>
              <w:rPr>
                <w:rStyle w:val="IndexLink"/>
                <w:rtl w:val="true"/>
              </w:rPr>
              <w:tab/>
            </w:r>
            <w:r>
              <w:rPr>
                <w:rStyle w:val="IndexLink"/>
              </w:rPr>
              <w:t>23</w:t>
            </w:r>
          </w:hyperlink>
        </w:p>
        <w:p>
          <w:pPr>
            <w:pStyle w:val="Contents3"/>
            <w:tabs>
              <w:tab w:val="clear" w:pos="8459"/>
              <w:tab w:val="right" w:pos="9026" w:leader="dot"/>
            </w:tabs>
            <w:rPr/>
          </w:pPr>
          <w:hyperlink w:anchor="__RefHeading___Toc286833_1395250215">
            <w:r>
              <w:rPr>
                <w:webHidden/>
                <w:rStyle w:val="IndexLink"/>
                <w:rtl w:val="true"/>
              </w:rPr>
              <w:t>بخش سوم</w:t>
            </w:r>
            <w:r>
              <w:rPr>
                <w:rStyle w:val="IndexLink"/>
                <w:rtl w:val="true"/>
              </w:rPr>
              <w:t xml:space="preserve">: </w:t>
            </w:r>
            <w:r>
              <w:rPr>
                <w:rStyle w:val="IndexLink"/>
                <w:rtl w:val="true"/>
              </w:rPr>
              <w:t>اخلاق تبلیغات بازرگانی در اسلام</w:t>
            </w:r>
            <w:r>
              <w:rPr>
                <w:rStyle w:val="IndexLink"/>
                <w:rtl w:val="true"/>
              </w:rPr>
              <w:tab/>
            </w:r>
            <w:r>
              <w:rPr>
                <w:rStyle w:val="IndexLink"/>
              </w:rPr>
              <w:t>24</w:t>
            </w:r>
          </w:hyperlink>
        </w:p>
        <w:p>
          <w:pPr>
            <w:pStyle w:val="Contents3"/>
            <w:tabs>
              <w:tab w:val="clear" w:pos="8459"/>
              <w:tab w:val="right" w:pos="9026" w:leader="dot"/>
            </w:tabs>
            <w:rPr/>
          </w:pPr>
          <w:hyperlink w:anchor="__RefHeading___Toc286835_1395250215">
            <w:r>
              <w:rPr>
                <w:webHidden/>
                <w:rStyle w:val="IndexLink"/>
                <w:rtl w:val="true"/>
              </w:rPr>
              <w:t>بخش چهارم</w:t>
            </w:r>
            <w:r>
              <w:rPr>
                <w:rStyle w:val="IndexLink"/>
                <w:rtl w:val="true"/>
              </w:rPr>
              <w:t xml:space="preserve">: </w:t>
            </w:r>
            <w:r>
              <w:rPr>
                <w:rStyle w:val="IndexLink"/>
                <w:rtl w:val="true"/>
              </w:rPr>
              <w:t>اصول اخلاقی در تبلیغات بازرگانی</w:t>
            </w:r>
            <w:r>
              <w:rPr>
                <w:rStyle w:val="IndexLink"/>
                <w:rtl w:val="true"/>
              </w:rPr>
              <w:tab/>
            </w:r>
            <w:r>
              <w:rPr>
                <w:rStyle w:val="IndexLink"/>
              </w:rPr>
              <w:t>24</w:t>
            </w:r>
          </w:hyperlink>
        </w:p>
        <w:p>
          <w:pPr>
            <w:pStyle w:val="Contents3"/>
            <w:tabs>
              <w:tab w:val="clear" w:pos="8459"/>
              <w:tab w:val="right" w:pos="9026" w:leader="dot"/>
            </w:tabs>
            <w:rPr/>
          </w:pPr>
          <w:hyperlink w:anchor="__RefHeading___Toc286837_1395250215">
            <w:r>
              <w:rPr>
                <w:webHidden/>
                <w:rStyle w:val="IndexLink"/>
                <w:rtl w:val="true"/>
              </w:rPr>
              <w:t>بخش پنجم ـ همراه با برنامهسازان</w:t>
            </w:r>
            <w:r>
              <w:rPr>
                <w:rStyle w:val="IndexLink"/>
                <w:rtl w:val="true"/>
              </w:rPr>
              <w:tab/>
            </w:r>
            <w:r>
              <w:rPr>
                <w:rStyle w:val="IndexLink"/>
              </w:rPr>
              <w:t>26</w:t>
            </w:r>
          </w:hyperlink>
        </w:p>
        <w:p>
          <w:pPr>
            <w:pStyle w:val="Contents2"/>
            <w:tabs>
              <w:tab w:val="clear" w:pos="8743"/>
              <w:tab w:val="right" w:pos="9026" w:leader="dot"/>
            </w:tabs>
            <w:rPr/>
          </w:pPr>
          <w:hyperlink w:anchor="__RefHeading___Toc286839_1395250215">
            <w:r>
              <w:rPr>
                <w:webHidden/>
                <w:rStyle w:val="IndexLink"/>
                <w:rtl w:val="true"/>
              </w:rPr>
              <w:t>اخلاق در بازار به ضمیمه فتاوای امام خمینی رحمه الله در آداب کسب و تجارت</w:t>
            </w:r>
            <w:r>
              <w:rPr>
                <w:rStyle w:val="IndexLink"/>
                <w:rtl w:val="true"/>
              </w:rPr>
              <w:tab/>
            </w:r>
            <w:r>
              <w:rPr>
                <w:rStyle w:val="IndexLink"/>
              </w:rPr>
              <w:t>26</w:t>
            </w:r>
          </w:hyperlink>
        </w:p>
        <w:p>
          <w:pPr>
            <w:pStyle w:val="Contents3"/>
            <w:tabs>
              <w:tab w:val="clear" w:pos="8459"/>
              <w:tab w:val="right" w:pos="9026" w:leader="dot"/>
            </w:tabs>
            <w:rPr/>
          </w:pPr>
          <w:hyperlink w:anchor="__RefHeading___Toc286841_1395250215">
            <w:r>
              <w:rPr>
                <w:webHidden/>
                <w:rStyle w:val="IndexLink"/>
                <w:rtl w:val="true"/>
              </w:rPr>
              <w:t>اشاره</w:t>
            </w:r>
            <w:r>
              <w:rPr>
                <w:rStyle w:val="IndexLink"/>
                <w:rtl w:val="true"/>
              </w:rPr>
              <w:tab/>
            </w:r>
            <w:r>
              <w:rPr>
                <w:rStyle w:val="IndexLink"/>
              </w:rPr>
              <w:t>26</w:t>
            </w:r>
          </w:hyperlink>
        </w:p>
        <w:p>
          <w:pPr>
            <w:pStyle w:val="Contents3"/>
            <w:tabs>
              <w:tab w:val="clear" w:pos="8459"/>
              <w:tab w:val="right" w:pos="9026" w:leader="dot"/>
            </w:tabs>
            <w:rPr/>
          </w:pPr>
          <w:hyperlink w:anchor="__RefHeading___Toc286843_1395250215">
            <w:r>
              <w:rPr>
                <w:webHidden/>
                <w:rStyle w:val="IndexLink"/>
                <w:rtl w:val="true"/>
              </w:rPr>
              <w:t>بخش اول</w:t>
            </w:r>
            <w:r>
              <w:rPr>
                <w:rStyle w:val="IndexLink"/>
                <w:rtl w:val="true"/>
              </w:rPr>
              <w:t xml:space="preserve">: </w:t>
            </w:r>
            <w:r>
              <w:rPr>
                <w:rStyle w:val="IndexLink"/>
                <w:rtl w:val="true"/>
              </w:rPr>
              <w:t>ایمان؛ کلید حل مشکلات با مباحث آرامش روح در سایه ایمان، توکل، ایمان به قدر الهی</w:t>
            </w:r>
            <w:r>
              <w:rPr>
                <w:rStyle w:val="IndexLink"/>
                <w:rtl w:val="true"/>
              </w:rPr>
              <w:tab/>
            </w:r>
            <w:r>
              <w:rPr>
                <w:rStyle w:val="IndexLink"/>
              </w:rPr>
              <w:t>27</w:t>
            </w:r>
          </w:hyperlink>
        </w:p>
        <w:p>
          <w:pPr>
            <w:pStyle w:val="Contents3"/>
            <w:tabs>
              <w:tab w:val="clear" w:pos="8459"/>
              <w:tab w:val="right" w:pos="9026" w:leader="dot"/>
            </w:tabs>
            <w:rPr/>
          </w:pPr>
          <w:hyperlink w:anchor="__RefHeading___Toc286845_1395250215">
            <w:r>
              <w:rPr>
                <w:webHidden/>
                <w:rStyle w:val="IndexLink"/>
                <w:rtl w:val="true"/>
              </w:rPr>
              <w:t>بخش دوم</w:t>
            </w:r>
            <w:r>
              <w:rPr>
                <w:rStyle w:val="IndexLink"/>
                <w:rtl w:val="true"/>
              </w:rPr>
              <w:t xml:space="preserve">: </w:t>
            </w:r>
            <w:r>
              <w:rPr>
                <w:rStyle w:val="IndexLink"/>
                <w:rtl w:val="true"/>
              </w:rPr>
              <w:t>ارزش و اهمیت کسب و کار در اسلام بخش سوم</w:t>
            </w:r>
            <w:r>
              <w:rPr>
                <w:rStyle w:val="IndexLink"/>
                <w:rtl w:val="true"/>
              </w:rPr>
              <w:t xml:space="preserve">: </w:t>
            </w:r>
            <w:r>
              <w:rPr>
                <w:rStyle w:val="IndexLink"/>
                <w:rtl w:val="true"/>
              </w:rPr>
              <w:t>تجارت</w:t>
            </w:r>
            <w:r>
              <w:rPr>
                <w:rStyle w:val="IndexLink"/>
                <w:rtl w:val="true"/>
              </w:rPr>
              <w:tab/>
            </w:r>
            <w:r>
              <w:rPr>
                <w:rStyle w:val="IndexLink"/>
              </w:rPr>
              <w:t>27</w:t>
            </w:r>
          </w:hyperlink>
        </w:p>
        <w:p>
          <w:pPr>
            <w:pStyle w:val="Contents3"/>
            <w:tabs>
              <w:tab w:val="clear" w:pos="8459"/>
              <w:tab w:val="right" w:pos="9026" w:leader="dot"/>
            </w:tabs>
            <w:rPr/>
          </w:pPr>
          <w:hyperlink w:anchor="__RefHeading___Toc286847_1395250215">
            <w:r>
              <w:rPr>
                <w:webHidden/>
                <w:rStyle w:val="IndexLink"/>
                <w:rtl w:val="true"/>
              </w:rPr>
              <w:t>بخش چهارم</w:t>
            </w:r>
            <w:r>
              <w:rPr>
                <w:rStyle w:val="IndexLink"/>
                <w:rtl w:val="true"/>
              </w:rPr>
              <w:t xml:space="preserve">: </w:t>
            </w:r>
            <w:r>
              <w:rPr>
                <w:rStyle w:val="IndexLink"/>
                <w:rtl w:val="true"/>
              </w:rPr>
              <w:t>آداب کسب و تجارت</w:t>
            </w:r>
            <w:r>
              <w:rPr>
                <w:rStyle w:val="IndexLink"/>
                <w:rtl w:val="true"/>
              </w:rPr>
              <w:tab/>
            </w:r>
            <w:r>
              <w:rPr>
                <w:rStyle w:val="IndexLink"/>
              </w:rPr>
              <w:t>28</w:t>
            </w:r>
          </w:hyperlink>
        </w:p>
        <w:p>
          <w:pPr>
            <w:pStyle w:val="Contents3"/>
            <w:tabs>
              <w:tab w:val="clear" w:pos="8459"/>
              <w:tab w:val="right" w:pos="9026" w:leader="dot"/>
            </w:tabs>
            <w:rPr/>
          </w:pPr>
          <w:hyperlink w:anchor="__RefHeading___Toc286849_1395250215">
            <w:r>
              <w:rPr>
                <w:webHidden/>
                <w:rStyle w:val="IndexLink"/>
                <w:rtl w:val="true"/>
              </w:rPr>
              <w:t>بخش پنجم</w:t>
            </w:r>
            <w:r>
              <w:rPr>
                <w:rStyle w:val="IndexLink"/>
                <w:rtl w:val="true"/>
              </w:rPr>
              <w:t xml:space="preserve">: </w:t>
            </w:r>
            <w:r>
              <w:rPr>
                <w:rStyle w:val="IndexLink"/>
                <w:rtl w:val="true"/>
              </w:rPr>
              <w:t>برخی از راه حل های مشکلات اقتصادی</w:t>
            </w:r>
            <w:r>
              <w:rPr>
                <w:rStyle w:val="IndexLink"/>
                <w:rtl w:val="true"/>
              </w:rPr>
              <w:tab/>
            </w:r>
            <w:r>
              <w:rPr>
                <w:rStyle w:val="IndexLink"/>
              </w:rPr>
              <w:t>28</w:t>
            </w:r>
          </w:hyperlink>
        </w:p>
        <w:p>
          <w:pPr>
            <w:pStyle w:val="Contents3"/>
            <w:tabs>
              <w:tab w:val="clear" w:pos="8459"/>
              <w:tab w:val="right" w:pos="9026" w:leader="dot"/>
            </w:tabs>
            <w:rPr/>
          </w:pPr>
          <w:hyperlink w:anchor="__RefHeading___Toc286851_1395250215">
            <w:r>
              <w:rPr>
                <w:webHidden/>
                <w:rStyle w:val="IndexLink"/>
                <w:rtl w:val="true"/>
              </w:rPr>
              <w:t>بخش ششم</w:t>
            </w:r>
            <w:r>
              <w:rPr>
                <w:rStyle w:val="IndexLink"/>
                <w:rtl w:val="true"/>
              </w:rPr>
              <w:t xml:space="preserve">: </w:t>
            </w:r>
            <w:r>
              <w:rPr>
                <w:rStyle w:val="IndexLink"/>
                <w:rtl w:val="true"/>
              </w:rPr>
              <w:t>مالکیت در اسلام</w:t>
            </w:r>
            <w:r>
              <w:rPr>
                <w:rStyle w:val="IndexLink"/>
                <w:rtl w:val="true"/>
              </w:rPr>
              <w:tab/>
            </w:r>
            <w:r>
              <w:rPr>
                <w:rStyle w:val="IndexLink"/>
              </w:rPr>
              <w:t>28</w:t>
            </w:r>
          </w:hyperlink>
        </w:p>
        <w:p>
          <w:pPr>
            <w:pStyle w:val="Contents3"/>
            <w:tabs>
              <w:tab w:val="clear" w:pos="8459"/>
              <w:tab w:val="right" w:pos="9026" w:leader="dot"/>
            </w:tabs>
            <w:rPr/>
          </w:pPr>
          <w:hyperlink w:anchor="__RefHeading___Toc286853_1395250215">
            <w:r>
              <w:rPr>
                <w:webHidden/>
                <w:rStyle w:val="IndexLink"/>
                <w:rtl w:val="true"/>
              </w:rPr>
              <w:t>بخش هفتم</w:t>
            </w:r>
            <w:r>
              <w:rPr>
                <w:rStyle w:val="IndexLink"/>
                <w:rtl w:val="true"/>
              </w:rPr>
              <w:t xml:space="preserve">: </w:t>
            </w:r>
            <w:r>
              <w:rPr>
                <w:rStyle w:val="IndexLink"/>
                <w:rtl w:val="true"/>
              </w:rPr>
              <w:t>احکام کسب و تجارت از فتاوای امام خمینی رحمه الله</w:t>
            </w:r>
            <w:r>
              <w:rPr>
                <w:rStyle w:val="IndexLink"/>
                <w:rtl w:val="true"/>
              </w:rPr>
              <w:tab/>
            </w:r>
            <w:r>
              <w:rPr>
                <w:rStyle w:val="IndexLink"/>
              </w:rPr>
              <w:t>29</w:t>
            </w:r>
          </w:hyperlink>
        </w:p>
        <w:p>
          <w:pPr>
            <w:pStyle w:val="Contents2"/>
            <w:tabs>
              <w:tab w:val="clear" w:pos="8743"/>
              <w:tab w:val="right" w:pos="9026" w:leader="dot"/>
            </w:tabs>
            <w:rPr/>
          </w:pPr>
          <w:hyperlink w:anchor="__RefHeading___Toc286855_1395250215">
            <w:r>
              <w:rPr>
                <w:webHidden/>
                <w:rStyle w:val="IndexLink"/>
                <w:rtl w:val="true"/>
              </w:rPr>
              <w:t>ارزش دنیا</w:t>
            </w:r>
            <w:r>
              <w:rPr>
                <w:rStyle w:val="IndexLink"/>
                <w:rtl w:val="true"/>
              </w:rPr>
              <w:tab/>
            </w:r>
            <w:r>
              <w:rPr>
                <w:rStyle w:val="IndexLink"/>
              </w:rPr>
              <w:t>29</w:t>
            </w:r>
          </w:hyperlink>
        </w:p>
        <w:p>
          <w:pPr>
            <w:pStyle w:val="Contents3"/>
            <w:tabs>
              <w:tab w:val="clear" w:pos="8459"/>
              <w:tab w:val="right" w:pos="9026" w:leader="dot"/>
            </w:tabs>
            <w:rPr/>
          </w:pPr>
          <w:hyperlink w:anchor="__RefHeading___Toc286857_1395250215">
            <w:r>
              <w:rPr>
                <w:webHidden/>
                <w:rStyle w:val="IndexLink"/>
                <w:rtl w:val="true"/>
              </w:rPr>
              <w:t>اشاره</w:t>
            </w:r>
            <w:r>
              <w:rPr>
                <w:rStyle w:val="IndexLink"/>
                <w:rtl w:val="true"/>
              </w:rPr>
              <w:tab/>
            </w:r>
            <w:r>
              <w:rPr>
                <w:rStyle w:val="IndexLink"/>
              </w:rPr>
              <w:t>29</w:t>
            </w:r>
          </w:hyperlink>
        </w:p>
        <w:p>
          <w:pPr>
            <w:pStyle w:val="Contents3"/>
            <w:tabs>
              <w:tab w:val="clear" w:pos="8459"/>
              <w:tab w:val="right" w:pos="9026" w:leader="dot"/>
            </w:tabs>
            <w:rPr/>
          </w:pPr>
          <w:hyperlink w:anchor="__RefHeading___Toc286859_1395250215">
            <w:r>
              <w:rPr>
                <w:webHidden/>
                <w:rStyle w:val="IndexLink"/>
                <w:rtl w:val="true"/>
              </w:rPr>
              <w:t>مقدمه اول</w:t>
            </w:r>
            <w:r>
              <w:rPr>
                <w:rStyle w:val="IndexLink"/>
                <w:rtl w:val="true"/>
              </w:rPr>
              <w:t xml:space="preserve">: </w:t>
            </w:r>
            <w:r>
              <w:rPr>
                <w:rStyle w:val="IndexLink"/>
                <w:rtl w:val="true"/>
              </w:rPr>
              <w:t>دیدگاههای کلی درباره ارزش دنیا</w:t>
            </w:r>
            <w:r>
              <w:rPr>
                <w:rStyle w:val="IndexLink"/>
                <w:rtl w:val="true"/>
              </w:rPr>
              <w:tab/>
            </w:r>
            <w:r>
              <w:rPr>
                <w:rStyle w:val="IndexLink"/>
              </w:rPr>
              <w:t>30</w:t>
            </w:r>
          </w:hyperlink>
        </w:p>
        <w:p>
          <w:pPr>
            <w:pStyle w:val="Contents3"/>
            <w:tabs>
              <w:tab w:val="clear" w:pos="8459"/>
              <w:tab w:val="right" w:pos="9026" w:leader="dot"/>
            </w:tabs>
            <w:rPr/>
          </w:pPr>
          <w:hyperlink w:anchor="__RefHeading___Toc286861_1395250215">
            <w:r>
              <w:rPr>
                <w:webHidden/>
                <w:rStyle w:val="IndexLink"/>
                <w:rtl w:val="true"/>
              </w:rPr>
              <w:t>مقدمه دوم</w:t>
            </w:r>
            <w:r>
              <w:rPr>
                <w:rStyle w:val="IndexLink"/>
                <w:rtl w:val="true"/>
              </w:rPr>
              <w:t xml:space="preserve">: </w:t>
            </w:r>
            <w:r>
              <w:rPr>
                <w:rStyle w:val="IndexLink"/>
                <w:rtl w:val="true"/>
              </w:rPr>
              <w:t xml:space="preserve">انسان در نگاه قرآن </w:t>
            </w:r>
            <w:r>
              <w:rPr>
                <w:rStyle w:val="IndexLink"/>
                <w:rtl w:val="true"/>
              </w:rPr>
              <w:t>(</w:t>
            </w:r>
            <w:r>
              <w:rPr>
                <w:rStyle w:val="IndexLink"/>
                <w:rtl w:val="true"/>
              </w:rPr>
              <w:t>هدف از خلقت انسان</w:t>
            </w:r>
            <w:r>
              <w:rPr>
                <w:rStyle w:val="IndexLink"/>
                <w:rtl w:val="true"/>
              </w:rPr>
              <w:t>)</w:t>
              <w:tab/>
            </w:r>
            <w:r>
              <w:rPr>
                <w:rStyle w:val="IndexLink"/>
              </w:rPr>
              <w:t>31</w:t>
            </w:r>
          </w:hyperlink>
        </w:p>
        <w:p>
          <w:pPr>
            <w:pStyle w:val="Contents2"/>
            <w:tabs>
              <w:tab w:val="clear" w:pos="8743"/>
              <w:tab w:val="right" w:pos="9026" w:leader="dot"/>
            </w:tabs>
            <w:rPr/>
          </w:pPr>
          <w:hyperlink w:anchor="__RefHeading___Toc286863_1395250215">
            <w:r>
              <w:rPr>
                <w:webHidden/>
                <w:rStyle w:val="IndexLink"/>
                <w:rtl w:val="true"/>
              </w:rPr>
              <w:t xml:space="preserve">ارزش ها و توسعه </w:t>
            </w:r>
            <w:r>
              <w:rPr>
                <w:rStyle w:val="IndexLink"/>
                <w:rtl w:val="true"/>
              </w:rPr>
              <w:t>(</w:t>
            </w:r>
            <w:r>
              <w:rPr>
                <w:rStyle w:val="IndexLink"/>
                <w:rtl w:val="true"/>
              </w:rPr>
              <w:t>بررسی موردی قانون اساسی جمهوری اسلامی ایران</w:t>
            </w:r>
            <w:r>
              <w:rPr>
                <w:rStyle w:val="IndexLink"/>
                <w:rtl w:val="true"/>
              </w:rPr>
              <w:t>)</w:t>
              <w:tab/>
            </w:r>
            <w:r>
              <w:rPr>
                <w:rStyle w:val="IndexLink"/>
              </w:rPr>
              <w:t>31</w:t>
            </w:r>
          </w:hyperlink>
        </w:p>
        <w:p>
          <w:pPr>
            <w:pStyle w:val="Contents3"/>
            <w:tabs>
              <w:tab w:val="clear" w:pos="8459"/>
              <w:tab w:val="right" w:pos="9026" w:leader="dot"/>
            </w:tabs>
            <w:rPr/>
          </w:pPr>
          <w:hyperlink w:anchor="__RefHeading___Toc286865_1395250215">
            <w:r>
              <w:rPr>
                <w:webHidden/>
                <w:rStyle w:val="IndexLink"/>
                <w:rtl w:val="true"/>
              </w:rPr>
              <w:t>اشاره</w:t>
            </w:r>
            <w:r>
              <w:rPr>
                <w:rStyle w:val="IndexLink"/>
                <w:rtl w:val="true"/>
              </w:rPr>
              <w:tab/>
            </w:r>
            <w:r>
              <w:rPr>
                <w:rStyle w:val="IndexLink"/>
              </w:rPr>
              <w:t>31</w:t>
            </w:r>
          </w:hyperlink>
        </w:p>
        <w:p>
          <w:pPr>
            <w:pStyle w:val="Contents3"/>
            <w:tabs>
              <w:tab w:val="clear" w:pos="8459"/>
              <w:tab w:val="right" w:pos="9026" w:leader="dot"/>
            </w:tabs>
            <w:rPr/>
          </w:pPr>
          <w:hyperlink w:anchor="__RefHeading___Toc286867_1395250215">
            <w:r>
              <w:rPr>
                <w:webHidden/>
                <w:rStyle w:val="IndexLink"/>
                <w:rtl w:val="true"/>
              </w:rPr>
              <w:t>بخش اول</w:t>
            </w:r>
            <w:r>
              <w:rPr>
                <w:rStyle w:val="IndexLink"/>
                <w:rtl w:val="true"/>
              </w:rPr>
              <w:t xml:space="preserve">: </w:t>
            </w:r>
            <w:r>
              <w:rPr>
                <w:rStyle w:val="IndexLink"/>
                <w:rtl w:val="true"/>
              </w:rPr>
              <w:t>جایگاه ارزشها در توسعه</w:t>
            </w:r>
            <w:r>
              <w:rPr>
                <w:rStyle w:val="IndexLink"/>
                <w:rtl w:val="true"/>
              </w:rPr>
              <w:tab/>
            </w:r>
            <w:r>
              <w:rPr>
                <w:rStyle w:val="IndexLink"/>
              </w:rPr>
              <w:t>33</w:t>
            </w:r>
          </w:hyperlink>
        </w:p>
        <w:p>
          <w:pPr>
            <w:pStyle w:val="Contents3"/>
            <w:tabs>
              <w:tab w:val="clear" w:pos="8459"/>
              <w:tab w:val="right" w:pos="9026" w:leader="dot"/>
            </w:tabs>
            <w:rPr/>
          </w:pPr>
          <w:hyperlink w:anchor="__RefHeading___Toc286869_1395250215">
            <w:r>
              <w:rPr>
                <w:webHidden/>
                <w:rStyle w:val="IndexLink"/>
                <w:rtl w:val="true"/>
              </w:rPr>
              <w:t>بخش دوم</w:t>
            </w:r>
            <w:r>
              <w:rPr>
                <w:rStyle w:val="IndexLink"/>
                <w:rtl w:val="true"/>
              </w:rPr>
              <w:t xml:space="preserve">: </w:t>
            </w:r>
            <w:r>
              <w:rPr>
                <w:rStyle w:val="IndexLink"/>
                <w:rtl w:val="true"/>
              </w:rPr>
              <w:t>ارزشها و توسعه در قانون اساسی جمهوری اسلامی ایران، مقدمه، یادداشتهای مقدمه</w:t>
            </w:r>
            <w:r>
              <w:rPr>
                <w:rStyle w:val="IndexLink"/>
                <w:rtl w:val="true"/>
              </w:rPr>
              <w:t>.</w:t>
              <w:tab/>
            </w:r>
            <w:r>
              <w:rPr>
                <w:rStyle w:val="IndexLink"/>
              </w:rPr>
              <w:t>33</w:t>
            </w:r>
          </w:hyperlink>
        </w:p>
        <w:p>
          <w:pPr>
            <w:pStyle w:val="Contents3"/>
            <w:tabs>
              <w:tab w:val="clear" w:pos="8459"/>
              <w:tab w:val="right" w:pos="9026" w:leader="dot"/>
            </w:tabs>
            <w:rPr/>
          </w:pPr>
          <w:hyperlink w:anchor="__RefHeading___Toc286871_1395250215">
            <w:r>
              <w:rPr>
                <w:webHidden/>
                <w:rStyle w:val="IndexLink"/>
                <w:rtl w:val="true"/>
              </w:rPr>
              <w:t>بخش سوم</w:t>
            </w:r>
            <w:r>
              <w:rPr>
                <w:rStyle w:val="IndexLink"/>
                <w:rtl w:val="true"/>
              </w:rPr>
              <w:t xml:space="preserve">: </w:t>
            </w:r>
            <w:r>
              <w:rPr>
                <w:rStyle w:val="IndexLink"/>
                <w:rtl w:val="true"/>
              </w:rPr>
              <w:t>رهیافتها و راهکارها</w:t>
            </w:r>
            <w:r>
              <w:rPr>
                <w:rStyle w:val="IndexLink"/>
                <w:rtl w:val="true"/>
              </w:rPr>
              <w:tab/>
            </w:r>
            <w:r>
              <w:rPr>
                <w:rStyle w:val="IndexLink"/>
              </w:rPr>
              <w:t>33</w:t>
            </w:r>
          </w:hyperlink>
        </w:p>
        <w:p>
          <w:pPr>
            <w:pStyle w:val="Contents2"/>
            <w:tabs>
              <w:tab w:val="clear" w:pos="8743"/>
              <w:tab w:val="right" w:pos="9026" w:leader="dot"/>
            </w:tabs>
            <w:rPr/>
          </w:pPr>
          <w:hyperlink w:anchor="__RefHeading___Toc286873_1395250215">
            <w:r>
              <w:rPr>
                <w:webHidden/>
                <w:rStyle w:val="IndexLink"/>
                <w:rtl w:val="true"/>
              </w:rPr>
              <w:t>از توسعه لرزان تا سقوط شتابان</w:t>
            </w:r>
            <w:r>
              <w:rPr>
                <w:rStyle w:val="IndexLink"/>
                <w:rtl w:val="true"/>
              </w:rPr>
              <w:tab/>
            </w:r>
            <w:r>
              <w:rPr>
                <w:rStyle w:val="IndexLink"/>
              </w:rPr>
              <w:t>33</w:t>
            </w:r>
          </w:hyperlink>
        </w:p>
        <w:p>
          <w:pPr>
            <w:pStyle w:val="Contents3"/>
            <w:tabs>
              <w:tab w:val="clear" w:pos="8459"/>
              <w:tab w:val="right" w:pos="9026" w:leader="dot"/>
            </w:tabs>
            <w:rPr/>
          </w:pPr>
          <w:hyperlink w:anchor="__RefHeading___Toc286875_1395250215">
            <w:r>
              <w:rPr>
                <w:webHidden/>
                <w:rStyle w:val="IndexLink"/>
                <w:rtl w:val="true"/>
              </w:rPr>
              <w:t>اشاره</w:t>
            </w:r>
            <w:r>
              <w:rPr>
                <w:rStyle w:val="IndexLink"/>
                <w:rtl w:val="true"/>
              </w:rPr>
              <w:tab/>
            </w:r>
            <w:r>
              <w:rPr>
                <w:rStyle w:val="IndexLink"/>
              </w:rPr>
              <w:t>33</w:t>
            </w:r>
          </w:hyperlink>
        </w:p>
        <w:p>
          <w:pPr>
            <w:pStyle w:val="Contents3"/>
            <w:tabs>
              <w:tab w:val="clear" w:pos="8459"/>
              <w:tab w:val="right" w:pos="9026" w:leader="dot"/>
            </w:tabs>
            <w:rPr/>
          </w:pPr>
          <w:hyperlink w:anchor="__RefHeading___Toc286877_1395250215">
            <w:r>
              <w:rPr>
                <w:webHidden/>
                <w:rStyle w:val="IndexLink"/>
                <w:rtl w:val="true"/>
              </w:rPr>
              <w:t>بخش یکم</w:t>
            </w:r>
            <w:r>
              <w:rPr>
                <w:rStyle w:val="IndexLink"/>
                <w:rtl w:val="true"/>
              </w:rPr>
              <w:t xml:space="preserve">: </w:t>
            </w:r>
            <w:r>
              <w:rPr>
                <w:rStyle w:val="IndexLink"/>
                <w:rtl w:val="true"/>
              </w:rPr>
              <w:t>تلاشهای ایران برای توسعه اقتصادی</w:t>
            </w:r>
            <w:r>
              <w:rPr>
                <w:rStyle w:val="IndexLink"/>
                <w:rtl w:val="true"/>
              </w:rPr>
              <w:tab/>
            </w:r>
            <w:r>
              <w:rPr>
                <w:rStyle w:val="IndexLink"/>
              </w:rPr>
              <w:t>34</w:t>
            </w:r>
          </w:hyperlink>
        </w:p>
        <w:p>
          <w:pPr>
            <w:pStyle w:val="Contents3"/>
            <w:tabs>
              <w:tab w:val="clear" w:pos="8459"/>
              <w:tab w:val="right" w:pos="9026" w:leader="dot"/>
            </w:tabs>
            <w:rPr/>
          </w:pPr>
          <w:hyperlink w:anchor="__RefHeading___Toc286879_1395250215">
            <w:r>
              <w:rPr>
                <w:webHidden/>
                <w:rStyle w:val="IndexLink"/>
                <w:rtl w:val="true"/>
              </w:rPr>
              <w:t>بخش دوم</w:t>
            </w:r>
            <w:r>
              <w:rPr>
                <w:rStyle w:val="IndexLink"/>
                <w:rtl w:val="true"/>
              </w:rPr>
              <w:t xml:space="preserve">: </w:t>
            </w:r>
            <w:r>
              <w:rPr>
                <w:rStyle w:val="IndexLink"/>
                <w:rtl w:val="true"/>
              </w:rPr>
              <w:t>تلاشهای ایران برای توسعه نظامی</w:t>
            </w:r>
            <w:r>
              <w:rPr>
                <w:rStyle w:val="IndexLink"/>
                <w:rtl w:val="true"/>
              </w:rPr>
              <w:tab/>
            </w:r>
            <w:r>
              <w:rPr>
                <w:rStyle w:val="IndexLink"/>
              </w:rPr>
              <w:t>35</w:t>
            </w:r>
          </w:hyperlink>
        </w:p>
        <w:p>
          <w:pPr>
            <w:pStyle w:val="Contents3"/>
            <w:tabs>
              <w:tab w:val="clear" w:pos="8459"/>
              <w:tab w:val="right" w:pos="9026" w:leader="dot"/>
            </w:tabs>
            <w:rPr/>
          </w:pPr>
          <w:hyperlink w:anchor="__RefHeading___Toc286881_1395250215">
            <w:r>
              <w:rPr>
                <w:webHidden/>
                <w:rStyle w:val="IndexLink"/>
                <w:rtl w:val="true"/>
              </w:rPr>
              <w:t>بخش سوم</w:t>
            </w:r>
            <w:r>
              <w:rPr>
                <w:rStyle w:val="IndexLink"/>
                <w:rtl w:val="true"/>
              </w:rPr>
              <w:t xml:space="preserve">: </w:t>
            </w:r>
            <w:r>
              <w:rPr>
                <w:rStyle w:val="IndexLink"/>
                <w:rtl w:val="true"/>
              </w:rPr>
              <w:t>تأثیر توسعه اقتصادی، نظامی ایران بر ثبات سیاسی نظام شاهنشاهی</w:t>
            </w:r>
            <w:r>
              <w:rPr>
                <w:rStyle w:val="IndexLink"/>
                <w:rtl w:val="true"/>
              </w:rPr>
              <w:tab/>
            </w:r>
            <w:r>
              <w:rPr>
                <w:rStyle w:val="IndexLink"/>
              </w:rPr>
              <w:t>35</w:t>
            </w:r>
          </w:hyperlink>
        </w:p>
        <w:p>
          <w:pPr>
            <w:pStyle w:val="Contents2"/>
            <w:tabs>
              <w:tab w:val="clear" w:pos="8743"/>
              <w:tab w:val="right" w:pos="9026" w:leader="dot"/>
            </w:tabs>
            <w:rPr/>
          </w:pPr>
          <w:hyperlink w:anchor="__RefHeading___Toc286883_1395250215">
            <w:r>
              <w:rPr>
                <w:webHidden/>
                <w:rStyle w:val="IndexLink"/>
                <w:rtl w:val="true"/>
              </w:rPr>
              <w:t>اسراف از دیدگاه دین و دانش</w:t>
            </w:r>
            <w:r>
              <w:rPr>
                <w:rStyle w:val="IndexLink"/>
                <w:rtl w:val="true"/>
              </w:rPr>
              <w:tab/>
            </w:r>
            <w:r>
              <w:rPr>
                <w:rStyle w:val="IndexLink"/>
              </w:rPr>
              <w:t>35</w:t>
            </w:r>
          </w:hyperlink>
        </w:p>
        <w:p>
          <w:pPr>
            <w:pStyle w:val="Contents3"/>
            <w:tabs>
              <w:tab w:val="clear" w:pos="8459"/>
              <w:tab w:val="right" w:pos="9026" w:leader="dot"/>
            </w:tabs>
            <w:rPr/>
          </w:pPr>
          <w:hyperlink w:anchor="__RefHeading___Toc286885_1395250215">
            <w:r>
              <w:rPr>
                <w:webHidden/>
                <w:rStyle w:val="IndexLink"/>
                <w:rtl w:val="true"/>
              </w:rPr>
              <w:t>اشاره</w:t>
            </w:r>
            <w:r>
              <w:rPr>
                <w:rStyle w:val="IndexLink"/>
                <w:rtl w:val="true"/>
              </w:rPr>
              <w:tab/>
            </w:r>
            <w:r>
              <w:rPr>
                <w:rStyle w:val="IndexLink"/>
              </w:rPr>
              <w:t>35</w:t>
            </w:r>
          </w:hyperlink>
        </w:p>
        <w:p>
          <w:pPr>
            <w:pStyle w:val="Contents3"/>
            <w:tabs>
              <w:tab w:val="clear" w:pos="8459"/>
              <w:tab w:val="right" w:pos="9026" w:leader="dot"/>
            </w:tabs>
            <w:rPr/>
          </w:pPr>
          <w:hyperlink w:anchor="__RefHeading___Toc286887_1395250215">
            <w:r>
              <w:rPr>
                <w:webHidden/>
                <w:rStyle w:val="IndexLink"/>
                <w:rtl w:val="true"/>
              </w:rPr>
              <w:t>بخش اول</w:t>
            </w:r>
            <w:r>
              <w:rPr>
                <w:rStyle w:val="IndexLink"/>
                <w:rtl w:val="true"/>
              </w:rPr>
              <w:t xml:space="preserve">: </w:t>
            </w:r>
            <w:r>
              <w:rPr>
                <w:rStyle w:val="IndexLink"/>
                <w:rtl w:val="true"/>
              </w:rPr>
              <w:t>اسراف در اموال شخصی</w:t>
            </w:r>
            <w:r>
              <w:rPr>
                <w:rStyle w:val="IndexLink"/>
                <w:rtl w:val="true"/>
              </w:rPr>
              <w:tab/>
            </w:r>
            <w:r>
              <w:rPr>
                <w:rStyle w:val="IndexLink"/>
              </w:rPr>
              <w:t>36</w:t>
            </w:r>
          </w:hyperlink>
        </w:p>
        <w:p>
          <w:pPr>
            <w:pStyle w:val="Contents3"/>
            <w:tabs>
              <w:tab w:val="clear" w:pos="8459"/>
              <w:tab w:val="right" w:pos="9026" w:leader="dot"/>
            </w:tabs>
            <w:rPr/>
          </w:pPr>
          <w:hyperlink w:anchor="__RefHeading___Toc286889_1395250215">
            <w:r>
              <w:rPr>
                <w:webHidden/>
                <w:rStyle w:val="IndexLink"/>
                <w:rtl w:val="true"/>
              </w:rPr>
              <w:t>بخش دوم</w:t>
            </w:r>
            <w:r>
              <w:rPr>
                <w:rStyle w:val="IndexLink"/>
                <w:rtl w:val="true"/>
              </w:rPr>
              <w:t xml:space="preserve">: </w:t>
            </w:r>
            <w:r>
              <w:rPr>
                <w:rStyle w:val="IndexLink"/>
                <w:rtl w:val="true"/>
              </w:rPr>
              <w:t>اسراف در اموال عمومی</w:t>
            </w:r>
            <w:r>
              <w:rPr>
                <w:rStyle w:val="IndexLink"/>
                <w:rtl w:val="true"/>
              </w:rPr>
              <w:tab/>
            </w:r>
            <w:r>
              <w:rPr>
                <w:rStyle w:val="IndexLink"/>
              </w:rPr>
              <w:t>37</w:t>
            </w:r>
          </w:hyperlink>
        </w:p>
        <w:p>
          <w:pPr>
            <w:pStyle w:val="Contents3"/>
            <w:tabs>
              <w:tab w:val="clear" w:pos="8459"/>
              <w:tab w:val="right" w:pos="9026" w:leader="dot"/>
            </w:tabs>
            <w:rPr/>
          </w:pPr>
          <w:hyperlink w:anchor="__RefHeading___Toc286891_1395250215">
            <w:r>
              <w:rPr>
                <w:webHidden/>
                <w:rStyle w:val="IndexLink"/>
                <w:rtl w:val="true"/>
              </w:rPr>
              <w:t>بخش سوم</w:t>
            </w:r>
            <w:r>
              <w:rPr>
                <w:rStyle w:val="IndexLink"/>
                <w:rtl w:val="true"/>
              </w:rPr>
              <w:t xml:space="preserve">: </w:t>
            </w:r>
            <w:r>
              <w:rPr>
                <w:rStyle w:val="IndexLink"/>
                <w:rtl w:val="true"/>
              </w:rPr>
              <w:t>اسراف در اتلاف وقت</w:t>
            </w:r>
            <w:r>
              <w:rPr>
                <w:rStyle w:val="IndexLink"/>
                <w:rtl w:val="true"/>
              </w:rPr>
              <w:tab/>
            </w:r>
            <w:r>
              <w:rPr>
                <w:rStyle w:val="IndexLink"/>
              </w:rPr>
              <w:t>37</w:t>
            </w:r>
          </w:hyperlink>
        </w:p>
        <w:p>
          <w:pPr>
            <w:pStyle w:val="Contents3"/>
            <w:tabs>
              <w:tab w:val="clear" w:pos="8459"/>
              <w:tab w:val="right" w:pos="9026" w:leader="dot"/>
            </w:tabs>
            <w:rPr/>
          </w:pPr>
          <w:hyperlink w:anchor="__RefHeading___Toc286893_1395250215">
            <w:r>
              <w:rPr>
                <w:webHidden/>
                <w:rStyle w:val="IndexLink"/>
                <w:rtl w:val="true"/>
              </w:rPr>
              <w:t>بخش چهارم</w:t>
            </w:r>
            <w:r>
              <w:rPr>
                <w:rStyle w:val="IndexLink"/>
                <w:rtl w:val="true"/>
              </w:rPr>
              <w:t xml:space="preserve">: </w:t>
            </w:r>
            <w:r>
              <w:rPr>
                <w:rStyle w:val="IndexLink"/>
                <w:rtl w:val="true"/>
              </w:rPr>
              <w:t>پرخوری و ضررهای آن</w:t>
            </w:r>
            <w:r>
              <w:rPr>
                <w:rStyle w:val="IndexLink"/>
                <w:rtl w:val="true"/>
              </w:rPr>
              <w:tab/>
            </w:r>
            <w:r>
              <w:rPr>
                <w:rStyle w:val="IndexLink"/>
              </w:rPr>
              <w:t>37</w:t>
            </w:r>
          </w:hyperlink>
        </w:p>
        <w:p>
          <w:pPr>
            <w:pStyle w:val="Contents3"/>
            <w:tabs>
              <w:tab w:val="clear" w:pos="8459"/>
              <w:tab w:val="right" w:pos="9026" w:leader="dot"/>
            </w:tabs>
            <w:rPr/>
          </w:pPr>
          <w:hyperlink w:anchor="__RefHeading___Toc286895_1395250215">
            <w:r>
              <w:rPr>
                <w:webHidden/>
                <w:rStyle w:val="IndexLink"/>
                <w:rtl w:val="true"/>
              </w:rPr>
              <w:t>بخش پنجم</w:t>
            </w:r>
            <w:r>
              <w:rPr>
                <w:rStyle w:val="IndexLink"/>
                <w:rtl w:val="true"/>
              </w:rPr>
              <w:t xml:space="preserve">: </w:t>
            </w:r>
            <w:r>
              <w:rPr>
                <w:rStyle w:val="IndexLink"/>
                <w:rtl w:val="true"/>
              </w:rPr>
              <w:t>احادیث و احکام اسراف</w:t>
            </w:r>
            <w:r>
              <w:rPr>
                <w:rStyle w:val="IndexLink"/>
                <w:rtl w:val="true"/>
              </w:rPr>
              <w:tab/>
            </w:r>
            <w:r>
              <w:rPr>
                <w:rStyle w:val="IndexLink"/>
              </w:rPr>
              <w:t>38</w:t>
            </w:r>
          </w:hyperlink>
        </w:p>
        <w:p>
          <w:pPr>
            <w:pStyle w:val="Contents2"/>
            <w:tabs>
              <w:tab w:val="clear" w:pos="8743"/>
              <w:tab w:val="right" w:pos="9026" w:leader="dot"/>
            </w:tabs>
            <w:rPr/>
          </w:pPr>
          <w:hyperlink w:anchor="__RefHeading___Toc286897_1395250215">
            <w:r>
              <w:rPr>
                <w:webHidden/>
                <w:rStyle w:val="IndexLink"/>
                <w:rtl w:val="true"/>
              </w:rPr>
              <w:t>اسراف، اقتصاد، اقتار در فرهنگ اسلامی</w:t>
            </w:r>
            <w:r>
              <w:rPr>
                <w:rStyle w:val="IndexLink"/>
                <w:rtl w:val="true"/>
              </w:rPr>
              <w:tab/>
            </w:r>
            <w:r>
              <w:rPr>
                <w:rStyle w:val="IndexLink"/>
              </w:rPr>
              <w:t>38</w:t>
            </w:r>
          </w:hyperlink>
        </w:p>
        <w:p>
          <w:pPr>
            <w:pStyle w:val="Contents3"/>
            <w:tabs>
              <w:tab w:val="clear" w:pos="8459"/>
              <w:tab w:val="right" w:pos="9026" w:leader="dot"/>
            </w:tabs>
            <w:rPr/>
          </w:pPr>
          <w:hyperlink w:anchor="__RefHeading___Toc286899_1395250215">
            <w:r>
              <w:rPr>
                <w:webHidden/>
                <w:rStyle w:val="IndexLink"/>
                <w:rtl w:val="true"/>
              </w:rPr>
              <w:t>اشاره</w:t>
            </w:r>
            <w:r>
              <w:rPr>
                <w:rStyle w:val="IndexLink"/>
                <w:rtl w:val="true"/>
              </w:rPr>
              <w:tab/>
            </w:r>
            <w:r>
              <w:rPr>
                <w:rStyle w:val="IndexLink"/>
              </w:rPr>
              <w:t>38</w:t>
            </w:r>
          </w:hyperlink>
        </w:p>
        <w:p>
          <w:pPr>
            <w:pStyle w:val="Contents3"/>
            <w:tabs>
              <w:tab w:val="clear" w:pos="8459"/>
              <w:tab w:val="right" w:pos="9026" w:leader="dot"/>
            </w:tabs>
            <w:rPr/>
          </w:pPr>
          <w:hyperlink w:anchor="__RefHeading___Toc286901_1395250215">
            <w:r>
              <w:rPr>
                <w:webHidden/>
                <w:rStyle w:val="IndexLink"/>
                <w:rtl w:val="true"/>
              </w:rPr>
              <w:t>فصل اول</w:t>
            </w:r>
            <w:r>
              <w:rPr>
                <w:rStyle w:val="IndexLink"/>
                <w:rtl w:val="true"/>
              </w:rPr>
              <w:t xml:space="preserve">: </w:t>
            </w:r>
            <w:r>
              <w:rPr>
                <w:rStyle w:val="IndexLink"/>
                <w:rtl w:val="true"/>
              </w:rPr>
              <w:t>اسراف و صرفه جویی و اقتار و تنگ نظری در قرآن</w:t>
            </w:r>
            <w:r>
              <w:rPr>
                <w:rStyle w:val="IndexLink"/>
                <w:rtl w:val="true"/>
              </w:rPr>
              <w:tab/>
            </w:r>
            <w:r>
              <w:rPr>
                <w:rStyle w:val="IndexLink"/>
              </w:rPr>
              <w:t>39</w:t>
            </w:r>
          </w:hyperlink>
        </w:p>
        <w:p>
          <w:pPr>
            <w:pStyle w:val="Contents3"/>
            <w:tabs>
              <w:tab w:val="clear" w:pos="8459"/>
              <w:tab w:val="right" w:pos="9026" w:leader="dot"/>
            </w:tabs>
            <w:rPr/>
          </w:pPr>
          <w:hyperlink w:anchor="__RefHeading___Toc286903_1395250215">
            <w:r>
              <w:rPr>
                <w:webHidden/>
                <w:rStyle w:val="IndexLink"/>
                <w:rtl w:val="true"/>
              </w:rPr>
              <w:t>فصل دوم</w:t>
            </w:r>
            <w:r>
              <w:rPr>
                <w:rStyle w:val="IndexLink"/>
                <w:rtl w:val="true"/>
              </w:rPr>
              <w:t xml:space="preserve">: </w:t>
            </w:r>
            <w:r>
              <w:rPr>
                <w:rStyle w:val="IndexLink"/>
                <w:rtl w:val="true"/>
              </w:rPr>
              <w:t>اسراف، ولخرجی، اقتصاد و صرفهجویی در احادیث</w:t>
            </w:r>
            <w:r>
              <w:rPr>
                <w:rStyle w:val="IndexLink"/>
                <w:rtl w:val="true"/>
              </w:rPr>
              <w:tab/>
            </w:r>
            <w:r>
              <w:rPr>
                <w:rStyle w:val="IndexLink"/>
              </w:rPr>
              <w:t>39</w:t>
            </w:r>
          </w:hyperlink>
        </w:p>
        <w:p>
          <w:pPr>
            <w:pStyle w:val="Contents3"/>
            <w:tabs>
              <w:tab w:val="clear" w:pos="8459"/>
              <w:tab w:val="right" w:pos="9026" w:leader="dot"/>
            </w:tabs>
            <w:rPr/>
          </w:pPr>
          <w:hyperlink w:anchor="__RefHeading___Toc286905_1395250215">
            <w:r>
              <w:rPr>
                <w:webHidden/>
                <w:rStyle w:val="IndexLink"/>
                <w:rtl w:val="true"/>
              </w:rPr>
              <w:t>فصل سوم</w:t>
            </w:r>
            <w:r>
              <w:rPr>
                <w:rStyle w:val="IndexLink"/>
                <w:rtl w:val="true"/>
              </w:rPr>
              <w:t xml:space="preserve">: </w:t>
            </w:r>
            <w:r>
              <w:rPr>
                <w:rStyle w:val="IndexLink"/>
                <w:rtl w:val="true"/>
              </w:rPr>
              <w:t>اسراف، اقتصاد و صرفجویی و اقتار و تنگنظری در نهج البلاغه</w:t>
            </w:r>
            <w:r>
              <w:rPr>
                <w:rStyle w:val="IndexLink"/>
                <w:rtl w:val="true"/>
              </w:rPr>
              <w:tab/>
            </w:r>
            <w:r>
              <w:rPr>
                <w:rStyle w:val="IndexLink"/>
              </w:rPr>
              <w:t>40</w:t>
            </w:r>
          </w:hyperlink>
        </w:p>
        <w:p>
          <w:pPr>
            <w:pStyle w:val="Contents3"/>
            <w:tabs>
              <w:tab w:val="clear" w:pos="8459"/>
              <w:tab w:val="right" w:pos="9026" w:leader="dot"/>
            </w:tabs>
            <w:rPr/>
          </w:pPr>
          <w:hyperlink w:anchor="__RefHeading___Toc286907_1395250215">
            <w:r>
              <w:rPr>
                <w:webHidden/>
                <w:rStyle w:val="IndexLink"/>
                <w:rtl w:val="true"/>
              </w:rPr>
              <w:t>فصل چهارم</w:t>
            </w:r>
            <w:r>
              <w:rPr>
                <w:rStyle w:val="IndexLink"/>
                <w:rtl w:val="true"/>
              </w:rPr>
              <w:t xml:space="preserve">: </w:t>
            </w:r>
            <w:r>
              <w:rPr>
                <w:rStyle w:val="IndexLink"/>
                <w:rtl w:val="true"/>
              </w:rPr>
              <w:t>اسراف و ولخرجی اقتصادی و صرفهجویی، در غرر و درر آمدی</w:t>
            </w:r>
            <w:r>
              <w:rPr>
                <w:rStyle w:val="IndexLink"/>
                <w:rtl w:val="true"/>
              </w:rPr>
              <w:tab/>
            </w:r>
            <w:r>
              <w:rPr>
                <w:rStyle w:val="IndexLink"/>
              </w:rPr>
              <w:t>40</w:t>
            </w:r>
          </w:hyperlink>
        </w:p>
        <w:p>
          <w:pPr>
            <w:pStyle w:val="Contents2"/>
            <w:tabs>
              <w:tab w:val="clear" w:pos="8743"/>
              <w:tab w:val="right" w:pos="9026" w:leader="dot"/>
            </w:tabs>
            <w:rPr/>
          </w:pPr>
          <w:hyperlink w:anchor="__RefHeading___Toc286909_1395250215">
            <w:r>
              <w:rPr>
                <w:webHidden/>
                <w:rStyle w:val="IndexLink"/>
                <w:rtl w:val="true"/>
              </w:rPr>
              <w:t xml:space="preserve">اسلام و الگوی مصرف </w:t>
            </w:r>
            <w:r>
              <w:rPr>
                <w:rStyle w:val="IndexLink"/>
                <w:rtl w:val="true"/>
              </w:rPr>
              <w:t>(</w:t>
            </w:r>
            <w:r>
              <w:rPr>
                <w:rStyle w:val="IndexLink"/>
                <w:rtl w:val="true"/>
              </w:rPr>
              <w:t>درآمدی بر مقدار و چگونگی مصرف بر اساس فقه و اخلاق اسلامی</w:t>
            </w:r>
            <w:r>
              <w:rPr>
                <w:rStyle w:val="IndexLink"/>
                <w:rtl w:val="true"/>
              </w:rPr>
              <w:t>)</w:t>
              <w:tab/>
            </w:r>
            <w:r>
              <w:rPr>
                <w:rStyle w:val="IndexLink"/>
              </w:rPr>
              <w:t>41</w:t>
            </w:r>
          </w:hyperlink>
        </w:p>
        <w:p>
          <w:pPr>
            <w:pStyle w:val="Contents3"/>
            <w:tabs>
              <w:tab w:val="clear" w:pos="8459"/>
              <w:tab w:val="right" w:pos="9026" w:leader="dot"/>
            </w:tabs>
            <w:rPr/>
          </w:pPr>
          <w:hyperlink w:anchor="__RefHeading___Toc286911_1395250215">
            <w:r>
              <w:rPr>
                <w:webHidden/>
                <w:rStyle w:val="IndexLink"/>
                <w:rtl w:val="true"/>
              </w:rPr>
              <w:t>اشاره</w:t>
            </w:r>
            <w:r>
              <w:rPr>
                <w:rStyle w:val="IndexLink"/>
                <w:rtl w:val="true"/>
              </w:rPr>
              <w:tab/>
            </w:r>
            <w:r>
              <w:rPr>
                <w:rStyle w:val="IndexLink"/>
              </w:rPr>
              <w:t>41</w:t>
            </w:r>
          </w:hyperlink>
        </w:p>
        <w:p>
          <w:pPr>
            <w:pStyle w:val="Contents3"/>
            <w:tabs>
              <w:tab w:val="clear" w:pos="8459"/>
              <w:tab w:val="right" w:pos="9026" w:leader="dot"/>
            </w:tabs>
            <w:rPr/>
          </w:pPr>
          <w:hyperlink w:anchor="__RefHeading___Toc286913_1395250215">
            <w:r>
              <w:rPr>
                <w:webHidden/>
                <w:rStyle w:val="IndexLink"/>
                <w:rtl w:val="true"/>
              </w:rPr>
              <w:t>سرآغاز</w:t>
            </w:r>
            <w:r>
              <w:rPr>
                <w:rStyle w:val="IndexLink"/>
                <w:rtl w:val="true"/>
              </w:rPr>
              <w:tab/>
            </w:r>
            <w:r>
              <w:rPr>
                <w:rStyle w:val="IndexLink"/>
              </w:rPr>
              <w:t>41</w:t>
            </w:r>
          </w:hyperlink>
        </w:p>
        <w:p>
          <w:pPr>
            <w:pStyle w:val="Contents3"/>
            <w:tabs>
              <w:tab w:val="clear" w:pos="8459"/>
              <w:tab w:val="right" w:pos="9026" w:leader="dot"/>
            </w:tabs>
            <w:rPr/>
          </w:pPr>
          <w:hyperlink w:anchor="__RefHeading___Toc286915_1395250215">
            <w:r>
              <w:rPr>
                <w:webHidden/>
                <w:rStyle w:val="IndexLink"/>
                <w:rtl w:val="true"/>
              </w:rPr>
              <w:t>بخش نخست</w:t>
            </w:r>
            <w:r>
              <w:rPr>
                <w:rStyle w:val="IndexLink"/>
                <w:rtl w:val="true"/>
              </w:rPr>
              <w:t xml:space="preserve">: </w:t>
            </w:r>
            <w:r>
              <w:rPr>
                <w:rStyle w:val="IndexLink"/>
                <w:rtl w:val="true"/>
              </w:rPr>
              <w:t>کلیات</w:t>
            </w:r>
            <w:r>
              <w:rPr>
                <w:rStyle w:val="IndexLink"/>
                <w:rtl w:val="true"/>
              </w:rPr>
              <w:tab/>
            </w:r>
            <w:r>
              <w:rPr>
                <w:rStyle w:val="IndexLink"/>
              </w:rPr>
              <w:t>41</w:t>
            </w:r>
          </w:hyperlink>
        </w:p>
        <w:p>
          <w:pPr>
            <w:pStyle w:val="Contents3"/>
            <w:tabs>
              <w:tab w:val="clear" w:pos="8459"/>
              <w:tab w:val="right" w:pos="9026" w:leader="dot"/>
            </w:tabs>
            <w:rPr/>
          </w:pPr>
          <w:hyperlink w:anchor="__RefHeading___Toc286917_1395250215">
            <w:r>
              <w:rPr>
                <w:webHidden/>
                <w:rStyle w:val="IndexLink"/>
                <w:rtl w:val="true"/>
              </w:rPr>
              <w:t>بخش دوم</w:t>
            </w:r>
            <w:r>
              <w:rPr>
                <w:rStyle w:val="IndexLink"/>
                <w:rtl w:val="true"/>
              </w:rPr>
              <w:t xml:space="preserve">: </w:t>
            </w:r>
            <w:r>
              <w:rPr>
                <w:rStyle w:val="IndexLink"/>
                <w:rtl w:val="true"/>
              </w:rPr>
              <w:t>مصارف فردی</w:t>
            </w:r>
            <w:r>
              <w:rPr>
                <w:rStyle w:val="IndexLink"/>
                <w:rtl w:val="true"/>
              </w:rPr>
              <w:tab/>
            </w:r>
            <w:r>
              <w:rPr>
                <w:rStyle w:val="IndexLink"/>
              </w:rPr>
              <w:t>41</w:t>
            </w:r>
          </w:hyperlink>
        </w:p>
        <w:p>
          <w:pPr>
            <w:pStyle w:val="Contents3"/>
            <w:tabs>
              <w:tab w:val="clear" w:pos="8459"/>
              <w:tab w:val="right" w:pos="9026" w:leader="dot"/>
            </w:tabs>
            <w:rPr/>
          </w:pPr>
          <w:hyperlink w:anchor="__RefHeading___Toc286919_1395250215">
            <w:r>
              <w:rPr>
                <w:webHidden/>
                <w:rStyle w:val="IndexLink"/>
                <w:rtl w:val="true"/>
              </w:rPr>
              <w:t>بخش سوم</w:t>
            </w:r>
            <w:r>
              <w:rPr>
                <w:rStyle w:val="IndexLink"/>
                <w:rtl w:val="true"/>
              </w:rPr>
              <w:t xml:space="preserve">: </w:t>
            </w:r>
            <w:r>
              <w:rPr>
                <w:rStyle w:val="IndexLink"/>
                <w:rtl w:val="true"/>
              </w:rPr>
              <w:t>مصارف دولتی</w:t>
            </w:r>
            <w:r>
              <w:rPr>
                <w:rStyle w:val="IndexLink"/>
                <w:rtl w:val="true"/>
              </w:rPr>
              <w:tab/>
            </w:r>
            <w:r>
              <w:rPr>
                <w:rStyle w:val="IndexLink"/>
              </w:rPr>
              <w:t>43</w:t>
            </w:r>
          </w:hyperlink>
        </w:p>
        <w:p>
          <w:pPr>
            <w:pStyle w:val="Contents3"/>
            <w:tabs>
              <w:tab w:val="clear" w:pos="8459"/>
              <w:tab w:val="right" w:pos="9026" w:leader="dot"/>
            </w:tabs>
            <w:rPr/>
          </w:pPr>
          <w:hyperlink w:anchor="__RefHeading___Toc286921_1395250215">
            <w:r>
              <w:rPr>
                <w:webHidden/>
                <w:rStyle w:val="IndexLink"/>
                <w:rtl w:val="true"/>
              </w:rPr>
              <w:t>بخش چهارم</w:t>
            </w:r>
            <w:r>
              <w:rPr>
                <w:rStyle w:val="IndexLink"/>
                <w:rtl w:val="true"/>
              </w:rPr>
              <w:t xml:space="preserve">: </w:t>
            </w:r>
            <w:r>
              <w:rPr>
                <w:rStyle w:val="IndexLink"/>
                <w:rtl w:val="true"/>
              </w:rPr>
              <w:t>فهرست</w:t>
            </w:r>
            <w:r>
              <w:rPr>
                <w:rStyle w:val="IndexLink"/>
                <w:rtl w:val="true"/>
              </w:rPr>
              <w:tab/>
            </w:r>
            <w:r>
              <w:rPr>
                <w:rStyle w:val="IndexLink"/>
              </w:rPr>
              <w:t>43</w:t>
            </w:r>
          </w:hyperlink>
        </w:p>
        <w:p>
          <w:pPr>
            <w:pStyle w:val="Contents2"/>
            <w:tabs>
              <w:tab w:val="clear" w:pos="8743"/>
              <w:tab w:val="right" w:pos="9026" w:leader="dot"/>
            </w:tabs>
            <w:rPr/>
          </w:pPr>
          <w:hyperlink w:anchor="__RefHeading___Toc286923_1395250215">
            <w:r>
              <w:rPr>
                <w:webHidden/>
                <w:rStyle w:val="IndexLink"/>
                <w:rtl w:val="true"/>
              </w:rPr>
              <w:t xml:space="preserve">اسلام و توسعه </w:t>
            </w:r>
            <w:r>
              <w:rPr>
                <w:rStyle w:val="IndexLink"/>
                <w:rtl w:val="true"/>
              </w:rPr>
              <w:t>(</w:t>
            </w:r>
            <w:r>
              <w:rPr>
                <w:rStyle w:val="IndexLink"/>
                <w:rtl w:val="true"/>
              </w:rPr>
              <w:t>مجموعه مقالات</w:t>
            </w:r>
            <w:r>
              <w:rPr>
                <w:rStyle w:val="IndexLink"/>
                <w:rtl w:val="true"/>
              </w:rPr>
              <w:t>)</w:t>
              <w:tab/>
            </w:r>
            <w:r>
              <w:rPr>
                <w:rStyle w:val="IndexLink"/>
              </w:rPr>
              <w:t>43</w:t>
            </w:r>
          </w:hyperlink>
        </w:p>
        <w:p>
          <w:pPr>
            <w:pStyle w:val="Contents3"/>
            <w:tabs>
              <w:tab w:val="clear" w:pos="8459"/>
              <w:tab w:val="right" w:pos="9026" w:leader="dot"/>
            </w:tabs>
            <w:rPr/>
          </w:pPr>
          <w:hyperlink w:anchor="__RefHeading___Toc286925_1395250215">
            <w:r>
              <w:rPr>
                <w:webHidden/>
                <w:rStyle w:val="IndexLink"/>
                <w:rtl w:val="true"/>
              </w:rPr>
              <w:t>اشاره</w:t>
            </w:r>
            <w:r>
              <w:rPr>
                <w:rStyle w:val="IndexLink"/>
                <w:rtl w:val="true"/>
              </w:rPr>
              <w:tab/>
            </w:r>
            <w:r>
              <w:rPr>
                <w:rStyle w:val="IndexLink"/>
              </w:rPr>
              <w:t>43</w:t>
            </w:r>
          </w:hyperlink>
        </w:p>
        <w:p>
          <w:pPr>
            <w:pStyle w:val="Contents3"/>
            <w:tabs>
              <w:tab w:val="clear" w:pos="8459"/>
              <w:tab w:val="right" w:pos="9026" w:leader="dot"/>
            </w:tabs>
            <w:rPr/>
          </w:pPr>
          <w:hyperlink w:anchor="__RefHeading___Toc286927_1395250215">
            <w:r>
              <w:rPr>
                <w:webHidden/>
                <w:rStyle w:val="IndexLink"/>
                <w:rtl w:val="true"/>
              </w:rPr>
              <w:t>فصل اول</w:t>
            </w:r>
            <w:r>
              <w:rPr>
                <w:rStyle w:val="IndexLink"/>
                <w:rtl w:val="true"/>
              </w:rPr>
              <w:t xml:space="preserve">: </w:t>
            </w:r>
            <w:r>
              <w:rPr>
                <w:rStyle w:val="IndexLink"/>
                <w:rtl w:val="true"/>
              </w:rPr>
              <w:t>اسلام و توسعه</w:t>
            </w:r>
            <w:r>
              <w:rPr>
                <w:rStyle w:val="IndexLink"/>
                <w:rtl w:val="true"/>
              </w:rPr>
              <w:tab/>
            </w:r>
            <w:r>
              <w:rPr>
                <w:rStyle w:val="IndexLink"/>
              </w:rPr>
              <w:t>44</w:t>
            </w:r>
          </w:hyperlink>
        </w:p>
        <w:p>
          <w:pPr>
            <w:pStyle w:val="Contents3"/>
            <w:tabs>
              <w:tab w:val="clear" w:pos="8459"/>
              <w:tab w:val="right" w:pos="9026" w:leader="dot"/>
            </w:tabs>
            <w:rPr/>
          </w:pPr>
          <w:hyperlink w:anchor="__RefHeading___Toc286929_1395250215">
            <w:r>
              <w:rPr>
                <w:webHidden/>
                <w:rStyle w:val="IndexLink"/>
                <w:rtl w:val="true"/>
              </w:rPr>
              <w:t>فصل دوم</w:t>
            </w:r>
            <w:r>
              <w:rPr>
                <w:rStyle w:val="IndexLink"/>
                <w:rtl w:val="true"/>
              </w:rPr>
              <w:t xml:space="preserve">: </w:t>
            </w:r>
            <w:r>
              <w:rPr>
                <w:rStyle w:val="IndexLink"/>
                <w:rtl w:val="true"/>
              </w:rPr>
              <w:t>حضرت امام رحمه الله و مفهوم و نقش توسعه در ایران</w:t>
            </w:r>
            <w:r>
              <w:rPr>
                <w:rStyle w:val="IndexLink"/>
                <w:rtl w:val="true"/>
              </w:rPr>
              <w:tab/>
            </w:r>
            <w:r>
              <w:rPr>
                <w:rStyle w:val="IndexLink"/>
              </w:rPr>
              <w:t>45</w:t>
            </w:r>
          </w:hyperlink>
        </w:p>
        <w:p>
          <w:pPr>
            <w:pStyle w:val="Contents3"/>
            <w:tabs>
              <w:tab w:val="clear" w:pos="8459"/>
              <w:tab w:val="right" w:pos="9026" w:leader="dot"/>
            </w:tabs>
            <w:rPr/>
          </w:pPr>
          <w:hyperlink w:anchor="__RefHeading___Toc286931_1395250215">
            <w:r>
              <w:rPr>
                <w:webHidden/>
                <w:rStyle w:val="IndexLink"/>
                <w:rtl w:val="true"/>
              </w:rPr>
              <w:t>فصل سوم</w:t>
            </w:r>
            <w:r>
              <w:rPr>
                <w:rStyle w:val="IndexLink"/>
                <w:rtl w:val="true"/>
              </w:rPr>
              <w:t xml:space="preserve">: </w:t>
            </w:r>
            <w:r>
              <w:rPr>
                <w:rStyle w:val="IndexLink"/>
                <w:rtl w:val="true"/>
              </w:rPr>
              <w:t>کاربرد توسعه در اقتصاد و بهره وری</w:t>
            </w:r>
            <w:r>
              <w:rPr>
                <w:rStyle w:val="IndexLink"/>
                <w:rtl w:val="true"/>
              </w:rPr>
              <w:tab/>
            </w:r>
            <w:r>
              <w:rPr>
                <w:rStyle w:val="IndexLink"/>
              </w:rPr>
              <w:t>45</w:t>
            </w:r>
          </w:hyperlink>
        </w:p>
        <w:p>
          <w:pPr>
            <w:pStyle w:val="Contents3"/>
            <w:tabs>
              <w:tab w:val="clear" w:pos="8459"/>
              <w:tab w:val="right" w:pos="9026" w:leader="dot"/>
            </w:tabs>
            <w:rPr/>
          </w:pPr>
          <w:hyperlink w:anchor="__RefHeading___Toc286933_1395250215">
            <w:r>
              <w:rPr>
                <w:webHidden/>
                <w:rStyle w:val="IndexLink"/>
                <w:rtl w:val="true"/>
              </w:rPr>
              <w:t>فصل چهارم</w:t>
            </w:r>
            <w:r>
              <w:rPr>
                <w:rStyle w:val="IndexLink"/>
                <w:rtl w:val="true"/>
              </w:rPr>
              <w:t xml:space="preserve">: </w:t>
            </w:r>
            <w:r>
              <w:rPr>
                <w:rStyle w:val="IndexLink"/>
                <w:rtl w:val="true"/>
              </w:rPr>
              <w:t>راهبردهای توسعه در اسلام و ایران</w:t>
            </w:r>
            <w:r>
              <w:rPr>
                <w:rStyle w:val="IndexLink"/>
                <w:rtl w:val="true"/>
              </w:rPr>
              <w:tab/>
            </w:r>
            <w:r>
              <w:rPr>
                <w:rStyle w:val="IndexLink"/>
              </w:rPr>
              <w:t>46</w:t>
            </w:r>
          </w:hyperlink>
        </w:p>
        <w:p>
          <w:pPr>
            <w:pStyle w:val="Contents2"/>
            <w:tabs>
              <w:tab w:val="clear" w:pos="8743"/>
              <w:tab w:val="right" w:pos="9026" w:leader="dot"/>
            </w:tabs>
            <w:rPr/>
          </w:pPr>
          <w:hyperlink w:anchor="__RefHeading___Toc286935_1395250215">
            <w:r>
              <w:rPr>
                <w:webHidden/>
                <w:rStyle w:val="IndexLink"/>
                <w:rtl w:val="true"/>
              </w:rPr>
              <w:t>اسلام و توسعه</w:t>
            </w:r>
            <w:r>
              <w:rPr>
                <w:rStyle w:val="IndexLink"/>
                <w:rtl w:val="true"/>
              </w:rPr>
              <w:tab/>
            </w:r>
            <w:r>
              <w:rPr>
                <w:rStyle w:val="IndexLink"/>
              </w:rPr>
              <w:t>47</w:t>
            </w:r>
          </w:hyperlink>
        </w:p>
        <w:p>
          <w:pPr>
            <w:pStyle w:val="Contents3"/>
            <w:tabs>
              <w:tab w:val="clear" w:pos="8459"/>
              <w:tab w:val="right" w:pos="9026" w:leader="dot"/>
            </w:tabs>
            <w:rPr/>
          </w:pPr>
          <w:hyperlink w:anchor="__RefHeading___Toc286937_1395250215">
            <w:r>
              <w:rPr>
                <w:webHidden/>
                <w:rStyle w:val="IndexLink"/>
                <w:rtl w:val="true"/>
              </w:rPr>
              <w:t>اشاره</w:t>
            </w:r>
            <w:r>
              <w:rPr>
                <w:rStyle w:val="IndexLink"/>
                <w:rtl w:val="true"/>
              </w:rPr>
              <w:tab/>
            </w:r>
            <w:r>
              <w:rPr>
                <w:rStyle w:val="IndexLink"/>
              </w:rPr>
              <w:t>47</w:t>
            </w:r>
          </w:hyperlink>
        </w:p>
        <w:p>
          <w:pPr>
            <w:pStyle w:val="Contents3"/>
            <w:tabs>
              <w:tab w:val="clear" w:pos="8459"/>
              <w:tab w:val="right" w:pos="9026" w:leader="dot"/>
            </w:tabs>
            <w:rPr/>
          </w:pPr>
          <w:hyperlink w:anchor="__RefHeading___Toc286939_1395250215">
            <w:r>
              <w:rPr>
                <w:webHidden/>
                <w:rStyle w:val="IndexLink"/>
                <w:rtl w:val="true"/>
              </w:rPr>
              <w:t>فصل اول</w:t>
            </w:r>
            <w:r>
              <w:rPr>
                <w:rStyle w:val="IndexLink"/>
                <w:rtl w:val="true"/>
              </w:rPr>
              <w:t xml:space="preserve">: </w:t>
            </w:r>
            <w:r>
              <w:rPr>
                <w:rStyle w:val="IndexLink"/>
                <w:rtl w:val="true"/>
              </w:rPr>
              <w:t>تعاریف و مباحث زیربنایی</w:t>
            </w:r>
            <w:r>
              <w:rPr>
                <w:rStyle w:val="IndexLink"/>
                <w:rtl w:val="true"/>
              </w:rPr>
              <w:tab/>
            </w:r>
            <w:r>
              <w:rPr>
                <w:rStyle w:val="IndexLink"/>
              </w:rPr>
              <w:t>48</w:t>
            </w:r>
          </w:hyperlink>
        </w:p>
        <w:p>
          <w:pPr>
            <w:pStyle w:val="Contents3"/>
            <w:tabs>
              <w:tab w:val="clear" w:pos="8459"/>
              <w:tab w:val="right" w:pos="9026" w:leader="dot"/>
            </w:tabs>
            <w:rPr/>
          </w:pPr>
          <w:hyperlink w:anchor="__RefHeading___Toc286941_1395250215">
            <w:r>
              <w:rPr>
                <w:webHidden/>
                <w:rStyle w:val="IndexLink"/>
                <w:rtl w:val="true"/>
              </w:rPr>
              <w:t>فصل دوم</w:t>
            </w:r>
            <w:r>
              <w:rPr>
                <w:rStyle w:val="IndexLink"/>
                <w:rtl w:val="true"/>
              </w:rPr>
              <w:t xml:space="preserve">: </w:t>
            </w:r>
            <w:r>
              <w:rPr>
                <w:rStyle w:val="IndexLink"/>
                <w:rtl w:val="true"/>
              </w:rPr>
              <w:t>زمینه های اجتماعی و فرهنگ توسعه</w:t>
            </w:r>
            <w:r>
              <w:rPr>
                <w:rStyle w:val="IndexLink"/>
                <w:rtl w:val="true"/>
              </w:rPr>
              <w:tab/>
            </w:r>
            <w:r>
              <w:rPr>
                <w:rStyle w:val="IndexLink"/>
              </w:rPr>
              <w:t>48</w:t>
            </w:r>
          </w:hyperlink>
        </w:p>
        <w:p>
          <w:pPr>
            <w:pStyle w:val="Contents3"/>
            <w:tabs>
              <w:tab w:val="clear" w:pos="8459"/>
              <w:tab w:val="right" w:pos="9026" w:leader="dot"/>
            </w:tabs>
            <w:rPr/>
          </w:pPr>
          <w:hyperlink w:anchor="__RefHeading___Toc286943_1395250215">
            <w:r>
              <w:rPr>
                <w:webHidden/>
                <w:rStyle w:val="IndexLink"/>
                <w:rtl w:val="true"/>
              </w:rPr>
              <w:t>فصل سوم</w:t>
            </w:r>
            <w:r>
              <w:rPr>
                <w:rStyle w:val="IndexLink"/>
                <w:rtl w:val="true"/>
              </w:rPr>
              <w:t xml:space="preserve">: </w:t>
            </w:r>
            <w:r>
              <w:rPr>
                <w:rStyle w:val="IndexLink"/>
                <w:rtl w:val="true"/>
              </w:rPr>
              <w:t>بررسی مفاهیم به ظاهر ناسازگار با توسعه</w:t>
            </w:r>
            <w:r>
              <w:rPr>
                <w:rStyle w:val="IndexLink"/>
                <w:rtl w:val="true"/>
              </w:rPr>
              <w:tab/>
            </w:r>
            <w:r>
              <w:rPr>
                <w:rStyle w:val="IndexLink"/>
              </w:rPr>
              <w:t>49</w:t>
            </w:r>
          </w:hyperlink>
        </w:p>
        <w:p>
          <w:pPr>
            <w:pStyle w:val="Contents2"/>
            <w:tabs>
              <w:tab w:val="clear" w:pos="8743"/>
              <w:tab w:val="right" w:pos="9026" w:leader="dot"/>
            </w:tabs>
            <w:rPr/>
          </w:pPr>
          <w:hyperlink w:anchor="__RefHeading___Toc286945_1395250215">
            <w:r>
              <w:rPr>
                <w:webHidden/>
                <w:rStyle w:val="IndexLink"/>
                <w:rtl w:val="true"/>
              </w:rPr>
              <w:t>اسلام و مالکیت در مقایسه با نظام های اقتصادی غرب</w:t>
            </w:r>
            <w:r>
              <w:rPr>
                <w:rStyle w:val="IndexLink"/>
                <w:rtl w:val="true"/>
              </w:rPr>
              <w:tab/>
            </w:r>
            <w:r>
              <w:rPr>
                <w:rStyle w:val="IndexLink"/>
              </w:rPr>
              <w:t>50</w:t>
            </w:r>
          </w:hyperlink>
        </w:p>
        <w:p>
          <w:pPr>
            <w:pStyle w:val="Contents3"/>
            <w:tabs>
              <w:tab w:val="clear" w:pos="8459"/>
              <w:tab w:val="right" w:pos="9026" w:leader="dot"/>
            </w:tabs>
            <w:rPr/>
          </w:pPr>
          <w:hyperlink w:anchor="__RefHeading___Toc286947_1395250215">
            <w:r>
              <w:rPr>
                <w:webHidden/>
                <w:rStyle w:val="IndexLink"/>
                <w:rtl w:val="true"/>
              </w:rPr>
              <w:t>اشاره</w:t>
            </w:r>
            <w:r>
              <w:rPr>
                <w:rStyle w:val="IndexLink"/>
                <w:rtl w:val="true"/>
              </w:rPr>
              <w:tab/>
            </w:r>
            <w:r>
              <w:rPr>
                <w:rStyle w:val="IndexLink"/>
              </w:rPr>
              <w:t>50</w:t>
            </w:r>
          </w:hyperlink>
        </w:p>
        <w:p>
          <w:pPr>
            <w:pStyle w:val="Contents3"/>
            <w:tabs>
              <w:tab w:val="clear" w:pos="8459"/>
              <w:tab w:val="right" w:pos="9026" w:leader="dot"/>
            </w:tabs>
            <w:rPr/>
          </w:pPr>
          <w:hyperlink w:anchor="__RefHeading___Toc286949_1395250215">
            <w:r>
              <w:rPr>
                <w:webHidden/>
                <w:rStyle w:val="IndexLink"/>
              </w:rPr>
              <w:t>1</w:t>
            </w:r>
            <w:r>
              <w:rPr>
                <w:rStyle w:val="IndexLink"/>
                <w:rtl w:val="true"/>
              </w:rPr>
              <w:t xml:space="preserve">. </w:t>
            </w:r>
            <w:r>
              <w:rPr>
                <w:rStyle w:val="IndexLink"/>
                <w:rtl w:val="true"/>
              </w:rPr>
              <w:t>تکامل مالکیت</w:t>
            </w:r>
            <w:r>
              <w:rPr>
                <w:rStyle w:val="IndexLink"/>
                <w:rtl w:val="true"/>
              </w:rPr>
              <w:tab/>
            </w:r>
            <w:r>
              <w:rPr>
                <w:rStyle w:val="IndexLink"/>
              </w:rPr>
              <w:t>51</w:t>
            </w:r>
          </w:hyperlink>
        </w:p>
        <w:p>
          <w:pPr>
            <w:pStyle w:val="Contents3"/>
            <w:tabs>
              <w:tab w:val="clear" w:pos="8459"/>
              <w:tab w:val="right" w:pos="9026" w:leader="dot"/>
            </w:tabs>
            <w:rPr/>
          </w:pPr>
          <w:hyperlink w:anchor="__RefHeading___Toc286951_1395250215">
            <w:r>
              <w:rPr>
                <w:webHidden/>
                <w:rStyle w:val="IndexLink"/>
              </w:rPr>
              <w:t>2</w:t>
            </w:r>
            <w:r>
              <w:rPr>
                <w:rStyle w:val="IndexLink"/>
                <w:rtl w:val="true"/>
              </w:rPr>
              <w:t xml:space="preserve">. </w:t>
            </w:r>
            <w:r>
              <w:rPr>
                <w:rStyle w:val="IndexLink"/>
                <w:rtl w:val="true"/>
              </w:rPr>
              <w:t>پیدایش قدرت کارگری</w:t>
            </w:r>
            <w:r>
              <w:rPr>
                <w:rStyle w:val="IndexLink"/>
                <w:rtl w:val="true"/>
              </w:rPr>
              <w:tab/>
            </w:r>
            <w:r>
              <w:rPr>
                <w:rStyle w:val="IndexLink"/>
              </w:rPr>
              <w:t>51</w:t>
            </w:r>
          </w:hyperlink>
        </w:p>
        <w:p>
          <w:pPr>
            <w:pStyle w:val="Contents3"/>
            <w:tabs>
              <w:tab w:val="clear" w:pos="8459"/>
              <w:tab w:val="right" w:pos="9026" w:leader="dot"/>
            </w:tabs>
            <w:rPr/>
          </w:pPr>
          <w:hyperlink w:anchor="__RefHeading___Toc286953_1395250215">
            <w:r>
              <w:rPr>
                <w:webHidden/>
                <w:rStyle w:val="IndexLink"/>
              </w:rPr>
              <w:t>3</w:t>
            </w:r>
            <w:r>
              <w:rPr>
                <w:rStyle w:val="IndexLink"/>
                <w:rtl w:val="true"/>
              </w:rPr>
              <w:t xml:space="preserve">. </w:t>
            </w:r>
            <w:r>
              <w:rPr>
                <w:rStyle w:val="IndexLink"/>
                <w:rtl w:val="true"/>
              </w:rPr>
              <w:t>اقتصاد در پرتوی ایمان و اعتقاد</w:t>
            </w:r>
            <w:r>
              <w:rPr>
                <w:rStyle w:val="IndexLink"/>
                <w:rtl w:val="true"/>
              </w:rPr>
              <w:tab/>
            </w:r>
            <w:r>
              <w:rPr>
                <w:rStyle w:val="IndexLink"/>
              </w:rPr>
              <w:t>51</w:t>
            </w:r>
          </w:hyperlink>
        </w:p>
        <w:p>
          <w:pPr>
            <w:pStyle w:val="Contents3"/>
            <w:tabs>
              <w:tab w:val="clear" w:pos="8459"/>
              <w:tab w:val="right" w:pos="9026" w:leader="dot"/>
            </w:tabs>
            <w:rPr/>
          </w:pPr>
          <w:hyperlink w:anchor="__RefHeading___Toc286955_1395250215">
            <w:r>
              <w:rPr>
                <w:webHidden/>
                <w:rStyle w:val="IndexLink"/>
              </w:rPr>
              <w:t>4</w:t>
            </w:r>
            <w:r>
              <w:rPr>
                <w:rStyle w:val="IndexLink"/>
                <w:rtl w:val="true"/>
              </w:rPr>
              <w:t xml:space="preserve">. </w:t>
            </w:r>
            <w:r>
              <w:rPr>
                <w:rStyle w:val="IndexLink"/>
                <w:rtl w:val="true"/>
              </w:rPr>
              <w:t>پایههای اقتصادی اسلام و ریشههای احکام آن</w:t>
            </w:r>
            <w:r>
              <w:rPr>
                <w:rStyle w:val="IndexLink"/>
                <w:rtl w:val="true"/>
              </w:rPr>
              <w:tab/>
            </w:r>
            <w:r>
              <w:rPr>
                <w:rStyle w:val="IndexLink"/>
              </w:rPr>
              <w:t>51</w:t>
            </w:r>
          </w:hyperlink>
        </w:p>
        <w:p>
          <w:pPr>
            <w:pStyle w:val="Contents3"/>
            <w:tabs>
              <w:tab w:val="clear" w:pos="8459"/>
              <w:tab w:val="right" w:pos="9026" w:leader="dot"/>
            </w:tabs>
            <w:rPr/>
          </w:pPr>
          <w:hyperlink w:anchor="__RefHeading___Toc286957_1395250215">
            <w:r>
              <w:rPr>
                <w:webHidden/>
                <w:rStyle w:val="IndexLink"/>
              </w:rPr>
              <w:t>5</w:t>
            </w:r>
            <w:r>
              <w:rPr>
                <w:rStyle w:val="IndexLink"/>
                <w:rtl w:val="true"/>
              </w:rPr>
              <w:t xml:space="preserve">. </w:t>
            </w:r>
            <w:r>
              <w:rPr>
                <w:rStyle w:val="IndexLink"/>
                <w:rtl w:val="true"/>
              </w:rPr>
              <w:t>پول و مشکلات اقتصادی ناشی از آن</w:t>
            </w:r>
            <w:r>
              <w:rPr>
                <w:rStyle w:val="IndexLink"/>
                <w:rtl w:val="true"/>
              </w:rPr>
              <w:tab/>
            </w:r>
            <w:r>
              <w:rPr>
                <w:rStyle w:val="IndexLink"/>
              </w:rPr>
              <w:t>52</w:t>
            </w:r>
          </w:hyperlink>
        </w:p>
        <w:p>
          <w:pPr>
            <w:pStyle w:val="Contents3"/>
            <w:tabs>
              <w:tab w:val="clear" w:pos="8459"/>
              <w:tab w:val="right" w:pos="9026" w:leader="dot"/>
            </w:tabs>
            <w:rPr/>
          </w:pPr>
          <w:hyperlink w:anchor="__RefHeading___Toc286959_1395250215">
            <w:r>
              <w:rPr>
                <w:webHidden/>
                <w:rStyle w:val="IndexLink"/>
              </w:rPr>
              <w:t>6</w:t>
            </w:r>
            <w:r>
              <w:rPr>
                <w:rStyle w:val="IndexLink"/>
                <w:rtl w:val="true"/>
              </w:rPr>
              <w:t xml:space="preserve">. </w:t>
            </w:r>
            <w:r>
              <w:rPr>
                <w:rStyle w:val="IndexLink"/>
                <w:rtl w:val="true"/>
              </w:rPr>
              <w:t xml:space="preserve">ممیزات و مختصات اقتصاد اسلامی </w:t>
            </w:r>
            <w:r>
              <w:rPr>
                <w:rStyle w:val="IndexLink"/>
                <w:rtl w:val="true"/>
              </w:rPr>
              <w:t>(</w:t>
            </w:r>
            <w:r>
              <w:rPr>
                <w:rStyle w:val="IndexLink"/>
                <w:rtl w:val="true"/>
              </w:rPr>
              <w:t>اختلاف و امتیاز طبقات و منشأهای آن</w:t>
            </w:r>
            <w:r>
              <w:rPr>
                <w:rStyle w:val="IndexLink"/>
                <w:rtl w:val="true"/>
              </w:rPr>
              <w:t>)</w:t>
              <w:tab/>
            </w:r>
            <w:r>
              <w:rPr>
                <w:rStyle w:val="IndexLink"/>
              </w:rPr>
              <w:t>52</w:t>
            </w:r>
          </w:hyperlink>
        </w:p>
        <w:p>
          <w:pPr>
            <w:pStyle w:val="Contents2"/>
            <w:tabs>
              <w:tab w:val="clear" w:pos="8743"/>
              <w:tab w:val="right" w:pos="9026" w:leader="dot"/>
            </w:tabs>
            <w:rPr/>
          </w:pPr>
          <w:hyperlink w:anchor="__RefHeading___Toc286961_1395250215">
            <w:r>
              <w:rPr>
                <w:webHidden/>
                <w:rStyle w:val="IndexLink"/>
                <w:rtl w:val="true"/>
              </w:rPr>
              <w:t>اسلام و مشکلات اقتصادی</w:t>
            </w:r>
            <w:r>
              <w:rPr>
                <w:rStyle w:val="IndexLink"/>
                <w:rtl w:val="true"/>
              </w:rPr>
              <w:tab/>
            </w:r>
            <w:r>
              <w:rPr>
                <w:rStyle w:val="IndexLink"/>
              </w:rPr>
              <w:t>52</w:t>
            </w:r>
          </w:hyperlink>
        </w:p>
        <w:p>
          <w:pPr>
            <w:pStyle w:val="Contents2"/>
            <w:tabs>
              <w:tab w:val="clear" w:pos="8743"/>
              <w:tab w:val="right" w:pos="9026" w:leader="dot"/>
            </w:tabs>
            <w:rPr/>
          </w:pPr>
          <w:hyperlink w:anchor="__RefHeading___Toc286963_1395250215">
            <w:r>
              <w:rPr>
                <w:webHidden/>
                <w:rStyle w:val="IndexLink"/>
                <w:rtl w:val="true"/>
              </w:rPr>
              <w:t>اسلام و مکتب های اقتصادی</w:t>
            </w:r>
            <w:r>
              <w:rPr>
                <w:rStyle w:val="IndexLink"/>
                <w:rtl w:val="true"/>
              </w:rPr>
              <w:tab/>
            </w:r>
            <w:r>
              <w:rPr>
                <w:rStyle w:val="IndexLink"/>
              </w:rPr>
              <w:t>54</w:t>
            </w:r>
          </w:hyperlink>
        </w:p>
        <w:p>
          <w:pPr>
            <w:pStyle w:val="Contents3"/>
            <w:tabs>
              <w:tab w:val="clear" w:pos="8459"/>
              <w:tab w:val="right" w:pos="9026" w:leader="dot"/>
            </w:tabs>
            <w:rPr/>
          </w:pPr>
          <w:hyperlink w:anchor="__RefHeading___Toc286965_1395250215">
            <w:r>
              <w:rPr>
                <w:webHidden/>
                <w:rStyle w:val="IndexLink"/>
                <w:rtl w:val="true"/>
              </w:rPr>
              <w:t>اشاره</w:t>
            </w:r>
            <w:r>
              <w:rPr>
                <w:rStyle w:val="IndexLink"/>
                <w:rtl w:val="true"/>
              </w:rPr>
              <w:tab/>
            </w:r>
            <w:r>
              <w:rPr>
                <w:rStyle w:val="IndexLink"/>
              </w:rPr>
              <w:t>54</w:t>
            </w:r>
          </w:hyperlink>
        </w:p>
        <w:p>
          <w:pPr>
            <w:pStyle w:val="Contents3"/>
            <w:tabs>
              <w:tab w:val="clear" w:pos="8459"/>
              <w:tab w:val="right" w:pos="9026" w:leader="dot"/>
            </w:tabs>
            <w:rPr/>
          </w:pPr>
          <w:hyperlink w:anchor="__RefHeading___Toc286967_1395250215">
            <w:r>
              <w:rPr>
                <w:webHidden/>
                <w:rStyle w:val="IndexLink"/>
                <w:rtl w:val="true"/>
              </w:rPr>
              <w:t>بخش اول</w:t>
            </w:r>
            <w:r>
              <w:rPr>
                <w:rStyle w:val="IndexLink"/>
                <w:rtl w:val="true"/>
              </w:rPr>
              <w:t xml:space="preserve">: </w:t>
            </w:r>
            <w:r>
              <w:rPr>
                <w:rStyle w:val="IndexLink"/>
                <w:rtl w:val="true"/>
              </w:rPr>
              <w:t>انسان معاصر و مشکل اجتماعی</w:t>
            </w:r>
            <w:r>
              <w:rPr>
                <w:rStyle w:val="IndexLink"/>
                <w:rtl w:val="true"/>
              </w:rPr>
              <w:tab/>
            </w:r>
            <w:r>
              <w:rPr>
                <w:rStyle w:val="IndexLink"/>
              </w:rPr>
              <w:t>55</w:t>
            </w:r>
          </w:hyperlink>
        </w:p>
        <w:p>
          <w:pPr>
            <w:pStyle w:val="Contents3"/>
            <w:tabs>
              <w:tab w:val="clear" w:pos="8459"/>
              <w:tab w:val="right" w:pos="9026" w:leader="dot"/>
            </w:tabs>
            <w:rPr/>
          </w:pPr>
          <w:hyperlink w:anchor="__RefHeading___Toc286969_1395250215">
            <w:r>
              <w:rPr>
                <w:webHidden/>
                <w:rStyle w:val="IndexLink"/>
                <w:rtl w:val="true"/>
              </w:rPr>
              <w:t>بخش دوم</w:t>
            </w:r>
            <w:r>
              <w:rPr>
                <w:rStyle w:val="IndexLink"/>
                <w:rtl w:val="true"/>
              </w:rPr>
              <w:t xml:space="preserve">: </w:t>
            </w:r>
            <w:r>
              <w:rPr>
                <w:rStyle w:val="IndexLink"/>
                <w:rtl w:val="true"/>
              </w:rPr>
              <w:t>پژوهشی پیرامون اقتصاد اسلامی</w:t>
            </w:r>
            <w:r>
              <w:rPr>
                <w:rStyle w:val="IndexLink"/>
                <w:rtl w:val="true"/>
              </w:rPr>
              <w:tab/>
            </w:r>
            <w:r>
              <w:rPr>
                <w:rStyle w:val="IndexLink"/>
              </w:rPr>
              <w:t>56</w:t>
            </w:r>
          </w:hyperlink>
        </w:p>
        <w:p>
          <w:pPr>
            <w:pStyle w:val="Contents3"/>
            <w:tabs>
              <w:tab w:val="clear" w:pos="8459"/>
              <w:tab w:val="right" w:pos="9026" w:leader="dot"/>
            </w:tabs>
            <w:rPr/>
          </w:pPr>
          <w:hyperlink w:anchor="__RefHeading___Toc286971_1395250215">
            <w:r>
              <w:rPr>
                <w:webHidden/>
                <w:rStyle w:val="IndexLink"/>
                <w:rtl w:val="true"/>
              </w:rPr>
              <w:t>بخش سوم</w:t>
            </w:r>
            <w:r>
              <w:rPr>
                <w:rStyle w:val="IndexLink"/>
                <w:rtl w:val="true"/>
              </w:rPr>
              <w:t xml:space="preserve">: </w:t>
            </w:r>
            <w:r>
              <w:rPr>
                <w:rStyle w:val="IndexLink"/>
                <w:rtl w:val="true"/>
              </w:rPr>
              <w:t>ناسازگاری اقتصاد غرب با جهان اسلام</w:t>
            </w:r>
            <w:r>
              <w:rPr>
                <w:rStyle w:val="IndexLink"/>
                <w:rtl w:val="true"/>
              </w:rPr>
              <w:tab/>
            </w:r>
            <w:r>
              <w:rPr>
                <w:rStyle w:val="IndexLink"/>
              </w:rPr>
              <w:t>56</w:t>
            </w:r>
          </w:hyperlink>
        </w:p>
        <w:p>
          <w:pPr>
            <w:pStyle w:val="Contents2"/>
            <w:tabs>
              <w:tab w:val="clear" w:pos="8743"/>
              <w:tab w:val="right" w:pos="9026" w:leader="dot"/>
            </w:tabs>
            <w:rPr/>
          </w:pPr>
          <w:hyperlink w:anchor="__RefHeading___Toc286973_1395250215">
            <w:r>
              <w:rPr>
                <w:webHidden/>
                <w:rStyle w:val="IndexLink"/>
                <w:rtl w:val="true"/>
              </w:rPr>
              <w:t>اسلام و نظام های اقتصادی</w:t>
            </w:r>
            <w:r>
              <w:rPr>
                <w:rStyle w:val="IndexLink"/>
                <w:rtl w:val="true"/>
              </w:rPr>
              <w:tab/>
            </w:r>
            <w:r>
              <w:rPr>
                <w:rStyle w:val="IndexLink"/>
              </w:rPr>
              <w:t>56</w:t>
            </w:r>
          </w:hyperlink>
        </w:p>
        <w:p>
          <w:pPr>
            <w:pStyle w:val="Contents2"/>
            <w:tabs>
              <w:tab w:val="clear" w:pos="8743"/>
              <w:tab w:val="right" w:pos="9026" w:leader="dot"/>
            </w:tabs>
            <w:rPr/>
          </w:pPr>
          <w:hyperlink w:anchor="__RefHeading___Toc286975_1395250215">
            <w:r>
              <w:rPr>
                <w:webHidden/>
                <w:rStyle w:val="IndexLink"/>
                <w:rtl w:val="true"/>
              </w:rPr>
              <w:t>اصلاحات، مبارزه با فقر، فساد و تبعیض</w:t>
            </w:r>
            <w:r>
              <w:rPr>
                <w:rStyle w:val="IndexLink"/>
                <w:rtl w:val="true"/>
              </w:rPr>
              <w:tab/>
            </w:r>
            <w:r>
              <w:rPr>
                <w:rStyle w:val="IndexLink"/>
              </w:rPr>
              <w:t>58</w:t>
            </w:r>
          </w:hyperlink>
        </w:p>
        <w:p>
          <w:pPr>
            <w:pStyle w:val="Contents3"/>
            <w:tabs>
              <w:tab w:val="clear" w:pos="8459"/>
              <w:tab w:val="right" w:pos="9026" w:leader="dot"/>
            </w:tabs>
            <w:rPr/>
          </w:pPr>
          <w:hyperlink w:anchor="__RefHeading___Toc286977_1395250215">
            <w:r>
              <w:rPr>
                <w:webHidden/>
                <w:rStyle w:val="IndexLink"/>
                <w:rtl w:val="true"/>
              </w:rPr>
              <w:t>اشاره</w:t>
            </w:r>
            <w:r>
              <w:rPr>
                <w:rStyle w:val="IndexLink"/>
                <w:rtl w:val="true"/>
              </w:rPr>
              <w:tab/>
            </w:r>
            <w:r>
              <w:rPr>
                <w:rStyle w:val="IndexLink"/>
              </w:rPr>
              <w:t>58</w:t>
            </w:r>
          </w:hyperlink>
        </w:p>
        <w:p>
          <w:pPr>
            <w:pStyle w:val="Contents3"/>
            <w:tabs>
              <w:tab w:val="clear" w:pos="8459"/>
              <w:tab w:val="right" w:pos="9026" w:leader="dot"/>
            </w:tabs>
            <w:rPr/>
          </w:pPr>
          <w:hyperlink w:anchor="__RefHeading___Toc286979_1395250215">
            <w:r>
              <w:rPr>
                <w:webHidden/>
                <w:rStyle w:val="IndexLink"/>
                <w:rtl w:val="true"/>
              </w:rPr>
              <w:t>بخش اول</w:t>
            </w:r>
            <w:r>
              <w:rPr>
                <w:rStyle w:val="IndexLink"/>
                <w:rtl w:val="true"/>
              </w:rPr>
              <w:t xml:space="preserve">: </w:t>
            </w:r>
            <w:r>
              <w:rPr>
                <w:rStyle w:val="IndexLink"/>
                <w:rtl w:val="true"/>
              </w:rPr>
              <w:t>فقر</w:t>
            </w:r>
            <w:r>
              <w:rPr>
                <w:rStyle w:val="IndexLink"/>
                <w:rtl w:val="true"/>
              </w:rPr>
              <w:tab/>
            </w:r>
            <w:r>
              <w:rPr>
                <w:rStyle w:val="IndexLink"/>
              </w:rPr>
              <w:t>58</w:t>
            </w:r>
          </w:hyperlink>
        </w:p>
        <w:p>
          <w:pPr>
            <w:pStyle w:val="Contents3"/>
            <w:tabs>
              <w:tab w:val="clear" w:pos="8459"/>
              <w:tab w:val="right" w:pos="9026" w:leader="dot"/>
            </w:tabs>
            <w:rPr/>
          </w:pPr>
          <w:hyperlink w:anchor="__RefHeading___Toc286981_1395250215">
            <w:r>
              <w:rPr>
                <w:webHidden/>
                <w:rStyle w:val="IndexLink"/>
                <w:rtl w:val="true"/>
              </w:rPr>
              <w:t>بخش دوم</w:t>
            </w:r>
            <w:r>
              <w:rPr>
                <w:rStyle w:val="IndexLink"/>
                <w:rtl w:val="true"/>
              </w:rPr>
              <w:t xml:space="preserve">: </w:t>
            </w:r>
            <w:r>
              <w:rPr>
                <w:rStyle w:val="IndexLink"/>
                <w:rtl w:val="true"/>
              </w:rPr>
              <w:t>فساد</w:t>
            </w:r>
            <w:r>
              <w:rPr>
                <w:rStyle w:val="IndexLink"/>
                <w:rtl w:val="true"/>
              </w:rPr>
              <w:tab/>
            </w:r>
            <w:r>
              <w:rPr>
                <w:rStyle w:val="IndexLink"/>
              </w:rPr>
              <w:t>59</w:t>
            </w:r>
          </w:hyperlink>
        </w:p>
        <w:p>
          <w:pPr>
            <w:pStyle w:val="Contents3"/>
            <w:tabs>
              <w:tab w:val="clear" w:pos="8459"/>
              <w:tab w:val="right" w:pos="9026" w:leader="dot"/>
            </w:tabs>
            <w:rPr/>
          </w:pPr>
          <w:hyperlink w:anchor="__RefHeading___Toc286983_1395250215">
            <w:r>
              <w:rPr>
                <w:webHidden/>
                <w:rStyle w:val="IndexLink"/>
                <w:rtl w:val="true"/>
              </w:rPr>
              <w:t>بخش سوم</w:t>
            </w:r>
            <w:r>
              <w:rPr>
                <w:rStyle w:val="IndexLink"/>
                <w:rtl w:val="true"/>
              </w:rPr>
              <w:t xml:space="preserve">: </w:t>
            </w:r>
            <w:r>
              <w:rPr>
                <w:rStyle w:val="IndexLink"/>
                <w:rtl w:val="true"/>
              </w:rPr>
              <w:t>تبعیض</w:t>
            </w:r>
            <w:r>
              <w:rPr>
                <w:rStyle w:val="IndexLink"/>
                <w:rtl w:val="true"/>
              </w:rPr>
              <w:tab/>
            </w:r>
            <w:r>
              <w:rPr>
                <w:rStyle w:val="IndexLink"/>
              </w:rPr>
              <w:t>59</w:t>
            </w:r>
          </w:hyperlink>
        </w:p>
        <w:p>
          <w:pPr>
            <w:pStyle w:val="Contents3"/>
            <w:tabs>
              <w:tab w:val="clear" w:pos="8459"/>
              <w:tab w:val="right" w:pos="9026" w:leader="dot"/>
            </w:tabs>
            <w:rPr/>
          </w:pPr>
          <w:hyperlink w:anchor="__RefHeading___Toc286985_1395250215">
            <w:r>
              <w:rPr>
                <w:webHidden/>
                <w:rStyle w:val="IndexLink"/>
                <w:rtl w:val="true"/>
              </w:rPr>
              <w:t>بخش چهارم</w:t>
            </w:r>
            <w:r>
              <w:rPr>
                <w:rStyle w:val="IndexLink"/>
                <w:rtl w:val="true"/>
              </w:rPr>
              <w:t xml:space="preserve">: </w:t>
            </w:r>
            <w:r>
              <w:rPr>
                <w:rStyle w:val="IndexLink"/>
                <w:rtl w:val="true"/>
              </w:rPr>
              <w:t>آسیبشناسی مشترک فقر، فساد و تبعیض</w:t>
            </w:r>
            <w:r>
              <w:rPr>
                <w:rStyle w:val="IndexLink"/>
                <w:rtl w:val="true"/>
              </w:rPr>
              <w:t>:</w:t>
              <w:tab/>
            </w:r>
            <w:r>
              <w:rPr>
                <w:rStyle w:val="IndexLink"/>
              </w:rPr>
              <w:t>59</w:t>
            </w:r>
          </w:hyperlink>
        </w:p>
        <w:p>
          <w:pPr>
            <w:pStyle w:val="Contents3"/>
            <w:tabs>
              <w:tab w:val="clear" w:pos="8459"/>
              <w:tab w:val="right" w:pos="9026" w:leader="dot"/>
            </w:tabs>
            <w:rPr/>
          </w:pPr>
          <w:hyperlink w:anchor="__RefHeading___Toc286987_1395250215">
            <w:r>
              <w:rPr>
                <w:webHidden/>
                <w:rStyle w:val="IndexLink"/>
                <w:rtl w:val="true"/>
              </w:rPr>
              <w:t>بخش پنجم</w:t>
            </w:r>
            <w:r>
              <w:rPr>
                <w:rStyle w:val="IndexLink"/>
                <w:rtl w:val="true"/>
              </w:rPr>
              <w:t xml:space="preserve">: </w:t>
            </w:r>
            <w:r>
              <w:rPr>
                <w:rStyle w:val="IndexLink"/>
                <w:rtl w:val="true"/>
              </w:rPr>
              <w:t>همراه با برنامهسازان</w:t>
            </w:r>
            <w:r>
              <w:rPr>
                <w:rStyle w:val="IndexLink"/>
                <w:rtl w:val="true"/>
              </w:rPr>
              <w:tab/>
            </w:r>
            <w:r>
              <w:rPr>
                <w:rStyle w:val="IndexLink"/>
              </w:rPr>
              <w:t>59</w:t>
            </w:r>
          </w:hyperlink>
        </w:p>
        <w:p>
          <w:pPr>
            <w:pStyle w:val="Contents2"/>
            <w:tabs>
              <w:tab w:val="clear" w:pos="8743"/>
              <w:tab w:val="right" w:pos="9026" w:leader="dot"/>
            </w:tabs>
            <w:rPr/>
          </w:pPr>
          <w:hyperlink w:anchor="__RefHeading___Toc286989_1395250215">
            <w:r>
              <w:rPr>
                <w:webHidden/>
                <w:rStyle w:val="IndexLink"/>
                <w:rtl w:val="true"/>
              </w:rPr>
              <w:t>افزون طلبی و راه های تعدیل ثروت در اسلام</w:t>
            </w:r>
            <w:r>
              <w:rPr>
                <w:rStyle w:val="IndexLink"/>
                <w:rtl w:val="true"/>
              </w:rPr>
              <w:tab/>
            </w:r>
            <w:r>
              <w:rPr>
                <w:rStyle w:val="IndexLink"/>
              </w:rPr>
              <w:t>59</w:t>
            </w:r>
          </w:hyperlink>
        </w:p>
        <w:p>
          <w:pPr>
            <w:pStyle w:val="Contents3"/>
            <w:tabs>
              <w:tab w:val="clear" w:pos="8459"/>
              <w:tab w:val="right" w:pos="9026" w:leader="dot"/>
            </w:tabs>
            <w:rPr/>
          </w:pPr>
          <w:hyperlink w:anchor="__RefHeading___Toc286991_1395250215">
            <w:r>
              <w:rPr>
                <w:webHidden/>
                <w:rStyle w:val="IndexLink"/>
                <w:rtl w:val="true"/>
              </w:rPr>
              <w:t>اشاره</w:t>
            </w:r>
            <w:r>
              <w:rPr>
                <w:rStyle w:val="IndexLink"/>
                <w:rtl w:val="true"/>
              </w:rPr>
              <w:tab/>
            </w:r>
            <w:r>
              <w:rPr>
                <w:rStyle w:val="IndexLink"/>
              </w:rPr>
              <w:t>59</w:t>
            </w:r>
          </w:hyperlink>
        </w:p>
        <w:p>
          <w:pPr>
            <w:pStyle w:val="Contents3"/>
            <w:tabs>
              <w:tab w:val="clear" w:pos="8459"/>
              <w:tab w:val="right" w:pos="9026" w:leader="dot"/>
            </w:tabs>
            <w:rPr/>
          </w:pPr>
          <w:hyperlink w:anchor="__RefHeading___Toc286993_1395250215">
            <w:r>
              <w:rPr>
                <w:webHidden/>
                <w:rStyle w:val="IndexLink"/>
                <w:rtl w:val="true"/>
              </w:rPr>
              <w:t>بخش اول</w:t>
            </w:r>
            <w:r>
              <w:rPr>
                <w:rStyle w:val="IndexLink"/>
                <w:rtl w:val="true"/>
              </w:rPr>
              <w:t xml:space="preserve">: </w:t>
            </w:r>
            <w:r>
              <w:rPr>
                <w:rStyle w:val="IndexLink"/>
                <w:rtl w:val="true"/>
              </w:rPr>
              <w:t>کلیات</w:t>
            </w:r>
            <w:r>
              <w:rPr>
                <w:rStyle w:val="IndexLink"/>
                <w:rtl w:val="true"/>
              </w:rPr>
              <w:tab/>
            </w:r>
            <w:r>
              <w:rPr>
                <w:rStyle w:val="IndexLink"/>
              </w:rPr>
              <w:t>60</w:t>
            </w:r>
          </w:hyperlink>
        </w:p>
        <w:p>
          <w:pPr>
            <w:pStyle w:val="Contents3"/>
            <w:tabs>
              <w:tab w:val="clear" w:pos="8459"/>
              <w:tab w:val="right" w:pos="9026" w:leader="dot"/>
            </w:tabs>
            <w:rPr/>
          </w:pPr>
          <w:hyperlink w:anchor="__RefHeading___Toc286995_1395250215">
            <w:r>
              <w:rPr>
                <w:webHidden/>
                <w:rStyle w:val="IndexLink"/>
                <w:rtl w:val="true"/>
              </w:rPr>
              <w:t>بخش دوم</w:t>
            </w:r>
            <w:r>
              <w:rPr>
                <w:rStyle w:val="IndexLink"/>
                <w:rtl w:val="true"/>
              </w:rPr>
              <w:t xml:space="preserve">: </w:t>
            </w:r>
            <w:r>
              <w:rPr>
                <w:rStyle w:val="IndexLink"/>
                <w:rtl w:val="true"/>
              </w:rPr>
              <w:t xml:space="preserve">افزون طلبی </w:t>
            </w:r>
            <w:r>
              <w:rPr>
                <w:rStyle w:val="IndexLink"/>
                <w:rtl w:val="true"/>
              </w:rPr>
              <w:t>(</w:t>
            </w:r>
            <w:r>
              <w:rPr>
                <w:rStyle w:val="IndexLink"/>
                <w:rtl w:val="true"/>
              </w:rPr>
              <w:t>حرص</w:t>
            </w:r>
            <w:r>
              <w:rPr>
                <w:rStyle w:val="IndexLink"/>
                <w:rtl w:val="true"/>
              </w:rPr>
              <w:t>)</w:t>
              <w:tab/>
            </w:r>
            <w:r>
              <w:rPr>
                <w:rStyle w:val="IndexLink"/>
              </w:rPr>
              <w:t>60</w:t>
            </w:r>
          </w:hyperlink>
        </w:p>
        <w:p>
          <w:pPr>
            <w:pStyle w:val="Contents3"/>
            <w:tabs>
              <w:tab w:val="clear" w:pos="8459"/>
              <w:tab w:val="right" w:pos="9026" w:leader="dot"/>
            </w:tabs>
            <w:rPr/>
          </w:pPr>
          <w:hyperlink w:anchor="__RefHeading___Toc286997_1395250215">
            <w:r>
              <w:rPr>
                <w:webHidden/>
                <w:rStyle w:val="IndexLink"/>
                <w:rtl w:val="true"/>
              </w:rPr>
              <w:t>بخش سوم</w:t>
            </w:r>
            <w:r>
              <w:rPr>
                <w:rStyle w:val="IndexLink"/>
                <w:rtl w:val="true"/>
              </w:rPr>
              <w:t xml:space="preserve">: </w:t>
            </w:r>
            <w:r>
              <w:rPr>
                <w:rStyle w:val="IndexLink"/>
                <w:rtl w:val="true"/>
              </w:rPr>
              <w:t>عدالت اقتصادی و تعدیل ثروت در اسلام</w:t>
            </w:r>
            <w:r>
              <w:rPr>
                <w:rStyle w:val="IndexLink"/>
                <w:rtl w:val="true"/>
              </w:rPr>
              <w:tab/>
            </w:r>
            <w:r>
              <w:rPr>
                <w:rStyle w:val="IndexLink"/>
              </w:rPr>
              <w:t>60</w:t>
            </w:r>
          </w:hyperlink>
        </w:p>
        <w:p>
          <w:pPr>
            <w:pStyle w:val="Contents3"/>
            <w:tabs>
              <w:tab w:val="clear" w:pos="8459"/>
              <w:tab w:val="right" w:pos="9026" w:leader="dot"/>
            </w:tabs>
            <w:rPr/>
          </w:pPr>
          <w:hyperlink w:anchor="__RefHeading___Toc286999_1395250215">
            <w:r>
              <w:rPr>
                <w:webHidden/>
                <w:rStyle w:val="IndexLink"/>
                <w:rtl w:val="true"/>
              </w:rPr>
              <w:t>بخش چهارم</w:t>
            </w:r>
            <w:r>
              <w:rPr>
                <w:rStyle w:val="IndexLink"/>
                <w:rtl w:val="true"/>
              </w:rPr>
              <w:t xml:space="preserve">: </w:t>
            </w:r>
            <w:r>
              <w:rPr>
                <w:rStyle w:val="IndexLink"/>
                <w:rtl w:val="true"/>
              </w:rPr>
              <w:t>همراه با برنامه سازان</w:t>
            </w:r>
            <w:r>
              <w:rPr>
                <w:rStyle w:val="IndexLink"/>
                <w:rtl w:val="true"/>
              </w:rPr>
              <w:tab/>
            </w:r>
            <w:r>
              <w:rPr>
                <w:rStyle w:val="IndexLink"/>
              </w:rPr>
              <w:t>61</w:t>
            </w:r>
          </w:hyperlink>
        </w:p>
        <w:p>
          <w:pPr>
            <w:pStyle w:val="Contents2"/>
            <w:tabs>
              <w:tab w:val="clear" w:pos="8743"/>
              <w:tab w:val="right" w:pos="9026" w:leader="dot"/>
            </w:tabs>
            <w:rPr/>
          </w:pPr>
          <w:hyperlink w:anchor="__RefHeading___Toc287001_1395250215">
            <w:r>
              <w:rPr>
                <w:webHidden/>
                <w:rStyle w:val="IndexLink"/>
                <w:rtl w:val="true"/>
              </w:rPr>
              <w:t xml:space="preserve">اقتصاد اسلامی </w:t>
            </w:r>
            <w:r>
              <w:rPr>
                <w:rStyle w:val="IndexLink"/>
                <w:rtl w:val="true"/>
              </w:rPr>
              <w:t>(</w:t>
            </w:r>
            <w:r>
              <w:rPr>
                <w:rStyle w:val="IndexLink"/>
                <w:rtl w:val="true"/>
              </w:rPr>
              <w:t>جلد اول</w:t>
            </w:r>
            <w:r>
              <w:rPr>
                <w:rStyle w:val="IndexLink"/>
                <w:rtl w:val="true"/>
              </w:rPr>
              <w:t>)</w:t>
              <w:tab/>
            </w:r>
            <w:r>
              <w:rPr>
                <w:rStyle w:val="IndexLink"/>
              </w:rPr>
              <w:t>61</w:t>
            </w:r>
          </w:hyperlink>
        </w:p>
        <w:p>
          <w:pPr>
            <w:pStyle w:val="Contents2"/>
            <w:tabs>
              <w:tab w:val="clear" w:pos="8743"/>
              <w:tab w:val="right" w:pos="9026" w:leader="dot"/>
            </w:tabs>
            <w:rPr/>
          </w:pPr>
          <w:hyperlink w:anchor="__RefHeading___Toc287003_1395250215">
            <w:r>
              <w:rPr>
                <w:webHidden/>
                <w:rStyle w:val="IndexLink"/>
                <w:rtl w:val="true"/>
              </w:rPr>
              <w:t xml:space="preserve">اقتصاد اسلامی </w:t>
            </w:r>
            <w:r>
              <w:rPr>
                <w:rStyle w:val="IndexLink"/>
                <w:rtl w:val="true"/>
              </w:rPr>
              <w:t>(</w:t>
            </w:r>
            <w:r>
              <w:rPr>
                <w:rStyle w:val="IndexLink"/>
                <w:rtl w:val="true"/>
              </w:rPr>
              <w:t>جلد دوم</w:t>
            </w:r>
            <w:r>
              <w:rPr>
                <w:rStyle w:val="IndexLink"/>
                <w:rtl w:val="true"/>
              </w:rPr>
              <w:t>)</w:t>
              <w:tab/>
            </w:r>
            <w:r>
              <w:rPr>
                <w:rStyle w:val="IndexLink"/>
              </w:rPr>
              <w:t>64</w:t>
            </w:r>
          </w:hyperlink>
        </w:p>
        <w:p>
          <w:pPr>
            <w:pStyle w:val="Contents3"/>
            <w:tabs>
              <w:tab w:val="clear" w:pos="8459"/>
              <w:tab w:val="right" w:pos="9026" w:leader="dot"/>
            </w:tabs>
            <w:rPr/>
          </w:pPr>
          <w:hyperlink w:anchor="__RefHeading___Toc287005_1395250215">
            <w:r>
              <w:rPr>
                <w:webHidden/>
                <w:rStyle w:val="IndexLink"/>
                <w:rtl w:val="true"/>
              </w:rPr>
              <w:t>اشاره</w:t>
            </w:r>
            <w:r>
              <w:rPr>
                <w:rStyle w:val="IndexLink"/>
                <w:rtl w:val="true"/>
              </w:rPr>
              <w:tab/>
            </w:r>
            <w:r>
              <w:rPr>
                <w:rStyle w:val="IndexLink"/>
              </w:rPr>
              <w:t>64</w:t>
            </w:r>
          </w:hyperlink>
        </w:p>
        <w:p>
          <w:pPr>
            <w:pStyle w:val="Contents3"/>
            <w:tabs>
              <w:tab w:val="clear" w:pos="8459"/>
              <w:tab w:val="right" w:pos="9026" w:leader="dot"/>
            </w:tabs>
            <w:rPr/>
          </w:pPr>
          <w:hyperlink w:anchor="__RefHeading___Toc287007_1395250215">
            <w:r>
              <w:rPr>
                <w:webHidden/>
                <w:rStyle w:val="IndexLink"/>
                <w:rtl w:val="true"/>
              </w:rPr>
              <w:t>بخش اول</w:t>
            </w:r>
            <w:r>
              <w:rPr>
                <w:rStyle w:val="IndexLink"/>
                <w:rtl w:val="true"/>
              </w:rPr>
              <w:t xml:space="preserve">: </w:t>
            </w:r>
            <w:r>
              <w:rPr>
                <w:rStyle w:val="IndexLink"/>
                <w:rtl w:val="true"/>
              </w:rPr>
              <w:t>مفاسد سیستم سرمایه داری</w:t>
            </w:r>
            <w:r>
              <w:rPr>
                <w:rStyle w:val="IndexLink"/>
                <w:rtl w:val="true"/>
              </w:rPr>
              <w:tab/>
            </w:r>
            <w:r>
              <w:rPr>
                <w:rStyle w:val="IndexLink"/>
              </w:rPr>
              <w:t>64</w:t>
            </w:r>
          </w:hyperlink>
        </w:p>
        <w:p>
          <w:pPr>
            <w:pStyle w:val="Contents2"/>
            <w:tabs>
              <w:tab w:val="clear" w:pos="8743"/>
              <w:tab w:val="right" w:pos="9026" w:leader="dot"/>
            </w:tabs>
            <w:rPr/>
          </w:pPr>
          <w:hyperlink w:anchor="__RefHeading___Toc287009_1395250215">
            <w:r>
              <w:rPr>
                <w:webHidden/>
                <w:rStyle w:val="IndexLink"/>
                <w:rtl w:val="true"/>
              </w:rPr>
              <w:t>اقتصاد اسلامی</w:t>
            </w:r>
            <w:r>
              <w:rPr>
                <w:rStyle w:val="IndexLink"/>
                <w:rtl w:val="true"/>
              </w:rPr>
              <w:tab/>
            </w:r>
            <w:r>
              <w:rPr>
                <w:rStyle w:val="IndexLink"/>
              </w:rPr>
              <w:t>65</w:t>
            </w:r>
          </w:hyperlink>
        </w:p>
        <w:p>
          <w:pPr>
            <w:pStyle w:val="Contents2"/>
            <w:tabs>
              <w:tab w:val="clear" w:pos="8743"/>
              <w:tab w:val="right" w:pos="9026" w:leader="dot"/>
            </w:tabs>
            <w:rPr/>
          </w:pPr>
          <w:hyperlink w:anchor="__RefHeading___Toc287011_1395250215">
            <w:r>
              <w:rPr>
                <w:webHidden/>
                <w:rStyle w:val="IndexLink"/>
                <w:rtl w:val="true"/>
              </w:rPr>
              <w:t>اقتصاد اسلامی</w:t>
            </w:r>
            <w:r>
              <w:rPr>
                <w:rStyle w:val="IndexLink"/>
                <w:rtl w:val="true"/>
              </w:rPr>
              <w:tab/>
            </w:r>
            <w:r>
              <w:rPr>
                <w:rStyle w:val="IndexLink"/>
              </w:rPr>
              <w:t>66</w:t>
            </w:r>
          </w:hyperlink>
        </w:p>
        <w:p>
          <w:pPr>
            <w:pStyle w:val="Contents2"/>
            <w:tabs>
              <w:tab w:val="clear" w:pos="8743"/>
              <w:tab w:val="right" w:pos="9026" w:leader="dot"/>
            </w:tabs>
            <w:rPr/>
          </w:pPr>
          <w:hyperlink w:anchor="__RefHeading___Toc287013_1395250215">
            <w:r>
              <w:rPr>
                <w:webHidden/>
                <w:rStyle w:val="IndexLink"/>
                <w:rtl w:val="true"/>
              </w:rPr>
              <w:t>اقتصاد توسعه یک الگوی جدید</w:t>
            </w:r>
            <w:r>
              <w:rPr>
                <w:rStyle w:val="IndexLink"/>
                <w:rtl w:val="true"/>
              </w:rPr>
              <w:tab/>
            </w:r>
            <w:r>
              <w:rPr>
                <w:rStyle w:val="IndexLink"/>
              </w:rPr>
              <w:t>68</w:t>
            </w:r>
          </w:hyperlink>
        </w:p>
        <w:p>
          <w:pPr>
            <w:pStyle w:val="Contents3"/>
            <w:tabs>
              <w:tab w:val="clear" w:pos="8459"/>
              <w:tab w:val="right" w:pos="9026" w:leader="dot"/>
            </w:tabs>
            <w:rPr/>
          </w:pPr>
          <w:hyperlink w:anchor="__RefHeading___Toc287015_1395250215">
            <w:r>
              <w:rPr>
                <w:webHidden/>
                <w:rStyle w:val="IndexLink"/>
                <w:rtl w:val="true"/>
              </w:rPr>
              <w:t>اشاره</w:t>
            </w:r>
            <w:r>
              <w:rPr>
                <w:rStyle w:val="IndexLink"/>
                <w:rtl w:val="true"/>
              </w:rPr>
              <w:tab/>
            </w:r>
            <w:r>
              <w:rPr>
                <w:rStyle w:val="IndexLink"/>
              </w:rPr>
              <w:t>68</w:t>
            </w:r>
          </w:hyperlink>
        </w:p>
        <w:p>
          <w:pPr>
            <w:pStyle w:val="Contents3"/>
            <w:tabs>
              <w:tab w:val="clear" w:pos="8459"/>
              <w:tab w:val="right" w:pos="9026" w:leader="dot"/>
            </w:tabs>
            <w:rPr/>
          </w:pPr>
          <w:hyperlink w:anchor="__RefHeading___Toc287017_1395250215">
            <w:r>
              <w:rPr>
                <w:webHidden/>
                <w:rStyle w:val="IndexLink"/>
                <w:rtl w:val="true"/>
              </w:rPr>
              <w:t>فصل اول</w:t>
            </w:r>
            <w:r>
              <w:rPr>
                <w:rStyle w:val="IndexLink"/>
                <w:rtl w:val="true"/>
              </w:rPr>
              <w:t xml:space="preserve">: </w:t>
            </w:r>
            <w:r>
              <w:rPr>
                <w:rStyle w:val="IndexLink"/>
                <w:rtl w:val="true"/>
              </w:rPr>
              <w:t>اقتصاددانان توسعه در لباس جدید امپراتوری</w:t>
            </w:r>
            <w:r>
              <w:rPr>
                <w:rStyle w:val="IndexLink"/>
                <w:rtl w:val="true"/>
              </w:rPr>
              <w:tab/>
            </w:r>
            <w:r>
              <w:rPr>
                <w:rStyle w:val="IndexLink"/>
              </w:rPr>
              <w:t>69</w:t>
            </w:r>
          </w:hyperlink>
        </w:p>
        <w:p>
          <w:pPr>
            <w:pStyle w:val="Contents3"/>
            <w:tabs>
              <w:tab w:val="clear" w:pos="8459"/>
              <w:tab w:val="right" w:pos="9026" w:leader="dot"/>
            </w:tabs>
            <w:rPr/>
          </w:pPr>
          <w:hyperlink w:anchor="__RefHeading___Toc287019_1395250215">
            <w:r>
              <w:rPr>
                <w:webHidden/>
                <w:rStyle w:val="IndexLink"/>
                <w:rtl w:val="true"/>
              </w:rPr>
              <w:t>فصل دوم</w:t>
            </w:r>
            <w:r>
              <w:rPr>
                <w:rStyle w:val="IndexLink"/>
                <w:rtl w:val="true"/>
              </w:rPr>
              <w:t xml:space="preserve">: </w:t>
            </w:r>
            <w:r>
              <w:rPr>
                <w:rStyle w:val="IndexLink"/>
                <w:rtl w:val="true"/>
              </w:rPr>
              <w:t>نظریههای اقتصاددانان متوفی</w:t>
            </w:r>
            <w:r>
              <w:rPr>
                <w:rStyle w:val="IndexLink"/>
                <w:rtl w:val="true"/>
              </w:rPr>
              <w:tab/>
            </w:r>
            <w:r>
              <w:rPr>
                <w:rStyle w:val="IndexLink"/>
              </w:rPr>
              <w:t>69</w:t>
            </w:r>
          </w:hyperlink>
        </w:p>
        <w:p>
          <w:pPr>
            <w:pStyle w:val="Contents3"/>
            <w:tabs>
              <w:tab w:val="clear" w:pos="8459"/>
              <w:tab w:val="right" w:pos="9026" w:leader="dot"/>
            </w:tabs>
            <w:rPr/>
          </w:pPr>
          <w:hyperlink w:anchor="__RefHeading___Toc287021_1395250215">
            <w:r>
              <w:rPr>
                <w:webHidden/>
                <w:rStyle w:val="IndexLink"/>
                <w:rtl w:val="true"/>
              </w:rPr>
              <w:t>فصل سوم</w:t>
            </w:r>
            <w:r>
              <w:rPr>
                <w:rStyle w:val="IndexLink"/>
                <w:rtl w:val="true"/>
              </w:rPr>
              <w:t xml:space="preserve">: </w:t>
            </w:r>
            <w:r>
              <w:rPr>
                <w:rStyle w:val="IndexLink"/>
                <w:rtl w:val="true"/>
              </w:rPr>
              <w:t>دستمرئی و دستنامرئی</w:t>
            </w:r>
            <w:r>
              <w:rPr>
                <w:rStyle w:val="IndexLink"/>
                <w:rtl w:val="true"/>
              </w:rPr>
              <w:tab/>
            </w:r>
            <w:r>
              <w:rPr>
                <w:rStyle w:val="IndexLink"/>
              </w:rPr>
              <w:t>69</w:t>
            </w:r>
          </w:hyperlink>
        </w:p>
        <w:p>
          <w:pPr>
            <w:pStyle w:val="Contents3"/>
            <w:tabs>
              <w:tab w:val="clear" w:pos="8459"/>
              <w:tab w:val="right" w:pos="9026" w:leader="dot"/>
            </w:tabs>
            <w:rPr/>
          </w:pPr>
          <w:hyperlink w:anchor="__RefHeading___Toc287023_1395250215">
            <w:r>
              <w:rPr>
                <w:webHidden/>
                <w:rStyle w:val="IndexLink"/>
                <w:rtl w:val="true"/>
              </w:rPr>
              <w:t>فصل چهارم</w:t>
            </w:r>
            <w:r>
              <w:rPr>
                <w:rStyle w:val="IndexLink"/>
                <w:rtl w:val="true"/>
              </w:rPr>
              <w:t xml:space="preserve">: </w:t>
            </w:r>
            <w:r>
              <w:rPr>
                <w:rStyle w:val="IndexLink"/>
                <w:rtl w:val="true"/>
              </w:rPr>
              <w:t>نارسایی دولت به عنوان یک کارگزار توسعه</w:t>
            </w:r>
            <w:r>
              <w:rPr>
                <w:rStyle w:val="IndexLink"/>
                <w:rtl w:val="true"/>
              </w:rPr>
              <w:tab/>
            </w:r>
            <w:r>
              <w:rPr>
                <w:rStyle w:val="IndexLink"/>
              </w:rPr>
              <w:t>70</w:t>
            </w:r>
          </w:hyperlink>
        </w:p>
        <w:p>
          <w:pPr>
            <w:pStyle w:val="Contents3"/>
            <w:tabs>
              <w:tab w:val="clear" w:pos="8459"/>
              <w:tab w:val="right" w:pos="9026" w:leader="dot"/>
            </w:tabs>
            <w:rPr/>
          </w:pPr>
          <w:hyperlink w:anchor="__RefHeading___Toc287025_1395250215">
            <w:r>
              <w:rPr>
                <w:webHidden/>
                <w:rStyle w:val="IndexLink"/>
                <w:rtl w:val="true"/>
              </w:rPr>
              <w:t>فصل پنجم</w:t>
            </w:r>
            <w:r>
              <w:rPr>
                <w:rStyle w:val="IndexLink"/>
                <w:rtl w:val="true"/>
              </w:rPr>
              <w:t xml:space="preserve">: </w:t>
            </w:r>
            <w:r>
              <w:rPr>
                <w:rStyle w:val="IndexLink"/>
                <w:rtl w:val="true"/>
              </w:rPr>
              <w:t>ارزشهای اخلاقی و اقتصاد توسعه</w:t>
            </w:r>
            <w:r>
              <w:rPr>
                <w:rStyle w:val="IndexLink"/>
                <w:rtl w:val="true"/>
              </w:rPr>
              <w:tab/>
            </w:r>
            <w:r>
              <w:rPr>
                <w:rStyle w:val="IndexLink"/>
              </w:rPr>
              <w:t>70</w:t>
            </w:r>
          </w:hyperlink>
        </w:p>
        <w:p>
          <w:pPr>
            <w:pStyle w:val="Contents3"/>
            <w:tabs>
              <w:tab w:val="clear" w:pos="8459"/>
              <w:tab w:val="right" w:pos="9026" w:leader="dot"/>
            </w:tabs>
            <w:rPr/>
          </w:pPr>
          <w:hyperlink w:anchor="__RefHeading___Toc287027_1395250215">
            <w:r>
              <w:rPr>
                <w:webHidden/>
                <w:rStyle w:val="IndexLink"/>
                <w:rtl w:val="true"/>
              </w:rPr>
              <w:t>فصل ششم</w:t>
            </w:r>
            <w:r>
              <w:rPr>
                <w:rStyle w:val="IndexLink"/>
                <w:rtl w:val="true"/>
              </w:rPr>
              <w:t xml:space="preserve">: </w:t>
            </w:r>
            <w:r>
              <w:rPr>
                <w:rStyle w:val="IndexLink"/>
                <w:rtl w:val="true"/>
              </w:rPr>
              <w:t>بازار، اخلاق و اقتصاد توسعه</w:t>
            </w:r>
            <w:r>
              <w:rPr>
                <w:rStyle w:val="IndexLink"/>
                <w:rtl w:val="true"/>
              </w:rPr>
              <w:tab/>
            </w:r>
            <w:r>
              <w:rPr>
                <w:rStyle w:val="IndexLink"/>
              </w:rPr>
              <w:t>70</w:t>
            </w:r>
          </w:hyperlink>
        </w:p>
        <w:p>
          <w:pPr>
            <w:pStyle w:val="Contents3"/>
            <w:tabs>
              <w:tab w:val="clear" w:pos="8459"/>
              <w:tab w:val="right" w:pos="9026" w:leader="dot"/>
            </w:tabs>
            <w:rPr/>
          </w:pPr>
          <w:hyperlink w:anchor="__RefHeading___Toc287029_1395250215">
            <w:r>
              <w:rPr>
                <w:webHidden/>
                <w:rStyle w:val="IndexLink"/>
                <w:rtl w:val="true"/>
              </w:rPr>
              <w:t>فصل هفتم</w:t>
            </w:r>
            <w:r>
              <w:rPr>
                <w:rStyle w:val="IndexLink"/>
                <w:rtl w:val="true"/>
              </w:rPr>
              <w:t xml:space="preserve">: </w:t>
            </w:r>
            <w:r>
              <w:rPr>
                <w:rStyle w:val="IndexLink"/>
                <w:rtl w:val="true"/>
              </w:rPr>
              <w:t>دیدگاه الگویی اقتصاد توسعه</w:t>
            </w:r>
            <w:r>
              <w:rPr>
                <w:rStyle w:val="IndexLink"/>
                <w:rtl w:val="true"/>
              </w:rPr>
              <w:tab/>
            </w:r>
            <w:r>
              <w:rPr>
                <w:rStyle w:val="IndexLink"/>
              </w:rPr>
              <w:t>70</w:t>
            </w:r>
          </w:hyperlink>
        </w:p>
        <w:p>
          <w:pPr>
            <w:pStyle w:val="Contents2"/>
            <w:tabs>
              <w:tab w:val="clear" w:pos="8743"/>
              <w:tab w:val="right" w:pos="9026" w:leader="dot"/>
            </w:tabs>
            <w:rPr/>
          </w:pPr>
          <w:hyperlink w:anchor="__RefHeading___Toc287031_1395250215">
            <w:r>
              <w:rPr>
                <w:webHidden/>
                <w:rStyle w:val="IndexLink"/>
                <w:rtl w:val="true"/>
              </w:rPr>
              <w:t>اقتصاد خانواده</w:t>
            </w:r>
            <w:r>
              <w:rPr>
                <w:rStyle w:val="IndexLink"/>
                <w:rtl w:val="true"/>
              </w:rPr>
              <w:tab/>
            </w:r>
            <w:r>
              <w:rPr>
                <w:rStyle w:val="IndexLink"/>
              </w:rPr>
              <w:t>70</w:t>
            </w:r>
          </w:hyperlink>
        </w:p>
        <w:p>
          <w:pPr>
            <w:pStyle w:val="Contents3"/>
            <w:tabs>
              <w:tab w:val="clear" w:pos="8459"/>
              <w:tab w:val="right" w:pos="9026" w:leader="dot"/>
            </w:tabs>
            <w:rPr/>
          </w:pPr>
          <w:hyperlink w:anchor="__RefHeading___Toc287033_1395250215">
            <w:r>
              <w:rPr>
                <w:webHidden/>
                <w:rStyle w:val="IndexLink"/>
                <w:rtl w:val="true"/>
              </w:rPr>
              <w:t>اشاره</w:t>
            </w:r>
            <w:r>
              <w:rPr>
                <w:rStyle w:val="IndexLink"/>
                <w:rtl w:val="true"/>
              </w:rPr>
              <w:tab/>
            </w:r>
            <w:r>
              <w:rPr>
                <w:rStyle w:val="IndexLink"/>
              </w:rPr>
              <w:t>70</w:t>
            </w:r>
          </w:hyperlink>
        </w:p>
        <w:p>
          <w:pPr>
            <w:pStyle w:val="Contents3"/>
            <w:tabs>
              <w:tab w:val="clear" w:pos="8459"/>
              <w:tab w:val="right" w:pos="9026" w:leader="dot"/>
            </w:tabs>
            <w:rPr/>
          </w:pPr>
          <w:hyperlink w:anchor="__RefHeading___Toc287035_1395250215">
            <w:r>
              <w:rPr>
                <w:webHidden/>
                <w:rStyle w:val="IndexLink"/>
                <w:rtl w:val="true"/>
              </w:rPr>
              <w:t>فصل اول</w:t>
            </w:r>
            <w:r>
              <w:rPr>
                <w:rStyle w:val="IndexLink"/>
                <w:rtl w:val="true"/>
              </w:rPr>
              <w:tab/>
            </w:r>
            <w:r>
              <w:rPr>
                <w:rStyle w:val="IndexLink"/>
              </w:rPr>
              <w:t>71</w:t>
            </w:r>
          </w:hyperlink>
        </w:p>
        <w:p>
          <w:pPr>
            <w:pStyle w:val="Contents3"/>
            <w:tabs>
              <w:tab w:val="clear" w:pos="8459"/>
              <w:tab w:val="right" w:pos="9026" w:leader="dot"/>
            </w:tabs>
            <w:rPr/>
          </w:pPr>
          <w:hyperlink w:anchor="__RefHeading___Toc287037_1395250215">
            <w:r>
              <w:rPr>
                <w:webHidden/>
                <w:rStyle w:val="IndexLink"/>
                <w:rtl w:val="true"/>
              </w:rPr>
              <w:t>فصل دوم</w:t>
            </w:r>
            <w:r>
              <w:rPr>
                <w:rStyle w:val="IndexLink"/>
                <w:rtl w:val="true"/>
              </w:rPr>
              <w:tab/>
            </w:r>
            <w:r>
              <w:rPr>
                <w:rStyle w:val="IndexLink"/>
              </w:rPr>
              <w:t>71</w:t>
            </w:r>
          </w:hyperlink>
        </w:p>
        <w:p>
          <w:pPr>
            <w:pStyle w:val="Contents3"/>
            <w:tabs>
              <w:tab w:val="clear" w:pos="8459"/>
              <w:tab w:val="right" w:pos="9026" w:leader="dot"/>
            </w:tabs>
            <w:rPr/>
          </w:pPr>
          <w:hyperlink w:anchor="__RefHeading___Toc287039_1395250215">
            <w:r>
              <w:rPr>
                <w:webHidden/>
                <w:rStyle w:val="IndexLink"/>
                <w:rtl w:val="true"/>
              </w:rPr>
              <w:t>فصل سوم</w:t>
            </w:r>
            <w:r>
              <w:rPr>
                <w:rStyle w:val="IndexLink"/>
                <w:rtl w:val="true"/>
              </w:rPr>
              <w:tab/>
            </w:r>
            <w:r>
              <w:rPr>
                <w:rStyle w:val="IndexLink"/>
              </w:rPr>
              <w:t>72</w:t>
            </w:r>
          </w:hyperlink>
        </w:p>
        <w:p>
          <w:pPr>
            <w:pStyle w:val="Contents3"/>
            <w:tabs>
              <w:tab w:val="clear" w:pos="8459"/>
              <w:tab w:val="right" w:pos="9026" w:leader="dot"/>
            </w:tabs>
            <w:rPr/>
          </w:pPr>
          <w:hyperlink w:anchor="__RefHeading___Toc287041_1395250215">
            <w:r>
              <w:rPr>
                <w:webHidden/>
                <w:rStyle w:val="IndexLink"/>
                <w:rtl w:val="true"/>
              </w:rPr>
              <w:t>فصل چهارم</w:t>
            </w:r>
            <w:r>
              <w:rPr>
                <w:rStyle w:val="IndexLink"/>
                <w:rtl w:val="true"/>
              </w:rPr>
              <w:tab/>
            </w:r>
            <w:r>
              <w:rPr>
                <w:rStyle w:val="IndexLink"/>
              </w:rPr>
              <w:t>72</w:t>
            </w:r>
          </w:hyperlink>
        </w:p>
        <w:p>
          <w:pPr>
            <w:pStyle w:val="Contents3"/>
            <w:tabs>
              <w:tab w:val="clear" w:pos="8459"/>
              <w:tab w:val="right" w:pos="9026" w:leader="dot"/>
            </w:tabs>
            <w:rPr/>
          </w:pPr>
          <w:hyperlink w:anchor="__RefHeading___Toc287043_1395250215">
            <w:r>
              <w:rPr>
                <w:webHidden/>
                <w:rStyle w:val="IndexLink"/>
                <w:rtl w:val="true"/>
              </w:rPr>
              <w:t>فصل پنجم</w:t>
            </w:r>
            <w:r>
              <w:rPr>
                <w:rStyle w:val="IndexLink"/>
                <w:rtl w:val="true"/>
              </w:rPr>
              <w:tab/>
            </w:r>
            <w:r>
              <w:rPr>
                <w:rStyle w:val="IndexLink"/>
              </w:rPr>
              <w:t>72</w:t>
            </w:r>
          </w:hyperlink>
        </w:p>
        <w:p>
          <w:pPr>
            <w:pStyle w:val="Contents3"/>
            <w:tabs>
              <w:tab w:val="clear" w:pos="8459"/>
              <w:tab w:val="right" w:pos="9026" w:leader="dot"/>
            </w:tabs>
            <w:rPr/>
          </w:pPr>
          <w:hyperlink w:anchor="__RefHeading___Toc287045_1395250215">
            <w:r>
              <w:rPr>
                <w:webHidden/>
                <w:rStyle w:val="IndexLink"/>
                <w:rtl w:val="true"/>
              </w:rPr>
              <w:t>فصل ششم</w:t>
            </w:r>
            <w:r>
              <w:rPr>
                <w:rStyle w:val="IndexLink"/>
                <w:rtl w:val="true"/>
              </w:rPr>
              <w:tab/>
            </w:r>
            <w:r>
              <w:rPr>
                <w:rStyle w:val="IndexLink"/>
              </w:rPr>
              <w:t>73</w:t>
            </w:r>
          </w:hyperlink>
        </w:p>
        <w:p>
          <w:pPr>
            <w:pStyle w:val="Contents3"/>
            <w:tabs>
              <w:tab w:val="clear" w:pos="8459"/>
              <w:tab w:val="right" w:pos="9026" w:leader="dot"/>
            </w:tabs>
            <w:rPr/>
          </w:pPr>
          <w:hyperlink w:anchor="__RefHeading___Toc287047_1395250215">
            <w:r>
              <w:rPr>
                <w:webHidden/>
                <w:rStyle w:val="IndexLink"/>
                <w:rtl w:val="true"/>
              </w:rPr>
              <w:t>فصل هفتم</w:t>
            </w:r>
            <w:r>
              <w:rPr>
                <w:rStyle w:val="IndexLink"/>
                <w:rtl w:val="true"/>
              </w:rPr>
              <w:tab/>
            </w:r>
            <w:r>
              <w:rPr>
                <w:rStyle w:val="IndexLink"/>
              </w:rPr>
              <w:t>73</w:t>
            </w:r>
          </w:hyperlink>
        </w:p>
        <w:p>
          <w:pPr>
            <w:pStyle w:val="Contents3"/>
            <w:tabs>
              <w:tab w:val="clear" w:pos="8459"/>
              <w:tab w:val="right" w:pos="9026" w:leader="dot"/>
            </w:tabs>
            <w:rPr/>
          </w:pPr>
          <w:hyperlink w:anchor="__RefHeading___Toc287049_1395250215">
            <w:r>
              <w:rPr>
                <w:webHidden/>
                <w:rStyle w:val="IndexLink"/>
                <w:rtl w:val="true"/>
              </w:rPr>
              <w:t>فصل هشتم</w:t>
            </w:r>
            <w:r>
              <w:rPr>
                <w:rStyle w:val="IndexLink"/>
                <w:rtl w:val="true"/>
              </w:rPr>
              <w:tab/>
            </w:r>
            <w:r>
              <w:rPr>
                <w:rStyle w:val="IndexLink"/>
              </w:rPr>
              <w:t>73</w:t>
            </w:r>
          </w:hyperlink>
        </w:p>
        <w:p>
          <w:pPr>
            <w:pStyle w:val="Contents2"/>
            <w:tabs>
              <w:tab w:val="clear" w:pos="8743"/>
              <w:tab w:val="right" w:pos="9026" w:leader="dot"/>
            </w:tabs>
            <w:rPr/>
          </w:pPr>
          <w:hyperlink w:anchor="__RefHeading___Toc287051_1395250215">
            <w:r>
              <w:rPr>
                <w:webHidden/>
                <w:rStyle w:val="IndexLink"/>
                <w:rtl w:val="true"/>
              </w:rPr>
              <w:t>اقتصاد در فقه اسلامی</w:t>
            </w:r>
            <w:r>
              <w:rPr>
                <w:rStyle w:val="IndexLink"/>
                <w:rtl w:val="true"/>
              </w:rPr>
              <w:tab/>
            </w:r>
            <w:r>
              <w:rPr>
                <w:rStyle w:val="IndexLink"/>
              </w:rPr>
              <w:t>74</w:t>
            </w:r>
          </w:hyperlink>
        </w:p>
        <w:p>
          <w:pPr>
            <w:pStyle w:val="Contents3"/>
            <w:tabs>
              <w:tab w:val="clear" w:pos="8459"/>
              <w:tab w:val="right" w:pos="9026" w:leader="dot"/>
            </w:tabs>
            <w:rPr/>
          </w:pPr>
          <w:hyperlink w:anchor="__RefHeading___Toc287053_1395250215">
            <w:r>
              <w:rPr>
                <w:webHidden/>
                <w:rStyle w:val="IndexLink"/>
                <w:rtl w:val="true"/>
              </w:rPr>
              <w:t>اشاره</w:t>
            </w:r>
            <w:r>
              <w:rPr>
                <w:rStyle w:val="IndexLink"/>
                <w:rtl w:val="true"/>
              </w:rPr>
              <w:tab/>
            </w:r>
            <w:r>
              <w:rPr>
                <w:rStyle w:val="IndexLink"/>
              </w:rPr>
              <w:t>74</w:t>
            </w:r>
          </w:hyperlink>
        </w:p>
        <w:p>
          <w:pPr>
            <w:pStyle w:val="Contents3"/>
            <w:tabs>
              <w:tab w:val="clear" w:pos="8459"/>
              <w:tab w:val="right" w:pos="9026" w:leader="dot"/>
            </w:tabs>
            <w:rPr/>
          </w:pPr>
          <w:hyperlink w:anchor="__RefHeading___Toc287055_1395250215">
            <w:r>
              <w:rPr>
                <w:webHidden/>
                <w:rStyle w:val="IndexLink"/>
              </w:rPr>
              <w:t>1</w:t>
            </w:r>
            <w:r>
              <w:rPr>
                <w:rStyle w:val="IndexLink"/>
                <w:rtl w:val="true"/>
              </w:rPr>
              <w:t xml:space="preserve">. </w:t>
            </w:r>
            <w:r>
              <w:rPr>
                <w:rStyle w:val="IndexLink"/>
                <w:rtl w:val="true"/>
              </w:rPr>
              <w:t>پیش گفتار</w:t>
            </w:r>
            <w:r>
              <w:rPr>
                <w:rStyle w:val="IndexLink"/>
                <w:rtl w:val="true"/>
              </w:rPr>
              <w:tab/>
            </w:r>
            <w:r>
              <w:rPr>
                <w:rStyle w:val="IndexLink"/>
              </w:rPr>
              <w:t>74</w:t>
            </w:r>
          </w:hyperlink>
        </w:p>
        <w:p>
          <w:pPr>
            <w:pStyle w:val="Contents3"/>
            <w:tabs>
              <w:tab w:val="clear" w:pos="8459"/>
              <w:tab w:val="right" w:pos="9026" w:leader="dot"/>
            </w:tabs>
            <w:rPr/>
          </w:pPr>
          <w:hyperlink w:anchor="__RefHeading___Toc287057_1395250215">
            <w:r>
              <w:rPr>
                <w:webHidden/>
                <w:rStyle w:val="IndexLink"/>
              </w:rPr>
              <w:t>2</w:t>
            </w:r>
            <w:r>
              <w:rPr>
                <w:rStyle w:val="IndexLink"/>
                <w:rtl w:val="true"/>
              </w:rPr>
              <w:t xml:space="preserve">. </w:t>
            </w:r>
            <w:r>
              <w:rPr>
                <w:rStyle w:val="IndexLink"/>
                <w:rtl w:val="true"/>
              </w:rPr>
              <w:t>مالکیت در سیستم های اقتصادی مشهور جهان</w:t>
            </w:r>
            <w:r>
              <w:rPr>
                <w:rStyle w:val="IndexLink"/>
                <w:rtl w:val="true"/>
              </w:rPr>
              <w:tab/>
            </w:r>
            <w:r>
              <w:rPr>
                <w:rStyle w:val="IndexLink"/>
              </w:rPr>
              <w:t>74</w:t>
            </w:r>
          </w:hyperlink>
        </w:p>
        <w:p>
          <w:pPr>
            <w:pStyle w:val="Contents3"/>
            <w:tabs>
              <w:tab w:val="clear" w:pos="8459"/>
              <w:tab w:val="right" w:pos="9026" w:leader="dot"/>
            </w:tabs>
            <w:rPr/>
          </w:pPr>
          <w:hyperlink w:anchor="__RefHeading___Toc287059_1395250215">
            <w:r>
              <w:rPr>
                <w:webHidden/>
                <w:rStyle w:val="IndexLink"/>
              </w:rPr>
              <w:t>3</w:t>
            </w:r>
            <w:r>
              <w:rPr>
                <w:rStyle w:val="IndexLink"/>
                <w:rtl w:val="true"/>
              </w:rPr>
              <w:t xml:space="preserve">. </w:t>
            </w:r>
            <w:r>
              <w:rPr>
                <w:rStyle w:val="IndexLink"/>
                <w:rtl w:val="true"/>
              </w:rPr>
              <w:t>پیکره عمومی نظام اقتصادی اسلام</w:t>
            </w:r>
            <w:r>
              <w:rPr>
                <w:rStyle w:val="IndexLink"/>
                <w:rtl w:val="true"/>
              </w:rPr>
              <w:tab/>
            </w:r>
            <w:r>
              <w:rPr>
                <w:rStyle w:val="IndexLink"/>
              </w:rPr>
              <w:t>75</w:t>
            </w:r>
          </w:hyperlink>
        </w:p>
        <w:p>
          <w:pPr>
            <w:pStyle w:val="Contents2"/>
            <w:tabs>
              <w:tab w:val="clear" w:pos="8743"/>
              <w:tab w:val="right" w:pos="9026" w:leader="dot"/>
            </w:tabs>
            <w:rPr/>
          </w:pPr>
          <w:hyperlink w:anchor="__RefHeading___Toc287061_1395250215">
            <w:r>
              <w:rPr>
                <w:webHidden/>
                <w:rStyle w:val="IndexLink"/>
                <w:rtl w:val="true"/>
              </w:rPr>
              <w:t>اقتصاد سیاسی ایران، از مشروطیت تا پایان سلسله پهلوی</w:t>
            </w:r>
            <w:r>
              <w:rPr>
                <w:rStyle w:val="IndexLink"/>
                <w:rtl w:val="true"/>
              </w:rPr>
              <w:tab/>
            </w:r>
            <w:r>
              <w:rPr>
                <w:rStyle w:val="IndexLink"/>
              </w:rPr>
              <w:t>76</w:t>
            </w:r>
          </w:hyperlink>
        </w:p>
        <w:p>
          <w:pPr>
            <w:pStyle w:val="Contents3"/>
            <w:tabs>
              <w:tab w:val="clear" w:pos="8459"/>
              <w:tab w:val="right" w:pos="9026" w:leader="dot"/>
            </w:tabs>
            <w:rPr/>
          </w:pPr>
          <w:hyperlink w:anchor="__RefHeading___Toc287063_1395250215">
            <w:r>
              <w:rPr>
                <w:webHidden/>
                <w:rStyle w:val="IndexLink"/>
                <w:rtl w:val="true"/>
              </w:rPr>
              <w:t>اشاره</w:t>
            </w:r>
            <w:r>
              <w:rPr>
                <w:rStyle w:val="IndexLink"/>
                <w:rtl w:val="true"/>
              </w:rPr>
              <w:tab/>
            </w:r>
            <w:r>
              <w:rPr>
                <w:rStyle w:val="IndexLink"/>
              </w:rPr>
              <w:t>76</w:t>
            </w:r>
          </w:hyperlink>
        </w:p>
        <w:p>
          <w:pPr>
            <w:pStyle w:val="Contents3"/>
            <w:tabs>
              <w:tab w:val="clear" w:pos="8459"/>
              <w:tab w:val="right" w:pos="9026" w:leader="dot"/>
            </w:tabs>
            <w:rPr/>
          </w:pPr>
          <w:hyperlink w:anchor="__RefHeading___Toc287065_1395250215">
            <w:r>
              <w:rPr>
                <w:webHidden/>
                <w:rStyle w:val="IndexLink"/>
                <w:rtl w:val="true"/>
              </w:rPr>
              <w:t>بخش اول</w:t>
            </w:r>
            <w:r>
              <w:rPr>
                <w:rStyle w:val="IndexLink"/>
                <w:rtl w:val="true"/>
              </w:rPr>
              <w:t xml:space="preserve">: </w:t>
            </w:r>
            <w:r>
              <w:rPr>
                <w:rStyle w:val="IndexLink"/>
                <w:rtl w:val="true"/>
              </w:rPr>
              <w:t>دولت و انقلاب</w:t>
            </w:r>
            <w:r>
              <w:rPr>
                <w:rStyle w:val="IndexLink"/>
                <w:rtl w:val="true"/>
              </w:rPr>
              <w:t xml:space="preserve">: </w:t>
            </w:r>
            <w:r>
              <w:rPr>
                <w:rStyle w:val="IndexLink"/>
                <w:rtl w:val="true"/>
              </w:rPr>
              <w:t>دورنمای تاریخی</w:t>
            </w:r>
            <w:r>
              <w:rPr>
                <w:rStyle w:val="IndexLink"/>
                <w:rtl w:val="true"/>
              </w:rPr>
              <w:tab/>
            </w:r>
            <w:r>
              <w:rPr>
                <w:rStyle w:val="IndexLink"/>
              </w:rPr>
              <w:t>76</w:t>
            </w:r>
          </w:hyperlink>
        </w:p>
        <w:p>
          <w:pPr>
            <w:pStyle w:val="Contents3"/>
            <w:tabs>
              <w:tab w:val="clear" w:pos="8459"/>
              <w:tab w:val="right" w:pos="9026" w:leader="dot"/>
            </w:tabs>
            <w:rPr/>
          </w:pPr>
          <w:hyperlink w:anchor="__RefHeading___Toc287067_1395250215">
            <w:r>
              <w:rPr>
                <w:webHidden/>
                <w:rStyle w:val="IndexLink"/>
                <w:rtl w:val="true"/>
              </w:rPr>
              <w:t>بخش دوم</w:t>
            </w:r>
            <w:r>
              <w:rPr>
                <w:rStyle w:val="IndexLink"/>
                <w:rtl w:val="true"/>
              </w:rPr>
              <w:t xml:space="preserve">: </w:t>
            </w:r>
            <w:r>
              <w:rPr>
                <w:rStyle w:val="IndexLink"/>
                <w:rtl w:val="true"/>
              </w:rPr>
              <w:t>دولت و ضد انقلاب</w:t>
            </w:r>
            <w:r>
              <w:rPr>
                <w:rStyle w:val="IndexLink"/>
                <w:rtl w:val="true"/>
              </w:rPr>
              <w:tab/>
            </w:r>
            <w:r>
              <w:rPr>
                <w:rStyle w:val="IndexLink"/>
              </w:rPr>
              <w:t>77</w:t>
            </w:r>
          </w:hyperlink>
        </w:p>
        <w:p>
          <w:pPr>
            <w:pStyle w:val="Contents3"/>
            <w:tabs>
              <w:tab w:val="clear" w:pos="8459"/>
              <w:tab w:val="right" w:pos="9026" w:leader="dot"/>
            </w:tabs>
            <w:rPr/>
          </w:pPr>
          <w:hyperlink w:anchor="__RefHeading___Toc287069_1395250215">
            <w:r>
              <w:rPr>
                <w:webHidden/>
                <w:rStyle w:val="IndexLink"/>
                <w:rtl w:val="true"/>
              </w:rPr>
              <w:t>بخش سوم</w:t>
            </w:r>
            <w:r>
              <w:rPr>
                <w:rStyle w:val="IndexLink"/>
                <w:rtl w:val="true"/>
              </w:rPr>
              <w:t xml:space="preserve">: </w:t>
            </w:r>
            <w:r>
              <w:rPr>
                <w:rStyle w:val="IndexLink"/>
                <w:rtl w:val="true"/>
              </w:rPr>
              <w:t xml:space="preserve">فترت، دموکراسی و دیکتاتوری </w:t>
            </w:r>
            <w:r>
              <w:rPr>
                <w:rStyle w:val="IndexLink"/>
                <w:rtl w:val="true"/>
              </w:rPr>
              <w:t>(</w:t>
            </w:r>
            <w:r>
              <w:rPr>
                <w:rStyle w:val="IndexLink"/>
              </w:rPr>
              <w:t>1320</w:t>
            </w:r>
            <w:r>
              <w:rPr>
                <w:rStyle w:val="IndexLink"/>
                <w:rtl w:val="true"/>
              </w:rPr>
              <w:t xml:space="preserve"> </w:t>
            </w:r>
            <w:r>
              <w:rPr>
                <w:rStyle w:val="IndexLink"/>
                <w:rtl w:val="true"/>
              </w:rPr>
              <w:t xml:space="preserve">ـ </w:t>
            </w:r>
            <w:r>
              <w:rPr>
                <w:rStyle w:val="IndexLink"/>
              </w:rPr>
              <w:t>1330</w:t>
            </w:r>
            <w:r>
              <w:rPr>
                <w:rStyle w:val="IndexLink"/>
                <w:rtl w:val="true"/>
              </w:rPr>
              <w:t>):</w:t>
              <w:tab/>
            </w:r>
            <w:r>
              <w:rPr>
                <w:rStyle w:val="IndexLink"/>
              </w:rPr>
              <w:t>77</w:t>
            </w:r>
          </w:hyperlink>
        </w:p>
        <w:p>
          <w:pPr>
            <w:pStyle w:val="Contents3"/>
            <w:tabs>
              <w:tab w:val="clear" w:pos="8459"/>
              <w:tab w:val="right" w:pos="9026" w:leader="dot"/>
            </w:tabs>
            <w:rPr/>
          </w:pPr>
          <w:hyperlink w:anchor="__RefHeading___Toc287071_1395250215">
            <w:r>
              <w:rPr>
                <w:webHidden/>
                <w:rStyle w:val="IndexLink"/>
                <w:rtl w:val="true"/>
              </w:rPr>
              <w:t>بخش چهارم</w:t>
            </w:r>
            <w:r>
              <w:rPr>
                <w:rStyle w:val="IndexLink"/>
                <w:rtl w:val="true"/>
              </w:rPr>
              <w:t xml:space="preserve">: </w:t>
            </w:r>
            <w:r>
              <w:rPr>
                <w:rStyle w:val="IndexLink"/>
                <w:rtl w:val="true"/>
              </w:rPr>
              <w:t xml:space="preserve">استبداد نفتی، توسعه اقتصادی و انقلاب مردم </w:t>
            </w:r>
            <w:r>
              <w:rPr>
                <w:rStyle w:val="IndexLink"/>
                <w:rtl w:val="true"/>
              </w:rPr>
              <w:t>(</w:t>
            </w:r>
            <w:r>
              <w:rPr>
                <w:rStyle w:val="IndexLink"/>
              </w:rPr>
              <w:t>1340</w:t>
            </w:r>
            <w:r>
              <w:rPr>
                <w:rStyle w:val="IndexLink"/>
                <w:rtl w:val="true"/>
              </w:rPr>
              <w:t xml:space="preserve"> </w:t>
            </w:r>
            <w:r>
              <w:rPr>
                <w:rStyle w:val="IndexLink"/>
                <w:rtl w:val="true"/>
              </w:rPr>
              <w:t xml:space="preserve">ـ </w:t>
            </w:r>
            <w:r>
              <w:rPr>
                <w:rStyle w:val="IndexLink"/>
              </w:rPr>
              <w:t>1357</w:t>
            </w:r>
            <w:r>
              <w:rPr>
                <w:rStyle w:val="IndexLink"/>
                <w:rtl w:val="true"/>
              </w:rPr>
              <w:t>)</w:t>
              <w:tab/>
            </w:r>
            <w:r>
              <w:rPr>
                <w:rStyle w:val="IndexLink"/>
              </w:rPr>
              <w:t>77</w:t>
            </w:r>
          </w:hyperlink>
        </w:p>
        <w:p>
          <w:pPr>
            <w:pStyle w:val="Contents2"/>
            <w:tabs>
              <w:tab w:val="clear" w:pos="8743"/>
              <w:tab w:val="right" w:pos="9026" w:leader="dot"/>
            </w:tabs>
            <w:rPr/>
          </w:pPr>
          <w:hyperlink w:anchor="__RefHeading___Toc287073_1395250215">
            <w:r>
              <w:rPr>
                <w:webHidden/>
                <w:rStyle w:val="IndexLink"/>
                <w:rtl w:val="true"/>
              </w:rPr>
              <w:t>اقتصاد سیاسی جمهوری اسلامی ایران</w:t>
            </w:r>
            <w:r>
              <w:rPr>
                <w:rStyle w:val="IndexLink"/>
                <w:rtl w:val="true"/>
              </w:rPr>
              <w:tab/>
            </w:r>
            <w:r>
              <w:rPr>
                <w:rStyle w:val="IndexLink"/>
              </w:rPr>
              <w:t>77</w:t>
            </w:r>
          </w:hyperlink>
        </w:p>
        <w:p>
          <w:pPr>
            <w:pStyle w:val="Contents3"/>
            <w:tabs>
              <w:tab w:val="clear" w:pos="8459"/>
              <w:tab w:val="right" w:pos="9026" w:leader="dot"/>
            </w:tabs>
            <w:rPr/>
          </w:pPr>
          <w:hyperlink w:anchor="__RefHeading___Toc287075_1395250215">
            <w:r>
              <w:rPr>
                <w:webHidden/>
                <w:rStyle w:val="IndexLink"/>
                <w:rtl w:val="true"/>
              </w:rPr>
              <w:t>اشاره</w:t>
            </w:r>
            <w:r>
              <w:rPr>
                <w:rStyle w:val="IndexLink"/>
                <w:rtl w:val="true"/>
              </w:rPr>
              <w:tab/>
            </w:r>
            <w:r>
              <w:rPr>
                <w:rStyle w:val="IndexLink"/>
              </w:rPr>
              <w:t>77</w:t>
            </w:r>
          </w:hyperlink>
        </w:p>
        <w:p>
          <w:pPr>
            <w:pStyle w:val="Contents3"/>
            <w:tabs>
              <w:tab w:val="clear" w:pos="8459"/>
              <w:tab w:val="right" w:pos="9026" w:leader="dot"/>
            </w:tabs>
            <w:rPr/>
          </w:pPr>
          <w:hyperlink w:anchor="__RefHeading___Toc287077_1395250215">
            <w:r>
              <w:rPr>
                <w:webHidden/>
                <w:rStyle w:val="IndexLink"/>
                <w:rtl w:val="true"/>
              </w:rPr>
              <w:t>فصل اول</w:t>
            </w:r>
            <w:r>
              <w:rPr>
                <w:rStyle w:val="IndexLink"/>
                <w:rtl w:val="true"/>
              </w:rPr>
              <w:t xml:space="preserve">: </w:t>
            </w:r>
            <w:r>
              <w:rPr>
                <w:rStyle w:val="IndexLink"/>
                <w:rtl w:val="true"/>
              </w:rPr>
              <w:t>تئوری های اقتصاد سیاسی</w:t>
            </w:r>
            <w:r>
              <w:rPr>
                <w:rStyle w:val="IndexLink"/>
                <w:rtl w:val="true"/>
              </w:rPr>
              <w:tab/>
            </w:r>
            <w:r>
              <w:rPr>
                <w:rStyle w:val="IndexLink"/>
              </w:rPr>
              <w:t>78</w:t>
            </w:r>
          </w:hyperlink>
        </w:p>
        <w:p>
          <w:pPr>
            <w:pStyle w:val="Contents3"/>
            <w:tabs>
              <w:tab w:val="clear" w:pos="8459"/>
              <w:tab w:val="right" w:pos="9026" w:leader="dot"/>
            </w:tabs>
            <w:rPr/>
          </w:pPr>
          <w:hyperlink w:anchor="__RefHeading___Toc287079_1395250215">
            <w:r>
              <w:rPr>
                <w:webHidden/>
                <w:rStyle w:val="IndexLink"/>
                <w:rtl w:val="true"/>
              </w:rPr>
              <w:t>فصل دوم</w:t>
            </w:r>
            <w:r>
              <w:rPr>
                <w:rStyle w:val="IndexLink"/>
                <w:rtl w:val="true"/>
              </w:rPr>
              <w:t xml:space="preserve">: </w:t>
            </w:r>
            <w:r>
              <w:rPr>
                <w:rStyle w:val="IndexLink"/>
                <w:rtl w:val="true"/>
              </w:rPr>
              <w:t>اقتصاد سیاسی در عمل</w:t>
            </w:r>
            <w:r>
              <w:rPr>
                <w:rStyle w:val="IndexLink"/>
                <w:rtl w:val="true"/>
              </w:rPr>
              <w:tab/>
            </w:r>
            <w:r>
              <w:rPr>
                <w:rStyle w:val="IndexLink"/>
              </w:rPr>
              <w:t>78</w:t>
            </w:r>
          </w:hyperlink>
        </w:p>
        <w:p>
          <w:pPr>
            <w:pStyle w:val="Contents3"/>
            <w:tabs>
              <w:tab w:val="clear" w:pos="8459"/>
              <w:tab w:val="right" w:pos="9026" w:leader="dot"/>
            </w:tabs>
            <w:rPr/>
          </w:pPr>
          <w:hyperlink w:anchor="__RefHeading___Toc287081_1395250215">
            <w:r>
              <w:rPr>
                <w:webHidden/>
                <w:rStyle w:val="IndexLink"/>
                <w:rtl w:val="true"/>
              </w:rPr>
              <w:t>فصل سوم</w:t>
            </w:r>
            <w:r>
              <w:rPr>
                <w:rStyle w:val="IndexLink"/>
                <w:rtl w:val="true"/>
              </w:rPr>
              <w:t xml:space="preserve">: </w:t>
            </w:r>
            <w:r>
              <w:rPr>
                <w:rStyle w:val="IndexLink"/>
                <w:rtl w:val="true"/>
              </w:rPr>
              <w:t>نظام سیاسی و توسعه اقتصادی</w:t>
            </w:r>
            <w:r>
              <w:rPr>
                <w:rStyle w:val="IndexLink"/>
                <w:rtl w:val="true"/>
              </w:rPr>
              <w:tab/>
            </w:r>
            <w:r>
              <w:rPr>
                <w:rStyle w:val="IndexLink"/>
              </w:rPr>
              <w:t>78</w:t>
            </w:r>
          </w:hyperlink>
        </w:p>
        <w:p>
          <w:pPr>
            <w:pStyle w:val="Contents3"/>
            <w:tabs>
              <w:tab w:val="clear" w:pos="8459"/>
              <w:tab w:val="right" w:pos="9026" w:leader="dot"/>
            </w:tabs>
            <w:rPr/>
          </w:pPr>
          <w:hyperlink w:anchor="__RefHeading___Toc287083_1395250215">
            <w:r>
              <w:rPr>
                <w:webHidden/>
                <w:rStyle w:val="IndexLink"/>
                <w:rtl w:val="true"/>
              </w:rPr>
              <w:t>فصل چهارم</w:t>
            </w:r>
            <w:r>
              <w:rPr>
                <w:rStyle w:val="IndexLink"/>
                <w:rtl w:val="true"/>
              </w:rPr>
              <w:t xml:space="preserve">: </w:t>
            </w:r>
            <w:r>
              <w:rPr>
                <w:rStyle w:val="IndexLink"/>
                <w:rtl w:val="true"/>
              </w:rPr>
              <w:t>نقش نفت در اقتصاد سیاسی ایران</w:t>
            </w:r>
            <w:r>
              <w:rPr>
                <w:rStyle w:val="IndexLink"/>
                <w:rtl w:val="true"/>
              </w:rPr>
              <w:tab/>
            </w:r>
            <w:r>
              <w:rPr>
                <w:rStyle w:val="IndexLink"/>
              </w:rPr>
              <w:t>79</w:t>
            </w:r>
          </w:hyperlink>
        </w:p>
        <w:p>
          <w:pPr>
            <w:pStyle w:val="Contents3"/>
            <w:tabs>
              <w:tab w:val="clear" w:pos="8459"/>
              <w:tab w:val="right" w:pos="9026" w:leader="dot"/>
            </w:tabs>
            <w:rPr/>
          </w:pPr>
          <w:hyperlink w:anchor="__RefHeading___Toc287085_1395250215">
            <w:r>
              <w:rPr>
                <w:webHidden/>
                <w:rStyle w:val="IndexLink"/>
                <w:rtl w:val="true"/>
              </w:rPr>
              <w:t>فصل پنجم</w:t>
            </w:r>
            <w:r>
              <w:rPr>
                <w:rStyle w:val="IndexLink"/>
                <w:rtl w:val="true"/>
              </w:rPr>
              <w:t xml:space="preserve">: </w:t>
            </w:r>
            <w:r>
              <w:rPr>
                <w:rStyle w:val="IndexLink"/>
                <w:rtl w:val="true"/>
              </w:rPr>
              <w:t>سرمایه داری خصوصی و نقش دولت</w:t>
            </w:r>
            <w:r>
              <w:rPr>
                <w:rStyle w:val="IndexLink"/>
                <w:rtl w:val="true"/>
              </w:rPr>
              <w:tab/>
            </w:r>
            <w:r>
              <w:rPr>
                <w:rStyle w:val="IndexLink"/>
              </w:rPr>
              <w:t>79</w:t>
            </w:r>
          </w:hyperlink>
        </w:p>
        <w:p>
          <w:pPr>
            <w:pStyle w:val="Contents3"/>
            <w:tabs>
              <w:tab w:val="clear" w:pos="8459"/>
              <w:tab w:val="right" w:pos="9026" w:leader="dot"/>
            </w:tabs>
            <w:rPr/>
          </w:pPr>
          <w:hyperlink w:anchor="__RefHeading___Toc287087_1395250215">
            <w:r>
              <w:rPr>
                <w:webHidden/>
                <w:rStyle w:val="IndexLink"/>
                <w:rtl w:val="true"/>
              </w:rPr>
              <w:t>فصل ششم</w:t>
            </w:r>
            <w:r>
              <w:rPr>
                <w:rStyle w:val="IndexLink"/>
                <w:rtl w:val="true"/>
              </w:rPr>
              <w:t xml:space="preserve">: </w:t>
            </w:r>
            <w:r>
              <w:rPr>
                <w:rStyle w:val="IndexLink"/>
                <w:rtl w:val="true"/>
              </w:rPr>
              <w:t>تحولات سیاسی و اقتصادی پس از پیروزی انقلاب</w:t>
            </w:r>
            <w:r>
              <w:rPr>
                <w:rStyle w:val="IndexLink"/>
                <w:rtl w:val="true"/>
              </w:rPr>
              <w:tab/>
            </w:r>
            <w:r>
              <w:rPr>
                <w:rStyle w:val="IndexLink"/>
              </w:rPr>
              <w:t>79</w:t>
            </w:r>
          </w:hyperlink>
        </w:p>
        <w:p>
          <w:pPr>
            <w:pStyle w:val="Contents3"/>
            <w:tabs>
              <w:tab w:val="clear" w:pos="8459"/>
              <w:tab w:val="right" w:pos="9026" w:leader="dot"/>
            </w:tabs>
            <w:rPr/>
          </w:pPr>
          <w:hyperlink w:anchor="__RefHeading___Toc287089_1395250215">
            <w:r>
              <w:rPr>
                <w:webHidden/>
                <w:rStyle w:val="IndexLink"/>
                <w:rtl w:val="true"/>
              </w:rPr>
              <w:t>فصل هفتم</w:t>
            </w:r>
            <w:r>
              <w:rPr>
                <w:rStyle w:val="IndexLink"/>
                <w:rtl w:val="true"/>
              </w:rPr>
              <w:t xml:space="preserve">: </w:t>
            </w:r>
            <w:r>
              <w:rPr>
                <w:rStyle w:val="IndexLink"/>
                <w:rtl w:val="true"/>
              </w:rPr>
              <w:t>مشارکت سیاسی و اقتصاد سیاسی آموزش</w:t>
            </w:r>
            <w:r>
              <w:rPr>
                <w:rStyle w:val="IndexLink"/>
                <w:rtl w:val="true"/>
              </w:rPr>
              <w:t>.</w:t>
              <w:tab/>
            </w:r>
            <w:r>
              <w:rPr>
                <w:rStyle w:val="IndexLink"/>
              </w:rPr>
              <w:t>79</w:t>
            </w:r>
          </w:hyperlink>
        </w:p>
        <w:p>
          <w:pPr>
            <w:pStyle w:val="Contents2"/>
            <w:tabs>
              <w:tab w:val="clear" w:pos="8743"/>
              <w:tab w:val="right" w:pos="9026" w:leader="dot"/>
            </w:tabs>
            <w:rPr/>
          </w:pPr>
          <w:hyperlink w:anchor="__RefHeading___Toc287091_1395250215">
            <w:r>
              <w:rPr>
                <w:webHidden/>
                <w:rStyle w:val="IndexLink"/>
                <w:rtl w:val="true"/>
              </w:rPr>
              <w:t>اقتصاد کلان با نگرش اسلامی</w:t>
            </w:r>
            <w:r>
              <w:rPr>
                <w:rStyle w:val="IndexLink"/>
                <w:rtl w:val="true"/>
              </w:rPr>
              <w:tab/>
            </w:r>
            <w:r>
              <w:rPr>
                <w:rStyle w:val="IndexLink"/>
              </w:rPr>
              <w:t>79</w:t>
            </w:r>
          </w:hyperlink>
        </w:p>
        <w:p>
          <w:pPr>
            <w:pStyle w:val="Contents3"/>
            <w:tabs>
              <w:tab w:val="clear" w:pos="8459"/>
              <w:tab w:val="right" w:pos="9026" w:leader="dot"/>
            </w:tabs>
            <w:rPr/>
          </w:pPr>
          <w:hyperlink w:anchor="__RefHeading___Toc287093_1395250215">
            <w:r>
              <w:rPr>
                <w:webHidden/>
                <w:rStyle w:val="IndexLink"/>
                <w:rtl w:val="true"/>
              </w:rPr>
              <w:t>اشاره</w:t>
            </w:r>
            <w:r>
              <w:rPr>
                <w:rStyle w:val="IndexLink"/>
                <w:rtl w:val="true"/>
              </w:rPr>
              <w:tab/>
            </w:r>
            <w:r>
              <w:rPr>
                <w:rStyle w:val="IndexLink"/>
              </w:rPr>
              <w:t>79</w:t>
            </w:r>
          </w:hyperlink>
        </w:p>
        <w:p>
          <w:pPr>
            <w:pStyle w:val="Contents3"/>
            <w:tabs>
              <w:tab w:val="clear" w:pos="8459"/>
              <w:tab w:val="right" w:pos="9026" w:leader="dot"/>
            </w:tabs>
            <w:rPr/>
          </w:pPr>
          <w:hyperlink w:anchor="__RefHeading___Toc287095_1395250215">
            <w:r>
              <w:rPr>
                <w:webHidden/>
                <w:rStyle w:val="IndexLink"/>
                <w:rtl w:val="true"/>
              </w:rPr>
              <w:t>فصل اول</w:t>
            </w:r>
            <w:r>
              <w:rPr>
                <w:rStyle w:val="IndexLink"/>
                <w:rtl w:val="true"/>
              </w:rPr>
              <w:t xml:space="preserve">: </w:t>
            </w:r>
            <w:r>
              <w:rPr>
                <w:rStyle w:val="IndexLink"/>
                <w:rtl w:val="true"/>
              </w:rPr>
              <w:t>تعریف، روش، اهداف و مقومات</w:t>
            </w:r>
            <w:r>
              <w:rPr>
                <w:rStyle w:val="IndexLink"/>
                <w:rtl w:val="true"/>
              </w:rPr>
              <w:tab/>
            </w:r>
            <w:r>
              <w:rPr>
                <w:rStyle w:val="IndexLink"/>
              </w:rPr>
              <w:t>80</w:t>
            </w:r>
          </w:hyperlink>
        </w:p>
        <w:p>
          <w:pPr>
            <w:pStyle w:val="Contents3"/>
            <w:tabs>
              <w:tab w:val="clear" w:pos="8459"/>
              <w:tab w:val="right" w:pos="9026" w:leader="dot"/>
            </w:tabs>
            <w:rPr/>
          </w:pPr>
          <w:hyperlink w:anchor="__RefHeading___Toc287097_1395250215">
            <w:r>
              <w:rPr>
                <w:webHidden/>
                <w:rStyle w:val="IndexLink"/>
                <w:rtl w:val="true"/>
              </w:rPr>
              <w:t>فصل دوم</w:t>
            </w:r>
            <w:r>
              <w:rPr>
                <w:rStyle w:val="IndexLink"/>
                <w:rtl w:val="true"/>
              </w:rPr>
              <w:t xml:space="preserve">: </w:t>
            </w:r>
            <w:r>
              <w:rPr>
                <w:rStyle w:val="IndexLink"/>
                <w:rtl w:val="true"/>
              </w:rPr>
              <w:t>نظریه مصرف</w:t>
            </w:r>
            <w:r>
              <w:rPr>
                <w:rStyle w:val="IndexLink"/>
                <w:rtl w:val="true"/>
              </w:rPr>
              <w:tab/>
            </w:r>
            <w:r>
              <w:rPr>
                <w:rStyle w:val="IndexLink"/>
              </w:rPr>
              <w:t>81</w:t>
            </w:r>
          </w:hyperlink>
        </w:p>
        <w:p>
          <w:pPr>
            <w:pStyle w:val="Contents3"/>
            <w:tabs>
              <w:tab w:val="clear" w:pos="8459"/>
              <w:tab w:val="right" w:pos="9026" w:leader="dot"/>
            </w:tabs>
            <w:rPr/>
          </w:pPr>
          <w:hyperlink w:anchor="__RefHeading___Toc287099_1395250215">
            <w:r>
              <w:rPr>
                <w:webHidden/>
                <w:rStyle w:val="IndexLink"/>
                <w:rtl w:val="true"/>
              </w:rPr>
              <w:t>فصل سوم</w:t>
            </w:r>
            <w:r>
              <w:rPr>
                <w:rStyle w:val="IndexLink"/>
                <w:rtl w:val="true"/>
              </w:rPr>
              <w:t xml:space="preserve">: </w:t>
            </w:r>
            <w:r>
              <w:rPr>
                <w:rStyle w:val="IndexLink"/>
                <w:rtl w:val="true"/>
              </w:rPr>
              <w:t>نظریه سرمایه گذاری</w:t>
            </w:r>
            <w:r>
              <w:rPr>
                <w:rStyle w:val="IndexLink"/>
                <w:rtl w:val="true"/>
              </w:rPr>
              <w:tab/>
            </w:r>
            <w:r>
              <w:rPr>
                <w:rStyle w:val="IndexLink"/>
              </w:rPr>
              <w:t>81</w:t>
            </w:r>
          </w:hyperlink>
        </w:p>
        <w:p>
          <w:pPr>
            <w:pStyle w:val="Contents3"/>
            <w:tabs>
              <w:tab w:val="clear" w:pos="8459"/>
              <w:tab w:val="right" w:pos="9026" w:leader="dot"/>
            </w:tabs>
            <w:rPr/>
          </w:pPr>
          <w:hyperlink w:anchor="__RefHeading___Toc287101_1395250215">
            <w:r>
              <w:rPr>
                <w:webHidden/>
                <w:rStyle w:val="IndexLink"/>
                <w:rtl w:val="true"/>
              </w:rPr>
              <w:t>فصل چهارم</w:t>
            </w:r>
            <w:r>
              <w:rPr>
                <w:rStyle w:val="IndexLink"/>
                <w:rtl w:val="true"/>
              </w:rPr>
              <w:t xml:space="preserve">: </w:t>
            </w:r>
            <w:r>
              <w:rPr>
                <w:rStyle w:val="IndexLink"/>
                <w:rtl w:val="true"/>
              </w:rPr>
              <w:t>نظریه حکومت و بخش عمومی</w:t>
            </w:r>
            <w:r>
              <w:rPr>
                <w:rStyle w:val="IndexLink"/>
                <w:rtl w:val="true"/>
              </w:rPr>
              <w:tab/>
            </w:r>
            <w:r>
              <w:rPr>
                <w:rStyle w:val="IndexLink"/>
              </w:rPr>
              <w:t>81</w:t>
            </w:r>
          </w:hyperlink>
        </w:p>
        <w:p>
          <w:pPr>
            <w:pStyle w:val="Contents3"/>
            <w:tabs>
              <w:tab w:val="clear" w:pos="8459"/>
              <w:tab w:val="right" w:pos="9026" w:leader="dot"/>
            </w:tabs>
            <w:rPr/>
          </w:pPr>
          <w:hyperlink w:anchor="__RefHeading___Toc287103_1395250215">
            <w:r>
              <w:rPr>
                <w:webHidden/>
                <w:rStyle w:val="IndexLink"/>
                <w:rtl w:val="true"/>
              </w:rPr>
              <w:t>فصل پنجم</w:t>
            </w:r>
            <w:r>
              <w:rPr>
                <w:rStyle w:val="IndexLink"/>
                <w:rtl w:val="true"/>
              </w:rPr>
              <w:t xml:space="preserve">: </w:t>
            </w:r>
            <w:r>
              <w:rPr>
                <w:rStyle w:val="IndexLink"/>
                <w:rtl w:val="true"/>
              </w:rPr>
              <w:t>تعادل تقاضای کل حقیقی در اقتصاد اسلامی</w:t>
            </w:r>
            <w:r>
              <w:rPr>
                <w:rStyle w:val="IndexLink"/>
                <w:rtl w:val="true"/>
              </w:rPr>
              <w:tab/>
            </w:r>
            <w:r>
              <w:rPr>
                <w:rStyle w:val="IndexLink"/>
              </w:rPr>
              <w:t>82</w:t>
            </w:r>
          </w:hyperlink>
        </w:p>
        <w:p>
          <w:pPr>
            <w:pStyle w:val="Contents3"/>
            <w:tabs>
              <w:tab w:val="clear" w:pos="8459"/>
              <w:tab w:val="right" w:pos="9026" w:leader="dot"/>
            </w:tabs>
            <w:rPr/>
          </w:pPr>
          <w:hyperlink w:anchor="__RefHeading___Toc287105_1395250215">
            <w:r>
              <w:rPr>
                <w:webHidden/>
                <w:rStyle w:val="IndexLink"/>
                <w:rtl w:val="true"/>
              </w:rPr>
              <w:t>فصل ششم</w:t>
            </w:r>
            <w:r>
              <w:rPr>
                <w:rStyle w:val="IndexLink"/>
                <w:rtl w:val="true"/>
              </w:rPr>
              <w:t>:</w:t>
            </w:r>
            <w:r>
              <w:rPr>
                <w:rStyle w:val="IndexLink"/>
                <w:rtl w:val="true"/>
              </w:rPr>
              <w:t xml:space="preserve">تعادل تقاضای کل </w:t>
            </w:r>
            <w:r>
              <w:rPr>
                <w:rStyle w:val="IndexLink"/>
                <w:rtl w:val="true"/>
              </w:rPr>
              <w:t>«</w:t>
            </w:r>
            <w:r>
              <w:rPr>
                <w:rStyle w:val="IndexLink"/>
                <w:rtl w:val="true"/>
              </w:rPr>
              <w:t>بخش پول</w:t>
            </w:r>
            <w:r>
              <w:rPr>
                <w:rStyle w:val="IndexLink"/>
                <w:rtl w:val="true"/>
              </w:rPr>
              <w:t>»</w:t>
              <w:tab/>
            </w:r>
            <w:r>
              <w:rPr>
                <w:rStyle w:val="IndexLink"/>
              </w:rPr>
              <w:t>82</w:t>
            </w:r>
          </w:hyperlink>
        </w:p>
        <w:p>
          <w:pPr>
            <w:pStyle w:val="Contents3"/>
            <w:tabs>
              <w:tab w:val="clear" w:pos="8459"/>
              <w:tab w:val="right" w:pos="9026" w:leader="dot"/>
            </w:tabs>
            <w:rPr/>
          </w:pPr>
          <w:hyperlink w:anchor="__RefHeading___Toc287107_1395250215">
            <w:r>
              <w:rPr>
                <w:webHidden/>
                <w:rStyle w:val="IndexLink"/>
                <w:rtl w:val="true"/>
              </w:rPr>
              <w:t>فصل هفتم</w:t>
            </w:r>
            <w:r>
              <w:rPr>
                <w:rStyle w:val="IndexLink"/>
                <w:rtl w:val="true"/>
              </w:rPr>
              <w:t xml:space="preserve">: </w:t>
            </w:r>
            <w:r>
              <w:rPr>
                <w:rStyle w:val="IndexLink"/>
                <w:rtl w:val="true"/>
              </w:rPr>
              <w:t>تعادل کل، تقاضای کل پول و تقاضای کل حقیقی</w:t>
            </w:r>
            <w:r>
              <w:rPr>
                <w:rStyle w:val="IndexLink"/>
                <w:rtl w:val="true"/>
              </w:rPr>
              <w:tab/>
            </w:r>
            <w:r>
              <w:rPr>
                <w:rStyle w:val="IndexLink"/>
              </w:rPr>
              <w:t>82</w:t>
            </w:r>
          </w:hyperlink>
        </w:p>
        <w:p>
          <w:pPr>
            <w:pStyle w:val="Contents3"/>
            <w:tabs>
              <w:tab w:val="clear" w:pos="8459"/>
              <w:tab w:val="right" w:pos="9026" w:leader="dot"/>
            </w:tabs>
            <w:rPr/>
          </w:pPr>
          <w:hyperlink w:anchor="__RefHeading___Toc287109_1395250215">
            <w:r>
              <w:rPr>
                <w:webHidden/>
                <w:rStyle w:val="IndexLink"/>
                <w:rtl w:val="true"/>
              </w:rPr>
              <w:t>فصل هشتم</w:t>
            </w:r>
            <w:r>
              <w:rPr>
                <w:rStyle w:val="IndexLink"/>
                <w:rtl w:val="true"/>
              </w:rPr>
              <w:t xml:space="preserve">: </w:t>
            </w:r>
            <w:r>
              <w:rPr>
                <w:rStyle w:val="IndexLink"/>
                <w:rtl w:val="true"/>
              </w:rPr>
              <w:t>توسعه اقتصادی در اسلام</w:t>
            </w:r>
            <w:r>
              <w:rPr>
                <w:rStyle w:val="IndexLink"/>
                <w:rtl w:val="true"/>
              </w:rPr>
              <w:tab/>
            </w:r>
            <w:r>
              <w:rPr>
                <w:rStyle w:val="IndexLink"/>
              </w:rPr>
              <w:t>83</w:t>
            </w:r>
          </w:hyperlink>
        </w:p>
        <w:p>
          <w:pPr>
            <w:pStyle w:val="Contents2"/>
            <w:tabs>
              <w:tab w:val="clear" w:pos="8743"/>
              <w:tab w:val="right" w:pos="9026" w:leader="dot"/>
            </w:tabs>
            <w:rPr/>
          </w:pPr>
          <w:hyperlink w:anchor="__RefHeading___Toc287111_1395250215">
            <w:r>
              <w:rPr>
                <w:webHidden/>
                <w:rStyle w:val="IndexLink"/>
                <w:rtl w:val="true"/>
              </w:rPr>
              <w:t>اقتصاد کلان، نظریه ها و سیاست های اقتصادی</w:t>
            </w:r>
            <w:r>
              <w:rPr>
                <w:rStyle w:val="IndexLink"/>
                <w:rtl w:val="true"/>
              </w:rPr>
              <w:tab/>
            </w:r>
            <w:r>
              <w:rPr>
                <w:rStyle w:val="IndexLink"/>
              </w:rPr>
              <w:t>83</w:t>
            </w:r>
          </w:hyperlink>
        </w:p>
        <w:p>
          <w:pPr>
            <w:pStyle w:val="Contents2"/>
            <w:tabs>
              <w:tab w:val="clear" w:pos="8743"/>
              <w:tab w:val="right" w:pos="9026" w:leader="dot"/>
            </w:tabs>
            <w:rPr/>
          </w:pPr>
          <w:hyperlink w:anchor="__RefHeading___Toc287113_1395250215">
            <w:r>
              <w:rPr>
                <w:webHidden/>
                <w:rStyle w:val="IndexLink"/>
                <w:rtl w:val="true"/>
              </w:rPr>
              <w:t xml:space="preserve">اقتصاد ما </w:t>
            </w:r>
            <w:r>
              <w:rPr>
                <w:rStyle w:val="IndexLink"/>
                <w:rtl w:val="true"/>
              </w:rPr>
              <w:t>(</w:t>
            </w:r>
            <w:r>
              <w:rPr>
                <w:rStyle w:val="IndexLink"/>
                <w:rtl w:val="true"/>
              </w:rPr>
              <w:t>بررسی هایی درباره مکتب اقتصادی اسلام</w:t>
            </w:r>
            <w:r>
              <w:rPr>
                <w:rStyle w:val="IndexLink"/>
                <w:rtl w:val="true"/>
              </w:rPr>
              <w:t>) (</w:t>
            </w:r>
            <w:r>
              <w:rPr>
                <w:rStyle w:val="IndexLink"/>
                <w:rtl w:val="true"/>
              </w:rPr>
              <w:t>جلد اول</w:t>
            </w:r>
            <w:r>
              <w:rPr>
                <w:rStyle w:val="IndexLink"/>
                <w:rtl w:val="true"/>
              </w:rPr>
              <w:t>)</w:t>
              <w:tab/>
            </w:r>
            <w:r>
              <w:rPr>
                <w:rStyle w:val="IndexLink"/>
              </w:rPr>
              <w:t>84</w:t>
            </w:r>
          </w:hyperlink>
        </w:p>
        <w:p>
          <w:pPr>
            <w:pStyle w:val="Contents3"/>
            <w:tabs>
              <w:tab w:val="clear" w:pos="8459"/>
              <w:tab w:val="right" w:pos="9026" w:leader="dot"/>
            </w:tabs>
            <w:rPr/>
          </w:pPr>
          <w:hyperlink w:anchor="__RefHeading___Toc287115_1395250215">
            <w:r>
              <w:rPr>
                <w:webHidden/>
                <w:rStyle w:val="IndexLink"/>
                <w:rtl w:val="true"/>
              </w:rPr>
              <w:t>اشاره</w:t>
            </w:r>
            <w:r>
              <w:rPr>
                <w:rStyle w:val="IndexLink"/>
                <w:rtl w:val="true"/>
              </w:rPr>
              <w:tab/>
            </w:r>
            <w:r>
              <w:rPr>
                <w:rStyle w:val="IndexLink"/>
              </w:rPr>
              <w:t>84</w:t>
            </w:r>
          </w:hyperlink>
        </w:p>
        <w:p>
          <w:pPr>
            <w:pStyle w:val="Contents3"/>
            <w:tabs>
              <w:tab w:val="clear" w:pos="8459"/>
              <w:tab w:val="right" w:pos="9026" w:leader="dot"/>
            </w:tabs>
            <w:rPr/>
          </w:pPr>
          <w:hyperlink w:anchor="__RefHeading___Toc287117_1395250215">
            <w:r>
              <w:rPr>
                <w:webHidden/>
                <w:rStyle w:val="IndexLink"/>
                <w:rtl w:val="true"/>
              </w:rPr>
              <w:t>بخش اول</w:t>
            </w:r>
            <w:r>
              <w:rPr>
                <w:rStyle w:val="IndexLink"/>
                <w:rtl w:val="true"/>
              </w:rPr>
              <w:t xml:space="preserve">: </w:t>
            </w:r>
            <w:r>
              <w:rPr>
                <w:rStyle w:val="IndexLink"/>
                <w:rtl w:val="true"/>
              </w:rPr>
              <w:t>مارکسیسم</w:t>
            </w:r>
            <w:r>
              <w:rPr>
                <w:rStyle w:val="IndexLink"/>
                <w:rtl w:val="true"/>
              </w:rPr>
              <w:tab/>
            </w:r>
            <w:r>
              <w:rPr>
                <w:rStyle w:val="IndexLink"/>
              </w:rPr>
              <w:t>85</w:t>
            </w:r>
          </w:hyperlink>
        </w:p>
        <w:p>
          <w:pPr>
            <w:pStyle w:val="Contents3"/>
            <w:tabs>
              <w:tab w:val="clear" w:pos="8459"/>
              <w:tab w:val="right" w:pos="9026" w:leader="dot"/>
            </w:tabs>
            <w:rPr/>
          </w:pPr>
          <w:hyperlink w:anchor="__RefHeading___Toc287119_1395250215">
            <w:r>
              <w:rPr>
                <w:webHidden/>
                <w:rStyle w:val="IndexLink"/>
                <w:rtl w:val="true"/>
              </w:rPr>
              <w:t>بخش دوم</w:t>
            </w:r>
            <w:r>
              <w:rPr>
                <w:rStyle w:val="IndexLink"/>
                <w:rtl w:val="true"/>
              </w:rPr>
              <w:t xml:space="preserve">: </w:t>
            </w:r>
            <w:r>
              <w:rPr>
                <w:rStyle w:val="IndexLink"/>
                <w:rtl w:val="true"/>
              </w:rPr>
              <w:t>کاپیتالیسم</w:t>
            </w:r>
            <w:r>
              <w:rPr>
                <w:rStyle w:val="IndexLink"/>
                <w:rtl w:val="true"/>
              </w:rPr>
              <w:tab/>
            </w:r>
            <w:r>
              <w:rPr>
                <w:rStyle w:val="IndexLink"/>
              </w:rPr>
              <w:t>85</w:t>
            </w:r>
          </w:hyperlink>
        </w:p>
        <w:p>
          <w:pPr>
            <w:pStyle w:val="Contents3"/>
            <w:tabs>
              <w:tab w:val="clear" w:pos="8459"/>
              <w:tab w:val="right" w:pos="9026" w:leader="dot"/>
            </w:tabs>
            <w:rPr/>
          </w:pPr>
          <w:hyperlink w:anchor="__RefHeading___Toc287121_1395250215">
            <w:r>
              <w:rPr>
                <w:webHidden/>
                <w:rStyle w:val="IndexLink"/>
                <w:rtl w:val="true"/>
              </w:rPr>
              <w:t>بخش سوم</w:t>
            </w:r>
            <w:r>
              <w:rPr>
                <w:rStyle w:val="IndexLink"/>
                <w:rtl w:val="true"/>
              </w:rPr>
              <w:t xml:space="preserve">: </w:t>
            </w:r>
            <w:r>
              <w:rPr>
                <w:rStyle w:val="IndexLink"/>
                <w:rtl w:val="true"/>
              </w:rPr>
              <w:t>مشخصات اساسی اقتصاد اسلامی</w:t>
            </w:r>
            <w:r>
              <w:rPr>
                <w:rStyle w:val="IndexLink"/>
                <w:rtl w:val="true"/>
              </w:rPr>
              <w:tab/>
            </w:r>
            <w:r>
              <w:rPr>
                <w:rStyle w:val="IndexLink"/>
              </w:rPr>
              <w:t>86</w:t>
            </w:r>
          </w:hyperlink>
        </w:p>
        <w:p>
          <w:pPr>
            <w:pStyle w:val="Contents2"/>
            <w:tabs>
              <w:tab w:val="clear" w:pos="8743"/>
              <w:tab w:val="right" w:pos="9026" w:leader="dot"/>
            </w:tabs>
            <w:rPr/>
          </w:pPr>
          <w:hyperlink w:anchor="__RefHeading___Toc287123_1395250215">
            <w:r>
              <w:rPr>
                <w:webHidden/>
                <w:rStyle w:val="IndexLink"/>
                <w:rtl w:val="true"/>
              </w:rPr>
              <w:t xml:space="preserve">اقتصاد ما </w:t>
            </w:r>
            <w:r>
              <w:rPr>
                <w:rStyle w:val="IndexLink"/>
                <w:rtl w:val="true"/>
              </w:rPr>
              <w:t>(</w:t>
            </w:r>
            <w:r>
              <w:rPr>
                <w:rStyle w:val="IndexLink"/>
                <w:rtl w:val="true"/>
              </w:rPr>
              <w:t>بررسی هایی درباره مکتب اقتصادی اسلام</w:t>
            </w:r>
            <w:r>
              <w:rPr>
                <w:rStyle w:val="IndexLink"/>
                <w:rtl w:val="true"/>
              </w:rPr>
              <w:t>) (</w:t>
            </w:r>
            <w:r>
              <w:rPr>
                <w:rStyle w:val="IndexLink"/>
                <w:rtl w:val="true"/>
              </w:rPr>
              <w:t>جلد دوم</w:t>
            </w:r>
            <w:r>
              <w:rPr>
                <w:rStyle w:val="IndexLink"/>
                <w:rtl w:val="true"/>
              </w:rPr>
              <w:t>)</w:t>
              <w:tab/>
            </w:r>
            <w:r>
              <w:rPr>
                <w:rStyle w:val="IndexLink"/>
              </w:rPr>
              <w:t>86</w:t>
            </w:r>
          </w:hyperlink>
        </w:p>
        <w:p>
          <w:pPr>
            <w:pStyle w:val="Contents2"/>
            <w:tabs>
              <w:tab w:val="clear" w:pos="8743"/>
              <w:tab w:val="right" w:pos="9026" w:leader="dot"/>
            </w:tabs>
            <w:rPr/>
          </w:pPr>
          <w:hyperlink w:anchor="__RefHeading___Toc287125_1395250215">
            <w:r>
              <w:rPr>
                <w:webHidden/>
                <w:rStyle w:val="IndexLink"/>
                <w:rtl w:val="true"/>
              </w:rPr>
              <w:t>امام و اقتصاد اسلامی</w:t>
            </w:r>
            <w:r>
              <w:rPr>
                <w:rStyle w:val="IndexLink"/>
                <w:rtl w:val="true"/>
              </w:rPr>
              <w:tab/>
            </w:r>
            <w:r>
              <w:rPr>
                <w:rStyle w:val="IndexLink"/>
              </w:rPr>
              <w:t>89</w:t>
            </w:r>
          </w:hyperlink>
        </w:p>
        <w:p>
          <w:pPr>
            <w:pStyle w:val="Contents2"/>
            <w:tabs>
              <w:tab w:val="clear" w:pos="8743"/>
              <w:tab w:val="right" w:pos="9026" w:leader="dot"/>
            </w:tabs>
            <w:rPr/>
          </w:pPr>
          <w:hyperlink w:anchor="__RefHeading___Toc287127_1395250215">
            <w:r>
              <w:rPr>
                <w:webHidden/>
                <w:rStyle w:val="IndexLink"/>
                <w:rtl w:val="true"/>
              </w:rPr>
              <w:t>اندیشه های اقتصادی امام خمینی رحمه الله</w:t>
            </w:r>
            <w:r>
              <w:rPr>
                <w:rStyle w:val="IndexLink"/>
                <w:rtl w:val="true"/>
              </w:rPr>
              <w:tab/>
            </w:r>
            <w:r>
              <w:rPr>
                <w:rStyle w:val="IndexLink"/>
              </w:rPr>
              <w:t>90</w:t>
            </w:r>
          </w:hyperlink>
        </w:p>
        <w:p>
          <w:pPr>
            <w:pStyle w:val="Contents3"/>
            <w:tabs>
              <w:tab w:val="clear" w:pos="8459"/>
              <w:tab w:val="right" w:pos="9026" w:leader="dot"/>
            </w:tabs>
            <w:rPr/>
          </w:pPr>
          <w:hyperlink w:anchor="__RefHeading___Toc287129_1395250215">
            <w:r>
              <w:rPr>
                <w:webHidden/>
                <w:rStyle w:val="IndexLink"/>
                <w:rtl w:val="true"/>
              </w:rPr>
              <w:t>اشاره</w:t>
            </w:r>
            <w:r>
              <w:rPr>
                <w:rStyle w:val="IndexLink"/>
                <w:rtl w:val="true"/>
              </w:rPr>
              <w:tab/>
            </w:r>
            <w:r>
              <w:rPr>
                <w:rStyle w:val="IndexLink"/>
              </w:rPr>
              <w:t>90</w:t>
            </w:r>
          </w:hyperlink>
        </w:p>
        <w:p>
          <w:pPr>
            <w:pStyle w:val="Contents3"/>
            <w:tabs>
              <w:tab w:val="clear" w:pos="8459"/>
              <w:tab w:val="right" w:pos="9026" w:leader="dot"/>
            </w:tabs>
            <w:rPr/>
          </w:pPr>
          <w:hyperlink w:anchor="__RefHeading___Toc287131_1395250215">
            <w:r>
              <w:rPr>
                <w:webHidden/>
                <w:rStyle w:val="IndexLink"/>
                <w:rtl w:val="true"/>
              </w:rPr>
              <w:t>فصل اول</w:t>
            </w:r>
            <w:r>
              <w:rPr>
                <w:rStyle w:val="IndexLink"/>
                <w:rtl w:val="true"/>
              </w:rPr>
              <w:t xml:space="preserve">: </w:t>
            </w:r>
            <w:r>
              <w:rPr>
                <w:rStyle w:val="IndexLink"/>
                <w:rtl w:val="true"/>
              </w:rPr>
              <w:t>کلیات</w:t>
            </w:r>
            <w:r>
              <w:rPr>
                <w:rStyle w:val="IndexLink"/>
                <w:rtl w:val="true"/>
              </w:rPr>
              <w:tab/>
            </w:r>
            <w:r>
              <w:rPr>
                <w:rStyle w:val="IndexLink"/>
              </w:rPr>
              <w:t>90</w:t>
            </w:r>
          </w:hyperlink>
        </w:p>
        <w:p>
          <w:pPr>
            <w:pStyle w:val="Contents3"/>
            <w:tabs>
              <w:tab w:val="clear" w:pos="8459"/>
              <w:tab w:val="right" w:pos="9026" w:leader="dot"/>
            </w:tabs>
            <w:rPr/>
          </w:pPr>
          <w:hyperlink w:anchor="__RefHeading___Toc287133_1395250215">
            <w:r>
              <w:rPr>
                <w:webHidden/>
                <w:rStyle w:val="IndexLink"/>
                <w:rtl w:val="true"/>
              </w:rPr>
              <w:t>فصل دوم</w:t>
            </w:r>
            <w:r>
              <w:rPr>
                <w:rStyle w:val="IndexLink"/>
                <w:rtl w:val="true"/>
              </w:rPr>
              <w:t xml:space="preserve">: </w:t>
            </w:r>
            <w:r>
              <w:rPr>
                <w:rStyle w:val="IndexLink"/>
                <w:rtl w:val="true"/>
              </w:rPr>
              <w:t>مباحث ارزشی در اقتصاد</w:t>
            </w:r>
            <w:r>
              <w:rPr>
                <w:rStyle w:val="IndexLink"/>
                <w:rtl w:val="true"/>
              </w:rPr>
              <w:tab/>
            </w:r>
            <w:r>
              <w:rPr>
                <w:rStyle w:val="IndexLink"/>
              </w:rPr>
              <w:t>91</w:t>
            </w:r>
          </w:hyperlink>
        </w:p>
        <w:p>
          <w:pPr>
            <w:pStyle w:val="Contents3"/>
            <w:tabs>
              <w:tab w:val="clear" w:pos="8459"/>
              <w:tab w:val="right" w:pos="9026" w:leader="dot"/>
            </w:tabs>
            <w:rPr/>
          </w:pPr>
          <w:hyperlink w:anchor="__RefHeading___Toc287135_1395250215">
            <w:r>
              <w:rPr>
                <w:webHidden/>
                <w:rStyle w:val="IndexLink"/>
                <w:rtl w:val="true"/>
              </w:rPr>
              <w:t>فصل سوم</w:t>
            </w:r>
            <w:r>
              <w:rPr>
                <w:rStyle w:val="IndexLink"/>
                <w:rtl w:val="true"/>
              </w:rPr>
              <w:t xml:space="preserve">: </w:t>
            </w:r>
            <w:r>
              <w:rPr>
                <w:rStyle w:val="IndexLink"/>
                <w:rtl w:val="true"/>
              </w:rPr>
              <w:t>اهداف و اصول اساسی در اقتصاد</w:t>
            </w:r>
            <w:r>
              <w:rPr>
                <w:rStyle w:val="IndexLink"/>
                <w:rtl w:val="true"/>
              </w:rPr>
              <w:tab/>
            </w:r>
            <w:r>
              <w:rPr>
                <w:rStyle w:val="IndexLink"/>
              </w:rPr>
              <w:t>92</w:t>
            </w:r>
          </w:hyperlink>
        </w:p>
        <w:p>
          <w:pPr>
            <w:pStyle w:val="Contents3"/>
            <w:tabs>
              <w:tab w:val="clear" w:pos="8459"/>
              <w:tab w:val="right" w:pos="9026" w:leader="dot"/>
            </w:tabs>
            <w:rPr/>
          </w:pPr>
          <w:hyperlink w:anchor="__RefHeading___Toc287137_1395250215">
            <w:r>
              <w:rPr>
                <w:webHidden/>
                <w:rStyle w:val="IndexLink"/>
                <w:rtl w:val="true"/>
              </w:rPr>
              <w:t>فصل چهارم</w:t>
            </w:r>
            <w:r>
              <w:rPr>
                <w:rStyle w:val="IndexLink"/>
                <w:rtl w:val="true"/>
              </w:rPr>
              <w:t xml:space="preserve">: </w:t>
            </w:r>
            <w:r>
              <w:rPr>
                <w:rStyle w:val="IndexLink"/>
                <w:rtl w:val="true"/>
              </w:rPr>
              <w:t>مردم، نظام اسلامی و اقتصاد</w:t>
            </w:r>
            <w:r>
              <w:rPr>
                <w:rStyle w:val="IndexLink"/>
                <w:rtl w:val="true"/>
              </w:rPr>
              <w:tab/>
            </w:r>
            <w:r>
              <w:rPr>
                <w:rStyle w:val="IndexLink"/>
              </w:rPr>
              <w:t>93</w:t>
            </w:r>
          </w:hyperlink>
        </w:p>
        <w:p>
          <w:pPr>
            <w:pStyle w:val="Contents3"/>
            <w:tabs>
              <w:tab w:val="clear" w:pos="8459"/>
              <w:tab w:val="right" w:pos="9026" w:leader="dot"/>
            </w:tabs>
            <w:rPr/>
          </w:pPr>
          <w:hyperlink w:anchor="__RefHeading___Toc287139_1395250215">
            <w:r>
              <w:rPr>
                <w:webHidden/>
                <w:rStyle w:val="IndexLink"/>
                <w:rtl w:val="true"/>
              </w:rPr>
              <w:t>فصل پنجم</w:t>
            </w:r>
            <w:r>
              <w:rPr>
                <w:rStyle w:val="IndexLink"/>
                <w:rtl w:val="true"/>
              </w:rPr>
              <w:t xml:space="preserve">: </w:t>
            </w:r>
            <w:r>
              <w:rPr>
                <w:rStyle w:val="IndexLink"/>
                <w:rtl w:val="true"/>
              </w:rPr>
              <w:t>کشاورزی و منابع طبیعی</w:t>
            </w:r>
            <w:r>
              <w:rPr>
                <w:rStyle w:val="IndexLink"/>
                <w:rtl w:val="true"/>
              </w:rPr>
              <w:tab/>
            </w:r>
            <w:r>
              <w:rPr>
                <w:rStyle w:val="IndexLink"/>
              </w:rPr>
              <w:t>93</w:t>
            </w:r>
          </w:hyperlink>
        </w:p>
        <w:p>
          <w:pPr>
            <w:pStyle w:val="Contents3"/>
            <w:tabs>
              <w:tab w:val="clear" w:pos="8459"/>
              <w:tab w:val="right" w:pos="9026" w:leader="dot"/>
            </w:tabs>
            <w:rPr/>
          </w:pPr>
          <w:hyperlink w:anchor="__RefHeading___Toc287141_1395250215">
            <w:r>
              <w:rPr>
                <w:webHidden/>
                <w:rStyle w:val="IndexLink"/>
                <w:rtl w:val="true"/>
              </w:rPr>
              <w:t>فصل ششم</w:t>
            </w:r>
            <w:r>
              <w:rPr>
                <w:rStyle w:val="IndexLink"/>
                <w:rtl w:val="true"/>
              </w:rPr>
              <w:t xml:space="preserve">: </w:t>
            </w:r>
            <w:r>
              <w:rPr>
                <w:rStyle w:val="IndexLink"/>
                <w:rtl w:val="true"/>
              </w:rPr>
              <w:t>صنایع</w:t>
            </w:r>
            <w:r>
              <w:rPr>
                <w:rStyle w:val="IndexLink"/>
                <w:rtl w:val="true"/>
              </w:rPr>
              <w:tab/>
            </w:r>
            <w:r>
              <w:rPr>
                <w:rStyle w:val="IndexLink"/>
              </w:rPr>
              <w:t>94</w:t>
            </w:r>
          </w:hyperlink>
        </w:p>
        <w:p>
          <w:pPr>
            <w:pStyle w:val="Contents3"/>
            <w:tabs>
              <w:tab w:val="clear" w:pos="8459"/>
              <w:tab w:val="right" w:pos="9026" w:leader="dot"/>
            </w:tabs>
            <w:rPr/>
          </w:pPr>
          <w:hyperlink w:anchor="__RefHeading___Toc287143_1395250215">
            <w:r>
              <w:rPr>
                <w:webHidden/>
                <w:rStyle w:val="IndexLink"/>
                <w:rtl w:val="true"/>
              </w:rPr>
              <w:t>فصل هفتم</w:t>
            </w:r>
            <w:r>
              <w:rPr>
                <w:rStyle w:val="IndexLink"/>
                <w:rtl w:val="true"/>
              </w:rPr>
              <w:t xml:space="preserve">: </w:t>
            </w:r>
            <w:r>
              <w:rPr>
                <w:rStyle w:val="IndexLink"/>
                <w:rtl w:val="true"/>
              </w:rPr>
              <w:t>خدمات و بازرگانی</w:t>
            </w:r>
            <w:r>
              <w:rPr>
                <w:rStyle w:val="IndexLink"/>
                <w:rtl w:val="true"/>
              </w:rPr>
              <w:tab/>
            </w:r>
            <w:r>
              <w:rPr>
                <w:rStyle w:val="IndexLink"/>
              </w:rPr>
              <w:t>94</w:t>
            </w:r>
          </w:hyperlink>
        </w:p>
        <w:p>
          <w:pPr>
            <w:pStyle w:val="Contents3"/>
            <w:tabs>
              <w:tab w:val="clear" w:pos="8459"/>
              <w:tab w:val="right" w:pos="9026" w:leader="dot"/>
            </w:tabs>
            <w:rPr/>
          </w:pPr>
          <w:hyperlink w:anchor="__RefHeading___Toc287145_1395250215">
            <w:r>
              <w:rPr>
                <w:webHidden/>
                <w:rStyle w:val="IndexLink"/>
                <w:rtl w:val="true"/>
              </w:rPr>
              <w:t>فصل هشتم</w:t>
            </w:r>
            <w:r>
              <w:rPr>
                <w:rStyle w:val="IndexLink"/>
                <w:rtl w:val="true"/>
              </w:rPr>
              <w:t xml:space="preserve">: </w:t>
            </w:r>
            <w:r>
              <w:rPr>
                <w:rStyle w:val="IndexLink"/>
                <w:rtl w:val="true"/>
              </w:rPr>
              <w:t>امور پولی و مالی</w:t>
            </w:r>
            <w:r>
              <w:rPr>
                <w:rStyle w:val="IndexLink"/>
                <w:rtl w:val="true"/>
              </w:rPr>
              <w:tab/>
            </w:r>
            <w:r>
              <w:rPr>
                <w:rStyle w:val="IndexLink"/>
              </w:rPr>
              <w:t>94</w:t>
            </w:r>
          </w:hyperlink>
        </w:p>
        <w:p>
          <w:pPr>
            <w:pStyle w:val="Contents3"/>
            <w:tabs>
              <w:tab w:val="clear" w:pos="8459"/>
              <w:tab w:val="right" w:pos="9026" w:leader="dot"/>
            </w:tabs>
            <w:rPr/>
          </w:pPr>
          <w:hyperlink w:anchor="__RefHeading___Toc287147_1395250215">
            <w:r>
              <w:rPr>
                <w:webHidden/>
                <w:rStyle w:val="IndexLink"/>
                <w:rtl w:val="true"/>
              </w:rPr>
              <w:t>فصل نهم</w:t>
            </w:r>
            <w:r>
              <w:rPr>
                <w:rStyle w:val="IndexLink"/>
                <w:rtl w:val="true"/>
              </w:rPr>
              <w:t xml:space="preserve">: </w:t>
            </w:r>
            <w:r>
              <w:rPr>
                <w:rStyle w:val="IndexLink"/>
                <w:rtl w:val="true"/>
              </w:rPr>
              <w:t>اقتصاد و مسائل جهانی</w:t>
            </w:r>
            <w:r>
              <w:rPr>
                <w:rStyle w:val="IndexLink"/>
                <w:rtl w:val="true"/>
              </w:rPr>
              <w:tab/>
            </w:r>
            <w:r>
              <w:rPr>
                <w:rStyle w:val="IndexLink"/>
              </w:rPr>
              <w:t>95</w:t>
            </w:r>
          </w:hyperlink>
        </w:p>
        <w:p>
          <w:pPr>
            <w:pStyle w:val="Contents2"/>
            <w:tabs>
              <w:tab w:val="clear" w:pos="8743"/>
              <w:tab w:val="right" w:pos="9026" w:leader="dot"/>
            </w:tabs>
            <w:rPr/>
          </w:pPr>
          <w:hyperlink w:anchor="__RefHeading___Toc287149_1395250215">
            <w:r>
              <w:rPr>
                <w:webHidden/>
                <w:rStyle w:val="IndexLink"/>
                <w:rtl w:val="true"/>
              </w:rPr>
              <w:t>اندیشه های اقتصادی در نهج البلاغه</w:t>
            </w:r>
            <w:r>
              <w:rPr>
                <w:rStyle w:val="IndexLink"/>
                <w:rtl w:val="true"/>
              </w:rPr>
              <w:tab/>
            </w:r>
            <w:r>
              <w:rPr>
                <w:rStyle w:val="IndexLink"/>
              </w:rPr>
              <w:t>95</w:t>
            </w:r>
          </w:hyperlink>
        </w:p>
        <w:p>
          <w:pPr>
            <w:pStyle w:val="Contents3"/>
            <w:tabs>
              <w:tab w:val="clear" w:pos="8459"/>
              <w:tab w:val="right" w:pos="9026" w:leader="dot"/>
            </w:tabs>
            <w:rPr/>
          </w:pPr>
          <w:hyperlink w:anchor="__RefHeading___Toc287151_1395250215">
            <w:r>
              <w:rPr>
                <w:webHidden/>
                <w:rStyle w:val="IndexLink"/>
                <w:rtl w:val="true"/>
              </w:rPr>
              <w:t>اشاره</w:t>
            </w:r>
            <w:r>
              <w:rPr>
                <w:rStyle w:val="IndexLink"/>
                <w:rtl w:val="true"/>
              </w:rPr>
              <w:tab/>
            </w:r>
            <w:r>
              <w:rPr>
                <w:rStyle w:val="IndexLink"/>
              </w:rPr>
              <w:t>95</w:t>
            </w:r>
          </w:hyperlink>
        </w:p>
        <w:p>
          <w:pPr>
            <w:pStyle w:val="Contents3"/>
            <w:tabs>
              <w:tab w:val="clear" w:pos="8459"/>
              <w:tab w:val="right" w:pos="9026" w:leader="dot"/>
            </w:tabs>
            <w:rPr/>
          </w:pPr>
          <w:hyperlink w:anchor="__RefHeading___Toc287153_1395250215">
            <w:r>
              <w:rPr>
                <w:webHidden/>
                <w:rStyle w:val="IndexLink"/>
                <w:rtl w:val="true"/>
              </w:rPr>
              <w:t>فصل اول</w:t>
            </w:r>
            <w:r>
              <w:rPr>
                <w:rStyle w:val="IndexLink"/>
                <w:rtl w:val="true"/>
              </w:rPr>
              <w:t xml:space="preserve">: </w:t>
            </w:r>
            <w:r>
              <w:rPr>
                <w:rStyle w:val="IndexLink"/>
                <w:rtl w:val="true"/>
              </w:rPr>
              <w:t>مفهوم کلی اقتصاد</w:t>
            </w:r>
            <w:r>
              <w:rPr>
                <w:rStyle w:val="IndexLink"/>
                <w:rtl w:val="true"/>
              </w:rPr>
              <w:tab/>
            </w:r>
            <w:r>
              <w:rPr>
                <w:rStyle w:val="IndexLink"/>
              </w:rPr>
              <w:t>95</w:t>
            </w:r>
          </w:hyperlink>
        </w:p>
        <w:p>
          <w:pPr>
            <w:pStyle w:val="Contents3"/>
            <w:tabs>
              <w:tab w:val="clear" w:pos="8459"/>
              <w:tab w:val="right" w:pos="9026" w:leader="dot"/>
            </w:tabs>
            <w:rPr/>
          </w:pPr>
          <w:hyperlink w:anchor="__RefHeading___Toc287155_1395250215">
            <w:r>
              <w:rPr>
                <w:webHidden/>
                <w:rStyle w:val="IndexLink"/>
                <w:rtl w:val="true"/>
              </w:rPr>
              <w:t>فصل سوم</w:t>
            </w:r>
            <w:r>
              <w:rPr>
                <w:rStyle w:val="IndexLink"/>
                <w:rtl w:val="true"/>
              </w:rPr>
              <w:t xml:space="preserve">: </w:t>
            </w:r>
            <w:r>
              <w:rPr>
                <w:rStyle w:val="IndexLink"/>
                <w:rtl w:val="true"/>
              </w:rPr>
              <w:t>فقر و غنا</w:t>
            </w:r>
            <w:r>
              <w:rPr>
                <w:rStyle w:val="IndexLink"/>
                <w:rtl w:val="true"/>
              </w:rPr>
              <w:tab/>
            </w:r>
            <w:r>
              <w:rPr>
                <w:rStyle w:val="IndexLink"/>
              </w:rPr>
              <w:t>96</w:t>
            </w:r>
          </w:hyperlink>
        </w:p>
        <w:p>
          <w:pPr>
            <w:pStyle w:val="Contents3"/>
            <w:tabs>
              <w:tab w:val="clear" w:pos="8459"/>
              <w:tab w:val="right" w:pos="9026" w:leader="dot"/>
            </w:tabs>
            <w:rPr/>
          </w:pPr>
          <w:hyperlink w:anchor="__RefHeading___Toc287157_1395250215">
            <w:r>
              <w:rPr>
                <w:webHidden/>
                <w:rStyle w:val="IndexLink"/>
                <w:rtl w:val="true"/>
              </w:rPr>
              <w:t>فصل چهارم</w:t>
            </w:r>
            <w:r>
              <w:rPr>
                <w:rStyle w:val="IndexLink"/>
                <w:rtl w:val="true"/>
              </w:rPr>
              <w:t xml:space="preserve">: </w:t>
            </w:r>
            <w:r>
              <w:rPr>
                <w:rStyle w:val="IndexLink"/>
                <w:rtl w:val="true"/>
              </w:rPr>
              <w:t>توسعه اقتصادی</w:t>
            </w:r>
            <w:r>
              <w:rPr>
                <w:rStyle w:val="IndexLink"/>
                <w:rtl w:val="true"/>
              </w:rPr>
              <w:tab/>
            </w:r>
            <w:r>
              <w:rPr>
                <w:rStyle w:val="IndexLink"/>
              </w:rPr>
              <w:t>96</w:t>
            </w:r>
          </w:hyperlink>
        </w:p>
        <w:p>
          <w:pPr>
            <w:pStyle w:val="Contents2"/>
            <w:tabs>
              <w:tab w:val="clear" w:pos="8743"/>
              <w:tab w:val="right" w:pos="9026" w:leader="dot"/>
            </w:tabs>
            <w:rPr/>
          </w:pPr>
          <w:hyperlink w:anchor="__RefHeading___Toc287159_1395250215">
            <w:r>
              <w:rPr>
                <w:webHidden/>
                <w:rStyle w:val="IndexLink"/>
                <w:rtl w:val="true"/>
              </w:rPr>
              <w:t>ایران ـ اقتصاد</w:t>
            </w:r>
            <w:r>
              <w:rPr>
                <w:rStyle w:val="IndexLink"/>
                <w:rtl w:val="true"/>
              </w:rPr>
              <w:tab/>
            </w:r>
            <w:r>
              <w:rPr>
                <w:rStyle w:val="IndexLink"/>
              </w:rPr>
              <w:t>97</w:t>
            </w:r>
          </w:hyperlink>
        </w:p>
        <w:p>
          <w:pPr>
            <w:pStyle w:val="Contents3"/>
            <w:tabs>
              <w:tab w:val="clear" w:pos="8459"/>
              <w:tab w:val="right" w:pos="9026" w:leader="dot"/>
            </w:tabs>
            <w:rPr/>
          </w:pPr>
          <w:hyperlink w:anchor="__RefHeading___Toc287161_1395250215">
            <w:r>
              <w:rPr>
                <w:webHidden/>
                <w:rStyle w:val="IndexLink"/>
                <w:rtl w:val="true"/>
              </w:rPr>
              <w:t>اشاره</w:t>
            </w:r>
            <w:r>
              <w:rPr>
                <w:rStyle w:val="IndexLink"/>
                <w:rtl w:val="true"/>
              </w:rPr>
              <w:tab/>
            </w:r>
            <w:r>
              <w:rPr>
                <w:rStyle w:val="IndexLink"/>
              </w:rPr>
              <w:t>97</w:t>
            </w:r>
          </w:hyperlink>
        </w:p>
        <w:p>
          <w:pPr>
            <w:pStyle w:val="Contents3"/>
            <w:tabs>
              <w:tab w:val="clear" w:pos="8459"/>
              <w:tab w:val="right" w:pos="9026" w:leader="dot"/>
            </w:tabs>
            <w:rPr/>
          </w:pPr>
          <w:hyperlink w:anchor="__RefHeading___Toc287163_1395250215">
            <w:r>
              <w:rPr>
                <w:webHidden/>
                <w:rStyle w:val="IndexLink"/>
                <w:rtl w:val="true"/>
              </w:rPr>
              <w:t>فصل اول</w:t>
            </w:r>
            <w:r>
              <w:rPr>
                <w:rStyle w:val="IndexLink"/>
                <w:rtl w:val="true"/>
              </w:rPr>
              <w:t xml:space="preserve">: </w:t>
            </w:r>
            <w:r>
              <w:rPr>
                <w:rStyle w:val="IndexLink"/>
                <w:rtl w:val="true"/>
              </w:rPr>
              <w:t>کشاورزی</w:t>
            </w:r>
            <w:r>
              <w:rPr>
                <w:rStyle w:val="IndexLink"/>
                <w:rtl w:val="true"/>
              </w:rPr>
              <w:tab/>
            </w:r>
            <w:r>
              <w:rPr>
                <w:rStyle w:val="IndexLink"/>
              </w:rPr>
              <w:t>98</w:t>
            </w:r>
          </w:hyperlink>
        </w:p>
        <w:p>
          <w:pPr>
            <w:pStyle w:val="Contents3"/>
            <w:tabs>
              <w:tab w:val="clear" w:pos="8459"/>
              <w:tab w:val="right" w:pos="9026" w:leader="dot"/>
            </w:tabs>
            <w:rPr/>
          </w:pPr>
          <w:hyperlink w:anchor="__RefHeading___Toc287165_1395250215">
            <w:r>
              <w:rPr>
                <w:webHidden/>
                <w:rStyle w:val="IndexLink"/>
                <w:rtl w:val="true"/>
              </w:rPr>
              <w:t>فصل دوم</w:t>
            </w:r>
            <w:r>
              <w:rPr>
                <w:rStyle w:val="IndexLink"/>
                <w:rtl w:val="true"/>
              </w:rPr>
              <w:t xml:space="preserve">: </w:t>
            </w:r>
            <w:r>
              <w:rPr>
                <w:rStyle w:val="IndexLink"/>
                <w:rtl w:val="true"/>
              </w:rPr>
              <w:t>صنعت</w:t>
            </w:r>
            <w:r>
              <w:rPr>
                <w:rStyle w:val="IndexLink"/>
                <w:rtl w:val="true"/>
              </w:rPr>
              <w:tab/>
            </w:r>
            <w:r>
              <w:rPr>
                <w:rStyle w:val="IndexLink"/>
              </w:rPr>
              <w:t>98</w:t>
            </w:r>
          </w:hyperlink>
        </w:p>
        <w:p>
          <w:pPr>
            <w:pStyle w:val="Contents3"/>
            <w:tabs>
              <w:tab w:val="clear" w:pos="8459"/>
              <w:tab w:val="right" w:pos="9026" w:leader="dot"/>
            </w:tabs>
            <w:rPr/>
          </w:pPr>
          <w:hyperlink w:anchor="__RefHeading___Toc287167_1395250215">
            <w:r>
              <w:rPr>
                <w:webHidden/>
                <w:rStyle w:val="IndexLink"/>
                <w:rtl w:val="true"/>
              </w:rPr>
              <w:t>فصل سوم</w:t>
            </w:r>
            <w:r>
              <w:rPr>
                <w:rStyle w:val="IndexLink"/>
                <w:rtl w:val="true"/>
              </w:rPr>
              <w:t xml:space="preserve">: </w:t>
            </w:r>
            <w:r>
              <w:rPr>
                <w:rStyle w:val="IndexLink"/>
                <w:rtl w:val="true"/>
              </w:rPr>
              <w:t>زیر بنای اقتصادی</w:t>
            </w:r>
            <w:r>
              <w:rPr>
                <w:rStyle w:val="IndexLink"/>
                <w:rtl w:val="true"/>
              </w:rPr>
              <w:tab/>
            </w:r>
            <w:r>
              <w:rPr>
                <w:rStyle w:val="IndexLink"/>
              </w:rPr>
              <w:t>98</w:t>
            </w:r>
          </w:hyperlink>
        </w:p>
        <w:p>
          <w:pPr>
            <w:pStyle w:val="Contents3"/>
            <w:tabs>
              <w:tab w:val="clear" w:pos="8459"/>
              <w:tab w:val="right" w:pos="9026" w:leader="dot"/>
            </w:tabs>
            <w:rPr/>
          </w:pPr>
          <w:hyperlink w:anchor="__RefHeading___Toc287169_1395250215">
            <w:r>
              <w:rPr>
                <w:webHidden/>
                <w:rStyle w:val="IndexLink"/>
                <w:rtl w:val="true"/>
              </w:rPr>
              <w:t>فصل چهارم</w:t>
            </w:r>
            <w:r>
              <w:rPr>
                <w:rStyle w:val="IndexLink"/>
                <w:rtl w:val="true"/>
              </w:rPr>
              <w:t xml:space="preserve">: </w:t>
            </w:r>
            <w:r>
              <w:rPr>
                <w:rStyle w:val="IndexLink"/>
                <w:rtl w:val="true"/>
              </w:rPr>
              <w:t>بیمه و تأمین اجتماعی</w:t>
            </w:r>
            <w:r>
              <w:rPr>
                <w:rStyle w:val="IndexLink"/>
                <w:rtl w:val="true"/>
              </w:rPr>
              <w:tab/>
            </w:r>
            <w:r>
              <w:rPr>
                <w:rStyle w:val="IndexLink"/>
              </w:rPr>
              <w:t>98</w:t>
            </w:r>
          </w:hyperlink>
        </w:p>
        <w:p>
          <w:pPr>
            <w:pStyle w:val="Contents3"/>
            <w:tabs>
              <w:tab w:val="clear" w:pos="8459"/>
              <w:tab w:val="right" w:pos="9026" w:leader="dot"/>
            </w:tabs>
            <w:rPr/>
          </w:pPr>
          <w:hyperlink w:anchor="__RefHeading___Toc287171_1395250215">
            <w:r>
              <w:rPr>
                <w:webHidden/>
                <w:rStyle w:val="IndexLink"/>
                <w:rtl w:val="true"/>
              </w:rPr>
              <w:t>فصل پنجم</w:t>
            </w:r>
            <w:r>
              <w:rPr>
                <w:rStyle w:val="IndexLink"/>
                <w:rtl w:val="true"/>
              </w:rPr>
              <w:t xml:space="preserve">: </w:t>
            </w:r>
            <w:r>
              <w:rPr>
                <w:rStyle w:val="IndexLink"/>
                <w:rtl w:val="true"/>
              </w:rPr>
              <w:t>نظام بانکی و بانک داری در ایران</w:t>
            </w:r>
            <w:r>
              <w:rPr>
                <w:rStyle w:val="IndexLink"/>
                <w:rtl w:val="true"/>
              </w:rPr>
              <w:tab/>
            </w:r>
            <w:r>
              <w:rPr>
                <w:rStyle w:val="IndexLink"/>
              </w:rPr>
              <w:t>99</w:t>
            </w:r>
          </w:hyperlink>
        </w:p>
        <w:p>
          <w:pPr>
            <w:pStyle w:val="Contents3"/>
            <w:tabs>
              <w:tab w:val="clear" w:pos="8459"/>
              <w:tab w:val="right" w:pos="9026" w:leader="dot"/>
            </w:tabs>
            <w:rPr/>
          </w:pPr>
          <w:hyperlink w:anchor="__RefHeading___Toc287173_1395250215">
            <w:r>
              <w:rPr>
                <w:webHidden/>
                <w:rStyle w:val="IndexLink"/>
                <w:rtl w:val="true"/>
              </w:rPr>
              <w:t>فصل ششم</w:t>
            </w:r>
            <w:r>
              <w:rPr>
                <w:rStyle w:val="IndexLink"/>
                <w:rtl w:val="true"/>
              </w:rPr>
              <w:t xml:space="preserve">: </w:t>
            </w:r>
            <w:r>
              <w:rPr>
                <w:rStyle w:val="IndexLink"/>
                <w:rtl w:val="true"/>
              </w:rPr>
              <w:t>بازرگانی خارجی؛ الگوی واردات، الگوی صادرات</w:t>
            </w:r>
            <w:r>
              <w:rPr>
                <w:rStyle w:val="IndexLink"/>
                <w:rtl w:val="true"/>
              </w:rPr>
              <w:t>.</w:t>
              <w:tab/>
            </w:r>
            <w:r>
              <w:rPr>
                <w:rStyle w:val="IndexLink"/>
              </w:rPr>
              <w:t>99</w:t>
            </w:r>
          </w:hyperlink>
        </w:p>
        <w:p>
          <w:pPr>
            <w:pStyle w:val="Contents2"/>
            <w:tabs>
              <w:tab w:val="clear" w:pos="8743"/>
              <w:tab w:val="right" w:pos="9026" w:leader="dot"/>
            </w:tabs>
            <w:rPr/>
          </w:pPr>
          <w:hyperlink w:anchor="__RefHeading___Toc287175_1395250215">
            <w:r>
              <w:rPr>
                <w:webHidden/>
                <w:rStyle w:val="IndexLink"/>
                <w:rtl w:val="true"/>
              </w:rPr>
              <w:t>بانکداری بدون ربا از نظریه تا عمل</w:t>
            </w:r>
            <w:r>
              <w:rPr>
                <w:rStyle w:val="IndexLink"/>
                <w:rtl w:val="true"/>
              </w:rPr>
              <w:tab/>
            </w:r>
            <w:r>
              <w:rPr>
                <w:rStyle w:val="IndexLink"/>
              </w:rPr>
              <w:t>99</w:t>
            </w:r>
          </w:hyperlink>
        </w:p>
        <w:p>
          <w:pPr>
            <w:pStyle w:val="Contents3"/>
            <w:tabs>
              <w:tab w:val="clear" w:pos="8459"/>
              <w:tab w:val="right" w:pos="9026" w:leader="dot"/>
            </w:tabs>
            <w:rPr/>
          </w:pPr>
          <w:hyperlink w:anchor="__RefHeading___Toc287177_1395250215">
            <w:r>
              <w:rPr>
                <w:webHidden/>
                <w:rStyle w:val="IndexLink"/>
                <w:rtl w:val="true"/>
              </w:rPr>
              <w:t>اشاره</w:t>
            </w:r>
            <w:r>
              <w:rPr>
                <w:rStyle w:val="IndexLink"/>
                <w:rtl w:val="true"/>
              </w:rPr>
              <w:tab/>
            </w:r>
            <w:r>
              <w:rPr>
                <w:rStyle w:val="IndexLink"/>
              </w:rPr>
              <w:t>99</w:t>
            </w:r>
          </w:hyperlink>
        </w:p>
        <w:p>
          <w:pPr>
            <w:pStyle w:val="Contents3"/>
            <w:tabs>
              <w:tab w:val="clear" w:pos="8459"/>
              <w:tab w:val="right" w:pos="9026" w:leader="dot"/>
            </w:tabs>
            <w:rPr/>
          </w:pPr>
          <w:hyperlink w:anchor="__RefHeading___Toc287179_1395250215">
            <w:r>
              <w:rPr>
                <w:webHidden/>
                <w:rStyle w:val="IndexLink"/>
                <w:rtl w:val="true"/>
              </w:rPr>
              <w:t>فصل اول</w:t>
            </w:r>
            <w:r>
              <w:rPr>
                <w:rStyle w:val="IndexLink"/>
                <w:rtl w:val="true"/>
              </w:rPr>
              <w:t xml:space="preserve">: </w:t>
            </w:r>
            <w:r>
              <w:rPr>
                <w:rStyle w:val="IndexLink"/>
                <w:rtl w:val="true"/>
              </w:rPr>
              <w:t>پیشینه بانکداری در ایران</w:t>
            </w:r>
            <w:r>
              <w:rPr>
                <w:rStyle w:val="IndexLink"/>
                <w:rtl w:val="true"/>
              </w:rPr>
              <w:tab/>
            </w:r>
            <w:r>
              <w:rPr>
                <w:rStyle w:val="IndexLink"/>
              </w:rPr>
              <w:t>100</w:t>
            </w:r>
          </w:hyperlink>
        </w:p>
        <w:p>
          <w:pPr>
            <w:pStyle w:val="Contents3"/>
            <w:tabs>
              <w:tab w:val="clear" w:pos="8459"/>
              <w:tab w:val="right" w:pos="9026" w:leader="dot"/>
            </w:tabs>
            <w:rPr/>
          </w:pPr>
          <w:hyperlink w:anchor="__RefHeading___Toc287181_1395250215">
            <w:r>
              <w:rPr>
                <w:webHidden/>
                <w:rStyle w:val="IndexLink"/>
                <w:rtl w:val="true"/>
              </w:rPr>
              <w:t>فصل دوم</w:t>
            </w:r>
            <w:r>
              <w:rPr>
                <w:rStyle w:val="IndexLink"/>
                <w:rtl w:val="true"/>
              </w:rPr>
              <w:t xml:space="preserve">: </w:t>
            </w:r>
            <w:r>
              <w:rPr>
                <w:rStyle w:val="IndexLink"/>
                <w:rtl w:val="true"/>
              </w:rPr>
              <w:t>تحولات بانکی پس از پیروزی انقلاب</w:t>
            </w:r>
            <w:r>
              <w:rPr>
                <w:rStyle w:val="IndexLink"/>
                <w:rtl w:val="true"/>
              </w:rPr>
              <w:tab/>
            </w:r>
            <w:r>
              <w:rPr>
                <w:rStyle w:val="IndexLink"/>
              </w:rPr>
              <w:t>100</w:t>
            </w:r>
          </w:hyperlink>
        </w:p>
        <w:p>
          <w:pPr>
            <w:pStyle w:val="Contents3"/>
            <w:tabs>
              <w:tab w:val="clear" w:pos="8459"/>
              <w:tab w:val="right" w:pos="9026" w:leader="dot"/>
            </w:tabs>
            <w:rPr/>
          </w:pPr>
          <w:hyperlink w:anchor="__RefHeading___Toc287183_1395250215">
            <w:r>
              <w:rPr>
                <w:webHidden/>
                <w:rStyle w:val="IndexLink"/>
                <w:rtl w:val="true"/>
              </w:rPr>
              <w:t>فصل سوم</w:t>
            </w:r>
            <w:r>
              <w:rPr>
                <w:rStyle w:val="IndexLink"/>
                <w:rtl w:val="true"/>
              </w:rPr>
              <w:t xml:space="preserve">: </w:t>
            </w:r>
            <w:r>
              <w:rPr>
                <w:rStyle w:val="IndexLink"/>
                <w:rtl w:val="true"/>
              </w:rPr>
              <w:t>تشریح عملیات بانکداری بدون ربا</w:t>
            </w:r>
            <w:r>
              <w:rPr>
                <w:rStyle w:val="IndexLink"/>
                <w:rtl w:val="true"/>
              </w:rPr>
              <w:tab/>
            </w:r>
            <w:r>
              <w:rPr>
                <w:rStyle w:val="IndexLink"/>
              </w:rPr>
              <w:t>100</w:t>
            </w:r>
          </w:hyperlink>
        </w:p>
        <w:p>
          <w:pPr>
            <w:pStyle w:val="Contents3"/>
            <w:tabs>
              <w:tab w:val="clear" w:pos="8459"/>
              <w:tab w:val="right" w:pos="9026" w:leader="dot"/>
            </w:tabs>
            <w:rPr/>
          </w:pPr>
          <w:hyperlink w:anchor="__RefHeading___Toc287185_1395250215">
            <w:r>
              <w:rPr>
                <w:webHidden/>
                <w:rStyle w:val="IndexLink"/>
                <w:rtl w:val="true"/>
              </w:rPr>
              <w:t>فصل چهارم</w:t>
            </w:r>
            <w:r>
              <w:rPr>
                <w:rStyle w:val="IndexLink"/>
                <w:rtl w:val="true"/>
              </w:rPr>
              <w:t xml:space="preserve">: </w:t>
            </w:r>
            <w:r>
              <w:rPr>
                <w:rStyle w:val="IndexLink"/>
                <w:rtl w:val="true"/>
              </w:rPr>
              <w:t>بررسی عملکرد بانکداری بدون ربا</w:t>
            </w:r>
            <w:r>
              <w:rPr>
                <w:rStyle w:val="IndexLink"/>
                <w:rtl w:val="true"/>
              </w:rPr>
              <w:tab/>
            </w:r>
            <w:r>
              <w:rPr>
                <w:rStyle w:val="IndexLink"/>
              </w:rPr>
              <w:t>100</w:t>
            </w:r>
          </w:hyperlink>
        </w:p>
        <w:p>
          <w:pPr>
            <w:pStyle w:val="Contents3"/>
            <w:tabs>
              <w:tab w:val="clear" w:pos="8459"/>
              <w:tab w:val="right" w:pos="9026" w:leader="dot"/>
            </w:tabs>
            <w:rPr/>
          </w:pPr>
          <w:hyperlink w:anchor="__RefHeading___Toc287187_1395250215">
            <w:r>
              <w:rPr>
                <w:webHidden/>
                <w:rStyle w:val="IndexLink"/>
                <w:rtl w:val="true"/>
              </w:rPr>
              <w:t>فصل پنجم</w:t>
            </w:r>
            <w:r>
              <w:rPr>
                <w:rStyle w:val="IndexLink"/>
                <w:rtl w:val="true"/>
              </w:rPr>
              <w:t xml:space="preserve">: </w:t>
            </w:r>
            <w:r>
              <w:rPr>
                <w:rStyle w:val="IndexLink"/>
                <w:rtl w:val="true"/>
              </w:rPr>
              <w:t>اشکالات بانکداری بدون ربا</w:t>
            </w:r>
            <w:r>
              <w:rPr>
                <w:rStyle w:val="IndexLink"/>
                <w:rtl w:val="true"/>
              </w:rPr>
              <w:tab/>
            </w:r>
            <w:r>
              <w:rPr>
                <w:rStyle w:val="IndexLink"/>
              </w:rPr>
              <w:t>101</w:t>
            </w:r>
          </w:hyperlink>
        </w:p>
        <w:p>
          <w:pPr>
            <w:pStyle w:val="Contents3"/>
            <w:tabs>
              <w:tab w:val="clear" w:pos="8459"/>
              <w:tab w:val="right" w:pos="9026" w:leader="dot"/>
            </w:tabs>
            <w:rPr/>
          </w:pPr>
          <w:hyperlink w:anchor="__RefHeading___Toc287189_1395250215">
            <w:r>
              <w:rPr>
                <w:webHidden/>
                <w:rStyle w:val="IndexLink"/>
                <w:rtl w:val="true"/>
              </w:rPr>
              <w:t>فصل ششم</w:t>
            </w:r>
            <w:r>
              <w:rPr>
                <w:rStyle w:val="IndexLink"/>
                <w:rtl w:val="true"/>
              </w:rPr>
              <w:t xml:space="preserve">: </w:t>
            </w:r>
            <w:r>
              <w:rPr>
                <w:rStyle w:val="IndexLink"/>
                <w:rtl w:val="true"/>
              </w:rPr>
              <w:t>پیشنهادات اصلاحی</w:t>
            </w:r>
            <w:r>
              <w:rPr>
                <w:rStyle w:val="IndexLink"/>
                <w:rtl w:val="true"/>
              </w:rPr>
              <w:t>.</w:t>
              <w:tab/>
            </w:r>
            <w:r>
              <w:rPr>
                <w:rStyle w:val="IndexLink"/>
              </w:rPr>
              <w:t>101</w:t>
            </w:r>
          </w:hyperlink>
        </w:p>
        <w:p>
          <w:pPr>
            <w:pStyle w:val="Contents2"/>
            <w:tabs>
              <w:tab w:val="clear" w:pos="8743"/>
              <w:tab w:val="right" w:pos="9026" w:leader="dot"/>
            </w:tabs>
            <w:rPr/>
          </w:pPr>
          <w:hyperlink w:anchor="__RefHeading___Toc287191_1395250215">
            <w:r>
              <w:rPr>
                <w:webHidden/>
                <w:rStyle w:val="IndexLink"/>
                <w:rtl w:val="true"/>
              </w:rPr>
              <w:t>بررسی اجمالی مبانی اقتصاد اسلامی</w:t>
            </w:r>
            <w:r>
              <w:rPr>
                <w:rStyle w:val="IndexLink"/>
                <w:rtl w:val="true"/>
              </w:rPr>
              <w:tab/>
            </w:r>
            <w:r>
              <w:rPr>
                <w:rStyle w:val="IndexLink"/>
              </w:rPr>
              <w:t>101</w:t>
            </w:r>
          </w:hyperlink>
        </w:p>
        <w:p>
          <w:pPr>
            <w:pStyle w:val="Contents3"/>
            <w:tabs>
              <w:tab w:val="clear" w:pos="8459"/>
              <w:tab w:val="right" w:pos="9026" w:leader="dot"/>
            </w:tabs>
            <w:rPr/>
          </w:pPr>
          <w:hyperlink w:anchor="__RefHeading___Toc287193_1395250215">
            <w:r>
              <w:rPr>
                <w:webHidden/>
                <w:rStyle w:val="IndexLink"/>
                <w:rtl w:val="true"/>
              </w:rPr>
              <w:t>اشاره</w:t>
            </w:r>
            <w:r>
              <w:rPr>
                <w:rStyle w:val="IndexLink"/>
                <w:rtl w:val="true"/>
              </w:rPr>
              <w:tab/>
            </w:r>
            <w:r>
              <w:rPr>
                <w:rStyle w:val="IndexLink"/>
              </w:rPr>
              <w:t>101</w:t>
            </w:r>
          </w:hyperlink>
        </w:p>
        <w:p>
          <w:pPr>
            <w:pStyle w:val="Contents3"/>
            <w:tabs>
              <w:tab w:val="clear" w:pos="8459"/>
              <w:tab w:val="right" w:pos="9026" w:leader="dot"/>
            </w:tabs>
            <w:rPr/>
          </w:pPr>
          <w:hyperlink w:anchor="__RefHeading___Toc287195_1395250215">
            <w:r>
              <w:rPr>
                <w:webHidden/>
                <w:rStyle w:val="IndexLink"/>
                <w:rtl w:val="true"/>
              </w:rPr>
              <w:t>بخش اول</w:t>
            </w:r>
            <w:r>
              <w:rPr>
                <w:rStyle w:val="IndexLink"/>
                <w:rtl w:val="true"/>
              </w:rPr>
              <w:t xml:space="preserve">: </w:t>
            </w:r>
            <w:r>
              <w:rPr>
                <w:rStyle w:val="IndexLink"/>
                <w:rtl w:val="true"/>
              </w:rPr>
              <w:t>بررسی اجمالی مبانی اقتصاد اسلامی</w:t>
            </w:r>
            <w:r>
              <w:rPr>
                <w:rStyle w:val="IndexLink"/>
                <w:rtl w:val="true"/>
              </w:rPr>
              <w:tab/>
            </w:r>
            <w:r>
              <w:rPr>
                <w:rStyle w:val="IndexLink"/>
              </w:rPr>
              <w:t>102</w:t>
            </w:r>
          </w:hyperlink>
        </w:p>
        <w:p>
          <w:pPr>
            <w:pStyle w:val="Contents3"/>
            <w:tabs>
              <w:tab w:val="clear" w:pos="8459"/>
              <w:tab w:val="right" w:pos="9026" w:leader="dot"/>
            </w:tabs>
            <w:rPr/>
          </w:pPr>
          <w:hyperlink w:anchor="__RefHeading___Toc287197_1395250215">
            <w:r>
              <w:rPr>
                <w:webHidden/>
                <w:rStyle w:val="IndexLink"/>
                <w:rtl w:val="true"/>
              </w:rPr>
              <w:t>بخش دوم</w:t>
            </w:r>
            <w:r>
              <w:rPr>
                <w:rStyle w:val="IndexLink"/>
                <w:rtl w:val="true"/>
              </w:rPr>
              <w:t xml:space="preserve">: </w:t>
            </w:r>
            <w:r>
              <w:rPr>
                <w:rStyle w:val="IndexLink"/>
                <w:rtl w:val="true"/>
              </w:rPr>
              <w:t>رساله های اقتصادی</w:t>
            </w:r>
            <w:r>
              <w:rPr>
                <w:rStyle w:val="IndexLink"/>
                <w:rtl w:val="true"/>
              </w:rPr>
              <w:tab/>
            </w:r>
            <w:r>
              <w:rPr>
                <w:rStyle w:val="IndexLink"/>
              </w:rPr>
              <w:t>103</w:t>
            </w:r>
          </w:hyperlink>
        </w:p>
        <w:p>
          <w:pPr>
            <w:pStyle w:val="Contents2"/>
            <w:tabs>
              <w:tab w:val="clear" w:pos="8743"/>
              <w:tab w:val="right" w:pos="9026" w:leader="dot"/>
            </w:tabs>
            <w:rPr/>
          </w:pPr>
          <w:hyperlink w:anchor="__RefHeading___Toc287199_1395250215">
            <w:r>
              <w:rPr>
                <w:webHidden/>
                <w:rStyle w:val="IndexLink"/>
                <w:rtl w:val="true"/>
              </w:rPr>
              <w:t>بررسی اندیشه های اقتصادی امام خمینی رحمه الله</w:t>
            </w:r>
            <w:r>
              <w:rPr>
                <w:rStyle w:val="IndexLink"/>
                <w:rtl w:val="true"/>
              </w:rPr>
              <w:tab/>
            </w:r>
            <w:r>
              <w:rPr>
                <w:rStyle w:val="IndexLink"/>
              </w:rPr>
              <w:t>103</w:t>
            </w:r>
          </w:hyperlink>
        </w:p>
        <w:p>
          <w:pPr>
            <w:pStyle w:val="Contents2"/>
            <w:tabs>
              <w:tab w:val="clear" w:pos="8743"/>
              <w:tab w:val="right" w:pos="9026" w:leader="dot"/>
            </w:tabs>
            <w:rPr/>
          </w:pPr>
          <w:hyperlink w:anchor="__RefHeading___Toc287201_1395250215">
            <w:r>
              <w:rPr>
                <w:webHidden/>
                <w:rStyle w:val="IndexLink"/>
                <w:rtl w:val="true"/>
              </w:rPr>
              <w:t>بررسی تجملگرایی در برنامههای صدا و سیما</w:t>
            </w:r>
            <w:r>
              <w:rPr>
                <w:rStyle w:val="IndexLink"/>
                <w:rtl w:val="true"/>
              </w:rPr>
              <w:tab/>
            </w:r>
            <w:r>
              <w:rPr>
                <w:rStyle w:val="IndexLink"/>
              </w:rPr>
              <w:t>108</w:t>
            </w:r>
          </w:hyperlink>
        </w:p>
        <w:p>
          <w:pPr>
            <w:pStyle w:val="Contents3"/>
            <w:tabs>
              <w:tab w:val="clear" w:pos="8459"/>
              <w:tab w:val="right" w:pos="9026" w:leader="dot"/>
            </w:tabs>
            <w:rPr/>
          </w:pPr>
          <w:hyperlink w:anchor="__RefHeading___Toc287203_1395250215">
            <w:r>
              <w:rPr>
                <w:webHidden/>
                <w:rStyle w:val="IndexLink"/>
                <w:rtl w:val="true"/>
              </w:rPr>
              <w:t>اشاره</w:t>
            </w:r>
            <w:r>
              <w:rPr>
                <w:rStyle w:val="IndexLink"/>
                <w:rtl w:val="true"/>
              </w:rPr>
              <w:tab/>
            </w:r>
            <w:r>
              <w:rPr>
                <w:rStyle w:val="IndexLink"/>
              </w:rPr>
              <w:t>108</w:t>
            </w:r>
          </w:hyperlink>
        </w:p>
        <w:p>
          <w:pPr>
            <w:pStyle w:val="Contents3"/>
            <w:tabs>
              <w:tab w:val="clear" w:pos="8459"/>
              <w:tab w:val="right" w:pos="9026" w:leader="dot"/>
            </w:tabs>
            <w:rPr/>
          </w:pPr>
          <w:hyperlink w:anchor="__RefHeading___Toc287205_1395250215">
            <w:r>
              <w:rPr>
                <w:webHidden/>
                <w:rStyle w:val="IndexLink"/>
                <w:rtl w:val="true"/>
              </w:rPr>
              <w:t>فصل اول</w:t>
            </w:r>
            <w:r>
              <w:rPr>
                <w:rStyle w:val="IndexLink"/>
                <w:rtl w:val="true"/>
              </w:rPr>
              <w:t xml:space="preserve">: </w:t>
            </w:r>
            <w:r>
              <w:rPr>
                <w:rStyle w:val="IndexLink"/>
                <w:rtl w:val="true"/>
              </w:rPr>
              <w:t>کلیات</w:t>
            </w:r>
            <w:r>
              <w:rPr>
                <w:rStyle w:val="IndexLink"/>
                <w:rtl w:val="true"/>
              </w:rPr>
              <w:tab/>
            </w:r>
            <w:r>
              <w:rPr>
                <w:rStyle w:val="IndexLink"/>
              </w:rPr>
              <w:t>108</w:t>
            </w:r>
          </w:hyperlink>
        </w:p>
        <w:p>
          <w:pPr>
            <w:pStyle w:val="Contents3"/>
            <w:tabs>
              <w:tab w:val="clear" w:pos="8459"/>
              <w:tab w:val="right" w:pos="9026" w:leader="dot"/>
            </w:tabs>
            <w:rPr/>
          </w:pPr>
          <w:hyperlink w:anchor="__RefHeading___Toc287207_1395250215">
            <w:r>
              <w:rPr>
                <w:webHidden/>
                <w:rStyle w:val="IndexLink"/>
                <w:rtl w:val="true"/>
              </w:rPr>
              <w:t>فصل دوم</w:t>
            </w:r>
            <w:r>
              <w:rPr>
                <w:rStyle w:val="IndexLink"/>
                <w:rtl w:val="true"/>
              </w:rPr>
              <w:t xml:space="preserve">: </w:t>
            </w:r>
            <w:r>
              <w:rPr>
                <w:rStyle w:val="IndexLink"/>
                <w:rtl w:val="true"/>
              </w:rPr>
              <w:t>سازوکارهای رواج فرهنگ تجملگرایی از طریق برنامه های سیما</w:t>
            </w:r>
            <w:r>
              <w:rPr>
                <w:rStyle w:val="IndexLink"/>
                <w:rtl w:val="true"/>
              </w:rPr>
              <w:t>:</w:t>
              <w:tab/>
            </w:r>
            <w:r>
              <w:rPr>
                <w:rStyle w:val="IndexLink"/>
              </w:rPr>
              <w:t>108</w:t>
            </w:r>
          </w:hyperlink>
        </w:p>
        <w:p>
          <w:pPr>
            <w:pStyle w:val="Contents3"/>
            <w:tabs>
              <w:tab w:val="clear" w:pos="8459"/>
              <w:tab w:val="right" w:pos="9026" w:leader="dot"/>
            </w:tabs>
            <w:rPr/>
          </w:pPr>
          <w:hyperlink w:anchor="__RefHeading___Toc287209_1395250215">
            <w:r>
              <w:rPr>
                <w:webHidden/>
                <w:rStyle w:val="IndexLink"/>
                <w:rtl w:val="true"/>
              </w:rPr>
              <w:t>فصل سوم</w:t>
            </w:r>
            <w:r>
              <w:rPr>
                <w:rStyle w:val="IndexLink"/>
                <w:rtl w:val="true"/>
              </w:rPr>
              <w:t xml:space="preserve">: </w:t>
            </w:r>
            <w:r>
              <w:rPr>
                <w:rStyle w:val="IndexLink"/>
                <w:rtl w:val="true"/>
              </w:rPr>
              <w:t>آسیبهای تجملگرایی در برنامههای سیما</w:t>
            </w:r>
            <w:r>
              <w:rPr>
                <w:rStyle w:val="IndexLink"/>
                <w:rtl w:val="true"/>
              </w:rPr>
              <w:tab/>
            </w:r>
            <w:r>
              <w:rPr>
                <w:rStyle w:val="IndexLink"/>
              </w:rPr>
              <w:t>109</w:t>
            </w:r>
          </w:hyperlink>
        </w:p>
        <w:p>
          <w:pPr>
            <w:pStyle w:val="Contents3"/>
            <w:tabs>
              <w:tab w:val="clear" w:pos="8459"/>
              <w:tab w:val="right" w:pos="9026" w:leader="dot"/>
            </w:tabs>
            <w:rPr/>
          </w:pPr>
          <w:hyperlink w:anchor="__RefHeading___Toc287211_1395250215">
            <w:r>
              <w:rPr>
                <w:webHidden/>
                <w:rStyle w:val="IndexLink"/>
                <w:rtl w:val="true"/>
              </w:rPr>
              <w:t>فصل چهارم</w:t>
            </w:r>
            <w:r>
              <w:rPr>
                <w:rStyle w:val="IndexLink"/>
                <w:rtl w:val="true"/>
              </w:rPr>
              <w:t xml:space="preserve">: </w:t>
            </w:r>
            <w:r>
              <w:rPr>
                <w:rStyle w:val="IndexLink"/>
                <w:rtl w:val="true"/>
              </w:rPr>
              <w:t>راهکارهای پیشگیری از گسترش تجملگرایی در برنامههای سیما</w:t>
            </w:r>
            <w:r>
              <w:rPr>
                <w:rStyle w:val="IndexLink"/>
                <w:rtl w:val="true"/>
              </w:rPr>
              <w:tab/>
            </w:r>
            <w:r>
              <w:rPr>
                <w:rStyle w:val="IndexLink"/>
              </w:rPr>
              <w:t>109</w:t>
            </w:r>
          </w:hyperlink>
        </w:p>
        <w:p>
          <w:pPr>
            <w:pStyle w:val="Contents2"/>
            <w:tabs>
              <w:tab w:val="clear" w:pos="8743"/>
              <w:tab w:val="right" w:pos="9026" w:leader="dot"/>
            </w:tabs>
            <w:rPr/>
          </w:pPr>
          <w:hyperlink w:anchor="__RefHeading___Toc287213_1395250215">
            <w:r>
              <w:rPr>
                <w:webHidden/>
                <w:rStyle w:val="IndexLink"/>
                <w:rtl w:val="true"/>
              </w:rPr>
              <w:t>بررسی رابطه ایمان و رفاه اقتصادی</w:t>
            </w:r>
            <w:r>
              <w:rPr>
                <w:rStyle w:val="IndexLink"/>
                <w:rtl w:val="true"/>
              </w:rPr>
              <w:tab/>
            </w:r>
            <w:r>
              <w:rPr>
                <w:rStyle w:val="IndexLink"/>
              </w:rPr>
              <w:t>109</w:t>
            </w:r>
          </w:hyperlink>
        </w:p>
        <w:p>
          <w:pPr>
            <w:pStyle w:val="Contents3"/>
            <w:tabs>
              <w:tab w:val="clear" w:pos="8459"/>
              <w:tab w:val="right" w:pos="9026" w:leader="dot"/>
            </w:tabs>
            <w:rPr/>
          </w:pPr>
          <w:hyperlink w:anchor="__RefHeading___Toc287215_1395250215">
            <w:r>
              <w:rPr>
                <w:webHidden/>
                <w:rStyle w:val="IndexLink"/>
                <w:rtl w:val="true"/>
              </w:rPr>
              <w:t>اشاره</w:t>
            </w:r>
            <w:r>
              <w:rPr>
                <w:rStyle w:val="IndexLink"/>
                <w:rtl w:val="true"/>
              </w:rPr>
              <w:tab/>
            </w:r>
            <w:r>
              <w:rPr>
                <w:rStyle w:val="IndexLink"/>
              </w:rPr>
              <w:t>109</w:t>
            </w:r>
          </w:hyperlink>
        </w:p>
        <w:p>
          <w:pPr>
            <w:pStyle w:val="Contents3"/>
            <w:tabs>
              <w:tab w:val="clear" w:pos="8459"/>
              <w:tab w:val="right" w:pos="9026" w:leader="dot"/>
            </w:tabs>
            <w:rPr/>
          </w:pPr>
          <w:hyperlink w:anchor="__RefHeading___Toc287217_1395250215">
            <w:r>
              <w:rPr>
                <w:webHidden/>
                <w:rStyle w:val="IndexLink"/>
                <w:rtl w:val="true"/>
              </w:rPr>
              <w:t>فصل اول</w:t>
            </w:r>
            <w:r>
              <w:rPr>
                <w:rStyle w:val="IndexLink"/>
                <w:rtl w:val="true"/>
              </w:rPr>
              <w:t xml:space="preserve">: </w:t>
            </w:r>
            <w:r>
              <w:rPr>
                <w:rStyle w:val="IndexLink"/>
                <w:rtl w:val="true"/>
              </w:rPr>
              <w:t>بررسی ایمان و مراتب و آثار آن</w:t>
            </w:r>
            <w:r>
              <w:rPr>
                <w:rStyle w:val="IndexLink"/>
                <w:rtl w:val="true"/>
              </w:rPr>
              <w:tab/>
            </w:r>
            <w:r>
              <w:rPr>
                <w:rStyle w:val="IndexLink"/>
              </w:rPr>
              <w:t>110</w:t>
            </w:r>
          </w:hyperlink>
        </w:p>
        <w:p>
          <w:pPr>
            <w:pStyle w:val="Contents3"/>
            <w:tabs>
              <w:tab w:val="clear" w:pos="8459"/>
              <w:tab w:val="right" w:pos="9026" w:leader="dot"/>
            </w:tabs>
            <w:rPr/>
          </w:pPr>
          <w:hyperlink w:anchor="__RefHeading___Toc287219_1395250215">
            <w:r>
              <w:rPr>
                <w:webHidden/>
                <w:rStyle w:val="IndexLink"/>
                <w:rtl w:val="true"/>
              </w:rPr>
              <w:t>فصل دوم</w:t>
            </w:r>
            <w:r>
              <w:rPr>
                <w:rStyle w:val="IndexLink"/>
                <w:rtl w:val="true"/>
              </w:rPr>
              <w:t xml:space="preserve">: </w:t>
            </w:r>
            <w:r>
              <w:rPr>
                <w:rStyle w:val="IndexLink"/>
                <w:rtl w:val="true"/>
              </w:rPr>
              <w:t>بررسی رفاه اقتصادی</w:t>
            </w:r>
            <w:r>
              <w:rPr>
                <w:rStyle w:val="IndexLink"/>
                <w:rtl w:val="true"/>
              </w:rPr>
              <w:tab/>
            </w:r>
            <w:r>
              <w:rPr>
                <w:rStyle w:val="IndexLink"/>
              </w:rPr>
              <w:t>110</w:t>
            </w:r>
          </w:hyperlink>
        </w:p>
        <w:p>
          <w:pPr>
            <w:pStyle w:val="Contents2"/>
            <w:tabs>
              <w:tab w:val="clear" w:pos="8743"/>
              <w:tab w:val="right" w:pos="9026" w:leader="dot"/>
            </w:tabs>
            <w:rPr/>
          </w:pPr>
          <w:hyperlink w:anchor="__RefHeading___Toc287221_1395250215">
            <w:r>
              <w:rPr>
                <w:webHidden/>
                <w:rStyle w:val="IndexLink"/>
                <w:rtl w:val="true"/>
              </w:rPr>
              <w:t>بیتالمال و حقوق آن</w:t>
            </w:r>
            <w:r>
              <w:rPr>
                <w:rStyle w:val="IndexLink"/>
                <w:rtl w:val="true"/>
              </w:rPr>
              <w:tab/>
            </w:r>
            <w:r>
              <w:rPr>
                <w:rStyle w:val="IndexLink"/>
              </w:rPr>
              <w:t>110</w:t>
            </w:r>
          </w:hyperlink>
        </w:p>
        <w:p>
          <w:pPr>
            <w:pStyle w:val="Contents3"/>
            <w:tabs>
              <w:tab w:val="clear" w:pos="8459"/>
              <w:tab w:val="right" w:pos="9026" w:leader="dot"/>
            </w:tabs>
            <w:rPr/>
          </w:pPr>
          <w:hyperlink w:anchor="__RefHeading___Toc287223_1395250215">
            <w:r>
              <w:rPr>
                <w:webHidden/>
                <w:rStyle w:val="IndexLink"/>
                <w:rtl w:val="true"/>
              </w:rPr>
              <w:t>اشاره</w:t>
            </w:r>
            <w:r>
              <w:rPr>
                <w:rStyle w:val="IndexLink"/>
                <w:rtl w:val="true"/>
              </w:rPr>
              <w:tab/>
            </w:r>
            <w:r>
              <w:rPr>
                <w:rStyle w:val="IndexLink"/>
              </w:rPr>
              <w:t>110</w:t>
            </w:r>
          </w:hyperlink>
        </w:p>
        <w:p>
          <w:pPr>
            <w:pStyle w:val="Contents3"/>
            <w:tabs>
              <w:tab w:val="clear" w:pos="8459"/>
              <w:tab w:val="right" w:pos="9026" w:leader="dot"/>
            </w:tabs>
            <w:rPr/>
          </w:pPr>
          <w:hyperlink w:anchor="__RefHeading___Toc287225_1395250215">
            <w:r>
              <w:rPr>
                <w:webHidden/>
                <w:rStyle w:val="IndexLink"/>
                <w:rtl w:val="true"/>
              </w:rPr>
              <w:t>فصل اول</w:t>
            </w:r>
            <w:r>
              <w:rPr>
                <w:rStyle w:val="IndexLink"/>
                <w:rtl w:val="true"/>
              </w:rPr>
              <w:t xml:space="preserve">: </w:t>
            </w:r>
            <w:r>
              <w:rPr>
                <w:rStyle w:val="IndexLink"/>
                <w:rtl w:val="true"/>
              </w:rPr>
              <w:t>کلیات</w:t>
            </w:r>
            <w:r>
              <w:rPr>
                <w:rStyle w:val="IndexLink"/>
                <w:rtl w:val="true"/>
              </w:rPr>
              <w:tab/>
            </w:r>
            <w:r>
              <w:rPr>
                <w:rStyle w:val="IndexLink"/>
              </w:rPr>
              <w:t>111</w:t>
            </w:r>
          </w:hyperlink>
        </w:p>
        <w:p>
          <w:pPr>
            <w:pStyle w:val="Contents3"/>
            <w:tabs>
              <w:tab w:val="clear" w:pos="8459"/>
              <w:tab w:val="right" w:pos="9026" w:leader="dot"/>
            </w:tabs>
            <w:rPr/>
          </w:pPr>
          <w:hyperlink w:anchor="__RefHeading___Toc287227_1395250215">
            <w:r>
              <w:rPr>
                <w:webHidden/>
                <w:rStyle w:val="IndexLink"/>
                <w:rtl w:val="true"/>
              </w:rPr>
              <w:t>فصل دوم</w:t>
            </w:r>
            <w:r>
              <w:rPr>
                <w:rStyle w:val="IndexLink"/>
                <w:rtl w:val="true"/>
              </w:rPr>
              <w:t xml:space="preserve">: </w:t>
            </w:r>
            <w:r>
              <w:rPr>
                <w:rStyle w:val="IndexLink"/>
                <w:rtl w:val="true"/>
              </w:rPr>
              <w:t>درآمدهای بیتالمال</w:t>
            </w:r>
            <w:r>
              <w:rPr>
                <w:rStyle w:val="IndexLink"/>
                <w:rtl w:val="true"/>
              </w:rPr>
              <w:tab/>
            </w:r>
            <w:r>
              <w:rPr>
                <w:rStyle w:val="IndexLink"/>
              </w:rPr>
              <w:t>111</w:t>
            </w:r>
          </w:hyperlink>
        </w:p>
        <w:p>
          <w:pPr>
            <w:pStyle w:val="Contents3"/>
            <w:tabs>
              <w:tab w:val="clear" w:pos="8459"/>
              <w:tab w:val="right" w:pos="9026" w:leader="dot"/>
            </w:tabs>
            <w:rPr/>
          </w:pPr>
          <w:hyperlink w:anchor="__RefHeading___Toc287229_1395250215">
            <w:r>
              <w:rPr>
                <w:webHidden/>
                <w:rStyle w:val="IndexLink"/>
                <w:rtl w:val="true"/>
              </w:rPr>
              <w:t>فصل سوم</w:t>
            </w:r>
            <w:r>
              <w:rPr>
                <w:rStyle w:val="IndexLink"/>
                <w:rtl w:val="true"/>
              </w:rPr>
              <w:t xml:space="preserve">: </w:t>
            </w:r>
            <w:r>
              <w:rPr>
                <w:rStyle w:val="IndexLink"/>
                <w:rtl w:val="true"/>
              </w:rPr>
              <w:t>ویژگیهای کارگزاران بیتالمال</w:t>
            </w:r>
            <w:r>
              <w:rPr>
                <w:rStyle w:val="IndexLink"/>
                <w:rtl w:val="true"/>
              </w:rPr>
              <w:tab/>
            </w:r>
            <w:r>
              <w:rPr>
                <w:rStyle w:val="IndexLink"/>
              </w:rPr>
              <w:t>112</w:t>
            </w:r>
          </w:hyperlink>
        </w:p>
        <w:p>
          <w:pPr>
            <w:pStyle w:val="Contents3"/>
            <w:tabs>
              <w:tab w:val="clear" w:pos="8459"/>
              <w:tab w:val="right" w:pos="9026" w:leader="dot"/>
            </w:tabs>
            <w:rPr/>
          </w:pPr>
          <w:hyperlink w:anchor="__RefHeading___Toc287231_1395250215">
            <w:r>
              <w:rPr>
                <w:webHidden/>
                <w:rStyle w:val="IndexLink"/>
                <w:rtl w:val="true"/>
              </w:rPr>
              <w:t>فصل چهارم</w:t>
            </w:r>
            <w:r>
              <w:rPr>
                <w:rStyle w:val="IndexLink"/>
                <w:rtl w:val="true"/>
              </w:rPr>
              <w:t xml:space="preserve">: </w:t>
            </w:r>
            <w:r>
              <w:rPr>
                <w:rStyle w:val="IndexLink"/>
                <w:rtl w:val="true"/>
              </w:rPr>
              <w:t>تصرف در بیتالمال</w:t>
            </w:r>
            <w:r>
              <w:rPr>
                <w:rStyle w:val="IndexLink"/>
                <w:rtl w:val="true"/>
              </w:rPr>
              <w:tab/>
            </w:r>
            <w:r>
              <w:rPr>
                <w:rStyle w:val="IndexLink"/>
              </w:rPr>
              <w:t>112</w:t>
            </w:r>
          </w:hyperlink>
        </w:p>
        <w:p>
          <w:pPr>
            <w:pStyle w:val="Contents3"/>
            <w:tabs>
              <w:tab w:val="clear" w:pos="8459"/>
              <w:tab w:val="right" w:pos="9026" w:leader="dot"/>
            </w:tabs>
            <w:rPr/>
          </w:pPr>
          <w:hyperlink w:anchor="__RefHeading___Toc287233_1395250215">
            <w:r>
              <w:rPr>
                <w:webHidden/>
                <w:rStyle w:val="IndexLink"/>
                <w:rtl w:val="true"/>
              </w:rPr>
              <w:t>فصل پنجم</w:t>
            </w:r>
            <w:r>
              <w:rPr>
                <w:rStyle w:val="IndexLink"/>
                <w:rtl w:val="true"/>
              </w:rPr>
              <w:t xml:space="preserve">: </w:t>
            </w:r>
            <w:r>
              <w:rPr>
                <w:rStyle w:val="IndexLink"/>
                <w:rtl w:val="true"/>
              </w:rPr>
              <w:t>راههای حفظ و صیانت بیتالمال</w:t>
            </w:r>
            <w:r>
              <w:rPr>
                <w:rStyle w:val="IndexLink"/>
                <w:rtl w:val="true"/>
              </w:rPr>
              <w:tab/>
            </w:r>
            <w:r>
              <w:rPr>
                <w:rStyle w:val="IndexLink"/>
              </w:rPr>
              <w:t>112</w:t>
            </w:r>
          </w:hyperlink>
        </w:p>
        <w:p>
          <w:pPr>
            <w:pStyle w:val="Contents3"/>
            <w:tabs>
              <w:tab w:val="clear" w:pos="8459"/>
              <w:tab w:val="right" w:pos="9026" w:leader="dot"/>
            </w:tabs>
            <w:rPr/>
          </w:pPr>
          <w:hyperlink w:anchor="__RefHeading___Toc287235_1395250215">
            <w:r>
              <w:rPr>
                <w:webHidden/>
                <w:rStyle w:val="IndexLink"/>
                <w:rtl w:val="true"/>
              </w:rPr>
              <w:t>فصل ششم</w:t>
            </w:r>
            <w:r>
              <w:rPr>
                <w:rStyle w:val="IndexLink"/>
                <w:rtl w:val="true"/>
              </w:rPr>
              <w:t xml:space="preserve">: </w:t>
            </w:r>
            <w:r>
              <w:rPr>
                <w:rStyle w:val="IndexLink"/>
                <w:rtl w:val="true"/>
              </w:rPr>
              <w:t>آثار خیانت به بیتالمال</w:t>
            </w:r>
            <w:r>
              <w:rPr>
                <w:rStyle w:val="IndexLink"/>
                <w:rtl w:val="true"/>
              </w:rPr>
              <w:tab/>
            </w:r>
            <w:r>
              <w:rPr>
                <w:rStyle w:val="IndexLink"/>
              </w:rPr>
              <w:t>112</w:t>
            </w:r>
          </w:hyperlink>
        </w:p>
        <w:p>
          <w:pPr>
            <w:pStyle w:val="Contents2"/>
            <w:tabs>
              <w:tab w:val="clear" w:pos="8743"/>
              <w:tab w:val="right" w:pos="9026" w:leader="dot"/>
            </w:tabs>
            <w:rPr/>
          </w:pPr>
          <w:hyperlink w:anchor="__RefHeading___Toc287237_1395250215">
            <w:r>
              <w:rPr>
                <w:webHidden/>
                <w:rStyle w:val="IndexLink"/>
                <w:rtl w:val="true"/>
              </w:rPr>
              <w:t xml:space="preserve">پدیده شناسی فقر و توسعه </w:t>
            </w:r>
            <w:r>
              <w:rPr>
                <w:rStyle w:val="IndexLink"/>
                <w:rtl w:val="true"/>
              </w:rPr>
              <w:t>(</w:t>
            </w:r>
            <w:r>
              <w:rPr>
                <w:rStyle w:val="IndexLink"/>
                <w:rtl w:val="true"/>
              </w:rPr>
              <w:t>جلد اول</w:t>
            </w:r>
            <w:r>
              <w:rPr>
                <w:rStyle w:val="IndexLink"/>
                <w:rtl w:val="true"/>
              </w:rPr>
              <w:t>)</w:t>
              <w:tab/>
            </w:r>
            <w:r>
              <w:rPr>
                <w:rStyle w:val="IndexLink"/>
              </w:rPr>
              <w:t>112</w:t>
            </w:r>
          </w:hyperlink>
        </w:p>
        <w:p>
          <w:pPr>
            <w:pStyle w:val="Contents3"/>
            <w:tabs>
              <w:tab w:val="clear" w:pos="8459"/>
              <w:tab w:val="right" w:pos="9026" w:leader="dot"/>
            </w:tabs>
            <w:rPr/>
          </w:pPr>
          <w:hyperlink w:anchor="__RefHeading___Toc287239_1395250215">
            <w:r>
              <w:rPr>
                <w:webHidden/>
                <w:rStyle w:val="IndexLink"/>
                <w:rtl w:val="true"/>
              </w:rPr>
              <w:t>اشاره</w:t>
            </w:r>
            <w:r>
              <w:rPr>
                <w:rStyle w:val="IndexLink"/>
                <w:rtl w:val="true"/>
              </w:rPr>
              <w:tab/>
            </w:r>
            <w:r>
              <w:rPr>
                <w:rStyle w:val="IndexLink"/>
              </w:rPr>
              <w:t>112</w:t>
            </w:r>
          </w:hyperlink>
        </w:p>
        <w:p>
          <w:pPr>
            <w:pStyle w:val="Contents3"/>
            <w:tabs>
              <w:tab w:val="clear" w:pos="8459"/>
              <w:tab w:val="right" w:pos="9026" w:leader="dot"/>
            </w:tabs>
            <w:rPr/>
          </w:pPr>
          <w:hyperlink w:anchor="__RefHeading___Toc287241_1395250215">
            <w:r>
              <w:rPr>
                <w:webHidden/>
                <w:rStyle w:val="IndexLink"/>
                <w:rtl w:val="true"/>
              </w:rPr>
              <w:t>فصل اول</w:t>
            </w:r>
            <w:r>
              <w:rPr>
                <w:rStyle w:val="IndexLink"/>
                <w:rtl w:val="true"/>
              </w:rPr>
              <w:t xml:space="preserve">: </w:t>
            </w:r>
            <w:r>
              <w:rPr>
                <w:rStyle w:val="IndexLink"/>
                <w:rtl w:val="true"/>
              </w:rPr>
              <w:t>موضوع شناسی فقر و توسعه</w:t>
            </w:r>
            <w:r>
              <w:rPr>
                <w:rStyle w:val="IndexLink"/>
                <w:rtl w:val="true"/>
              </w:rPr>
              <w:tab/>
            </w:r>
            <w:r>
              <w:rPr>
                <w:rStyle w:val="IndexLink"/>
              </w:rPr>
              <w:t>113</w:t>
            </w:r>
          </w:hyperlink>
        </w:p>
        <w:p>
          <w:pPr>
            <w:pStyle w:val="Contents3"/>
            <w:tabs>
              <w:tab w:val="clear" w:pos="8459"/>
              <w:tab w:val="right" w:pos="9026" w:leader="dot"/>
            </w:tabs>
            <w:rPr/>
          </w:pPr>
          <w:hyperlink w:anchor="__RefHeading___Toc287243_1395250215">
            <w:r>
              <w:rPr>
                <w:webHidden/>
                <w:rStyle w:val="IndexLink"/>
                <w:rtl w:val="true"/>
              </w:rPr>
              <w:t>فصل دوم</w:t>
            </w:r>
            <w:r>
              <w:rPr>
                <w:rStyle w:val="IndexLink"/>
                <w:rtl w:val="true"/>
              </w:rPr>
              <w:t xml:space="preserve">: </w:t>
            </w:r>
            <w:r>
              <w:rPr>
                <w:rStyle w:val="IndexLink"/>
                <w:rtl w:val="true"/>
              </w:rPr>
              <w:t xml:space="preserve">موضوع شناسی فقر </w:t>
            </w:r>
            <w:r>
              <w:rPr>
                <w:rStyle w:val="IndexLink"/>
                <w:rtl w:val="true"/>
              </w:rPr>
              <w:t>(</w:t>
            </w:r>
            <w:r>
              <w:rPr>
                <w:rStyle w:val="IndexLink"/>
                <w:rtl w:val="true"/>
              </w:rPr>
              <w:t>در نگرش اسلام</w:t>
            </w:r>
            <w:r>
              <w:rPr>
                <w:rStyle w:val="IndexLink"/>
                <w:rtl w:val="true"/>
              </w:rPr>
              <w:t>)</w:t>
              <w:tab/>
            </w:r>
            <w:r>
              <w:rPr>
                <w:rStyle w:val="IndexLink"/>
              </w:rPr>
              <w:t>114</w:t>
            </w:r>
          </w:hyperlink>
        </w:p>
        <w:p>
          <w:pPr>
            <w:pStyle w:val="Contents3"/>
            <w:tabs>
              <w:tab w:val="clear" w:pos="8459"/>
              <w:tab w:val="right" w:pos="9026" w:leader="dot"/>
            </w:tabs>
            <w:rPr/>
          </w:pPr>
          <w:hyperlink w:anchor="__RefHeading___Toc287245_1395250215">
            <w:r>
              <w:rPr>
                <w:webHidden/>
                <w:rStyle w:val="IndexLink"/>
                <w:rtl w:val="true"/>
              </w:rPr>
              <w:t>فصل سوم</w:t>
            </w:r>
            <w:r>
              <w:rPr>
                <w:rStyle w:val="IndexLink"/>
                <w:rtl w:val="true"/>
              </w:rPr>
              <w:t xml:space="preserve">: </w:t>
            </w:r>
            <w:r>
              <w:rPr>
                <w:rStyle w:val="IndexLink"/>
                <w:rtl w:val="true"/>
              </w:rPr>
              <w:t xml:space="preserve">شاخص های فقر و توسعه </w:t>
            </w:r>
            <w:r>
              <w:rPr>
                <w:rStyle w:val="IndexLink"/>
                <w:rtl w:val="true"/>
              </w:rPr>
              <w:t>(</w:t>
            </w:r>
            <w:r>
              <w:rPr>
                <w:rStyle w:val="IndexLink"/>
                <w:rtl w:val="true"/>
              </w:rPr>
              <w:t>در نگرش اسلام</w:t>
            </w:r>
            <w:r>
              <w:rPr>
                <w:rStyle w:val="IndexLink"/>
                <w:rtl w:val="true"/>
              </w:rPr>
              <w:t>)</w:t>
              <w:tab/>
            </w:r>
            <w:r>
              <w:rPr>
                <w:rStyle w:val="IndexLink"/>
              </w:rPr>
              <w:t>114</w:t>
            </w:r>
          </w:hyperlink>
        </w:p>
        <w:p>
          <w:pPr>
            <w:pStyle w:val="Contents3"/>
            <w:tabs>
              <w:tab w:val="clear" w:pos="8459"/>
              <w:tab w:val="right" w:pos="9026" w:leader="dot"/>
            </w:tabs>
            <w:rPr/>
          </w:pPr>
          <w:hyperlink w:anchor="__RefHeading___Toc287247_1395250215">
            <w:r>
              <w:rPr>
                <w:webHidden/>
                <w:rStyle w:val="IndexLink"/>
                <w:rtl w:val="true"/>
              </w:rPr>
              <w:t>فصل چهارم</w:t>
            </w:r>
            <w:r>
              <w:rPr>
                <w:rStyle w:val="IndexLink"/>
                <w:rtl w:val="true"/>
              </w:rPr>
              <w:t xml:space="preserve">: </w:t>
            </w:r>
            <w:r>
              <w:rPr>
                <w:rStyle w:val="IndexLink"/>
                <w:rtl w:val="true"/>
              </w:rPr>
              <w:t>امکان یا عدم امکان توسعه مستقل</w:t>
            </w:r>
            <w:r>
              <w:rPr>
                <w:rStyle w:val="IndexLink"/>
                <w:rtl w:val="true"/>
              </w:rPr>
              <w:tab/>
            </w:r>
            <w:r>
              <w:rPr>
                <w:rStyle w:val="IndexLink"/>
              </w:rPr>
              <w:t>114</w:t>
            </w:r>
          </w:hyperlink>
        </w:p>
        <w:p>
          <w:pPr>
            <w:pStyle w:val="Contents3"/>
            <w:tabs>
              <w:tab w:val="clear" w:pos="8459"/>
              <w:tab w:val="right" w:pos="9026" w:leader="dot"/>
            </w:tabs>
            <w:rPr/>
          </w:pPr>
          <w:hyperlink w:anchor="__RefHeading___Toc287249_1395250215">
            <w:r>
              <w:rPr>
                <w:webHidden/>
                <w:rStyle w:val="IndexLink"/>
                <w:rtl w:val="true"/>
              </w:rPr>
              <w:t>فصل پنجم</w:t>
            </w:r>
            <w:r>
              <w:rPr>
                <w:rStyle w:val="IndexLink"/>
                <w:rtl w:val="true"/>
              </w:rPr>
              <w:t xml:space="preserve">: </w:t>
            </w:r>
            <w:r>
              <w:rPr>
                <w:rStyle w:val="IndexLink"/>
                <w:rtl w:val="true"/>
              </w:rPr>
              <w:t xml:space="preserve">امکان پیشرفت و توسعه مستقل </w:t>
            </w:r>
            <w:r>
              <w:rPr>
                <w:rStyle w:val="IndexLink"/>
                <w:rtl w:val="true"/>
              </w:rPr>
              <w:t>(</w:t>
            </w:r>
            <w:r>
              <w:rPr>
                <w:rStyle w:val="IndexLink"/>
                <w:rtl w:val="true"/>
              </w:rPr>
              <w:t>در نگرش اسلام</w:t>
            </w:r>
            <w:r>
              <w:rPr>
                <w:rStyle w:val="IndexLink"/>
                <w:rtl w:val="true"/>
              </w:rPr>
              <w:t xml:space="preserve">) </w:t>
            </w:r>
            <w:r>
              <w:rPr>
                <w:rStyle w:val="IndexLink"/>
                <w:rtl w:val="true"/>
              </w:rPr>
              <w:t>فصل ششم</w:t>
            </w:r>
            <w:r>
              <w:rPr>
                <w:rStyle w:val="IndexLink"/>
                <w:rtl w:val="true"/>
              </w:rPr>
              <w:t xml:space="preserve">: </w:t>
            </w:r>
            <w:r>
              <w:rPr>
                <w:rStyle w:val="IndexLink"/>
                <w:rtl w:val="true"/>
              </w:rPr>
              <w:t>استراتژی های توسعه در جهان سوم</w:t>
            </w:r>
            <w:r>
              <w:rPr>
                <w:rStyle w:val="IndexLink"/>
                <w:rtl w:val="true"/>
              </w:rPr>
              <w:tab/>
            </w:r>
            <w:r>
              <w:rPr>
                <w:rStyle w:val="IndexLink"/>
              </w:rPr>
              <w:t>114</w:t>
            </w:r>
          </w:hyperlink>
        </w:p>
        <w:p>
          <w:pPr>
            <w:pStyle w:val="Contents3"/>
            <w:tabs>
              <w:tab w:val="clear" w:pos="8459"/>
              <w:tab w:val="right" w:pos="9026" w:leader="dot"/>
            </w:tabs>
            <w:rPr/>
          </w:pPr>
          <w:hyperlink w:anchor="__RefHeading___Toc287251_1395250215">
            <w:r>
              <w:rPr>
                <w:webHidden/>
                <w:rStyle w:val="IndexLink"/>
                <w:rtl w:val="true"/>
              </w:rPr>
              <w:t>فصل هفتم</w:t>
            </w:r>
            <w:r>
              <w:rPr>
                <w:rStyle w:val="IndexLink"/>
                <w:rtl w:val="true"/>
              </w:rPr>
              <w:t xml:space="preserve">: </w:t>
            </w:r>
            <w:r>
              <w:rPr>
                <w:rStyle w:val="IndexLink"/>
                <w:rtl w:val="true"/>
              </w:rPr>
              <w:t xml:space="preserve">استراتژی های توسعه </w:t>
            </w:r>
            <w:r>
              <w:rPr>
                <w:rStyle w:val="IndexLink"/>
                <w:rtl w:val="true"/>
              </w:rPr>
              <w:t>(</w:t>
            </w:r>
            <w:r>
              <w:rPr>
                <w:rStyle w:val="IndexLink"/>
                <w:rtl w:val="true"/>
              </w:rPr>
              <w:t>در نگرش اسلام</w:t>
            </w:r>
            <w:r>
              <w:rPr>
                <w:rStyle w:val="IndexLink"/>
                <w:rtl w:val="true"/>
              </w:rPr>
              <w:t xml:space="preserve">) </w:t>
            </w:r>
            <w:r>
              <w:rPr>
                <w:rStyle w:val="IndexLink"/>
                <w:rtl w:val="true"/>
              </w:rPr>
              <w:t>فصل هشتم</w:t>
            </w:r>
            <w:r>
              <w:rPr>
                <w:rStyle w:val="IndexLink"/>
                <w:rtl w:val="true"/>
              </w:rPr>
              <w:t xml:space="preserve">: </w:t>
            </w:r>
            <w:r>
              <w:rPr>
                <w:rStyle w:val="IndexLink"/>
                <w:rtl w:val="true"/>
              </w:rPr>
              <w:t>اصول و راهبردهای توسعه</w:t>
            </w:r>
            <w:r>
              <w:rPr>
                <w:rStyle w:val="IndexLink"/>
                <w:rtl w:val="true"/>
              </w:rPr>
              <w:tab/>
            </w:r>
            <w:r>
              <w:rPr>
                <w:rStyle w:val="IndexLink"/>
              </w:rPr>
              <w:t>115</w:t>
            </w:r>
          </w:hyperlink>
        </w:p>
        <w:p>
          <w:pPr>
            <w:pStyle w:val="Contents3"/>
            <w:tabs>
              <w:tab w:val="clear" w:pos="8459"/>
              <w:tab w:val="right" w:pos="9026" w:leader="dot"/>
            </w:tabs>
            <w:rPr/>
          </w:pPr>
          <w:hyperlink w:anchor="__RefHeading___Toc287253_1395250215">
            <w:r>
              <w:rPr>
                <w:webHidden/>
                <w:rStyle w:val="IndexLink"/>
                <w:rtl w:val="true"/>
              </w:rPr>
              <w:t>فصل نهم</w:t>
            </w:r>
            <w:r>
              <w:rPr>
                <w:rStyle w:val="IndexLink"/>
                <w:rtl w:val="true"/>
              </w:rPr>
              <w:t xml:space="preserve">: </w:t>
            </w:r>
            <w:r>
              <w:rPr>
                <w:rStyle w:val="IndexLink"/>
                <w:rtl w:val="true"/>
              </w:rPr>
              <w:t xml:space="preserve">اصول و راهبردهای توسعه </w:t>
            </w:r>
            <w:r>
              <w:rPr>
                <w:rStyle w:val="IndexLink"/>
                <w:rtl w:val="true"/>
              </w:rPr>
              <w:t>(</w:t>
            </w:r>
            <w:r>
              <w:rPr>
                <w:rStyle w:val="IndexLink"/>
                <w:rtl w:val="true"/>
              </w:rPr>
              <w:t>در نگرش اسلامی</w:t>
            </w:r>
            <w:r>
              <w:rPr>
                <w:rStyle w:val="IndexLink"/>
                <w:rtl w:val="true"/>
              </w:rPr>
              <w:t>)</w:t>
              <w:tab/>
            </w:r>
            <w:r>
              <w:rPr>
                <w:rStyle w:val="IndexLink"/>
              </w:rPr>
              <w:t>115</w:t>
            </w:r>
          </w:hyperlink>
        </w:p>
        <w:p>
          <w:pPr>
            <w:pStyle w:val="Contents3"/>
            <w:tabs>
              <w:tab w:val="clear" w:pos="8459"/>
              <w:tab w:val="right" w:pos="9026" w:leader="dot"/>
            </w:tabs>
            <w:rPr/>
          </w:pPr>
          <w:hyperlink w:anchor="__RefHeading___Toc287255_1395250215">
            <w:r>
              <w:rPr>
                <w:webHidden/>
                <w:rStyle w:val="IndexLink"/>
                <w:rtl w:val="true"/>
              </w:rPr>
              <w:t>فصل دهم</w:t>
            </w:r>
            <w:r>
              <w:rPr>
                <w:rStyle w:val="IndexLink"/>
                <w:rtl w:val="true"/>
              </w:rPr>
              <w:t xml:space="preserve">: </w:t>
            </w:r>
            <w:r>
              <w:rPr>
                <w:rStyle w:val="IndexLink"/>
                <w:rtl w:val="true"/>
              </w:rPr>
              <w:t>علل فرهنگی فقر</w:t>
            </w:r>
            <w:r>
              <w:rPr>
                <w:rStyle w:val="IndexLink"/>
                <w:rtl w:val="true"/>
              </w:rPr>
              <w:tab/>
            </w:r>
            <w:r>
              <w:rPr>
                <w:rStyle w:val="IndexLink"/>
              </w:rPr>
              <w:t>115</w:t>
            </w:r>
          </w:hyperlink>
        </w:p>
        <w:p>
          <w:pPr>
            <w:pStyle w:val="Contents3"/>
            <w:tabs>
              <w:tab w:val="clear" w:pos="8459"/>
              <w:tab w:val="right" w:pos="9026" w:leader="dot"/>
            </w:tabs>
            <w:rPr/>
          </w:pPr>
          <w:hyperlink w:anchor="__RefHeading___Toc287257_1395250215">
            <w:r>
              <w:rPr>
                <w:webHidden/>
                <w:rStyle w:val="IndexLink"/>
                <w:rtl w:val="true"/>
              </w:rPr>
              <w:t>فصل یازدهم</w:t>
            </w:r>
            <w:r>
              <w:rPr>
                <w:rStyle w:val="IndexLink"/>
                <w:rtl w:val="true"/>
              </w:rPr>
              <w:t xml:space="preserve">: </w:t>
            </w:r>
            <w:r>
              <w:rPr>
                <w:rStyle w:val="IndexLink"/>
                <w:rtl w:val="true"/>
              </w:rPr>
              <w:t xml:space="preserve">فقر فرهنگی </w:t>
            </w:r>
            <w:r>
              <w:rPr>
                <w:rStyle w:val="IndexLink"/>
                <w:rtl w:val="true"/>
              </w:rPr>
              <w:t>(</w:t>
            </w:r>
            <w:r>
              <w:rPr>
                <w:rStyle w:val="IndexLink"/>
                <w:rtl w:val="true"/>
              </w:rPr>
              <w:t>در نگرش اسلامی</w:t>
            </w:r>
            <w:r>
              <w:rPr>
                <w:rStyle w:val="IndexLink"/>
                <w:rtl w:val="true"/>
              </w:rPr>
              <w:t xml:space="preserve">) </w:t>
            </w:r>
            <w:r>
              <w:rPr>
                <w:rStyle w:val="IndexLink"/>
                <w:rtl w:val="true"/>
              </w:rPr>
              <w:t>فصل دوازدهم</w:t>
            </w:r>
            <w:r>
              <w:rPr>
                <w:rStyle w:val="IndexLink"/>
                <w:rtl w:val="true"/>
              </w:rPr>
              <w:t xml:space="preserve">: </w:t>
            </w:r>
            <w:r>
              <w:rPr>
                <w:rStyle w:val="IndexLink"/>
                <w:rtl w:val="true"/>
              </w:rPr>
              <w:t>نقش فرهنگ در توسعه</w:t>
            </w:r>
            <w:r>
              <w:rPr>
                <w:rStyle w:val="IndexLink"/>
                <w:rtl w:val="true"/>
              </w:rPr>
              <w:tab/>
            </w:r>
            <w:r>
              <w:rPr>
                <w:rStyle w:val="IndexLink"/>
              </w:rPr>
              <w:t>115</w:t>
            </w:r>
          </w:hyperlink>
        </w:p>
        <w:p>
          <w:pPr>
            <w:pStyle w:val="Contents3"/>
            <w:tabs>
              <w:tab w:val="clear" w:pos="8459"/>
              <w:tab w:val="right" w:pos="9026" w:leader="dot"/>
            </w:tabs>
            <w:rPr/>
          </w:pPr>
          <w:hyperlink w:anchor="__RefHeading___Toc287259_1395250215">
            <w:r>
              <w:rPr>
                <w:webHidden/>
                <w:rStyle w:val="IndexLink"/>
                <w:rtl w:val="true"/>
              </w:rPr>
              <w:t>فصل سیزدهم</w:t>
            </w:r>
            <w:r>
              <w:rPr>
                <w:rStyle w:val="IndexLink"/>
                <w:rtl w:val="true"/>
              </w:rPr>
              <w:t xml:space="preserve">: </w:t>
            </w:r>
            <w:r>
              <w:rPr>
                <w:rStyle w:val="IndexLink"/>
                <w:rtl w:val="true"/>
              </w:rPr>
              <w:t xml:space="preserve">عناصر فرهنگی توسعه </w:t>
            </w:r>
            <w:r>
              <w:rPr>
                <w:rStyle w:val="IndexLink"/>
                <w:rtl w:val="true"/>
              </w:rPr>
              <w:t>(</w:t>
            </w:r>
            <w:r>
              <w:rPr>
                <w:rStyle w:val="IndexLink"/>
                <w:rtl w:val="true"/>
              </w:rPr>
              <w:t>در نگرش اسلامی</w:t>
            </w:r>
            <w:r>
              <w:rPr>
                <w:rStyle w:val="IndexLink"/>
                <w:rtl w:val="true"/>
              </w:rPr>
              <w:t>)</w:t>
              <w:tab/>
            </w:r>
            <w:r>
              <w:rPr>
                <w:rStyle w:val="IndexLink"/>
              </w:rPr>
              <w:t>115</w:t>
            </w:r>
          </w:hyperlink>
        </w:p>
        <w:p>
          <w:pPr>
            <w:pStyle w:val="Contents3"/>
            <w:tabs>
              <w:tab w:val="clear" w:pos="8459"/>
              <w:tab w:val="right" w:pos="9026" w:leader="dot"/>
            </w:tabs>
            <w:rPr/>
          </w:pPr>
          <w:hyperlink w:anchor="__RefHeading___Toc287261_1395250215">
            <w:r>
              <w:rPr>
                <w:webHidden/>
                <w:rStyle w:val="IndexLink"/>
                <w:rtl w:val="true"/>
              </w:rPr>
              <w:t>فصل چهاردهم</w:t>
            </w:r>
            <w:r>
              <w:rPr>
                <w:rStyle w:val="IndexLink"/>
                <w:rtl w:val="true"/>
              </w:rPr>
              <w:t xml:space="preserve">: </w:t>
            </w:r>
            <w:r>
              <w:rPr>
                <w:rStyle w:val="IndexLink"/>
                <w:rtl w:val="true"/>
              </w:rPr>
              <w:t>نظام سیاسی حاکم</w:t>
            </w:r>
            <w:r>
              <w:rPr>
                <w:rStyle w:val="IndexLink"/>
                <w:rtl w:val="true"/>
              </w:rPr>
              <w:tab/>
            </w:r>
            <w:r>
              <w:rPr>
                <w:rStyle w:val="IndexLink"/>
              </w:rPr>
              <w:t>116</w:t>
            </w:r>
          </w:hyperlink>
        </w:p>
        <w:p>
          <w:pPr>
            <w:pStyle w:val="Contents3"/>
            <w:tabs>
              <w:tab w:val="clear" w:pos="8459"/>
              <w:tab w:val="right" w:pos="9026" w:leader="dot"/>
            </w:tabs>
            <w:rPr/>
          </w:pPr>
          <w:hyperlink w:anchor="__RefHeading___Toc287263_1395250215">
            <w:r>
              <w:rPr>
                <w:webHidden/>
                <w:rStyle w:val="IndexLink"/>
                <w:rtl w:val="true"/>
              </w:rPr>
              <w:t>فصل پانزدهم</w:t>
            </w:r>
            <w:r>
              <w:rPr>
                <w:rStyle w:val="IndexLink"/>
                <w:rtl w:val="true"/>
              </w:rPr>
              <w:t xml:space="preserve">: </w:t>
            </w:r>
            <w:r>
              <w:rPr>
                <w:rStyle w:val="IndexLink"/>
                <w:rtl w:val="true"/>
              </w:rPr>
              <w:t xml:space="preserve">نظام سیاسی ـ اجتماعی حاکم </w:t>
            </w:r>
            <w:r>
              <w:rPr>
                <w:rStyle w:val="IndexLink"/>
                <w:rtl w:val="true"/>
              </w:rPr>
              <w:t>(</w:t>
            </w:r>
            <w:r>
              <w:rPr>
                <w:rStyle w:val="IndexLink"/>
                <w:rtl w:val="true"/>
              </w:rPr>
              <w:t>در نگرش اسلامی</w:t>
            </w:r>
            <w:r>
              <w:rPr>
                <w:rStyle w:val="IndexLink"/>
                <w:rtl w:val="true"/>
              </w:rPr>
              <w:t xml:space="preserve">) </w:t>
            </w:r>
            <w:r>
              <w:rPr>
                <w:rStyle w:val="IndexLink"/>
                <w:rtl w:val="true"/>
              </w:rPr>
              <w:t>فصل شانزدهم</w:t>
            </w:r>
            <w:r>
              <w:rPr>
                <w:rStyle w:val="IndexLink"/>
                <w:rtl w:val="true"/>
              </w:rPr>
              <w:t xml:space="preserve">: </w:t>
            </w:r>
            <w:r>
              <w:rPr>
                <w:rStyle w:val="IndexLink"/>
                <w:rtl w:val="true"/>
              </w:rPr>
              <w:t xml:space="preserve">ساختار اقتصادی ـ اجتماعی، ساختار اقتصادی </w:t>
            </w:r>
            <w:r>
              <w:rPr>
                <w:rStyle w:val="IndexLink"/>
                <w:rtl w:val="true"/>
              </w:rPr>
              <w:t>(</w:t>
            </w:r>
            <w:r>
              <w:rPr>
                <w:rStyle w:val="IndexLink"/>
                <w:rtl w:val="true"/>
              </w:rPr>
              <w:t>کشاورزی، صنعت</w:t>
            </w:r>
            <w:r>
              <w:rPr>
                <w:rStyle w:val="IndexLink"/>
                <w:rtl w:val="true"/>
              </w:rPr>
              <w:t>)</w:t>
            </w:r>
            <w:r>
              <w:rPr>
                <w:rStyle w:val="IndexLink"/>
                <w:rtl w:val="true"/>
              </w:rPr>
              <w:t>، ساختار اجتماعی</w:t>
            </w:r>
            <w:r>
              <w:rPr>
                <w:rStyle w:val="IndexLink"/>
                <w:rtl w:val="true"/>
              </w:rPr>
              <w:t>.</w:t>
              <w:tab/>
            </w:r>
            <w:r>
              <w:rPr>
                <w:rStyle w:val="IndexLink"/>
              </w:rPr>
              <w:t>116</w:t>
            </w:r>
          </w:hyperlink>
        </w:p>
        <w:p>
          <w:pPr>
            <w:pStyle w:val="Contents3"/>
            <w:tabs>
              <w:tab w:val="clear" w:pos="8459"/>
              <w:tab w:val="right" w:pos="9026" w:leader="dot"/>
            </w:tabs>
            <w:rPr/>
          </w:pPr>
          <w:hyperlink w:anchor="__RefHeading___Toc287265_1395250215">
            <w:r>
              <w:rPr>
                <w:webHidden/>
                <w:rStyle w:val="IndexLink"/>
                <w:rtl w:val="true"/>
              </w:rPr>
              <w:t>فصل هفدهم</w:t>
            </w:r>
            <w:r>
              <w:rPr>
                <w:rStyle w:val="IndexLink"/>
                <w:rtl w:val="true"/>
              </w:rPr>
              <w:t xml:space="preserve">: </w:t>
            </w:r>
            <w:r>
              <w:rPr>
                <w:rStyle w:val="IndexLink"/>
                <w:rtl w:val="true"/>
              </w:rPr>
              <w:t>عوامل طبیعی فقر و توسعه نیافتگی</w:t>
            </w:r>
            <w:r>
              <w:rPr>
                <w:rStyle w:val="IndexLink"/>
                <w:rtl w:val="true"/>
              </w:rPr>
              <w:tab/>
            </w:r>
            <w:r>
              <w:rPr>
                <w:rStyle w:val="IndexLink"/>
              </w:rPr>
              <w:t>116</w:t>
            </w:r>
          </w:hyperlink>
        </w:p>
        <w:p>
          <w:pPr>
            <w:pStyle w:val="Contents2"/>
            <w:tabs>
              <w:tab w:val="clear" w:pos="8743"/>
              <w:tab w:val="right" w:pos="9026" w:leader="dot"/>
            </w:tabs>
            <w:rPr/>
          </w:pPr>
          <w:hyperlink w:anchor="__RefHeading___Toc287267_1395250215">
            <w:r>
              <w:rPr>
                <w:webHidden/>
                <w:rStyle w:val="IndexLink"/>
                <w:rtl w:val="true"/>
              </w:rPr>
              <w:t xml:space="preserve">پدیده شناسی فقر و توسعه </w:t>
            </w:r>
            <w:r>
              <w:rPr>
                <w:rStyle w:val="IndexLink"/>
                <w:rtl w:val="true"/>
              </w:rPr>
              <w:t>(</w:t>
            </w:r>
            <w:r>
              <w:rPr>
                <w:rStyle w:val="IndexLink"/>
                <w:rtl w:val="true"/>
              </w:rPr>
              <w:t>جلد دوم</w:t>
            </w:r>
            <w:r>
              <w:rPr>
                <w:rStyle w:val="IndexLink"/>
                <w:rtl w:val="true"/>
              </w:rPr>
              <w:t>)</w:t>
              <w:tab/>
            </w:r>
            <w:r>
              <w:rPr>
                <w:rStyle w:val="IndexLink"/>
              </w:rPr>
              <w:t>116</w:t>
            </w:r>
          </w:hyperlink>
        </w:p>
        <w:p>
          <w:pPr>
            <w:pStyle w:val="Contents3"/>
            <w:tabs>
              <w:tab w:val="clear" w:pos="8459"/>
              <w:tab w:val="right" w:pos="9026" w:leader="dot"/>
            </w:tabs>
            <w:rPr/>
          </w:pPr>
          <w:hyperlink w:anchor="__RefHeading___Toc287269_1395250215">
            <w:r>
              <w:rPr>
                <w:webHidden/>
                <w:rStyle w:val="IndexLink"/>
                <w:rtl w:val="true"/>
              </w:rPr>
              <w:t>اشاره</w:t>
            </w:r>
            <w:r>
              <w:rPr>
                <w:rStyle w:val="IndexLink"/>
                <w:rtl w:val="true"/>
              </w:rPr>
              <w:tab/>
            </w:r>
            <w:r>
              <w:rPr>
                <w:rStyle w:val="IndexLink"/>
              </w:rPr>
              <w:t>116</w:t>
            </w:r>
          </w:hyperlink>
        </w:p>
        <w:p>
          <w:pPr>
            <w:pStyle w:val="Contents3"/>
            <w:tabs>
              <w:tab w:val="clear" w:pos="8459"/>
              <w:tab w:val="right" w:pos="9026" w:leader="dot"/>
            </w:tabs>
            <w:rPr/>
          </w:pPr>
          <w:hyperlink w:anchor="__RefHeading___Toc287271_1395250215">
            <w:r>
              <w:rPr>
                <w:webHidden/>
                <w:rStyle w:val="IndexLink"/>
                <w:rtl w:val="true"/>
              </w:rPr>
              <w:t>فصل اول</w:t>
            </w:r>
            <w:r>
              <w:rPr>
                <w:rStyle w:val="IndexLink"/>
                <w:rtl w:val="true"/>
              </w:rPr>
              <w:t xml:space="preserve">: </w:t>
            </w:r>
            <w:r>
              <w:rPr>
                <w:rStyle w:val="IndexLink"/>
                <w:rtl w:val="true"/>
              </w:rPr>
              <w:t>رشد ناموزون جمعیت</w:t>
            </w:r>
            <w:r>
              <w:rPr>
                <w:rStyle w:val="IndexLink"/>
                <w:rtl w:val="true"/>
              </w:rPr>
              <w:tab/>
            </w:r>
            <w:r>
              <w:rPr>
                <w:rStyle w:val="IndexLink"/>
              </w:rPr>
              <w:t>117</w:t>
            </w:r>
          </w:hyperlink>
        </w:p>
        <w:p>
          <w:pPr>
            <w:pStyle w:val="Contents3"/>
            <w:tabs>
              <w:tab w:val="clear" w:pos="8459"/>
              <w:tab w:val="right" w:pos="9026" w:leader="dot"/>
            </w:tabs>
            <w:rPr/>
          </w:pPr>
          <w:hyperlink w:anchor="__RefHeading___Toc287273_1395250215">
            <w:r>
              <w:rPr>
                <w:webHidden/>
                <w:rStyle w:val="IndexLink"/>
                <w:rtl w:val="true"/>
              </w:rPr>
              <w:t>فصل دوم</w:t>
            </w:r>
            <w:r>
              <w:rPr>
                <w:rStyle w:val="IndexLink"/>
                <w:rtl w:val="true"/>
              </w:rPr>
              <w:t xml:space="preserve">: </w:t>
            </w:r>
            <w:r>
              <w:rPr>
                <w:rStyle w:val="IndexLink"/>
                <w:rtl w:val="true"/>
              </w:rPr>
              <w:t>جمعیت و پدیده فقر</w:t>
            </w:r>
            <w:r>
              <w:rPr>
                <w:rStyle w:val="IndexLink"/>
                <w:rtl w:val="true"/>
              </w:rPr>
              <w:tab/>
            </w:r>
            <w:r>
              <w:rPr>
                <w:rStyle w:val="IndexLink"/>
              </w:rPr>
              <w:t>118</w:t>
            </w:r>
          </w:hyperlink>
        </w:p>
        <w:p>
          <w:pPr>
            <w:pStyle w:val="Contents3"/>
            <w:tabs>
              <w:tab w:val="clear" w:pos="8459"/>
              <w:tab w:val="right" w:pos="9026" w:leader="dot"/>
            </w:tabs>
            <w:rPr/>
          </w:pPr>
          <w:hyperlink w:anchor="__RefHeading___Toc287275_1395250215">
            <w:r>
              <w:rPr>
                <w:webHidden/>
                <w:rStyle w:val="IndexLink"/>
                <w:rtl w:val="true"/>
              </w:rPr>
              <w:t>فصل سوم</w:t>
            </w:r>
            <w:r>
              <w:rPr>
                <w:rStyle w:val="IndexLink"/>
                <w:rtl w:val="true"/>
              </w:rPr>
              <w:t xml:space="preserve">: </w:t>
            </w:r>
            <w:r>
              <w:rPr>
                <w:rStyle w:val="IndexLink"/>
                <w:rtl w:val="true"/>
              </w:rPr>
              <w:t>راه حلهای جمعیتی</w:t>
            </w:r>
            <w:r>
              <w:rPr>
                <w:rStyle w:val="IndexLink"/>
                <w:rtl w:val="true"/>
              </w:rPr>
              <w:tab/>
            </w:r>
            <w:r>
              <w:rPr>
                <w:rStyle w:val="IndexLink"/>
              </w:rPr>
              <w:t>118</w:t>
            </w:r>
          </w:hyperlink>
        </w:p>
        <w:p>
          <w:pPr>
            <w:pStyle w:val="Contents3"/>
            <w:tabs>
              <w:tab w:val="clear" w:pos="8459"/>
              <w:tab w:val="right" w:pos="9026" w:leader="dot"/>
            </w:tabs>
            <w:rPr/>
          </w:pPr>
          <w:hyperlink w:anchor="__RefHeading___Toc287277_1395250215">
            <w:r>
              <w:rPr>
                <w:webHidden/>
                <w:rStyle w:val="IndexLink"/>
                <w:rtl w:val="true"/>
              </w:rPr>
              <w:t>فصل چهارم</w:t>
            </w:r>
            <w:r>
              <w:rPr>
                <w:rStyle w:val="IndexLink"/>
                <w:rtl w:val="true"/>
              </w:rPr>
              <w:t xml:space="preserve">: </w:t>
            </w:r>
            <w:r>
              <w:rPr>
                <w:rStyle w:val="IndexLink"/>
                <w:rtl w:val="true"/>
              </w:rPr>
              <w:t xml:space="preserve">رشد بی رویه جمعیت </w:t>
            </w:r>
            <w:r>
              <w:rPr>
                <w:rStyle w:val="IndexLink"/>
                <w:rtl w:val="true"/>
              </w:rPr>
              <w:t>(</w:t>
            </w:r>
            <w:r>
              <w:rPr>
                <w:rStyle w:val="IndexLink"/>
                <w:rtl w:val="true"/>
              </w:rPr>
              <w:t>در نگرش اسلام</w:t>
            </w:r>
            <w:r>
              <w:rPr>
                <w:rStyle w:val="IndexLink"/>
                <w:rtl w:val="true"/>
              </w:rPr>
              <w:t xml:space="preserve">). </w:t>
            </w:r>
            <w:r>
              <w:rPr>
                <w:rStyle w:val="IndexLink"/>
                <w:rtl w:val="true"/>
              </w:rPr>
              <w:t>فصل پنجم</w:t>
            </w:r>
            <w:r>
              <w:rPr>
                <w:rStyle w:val="IndexLink"/>
                <w:rtl w:val="true"/>
              </w:rPr>
              <w:t xml:space="preserve">: </w:t>
            </w:r>
            <w:r>
              <w:rPr>
                <w:rStyle w:val="IndexLink"/>
                <w:rtl w:val="true"/>
              </w:rPr>
              <w:t>تنظیم خانواده و مهار رشد بی رویه جمعیت</w:t>
            </w:r>
            <w:r>
              <w:rPr>
                <w:rStyle w:val="IndexLink"/>
                <w:rtl w:val="true"/>
              </w:rPr>
              <w:t>.</w:t>
              <w:tab/>
            </w:r>
            <w:r>
              <w:rPr>
                <w:rStyle w:val="IndexLink"/>
              </w:rPr>
              <w:t>118</w:t>
            </w:r>
          </w:hyperlink>
        </w:p>
        <w:p>
          <w:pPr>
            <w:pStyle w:val="Contents3"/>
            <w:tabs>
              <w:tab w:val="clear" w:pos="8459"/>
              <w:tab w:val="right" w:pos="9026" w:leader="dot"/>
            </w:tabs>
            <w:rPr/>
          </w:pPr>
          <w:hyperlink w:anchor="__RefHeading___Toc287279_1395250215">
            <w:r>
              <w:rPr>
                <w:webHidden/>
                <w:rStyle w:val="IndexLink"/>
                <w:rtl w:val="true"/>
              </w:rPr>
              <w:t>فصل ششم</w:t>
            </w:r>
            <w:r>
              <w:rPr>
                <w:rStyle w:val="IndexLink"/>
                <w:rtl w:val="true"/>
              </w:rPr>
              <w:t xml:space="preserve">: </w:t>
            </w:r>
            <w:r>
              <w:rPr>
                <w:rStyle w:val="IndexLink"/>
                <w:rtl w:val="true"/>
              </w:rPr>
              <w:t>نقش دولت در توسعه</w:t>
            </w:r>
            <w:r>
              <w:rPr>
                <w:rStyle w:val="IndexLink"/>
                <w:rtl w:val="true"/>
              </w:rPr>
              <w:tab/>
            </w:r>
            <w:r>
              <w:rPr>
                <w:rStyle w:val="IndexLink"/>
              </w:rPr>
              <w:t>118</w:t>
            </w:r>
          </w:hyperlink>
        </w:p>
        <w:p>
          <w:pPr>
            <w:pStyle w:val="Contents3"/>
            <w:tabs>
              <w:tab w:val="clear" w:pos="8459"/>
              <w:tab w:val="right" w:pos="9026" w:leader="dot"/>
            </w:tabs>
            <w:rPr/>
          </w:pPr>
          <w:hyperlink w:anchor="__RefHeading___Toc287281_1395250215">
            <w:r>
              <w:rPr>
                <w:webHidden/>
                <w:rStyle w:val="IndexLink"/>
                <w:rtl w:val="true"/>
              </w:rPr>
              <w:t>فصل هفتم</w:t>
            </w:r>
            <w:r>
              <w:rPr>
                <w:rStyle w:val="IndexLink"/>
                <w:rtl w:val="true"/>
              </w:rPr>
              <w:t xml:space="preserve">: </w:t>
            </w:r>
            <w:r>
              <w:rPr>
                <w:rStyle w:val="IndexLink"/>
                <w:rtl w:val="true"/>
              </w:rPr>
              <w:t xml:space="preserve">نقش دولت در توسعه </w:t>
            </w:r>
            <w:r>
              <w:rPr>
                <w:rStyle w:val="IndexLink"/>
                <w:rtl w:val="true"/>
              </w:rPr>
              <w:t>(</w:t>
            </w:r>
            <w:r>
              <w:rPr>
                <w:rStyle w:val="IndexLink"/>
                <w:rtl w:val="true"/>
              </w:rPr>
              <w:t>در نگرش اسلامی</w:t>
            </w:r>
            <w:r>
              <w:rPr>
                <w:rStyle w:val="IndexLink"/>
                <w:rtl w:val="true"/>
              </w:rPr>
              <w:t xml:space="preserve">). </w:t>
            </w:r>
            <w:r>
              <w:rPr>
                <w:rStyle w:val="IndexLink"/>
                <w:rtl w:val="true"/>
              </w:rPr>
              <w:t>فصل هشتم</w:t>
            </w:r>
            <w:r>
              <w:rPr>
                <w:rStyle w:val="IndexLink"/>
                <w:rtl w:val="true"/>
              </w:rPr>
              <w:t xml:space="preserve">: </w:t>
            </w:r>
            <w:r>
              <w:rPr>
                <w:rStyle w:val="IndexLink"/>
                <w:rtl w:val="true"/>
              </w:rPr>
              <w:t>عدم استفاده بهینه از منابع</w:t>
            </w:r>
            <w:r>
              <w:rPr>
                <w:rStyle w:val="IndexLink"/>
                <w:rtl w:val="true"/>
              </w:rPr>
              <w:t>.</w:t>
              <w:tab/>
            </w:r>
            <w:r>
              <w:rPr>
                <w:rStyle w:val="IndexLink"/>
              </w:rPr>
              <w:t>118</w:t>
            </w:r>
          </w:hyperlink>
        </w:p>
        <w:p>
          <w:pPr>
            <w:pStyle w:val="Contents3"/>
            <w:tabs>
              <w:tab w:val="clear" w:pos="8459"/>
              <w:tab w:val="right" w:pos="9026" w:leader="dot"/>
            </w:tabs>
            <w:rPr/>
          </w:pPr>
          <w:hyperlink w:anchor="__RefHeading___Toc287283_1395250215">
            <w:r>
              <w:rPr>
                <w:webHidden/>
                <w:rStyle w:val="IndexLink"/>
                <w:rtl w:val="true"/>
              </w:rPr>
              <w:t>فصل نهم</w:t>
            </w:r>
            <w:r>
              <w:rPr>
                <w:rStyle w:val="IndexLink"/>
                <w:rtl w:val="true"/>
              </w:rPr>
              <w:t xml:space="preserve">: </w:t>
            </w:r>
            <w:r>
              <w:rPr>
                <w:rStyle w:val="IndexLink"/>
                <w:rtl w:val="true"/>
              </w:rPr>
              <w:t>استفاده بهینه از منابع</w:t>
            </w:r>
            <w:r>
              <w:rPr>
                <w:rStyle w:val="IndexLink"/>
                <w:rtl w:val="true"/>
              </w:rPr>
              <w:t xml:space="preserve">. </w:t>
            </w:r>
            <w:r>
              <w:rPr>
                <w:rStyle w:val="IndexLink"/>
                <w:rtl w:val="true"/>
              </w:rPr>
              <w:t>فصل دهم</w:t>
            </w:r>
            <w:r>
              <w:rPr>
                <w:rStyle w:val="IndexLink"/>
                <w:rtl w:val="true"/>
              </w:rPr>
              <w:t xml:space="preserve">: </w:t>
            </w:r>
            <w:r>
              <w:rPr>
                <w:rStyle w:val="IndexLink"/>
                <w:rtl w:val="true"/>
              </w:rPr>
              <w:t xml:space="preserve">استفاده بهینه از منابع و امکانات </w:t>
            </w:r>
            <w:r>
              <w:rPr>
                <w:rStyle w:val="IndexLink"/>
                <w:rtl w:val="true"/>
              </w:rPr>
              <w:t>(</w:t>
            </w:r>
            <w:r>
              <w:rPr>
                <w:rStyle w:val="IndexLink"/>
                <w:rtl w:val="true"/>
              </w:rPr>
              <w:t>در نگرش اسلامی</w:t>
            </w:r>
            <w:r>
              <w:rPr>
                <w:rStyle w:val="IndexLink"/>
                <w:rtl w:val="true"/>
              </w:rPr>
              <w:t>).</w:t>
              <w:tab/>
            </w:r>
            <w:r>
              <w:rPr>
                <w:rStyle w:val="IndexLink"/>
              </w:rPr>
              <w:t>118</w:t>
            </w:r>
          </w:hyperlink>
        </w:p>
        <w:p>
          <w:pPr>
            <w:pStyle w:val="Contents3"/>
            <w:tabs>
              <w:tab w:val="clear" w:pos="8459"/>
              <w:tab w:val="right" w:pos="9026" w:leader="dot"/>
            </w:tabs>
            <w:rPr/>
          </w:pPr>
          <w:hyperlink w:anchor="__RefHeading___Toc287285_1395250215">
            <w:r>
              <w:rPr>
                <w:webHidden/>
                <w:rStyle w:val="IndexLink"/>
                <w:rtl w:val="true"/>
              </w:rPr>
              <w:t>فصل یازدهم</w:t>
            </w:r>
            <w:r>
              <w:rPr>
                <w:rStyle w:val="IndexLink"/>
                <w:rtl w:val="true"/>
              </w:rPr>
              <w:t xml:space="preserve">: </w:t>
            </w:r>
            <w:r>
              <w:rPr>
                <w:rStyle w:val="IndexLink"/>
                <w:rtl w:val="true"/>
              </w:rPr>
              <w:t>مصرف گرایی</w:t>
            </w:r>
            <w:r>
              <w:rPr>
                <w:rStyle w:val="IndexLink"/>
                <w:rtl w:val="true"/>
              </w:rPr>
              <w:tab/>
            </w:r>
            <w:r>
              <w:rPr>
                <w:rStyle w:val="IndexLink"/>
              </w:rPr>
              <w:t>118</w:t>
            </w:r>
          </w:hyperlink>
        </w:p>
        <w:p>
          <w:pPr>
            <w:pStyle w:val="Contents3"/>
            <w:tabs>
              <w:tab w:val="clear" w:pos="8459"/>
              <w:tab w:val="right" w:pos="9026" w:leader="dot"/>
            </w:tabs>
            <w:rPr/>
          </w:pPr>
          <w:hyperlink w:anchor="__RefHeading___Toc287287_1395250215">
            <w:r>
              <w:rPr>
                <w:webHidden/>
                <w:rStyle w:val="IndexLink"/>
                <w:rtl w:val="true"/>
              </w:rPr>
              <w:t>فصل دوازدهم</w:t>
            </w:r>
            <w:r>
              <w:rPr>
                <w:rStyle w:val="IndexLink"/>
                <w:rtl w:val="true"/>
              </w:rPr>
              <w:t xml:space="preserve">: </w:t>
            </w:r>
            <w:r>
              <w:rPr>
                <w:rStyle w:val="IndexLink"/>
                <w:rtl w:val="true"/>
              </w:rPr>
              <w:t xml:space="preserve">مصرف گرایی </w:t>
            </w:r>
            <w:r>
              <w:rPr>
                <w:rStyle w:val="IndexLink"/>
                <w:rtl w:val="true"/>
              </w:rPr>
              <w:t>(</w:t>
            </w:r>
            <w:r>
              <w:rPr>
                <w:rStyle w:val="IndexLink"/>
                <w:rtl w:val="true"/>
              </w:rPr>
              <w:t>در نگرش اسلامی</w:t>
            </w:r>
            <w:r>
              <w:rPr>
                <w:rStyle w:val="IndexLink"/>
                <w:rtl w:val="true"/>
              </w:rPr>
              <w:t>).</w:t>
              <w:tab/>
            </w:r>
            <w:r>
              <w:rPr>
                <w:rStyle w:val="IndexLink"/>
              </w:rPr>
              <w:t>118</w:t>
            </w:r>
          </w:hyperlink>
        </w:p>
        <w:p>
          <w:pPr>
            <w:pStyle w:val="Contents3"/>
            <w:tabs>
              <w:tab w:val="clear" w:pos="8459"/>
              <w:tab w:val="right" w:pos="9026" w:leader="dot"/>
            </w:tabs>
            <w:rPr/>
          </w:pPr>
          <w:hyperlink w:anchor="__RefHeading___Toc287289_1395250215">
            <w:r>
              <w:rPr>
                <w:webHidden/>
                <w:rStyle w:val="IndexLink"/>
                <w:rtl w:val="true"/>
              </w:rPr>
              <w:t>فصل سیزدهم</w:t>
            </w:r>
            <w:r>
              <w:rPr>
                <w:rStyle w:val="IndexLink"/>
                <w:rtl w:val="true"/>
              </w:rPr>
              <w:t xml:space="preserve">: </w:t>
            </w:r>
            <w:r>
              <w:rPr>
                <w:rStyle w:val="IndexLink"/>
                <w:rtl w:val="true"/>
              </w:rPr>
              <w:t>کمبود مواد غذایی</w:t>
            </w:r>
            <w:r>
              <w:rPr>
                <w:rStyle w:val="IndexLink"/>
                <w:rtl w:val="true"/>
              </w:rPr>
              <w:tab/>
            </w:r>
            <w:r>
              <w:rPr>
                <w:rStyle w:val="IndexLink"/>
              </w:rPr>
              <w:t>118</w:t>
            </w:r>
          </w:hyperlink>
        </w:p>
        <w:p>
          <w:pPr>
            <w:pStyle w:val="Contents3"/>
            <w:tabs>
              <w:tab w:val="clear" w:pos="8459"/>
              <w:tab w:val="right" w:pos="9026" w:leader="dot"/>
            </w:tabs>
            <w:rPr/>
          </w:pPr>
          <w:hyperlink w:anchor="__RefHeading___Toc287291_1395250215">
            <w:r>
              <w:rPr>
                <w:webHidden/>
                <w:rStyle w:val="IndexLink"/>
                <w:rtl w:val="true"/>
              </w:rPr>
              <w:t>فصل چهاردهم</w:t>
            </w:r>
            <w:r>
              <w:rPr>
                <w:rStyle w:val="IndexLink"/>
                <w:rtl w:val="true"/>
              </w:rPr>
              <w:t xml:space="preserve">: </w:t>
            </w:r>
            <w:r>
              <w:rPr>
                <w:rStyle w:val="IndexLink"/>
                <w:rtl w:val="true"/>
              </w:rPr>
              <w:t>سوء تغذیه و گرسنگی</w:t>
            </w:r>
            <w:r>
              <w:rPr>
                <w:rStyle w:val="IndexLink"/>
                <w:rtl w:val="true"/>
              </w:rPr>
              <w:tab/>
            </w:r>
            <w:r>
              <w:rPr>
                <w:rStyle w:val="IndexLink"/>
              </w:rPr>
              <w:t>119</w:t>
            </w:r>
          </w:hyperlink>
        </w:p>
        <w:p>
          <w:pPr>
            <w:pStyle w:val="Contents3"/>
            <w:tabs>
              <w:tab w:val="clear" w:pos="8459"/>
              <w:tab w:val="right" w:pos="9026" w:leader="dot"/>
            </w:tabs>
            <w:rPr/>
          </w:pPr>
          <w:hyperlink w:anchor="__RefHeading___Toc287293_1395250215">
            <w:r>
              <w:rPr>
                <w:webHidden/>
                <w:rStyle w:val="IndexLink"/>
                <w:rtl w:val="true"/>
              </w:rPr>
              <w:t>فصل پانزدهم</w:t>
            </w:r>
            <w:r>
              <w:rPr>
                <w:rStyle w:val="IndexLink"/>
                <w:rtl w:val="true"/>
              </w:rPr>
              <w:t xml:space="preserve">: </w:t>
            </w:r>
            <w:r>
              <w:rPr>
                <w:rStyle w:val="IndexLink"/>
                <w:rtl w:val="true"/>
              </w:rPr>
              <w:t xml:space="preserve">کمبود مواد غذایی و سوء تغذیه </w:t>
            </w:r>
            <w:r>
              <w:rPr>
                <w:rStyle w:val="IndexLink"/>
                <w:rtl w:val="true"/>
              </w:rPr>
              <w:t>(</w:t>
            </w:r>
            <w:r>
              <w:rPr>
                <w:rStyle w:val="IndexLink"/>
                <w:rtl w:val="true"/>
              </w:rPr>
              <w:t>در نگرش اسلامی</w:t>
            </w:r>
            <w:r>
              <w:rPr>
                <w:rStyle w:val="IndexLink"/>
                <w:rtl w:val="true"/>
              </w:rPr>
              <w:t>)</w:t>
              <w:tab/>
            </w:r>
            <w:r>
              <w:rPr>
                <w:rStyle w:val="IndexLink"/>
              </w:rPr>
              <w:t>119</w:t>
            </w:r>
          </w:hyperlink>
        </w:p>
        <w:p>
          <w:pPr>
            <w:pStyle w:val="Contents3"/>
            <w:tabs>
              <w:tab w:val="clear" w:pos="8459"/>
              <w:tab w:val="right" w:pos="9026" w:leader="dot"/>
            </w:tabs>
            <w:rPr/>
          </w:pPr>
          <w:hyperlink w:anchor="__RefHeading___Toc287295_1395250215">
            <w:r>
              <w:rPr>
                <w:webHidden/>
                <w:rStyle w:val="IndexLink"/>
                <w:rtl w:val="true"/>
              </w:rPr>
              <w:t>فصل شانزدهم</w:t>
            </w:r>
            <w:r>
              <w:rPr>
                <w:rStyle w:val="IndexLink"/>
                <w:rtl w:val="true"/>
              </w:rPr>
              <w:t xml:space="preserve">: </w:t>
            </w:r>
            <w:r>
              <w:rPr>
                <w:rStyle w:val="IndexLink"/>
                <w:rtl w:val="true"/>
              </w:rPr>
              <w:t>روند تحولات پولی</w:t>
            </w:r>
            <w:r>
              <w:rPr>
                <w:rStyle w:val="IndexLink"/>
                <w:rtl w:val="true"/>
              </w:rPr>
              <w:tab/>
            </w:r>
            <w:r>
              <w:rPr>
                <w:rStyle w:val="IndexLink"/>
              </w:rPr>
              <w:t>119</w:t>
            </w:r>
          </w:hyperlink>
        </w:p>
        <w:p>
          <w:pPr>
            <w:pStyle w:val="Contents3"/>
            <w:tabs>
              <w:tab w:val="clear" w:pos="8459"/>
              <w:tab w:val="right" w:pos="9026" w:leader="dot"/>
            </w:tabs>
            <w:rPr/>
          </w:pPr>
          <w:hyperlink w:anchor="__RefHeading___Toc287297_1395250215">
            <w:r>
              <w:rPr>
                <w:webHidden/>
                <w:rStyle w:val="IndexLink"/>
                <w:rtl w:val="true"/>
              </w:rPr>
              <w:t>فصل هفدهم</w:t>
            </w:r>
            <w:r>
              <w:rPr>
                <w:rStyle w:val="IndexLink"/>
                <w:rtl w:val="true"/>
              </w:rPr>
              <w:t xml:space="preserve">: </w:t>
            </w:r>
            <w:r>
              <w:rPr>
                <w:rStyle w:val="IndexLink"/>
                <w:rtl w:val="true"/>
              </w:rPr>
              <w:t>تورم</w:t>
            </w:r>
            <w:r>
              <w:rPr>
                <w:rStyle w:val="IndexLink"/>
                <w:rtl w:val="true"/>
              </w:rPr>
              <w:tab/>
            </w:r>
            <w:r>
              <w:rPr>
                <w:rStyle w:val="IndexLink"/>
              </w:rPr>
              <w:t>119</w:t>
            </w:r>
          </w:hyperlink>
        </w:p>
        <w:p>
          <w:pPr>
            <w:pStyle w:val="Contents3"/>
            <w:tabs>
              <w:tab w:val="clear" w:pos="8459"/>
              <w:tab w:val="right" w:pos="9026" w:leader="dot"/>
            </w:tabs>
            <w:rPr/>
          </w:pPr>
          <w:hyperlink w:anchor="__RefHeading___Toc287299_1395250215">
            <w:r>
              <w:rPr>
                <w:webHidden/>
                <w:rStyle w:val="IndexLink"/>
                <w:rtl w:val="true"/>
              </w:rPr>
              <w:t>فصل هجدهم</w:t>
            </w:r>
            <w:r>
              <w:rPr>
                <w:rStyle w:val="IndexLink"/>
                <w:rtl w:val="true"/>
              </w:rPr>
              <w:t xml:space="preserve">: </w:t>
            </w:r>
            <w:r>
              <w:rPr>
                <w:rStyle w:val="IndexLink"/>
                <w:rtl w:val="true"/>
              </w:rPr>
              <w:t>آثار و پی آمدهای تورم</w:t>
            </w:r>
            <w:r>
              <w:rPr>
                <w:rStyle w:val="IndexLink"/>
                <w:rtl w:val="true"/>
              </w:rPr>
              <w:t xml:space="preserve">. </w:t>
            </w:r>
            <w:r>
              <w:rPr>
                <w:rStyle w:val="IndexLink"/>
                <w:rtl w:val="true"/>
              </w:rPr>
              <w:t>فصل نوزدهم</w:t>
            </w:r>
            <w:r>
              <w:rPr>
                <w:rStyle w:val="IndexLink"/>
                <w:rtl w:val="true"/>
              </w:rPr>
              <w:t xml:space="preserve">: </w:t>
            </w:r>
            <w:r>
              <w:rPr>
                <w:rStyle w:val="IndexLink"/>
                <w:rtl w:val="true"/>
              </w:rPr>
              <w:t>سیاستهای تثبیت و راههای مقابله با تورم</w:t>
            </w:r>
            <w:r>
              <w:rPr>
                <w:rStyle w:val="IndexLink"/>
                <w:rtl w:val="true"/>
              </w:rPr>
              <w:t>.</w:t>
              <w:tab/>
            </w:r>
            <w:r>
              <w:rPr>
                <w:rStyle w:val="IndexLink"/>
              </w:rPr>
              <w:t>119</w:t>
            </w:r>
          </w:hyperlink>
        </w:p>
        <w:p>
          <w:pPr>
            <w:pStyle w:val="Contents3"/>
            <w:tabs>
              <w:tab w:val="clear" w:pos="8459"/>
              <w:tab w:val="right" w:pos="9026" w:leader="dot"/>
            </w:tabs>
            <w:rPr/>
          </w:pPr>
          <w:hyperlink w:anchor="__RefHeading___Toc287301_1395250215">
            <w:r>
              <w:rPr>
                <w:webHidden/>
                <w:rStyle w:val="IndexLink"/>
                <w:rtl w:val="true"/>
              </w:rPr>
              <w:t>فصل بیستم</w:t>
            </w:r>
            <w:r>
              <w:rPr>
                <w:rStyle w:val="IndexLink"/>
                <w:rtl w:val="true"/>
              </w:rPr>
              <w:t xml:space="preserve">: </w:t>
            </w:r>
            <w:r>
              <w:rPr>
                <w:rStyle w:val="IndexLink"/>
                <w:rtl w:val="true"/>
              </w:rPr>
              <w:t>نرخ بهره و توسعه اقتصادی</w:t>
            </w:r>
            <w:r>
              <w:rPr>
                <w:rStyle w:val="IndexLink"/>
                <w:rtl w:val="true"/>
              </w:rPr>
              <w:tab/>
            </w:r>
            <w:r>
              <w:rPr>
                <w:rStyle w:val="IndexLink"/>
              </w:rPr>
              <w:t>120</w:t>
            </w:r>
          </w:hyperlink>
        </w:p>
        <w:p>
          <w:pPr>
            <w:pStyle w:val="Contents3"/>
            <w:tabs>
              <w:tab w:val="clear" w:pos="8459"/>
              <w:tab w:val="right" w:pos="9026" w:leader="dot"/>
            </w:tabs>
            <w:rPr/>
          </w:pPr>
          <w:hyperlink w:anchor="__RefHeading___Toc287303_1395250215">
            <w:r>
              <w:rPr>
                <w:webHidden/>
                <w:rStyle w:val="IndexLink"/>
                <w:rtl w:val="true"/>
              </w:rPr>
              <w:t>فصل بیست و یکم</w:t>
            </w:r>
            <w:r>
              <w:rPr>
                <w:rStyle w:val="IndexLink"/>
                <w:rtl w:val="true"/>
              </w:rPr>
              <w:t xml:space="preserve">: </w:t>
            </w:r>
            <w:r>
              <w:rPr>
                <w:rStyle w:val="IndexLink"/>
                <w:rtl w:val="true"/>
              </w:rPr>
              <w:t xml:space="preserve">مفهوم ربا و بهره </w:t>
            </w:r>
            <w:r>
              <w:rPr>
                <w:rStyle w:val="IndexLink"/>
                <w:rtl w:val="true"/>
              </w:rPr>
              <w:t>(</w:t>
            </w:r>
            <w:r>
              <w:rPr>
                <w:rStyle w:val="IndexLink"/>
                <w:rtl w:val="true"/>
              </w:rPr>
              <w:t>در نگرش اسلامی</w:t>
            </w:r>
            <w:r>
              <w:rPr>
                <w:rStyle w:val="IndexLink"/>
                <w:rtl w:val="true"/>
              </w:rPr>
              <w:t>)</w:t>
              <w:tab/>
            </w:r>
            <w:r>
              <w:rPr>
                <w:rStyle w:val="IndexLink"/>
              </w:rPr>
              <w:t>120</w:t>
            </w:r>
          </w:hyperlink>
        </w:p>
        <w:p>
          <w:pPr>
            <w:pStyle w:val="Contents3"/>
            <w:tabs>
              <w:tab w:val="clear" w:pos="8459"/>
              <w:tab w:val="right" w:pos="9026" w:leader="dot"/>
            </w:tabs>
            <w:rPr/>
          </w:pPr>
          <w:hyperlink w:anchor="__RefHeading___Toc287305_1395250215">
            <w:r>
              <w:rPr>
                <w:webHidden/>
                <w:rStyle w:val="IndexLink"/>
                <w:rtl w:val="true"/>
              </w:rPr>
              <w:t>فصل بیست و دوم</w:t>
            </w:r>
            <w:r>
              <w:rPr>
                <w:rStyle w:val="IndexLink"/>
                <w:rtl w:val="true"/>
              </w:rPr>
              <w:t xml:space="preserve">: </w:t>
            </w:r>
            <w:r>
              <w:rPr>
                <w:rStyle w:val="IndexLink"/>
                <w:rtl w:val="true"/>
              </w:rPr>
              <w:t>بزرگ مالکی، عامل فقر و عقب ماندگی</w:t>
            </w:r>
            <w:r>
              <w:rPr>
                <w:rStyle w:val="IndexLink"/>
                <w:rtl w:val="true"/>
              </w:rPr>
              <w:tab/>
            </w:r>
            <w:r>
              <w:rPr>
                <w:rStyle w:val="IndexLink"/>
              </w:rPr>
              <w:t>120</w:t>
            </w:r>
          </w:hyperlink>
        </w:p>
        <w:p>
          <w:pPr>
            <w:pStyle w:val="Contents3"/>
            <w:tabs>
              <w:tab w:val="clear" w:pos="8459"/>
              <w:tab w:val="right" w:pos="9026" w:leader="dot"/>
            </w:tabs>
            <w:rPr/>
          </w:pPr>
          <w:hyperlink w:anchor="__RefHeading___Toc287307_1395250215">
            <w:r>
              <w:rPr>
                <w:webHidden/>
                <w:rStyle w:val="IndexLink"/>
                <w:rtl w:val="true"/>
              </w:rPr>
              <w:t>فصل بیست و سوم</w:t>
            </w:r>
            <w:r>
              <w:rPr>
                <w:rStyle w:val="IndexLink"/>
                <w:rtl w:val="true"/>
              </w:rPr>
              <w:t xml:space="preserve">: </w:t>
            </w:r>
            <w:r>
              <w:rPr>
                <w:rStyle w:val="IndexLink"/>
                <w:rtl w:val="true"/>
              </w:rPr>
              <w:t xml:space="preserve">بزرگ مالکی </w:t>
            </w:r>
            <w:r>
              <w:rPr>
                <w:rStyle w:val="IndexLink"/>
                <w:rtl w:val="true"/>
              </w:rPr>
              <w:t>(</w:t>
            </w:r>
            <w:r>
              <w:rPr>
                <w:rStyle w:val="IndexLink"/>
                <w:rtl w:val="true"/>
              </w:rPr>
              <w:t>در نگرش اسلامی</w:t>
            </w:r>
            <w:r>
              <w:rPr>
                <w:rStyle w:val="IndexLink"/>
                <w:rtl w:val="true"/>
              </w:rPr>
              <w:t>).</w:t>
              <w:tab/>
            </w:r>
            <w:r>
              <w:rPr>
                <w:rStyle w:val="IndexLink"/>
              </w:rPr>
              <w:t>120</w:t>
            </w:r>
          </w:hyperlink>
        </w:p>
        <w:p>
          <w:pPr>
            <w:pStyle w:val="Contents3"/>
            <w:tabs>
              <w:tab w:val="clear" w:pos="8459"/>
              <w:tab w:val="right" w:pos="9026" w:leader="dot"/>
            </w:tabs>
            <w:rPr/>
          </w:pPr>
          <w:hyperlink w:anchor="__RefHeading___Toc287309_1395250215">
            <w:r>
              <w:rPr>
                <w:webHidden/>
                <w:rStyle w:val="IndexLink"/>
                <w:rtl w:val="true"/>
              </w:rPr>
              <w:t>فصل بیست و چهارم</w:t>
            </w:r>
            <w:r>
              <w:rPr>
                <w:rStyle w:val="IndexLink"/>
                <w:rtl w:val="true"/>
              </w:rPr>
              <w:t xml:space="preserve">: </w:t>
            </w:r>
            <w:r>
              <w:rPr>
                <w:rStyle w:val="IndexLink"/>
                <w:rtl w:val="true"/>
              </w:rPr>
              <w:t>فقر و پی آمدهای سیاسی</w:t>
            </w:r>
            <w:r>
              <w:rPr>
                <w:rStyle w:val="IndexLink"/>
                <w:rtl w:val="true"/>
              </w:rPr>
              <w:t xml:space="preserve">. </w:t>
            </w:r>
            <w:r>
              <w:rPr>
                <w:rStyle w:val="IndexLink"/>
                <w:rtl w:val="true"/>
              </w:rPr>
              <w:t>فصل بیست و پنجم</w:t>
            </w:r>
            <w:r>
              <w:rPr>
                <w:rStyle w:val="IndexLink"/>
                <w:rtl w:val="true"/>
              </w:rPr>
              <w:t xml:space="preserve">: </w:t>
            </w:r>
            <w:r>
              <w:rPr>
                <w:rStyle w:val="IndexLink"/>
                <w:rtl w:val="true"/>
              </w:rPr>
              <w:t>وابستگی اقتصادی</w:t>
            </w:r>
            <w:r>
              <w:rPr>
                <w:rStyle w:val="IndexLink"/>
                <w:rtl w:val="true"/>
              </w:rPr>
              <w:tab/>
            </w:r>
            <w:r>
              <w:rPr>
                <w:rStyle w:val="IndexLink"/>
              </w:rPr>
              <w:t>120</w:t>
            </w:r>
          </w:hyperlink>
        </w:p>
        <w:p>
          <w:pPr>
            <w:pStyle w:val="Contents3"/>
            <w:tabs>
              <w:tab w:val="clear" w:pos="8459"/>
              <w:tab w:val="right" w:pos="9026" w:leader="dot"/>
            </w:tabs>
            <w:rPr/>
          </w:pPr>
          <w:hyperlink w:anchor="__RefHeading___Toc287311_1395250215">
            <w:r>
              <w:rPr>
                <w:webHidden/>
                <w:rStyle w:val="IndexLink"/>
                <w:rtl w:val="true"/>
              </w:rPr>
              <w:t>فصل بیست و ششم</w:t>
            </w:r>
            <w:r>
              <w:rPr>
                <w:rStyle w:val="IndexLink"/>
                <w:rtl w:val="true"/>
              </w:rPr>
              <w:t xml:space="preserve">: </w:t>
            </w:r>
            <w:r>
              <w:rPr>
                <w:rStyle w:val="IndexLink"/>
                <w:rtl w:val="true"/>
              </w:rPr>
              <w:t>فقر، زمینه ساز سودهای ناسالم</w:t>
            </w:r>
            <w:r>
              <w:rPr>
                <w:rStyle w:val="IndexLink"/>
                <w:rtl w:val="true"/>
              </w:rPr>
              <w:t xml:space="preserve">. </w:t>
            </w:r>
            <w:r>
              <w:rPr>
                <w:rStyle w:val="IndexLink"/>
                <w:rtl w:val="true"/>
              </w:rPr>
              <w:t>فصل بیست و هفتم</w:t>
            </w:r>
            <w:r>
              <w:rPr>
                <w:rStyle w:val="IndexLink"/>
                <w:rtl w:val="true"/>
              </w:rPr>
              <w:t xml:space="preserve">: </w:t>
            </w:r>
            <w:r>
              <w:rPr>
                <w:rStyle w:val="IndexLink"/>
                <w:rtl w:val="true"/>
              </w:rPr>
              <w:t xml:space="preserve">پی آمدهای فقر </w:t>
            </w:r>
            <w:r>
              <w:rPr>
                <w:rStyle w:val="IndexLink"/>
                <w:rtl w:val="true"/>
              </w:rPr>
              <w:t>(</w:t>
            </w:r>
            <w:r>
              <w:rPr>
                <w:rStyle w:val="IndexLink"/>
                <w:rtl w:val="true"/>
              </w:rPr>
              <w:t>در نگرش اسلامی</w:t>
            </w:r>
            <w:r>
              <w:rPr>
                <w:rStyle w:val="IndexLink"/>
                <w:rtl w:val="true"/>
              </w:rPr>
              <w:t>).</w:t>
              <w:tab/>
            </w:r>
            <w:r>
              <w:rPr>
                <w:rStyle w:val="IndexLink"/>
              </w:rPr>
              <w:t>121</w:t>
            </w:r>
          </w:hyperlink>
        </w:p>
        <w:p>
          <w:pPr>
            <w:pStyle w:val="Contents2"/>
            <w:tabs>
              <w:tab w:val="clear" w:pos="8743"/>
              <w:tab w:val="right" w:pos="9026" w:leader="dot"/>
            </w:tabs>
            <w:rPr/>
          </w:pPr>
          <w:hyperlink w:anchor="__RefHeading___Toc287313_1395250215">
            <w:r>
              <w:rPr>
                <w:webHidden/>
                <w:rStyle w:val="IndexLink"/>
                <w:rtl w:val="true"/>
              </w:rPr>
              <w:t xml:space="preserve">پدیده شناسی فقر و توسعه </w:t>
            </w:r>
            <w:r>
              <w:rPr>
                <w:rStyle w:val="IndexLink"/>
                <w:rtl w:val="true"/>
              </w:rPr>
              <w:t>(</w:t>
            </w:r>
            <w:r>
              <w:rPr>
                <w:rStyle w:val="IndexLink"/>
                <w:rtl w:val="true"/>
              </w:rPr>
              <w:t>جلد سوم</w:t>
            </w:r>
            <w:r>
              <w:rPr>
                <w:rStyle w:val="IndexLink"/>
                <w:rtl w:val="true"/>
              </w:rPr>
              <w:t>)</w:t>
              <w:tab/>
            </w:r>
            <w:r>
              <w:rPr>
                <w:rStyle w:val="IndexLink"/>
              </w:rPr>
              <w:t>121</w:t>
            </w:r>
          </w:hyperlink>
        </w:p>
        <w:p>
          <w:pPr>
            <w:pStyle w:val="Contents3"/>
            <w:tabs>
              <w:tab w:val="clear" w:pos="8459"/>
              <w:tab w:val="right" w:pos="9026" w:leader="dot"/>
            </w:tabs>
            <w:rPr/>
          </w:pPr>
          <w:hyperlink w:anchor="__RefHeading___Toc287315_1395250215">
            <w:r>
              <w:rPr>
                <w:webHidden/>
                <w:rStyle w:val="IndexLink"/>
                <w:rtl w:val="true"/>
              </w:rPr>
              <w:t>اشاره</w:t>
            </w:r>
            <w:r>
              <w:rPr>
                <w:rStyle w:val="IndexLink"/>
                <w:rtl w:val="true"/>
              </w:rPr>
              <w:tab/>
            </w:r>
            <w:r>
              <w:rPr>
                <w:rStyle w:val="IndexLink"/>
              </w:rPr>
              <w:t>121</w:t>
            </w:r>
          </w:hyperlink>
        </w:p>
        <w:p>
          <w:pPr>
            <w:pStyle w:val="Contents3"/>
            <w:tabs>
              <w:tab w:val="clear" w:pos="8459"/>
              <w:tab w:val="right" w:pos="9026" w:leader="dot"/>
            </w:tabs>
            <w:rPr/>
          </w:pPr>
          <w:hyperlink w:anchor="__RefHeading___Toc287317_1395250215">
            <w:r>
              <w:rPr>
                <w:webHidden/>
                <w:rStyle w:val="IndexLink"/>
                <w:rtl w:val="true"/>
              </w:rPr>
              <w:t>فصل اول</w:t>
            </w:r>
            <w:r>
              <w:rPr>
                <w:rStyle w:val="IndexLink"/>
                <w:rtl w:val="true"/>
              </w:rPr>
              <w:t xml:space="preserve">: </w:t>
            </w:r>
            <w:r>
              <w:rPr>
                <w:rStyle w:val="IndexLink"/>
                <w:rtl w:val="true"/>
              </w:rPr>
              <w:t>تجارت بین المللی و عقب ماندگی جهان سوم</w:t>
            </w:r>
            <w:r>
              <w:rPr>
                <w:rStyle w:val="IndexLink"/>
                <w:rtl w:val="true"/>
              </w:rPr>
              <w:tab/>
            </w:r>
            <w:r>
              <w:rPr>
                <w:rStyle w:val="IndexLink"/>
              </w:rPr>
              <w:t>122</w:t>
            </w:r>
          </w:hyperlink>
        </w:p>
        <w:p>
          <w:pPr>
            <w:pStyle w:val="Contents3"/>
            <w:tabs>
              <w:tab w:val="clear" w:pos="8459"/>
              <w:tab w:val="right" w:pos="9026" w:leader="dot"/>
            </w:tabs>
            <w:rPr/>
          </w:pPr>
          <w:hyperlink w:anchor="__RefHeading___Toc287319_1395250215">
            <w:r>
              <w:rPr>
                <w:webHidden/>
                <w:rStyle w:val="IndexLink"/>
                <w:rtl w:val="true"/>
              </w:rPr>
              <w:t>فصل دوم</w:t>
            </w:r>
            <w:r>
              <w:rPr>
                <w:rStyle w:val="IndexLink"/>
                <w:rtl w:val="true"/>
              </w:rPr>
              <w:t xml:space="preserve">: </w:t>
            </w:r>
            <w:r>
              <w:rPr>
                <w:rStyle w:val="IndexLink"/>
                <w:rtl w:val="true"/>
              </w:rPr>
              <w:t>تجارت خارجی و توسعه</w:t>
            </w:r>
            <w:r>
              <w:rPr>
                <w:rStyle w:val="IndexLink"/>
                <w:rtl w:val="true"/>
              </w:rPr>
              <w:tab/>
            </w:r>
            <w:r>
              <w:rPr>
                <w:rStyle w:val="IndexLink"/>
              </w:rPr>
              <w:t>122</w:t>
            </w:r>
          </w:hyperlink>
        </w:p>
        <w:p>
          <w:pPr>
            <w:pStyle w:val="Contents3"/>
            <w:tabs>
              <w:tab w:val="clear" w:pos="8459"/>
              <w:tab w:val="right" w:pos="9026" w:leader="dot"/>
            </w:tabs>
            <w:rPr/>
          </w:pPr>
          <w:hyperlink w:anchor="__RefHeading___Toc287321_1395250215">
            <w:r>
              <w:rPr>
                <w:webHidden/>
                <w:rStyle w:val="IndexLink"/>
                <w:rtl w:val="true"/>
              </w:rPr>
              <w:t>فصل سوم</w:t>
            </w:r>
            <w:r>
              <w:rPr>
                <w:rStyle w:val="IndexLink"/>
                <w:rtl w:val="true"/>
              </w:rPr>
              <w:t xml:space="preserve">: </w:t>
            </w:r>
            <w:r>
              <w:rPr>
                <w:rStyle w:val="IndexLink"/>
                <w:rtl w:val="true"/>
              </w:rPr>
              <w:t xml:space="preserve">تجرات و دادوستد </w:t>
            </w:r>
            <w:r>
              <w:rPr>
                <w:rStyle w:val="IndexLink"/>
                <w:rtl w:val="true"/>
              </w:rPr>
              <w:t>(</w:t>
            </w:r>
            <w:r>
              <w:rPr>
                <w:rStyle w:val="IndexLink"/>
                <w:rtl w:val="true"/>
              </w:rPr>
              <w:t>در نگرش اسلامی</w:t>
            </w:r>
            <w:r>
              <w:rPr>
                <w:rStyle w:val="IndexLink"/>
                <w:rtl w:val="true"/>
              </w:rPr>
              <w:t xml:space="preserve">) </w:t>
            </w:r>
            <w:r>
              <w:rPr>
                <w:rStyle w:val="IndexLink"/>
                <w:rtl w:val="true"/>
              </w:rPr>
              <w:t>فصل چهارم</w:t>
            </w:r>
            <w:r>
              <w:rPr>
                <w:rStyle w:val="IndexLink"/>
                <w:rtl w:val="true"/>
              </w:rPr>
              <w:t xml:space="preserve">: </w:t>
            </w:r>
            <w:r>
              <w:rPr>
                <w:rStyle w:val="IndexLink"/>
                <w:rtl w:val="true"/>
              </w:rPr>
              <w:t>سرمایه داری، علت عقب ماندگی</w:t>
            </w:r>
            <w:r>
              <w:rPr>
                <w:rStyle w:val="IndexLink"/>
                <w:rtl w:val="true"/>
              </w:rPr>
              <w:tab/>
            </w:r>
            <w:r>
              <w:rPr>
                <w:rStyle w:val="IndexLink"/>
              </w:rPr>
              <w:t>122</w:t>
            </w:r>
          </w:hyperlink>
        </w:p>
        <w:p>
          <w:pPr>
            <w:pStyle w:val="Contents3"/>
            <w:tabs>
              <w:tab w:val="clear" w:pos="8459"/>
              <w:tab w:val="right" w:pos="9026" w:leader="dot"/>
            </w:tabs>
            <w:rPr/>
          </w:pPr>
          <w:hyperlink w:anchor="__RefHeading___Toc287323_1395250215">
            <w:r>
              <w:rPr>
                <w:webHidden/>
                <w:rStyle w:val="IndexLink"/>
                <w:rtl w:val="true"/>
              </w:rPr>
              <w:t>فصل پنجم</w:t>
            </w:r>
            <w:r>
              <w:rPr>
                <w:rStyle w:val="IndexLink"/>
                <w:rtl w:val="true"/>
              </w:rPr>
              <w:t xml:space="preserve">: </w:t>
            </w:r>
            <w:r>
              <w:rPr>
                <w:rStyle w:val="IndexLink"/>
                <w:rtl w:val="true"/>
              </w:rPr>
              <w:t>کارتل ها و شرکت های چند ملیتی</w:t>
            </w:r>
            <w:r>
              <w:rPr>
                <w:rStyle w:val="IndexLink"/>
                <w:rtl w:val="true"/>
              </w:rPr>
              <w:tab/>
            </w:r>
            <w:r>
              <w:rPr>
                <w:rStyle w:val="IndexLink"/>
              </w:rPr>
              <w:t>122</w:t>
            </w:r>
          </w:hyperlink>
        </w:p>
        <w:p>
          <w:pPr>
            <w:pStyle w:val="Contents3"/>
            <w:tabs>
              <w:tab w:val="clear" w:pos="8459"/>
              <w:tab w:val="right" w:pos="9026" w:leader="dot"/>
            </w:tabs>
            <w:rPr/>
          </w:pPr>
          <w:hyperlink w:anchor="__RefHeading___Toc287325_1395250215">
            <w:r>
              <w:rPr>
                <w:webHidden/>
                <w:rStyle w:val="IndexLink"/>
                <w:rtl w:val="true"/>
              </w:rPr>
              <w:t>فصل ششم</w:t>
            </w:r>
            <w:r>
              <w:rPr>
                <w:rStyle w:val="IndexLink"/>
                <w:rtl w:val="true"/>
              </w:rPr>
              <w:t xml:space="preserve">: </w:t>
            </w:r>
            <w:r>
              <w:rPr>
                <w:rStyle w:val="IndexLink"/>
                <w:rtl w:val="true"/>
              </w:rPr>
              <w:t>اقتصاد سیاسی حاکم بر جهان استعمار</w:t>
            </w:r>
            <w:r>
              <w:rPr>
                <w:rStyle w:val="IndexLink"/>
                <w:rtl w:val="true"/>
              </w:rPr>
              <w:tab/>
            </w:r>
            <w:r>
              <w:rPr>
                <w:rStyle w:val="IndexLink"/>
              </w:rPr>
              <w:t>122</w:t>
            </w:r>
          </w:hyperlink>
        </w:p>
        <w:p>
          <w:pPr>
            <w:pStyle w:val="Contents3"/>
            <w:tabs>
              <w:tab w:val="clear" w:pos="8459"/>
              <w:tab w:val="right" w:pos="9026" w:leader="dot"/>
            </w:tabs>
            <w:rPr/>
          </w:pPr>
          <w:hyperlink w:anchor="__RefHeading___Toc287327_1395250215">
            <w:r>
              <w:rPr>
                <w:webHidden/>
                <w:rStyle w:val="IndexLink"/>
                <w:rtl w:val="true"/>
              </w:rPr>
              <w:t>فصل هفتم</w:t>
            </w:r>
            <w:r>
              <w:rPr>
                <w:rStyle w:val="IndexLink"/>
                <w:rtl w:val="true"/>
              </w:rPr>
              <w:t xml:space="preserve">: </w:t>
            </w:r>
            <w:r>
              <w:rPr>
                <w:rStyle w:val="IndexLink"/>
                <w:rtl w:val="true"/>
              </w:rPr>
              <w:t>استکبار جهانی نظام سرمایه داری و</w:t>
            </w:r>
            <w:r>
              <w:rPr>
                <w:rStyle w:val="IndexLink"/>
                <w:rtl w:val="true"/>
              </w:rPr>
              <w:t xml:space="preserve">... </w:t>
            </w:r>
            <w:r>
              <w:rPr>
                <w:rStyle w:val="IndexLink"/>
                <w:rtl w:val="true"/>
              </w:rPr>
              <w:t>فصل هشتم</w:t>
            </w:r>
            <w:r>
              <w:rPr>
                <w:rStyle w:val="IndexLink"/>
                <w:rtl w:val="true"/>
              </w:rPr>
              <w:t xml:space="preserve">: </w:t>
            </w:r>
            <w:r>
              <w:rPr>
                <w:rStyle w:val="IndexLink"/>
                <w:rtl w:val="true"/>
              </w:rPr>
              <w:t>سلطه جویی ملل پیشرفته</w:t>
            </w:r>
            <w:r>
              <w:rPr>
                <w:rStyle w:val="IndexLink"/>
                <w:rtl w:val="true"/>
              </w:rPr>
              <w:tab/>
            </w:r>
            <w:r>
              <w:rPr>
                <w:rStyle w:val="IndexLink"/>
              </w:rPr>
              <w:t>122</w:t>
            </w:r>
          </w:hyperlink>
        </w:p>
        <w:p>
          <w:pPr>
            <w:pStyle w:val="Contents3"/>
            <w:tabs>
              <w:tab w:val="clear" w:pos="8459"/>
              <w:tab w:val="right" w:pos="9026" w:leader="dot"/>
            </w:tabs>
            <w:rPr/>
          </w:pPr>
          <w:hyperlink w:anchor="__RefHeading___Toc287329_1395250215">
            <w:r>
              <w:rPr>
                <w:webHidden/>
                <w:rStyle w:val="IndexLink"/>
                <w:rtl w:val="true"/>
              </w:rPr>
              <w:t>فصل نهم</w:t>
            </w:r>
            <w:r>
              <w:rPr>
                <w:rStyle w:val="IndexLink"/>
                <w:rtl w:val="true"/>
              </w:rPr>
              <w:t xml:space="preserve">: </w:t>
            </w:r>
            <w:r>
              <w:rPr>
                <w:rStyle w:val="IndexLink"/>
                <w:rtl w:val="true"/>
              </w:rPr>
              <w:t xml:space="preserve">سلطه جویی </w:t>
            </w:r>
            <w:r>
              <w:rPr>
                <w:rStyle w:val="IndexLink"/>
                <w:rtl w:val="true"/>
              </w:rPr>
              <w:t>(</w:t>
            </w:r>
            <w:r>
              <w:rPr>
                <w:rStyle w:val="IndexLink"/>
                <w:rtl w:val="true"/>
              </w:rPr>
              <w:t>در نگرش اسلامی</w:t>
            </w:r>
            <w:r>
              <w:rPr>
                <w:rStyle w:val="IndexLink"/>
                <w:rtl w:val="true"/>
              </w:rPr>
              <w:t xml:space="preserve">) </w:t>
            </w:r>
            <w:r>
              <w:rPr>
                <w:rStyle w:val="IndexLink"/>
                <w:rtl w:val="true"/>
              </w:rPr>
              <w:t>فصل دهم</w:t>
            </w:r>
            <w:r>
              <w:rPr>
                <w:rStyle w:val="IndexLink"/>
                <w:rtl w:val="true"/>
              </w:rPr>
              <w:t xml:space="preserve">: </w:t>
            </w:r>
            <w:r>
              <w:rPr>
                <w:rStyle w:val="IndexLink"/>
                <w:rtl w:val="true"/>
              </w:rPr>
              <w:t>هزینه های نظامی</w:t>
            </w:r>
            <w:r>
              <w:rPr>
                <w:rStyle w:val="IndexLink"/>
                <w:rtl w:val="true"/>
              </w:rPr>
              <w:tab/>
            </w:r>
            <w:r>
              <w:rPr>
                <w:rStyle w:val="IndexLink"/>
              </w:rPr>
              <w:t>123</w:t>
            </w:r>
          </w:hyperlink>
        </w:p>
        <w:p>
          <w:pPr>
            <w:pStyle w:val="Contents3"/>
            <w:tabs>
              <w:tab w:val="clear" w:pos="8459"/>
              <w:tab w:val="right" w:pos="9026" w:leader="dot"/>
            </w:tabs>
            <w:rPr/>
          </w:pPr>
          <w:hyperlink w:anchor="__RefHeading___Toc287331_1395250215">
            <w:r>
              <w:rPr>
                <w:webHidden/>
                <w:rStyle w:val="IndexLink"/>
                <w:rtl w:val="true"/>
              </w:rPr>
              <w:t>فصل یازدهم</w:t>
            </w:r>
            <w:r>
              <w:rPr>
                <w:rStyle w:val="IndexLink"/>
                <w:rtl w:val="true"/>
              </w:rPr>
              <w:t xml:space="preserve">: </w:t>
            </w:r>
            <w:r>
              <w:rPr>
                <w:rStyle w:val="IndexLink"/>
                <w:rtl w:val="true"/>
              </w:rPr>
              <w:t xml:space="preserve">هزینه های نظامی </w:t>
            </w:r>
            <w:r>
              <w:rPr>
                <w:rStyle w:val="IndexLink"/>
                <w:rtl w:val="true"/>
              </w:rPr>
              <w:t>(</w:t>
            </w:r>
            <w:r>
              <w:rPr>
                <w:rStyle w:val="IndexLink"/>
                <w:rtl w:val="true"/>
              </w:rPr>
              <w:t>در نگرش اسلامی</w:t>
            </w:r>
            <w:r>
              <w:rPr>
                <w:rStyle w:val="IndexLink"/>
                <w:rtl w:val="true"/>
              </w:rPr>
              <w:t xml:space="preserve">) </w:t>
            </w:r>
            <w:r>
              <w:rPr>
                <w:rStyle w:val="IndexLink"/>
                <w:rtl w:val="true"/>
              </w:rPr>
              <w:t>فصل دوازدهم</w:t>
            </w:r>
            <w:r>
              <w:rPr>
                <w:rStyle w:val="IndexLink"/>
                <w:rtl w:val="true"/>
              </w:rPr>
              <w:t xml:space="preserve">: </w:t>
            </w:r>
            <w:r>
              <w:rPr>
                <w:rStyle w:val="IndexLink"/>
                <w:rtl w:val="true"/>
              </w:rPr>
              <w:t>وام ها و کمک های خارجی</w:t>
            </w:r>
            <w:r>
              <w:rPr>
                <w:rStyle w:val="IndexLink"/>
                <w:rtl w:val="true"/>
              </w:rPr>
              <w:tab/>
            </w:r>
            <w:r>
              <w:rPr>
                <w:rStyle w:val="IndexLink"/>
              </w:rPr>
              <w:t>123</w:t>
            </w:r>
          </w:hyperlink>
        </w:p>
        <w:p>
          <w:pPr>
            <w:pStyle w:val="Contents3"/>
            <w:tabs>
              <w:tab w:val="clear" w:pos="8459"/>
              <w:tab w:val="right" w:pos="9026" w:leader="dot"/>
            </w:tabs>
            <w:rPr/>
          </w:pPr>
          <w:hyperlink w:anchor="__RefHeading___Toc287333_1395250215">
            <w:r>
              <w:rPr>
                <w:webHidden/>
                <w:rStyle w:val="IndexLink"/>
                <w:rtl w:val="true"/>
              </w:rPr>
              <w:t>فصل سیزدهم</w:t>
            </w:r>
            <w:r>
              <w:rPr>
                <w:rStyle w:val="IndexLink"/>
                <w:rtl w:val="true"/>
              </w:rPr>
              <w:t xml:space="preserve">: </w:t>
            </w:r>
            <w:r>
              <w:rPr>
                <w:rStyle w:val="IndexLink"/>
                <w:rtl w:val="true"/>
              </w:rPr>
              <w:t>سرمایه گذاری خارجی</w:t>
            </w:r>
            <w:r>
              <w:rPr>
                <w:rStyle w:val="IndexLink"/>
                <w:rtl w:val="true"/>
              </w:rPr>
              <w:tab/>
            </w:r>
            <w:r>
              <w:rPr>
                <w:rStyle w:val="IndexLink"/>
              </w:rPr>
              <w:t>123</w:t>
            </w:r>
          </w:hyperlink>
        </w:p>
        <w:p>
          <w:pPr>
            <w:pStyle w:val="Contents3"/>
            <w:tabs>
              <w:tab w:val="clear" w:pos="8459"/>
              <w:tab w:val="right" w:pos="9026" w:leader="dot"/>
            </w:tabs>
            <w:rPr/>
          </w:pPr>
          <w:hyperlink w:anchor="__RefHeading___Toc287335_1395250215">
            <w:r>
              <w:rPr>
                <w:webHidden/>
                <w:rStyle w:val="IndexLink"/>
                <w:rtl w:val="true"/>
              </w:rPr>
              <w:t>فصل چهاردهم</w:t>
            </w:r>
            <w:r>
              <w:rPr>
                <w:rStyle w:val="IndexLink"/>
                <w:rtl w:val="true"/>
              </w:rPr>
              <w:t xml:space="preserve">: </w:t>
            </w:r>
            <w:r>
              <w:rPr>
                <w:rStyle w:val="IndexLink"/>
                <w:rtl w:val="true"/>
              </w:rPr>
              <w:t>پایین بودن سطح سرمایه گذاری فصل پانزدهم</w:t>
            </w:r>
            <w:r>
              <w:rPr>
                <w:rStyle w:val="IndexLink"/>
                <w:rtl w:val="true"/>
              </w:rPr>
              <w:t xml:space="preserve">: </w:t>
            </w:r>
            <w:r>
              <w:rPr>
                <w:rStyle w:val="IndexLink"/>
                <w:rtl w:val="true"/>
              </w:rPr>
              <w:t xml:space="preserve">سرمایه گذاری </w:t>
            </w:r>
            <w:r>
              <w:rPr>
                <w:rStyle w:val="IndexLink"/>
                <w:rtl w:val="true"/>
              </w:rPr>
              <w:t>(</w:t>
            </w:r>
            <w:r>
              <w:rPr>
                <w:rStyle w:val="IndexLink"/>
                <w:rtl w:val="true"/>
              </w:rPr>
              <w:t>در نگرش اسلامی</w:t>
            </w:r>
            <w:r>
              <w:rPr>
                <w:rStyle w:val="IndexLink"/>
                <w:rtl w:val="true"/>
              </w:rPr>
              <w:t>)</w:t>
              <w:tab/>
            </w:r>
            <w:r>
              <w:rPr>
                <w:rStyle w:val="IndexLink"/>
              </w:rPr>
              <w:t>123</w:t>
            </w:r>
          </w:hyperlink>
        </w:p>
        <w:p>
          <w:pPr>
            <w:pStyle w:val="Contents3"/>
            <w:tabs>
              <w:tab w:val="clear" w:pos="8459"/>
              <w:tab w:val="right" w:pos="9026" w:leader="dot"/>
            </w:tabs>
            <w:rPr/>
          </w:pPr>
          <w:hyperlink w:anchor="__RefHeading___Toc287337_1395250215">
            <w:r>
              <w:rPr>
                <w:webHidden/>
                <w:rStyle w:val="IndexLink"/>
                <w:rtl w:val="true"/>
              </w:rPr>
              <w:t>فصل شانزدهم</w:t>
            </w:r>
            <w:r>
              <w:rPr>
                <w:rStyle w:val="IndexLink"/>
                <w:rtl w:val="true"/>
              </w:rPr>
              <w:t xml:space="preserve">: </w:t>
            </w:r>
            <w:r>
              <w:rPr>
                <w:rStyle w:val="IndexLink"/>
                <w:rtl w:val="true"/>
              </w:rPr>
              <w:t>اقدامات مالی بین المللی</w:t>
            </w:r>
            <w:r>
              <w:rPr>
                <w:rStyle w:val="IndexLink"/>
                <w:rtl w:val="true"/>
              </w:rPr>
              <w:tab/>
            </w:r>
            <w:r>
              <w:rPr>
                <w:rStyle w:val="IndexLink"/>
              </w:rPr>
              <w:t>123</w:t>
            </w:r>
          </w:hyperlink>
        </w:p>
        <w:p>
          <w:pPr>
            <w:pStyle w:val="Contents3"/>
            <w:tabs>
              <w:tab w:val="clear" w:pos="8459"/>
              <w:tab w:val="right" w:pos="9026" w:leader="dot"/>
            </w:tabs>
            <w:rPr/>
          </w:pPr>
          <w:hyperlink w:anchor="__RefHeading___Toc287339_1395250215">
            <w:r>
              <w:rPr>
                <w:webHidden/>
                <w:rStyle w:val="IndexLink"/>
                <w:rtl w:val="true"/>
              </w:rPr>
              <w:t>فصل هفدهم</w:t>
            </w:r>
            <w:r>
              <w:rPr>
                <w:rStyle w:val="IndexLink"/>
                <w:rtl w:val="true"/>
              </w:rPr>
              <w:t xml:space="preserve">: </w:t>
            </w:r>
            <w:r>
              <w:rPr>
                <w:rStyle w:val="IndexLink"/>
                <w:rtl w:val="true"/>
              </w:rPr>
              <w:t xml:space="preserve">وام ها </w:t>
            </w:r>
            <w:r>
              <w:rPr>
                <w:rStyle w:val="IndexLink"/>
                <w:rtl w:val="true"/>
              </w:rPr>
              <w:t>(</w:t>
            </w:r>
            <w:r>
              <w:rPr>
                <w:rStyle w:val="IndexLink"/>
                <w:rtl w:val="true"/>
              </w:rPr>
              <w:t>در نگرش اسلامی</w:t>
            </w:r>
            <w:r>
              <w:rPr>
                <w:rStyle w:val="IndexLink"/>
                <w:rtl w:val="true"/>
              </w:rPr>
              <w:t>)</w:t>
              <w:tab/>
            </w:r>
            <w:r>
              <w:rPr>
                <w:rStyle w:val="IndexLink"/>
              </w:rPr>
              <w:t>123</w:t>
            </w:r>
          </w:hyperlink>
        </w:p>
        <w:p>
          <w:pPr>
            <w:pStyle w:val="Contents3"/>
            <w:tabs>
              <w:tab w:val="clear" w:pos="8459"/>
              <w:tab w:val="right" w:pos="9026" w:leader="dot"/>
            </w:tabs>
            <w:rPr/>
          </w:pPr>
          <w:hyperlink w:anchor="__RefHeading___Toc287341_1395250215">
            <w:r>
              <w:rPr>
                <w:webHidden/>
                <w:rStyle w:val="IndexLink"/>
                <w:rtl w:val="true"/>
              </w:rPr>
              <w:t>فصل هجدهم</w:t>
            </w:r>
            <w:r>
              <w:rPr>
                <w:rStyle w:val="IndexLink"/>
                <w:rtl w:val="true"/>
              </w:rPr>
              <w:t xml:space="preserve">: </w:t>
            </w:r>
            <w:r>
              <w:rPr>
                <w:rStyle w:val="IndexLink"/>
                <w:rtl w:val="true"/>
              </w:rPr>
              <w:t>نگاهی به روند توسعه در ژاپن</w:t>
            </w:r>
            <w:r>
              <w:rPr>
                <w:rStyle w:val="IndexLink"/>
                <w:rtl w:val="true"/>
              </w:rPr>
              <w:tab/>
            </w:r>
            <w:r>
              <w:rPr>
                <w:rStyle w:val="IndexLink"/>
              </w:rPr>
              <w:t>124</w:t>
            </w:r>
          </w:hyperlink>
        </w:p>
        <w:p>
          <w:pPr>
            <w:pStyle w:val="Contents3"/>
            <w:tabs>
              <w:tab w:val="clear" w:pos="8459"/>
              <w:tab w:val="right" w:pos="9026" w:leader="dot"/>
            </w:tabs>
            <w:rPr/>
          </w:pPr>
          <w:hyperlink w:anchor="__RefHeading___Toc287343_1395250215">
            <w:r>
              <w:rPr>
                <w:webHidden/>
                <w:rStyle w:val="IndexLink"/>
                <w:rtl w:val="true"/>
              </w:rPr>
              <w:t>فصل نوزدهم</w:t>
            </w:r>
            <w:r>
              <w:rPr>
                <w:rStyle w:val="IndexLink"/>
                <w:rtl w:val="true"/>
              </w:rPr>
              <w:t xml:space="preserve">: </w:t>
            </w:r>
            <w:r>
              <w:rPr>
                <w:rStyle w:val="IndexLink"/>
                <w:rtl w:val="true"/>
              </w:rPr>
              <w:t>بهداشت و توسعه</w:t>
            </w:r>
            <w:r>
              <w:rPr>
                <w:rStyle w:val="IndexLink"/>
                <w:rtl w:val="true"/>
              </w:rPr>
              <w:tab/>
            </w:r>
            <w:r>
              <w:rPr>
                <w:rStyle w:val="IndexLink"/>
              </w:rPr>
              <w:t>124</w:t>
            </w:r>
          </w:hyperlink>
        </w:p>
        <w:p>
          <w:pPr>
            <w:pStyle w:val="Contents3"/>
            <w:tabs>
              <w:tab w:val="clear" w:pos="8459"/>
              <w:tab w:val="right" w:pos="9026" w:leader="dot"/>
            </w:tabs>
            <w:rPr/>
          </w:pPr>
          <w:hyperlink w:anchor="__RefHeading___Toc287345_1395250215">
            <w:r>
              <w:rPr>
                <w:webHidden/>
                <w:rStyle w:val="IndexLink"/>
                <w:rtl w:val="true"/>
              </w:rPr>
              <w:t>فصل بیستم</w:t>
            </w:r>
            <w:r>
              <w:rPr>
                <w:rStyle w:val="IndexLink"/>
                <w:rtl w:val="true"/>
              </w:rPr>
              <w:t xml:space="preserve">: </w:t>
            </w:r>
            <w:r>
              <w:rPr>
                <w:rStyle w:val="IndexLink"/>
                <w:rtl w:val="true"/>
              </w:rPr>
              <w:t>محیط زیست، عوامل آلاینده و روش های حفاظت از آن</w:t>
            </w:r>
            <w:r>
              <w:rPr>
                <w:rStyle w:val="IndexLink"/>
                <w:rtl w:val="true"/>
              </w:rPr>
              <w:tab/>
            </w:r>
            <w:r>
              <w:rPr>
                <w:rStyle w:val="IndexLink"/>
              </w:rPr>
              <w:t>124</w:t>
            </w:r>
          </w:hyperlink>
        </w:p>
        <w:p>
          <w:pPr>
            <w:pStyle w:val="Contents3"/>
            <w:tabs>
              <w:tab w:val="clear" w:pos="8459"/>
              <w:tab w:val="right" w:pos="9026" w:leader="dot"/>
            </w:tabs>
            <w:rPr/>
          </w:pPr>
          <w:hyperlink w:anchor="__RefHeading___Toc287347_1395250215">
            <w:r>
              <w:rPr>
                <w:webHidden/>
                <w:rStyle w:val="IndexLink"/>
                <w:rtl w:val="true"/>
              </w:rPr>
              <w:t>فصل بیست و یکم</w:t>
            </w:r>
            <w:r>
              <w:rPr>
                <w:rStyle w:val="IndexLink"/>
                <w:rtl w:val="true"/>
              </w:rPr>
              <w:t xml:space="preserve">: </w:t>
            </w:r>
            <w:r>
              <w:rPr>
                <w:rStyle w:val="IndexLink"/>
                <w:rtl w:val="true"/>
              </w:rPr>
              <w:t xml:space="preserve">محیط زیست </w:t>
            </w:r>
            <w:r>
              <w:rPr>
                <w:rStyle w:val="IndexLink"/>
                <w:rtl w:val="true"/>
              </w:rPr>
              <w:t>(</w:t>
            </w:r>
            <w:r>
              <w:rPr>
                <w:rStyle w:val="IndexLink"/>
                <w:rtl w:val="true"/>
              </w:rPr>
              <w:t>در نگرش اسلامی</w:t>
            </w:r>
            <w:r>
              <w:rPr>
                <w:rStyle w:val="IndexLink"/>
                <w:rtl w:val="true"/>
              </w:rPr>
              <w:t>)</w:t>
              <w:tab/>
            </w:r>
            <w:r>
              <w:rPr>
                <w:rStyle w:val="IndexLink"/>
              </w:rPr>
              <w:t>124</w:t>
            </w:r>
          </w:hyperlink>
        </w:p>
        <w:p>
          <w:pPr>
            <w:pStyle w:val="Contents2"/>
            <w:tabs>
              <w:tab w:val="clear" w:pos="8743"/>
              <w:tab w:val="right" w:pos="9026" w:leader="dot"/>
            </w:tabs>
            <w:rPr/>
          </w:pPr>
          <w:hyperlink w:anchor="__RefHeading___Toc287349_1395250215">
            <w:r>
              <w:rPr>
                <w:webHidden/>
                <w:rStyle w:val="IndexLink"/>
                <w:rtl w:val="true"/>
              </w:rPr>
              <w:t xml:space="preserve">پدیده شناسی فقر و توسعه </w:t>
            </w:r>
            <w:r>
              <w:rPr>
                <w:rStyle w:val="IndexLink"/>
                <w:rtl w:val="true"/>
              </w:rPr>
              <w:t>(</w:t>
            </w:r>
            <w:r>
              <w:rPr>
                <w:rStyle w:val="IndexLink"/>
                <w:rtl w:val="true"/>
              </w:rPr>
              <w:t>جلد چهارم</w:t>
            </w:r>
            <w:r>
              <w:rPr>
                <w:rStyle w:val="IndexLink"/>
                <w:rtl w:val="true"/>
              </w:rPr>
              <w:t>)</w:t>
              <w:tab/>
            </w:r>
            <w:r>
              <w:rPr>
                <w:rStyle w:val="IndexLink"/>
              </w:rPr>
              <w:t>124</w:t>
            </w:r>
          </w:hyperlink>
        </w:p>
        <w:p>
          <w:pPr>
            <w:pStyle w:val="Contents3"/>
            <w:tabs>
              <w:tab w:val="clear" w:pos="8459"/>
              <w:tab w:val="right" w:pos="9026" w:leader="dot"/>
            </w:tabs>
            <w:rPr/>
          </w:pPr>
          <w:hyperlink w:anchor="__RefHeading___Toc287351_1395250215">
            <w:r>
              <w:rPr>
                <w:webHidden/>
                <w:rStyle w:val="IndexLink"/>
                <w:rtl w:val="true"/>
              </w:rPr>
              <w:t>اشاره</w:t>
            </w:r>
            <w:r>
              <w:rPr>
                <w:rStyle w:val="IndexLink"/>
                <w:rtl w:val="true"/>
              </w:rPr>
              <w:tab/>
            </w:r>
            <w:r>
              <w:rPr>
                <w:rStyle w:val="IndexLink"/>
              </w:rPr>
              <w:t>124</w:t>
            </w:r>
          </w:hyperlink>
        </w:p>
        <w:p>
          <w:pPr>
            <w:pStyle w:val="Contents3"/>
            <w:tabs>
              <w:tab w:val="clear" w:pos="8459"/>
              <w:tab w:val="right" w:pos="9026" w:leader="dot"/>
            </w:tabs>
            <w:rPr/>
          </w:pPr>
          <w:hyperlink w:anchor="__RefHeading___Toc287353_1395250215">
            <w:r>
              <w:rPr>
                <w:webHidden/>
                <w:rStyle w:val="IndexLink"/>
                <w:rtl w:val="true"/>
              </w:rPr>
              <w:t>فصل اول</w:t>
            </w:r>
            <w:r>
              <w:rPr>
                <w:rStyle w:val="IndexLink"/>
                <w:rtl w:val="true"/>
              </w:rPr>
              <w:t xml:space="preserve">: </w:t>
            </w:r>
            <w:r>
              <w:rPr>
                <w:rStyle w:val="IndexLink"/>
                <w:rtl w:val="true"/>
              </w:rPr>
              <w:t>فقر و بی کاری</w:t>
            </w:r>
            <w:r>
              <w:rPr>
                <w:rStyle w:val="IndexLink"/>
                <w:rtl w:val="true"/>
              </w:rPr>
              <w:tab/>
            </w:r>
            <w:r>
              <w:rPr>
                <w:rStyle w:val="IndexLink"/>
              </w:rPr>
              <w:t>126</w:t>
            </w:r>
          </w:hyperlink>
        </w:p>
        <w:p>
          <w:pPr>
            <w:pStyle w:val="Contents3"/>
            <w:tabs>
              <w:tab w:val="clear" w:pos="8459"/>
              <w:tab w:val="right" w:pos="9026" w:leader="dot"/>
            </w:tabs>
            <w:rPr/>
          </w:pPr>
          <w:hyperlink w:anchor="__RefHeading___Toc287355_1395250215">
            <w:r>
              <w:rPr>
                <w:webHidden/>
                <w:rStyle w:val="IndexLink"/>
                <w:rtl w:val="true"/>
              </w:rPr>
              <w:t>فصل دوم</w:t>
            </w:r>
            <w:r>
              <w:rPr>
                <w:rStyle w:val="IndexLink"/>
                <w:rtl w:val="true"/>
              </w:rPr>
              <w:t xml:space="preserve">: </w:t>
            </w:r>
            <w:r>
              <w:rPr>
                <w:rStyle w:val="IndexLink"/>
                <w:rtl w:val="true"/>
              </w:rPr>
              <w:t>اشتغال</w:t>
            </w:r>
            <w:r>
              <w:rPr>
                <w:rStyle w:val="IndexLink"/>
                <w:rtl w:val="true"/>
              </w:rPr>
              <w:tab/>
            </w:r>
            <w:r>
              <w:rPr>
                <w:rStyle w:val="IndexLink"/>
              </w:rPr>
              <w:t>126</w:t>
            </w:r>
          </w:hyperlink>
        </w:p>
        <w:p>
          <w:pPr>
            <w:pStyle w:val="Contents3"/>
            <w:tabs>
              <w:tab w:val="clear" w:pos="8459"/>
              <w:tab w:val="right" w:pos="9026" w:leader="dot"/>
            </w:tabs>
            <w:rPr/>
          </w:pPr>
          <w:hyperlink w:anchor="__RefHeading___Toc287357_1395250215">
            <w:r>
              <w:rPr>
                <w:webHidden/>
                <w:rStyle w:val="IndexLink"/>
                <w:rtl w:val="true"/>
              </w:rPr>
              <w:t>فصل سوم</w:t>
            </w:r>
            <w:r>
              <w:rPr>
                <w:rStyle w:val="IndexLink"/>
                <w:rtl w:val="true"/>
              </w:rPr>
              <w:t xml:space="preserve">: </w:t>
            </w:r>
            <w:r>
              <w:rPr>
                <w:rStyle w:val="IndexLink"/>
                <w:rtl w:val="true"/>
              </w:rPr>
              <w:t>سیاستهای اعتباری و حمایتی در توسعه کشاورزی</w:t>
            </w:r>
            <w:r>
              <w:rPr>
                <w:rStyle w:val="IndexLink"/>
                <w:rtl w:val="true"/>
              </w:rPr>
              <w:tab/>
            </w:r>
            <w:r>
              <w:rPr>
                <w:rStyle w:val="IndexLink"/>
              </w:rPr>
              <w:t>126</w:t>
            </w:r>
          </w:hyperlink>
        </w:p>
        <w:p>
          <w:pPr>
            <w:pStyle w:val="Contents3"/>
            <w:tabs>
              <w:tab w:val="clear" w:pos="8459"/>
              <w:tab w:val="right" w:pos="9026" w:leader="dot"/>
            </w:tabs>
            <w:rPr/>
          </w:pPr>
          <w:hyperlink w:anchor="__RefHeading___Toc287359_1395250215">
            <w:r>
              <w:rPr>
                <w:webHidden/>
                <w:rStyle w:val="IndexLink"/>
                <w:rtl w:val="true"/>
              </w:rPr>
              <w:t>فصل چهارم</w:t>
            </w:r>
            <w:r>
              <w:rPr>
                <w:rStyle w:val="IndexLink"/>
                <w:rtl w:val="true"/>
              </w:rPr>
              <w:t xml:space="preserve">: </w:t>
            </w:r>
            <w:r>
              <w:rPr>
                <w:rStyle w:val="IndexLink"/>
                <w:rtl w:val="true"/>
              </w:rPr>
              <w:t>تعاون در کشاورزی</w:t>
            </w:r>
            <w:r>
              <w:rPr>
                <w:rStyle w:val="IndexLink"/>
                <w:rtl w:val="true"/>
              </w:rPr>
              <w:tab/>
            </w:r>
            <w:r>
              <w:rPr>
                <w:rStyle w:val="IndexLink"/>
              </w:rPr>
              <w:t>126</w:t>
            </w:r>
          </w:hyperlink>
        </w:p>
        <w:p>
          <w:pPr>
            <w:pStyle w:val="Contents3"/>
            <w:tabs>
              <w:tab w:val="clear" w:pos="8459"/>
              <w:tab w:val="right" w:pos="9026" w:leader="dot"/>
            </w:tabs>
            <w:rPr/>
          </w:pPr>
          <w:hyperlink w:anchor="__RefHeading___Toc287361_1395250215">
            <w:r>
              <w:rPr>
                <w:webHidden/>
                <w:rStyle w:val="IndexLink"/>
                <w:rtl w:val="true"/>
              </w:rPr>
              <w:t>فصل پنجم</w:t>
            </w:r>
            <w:r>
              <w:rPr>
                <w:rStyle w:val="IndexLink"/>
                <w:rtl w:val="true"/>
              </w:rPr>
              <w:t xml:space="preserve">: </w:t>
            </w:r>
            <w:r>
              <w:rPr>
                <w:rStyle w:val="IndexLink"/>
                <w:rtl w:val="true"/>
              </w:rPr>
              <w:t>راههای توسعه کشاورزی</w:t>
            </w:r>
            <w:r>
              <w:rPr>
                <w:rStyle w:val="IndexLink"/>
                <w:rtl w:val="true"/>
              </w:rPr>
              <w:tab/>
            </w:r>
            <w:r>
              <w:rPr>
                <w:rStyle w:val="IndexLink"/>
              </w:rPr>
              <w:t>126</w:t>
            </w:r>
          </w:hyperlink>
        </w:p>
        <w:p>
          <w:pPr>
            <w:pStyle w:val="Contents3"/>
            <w:tabs>
              <w:tab w:val="clear" w:pos="8459"/>
              <w:tab w:val="right" w:pos="9026" w:leader="dot"/>
            </w:tabs>
            <w:rPr/>
          </w:pPr>
          <w:hyperlink w:anchor="__RefHeading___Toc287363_1395250215">
            <w:r>
              <w:rPr>
                <w:webHidden/>
                <w:rStyle w:val="IndexLink"/>
                <w:rtl w:val="true"/>
              </w:rPr>
              <w:t>فصل ششم</w:t>
            </w:r>
            <w:r>
              <w:rPr>
                <w:rStyle w:val="IndexLink"/>
                <w:rtl w:val="true"/>
              </w:rPr>
              <w:t xml:space="preserve">: </w:t>
            </w:r>
            <w:r>
              <w:rPr>
                <w:rStyle w:val="IndexLink"/>
                <w:rtl w:val="true"/>
              </w:rPr>
              <w:t>توزیع مناسب منابع و درآمد در کشاورزی</w:t>
            </w:r>
            <w:r>
              <w:rPr>
                <w:rStyle w:val="IndexLink"/>
                <w:rtl w:val="true"/>
              </w:rPr>
              <w:tab/>
            </w:r>
            <w:r>
              <w:rPr>
                <w:rStyle w:val="IndexLink"/>
              </w:rPr>
              <w:t>126</w:t>
            </w:r>
          </w:hyperlink>
        </w:p>
        <w:p>
          <w:pPr>
            <w:pStyle w:val="Contents3"/>
            <w:tabs>
              <w:tab w:val="clear" w:pos="8459"/>
              <w:tab w:val="right" w:pos="9026" w:leader="dot"/>
            </w:tabs>
            <w:rPr/>
          </w:pPr>
          <w:hyperlink w:anchor="__RefHeading___Toc287365_1395250215">
            <w:r>
              <w:rPr>
                <w:webHidden/>
                <w:rStyle w:val="IndexLink"/>
                <w:rtl w:val="true"/>
              </w:rPr>
              <w:t>فصل هفتم</w:t>
            </w:r>
            <w:r>
              <w:rPr>
                <w:rStyle w:val="IndexLink"/>
                <w:rtl w:val="true"/>
              </w:rPr>
              <w:t xml:space="preserve">: </w:t>
            </w:r>
            <w:r>
              <w:rPr>
                <w:rStyle w:val="IndexLink"/>
                <w:rtl w:val="true"/>
              </w:rPr>
              <w:t>سرمایه گذاری در کشاورزی</w:t>
            </w:r>
            <w:r>
              <w:rPr>
                <w:rStyle w:val="IndexLink"/>
                <w:rtl w:val="true"/>
              </w:rPr>
              <w:tab/>
            </w:r>
            <w:r>
              <w:rPr>
                <w:rStyle w:val="IndexLink"/>
              </w:rPr>
              <w:t>127</w:t>
            </w:r>
          </w:hyperlink>
        </w:p>
        <w:p>
          <w:pPr>
            <w:pStyle w:val="Contents3"/>
            <w:tabs>
              <w:tab w:val="clear" w:pos="8459"/>
              <w:tab w:val="right" w:pos="9026" w:leader="dot"/>
            </w:tabs>
            <w:rPr/>
          </w:pPr>
          <w:hyperlink w:anchor="__RefHeading___Toc287367_1395250215">
            <w:r>
              <w:rPr>
                <w:webHidden/>
                <w:rStyle w:val="IndexLink"/>
                <w:rtl w:val="true"/>
              </w:rPr>
              <w:t>فصل هشتم</w:t>
            </w:r>
            <w:r>
              <w:rPr>
                <w:rStyle w:val="IndexLink"/>
                <w:rtl w:val="true"/>
              </w:rPr>
              <w:t xml:space="preserve">: </w:t>
            </w:r>
            <w:r>
              <w:rPr>
                <w:rStyle w:val="IndexLink"/>
                <w:rtl w:val="true"/>
              </w:rPr>
              <w:t>نقش تحقیق د رتوسعه کشاورزی</w:t>
            </w:r>
            <w:r>
              <w:rPr>
                <w:rStyle w:val="IndexLink"/>
                <w:rtl w:val="true"/>
              </w:rPr>
              <w:tab/>
            </w:r>
            <w:r>
              <w:rPr>
                <w:rStyle w:val="IndexLink"/>
              </w:rPr>
              <w:t>127</w:t>
            </w:r>
          </w:hyperlink>
        </w:p>
        <w:p>
          <w:pPr>
            <w:pStyle w:val="Contents3"/>
            <w:tabs>
              <w:tab w:val="clear" w:pos="8459"/>
              <w:tab w:val="right" w:pos="9026" w:leader="dot"/>
            </w:tabs>
            <w:rPr/>
          </w:pPr>
          <w:hyperlink w:anchor="__RefHeading___Toc287369_1395250215">
            <w:r>
              <w:rPr>
                <w:webHidden/>
                <w:rStyle w:val="IndexLink"/>
                <w:rtl w:val="true"/>
              </w:rPr>
              <w:t>فصل نهم</w:t>
            </w:r>
            <w:r>
              <w:rPr>
                <w:rStyle w:val="IndexLink"/>
                <w:rtl w:val="true"/>
              </w:rPr>
              <w:t xml:space="preserve">: </w:t>
            </w:r>
            <w:r>
              <w:rPr>
                <w:rStyle w:val="IndexLink"/>
                <w:rtl w:val="true"/>
              </w:rPr>
              <w:t>نقش آموزش در توسعه کشاورزی</w:t>
            </w:r>
            <w:r>
              <w:rPr>
                <w:rStyle w:val="IndexLink"/>
                <w:rtl w:val="true"/>
              </w:rPr>
              <w:tab/>
            </w:r>
            <w:r>
              <w:rPr>
                <w:rStyle w:val="IndexLink"/>
              </w:rPr>
              <w:t>127</w:t>
            </w:r>
          </w:hyperlink>
        </w:p>
        <w:p>
          <w:pPr>
            <w:pStyle w:val="Contents3"/>
            <w:tabs>
              <w:tab w:val="clear" w:pos="8459"/>
              <w:tab w:val="right" w:pos="9026" w:leader="dot"/>
            </w:tabs>
            <w:rPr/>
          </w:pPr>
          <w:hyperlink w:anchor="__RefHeading___Toc287371_1395250215">
            <w:r>
              <w:rPr>
                <w:webHidden/>
                <w:rStyle w:val="IndexLink"/>
                <w:rtl w:val="true"/>
              </w:rPr>
              <w:t>فصل دهم</w:t>
            </w:r>
            <w:r>
              <w:rPr>
                <w:rStyle w:val="IndexLink"/>
                <w:rtl w:val="true"/>
              </w:rPr>
              <w:t xml:space="preserve">: </w:t>
            </w:r>
            <w:r>
              <w:rPr>
                <w:rStyle w:val="IndexLink"/>
                <w:rtl w:val="true"/>
              </w:rPr>
              <w:t>نقش حمل و نقل در توسعه کشاورزی</w:t>
            </w:r>
            <w:r>
              <w:rPr>
                <w:rStyle w:val="IndexLink"/>
                <w:rtl w:val="true"/>
              </w:rPr>
              <w:t xml:space="preserve">. </w:t>
            </w:r>
            <w:r>
              <w:rPr>
                <w:rStyle w:val="IndexLink"/>
                <w:rtl w:val="true"/>
              </w:rPr>
              <w:t>فصل یازدهم</w:t>
            </w:r>
            <w:r>
              <w:rPr>
                <w:rStyle w:val="IndexLink"/>
                <w:rtl w:val="true"/>
              </w:rPr>
              <w:t xml:space="preserve">: </w:t>
            </w:r>
            <w:r>
              <w:rPr>
                <w:rStyle w:val="IndexLink"/>
                <w:rtl w:val="true"/>
              </w:rPr>
              <w:t>تکنولوژی مناسب در کشاورزی</w:t>
            </w:r>
            <w:r>
              <w:rPr>
                <w:rStyle w:val="IndexLink"/>
                <w:rtl w:val="true"/>
              </w:rPr>
              <w:tab/>
            </w:r>
            <w:r>
              <w:rPr>
                <w:rStyle w:val="IndexLink"/>
              </w:rPr>
              <w:t>127</w:t>
            </w:r>
          </w:hyperlink>
        </w:p>
        <w:p>
          <w:pPr>
            <w:pStyle w:val="Contents3"/>
            <w:tabs>
              <w:tab w:val="clear" w:pos="8459"/>
              <w:tab w:val="right" w:pos="9026" w:leader="dot"/>
            </w:tabs>
            <w:rPr/>
          </w:pPr>
          <w:hyperlink w:anchor="__RefHeading___Toc287373_1395250215">
            <w:r>
              <w:rPr>
                <w:webHidden/>
                <w:rStyle w:val="IndexLink"/>
                <w:rtl w:val="true"/>
              </w:rPr>
              <w:t>فصل دوازدهم</w:t>
            </w:r>
            <w:r>
              <w:rPr>
                <w:rStyle w:val="IndexLink"/>
                <w:rtl w:val="true"/>
              </w:rPr>
              <w:t xml:space="preserve">: </w:t>
            </w:r>
            <w:r>
              <w:rPr>
                <w:rStyle w:val="IndexLink"/>
                <w:rtl w:val="true"/>
              </w:rPr>
              <w:t>کشاورزی و نقش آن در توسعه فصل سیزدهم</w:t>
            </w:r>
            <w:r>
              <w:rPr>
                <w:rStyle w:val="IndexLink"/>
                <w:rtl w:val="true"/>
              </w:rPr>
              <w:t xml:space="preserve">: </w:t>
            </w:r>
            <w:r>
              <w:rPr>
                <w:rStyle w:val="IndexLink"/>
                <w:rtl w:val="true"/>
              </w:rPr>
              <w:t>راه کارهای توسعه روستایی و اصلاح بخش</w:t>
            </w:r>
            <w:r>
              <w:rPr>
                <w:rStyle w:val="IndexLink"/>
                <w:rtl w:val="true"/>
              </w:rPr>
              <w:t>.</w:t>
              <w:tab/>
            </w:r>
            <w:r>
              <w:rPr>
                <w:rStyle w:val="IndexLink"/>
              </w:rPr>
              <w:t>127</w:t>
            </w:r>
          </w:hyperlink>
        </w:p>
        <w:p>
          <w:pPr>
            <w:pStyle w:val="Contents3"/>
            <w:tabs>
              <w:tab w:val="clear" w:pos="8459"/>
              <w:tab w:val="right" w:pos="9026" w:leader="dot"/>
            </w:tabs>
            <w:rPr/>
          </w:pPr>
          <w:hyperlink w:anchor="__RefHeading___Toc287375_1395250215">
            <w:r>
              <w:rPr>
                <w:webHidden/>
                <w:rStyle w:val="IndexLink"/>
                <w:rtl w:val="true"/>
              </w:rPr>
              <w:t>فصل پانزدهم</w:t>
            </w:r>
            <w:r>
              <w:rPr>
                <w:rStyle w:val="IndexLink"/>
                <w:rtl w:val="true"/>
              </w:rPr>
              <w:t xml:space="preserve">: </w:t>
            </w:r>
            <w:r>
              <w:rPr>
                <w:rStyle w:val="IndexLink"/>
                <w:rtl w:val="true"/>
              </w:rPr>
              <w:t>توسعه تکنولوژی</w:t>
            </w:r>
            <w:r>
              <w:rPr>
                <w:rStyle w:val="IndexLink"/>
                <w:rtl w:val="true"/>
              </w:rPr>
              <w:tab/>
            </w:r>
            <w:r>
              <w:rPr>
                <w:rStyle w:val="IndexLink"/>
              </w:rPr>
              <w:t>127</w:t>
            </w:r>
          </w:hyperlink>
        </w:p>
        <w:p>
          <w:pPr>
            <w:pStyle w:val="Contents3"/>
            <w:tabs>
              <w:tab w:val="clear" w:pos="8459"/>
              <w:tab w:val="right" w:pos="9026" w:leader="dot"/>
            </w:tabs>
            <w:rPr/>
          </w:pPr>
          <w:hyperlink w:anchor="__RefHeading___Toc287377_1395250215">
            <w:r>
              <w:rPr>
                <w:webHidden/>
                <w:rStyle w:val="IndexLink"/>
                <w:rtl w:val="true"/>
              </w:rPr>
              <w:t>فصل شانزدهم</w:t>
            </w:r>
            <w:r>
              <w:rPr>
                <w:rStyle w:val="IndexLink"/>
                <w:rtl w:val="true"/>
              </w:rPr>
              <w:t xml:space="preserve">: </w:t>
            </w:r>
            <w:r>
              <w:rPr>
                <w:rStyle w:val="IndexLink"/>
                <w:rtl w:val="true"/>
              </w:rPr>
              <w:t>ضعف فنی ـ صنعتی</w:t>
            </w:r>
            <w:r>
              <w:rPr>
                <w:rStyle w:val="IndexLink"/>
                <w:rtl w:val="true"/>
              </w:rPr>
              <w:t>(</w:t>
            </w:r>
            <w:r>
              <w:rPr>
                <w:rStyle w:val="IndexLink"/>
                <w:rtl w:val="true"/>
              </w:rPr>
              <w:t>در نگرش اسلام</w:t>
            </w:r>
            <w:r>
              <w:rPr>
                <w:rStyle w:val="IndexLink"/>
                <w:rtl w:val="true"/>
              </w:rPr>
              <w:t>)</w:t>
              <w:tab/>
            </w:r>
            <w:r>
              <w:rPr>
                <w:rStyle w:val="IndexLink"/>
              </w:rPr>
              <w:t>128</w:t>
            </w:r>
          </w:hyperlink>
        </w:p>
        <w:p>
          <w:pPr>
            <w:pStyle w:val="Contents3"/>
            <w:tabs>
              <w:tab w:val="clear" w:pos="8459"/>
              <w:tab w:val="right" w:pos="9026" w:leader="dot"/>
            </w:tabs>
            <w:rPr/>
          </w:pPr>
          <w:hyperlink w:anchor="__RefHeading___Toc287379_1395250215">
            <w:r>
              <w:rPr>
                <w:webHidden/>
                <w:rStyle w:val="IndexLink"/>
                <w:rtl w:val="true"/>
              </w:rPr>
              <w:t>فصل هفدهم</w:t>
            </w:r>
            <w:r>
              <w:rPr>
                <w:rStyle w:val="IndexLink"/>
                <w:rtl w:val="true"/>
              </w:rPr>
              <w:t xml:space="preserve">: </w:t>
            </w:r>
            <w:r>
              <w:rPr>
                <w:rStyle w:val="IndexLink"/>
                <w:rtl w:val="true"/>
              </w:rPr>
              <w:t>توزیع نابرابر درآمد</w:t>
            </w:r>
            <w:r>
              <w:rPr>
                <w:rStyle w:val="IndexLink"/>
                <w:rtl w:val="true"/>
              </w:rPr>
              <w:tab/>
            </w:r>
            <w:r>
              <w:rPr>
                <w:rStyle w:val="IndexLink"/>
              </w:rPr>
              <w:t>128</w:t>
            </w:r>
          </w:hyperlink>
        </w:p>
        <w:p>
          <w:pPr>
            <w:pStyle w:val="Contents3"/>
            <w:tabs>
              <w:tab w:val="clear" w:pos="8459"/>
              <w:tab w:val="right" w:pos="9026" w:leader="dot"/>
            </w:tabs>
            <w:rPr/>
          </w:pPr>
          <w:hyperlink w:anchor="__RefHeading___Toc287381_1395250215">
            <w:r>
              <w:rPr>
                <w:webHidden/>
                <w:rStyle w:val="IndexLink"/>
                <w:rtl w:val="true"/>
              </w:rPr>
              <w:t>فصل هجدهم</w:t>
            </w:r>
            <w:r>
              <w:rPr>
                <w:rStyle w:val="IndexLink"/>
                <w:rtl w:val="true"/>
              </w:rPr>
              <w:t xml:space="preserve">: </w:t>
            </w:r>
            <w:r>
              <w:rPr>
                <w:rStyle w:val="IndexLink"/>
                <w:rtl w:val="true"/>
              </w:rPr>
              <w:t>اختلاف زدایی</w:t>
            </w:r>
            <w:r>
              <w:rPr>
                <w:rStyle w:val="IndexLink"/>
                <w:rtl w:val="true"/>
              </w:rPr>
              <w:t xml:space="preserve">: </w:t>
            </w:r>
            <w:r>
              <w:rPr>
                <w:rStyle w:val="IndexLink"/>
                <w:rtl w:val="true"/>
              </w:rPr>
              <w:t>سیاستها و ابزارها</w:t>
            </w:r>
            <w:r>
              <w:rPr>
                <w:rStyle w:val="IndexLink"/>
                <w:rtl w:val="true"/>
              </w:rPr>
              <w:t>.</w:t>
              <w:tab/>
            </w:r>
            <w:r>
              <w:rPr>
                <w:rStyle w:val="IndexLink"/>
              </w:rPr>
              <w:t>128</w:t>
            </w:r>
          </w:hyperlink>
        </w:p>
        <w:p>
          <w:pPr>
            <w:pStyle w:val="Contents3"/>
            <w:tabs>
              <w:tab w:val="clear" w:pos="8459"/>
              <w:tab w:val="right" w:pos="9026" w:leader="dot"/>
            </w:tabs>
            <w:rPr/>
          </w:pPr>
          <w:hyperlink w:anchor="__RefHeading___Toc287383_1395250215">
            <w:r>
              <w:rPr>
                <w:webHidden/>
                <w:rStyle w:val="IndexLink"/>
                <w:rtl w:val="true"/>
              </w:rPr>
              <w:t>فصل نوزدهم</w:t>
            </w:r>
            <w:r>
              <w:rPr>
                <w:rStyle w:val="IndexLink"/>
                <w:rtl w:val="true"/>
              </w:rPr>
              <w:t xml:space="preserve">: </w:t>
            </w:r>
            <w:r>
              <w:rPr>
                <w:rStyle w:val="IndexLink"/>
                <w:rtl w:val="true"/>
              </w:rPr>
              <w:t xml:space="preserve">توزیع نابرابر امکانات </w:t>
            </w:r>
            <w:r>
              <w:rPr>
                <w:rStyle w:val="IndexLink"/>
                <w:rtl w:val="true"/>
              </w:rPr>
              <w:t>(</w:t>
            </w:r>
            <w:r>
              <w:rPr>
                <w:rStyle w:val="IndexLink"/>
                <w:rtl w:val="true"/>
              </w:rPr>
              <w:t>در نگرش اسلام</w:t>
            </w:r>
            <w:r>
              <w:rPr>
                <w:rStyle w:val="IndexLink"/>
                <w:rtl w:val="true"/>
              </w:rPr>
              <w:t xml:space="preserve">). </w:t>
            </w:r>
            <w:r>
              <w:rPr>
                <w:rStyle w:val="IndexLink"/>
                <w:rtl w:val="true"/>
              </w:rPr>
              <w:t>فصل بیستم</w:t>
            </w:r>
            <w:r>
              <w:rPr>
                <w:rStyle w:val="IndexLink"/>
                <w:rtl w:val="true"/>
              </w:rPr>
              <w:t xml:space="preserve">: </w:t>
            </w:r>
            <w:r>
              <w:rPr>
                <w:rStyle w:val="IndexLink"/>
                <w:rtl w:val="true"/>
              </w:rPr>
              <w:t xml:space="preserve">عدالت اجتماعی </w:t>
            </w:r>
            <w:r>
              <w:rPr>
                <w:rStyle w:val="IndexLink"/>
                <w:rtl w:val="true"/>
              </w:rPr>
              <w:t>(</w:t>
            </w:r>
            <w:r>
              <w:rPr>
                <w:rStyle w:val="IndexLink"/>
                <w:rtl w:val="true"/>
              </w:rPr>
              <w:t>در نگرش اسلامی</w:t>
            </w:r>
            <w:r>
              <w:rPr>
                <w:rStyle w:val="IndexLink"/>
                <w:rtl w:val="true"/>
              </w:rPr>
              <w:t>).</w:t>
              <w:tab/>
            </w:r>
            <w:r>
              <w:rPr>
                <w:rStyle w:val="IndexLink"/>
              </w:rPr>
              <w:t>128</w:t>
            </w:r>
          </w:hyperlink>
        </w:p>
        <w:p>
          <w:pPr>
            <w:pStyle w:val="Contents3"/>
            <w:tabs>
              <w:tab w:val="clear" w:pos="8459"/>
              <w:tab w:val="right" w:pos="9026" w:leader="dot"/>
            </w:tabs>
            <w:rPr/>
          </w:pPr>
          <w:hyperlink w:anchor="__RefHeading___Toc287385_1395250215">
            <w:r>
              <w:rPr>
                <w:webHidden/>
                <w:rStyle w:val="IndexLink"/>
                <w:rtl w:val="true"/>
              </w:rPr>
              <w:t>فصل بیست و یکم</w:t>
            </w:r>
            <w:r>
              <w:rPr>
                <w:rStyle w:val="IndexLink"/>
                <w:rtl w:val="true"/>
              </w:rPr>
              <w:t xml:space="preserve">: </w:t>
            </w:r>
            <w:r>
              <w:rPr>
                <w:rStyle w:val="IndexLink"/>
                <w:rtl w:val="true"/>
              </w:rPr>
              <w:t xml:space="preserve">تأمین اجتماعی </w:t>
            </w:r>
            <w:r>
              <w:rPr>
                <w:rStyle w:val="IndexLink"/>
                <w:rtl w:val="true"/>
              </w:rPr>
              <w:t>(</w:t>
            </w:r>
            <w:r>
              <w:rPr>
                <w:rStyle w:val="IndexLink"/>
                <w:rtl w:val="true"/>
              </w:rPr>
              <w:t>در نگرش اسلامی</w:t>
            </w:r>
            <w:r>
              <w:rPr>
                <w:rStyle w:val="IndexLink"/>
                <w:rtl w:val="true"/>
              </w:rPr>
              <w:t>).</w:t>
              <w:tab/>
            </w:r>
            <w:r>
              <w:rPr>
                <w:rStyle w:val="IndexLink"/>
              </w:rPr>
              <w:t>128</w:t>
            </w:r>
          </w:hyperlink>
        </w:p>
        <w:p>
          <w:pPr>
            <w:pStyle w:val="Contents3"/>
            <w:tabs>
              <w:tab w:val="clear" w:pos="8459"/>
              <w:tab w:val="right" w:pos="9026" w:leader="dot"/>
            </w:tabs>
            <w:rPr/>
          </w:pPr>
          <w:hyperlink w:anchor="__RefHeading___Toc287387_1395250215">
            <w:r>
              <w:rPr>
                <w:webHidden/>
                <w:rStyle w:val="IndexLink"/>
                <w:rtl w:val="true"/>
              </w:rPr>
              <w:t>فصل بیست و دوم</w:t>
            </w:r>
            <w:r>
              <w:rPr>
                <w:rStyle w:val="IndexLink"/>
                <w:rtl w:val="true"/>
              </w:rPr>
              <w:t xml:space="preserve">: </w:t>
            </w:r>
            <w:r>
              <w:rPr>
                <w:rStyle w:val="IndexLink"/>
                <w:rtl w:val="true"/>
              </w:rPr>
              <w:t xml:space="preserve">کاستیها در نظام آموزش و پرورش </w:t>
            </w:r>
            <w:r>
              <w:rPr>
                <w:rStyle w:val="IndexLink"/>
                <w:rtl w:val="true"/>
              </w:rPr>
              <w:t>(</w:t>
            </w:r>
            <w:r>
              <w:rPr>
                <w:rStyle w:val="IndexLink"/>
                <w:rtl w:val="true"/>
              </w:rPr>
              <w:t>در نگرش اسلامی</w:t>
            </w:r>
            <w:r>
              <w:rPr>
                <w:rStyle w:val="IndexLink"/>
                <w:rtl w:val="true"/>
              </w:rPr>
              <w:t>).</w:t>
              <w:tab/>
            </w:r>
            <w:r>
              <w:rPr>
                <w:rStyle w:val="IndexLink"/>
              </w:rPr>
              <w:t>129</w:t>
            </w:r>
          </w:hyperlink>
        </w:p>
        <w:p>
          <w:pPr>
            <w:pStyle w:val="Contents3"/>
            <w:tabs>
              <w:tab w:val="clear" w:pos="8459"/>
              <w:tab w:val="right" w:pos="9026" w:leader="dot"/>
            </w:tabs>
            <w:rPr/>
          </w:pPr>
          <w:hyperlink w:anchor="__RefHeading___Toc287389_1395250215">
            <w:r>
              <w:rPr>
                <w:webHidden/>
                <w:rStyle w:val="IndexLink"/>
                <w:rtl w:val="true"/>
              </w:rPr>
              <w:t>فصل بیست و سوم</w:t>
            </w:r>
            <w:r>
              <w:rPr>
                <w:rStyle w:val="IndexLink"/>
                <w:rtl w:val="true"/>
              </w:rPr>
              <w:t xml:space="preserve">: </w:t>
            </w:r>
            <w:r>
              <w:rPr>
                <w:rStyle w:val="IndexLink"/>
                <w:rtl w:val="true"/>
              </w:rPr>
              <w:t>عدم مدیریت و برنامهریزی مناسب</w:t>
            </w:r>
            <w:r>
              <w:rPr>
                <w:rStyle w:val="IndexLink"/>
                <w:rtl w:val="true"/>
              </w:rPr>
              <w:t xml:space="preserve">. </w:t>
            </w:r>
            <w:r>
              <w:rPr>
                <w:rStyle w:val="IndexLink"/>
                <w:rtl w:val="true"/>
              </w:rPr>
              <w:t>فصل بیست و چهارم</w:t>
            </w:r>
            <w:r>
              <w:rPr>
                <w:rStyle w:val="IndexLink"/>
                <w:rtl w:val="true"/>
              </w:rPr>
              <w:t xml:space="preserve">: </w:t>
            </w:r>
            <w:r>
              <w:rPr>
                <w:rStyle w:val="IndexLink"/>
                <w:rtl w:val="true"/>
              </w:rPr>
              <w:t>مدیریت و برنامهریزی</w:t>
            </w:r>
            <w:r>
              <w:rPr>
                <w:rStyle w:val="IndexLink"/>
                <w:rtl w:val="true"/>
              </w:rPr>
              <w:t>.</w:t>
              <w:tab/>
            </w:r>
            <w:r>
              <w:rPr>
                <w:rStyle w:val="IndexLink"/>
              </w:rPr>
              <w:t>129</w:t>
            </w:r>
          </w:hyperlink>
        </w:p>
        <w:p>
          <w:pPr>
            <w:pStyle w:val="Contents3"/>
            <w:tabs>
              <w:tab w:val="clear" w:pos="8459"/>
              <w:tab w:val="right" w:pos="9026" w:leader="dot"/>
            </w:tabs>
            <w:rPr/>
          </w:pPr>
          <w:hyperlink w:anchor="__RefHeading___Toc287391_1395250215">
            <w:r>
              <w:rPr>
                <w:webHidden/>
                <w:rStyle w:val="IndexLink"/>
                <w:rtl w:val="true"/>
              </w:rPr>
              <w:t>فصل بیست و پنجم</w:t>
            </w:r>
            <w:r>
              <w:rPr>
                <w:rStyle w:val="IndexLink"/>
                <w:rtl w:val="true"/>
              </w:rPr>
              <w:t xml:space="preserve">: </w:t>
            </w:r>
            <w:r>
              <w:rPr>
                <w:rStyle w:val="IndexLink"/>
                <w:rtl w:val="true"/>
              </w:rPr>
              <w:t xml:space="preserve">مدیریت </w:t>
            </w:r>
            <w:r>
              <w:rPr>
                <w:rStyle w:val="IndexLink"/>
                <w:rtl w:val="true"/>
              </w:rPr>
              <w:t>(</w:t>
            </w:r>
            <w:r>
              <w:rPr>
                <w:rStyle w:val="IndexLink"/>
                <w:rtl w:val="true"/>
              </w:rPr>
              <w:t>در نگرش اسلامی</w:t>
            </w:r>
            <w:r>
              <w:rPr>
                <w:rStyle w:val="IndexLink"/>
                <w:rtl w:val="true"/>
              </w:rPr>
              <w:t xml:space="preserve">) </w:t>
            </w:r>
            <w:r>
              <w:rPr>
                <w:rStyle w:val="IndexLink"/>
                <w:rtl w:val="true"/>
              </w:rPr>
              <w:t>فصل بیست و ششم</w:t>
            </w:r>
            <w:r>
              <w:rPr>
                <w:rStyle w:val="IndexLink"/>
                <w:rtl w:val="true"/>
              </w:rPr>
              <w:t xml:space="preserve">: </w:t>
            </w:r>
            <w:r>
              <w:rPr>
                <w:rStyle w:val="IndexLink"/>
                <w:rtl w:val="true"/>
              </w:rPr>
              <w:t xml:space="preserve">برنامهریزی </w:t>
            </w:r>
            <w:r>
              <w:rPr>
                <w:rStyle w:val="IndexLink"/>
                <w:rtl w:val="true"/>
              </w:rPr>
              <w:t>(</w:t>
            </w:r>
            <w:r>
              <w:rPr>
                <w:rStyle w:val="IndexLink"/>
                <w:rtl w:val="true"/>
              </w:rPr>
              <w:t>در نگرش اسلامی</w:t>
            </w:r>
            <w:r>
              <w:rPr>
                <w:rStyle w:val="IndexLink"/>
                <w:rtl w:val="true"/>
              </w:rPr>
              <w:t>).</w:t>
              <w:tab/>
            </w:r>
            <w:r>
              <w:rPr>
                <w:rStyle w:val="IndexLink"/>
              </w:rPr>
              <w:t>129</w:t>
            </w:r>
          </w:hyperlink>
        </w:p>
        <w:p>
          <w:pPr>
            <w:pStyle w:val="Contents2"/>
            <w:tabs>
              <w:tab w:val="clear" w:pos="8743"/>
              <w:tab w:val="right" w:pos="9026" w:leader="dot"/>
            </w:tabs>
            <w:rPr/>
          </w:pPr>
          <w:hyperlink w:anchor="__RefHeading___Toc287393_1395250215">
            <w:r>
              <w:rPr>
                <w:webHidden/>
                <w:rStyle w:val="IndexLink"/>
                <w:rtl w:val="true"/>
              </w:rPr>
              <w:t>پژوهشنامه فرهنگ و کارآفرینی</w:t>
            </w:r>
            <w:r>
              <w:rPr>
                <w:rStyle w:val="IndexLink"/>
                <w:rtl w:val="true"/>
              </w:rPr>
              <w:tab/>
            </w:r>
            <w:r>
              <w:rPr>
                <w:rStyle w:val="IndexLink"/>
              </w:rPr>
              <w:t>129</w:t>
            </w:r>
          </w:hyperlink>
        </w:p>
        <w:p>
          <w:pPr>
            <w:pStyle w:val="Contents3"/>
            <w:tabs>
              <w:tab w:val="clear" w:pos="8459"/>
              <w:tab w:val="right" w:pos="9026" w:leader="dot"/>
            </w:tabs>
            <w:rPr/>
          </w:pPr>
          <w:hyperlink w:anchor="__RefHeading___Toc287395_1395250215">
            <w:r>
              <w:rPr>
                <w:webHidden/>
                <w:rStyle w:val="IndexLink"/>
                <w:rtl w:val="true"/>
              </w:rPr>
              <w:t>اشاره</w:t>
            </w:r>
            <w:r>
              <w:rPr>
                <w:rStyle w:val="IndexLink"/>
                <w:rtl w:val="true"/>
              </w:rPr>
              <w:tab/>
            </w:r>
            <w:r>
              <w:rPr>
                <w:rStyle w:val="IndexLink"/>
              </w:rPr>
              <w:t>129</w:t>
            </w:r>
          </w:hyperlink>
        </w:p>
        <w:p>
          <w:pPr>
            <w:pStyle w:val="Contents3"/>
            <w:tabs>
              <w:tab w:val="clear" w:pos="8459"/>
              <w:tab w:val="right" w:pos="9026" w:leader="dot"/>
            </w:tabs>
            <w:rPr/>
          </w:pPr>
          <w:hyperlink w:anchor="__RefHeading___Toc287397_1395250215">
            <w:r>
              <w:rPr>
                <w:webHidden/>
                <w:rStyle w:val="IndexLink"/>
                <w:rtl w:val="true"/>
              </w:rPr>
              <w:t>فصل اول</w:t>
            </w:r>
            <w:r>
              <w:rPr>
                <w:rStyle w:val="IndexLink"/>
                <w:rtl w:val="true"/>
              </w:rPr>
              <w:t xml:space="preserve">: </w:t>
            </w:r>
            <w:r>
              <w:rPr>
                <w:rStyle w:val="IndexLink"/>
                <w:rtl w:val="true"/>
              </w:rPr>
              <w:t>کلیات</w:t>
            </w:r>
            <w:r>
              <w:rPr>
                <w:rStyle w:val="IndexLink"/>
                <w:rtl w:val="true"/>
              </w:rPr>
              <w:tab/>
            </w:r>
            <w:r>
              <w:rPr>
                <w:rStyle w:val="IndexLink"/>
              </w:rPr>
              <w:t>130</w:t>
            </w:r>
          </w:hyperlink>
        </w:p>
        <w:p>
          <w:pPr>
            <w:pStyle w:val="Contents3"/>
            <w:tabs>
              <w:tab w:val="clear" w:pos="8459"/>
              <w:tab w:val="right" w:pos="9026" w:leader="dot"/>
            </w:tabs>
            <w:rPr/>
          </w:pPr>
          <w:hyperlink w:anchor="__RefHeading___Toc287399_1395250215">
            <w:r>
              <w:rPr>
                <w:webHidden/>
                <w:rStyle w:val="IndexLink"/>
                <w:rtl w:val="true"/>
              </w:rPr>
              <w:t>فصل دوم</w:t>
            </w:r>
            <w:r>
              <w:rPr>
                <w:rStyle w:val="IndexLink"/>
                <w:rtl w:val="true"/>
              </w:rPr>
              <w:t xml:space="preserve">: </w:t>
            </w:r>
            <w:r>
              <w:rPr>
                <w:rStyle w:val="IndexLink"/>
                <w:rtl w:val="true"/>
              </w:rPr>
              <w:t>مرورسی بر فرهنگ کارآفرینی</w:t>
            </w:r>
            <w:r>
              <w:rPr>
                <w:rStyle w:val="IndexLink"/>
                <w:rtl w:val="true"/>
              </w:rPr>
              <w:tab/>
            </w:r>
            <w:r>
              <w:rPr>
                <w:rStyle w:val="IndexLink"/>
              </w:rPr>
              <w:t>130</w:t>
            </w:r>
          </w:hyperlink>
        </w:p>
        <w:p>
          <w:pPr>
            <w:pStyle w:val="Contents3"/>
            <w:tabs>
              <w:tab w:val="clear" w:pos="8459"/>
              <w:tab w:val="right" w:pos="9026" w:leader="dot"/>
            </w:tabs>
            <w:rPr/>
          </w:pPr>
          <w:hyperlink w:anchor="__RefHeading___Toc287401_1395250215">
            <w:r>
              <w:rPr>
                <w:webHidden/>
                <w:rStyle w:val="IndexLink"/>
                <w:rtl w:val="true"/>
              </w:rPr>
              <w:t>فصل سوم</w:t>
            </w:r>
            <w:r>
              <w:rPr>
                <w:rStyle w:val="IndexLink"/>
                <w:rtl w:val="true"/>
              </w:rPr>
              <w:t xml:space="preserve">: </w:t>
            </w:r>
            <w:r>
              <w:rPr>
                <w:rStyle w:val="IndexLink"/>
                <w:rtl w:val="true"/>
              </w:rPr>
              <w:t>جمعبندی یافتههای گروه</w:t>
            </w:r>
            <w:r>
              <w:rPr>
                <w:rStyle w:val="IndexLink"/>
                <w:rtl w:val="true"/>
              </w:rPr>
              <w:tab/>
            </w:r>
            <w:r>
              <w:rPr>
                <w:rStyle w:val="IndexLink"/>
              </w:rPr>
              <w:t>130</w:t>
            </w:r>
          </w:hyperlink>
        </w:p>
        <w:p>
          <w:pPr>
            <w:pStyle w:val="Contents3"/>
            <w:tabs>
              <w:tab w:val="clear" w:pos="8459"/>
              <w:tab w:val="right" w:pos="9026" w:leader="dot"/>
            </w:tabs>
            <w:rPr/>
          </w:pPr>
          <w:hyperlink w:anchor="__RefHeading___Toc287403_1395250215">
            <w:r>
              <w:rPr>
                <w:webHidden/>
                <w:rStyle w:val="IndexLink"/>
                <w:rtl w:val="true"/>
              </w:rPr>
              <w:t>فصل چهارم</w:t>
            </w:r>
            <w:r>
              <w:rPr>
                <w:rStyle w:val="IndexLink"/>
                <w:rtl w:val="true"/>
              </w:rPr>
              <w:t xml:space="preserve">: </w:t>
            </w:r>
            <w:r>
              <w:rPr>
                <w:rStyle w:val="IndexLink"/>
                <w:rtl w:val="true"/>
              </w:rPr>
              <w:t>ارائه راهکارهای توسعه کارآفرینی فرهنگ</w:t>
            </w:r>
            <w:r>
              <w:rPr>
                <w:rStyle w:val="IndexLink"/>
                <w:rtl w:val="true"/>
              </w:rPr>
              <w:tab/>
            </w:r>
            <w:r>
              <w:rPr>
                <w:rStyle w:val="IndexLink"/>
              </w:rPr>
              <w:t>131</w:t>
            </w:r>
          </w:hyperlink>
        </w:p>
        <w:p>
          <w:pPr>
            <w:pStyle w:val="Contents2"/>
            <w:tabs>
              <w:tab w:val="clear" w:pos="8743"/>
              <w:tab w:val="right" w:pos="9026" w:leader="dot"/>
            </w:tabs>
            <w:rPr/>
          </w:pPr>
          <w:hyperlink w:anchor="__RefHeading___Toc287405_1395250215">
            <w:r>
              <w:rPr>
                <w:webHidden/>
                <w:rStyle w:val="IndexLink"/>
                <w:rtl w:val="true"/>
              </w:rPr>
              <w:t>پس انداز و سرمایه گذاری در اقتصاد اسلامی</w:t>
            </w:r>
            <w:r>
              <w:rPr>
                <w:rStyle w:val="IndexLink"/>
                <w:rtl w:val="true"/>
              </w:rPr>
              <w:tab/>
            </w:r>
            <w:r>
              <w:rPr>
                <w:rStyle w:val="IndexLink"/>
              </w:rPr>
              <w:t>131</w:t>
            </w:r>
          </w:hyperlink>
        </w:p>
        <w:p>
          <w:pPr>
            <w:pStyle w:val="Contents3"/>
            <w:tabs>
              <w:tab w:val="clear" w:pos="8459"/>
              <w:tab w:val="right" w:pos="9026" w:leader="dot"/>
            </w:tabs>
            <w:rPr/>
          </w:pPr>
          <w:hyperlink w:anchor="__RefHeading___Toc287407_1395250215">
            <w:r>
              <w:rPr>
                <w:webHidden/>
                <w:rStyle w:val="IndexLink"/>
                <w:rtl w:val="true"/>
              </w:rPr>
              <w:t>اشاره</w:t>
            </w:r>
            <w:r>
              <w:rPr>
                <w:rStyle w:val="IndexLink"/>
                <w:rtl w:val="true"/>
              </w:rPr>
              <w:tab/>
            </w:r>
            <w:r>
              <w:rPr>
                <w:rStyle w:val="IndexLink"/>
              </w:rPr>
              <w:t>131</w:t>
            </w:r>
          </w:hyperlink>
        </w:p>
        <w:p>
          <w:pPr>
            <w:pStyle w:val="Contents3"/>
            <w:tabs>
              <w:tab w:val="clear" w:pos="8459"/>
              <w:tab w:val="right" w:pos="9026" w:leader="dot"/>
            </w:tabs>
            <w:rPr/>
          </w:pPr>
          <w:hyperlink w:anchor="__RefHeading___Toc287409_1395250215">
            <w:r>
              <w:rPr>
                <w:webHidden/>
                <w:rStyle w:val="IndexLink"/>
                <w:rtl w:val="true"/>
              </w:rPr>
              <w:t>فصل اول</w:t>
            </w:r>
            <w:r>
              <w:rPr>
                <w:rStyle w:val="IndexLink"/>
                <w:rtl w:val="true"/>
              </w:rPr>
              <w:t xml:space="preserve">: </w:t>
            </w:r>
            <w:r>
              <w:rPr>
                <w:rStyle w:val="IndexLink"/>
                <w:rtl w:val="true"/>
              </w:rPr>
              <w:t>اهمیت پس انداز و سرمایهگذاری</w:t>
            </w:r>
            <w:r>
              <w:rPr>
                <w:rStyle w:val="IndexLink"/>
                <w:rtl w:val="true"/>
              </w:rPr>
              <w:tab/>
            </w:r>
            <w:r>
              <w:rPr>
                <w:rStyle w:val="IndexLink"/>
              </w:rPr>
              <w:t>133</w:t>
            </w:r>
          </w:hyperlink>
        </w:p>
        <w:p>
          <w:pPr>
            <w:pStyle w:val="Contents3"/>
            <w:tabs>
              <w:tab w:val="clear" w:pos="8459"/>
              <w:tab w:val="right" w:pos="9026" w:leader="dot"/>
            </w:tabs>
            <w:rPr/>
          </w:pPr>
          <w:hyperlink w:anchor="__RefHeading___Toc287411_1395250215">
            <w:r>
              <w:rPr>
                <w:webHidden/>
                <w:rStyle w:val="IndexLink"/>
                <w:rtl w:val="true"/>
              </w:rPr>
              <w:t>فصل دوم</w:t>
            </w:r>
            <w:r>
              <w:rPr>
                <w:rStyle w:val="IndexLink"/>
                <w:rtl w:val="true"/>
              </w:rPr>
              <w:t xml:space="preserve">: </w:t>
            </w:r>
            <w:r>
              <w:rPr>
                <w:rStyle w:val="IndexLink"/>
                <w:rtl w:val="true"/>
              </w:rPr>
              <w:t>پسانداز و سرمایهگذاری با برنامهریزی متمرکز</w:t>
            </w:r>
            <w:r>
              <w:rPr>
                <w:rStyle w:val="IndexLink"/>
                <w:rtl w:val="true"/>
              </w:rPr>
              <w:tab/>
            </w:r>
            <w:r>
              <w:rPr>
                <w:rStyle w:val="IndexLink"/>
              </w:rPr>
              <w:t>133</w:t>
            </w:r>
          </w:hyperlink>
        </w:p>
        <w:p>
          <w:pPr>
            <w:pStyle w:val="Contents3"/>
            <w:tabs>
              <w:tab w:val="clear" w:pos="8459"/>
              <w:tab w:val="right" w:pos="9026" w:leader="dot"/>
            </w:tabs>
            <w:rPr/>
          </w:pPr>
          <w:hyperlink w:anchor="__RefHeading___Toc287413_1395250215">
            <w:r>
              <w:rPr>
                <w:webHidden/>
                <w:rStyle w:val="IndexLink"/>
                <w:rtl w:val="true"/>
              </w:rPr>
              <w:t>فصل سوم</w:t>
            </w:r>
            <w:r>
              <w:rPr>
                <w:rStyle w:val="IndexLink"/>
                <w:rtl w:val="true"/>
              </w:rPr>
              <w:t xml:space="preserve">: </w:t>
            </w:r>
            <w:r>
              <w:rPr>
                <w:rStyle w:val="IndexLink"/>
                <w:rtl w:val="true"/>
              </w:rPr>
              <w:t>پسانداز و سرمایهگذاری در نظام سرمایهداری</w:t>
            </w:r>
            <w:r>
              <w:rPr>
                <w:rStyle w:val="IndexLink"/>
                <w:rtl w:val="true"/>
              </w:rPr>
              <w:tab/>
            </w:r>
            <w:r>
              <w:rPr>
                <w:rStyle w:val="IndexLink"/>
              </w:rPr>
              <w:t>133</w:t>
            </w:r>
          </w:hyperlink>
        </w:p>
        <w:p>
          <w:pPr>
            <w:pStyle w:val="Contents3"/>
            <w:tabs>
              <w:tab w:val="clear" w:pos="8459"/>
              <w:tab w:val="right" w:pos="9026" w:leader="dot"/>
            </w:tabs>
            <w:rPr/>
          </w:pPr>
          <w:hyperlink w:anchor="__RefHeading___Toc287415_1395250215">
            <w:r>
              <w:rPr>
                <w:webHidden/>
                <w:rStyle w:val="IndexLink"/>
                <w:rtl w:val="true"/>
              </w:rPr>
              <w:t>فصل چهارم</w:t>
            </w:r>
            <w:r>
              <w:rPr>
                <w:rStyle w:val="IndexLink"/>
                <w:rtl w:val="true"/>
              </w:rPr>
              <w:t xml:space="preserve">: </w:t>
            </w:r>
            <w:r>
              <w:rPr>
                <w:rStyle w:val="IndexLink"/>
                <w:rtl w:val="true"/>
              </w:rPr>
              <w:t>نظریه پسانداز و سرمایهگذاری در اقتصاد اسلامی</w:t>
            </w:r>
            <w:r>
              <w:rPr>
                <w:rStyle w:val="IndexLink"/>
                <w:rtl w:val="true"/>
              </w:rPr>
              <w:tab/>
            </w:r>
            <w:r>
              <w:rPr>
                <w:rStyle w:val="IndexLink"/>
              </w:rPr>
              <w:t>133</w:t>
            </w:r>
          </w:hyperlink>
        </w:p>
        <w:p>
          <w:pPr>
            <w:pStyle w:val="Contents3"/>
            <w:tabs>
              <w:tab w:val="clear" w:pos="8459"/>
              <w:tab w:val="right" w:pos="9026" w:leader="dot"/>
            </w:tabs>
            <w:rPr/>
          </w:pPr>
          <w:hyperlink w:anchor="__RefHeading___Toc287417_1395250215">
            <w:r>
              <w:rPr>
                <w:webHidden/>
                <w:rStyle w:val="IndexLink"/>
                <w:rtl w:val="true"/>
              </w:rPr>
              <w:t>فصل پنجم</w:t>
            </w:r>
            <w:r>
              <w:rPr>
                <w:rStyle w:val="IndexLink"/>
                <w:rtl w:val="true"/>
              </w:rPr>
              <w:t xml:space="preserve">: </w:t>
            </w:r>
            <w:r>
              <w:rPr>
                <w:rStyle w:val="IndexLink"/>
                <w:rtl w:val="true"/>
              </w:rPr>
              <w:t>شیوههای عملی پسانداز و سرمایهگذاری در اقتصاد اسلامی</w:t>
            </w:r>
            <w:r>
              <w:rPr>
                <w:rStyle w:val="IndexLink"/>
                <w:rtl w:val="true"/>
              </w:rPr>
              <w:tab/>
            </w:r>
            <w:r>
              <w:rPr>
                <w:rStyle w:val="IndexLink"/>
              </w:rPr>
              <w:t>133</w:t>
            </w:r>
          </w:hyperlink>
        </w:p>
        <w:p>
          <w:pPr>
            <w:pStyle w:val="Contents3"/>
            <w:tabs>
              <w:tab w:val="clear" w:pos="8459"/>
              <w:tab w:val="right" w:pos="9026" w:leader="dot"/>
            </w:tabs>
            <w:rPr/>
          </w:pPr>
          <w:hyperlink w:anchor="__RefHeading___Toc287419_1395250215">
            <w:r>
              <w:rPr>
                <w:webHidden/>
                <w:rStyle w:val="IndexLink"/>
                <w:rtl w:val="true"/>
              </w:rPr>
              <w:t>فصل ششم</w:t>
            </w:r>
            <w:r>
              <w:rPr>
                <w:rStyle w:val="IndexLink"/>
                <w:rtl w:val="true"/>
              </w:rPr>
              <w:t xml:space="preserve">: </w:t>
            </w:r>
            <w:r>
              <w:rPr>
                <w:rStyle w:val="IndexLink"/>
                <w:rtl w:val="true"/>
              </w:rPr>
              <w:t>نتایج و پیشنهادات</w:t>
            </w:r>
            <w:r>
              <w:rPr>
                <w:rStyle w:val="IndexLink"/>
                <w:rtl w:val="true"/>
              </w:rPr>
              <w:t>.</w:t>
              <w:tab/>
            </w:r>
            <w:r>
              <w:rPr>
                <w:rStyle w:val="IndexLink"/>
              </w:rPr>
              <w:t>134</w:t>
            </w:r>
          </w:hyperlink>
        </w:p>
        <w:p>
          <w:pPr>
            <w:pStyle w:val="Contents2"/>
            <w:tabs>
              <w:tab w:val="clear" w:pos="8743"/>
              <w:tab w:val="right" w:pos="9026" w:leader="dot"/>
            </w:tabs>
            <w:rPr/>
          </w:pPr>
          <w:hyperlink w:anchor="__RefHeading___Toc287421_1395250215">
            <w:r>
              <w:rPr>
                <w:webHidden/>
                <w:rStyle w:val="IndexLink"/>
                <w:rtl w:val="true"/>
              </w:rPr>
              <w:t>پول در اقتصاد اسلامی</w:t>
            </w:r>
            <w:r>
              <w:rPr>
                <w:rStyle w:val="IndexLink"/>
                <w:rtl w:val="true"/>
              </w:rPr>
              <w:tab/>
            </w:r>
            <w:r>
              <w:rPr>
                <w:rStyle w:val="IndexLink"/>
              </w:rPr>
              <w:t>134</w:t>
            </w:r>
          </w:hyperlink>
        </w:p>
        <w:p>
          <w:pPr>
            <w:pStyle w:val="Contents3"/>
            <w:tabs>
              <w:tab w:val="clear" w:pos="8459"/>
              <w:tab w:val="right" w:pos="9026" w:leader="dot"/>
            </w:tabs>
            <w:rPr/>
          </w:pPr>
          <w:hyperlink w:anchor="__RefHeading___Toc287423_1395250215">
            <w:r>
              <w:rPr>
                <w:webHidden/>
                <w:rStyle w:val="IndexLink"/>
                <w:rtl w:val="true"/>
              </w:rPr>
              <w:t>اشاره</w:t>
            </w:r>
            <w:r>
              <w:rPr>
                <w:rStyle w:val="IndexLink"/>
                <w:rtl w:val="true"/>
              </w:rPr>
              <w:tab/>
            </w:r>
            <w:r>
              <w:rPr>
                <w:rStyle w:val="IndexLink"/>
              </w:rPr>
              <w:t>134</w:t>
            </w:r>
          </w:hyperlink>
        </w:p>
        <w:p>
          <w:pPr>
            <w:pStyle w:val="Contents3"/>
            <w:tabs>
              <w:tab w:val="clear" w:pos="8459"/>
              <w:tab w:val="right" w:pos="9026" w:leader="dot"/>
            </w:tabs>
            <w:rPr/>
          </w:pPr>
          <w:hyperlink w:anchor="__RefHeading___Toc287425_1395250215">
            <w:r>
              <w:rPr>
                <w:webHidden/>
                <w:rStyle w:val="IndexLink"/>
                <w:rtl w:val="true"/>
              </w:rPr>
              <w:t>فصل اول</w:t>
            </w:r>
            <w:r>
              <w:rPr>
                <w:rStyle w:val="IndexLink"/>
                <w:rtl w:val="true"/>
              </w:rPr>
              <w:t xml:space="preserve">: </w:t>
            </w:r>
            <w:r>
              <w:rPr>
                <w:rStyle w:val="IndexLink"/>
                <w:rtl w:val="true"/>
              </w:rPr>
              <w:t>مفهوم پول و ابعاد اقتصادی آن</w:t>
            </w:r>
            <w:r>
              <w:rPr>
                <w:rStyle w:val="IndexLink"/>
                <w:rtl w:val="true"/>
              </w:rPr>
              <w:tab/>
            </w:r>
            <w:r>
              <w:rPr>
                <w:rStyle w:val="IndexLink"/>
              </w:rPr>
              <w:t>134</w:t>
            </w:r>
          </w:hyperlink>
        </w:p>
        <w:p>
          <w:pPr>
            <w:pStyle w:val="Contents3"/>
            <w:tabs>
              <w:tab w:val="clear" w:pos="8459"/>
              <w:tab w:val="right" w:pos="9026" w:leader="dot"/>
            </w:tabs>
            <w:rPr/>
          </w:pPr>
          <w:hyperlink w:anchor="__RefHeading___Toc287427_1395250215">
            <w:r>
              <w:rPr>
                <w:webHidden/>
                <w:rStyle w:val="IndexLink"/>
                <w:rtl w:val="true"/>
              </w:rPr>
              <w:t>فصل دوم</w:t>
            </w:r>
            <w:r>
              <w:rPr>
                <w:rStyle w:val="IndexLink"/>
                <w:rtl w:val="true"/>
              </w:rPr>
              <w:t xml:space="preserve">: </w:t>
            </w:r>
            <w:r>
              <w:rPr>
                <w:rStyle w:val="IndexLink"/>
                <w:rtl w:val="true"/>
              </w:rPr>
              <w:t>تکامل پول و اقسام آن</w:t>
            </w:r>
            <w:r>
              <w:rPr>
                <w:rStyle w:val="IndexLink"/>
                <w:rtl w:val="true"/>
              </w:rPr>
              <w:tab/>
            </w:r>
            <w:r>
              <w:rPr>
                <w:rStyle w:val="IndexLink"/>
              </w:rPr>
              <w:t>134</w:t>
            </w:r>
          </w:hyperlink>
        </w:p>
        <w:p>
          <w:pPr>
            <w:pStyle w:val="Contents3"/>
            <w:tabs>
              <w:tab w:val="clear" w:pos="8459"/>
              <w:tab w:val="right" w:pos="9026" w:leader="dot"/>
            </w:tabs>
            <w:rPr/>
          </w:pPr>
          <w:hyperlink w:anchor="__RefHeading___Toc287429_1395250215">
            <w:r>
              <w:rPr>
                <w:webHidden/>
                <w:rStyle w:val="IndexLink"/>
                <w:rtl w:val="true"/>
              </w:rPr>
              <w:t>فصل سوم</w:t>
            </w:r>
            <w:r>
              <w:rPr>
                <w:rStyle w:val="IndexLink"/>
                <w:rtl w:val="true"/>
              </w:rPr>
              <w:t xml:space="preserve">: </w:t>
            </w:r>
            <w:r>
              <w:rPr>
                <w:rStyle w:val="IndexLink"/>
                <w:rtl w:val="true"/>
              </w:rPr>
              <w:t>احکام فقهی پول</w:t>
            </w:r>
            <w:r>
              <w:rPr>
                <w:rStyle w:val="IndexLink"/>
                <w:rtl w:val="true"/>
              </w:rPr>
              <w:tab/>
            </w:r>
            <w:r>
              <w:rPr>
                <w:rStyle w:val="IndexLink"/>
              </w:rPr>
              <w:t>135</w:t>
            </w:r>
          </w:hyperlink>
        </w:p>
        <w:p>
          <w:pPr>
            <w:pStyle w:val="Contents3"/>
            <w:tabs>
              <w:tab w:val="clear" w:pos="8459"/>
              <w:tab w:val="right" w:pos="9026" w:leader="dot"/>
            </w:tabs>
            <w:rPr/>
          </w:pPr>
          <w:hyperlink w:anchor="__RefHeading___Toc287431_1395250215">
            <w:r>
              <w:rPr>
                <w:webHidden/>
                <w:rStyle w:val="IndexLink"/>
                <w:rtl w:val="true"/>
              </w:rPr>
              <w:t>فصل چهارم</w:t>
            </w:r>
            <w:r>
              <w:rPr>
                <w:rStyle w:val="IndexLink"/>
                <w:rtl w:val="true"/>
              </w:rPr>
              <w:t xml:space="preserve">: </w:t>
            </w:r>
            <w:r>
              <w:rPr>
                <w:rStyle w:val="IndexLink"/>
                <w:rtl w:val="true"/>
              </w:rPr>
              <w:t>توجیهات بهره و پاسخ به آنها</w:t>
            </w:r>
            <w:r>
              <w:rPr>
                <w:rStyle w:val="IndexLink"/>
                <w:rtl w:val="true"/>
              </w:rPr>
              <w:tab/>
            </w:r>
            <w:r>
              <w:rPr>
                <w:rStyle w:val="IndexLink"/>
              </w:rPr>
              <w:t>135</w:t>
            </w:r>
          </w:hyperlink>
        </w:p>
        <w:p>
          <w:pPr>
            <w:pStyle w:val="Contents2"/>
            <w:tabs>
              <w:tab w:val="clear" w:pos="8743"/>
              <w:tab w:val="right" w:pos="9026" w:leader="dot"/>
            </w:tabs>
            <w:rPr/>
          </w:pPr>
          <w:hyperlink w:anchor="__RefHeading___Toc287433_1395250215">
            <w:r>
              <w:rPr>
                <w:webHidden/>
                <w:rStyle w:val="IndexLink"/>
                <w:rtl w:val="true"/>
              </w:rPr>
              <w:t>تجددطلبی و توسعه در ایران معاصر</w:t>
            </w:r>
            <w:r>
              <w:rPr>
                <w:rStyle w:val="IndexLink"/>
                <w:rtl w:val="true"/>
              </w:rPr>
              <w:tab/>
            </w:r>
            <w:r>
              <w:rPr>
                <w:rStyle w:val="IndexLink"/>
              </w:rPr>
              <w:t>136</w:t>
            </w:r>
          </w:hyperlink>
        </w:p>
        <w:p>
          <w:pPr>
            <w:pStyle w:val="Contents3"/>
            <w:tabs>
              <w:tab w:val="clear" w:pos="8459"/>
              <w:tab w:val="right" w:pos="9026" w:leader="dot"/>
            </w:tabs>
            <w:rPr/>
          </w:pPr>
          <w:hyperlink w:anchor="__RefHeading___Toc287435_1395250215">
            <w:r>
              <w:rPr>
                <w:webHidden/>
                <w:rStyle w:val="IndexLink"/>
                <w:rtl w:val="true"/>
              </w:rPr>
              <w:t>اشاره</w:t>
            </w:r>
            <w:r>
              <w:rPr>
                <w:rStyle w:val="IndexLink"/>
                <w:rtl w:val="true"/>
              </w:rPr>
              <w:tab/>
            </w:r>
            <w:r>
              <w:rPr>
                <w:rStyle w:val="IndexLink"/>
              </w:rPr>
              <w:t>136</w:t>
            </w:r>
          </w:hyperlink>
        </w:p>
        <w:p>
          <w:pPr>
            <w:pStyle w:val="Contents3"/>
            <w:tabs>
              <w:tab w:val="clear" w:pos="8459"/>
              <w:tab w:val="right" w:pos="9026" w:leader="dot"/>
            </w:tabs>
            <w:rPr/>
          </w:pPr>
          <w:hyperlink w:anchor="__RefHeading___Toc287437_1395250215">
            <w:r>
              <w:rPr>
                <w:webHidden/>
                <w:rStyle w:val="IndexLink"/>
                <w:rtl w:val="true"/>
              </w:rPr>
              <w:t>بخش اول</w:t>
            </w:r>
            <w:r>
              <w:rPr>
                <w:rStyle w:val="IndexLink"/>
                <w:rtl w:val="true"/>
              </w:rPr>
              <w:t xml:space="preserve">: </w:t>
            </w:r>
            <w:r>
              <w:rPr>
                <w:rStyle w:val="IndexLink"/>
                <w:rtl w:val="true"/>
              </w:rPr>
              <w:t>نفوذ، گسترش و تحول اندیشه تجددطلبی در ایران</w:t>
            </w:r>
            <w:r>
              <w:rPr>
                <w:rStyle w:val="IndexLink"/>
                <w:rtl w:val="true"/>
              </w:rPr>
              <w:tab/>
            </w:r>
            <w:r>
              <w:rPr>
                <w:rStyle w:val="IndexLink"/>
              </w:rPr>
              <w:t>136</w:t>
            </w:r>
          </w:hyperlink>
        </w:p>
        <w:p>
          <w:pPr>
            <w:pStyle w:val="Contents3"/>
            <w:tabs>
              <w:tab w:val="clear" w:pos="8459"/>
              <w:tab w:val="right" w:pos="9026" w:leader="dot"/>
            </w:tabs>
            <w:rPr/>
          </w:pPr>
          <w:hyperlink w:anchor="__RefHeading___Toc287439_1395250215">
            <w:r>
              <w:rPr>
                <w:webHidden/>
                <w:rStyle w:val="IndexLink"/>
                <w:rtl w:val="true"/>
              </w:rPr>
              <w:t>بخش دوم</w:t>
            </w:r>
            <w:r>
              <w:rPr>
                <w:rStyle w:val="IndexLink"/>
                <w:rtl w:val="true"/>
              </w:rPr>
              <w:t xml:space="preserve">: </w:t>
            </w:r>
            <w:r>
              <w:rPr>
                <w:rStyle w:val="IndexLink"/>
                <w:rtl w:val="true"/>
              </w:rPr>
              <w:t>درباره برخی مباحث مربوط به توسعه نیافتگی</w:t>
            </w:r>
            <w:r>
              <w:rPr>
                <w:rStyle w:val="IndexLink"/>
                <w:rtl w:val="true"/>
              </w:rPr>
              <w:tab/>
            </w:r>
            <w:r>
              <w:rPr>
                <w:rStyle w:val="IndexLink"/>
              </w:rPr>
              <w:t>137</w:t>
            </w:r>
          </w:hyperlink>
        </w:p>
        <w:p>
          <w:pPr>
            <w:pStyle w:val="Contents2"/>
            <w:tabs>
              <w:tab w:val="clear" w:pos="8743"/>
              <w:tab w:val="right" w:pos="9026" w:leader="dot"/>
            </w:tabs>
            <w:rPr/>
          </w:pPr>
          <w:hyperlink w:anchor="__RefHeading___Toc287441_1395250215">
            <w:r>
              <w:rPr>
                <w:webHidden/>
                <w:rStyle w:val="IndexLink"/>
                <w:rtl w:val="true"/>
              </w:rPr>
              <w:t>تجمل گرایی از دیدگاه اسلام</w:t>
            </w:r>
            <w:r>
              <w:rPr>
                <w:rStyle w:val="IndexLink"/>
                <w:rtl w:val="true"/>
              </w:rPr>
              <w:tab/>
            </w:r>
            <w:r>
              <w:rPr>
                <w:rStyle w:val="IndexLink"/>
              </w:rPr>
              <w:t>137</w:t>
            </w:r>
          </w:hyperlink>
        </w:p>
        <w:p>
          <w:pPr>
            <w:pStyle w:val="Contents3"/>
            <w:tabs>
              <w:tab w:val="clear" w:pos="8459"/>
              <w:tab w:val="right" w:pos="9026" w:leader="dot"/>
            </w:tabs>
            <w:rPr/>
          </w:pPr>
          <w:hyperlink w:anchor="__RefHeading___Toc287443_1395250215">
            <w:r>
              <w:rPr>
                <w:webHidden/>
                <w:rStyle w:val="IndexLink"/>
                <w:rtl w:val="true"/>
              </w:rPr>
              <w:t>اشاره</w:t>
            </w:r>
            <w:r>
              <w:rPr>
                <w:rStyle w:val="IndexLink"/>
                <w:rtl w:val="true"/>
              </w:rPr>
              <w:tab/>
            </w:r>
            <w:r>
              <w:rPr>
                <w:rStyle w:val="IndexLink"/>
              </w:rPr>
              <w:t>137</w:t>
            </w:r>
          </w:hyperlink>
        </w:p>
        <w:p>
          <w:pPr>
            <w:pStyle w:val="Contents3"/>
            <w:tabs>
              <w:tab w:val="clear" w:pos="8459"/>
              <w:tab w:val="right" w:pos="9026" w:leader="dot"/>
            </w:tabs>
            <w:rPr/>
          </w:pPr>
          <w:hyperlink w:anchor="__RefHeading___Toc287445_1395250215">
            <w:r>
              <w:rPr>
                <w:webHidden/>
                <w:rStyle w:val="IndexLink"/>
                <w:rtl w:val="true"/>
              </w:rPr>
              <w:t>بخش اول</w:t>
            </w:r>
            <w:r>
              <w:rPr>
                <w:rStyle w:val="IndexLink"/>
                <w:rtl w:val="true"/>
              </w:rPr>
              <w:t xml:space="preserve">: </w:t>
            </w:r>
            <w:r>
              <w:rPr>
                <w:rStyle w:val="IndexLink"/>
                <w:rtl w:val="true"/>
              </w:rPr>
              <w:t>کلیات</w:t>
            </w:r>
            <w:r>
              <w:rPr>
                <w:rStyle w:val="IndexLink"/>
                <w:rtl w:val="true"/>
              </w:rPr>
              <w:tab/>
            </w:r>
            <w:r>
              <w:rPr>
                <w:rStyle w:val="IndexLink"/>
              </w:rPr>
              <w:t>137</w:t>
            </w:r>
          </w:hyperlink>
        </w:p>
        <w:p>
          <w:pPr>
            <w:pStyle w:val="Contents3"/>
            <w:tabs>
              <w:tab w:val="clear" w:pos="8459"/>
              <w:tab w:val="right" w:pos="9026" w:leader="dot"/>
            </w:tabs>
            <w:rPr/>
          </w:pPr>
          <w:hyperlink w:anchor="__RefHeading___Toc287447_1395250215">
            <w:r>
              <w:rPr>
                <w:webHidden/>
                <w:rStyle w:val="IndexLink"/>
                <w:rtl w:val="true"/>
              </w:rPr>
              <w:t>بخش دوم</w:t>
            </w:r>
            <w:r>
              <w:rPr>
                <w:rStyle w:val="IndexLink"/>
                <w:rtl w:val="true"/>
              </w:rPr>
              <w:t xml:space="preserve">: </w:t>
            </w:r>
            <w:r>
              <w:rPr>
                <w:rStyle w:val="IndexLink"/>
                <w:rtl w:val="true"/>
              </w:rPr>
              <w:t>پیش زمینه های تجمل گرایی</w:t>
            </w:r>
            <w:r>
              <w:rPr>
                <w:rStyle w:val="IndexLink"/>
                <w:rtl w:val="true"/>
              </w:rPr>
              <w:tab/>
            </w:r>
            <w:r>
              <w:rPr>
                <w:rStyle w:val="IndexLink"/>
              </w:rPr>
              <w:t>138</w:t>
            </w:r>
          </w:hyperlink>
        </w:p>
        <w:p>
          <w:pPr>
            <w:pStyle w:val="Contents3"/>
            <w:tabs>
              <w:tab w:val="clear" w:pos="8459"/>
              <w:tab w:val="right" w:pos="9026" w:leader="dot"/>
            </w:tabs>
            <w:rPr/>
          </w:pPr>
          <w:hyperlink w:anchor="__RefHeading___Toc287449_1395250215">
            <w:r>
              <w:rPr>
                <w:webHidden/>
                <w:rStyle w:val="IndexLink"/>
                <w:rtl w:val="true"/>
              </w:rPr>
              <w:t>بخش سوم</w:t>
            </w:r>
            <w:r>
              <w:rPr>
                <w:rStyle w:val="IndexLink"/>
                <w:rtl w:val="true"/>
              </w:rPr>
              <w:t xml:space="preserve">: </w:t>
            </w:r>
            <w:r>
              <w:rPr>
                <w:rStyle w:val="IndexLink"/>
                <w:rtl w:val="true"/>
              </w:rPr>
              <w:t>پی آمدهای تجمل گرایی</w:t>
            </w:r>
            <w:r>
              <w:rPr>
                <w:rStyle w:val="IndexLink"/>
                <w:rtl w:val="true"/>
              </w:rPr>
              <w:tab/>
            </w:r>
            <w:r>
              <w:rPr>
                <w:rStyle w:val="IndexLink"/>
              </w:rPr>
              <w:t>138</w:t>
            </w:r>
          </w:hyperlink>
        </w:p>
        <w:p>
          <w:pPr>
            <w:pStyle w:val="Contents3"/>
            <w:tabs>
              <w:tab w:val="clear" w:pos="8459"/>
              <w:tab w:val="right" w:pos="9026" w:leader="dot"/>
            </w:tabs>
            <w:rPr/>
          </w:pPr>
          <w:hyperlink w:anchor="__RefHeading___Toc287451_1395250215">
            <w:r>
              <w:rPr>
                <w:webHidden/>
                <w:rStyle w:val="IndexLink"/>
                <w:rtl w:val="true"/>
              </w:rPr>
              <w:t>بخش چهارم</w:t>
            </w:r>
            <w:r>
              <w:rPr>
                <w:rStyle w:val="IndexLink"/>
                <w:rtl w:val="true"/>
              </w:rPr>
              <w:t xml:space="preserve">: </w:t>
            </w:r>
            <w:r>
              <w:rPr>
                <w:rStyle w:val="IndexLink"/>
                <w:rtl w:val="true"/>
              </w:rPr>
              <w:t>همراه با برنامه سازان</w:t>
            </w:r>
            <w:r>
              <w:rPr>
                <w:rStyle w:val="IndexLink"/>
                <w:rtl w:val="true"/>
              </w:rPr>
              <w:tab/>
            </w:r>
            <w:r>
              <w:rPr>
                <w:rStyle w:val="IndexLink"/>
              </w:rPr>
              <w:t>138</w:t>
            </w:r>
          </w:hyperlink>
        </w:p>
        <w:p>
          <w:pPr>
            <w:pStyle w:val="Contents2"/>
            <w:tabs>
              <w:tab w:val="clear" w:pos="8743"/>
              <w:tab w:val="right" w:pos="9026" w:leader="dot"/>
            </w:tabs>
            <w:rPr/>
          </w:pPr>
          <w:hyperlink w:anchor="__RefHeading___Toc287453_1395250215">
            <w:r>
              <w:rPr>
                <w:webHidden/>
                <w:rStyle w:val="IndexLink"/>
                <w:rtl w:val="true"/>
              </w:rPr>
              <w:t xml:space="preserve">ترجمه </w:t>
            </w:r>
            <w:r>
              <w:rPr>
                <w:rStyle w:val="IndexLink"/>
                <w:rtl w:val="true"/>
              </w:rPr>
              <w:t>«</w:t>
            </w:r>
            <w:r>
              <w:rPr>
                <w:rStyle w:val="IndexLink"/>
                <w:rtl w:val="true"/>
              </w:rPr>
              <w:t>الحیاة</w:t>
            </w:r>
            <w:r>
              <w:rPr>
                <w:rStyle w:val="IndexLink"/>
                <w:rtl w:val="true"/>
              </w:rPr>
              <w:t>» (</w:t>
            </w:r>
            <w:r>
              <w:rPr>
                <w:rStyle w:val="IndexLink"/>
                <w:rtl w:val="true"/>
              </w:rPr>
              <w:t>جلد سوم</w:t>
            </w:r>
            <w:r>
              <w:rPr>
                <w:rStyle w:val="IndexLink"/>
                <w:rtl w:val="true"/>
              </w:rPr>
              <w:t>)</w:t>
              <w:tab/>
            </w:r>
            <w:r>
              <w:rPr>
                <w:rStyle w:val="IndexLink"/>
              </w:rPr>
              <w:t>139</w:t>
            </w:r>
          </w:hyperlink>
        </w:p>
        <w:p>
          <w:pPr>
            <w:pStyle w:val="Contents3"/>
            <w:tabs>
              <w:tab w:val="clear" w:pos="8459"/>
              <w:tab w:val="right" w:pos="9026" w:leader="dot"/>
            </w:tabs>
            <w:rPr/>
          </w:pPr>
          <w:hyperlink w:anchor="__RefHeading___Toc287455_1395250215">
            <w:r>
              <w:rPr>
                <w:webHidden/>
                <w:rStyle w:val="IndexLink"/>
                <w:rtl w:val="true"/>
              </w:rPr>
              <w:t>اشاره</w:t>
            </w:r>
            <w:r>
              <w:rPr>
                <w:rStyle w:val="IndexLink"/>
                <w:rtl w:val="true"/>
              </w:rPr>
              <w:tab/>
            </w:r>
            <w:r>
              <w:rPr>
                <w:rStyle w:val="IndexLink"/>
              </w:rPr>
              <w:t>139</w:t>
            </w:r>
          </w:hyperlink>
        </w:p>
        <w:p>
          <w:pPr>
            <w:pStyle w:val="Contents3"/>
            <w:tabs>
              <w:tab w:val="clear" w:pos="8459"/>
              <w:tab w:val="right" w:pos="9026" w:leader="dot"/>
            </w:tabs>
            <w:rPr/>
          </w:pPr>
          <w:hyperlink w:anchor="__RefHeading___Toc287457_1395250215">
            <w:r>
              <w:rPr>
                <w:webHidden/>
                <w:rStyle w:val="IndexLink"/>
                <w:rtl w:val="true"/>
              </w:rPr>
              <w:t>باب یازدهم</w:t>
            </w:r>
            <w:r>
              <w:rPr>
                <w:rStyle w:val="IndexLink"/>
                <w:rtl w:val="true"/>
              </w:rPr>
              <w:t xml:space="preserve">: </w:t>
            </w:r>
            <w:r>
              <w:rPr>
                <w:rStyle w:val="IndexLink"/>
                <w:rtl w:val="true"/>
              </w:rPr>
              <w:t xml:space="preserve">مدخلی بر تحقیق در اقتصاد اسلامی </w:t>
            </w:r>
            <w:r>
              <w:rPr>
                <w:rStyle w:val="IndexLink"/>
                <w:rtl w:val="true"/>
              </w:rPr>
              <w:t>(</w:t>
            </w:r>
            <w:r>
              <w:rPr>
                <w:rStyle w:val="IndexLink"/>
                <w:rtl w:val="true"/>
              </w:rPr>
              <w:t>خطوط کلی</w:t>
            </w:r>
            <w:r>
              <w:rPr>
                <w:rStyle w:val="IndexLink"/>
                <w:rtl w:val="true"/>
              </w:rPr>
              <w:t>)</w:t>
              <w:tab/>
            </w:r>
            <w:r>
              <w:rPr>
                <w:rStyle w:val="IndexLink"/>
              </w:rPr>
              <w:t>139</w:t>
            </w:r>
          </w:hyperlink>
        </w:p>
        <w:p>
          <w:pPr>
            <w:pStyle w:val="Contents2"/>
            <w:tabs>
              <w:tab w:val="clear" w:pos="8743"/>
              <w:tab w:val="right" w:pos="9026" w:leader="dot"/>
            </w:tabs>
            <w:rPr/>
          </w:pPr>
          <w:hyperlink w:anchor="__RefHeading___Toc287459_1395250215">
            <w:r>
              <w:rPr>
                <w:webHidden/>
                <w:rStyle w:val="IndexLink"/>
                <w:rtl w:val="true"/>
              </w:rPr>
              <w:t xml:space="preserve">ترجمه </w:t>
            </w:r>
            <w:r>
              <w:rPr>
                <w:rStyle w:val="IndexLink"/>
                <w:rtl w:val="true"/>
              </w:rPr>
              <w:t>«</w:t>
            </w:r>
            <w:r>
              <w:rPr>
                <w:rStyle w:val="IndexLink"/>
                <w:rtl w:val="true"/>
              </w:rPr>
              <w:t>الحیاة</w:t>
            </w:r>
            <w:r>
              <w:rPr>
                <w:rStyle w:val="IndexLink"/>
                <w:rtl w:val="true"/>
              </w:rPr>
              <w:t>» (</w:t>
            </w:r>
            <w:r>
              <w:rPr>
                <w:rStyle w:val="IndexLink"/>
                <w:rtl w:val="true"/>
              </w:rPr>
              <w:t>جلد چهارم</w:t>
            </w:r>
            <w:r>
              <w:rPr>
                <w:rStyle w:val="IndexLink"/>
                <w:rtl w:val="true"/>
              </w:rPr>
              <w:t>)</w:t>
              <w:tab/>
            </w:r>
            <w:r>
              <w:rPr>
                <w:rStyle w:val="IndexLink"/>
              </w:rPr>
              <w:t>142</w:t>
            </w:r>
          </w:hyperlink>
        </w:p>
        <w:p>
          <w:pPr>
            <w:pStyle w:val="Contents2"/>
            <w:tabs>
              <w:tab w:val="clear" w:pos="8743"/>
              <w:tab w:val="right" w:pos="9026" w:leader="dot"/>
            </w:tabs>
            <w:rPr/>
          </w:pPr>
          <w:hyperlink w:anchor="__RefHeading___Toc287461_1395250215">
            <w:r>
              <w:rPr>
                <w:webHidden/>
                <w:rStyle w:val="IndexLink"/>
                <w:rtl w:val="true"/>
              </w:rPr>
              <w:t xml:space="preserve">ترجمه </w:t>
            </w:r>
            <w:r>
              <w:rPr>
                <w:rStyle w:val="IndexLink"/>
                <w:rtl w:val="true"/>
              </w:rPr>
              <w:t>«</w:t>
            </w:r>
            <w:r>
              <w:rPr>
                <w:rStyle w:val="IndexLink"/>
                <w:rtl w:val="true"/>
              </w:rPr>
              <w:t>الحیاة</w:t>
            </w:r>
            <w:r>
              <w:rPr>
                <w:rStyle w:val="IndexLink"/>
                <w:rtl w:val="true"/>
              </w:rPr>
              <w:t>» (</w:t>
            </w:r>
            <w:r>
              <w:rPr>
                <w:rStyle w:val="IndexLink"/>
                <w:rtl w:val="true"/>
              </w:rPr>
              <w:t>جلد پنجم</w:t>
            </w:r>
            <w:r>
              <w:rPr>
                <w:rStyle w:val="IndexLink"/>
                <w:rtl w:val="true"/>
              </w:rPr>
              <w:t>)</w:t>
              <w:tab/>
            </w:r>
            <w:r>
              <w:rPr>
                <w:rStyle w:val="IndexLink"/>
              </w:rPr>
              <w:t>146</w:t>
            </w:r>
          </w:hyperlink>
        </w:p>
        <w:p>
          <w:pPr>
            <w:pStyle w:val="Contents3"/>
            <w:tabs>
              <w:tab w:val="clear" w:pos="8459"/>
              <w:tab w:val="right" w:pos="9026" w:leader="dot"/>
            </w:tabs>
            <w:rPr/>
          </w:pPr>
          <w:hyperlink w:anchor="__RefHeading___Toc287463_1395250215">
            <w:r>
              <w:rPr>
                <w:webHidden/>
                <w:rStyle w:val="IndexLink"/>
                <w:rtl w:val="true"/>
              </w:rPr>
              <w:t>اشاره</w:t>
            </w:r>
            <w:r>
              <w:rPr>
                <w:rStyle w:val="IndexLink"/>
                <w:rtl w:val="true"/>
              </w:rPr>
              <w:tab/>
            </w:r>
            <w:r>
              <w:rPr>
                <w:rStyle w:val="IndexLink"/>
              </w:rPr>
              <w:t>146</w:t>
            </w:r>
          </w:hyperlink>
        </w:p>
        <w:p>
          <w:pPr>
            <w:pStyle w:val="Contents3"/>
            <w:tabs>
              <w:tab w:val="clear" w:pos="8459"/>
              <w:tab w:val="right" w:pos="9026" w:leader="dot"/>
            </w:tabs>
            <w:rPr/>
          </w:pPr>
          <w:hyperlink w:anchor="__RefHeading___Toc287465_1395250215">
            <w:r>
              <w:rPr>
                <w:webHidden/>
                <w:rStyle w:val="IndexLink"/>
                <w:rtl w:val="true"/>
              </w:rPr>
              <w:t>ادامه باب یازدهم</w:t>
            </w:r>
            <w:r>
              <w:rPr>
                <w:rStyle w:val="IndexLink"/>
                <w:rtl w:val="true"/>
              </w:rPr>
              <w:tab/>
            </w:r>
            <w:r>
              <w:rPr>
                <w:rStyle w:val="IndexLink"/>
              </w:rPr>
              <w:t>146</w:t>
            </w:r>
          </w:hyperlink>
        </w:p>
        <w:p>
          <w:pPr>
            <w:pStyle w:val="Contents2"/>
            <w:tabs>
              <w:tab w:val="clear" w:pos="8743"/>
              <w:tab w:val="right" w:pos="9026" w:leader="dot"/>
            </w:tabs>
            <w:rPr/>
          </w:pPr>
          <w:hyperlink w:anchor="__RefHeading___Toc287467_1395250215">
            <w:r>
              <w:rPr>
                <w:webHidden/>
                <w:rStyle w:val="IndexLink"/>
                <w:rtl w:val="true"/>
              </w:rPr>
              <w:t xml:space="preserve">ترجمه </w:t>
            </w:r>
            <w:r>
              <w:rPr>
                <w:rStyle w:val="IndexLink"/>
                <w:rtl w:val="true"/>
              </w:rPr>
              <w:t>«</w:t>
            </w:r>
            <w:r>
              <w:rPr>
                <w:rStyle w:val="IndexLink"/>
                <w:rtl w:val="true"/>
              </w:rPr>
              <w:t>الحیاة</w:t>
            </w:r>
            <w:r>
              <w:rPr>
                <w:rStyle w:val="IndexLink"/>
                <w:rtl w:val="true"/>
              </w:rPr>
              <w:t>» (</w:t>
            </w:r>
            <w:r>
              <w:rPr>
                <w:rStyle w:val="IndexLink"/>
                <w:rtl w:val="true"/>
              </w:rPr>
              <w:t>جلد ششم</w:t>
            </w:r>
            <w:r>
              <w:rPr>
                <w:rStyle w:val="IndexLink"/>
                <w:rtl w:val="true"/>
              </w:rPr>
              <w:t>)</w:t>
              <w:tab/>
            </w:r>
            <w:r>
              <w:rPr>
                <w:rStyle w:val="IndexLink"/>
              </w:rPr>
              <w:t>148</w:t>
            </w:r>
          </w:hyperlink>
        </w:p>
        <w:p>
          <w:pPr>
            <w:pStyle w:val="Contents2"/>
            <w:tabs>
              <w:tab w:val="clear" w:pos="8743"/>
              <w:tab w:val="right" w:pos="9026" w:leader="dot"/>
            </w:tabs>
            <w:rPr/>
          </w:pPr>
          <w:hyperlink w:anchor="__RefHeading___Toc287469_1395250215">
            <w:r>
              <w:rPr>
                <w:webHidden/>
                <w:rStyle w:val="IndexLink"/>
                <w:rtl w:val="true"/>
              </w:rPr>
              <w:t>تعاون در اسلام و جامعه صنعتی</w:t>
            </w:r>
            <w:r>
              <w:rPr>
                <w:rStyle w:val="IndexLink"/>
                <w:rtl w:val="true"/>
              </w:rPr>
              <w:tab/>
            </w:r>
            <w:r>
              <w:rPr>
                <w:rStyle w:val="IndexLink"/>
              </w:rPr>
              <w:t>156</w:t>
            </w:r>
          </w:hyperlink>
        </w:p>
        <w:p>
          <w:pPr>
            <w:pStyle w:val="Contents2"/>
            <w:tabs>
              <w:tab w:val="clear" w:pos="8743"/>
              <w:tab w:val="right" w:pos="9026" w:leader="dot"/>
            </w:tabs>
            <w:rPr/>
          </w:pPr>
          <w:hyperlink w:anchor="__RefHeading___Toc287471_1395250215">
            <w:r>
              <w:rPr>
                <w:webHidden/>
                <w:rStyle w:val="IndexLink"/>
                <w:rtl w:val="true"/>
              </w:rPr>
              <w:t>جنبه هایی از توسعه و توسعه یافتگی</w:t>
            </w:r>
            <w:r>
              <w:rPr>
                <w:rStyle w:val="IndexLink"/>
                <w:rtl w:val="true"/>
              </w:rPr>
              <w:tab/>
            </w:r>
            <w:r>
              <w:rPr>
                <w:rStyle w:val="IndexLink"/>
              </w:rPr>
              <w:t>157</w:t>
            </w:r>
          </w:hyperlink>
        </w:p>
        <w:p>
          <w:pPr>
            <w:pStyle w:val="Contents2"/>
            <w:tabs>
              <w:tab w:val="clear" w:pos="8743"/>
              <w:tab w:val="right" w:pos="9026" w:leader="dot"/>
            </w:tabs>
            <w:rPr/>
          </w:pPr>
          <w:hyperlink w:anchor="__RefHeading___Toc287473_1395250215">
            <w:r>
              <w:rPr>
                <w:webHidden/>
                <w:rStyle w:val="IndexLink"/>
                <w:rtl w:val="true"/>
              </w:rPr>
              <w:t>چالش فقر و غنا در کشورهای سرمایهداری</w:t>
            </w:r>
            <w:r>
              <w:rPr>
                <w:rStyle w:val="IndexLink"/>
                <w:rtl w:val="true"/>
              </w:rPr>
              <w:tab/>
            </w:r>
            <w:r>
              <w:rPr>
                <w:rStyle w:val="IndexLink"/>
              </w:rPr>
              <w:t>159</w:t>
            </w:r>
          </w:hyperlink>
        </w:p>
        <w:p>
          <w:pPr>
            <w:pStyle w:val="Contents3"/>
            <w:tabs>
              <w:tab w:val="clear" w:pos="8459"/>
              <w:tab w:val="right" w:pos="9026" w:leader="dot"/>
            </w:tabs>
            <w:rPr/>
          </w:pPr>
          <w:hyperlink w:anchor="__RefHeading___Toc287475_1395250215">
            <w:r>
              <w:rPr>
                <w:webHidden/>
                <w:rStyle w:val="IndexLink"/>
                <w:rtl w:val="true"/>
              </w:rPr>
              <w:t>اشاره</w:t>
            </w:r>
            <w:r>
              <w:rPr>
                <w:rStyle w:val="IndexLink"/>
                <w:rtl w:val="true"/>
              </w:rPr>
              <w:tab/>
            </w:r>
            <w:r>
              <w:rPr>
                <w:rStyle w:val="IndexLink"/>
              </w:rPr>
              <w:t>159</w:t>
            </w:r>
          </w:hyperlink>
        </w:p>
        <w:p>
          <w:pPr>
            <w:pStyle w:val="Contents3"/>
            <w:tabs>
              <w:tab w:val="clear" w:pos="8459"/>
              <w:tab w:val="right" w:pos="9026" w:leader="dot"/>
            </w:tabs>
            <w:rPr/>
          </w:pPr>
          <w:hyperlink w:anchor="__RefHeading___Toc287477_1395250215">
            <w:r>
              <w:rPr>
                <w:webHidden/>
                <w:rStyle w:val="IndexLink"/>
                <w:rtl w:val="true"/>
              </w:rPr>
              <w:t>فصل اول</w:t>
            </w:r>
            <w:r>
              <w:rPr>
                <w:rStyle w:val="IndexLink"/>
                <w:rtl w:val="true"/>
              </w:rPr>
              <w:t xml:space="preserve">: </w:t>
            </w:r>
            <w:r>
              <w:rPr>
                <w:rStyle w:val="IndexLink"/>
                <w:rtl w:val="true"/>
              </w:rPr>
              <w:t>ماهیت کلی ساختار نظام سرمایهداری پیشرفته غربی</w:t>
            </w:r>
            <w:r>
              <w:rPr>
                <w:rStyle w:val="IndexLink"/>
                <w:rtl w:val="true"/>
              </w:rPr>
              <w:tab/>
            </w:r>
            <w:r>
              <w:rPr>
                <w:rStyle w:val="IndexLink"/>
              </w:rPr>
              <w:t>160</w:t>
            </w:r>
          </w:hyperlink>
        </w:p>
        <w:p>
          <w:pPr>
            <w:pStyle w:val="Contents3"/>
            <w:tabs>
              <w:tab w:val="clear" w:pos="8459"/>
              <w:tab w:val="right" w:pos="9026" w:leader="dot"/>
            </w:tabs>
            <w:rPr/>
          </w:pPr>
          <w:hyperlink w:anchor="__RefHeading___Toc287479_1395250215">
            <w:r>
              <w:rPr>
                <w:webHidden/>
                <w:rStyle w:val="IndexLink"/>
                <w:rtl w:val="true"/>
              </w:rPr>
              <w:t>فصل دوم</w:t>
            </w:r>
            <w:r>
              <w:rPr>
                <w:rStyle w:val="IndexLink"/>
                <w:rtl w:val="true"/>
              </w:rPr>
              <w:t xml:space="preserve">: </w:t>
            </w:r>
            <w:r>
              <w:rPr>
                <w:rStyle w:val="IndexLink"/>
                <w:rtl w:val="true"/>
              </w:rPr>
              <w:t>توزیع داراییها در کشورهای پیشرفته سرمایهداری</w:t>
            </w:r>
            <w:r>
              <w:rPr>
                <w:rStyle w:val="IndexLink"/>
                <w:rtl w:val="true"/>
              </w:rPr>
              <w:tab/>
            </w:r>
            <w:r>
              <w:rPr>
                <w:rStyle w:val="IndexLink"/>
              </w:rPr>
              <w:t>160</w:t>
            </w:r>
          </w:hyperlink>
        </w:p>
        <w:p>
          <w:pPr>
            <w:pStyle w:val="Contents3"/>
            <w:tabs>
              <w:tab w:val="clear" w:pos="8459"/>
              <w:tab w:val="right" w:pos="9026" w:leader="dot"/>
            </w:tabs>
            <w:rPr/>
          </w:pPr>
          <w:hyperlink w:anchor="__RefHeading___Toc287481_1395250215">
            <w:r>
              <w:rPr>
                <w:webHidden/>
                <w:rStyle w:val="IndexLink"/>
                <w:rtl w:val="true"/>
              </w:rPr>
              <w:t>فصل سوم</w:t>
            </w:r>
            <w:r>
              <w:rPr>
                <w:rStyle w:val="IndexLink"/>
                <w:rtl w:val="true"/>
              </w:rPr>
              <w:t xml:space="preserve">: </w:t>
            </w:r>
            <w:r>
              <w:rPr>
                <w:rStyle w:val="IndexLink"/>
                <w:rtl w:val="true"/>
              </w:rPr>
              <w:t>توزیع درآمدها در کشورهای پیشرفته سرمایهداری</w:t>
            </w:r>
            <w:r>
              <w:rPr>
                <w:rStyle w:val="IndexLink"/>
                <w:rtl w:val="true"/>
              </w:rPr>
              <w:tab/>
            </w:r>
            <w:r>
              <w:rPr>
                <w:rStyle w:val="IndexLink"/>
              </w:rPr>
              <w:t>161</w:t>
            </w:r>
          </w:hyperlink>
        </w:p>
        <w:p>
          <w:pPr>
            <w:pStyle w:val="Contents3"/>
            <w:tabs>
              <w:tab w:val="clear" w:pos="8459"/>
              <w:tab w:val="right" w:pos="9026" w:leader="dot"/>
            </w:tabs>
            <w:rPr/>
          </w:pPr>
          <w:hyperlink w:anchor="__RefHeading___Toc287483_1395250215">
            <w:r>
              <w:rPr>
                <w:webHidden/>
                <w:rStyle w:val="IndexLink"/>
                <w:rtl w:val="true"/>
              </w:rPr>
              <w:t>فصل چهارم</w:t>
            </w:r>
            <w:r>
              <w:rPr>
                <w:rStyle w:val="IndexLink"/>
                <w:rtl w:val="true"/>
              </w:rPr>
              <w:t xml:space="preserve">: </w:t>
            </w:r>
            <w:r>
              <w:rPr>
                <w:rStyle w:val="IndexLink"/>
                <w:rtl w:val="true"/>
              </w:rPr>
              <w:t>توزیع مجدد درآمدها در کشورهای پیشرفته سرمایهداری</w:t>
            </w:r>
            <w:r>
              <w:rPr>
                <w:rStyle w:val="IndexLink"/>
                <w:rtl w:val="true"/>
              </w:rPr>
              <w:tab/>
            </w:r>
            <w:r>
              <w:rPr>
                <w:rStyle w:val="IndexLink"/>
              </w:rPr>
              <w:t>161</w:t>
            </w:r>
          </w:hyperlink>
        </w:p>
        <w:p>
          <w:pPr>
            <w:pStyle w:val="Contents2"/>
            <w:tabs>
              <w:tab w:val="clear" w:pos="8743"/>
              <w:tab w:val="right" w:pos="9026" w:leader="dot"/>
            </w:tabs>
            <w:rPr/>
          </w:pPr>
          <w:hyperlink w:anchor="__RefHeading___Toc287485_1395250215">
            <w:r>
              <w:rPr>
                <w:webHidden/>
                <w:rStyle w:val="IndexLink"/>
                <w:rtl w:val="true"/>
              </w:rPr>
              <w:t xml:space="preserve">چرا صنعتی نشدیم؟ </w:t>
            </w:r>
            <w:r>
              <w:rPr>
                <w:rStyle w:val="IndexLink"/>
                <w:rtl w:val="true"/>
              </w:rPr>
              <w:t>(</w:t>
            </w:r>
            <w:r>
              <w:rPr>
                <w:rStyle w:val="IndexLink"/>
                <w:rtl w:val="true"/>
              </w:rPr>
              <w:t>بررسی تاریخی موانع توسعه صنعت در ایران</w:t>
            </w:r>
            <w:r>
              <w:rPr>
                <w:rStyle w:val="IndexLink"/>
                <w:rtl w:val="true"/>
              </w:rPr>
              <w:t>)</w:t>
              <w:tab/>
            </w:r>
            <w:r>
              <w:rPr>
                <w:rStyle w:val="IndexLink"/>
              </w:rPr>
              <w:t>161</w:t>
            </w:r>
          </w:hyperlink>
        </w:p>
        <w:p>
          <w:pPr>
            <w:pStyle w:val="Contents2"/>
            <w:tabs>
              <w:tab w:val="clear" w:pos="8743"/>
              <w:tab w:val="right" w:pos="9026" w:leader="dot"/>
            </w:tabs>
            <w:rPr/>
          </w:pPr>
          <w:hyperlink w:anchor="__RefHeading___Toc287487_1395250215">
            <w:r>
              <w:rPr>
                <w:webHidden/>
                <w:rStyle w:val="IndexLink"/>
                <w:rtl w:val="true"/>
              </w:rPr>
              <w:t>درآمدی بر اسلام، توسعه و ایران</w:t>
            </w:r>
            <w:r>
              <w:rPr>
                <w:rStyle w:val="IndexLink"/>
                <w:rtl w:val="true"/>
              </w:rPr>
              <w:tab/>
            </w:r>
            <w:r>
              <w:rPr>
                <w:rStyle w:val="IndexLink"/>
              </w:rPr>
              <w:t>163</w:t>
            </w:r>
          </w:hyperlink>
        </w:p>
        <w:p>
          <w:pPr>
            <w:pStyle w:val="Contents2"/>
            <w:tabs>
              <w:tab w:val="clear" w:pos="8743"/>
              <w:tab w:val="right" w:pos="9026" w:leader="dot"/>
            </w:tabs>
            <w:rPr/>
          </w:pPr>
          <w:hyperlink w:anchor="__RefHeading___Toc287489_1395250215">
            <w:r>
              <w:rPr>
                <w:webHidden/>
                <w:rStyle w:val="IndexLink"/>
                <w:rtl w:val="true"/>
              </w:rPr>
              <w:t>درآمدی بر اقتصاد اسلامی</w:t>
            </w:r>
            <w:r>
              <w:rPr>
                <w:rStyle w:val="IndexLink"/>
                <w:rtl w:val="true"/>
              </w:rPr>
              <w:tab/>
            </w:r>
            <w:r>
              <w:rPr>
                <w:rStyle w:val="IndexLink"/>
              </w:rPr>
              <w:t>165</w:t>
            </w:r>
          </w:hyperlink>
        </w:p>
        <w:p>
          <w:pPr>
            <w:pStyle w:val="Contents3"/>
            <w:tabs>
              <w:tab w:val="clear" w:pos="8459"/>
              <w:tab w:val="right" w:pos="9026" w:leader="dot"/>
            </w:tabs>
            <w:rPr/>
          </w:pPr>
          <w:hyperlink w:anchor="__RefHeading___Toc287491_1395250215">
            <w:r>
              <w:rPr>
                <w:webHidden/>
                <w:rStyle w:val="IndexLink"/>
                <w:rtl w:val="true"/>
              </w:rPr>
              <w:t>اشاره</w:t>
            </w:r>
            <w:r>
              <w:rPr>
                <w:rStyle w:val="IndexLink"/>
                <w:rtl w:val="true"/>
              </w:rPr>
              <w:tab/>
            </w:r>
            <w:r>
              <w:rPr>
                <w:rStyle w:val="IndexLink"/>
              </w:rPr>
              <w:t>165</w:t>
            </w:r>
          </w:hyperlink>
        </w:p>
        <w:p>
          <w:pPr>
            <w:pStyle w:val="Contents3"/>
            <w:tabs>
              <w:tab w:val="clear" w:pos="8459"/>
              <w:tab w:val="right" w:pos="9026" w:leader="dot"/>
            </w:tabs>
            <w:rPr/>
          </w:pPr>
          <w:hyperlink w:anchor="__RefHeading___Toc287493_1395250215">
            <w:r>
              <w:rPr>
                <w:webHidden/>
                <w:rStyle w:val="IndexLink"/>
                <w:rtl w:val="true"/>
              </w:rPr>
              <w:t>بخش کلیات</w:t>
            </w:r>
            <w:r>
              <w:rPr>
                <w:rStyle w:val="IndexLink"/>
                <w:rtl w:val="true"/>
              </w:rPr>
              <w:tab/>
            </w:r>
            <w:r>
              <w:rPr>
                <w:rStyle w:val="IndexLink"/>
              </w:rPr>
              <w:t>166</w:t>
            </w:r>
          </w:hyperlink>
        </w:p>
        <w:p>
          <w:pPr>
            <w:pStyle w:val="Contents3"/>
            <w:tabs>
              <w:tab w:val="clear" w:pos="8459"/>
              <w:tab w:val="right" w:pos="9026" w:leader="dot"/>
            </w:tabs>
            <w:rPr/>
          </w:pPr>
          <w:hyperlink w:anchor="__RefHeading___Toc287495_1395250215">
            <w:r>
              <w:rPr>
                <w:webHidden/>
                <w:rStyle w:val="IndexLink"/>
                <w:rtl w:val="true"/>
              </w:rPr>
              <w:t>بخش اول</w:t>
            </w:r>
            <w:r>
              <w:rPr>
                <w:rStyle w:val="IndexLink"/>
                <w:rtl w:val="true"/>
              </w:rPr>
              <w:t xml:space="preserve">: </w:t>
            </w:r>
            <w:r>
              <w:rPr>
                <w:rStyle w:val="IndexLink"/>
                <w:rtl w:val="true"/>
              </w:rPr>
              <w:t>مالکیت</w:t>
            </w:r>
            <w:r>
              <w:rPr>
                <w:rStyle w:val="IndexLink"/>
                <w:rtl w:val="true"/>
              </w:rPr>
              <w:tab/>
            </w:r>
            <w:r>
              <w:rPr>
                <w:rStyle w:val="IndexLink"/>
              </w:rPr>
              <w:t>166</w:t>
            </w:r>
          </w:hyperlink>
        </w:p>
        <w:p>
          <w:pPr>
            <w:pStyle w:val="Contents3"/>
            <w:tabs>
              <w:tab w:val="clear" w:pos="8459"/>
              <w:tab w:val="right" w:pos="9026" w:leader="dot"/>
            </w:tabs>
            <w:rPr/>
          </w:pPr>
          <w:hyperlink w:anchor="__RefHeading___Toc287497_1395250215">
            <w:r>
              <w:rPr>
                <w:webHidden/>
                <w:rStyle w:val="IndexLink"/>
                <w:rtl w:val="true"/>
              </w:rPr>
              <w:t>بخش دوم</w:t>
            </w:r>
            <w:r>
              <w:rPr>
                <w:rStyle w:val="IndexLink"/>
                <w:rtl w:val="true"/>
              </w:rPr>
              <w:t xml:space="preserve">: </w:t>
            </w:r>
            <w:r>
              <w:rPr>
                <w:rStyle w:val="IndexLink"/>
                <w:rtl w:val="true"/>
              </w:rPr>
              <w:t>تولید، اهمیت تولید و تعریف آن</w:t>
            </w:r>
            <w:r>
              <w:rPr>
                <w:rStyle w:val="IndexLink"/>
                <w:rtl w:val="true"/>
              </w:rPr>
              <w:tab/>
            </w:r>
            <w:r>
              <w:rPr>
                <w:rStyle w:val="IndexLink"/>
              </w:rPr>
              <w:t>167</w:t>
            </w:r>
          </w:hyperlink>
        </w:p>
        <w:p>
          <w:pPr>
            <w:pStyle w:val="Contents3"/>
            <w:tabs>
              <w:tab w:val="clear" w:pos="8459"/>
              <w:tab w:val="right" w:pos="9026" w:leader="dot"/>
            </w:tabs>
            <w:rPr/>
          </w:pPr>
          <w:hyperlink w:anchor="__RefHeading___Toc287499_1395250215">
            <w:r>
              <w:rPr>
                <w:webHidden/>
                <w:rStyle w:val="IndexLink"/>
                <w:rtl w:val="true"/>
              </w:rPr>
              <w:t>بخش سوم</w:t>
            </w:r>
            <w:r>
              <w:rPr>
                <w:rStyle w:val="IndexLink"/>
                <w:rtl w:val="true"/>
              </w:rPr>
              <w:t xml:space="preserve">: </w:t>
            </w:r>
            <w:r>
              <w:rPr>
                <w:rStyle w:val="IndexLink"/>
                <w:rtl w:val="true"/>
              </w:rPr>
              <w:t>توزیع</w:t>
            </w:r>
            <w:r>
              <w:rPr>
                <w:rStyle w:val="IndexLink"/>
                <w:rtl w:val="true"/>
              </w:rPr>
              <w:tab/>
            </w:r>
            <w:r>
              <w:rPr>
                <w:rStyle w:val="IndexLink"/>
              </w:rPr>
              <w:t>168</w:t>
            </w:r>
          </w:hyperlink>
        </w:p>
        <w:p>
          <w:pPr>
            <w:pStyle w:val="Contents3"/>
            <w:tabs>
              <w:tab w:val="clear" w:pos="8459"/>
              <w:tab w:val="right" w:pos="9026" w:leader="dot"/>
            </w:tabs>
            <w:rPr/>
          </w:pPr>
          <w:hyperlink w:anchor="__RefHeading___Toc287501_1395250215">
            <w:r>
              <w:rPr>
                <w:webHidden/>
                <w:rStyle w:val="IndexLink"/>
                <w:rtl w:val="true"/>
              </w:rPr>
              <w:t>بخش چهارم</w:t>
            </w:r>
            <w:r>
              <w:rPr>
                <w:rStyle w:val="IndexLink"/>
                <w:rtl w:val="true"/>
              </w:rPr>
              <w:t xml:space="preserve">: </w:t>
            </w:r>
            <w:r>
              <w:rPr>
                <w:rStyle w:val="IndexLink"/>
                <w:rtl w:val="true"/>
              </w:rPr>
              <w:t>مصرف</w:t>
            </w:r>
            <w:r>
              <w:rPr>
                <w:rStyle w:val="IndexLink"/>
                <w:rtl w:val="true"/>
              </w:rPr>
              <w:tab/>
            </w:r>
            <w:r>
              <w:rPr>
                <w:rStyle w:val="IndexLink"/>
              </w:rPr>
              <w:t>168</w:t>
            </w:r>
          </w:hyperlink>
        </w:p>
        <w:p>
          <w:pPr>
            <w:pStyle w:val="Contents2"/>
            <w:tabs>
              <w:tab w:val="clear" w:pos="8743"/>
              <w:tab w:val="right" w:pos="9026" w:leader="dot"/>
            </w:tabs>
            <w:rPr/>
          </w:pPr>
          <w:hyperlink w:anchor="__RefHeading___Toc287503_1395250215">
            <w:r>
              <w:rPr>
                <w:webHidden/>
                <w:rStyle w:val="IndexLink"/>
                <w:rtl w:val="true"/>
              </w:rPr>
              <w:t>دولت پهلوی و توسعه اقتصادی</w:t>
            </w:r>
            <w:r>
              <w:rPr>
                <w:rStyle w:val="IndexLink"/>
                <w:rtl w:val="true"/>
              </w:rPr>
              <w:tab/>
            </w:r>
            <w:r>
              <w:rPr>
                <w:rStyle w:val="IndexLink"/>
              </w:rPr>
              <w:t>168</w:t>
            </w:r>
          </w:hyperlink>
        </w:p>
        <w:p>
          <w:pPr>
            <w:pStyle w:val="Contents3"/>
            <w:tabs>
              <w:tab w:val="clear" w:pos="8459"/>
              <w:tab w:val="right" w:pos="9026" w:leader="dot"/>
            </w:tabs>
            <w:rPr/>
          </w:pPr>
          <w:hyperlink w:anchor="__RefHeading___Toc287505_1395250215">
            <w:r>
              <w:rPr>
                <w:webHidden/>
                <w:rStyle w:val="IndexLink"/>
                <w:rtl w:val="true"/>
              </w:rPr>
              <w:t>اشاره</w:t>
            </w:r>
            <w:r>
              <w:rPr>
                <w:rStyle w:val="IndexLink"/>
                <w:rtl w:val="true"/>
              </w:rPr>
              <w:tab/>
            </w:r>
            <w:r>
              <w:rPr>
                <w:rStyle w:val="IndexLink"/>
              </w:rPr>
              <w:t>168</w:t>
            </w:r>
          </w:hyperlink>
        </w:p>
        <w:p>
          <w:pPr>
            <w:pStyle w:val="Contents3"/>
            <w:tabs>
              <w:tab w:val="clear" w:pos="8459"/>
              <w:tab w:val="right" w:pos="9026" w:leader="dot"/>
            </w:tabs>
            <w:rPr/>
          </w:pPr>
          <w:hyperlink w:anchor="__RefHeading___Toc287507_1395250215">
            <w:r>
              <w:rPr>
                <w:webHidden/>
                <w:rStyle w:val="IndexLink"/>
                <w:rtl w:val="true"/>
              </w:rPr>
              <w:t>بخش اول</w:t>
            </w:r>
            <w:r>
              <w:rPr>
                <w:rStyle w:val="IndexLink"/>
                <w:rtl w:val="true"/>
              </w:rPr>
              <w:t xml:space="preserve">: </w:t>
            </w:r>
            <w:r>
              <w:rPr>
                <w:rStyle w:val="IndexLink"/>
                <w:rtl w:val="true"/>
              </w:rPr>
              <w:t>مباحث نظری</w:t>
            </w:r>
            <w:r>
              <w:rPr>
                <w:rStyle w:val="IndexLink"/>
                <w:rtl w:val="true"/>
              </w:rPr>
              <w:tab/>
            </w:r>
            <w:r>
              <w:rPr>
                <w:rStyle w:val="IndexLink"/>
              </w:rPr>
              <w:t>169</w:t>
            </w:r>
          </w:hyperlink>
        </w:p>
        <w:p>
          <w:pPr>
            <w:pStyle w:val="Contents3"/>
            <w:tabs>
              <w:tab w:val="clear" w:pos="8459"/>
              <w:tab w:val="right" w:pos="9026" w:leader="dot"/>
            </w:tabs>
            <w:rPr/>
          </w:pPr>
          <w:hyperlink w:anchor="__RefHeading___Toc287509_1395250215">
            <w:r>
              <w:rPr>
                <w:webHidden/>
                <w:rStyle w:val="IndexLink"/>
                <w:rtl w:val="true"/>
              </w:rPr>
              <w:t>بخش دوم</w:t>
            </w:r>
            <w:r>
              <w:rPr>
                <w:rStyle w:val="IndexLink"/>
                <w:rtl w:val="true"/>
              </w:rPr>
              <w:t xml:space="preserve">: </w:t>
            </w:r>
            <w:r>
              <w:rPr>
                <w:rStyle w:val="IndexLink"/>
                <w:rtl w:val="true"/>
              </w:rPr>
              <w:t>ناکارآمدی دولت در عرصه ساختاری و کارکردی و عدم تحقق توسعه اقتصادی در ایران</w:t>
            </w:r>
            <w:r>
              <w:rPr>
                <w:rStyle w:val="IndexLink"/>
                <w:rtl w:val="true"/>
              </w:rPr>
              <w:t>.</w:t>
              <w:tab/>
            </w:r>
            <w:r>
              <w:rPr>
                <w:rStyle w:val="IndexLink"/>
              </w:rPr>
              <w:t>170</w:t>
            </w:r>
          </w:hyperlink>
        </w:p>
        <w:p>
          <w:pPr>
            <w:pStyle w:val="Contents2"/>
            <w:tabs>
              <w:tab w:val="clear" w:pos="8743"/>
              <w:tab w:val="right" w:pos="9026" w:leader="dot"/>
            </w:tabs>
            <w:rPr/>
          </w:pPr>
          <w:hyperlink w:anchor="__RefHeading___Toc287511_1395250215">
            <w:r>
              <w:rPr>
                <w:webHidden/>
                <w:rStyle w:val="IndexLink"/>
                <w:rtl w:val="true"/>
              </w:rPr>
              <w:t xml:space="preserve">دوره کامل علم اقتصاد </w:t>
            </w:r>
            <w:r>
              <w:rPr>
                <w:rStyle w:val="IndexLink"/>
                <w:rtl w:val="true"/>
              </w:rPr>
              <w:t>(</w:t>
            </w:r>
            <w:r>
              <w:rPr>
                <w:rStyle w:val="IndexLink"/>
                <w:rtl w:val="true"/>
              </w:rPr>
              <w:t>اقتصاد خرد مقدماتی و اقتصاد کلان مقدماتی</w:t>
            </w:r>
            <w:r>
              <w:rPr>
                <w:rStyle w:val="IndexLink"/>
                <w:rtl w:val="true"/>
              </w:rPr>
              <w:t>)</w:t>
              <w:tab/>
            </w:r>
            <w:r>
              <w:rPr>
                <w:rStyle w:val="IndexLink"/>
              </w:rPr>
              <w:t>171</w:t>
            </w:r>
          </w:hyperlink>
        </w:p>
        <w:p>
          <w:pPr>
            <w:pStyle w:val="Contents2"/>
            <w:tabs>
              <w:tab w:val="clear" w:pos="8743"/>
              <w:tab w:val="right" w:pos="9026" w:leader="dot"/>
            </w:tabs>
            <w:rPr/>
          </w:pPr>
          <w:hyperlink w:anchor="__RefHeading___Toc287513_1395250215">
            <w:r>
              <w:rPr>
                <w:webHidden/>
                <w:rStyle w:val="IndexLink"/>
                <w:rtl w:val="true"/>
              </w:rPr>
              <w:t>دین و اقتصاد</w:t>
            </w:r>
            <w:r>
              <w:rPr>
                <w:rStyle w:val="IndexLink"/>
                <w:rtl w:val="true"/>
              </w:rPr>
              <w:tab/>
            </w:r>
            <w:r>
              <w:rPr>
                <w:rStyle w:val="IndexLink"/>
              </w:rPr>
              <w:t>175</w:t>
            </w:r>
          </w:hyperlink>
        </w:p>
        <w:p>
          <w:pPr>
            <w:pStyle w:val="Contents2"/>
            <w:tabs>
              <w:tab w:val="clear" w:pos="8743"/>
              <w:tab w:val="right" w:pos="9026" w:leader="dot"/>
            </w:tabs>
            <w:rPr/>
          </w:pPr>
          <w:hyperlink w:anchor="__RefHeading___Toc287515_1395250215">
            <w:r>
              <w:rPr>
                <w:webHidden/>
                <w:rStyle w:val="IndexLink"/>
                <w:rtl w:val="true"/>
              </w:rPr>
              <w:t>ربا در اسلام</w:t>
            </w:r>
            <w:r>
              <w:rPr>
                <w:rStyle w:val="IndexLink"/>
                <w:rtl w:val="true"/>
              </w:rPr>
              <w:tab/>
            </w:r>
            <w:r>
              <w:rPr>
                <w:rStyle w:val="IndexLink"/>
              </w:rPr>
              <w:t>177</w:t>
            </w:r>
          </w:hyperlink>
        </w:p>
        <w:p>
          <w:pPr>
            <w:pStyle w:val="Contents3"/>
            <w:tabs>
              <w:tab w:val="clear" w:pos="8459"/>
              <w:tab w:val="right" w:pos="9026" w:leader="dot"/>
            </w:tabs>
            <w:rPr/>
          </w:pPr>
          <w:hyperlink w:anchor="__RefHeading___Toc287517_1395250215">
            <w:r>
              <w:rPr>
                <w:webHidden/>
                <w:rStyle w:val="IndexLink"/>
                <w:rtl w:val="true"/>
              </w:rPr>
              <w:t>اشاره</w:t>
            </w:r>
            <w:r>
              <w:rPr>
                <w:rStyle w:val="IndexLink"/>
                <w:rtl w:val="true"/>
              </w:rPr>
              <w:tab/>
            </w:r>
            <w:r>
              <w:rPr>
                <w:rStyle w:val="IndexLink"/>
              </w:rPr>
              <w:t>177</w:t>
            </w:r>
          </w:hyperlink>
        </w:p>
        <w:p>
          <w:pPr>
            <w:pStyle w:val="Contents3"/>
            <w:tabs>
              <w:tab w:val="clear" w:pos="8459"/>
              <w:tab w:val="right" w:pos="9026" w:leader="dot"/>
            </w:tabs>
            <w:rPr/>
          </w:pPr>
          <w:hyperlink w:anchor="__RefHeading___Toc287519_1395250215">
            <w:r>
              <w:rPr>
                <w:webHidden/>
                <w:rStyle w:val="IndexLink"/>
              </w:rPr>
              <w:t>1</w:t>
            </w:r>
            <w:r>
              <w:rPr>
                <w:rStyle w:val="IndexLink"/>
                <w:rtl w:val="true"/>
              </w:rPr>
              <w:t xml:space="preserve">. </w:t>
            </w:r>
            <w:r>
              <w:rPr>
                <w:rStyle w:val="IndexLink"/>
                <w:rtl w:val="true"/>
              </w:rPr>
              <w:t>بیع و ربا</w:t>
            </w:r>
            <w:r>
              <w:rPr>
                <w:rStyle w:val="IndexLink"/>
                <w:rtl w:val="true"/>
              </w:rPr>
              <w:tab/>
            </w:r>
            <w:r>
              <w:rPr>
                <w:rStyle w:val="IndexLink"/>
              </w:rPr>
              <w:t>178</w:t>
            </w:r>
          </w:hyperlink>
        </w:p>
        <w:p>
          <w:pPr>
            <w:pStyle w:val="Contents3"/>
            <w:tabs>
              <w:tab w:val="clear" w:pos="8459"/>
              <w:tab w:val="right" w:pos="9026" w:leader="dot"/>
            </w:tabs>
            <w:rPr/>
          </w:pPr>
          <w:hyperlink w:anchor="__RefHeading___Toc287521_1395250215">
            <w:r>
              <w:rPr>
                <w:webHidden/>
                <w:rStyle w:val="IndexLink"/>
              </w:rPr>
              <w:t>2</w:t>
            </w:r>
            <w:r>
              <w:rPr>
                <w:rStyle w:val="IndexLink"/>
                <w:rtl w:val="true"/>
              </w:rPr>
              <w:t xml:space="preserve">. </w:t>
            </w:r>
            <w:r>
              <w:rPr>
                <w:rStyle w:val="IndexLink"/>
                <w:rtl w:val="true"/>
              </w:rPr>
              <w:t>نقش واقعی سرمایه</w:t>
            </w:r>
            <w:r>
              <w:rPr>
                <w:rStyle w:val="IndexLink"/>
                <w:rtl w:val="true"/>
              </w:rPr>
              <w:tab/>
            </w:r>
            <w:r>
              <w:rPr>
                <w:rStyle w:val="IndexLink"/>
              </w:rPr>
              <w:t>178</w:t>
            </w:r>
          </w:hyperlink>
        </w:p>
        <w:p>
          <w:pPr>
            <w:pStyle w:val="Contents3"/>
            <w:tabs>
              <w:tab w:val="clear" w:pos="8459"/>
              <w:tab w:val="right" w:pos="9026" w:leader="dot"/>
            </w:tabs>
            <w:rPr/>
          </w:pPr>
          <w:hyperlink w:anchor="__RefHeading___Toc287523_1395250215">
            <w:r>
              <w:rPr>
                <w:webHidden/>
                <w:rStyle w:val="IndexLink"/>
              </w:rPr>
              <w:t>3</w:t>
            </w:r>
            <w:r>
              <w:rPr>
                <w:rStyle w:val="IndexLink"/>
                <w:rtl w:val="true"/>
              </w:rPr>
              <w:t xml:space="preserve">. </w:t>
            </w:r>
            <w:r>
              <w:rPr>
                <w:rStyle w:val="IndexLink"/>
                <w:rtl w:val="true"/>
              </w:rPr>
              <w:t>کدام شکیبایی و چگونه انفاقی؟</w:t>
            </w:r>
            <w:r>
              <w:rPr>
                <w:rStyle w:val="IndexLink"/>
                <w:rtl w:val="true"/>
              </w:rPr>
              <w:tab/>
            </w:r>
            <w:r>
              <w:rPr>
                <w:rStyle w:val="IndexLink"/>
              </w:rPr>
              <w:t>178</w:t>
            </w:r>
          </w:hyperlink>
        </w:p>
        <w:p>
          <w:pPr>
            <w:pStyle w:val="Contents3"/>
            <w:tabs>
              <w:tab w:val="clear" w:pos="8459"/>
              <w:tab w:val="right" w:pos="9026" w:leader="dot"/>
            </w:tabs>
            <w:rPr/>
          </w:pPr>
          <w:hyperlink w:anchor="__RefHeading___Toc287525_1395250215">
            <w:r>
              <w:rPr>
                <w:webHidden/>
                <w:rStyle w:val="IndexLink"/>
              </w:rPr>
              <w:t>4</w:t>
            </w:r>
            <w:r>
              <w:rPr>
                <w:rStyle w:val="IndexLink"/>
                <w:rtl w:val="true"/>
              </w:rPr>
              <w:t xml:space="preserve">. </w:t>
            </w:r>
            <w:r>
              <w:rPr>
                <w:rStyle w:val="IndexLink"/>
                <w:rtl w:val="true"/>
              </w:rPr>
              <w:t>پول</w:t>
            </w:r>
            <w:r>
              <w:rPr>
                <w:rStyle w:val="IndexLink"/>
                <w:rtl w:val="true"/>
              </w:rPr>
              <w:tab/>
            </w:r>
            <w:r>
              <w:rPr>
                <w:rStyle w:val="IndexLink"/>
              </w:rPr>
              <w:t>178</w:t>
            </w:r>
          </w:hyperlink>
        </w:p>
        <w:p>
          <w:pPr>
            <w:pStyle w:val="Contents3"/>
            <w:tabs>
              <w:tab w:val="clear" w:pos="8459"/>
              <w:tab w:val="right" w:pos="9026" w:leader="dot"/>
            </w:tabs>
            <w:rPr/>
          </w:pPr>
          <w:hyperlink w:anchor="__RefHeading___Toc287527_1395250215">
            <w:r>
              <w:rPr>
                <w:webHidden/>
                <w:rStyle w:val="IndexLink"/>
              </w:rPr>
              <w:t>5</w:t>
            </w:r>
            <w:r>
              <w:rPr>
                <w:rStyle w:val="IndexLink"/>
                <w:rtl w:val="true"/>
              </w:rPr>
              <w:t xml:space="preserve">. </w:t>
            </w:r>
            <w:r>
              <w:rPr>
                <w:rStyle w:val="IndexLink"/>
                <w:rtl w:val="true"/>
              </w:rPr>
              <w:t>پول و بانک</w:t>
            </w:r>
            <w:r>
              <w:rPr>
                <w:rStyle w:val="IndexLink"/>
                <w:rtl w:val="true"/>
              </w:rPr>
              <w:tab/>
            </w:r>
            <w:r>
              <w:rPr>
                <w:rStyle w:val="IndexLink"/>
              </w:rPr>
              <w:t>178</w:t>
            </w:r>
          </w:hyperlink>
        </w:p>
        <w:p>
          <w:pPr>
            <w:pStyle w:val="Contents3"/>
            <w:tabs>
              <w:tab w:val="clear" w:pos="8459"/>
              <w:tab w:val="right" w:pos="9026" w:leader="dot"/>
            </w:tabs>
            <w:rPr/>
          </w:pPr>
          <w:hyperlink w:anchor="__RefHeading___Toc287529_1395250215">
            <w:r>
              <w:rPr>
                <w:webHidden/>
                <w:rStyle w:val="IndexLink"/>
              </w:rPr>
              <w:t>6</w:t>
            </w:r>
            <w:r>
              <w:rPr>
                <w:rStyle w:val="IndexLink"/>
                <w:rtl w:val="true"/>
              </w:rPr>
              <w:t xml:space="preserve">. </w:t>
            </w:r>
            <w:r>
              <w:rPr>
                <w:rStyle w:val="IndexLink"/>
                <w:rtl w:val="true"/>
              </w:rPr>
              <w:t>بانک بدون ربا</w:t>
            </w:r>
            <w:r>
              <w:rPr>
                <w:rStyle w:val="IndexLink"/>
                <w:rtl w:val="true"/>
              </w:rPr>
              <w:tab/>
            </w:r>
            <w:r>
              <w:rPr>
                <w:rStyle w:val="IndexLink"/>
              </w:rPr>
              <w:t>178</w:t>
            </w:r>
          </w:hyperlink>
        </w:p>
        <w:p>
          <w:pPr>
            <w:pStyle w:val="Contents3"/>
            <w:tabs>
              <w:tab w:val="clear" w:pos="8459"/>
              <w:tab w:val="right" w:pos="9026" w:leader="dot"/>
            </w:tabs>
            <w:rPr/>
          </w:pPr>
          <w:hyperlink w:anchor="__RefHeading___Toc287531_1395250215">
            <w:r>
              <w:rPr>
                <w:webHidden/>
                <w:rStyle w:val="IndexLink"/>
              </w:rPr>
              <w:t>7</w:t>
            </w:r>
            <w:r>
              <w:rPr>
                <w:rStyle w:val="IndexLink"/>
                <w:rtl w:val="true"/>
              </w:rPr>
              <w:t xml:space="preserve">. </w:t>
            </w:r>
            <w:r>
              <w:rPr>
                <w:rStyle w:val="IndexLink"/>
                <w:rtl w:val="true"/>
              </w:rPr>
              <w:t>بحثی اساسی به مناسبت آیات ربا</w:t>
            </w:r>
            <w:r>
              <w:rPr>
                <w:rStyle w:val="IndexLink"/>
                <w:rtl w:val="true"/>
              </w:rPr>
              <w:tab/>
            </w:r>
            <w:r>
              <w:rPr>
                <w:rStyle w:val="IndexLink"/>
              </w:rPr>
              <w:t>179</w:t>
            </w:r>
          </w:hyperlink>
        </w:p>
        <w:p>
          <w:pPr>
            <w:pStyle w:val="Contents3"/>
            <w:tabs>
              <w:tab w:val="clear" w:pos="8459"/>
              <w:tab w:val="right" w:pos="9026" w:leader="dot"/>
            </w:tabs>
            <w:rPr/>
          </w:pPr>
          <w:hyperlink w:anchor="__RefHeading___Toc287533_1395250215">
            <w:r>
              <w:rPr>
                <w:webHidden/>
                <w:rStyle w:val="IndexLink"/>
              </w:rPr>
              <w:t>8</w:t>
            </w:r>
            <w:r>
              <w:rPr>
                <w:rStyle w:val="IndexLink"/>
                <w:rtl w:val="true"/>
              </w:rPr>
              <w:t xml:space="preserve">. </w:t>
            </w:r>
            <w:r>
              <w:rPr>
                <w:rStyle w:val="IndexLink"/>
                <w:rtl w:val="true"/>
              </w:rPr>
              <w:t xml:space="preserve">پاسخ نویسنده به حدود </w:t>
            </w:r>
            <w:r>
              <w:rPr>
                <w:rStyle w:val="IndexLink"/>
              </w:rPr>
              <w:t>40</w:t>
            </w:r>
            <w:r>
              <w:rPr>
                <w:rStyle w:val="IndexLink"/>
                <w:rtl w:val="true"/>
              </w:rPr>
              <w:t xml:space="preserve"> </w:t>
            </w:r>
            <w:r>
              <w:rPr>
                <w:rStyle w:val="IndexLink"/>
                <w:rtl w:val="true"/>
              </w:rPr>
              <w:t>سؤال اساسی درباره مسئله ربا</w:t>
            </w:r>
            <w:r>
              <w:rPr>
                <w:rStyle w:val="IndexLink"/>
                <w:rtl w:val="true"/>
              </w:rPr>
              <w:tab/>
            </w:r>
            <w:r>
              <w:rPr>
                <w:rStyle w:val="IndexLink"/>
              </w:rPr>
              <w:t>179</w:t>
            </w:r>
          </w:hyperlink>
        </w:p>
        <w:p>
          <w:pPr>
            <w:pStyle w:val="Contents2"/>
            <w:tabs>
              <w:tab w:val="clear" w:pos="8743"/>
              <w:tab w:val="right" w:pos="9026" w:leader="dot"/>
            </w:tabs>
            <w:rPr/>
          </w:pPr>
          <w:hyperlink w:anchor="__RefHeading___Toc287535_1395250215">
            <w:r>
              <w:rPr>
                <w:webHidden/>
                <w:rStyle w:val="IndexLink"/>
                <w:rtl w:val="true"/>
              </w:rPr>
              <w:t xml:space="preserve">ربا و تورم </w:t>
            </w:r>
            <w:r>
              <w:rPr>
                <w:rStyle w:val="IndexLink"/>
                <w:rtl w:val="true"/>
              </w:rPr>
              <w:t>(</w:t>
            </w:r>
            <w:r>
              <w:rPr>
                <w:rStyle w:val="IndexLink"/>
                <w:rtl w:val="true"/>
              </w:rPr>
              <w:t>بررسی تطبیقی جبرانی کاهش ارزش پول و ربا</w:t>
            </w:r>
            <w:r>
              <w:rPr>
                <w:rStyle w:val="IndexLink"/>
                <w:rtl w:val="true"/>
              </w:rPr>
              <w:t>)</w:t>
              <w:tab/>
            </w:r>
            <w:r>
              <w:rPr>
                <w:rStyle w:val="IndexLink"/>
              </w:rPr>
              <w:t>179</w:t>
            </w:r>
          </w:hyperlink>
        </w:p>
        <w:p>
          <w:pPr>
            <w:pStyle w:val="Contents2"/>
            <w:tabs>
              <w:tab w:val="clear" w:pos="8743"/>
              <w:tab w:val="right" w:pos="9026" w:leader="dot"/>
            </w:tabs>
            <w:rPr/>
          </w:pPr>
          <w:hyperlink w:anchor="__RefHeading___Toc287537_1395250215">
            <w:r>
              <w:rPr>
                <w:webHidden/>
                <w:rStyle w:val="IndexLink"/>
                <w:rtl w:val="true"/>
              </w:rPr>
              <w:t>ربا و راه های گریز از آن</w:t>
            </w:r>
            <w:r>
              <w:rPr>
                <w:rStyle w:val="IndexLink"/>
                <w:rtl w:val="true"/>
              </w:rPr>
              <w:tab/>
            </w:r>
            <w:r>
              <w:rPr>
                <w:rStyle w:val="IndexLink"/>
              </w:rPr>
              <w:t>181</w:t>
            </w:r>
          </w:hyperlink>
        </w:p>
        <w:p>
          <w:pPr>
            <w:pStyle w:val="Contents3"/>
            <w:tabs>
              <w:tab w:val="clear" w:pos="8459"/>
              <w:tab w:val="right" w:pos="9026" w:leader="dot"/>
            </w:tabs>
            <w:rPr/>
          </w:pPr>
          <w:hyperlink w:anchor="__RefHeading___Toc287539_1395250215">
            <w:r>
              <w:rPr>
                <w:webHidden/>
                <w:rStyle w:val="IndexLink"/>
                <w:rtl w:val="true"/>
              </w:rPr>
              <w:t>اشاره</w:t>
            </w:r>
            <w:r>
              <w:rPr>
                <w:rStyle w:val="IndexLink"/>
                <w:rtl w:val="true"/>
              </w:rPr>
              <w:tab/>
            </w:r>
            <w:r>
              <w:rPr>
                <w:rStyle w:val="IndexLink"/>
              </w:rPr>
              <w:t>181</w:t>
            </w:r>
          </w:hyperlink>
        </w:p>
        <w:p>
          <w:pPr>
            <w:pStyle w:val="Contents3"/>
            <w:tabs>
              <w:tab w:val="clear" w:pos="8459"/>
              <w:tab w:val="right" w:pos="9026" w:leader="dot"/>
            </w:tabs>
            <w:rPr/>
          </w:pPr>
          <w:hyperlink w:anchor="__RefHeading___Toc287541_1395250215">
            <w:r>
              <w:rPr>
                <w:webHidden/>
                <w:rStyle w:val="IndexLink"/>
                <w:rtl w:val="true"/>
              </w:rPr>
              <w:t>بخش اول</w:t>
            </w:r>
            <w:r>
              <w:rPr>
                <w:rStyle w:val="IndexLink"/>
                <w:rtl w:val="true"/>
              </w:rPr>
              <w:t xml:space="preserve">: </w:t>
            </w:r>
            <w:r>
              <w:rPr>
                <w:rStyle w:val="IndexLink"/>
                <w:rtl w:val="true"/>
              </w:rPr>
              <w:t>مسائل اساسی و پیش نیازها</w:t>
            </w:r>
            <w:r>
              <w:rPr>
                <w:rStyle w:val="IndexLink"/>
                <w:rtl w:val="true"/>
              </w:rPr>
              <w:tab/>
            </w:r>
            <w:r>
              <w:rPr>
                <w:rStyle w:val="IndexLink"/>
              </w:rPr>
              <w:t>182</w:t>
            </w:r>
          </w:hyperlink>
        </w:p>
        <w:p>
          <w:pPr>
            <w:pStyle w:val="Contents3"/>
            <w:tabs>
              <w:tab w:val="clear" w:pos="8459"/>
              <w:tab w:val="right" w:pos="9026" w:leader="dot"/>
            </w:tabs>
            <w:rPr/>
          </w:pPr>
          <w:hyperlink w:anchor="__RefHeading___Toc287543_1395250215">
            <w:r>
              <w:rPr>
                <w:webHidden/>
                <w:rStyle w:val="IndexLink"/>
                <w:rtl w:val="true"/>
              </w:rPr>
              <w:t>بخش دوم</w:t>
            </w:r>
            <w:r>
              <w:rPr>
                <w:rStyle w:val="IndexLink"/>
                <w:rtl w:val="true"/>
              </w:rPr>
              <w:t xml:space="preserve">: </w:t>
            </w:r>
            <w:r>
              <w:rPr>
                <w:rStyle w:val="IndexLink"/>
                <w:rtl w:val="true"/>
              </w:rPr>
              <w:t>تحریم ربا در اسلام</w:t>
            </w:r>
            <w:r>
              <w:rPr>
                <w:rStyle w:val="IndexLink"/>
                <w:rtl w:val="true"/>
              </w:rPr>
              <w:tab/>
            </w:r>
            <w:r>
              <w:rPr>
                <w:rStyle w:val="IndexLink"/>
              </w:rPr>
              <w:t>182</w:t>
            </w:r>
          </w:hyperlink>
        </w:p>
        <w:p>
          <w:pPr>
            <w:pStyle w:val="Contents4"/>
            <w:tabs>
              <w:tab w:val="clear" w:pos="8176"/>
              <w:tab w:val="right" w:pos="9026" w:leader="dot"/>
            </w:tabs>
            <w:rPr/>
          </w:pPr>
          <w:hyperlink w:anchor="__RefHeading___Toc287545_1395250215">
            <w:r>
              <w:rPr>
                <w:webHidden/>
                <w:rStyle w:val="IndexLink"/>
                <w:rtl w:val="true"/>
              </w:rPr>
              <w:t>اشاره</w:t>
            </w:r>
            <w:r>
              <w:rPr>
                <w:rStyle w:val="IndexLink"/>
                <w:rtl w:val="true"/>
              </w:rPr>
              <w:tab/>
            </w:r>
            <w:r>
              <w:rPr>
                <w:rStyle w:val="IndexLink"/>
              </w:rPr>
              <w:t>182</w:t>
            </w:r>
          </w:hyperlink>
        </w:p>
        <w:p>
          <w:pPr>
            <w:pStyle w:val="Contents3"/>
            <w:tabs>
              <w:tab w:val="clear" w:pos="8459"/>
              <w:tab w:val="right" w:pos="9026" w:leader="dot"/>
            </w:tabs>
            <w:rPr/>
          </w:pPr>
          <w:hyperlink w:anchor="__RefHeading___Toc287547_1395250215">
            <w:r>
              <w:rPr>
                <w:webHidden/>
                <w:rStyle w:val="IndexLink"/>
                <w:rtl w:val="true"/>
              </w:rPr>
              <w:t>بخش سوم</w:t>
            </w:r>
            <w:r>
              <w:rPr>
                <w:rStyle w:val="IndexLink"/>
                <w:rtl w:val="true"/>
              </w:rPr>
              <w:t xml:space="preserve">: </w:t>
            </w:r>
            <w:r>
              <w:rPr>
                <w:rStyle w:val="IndexLink"/>
                <w:rtl w:val="true"/>
              </w:rPr>
              <w:t>تاریخ پول و انواع آن</w:t>
            </w:r>
            <w:r>
              <w:rPr>
                <w:rStyle w:val="IndexLink"/>
                <w:rtl w:val="true"/>
              </w:rPr>
              <w:tab/>
            </w:r>
            <w:r>
              <w:rPr>
                <w:rStyle w:val="IndexLink"/>
              </w:rPr>
              <w:t>182</w:t>
            </w:r>
          </w:hyperlink>
        </w:p>
        <w:p>
          <w:pPr>
            <w:pStyle w:val="Contents3"/>
            <w:tabs>
              <w:tab w:val="clear" w:pos="8459"/>
              <w:tab w:val="right" w:pos="9026" w:leader="dot"/>
            </w:tabs>
            <w:rPr/>
          </w:pPr>
          <w:hyperlink w:anchor="__RefHeading___Toc287549_1395250215">
            <w:r>
              <w:rPr>
                <w:webHidden/>
                <w:rStyle w:val="IndexLink"/>
                <w:rtl w:val="true"/>
              </w:rPr>
              <w:t>بخش چهارم</w:t>
            </w:r>
            <w:r>
              <w:rPr>
                <w:rStyle w:val="IndexLink"/>
                <w:rtl w:val="true"/>
              </w:rPr>
              <w:t xml:space="preserve">: </w:t>
            </w:r>
            <w:r>
              <w:rPr>
                <w:rStyle w:val="IndexLink"/>
                <w:rtl w:val="true"/>
              </w:rPr>
              <w:t>حیله های شرعی گریز از ربا</w:t>
            </w:r>
            <w:r>
              <w:rPr>
                <w:rStyle w:val="IndexLink"/>
                <w:rtl w:val="true"/>
              </w:rPr>
              <w:tab/>
            </w:r>
            <w:r>
              <w:rPr>
                <w:rStyle w:val="IndexLink"/>
              </w:rPr>
              <w:t>183</w:t>
            </w:r>
          </w:hyperlink>
        </w:p>
        <w:p>
          <w:pPr>
            <w:pStyle w:val="Contents3"/>
            <w:tabs>
              <w:tab w:val="clear" w:pos="8459"/>
              <w:tab w:val="right" w:pos="9026" w:leader="dot"/>
            </w:tabs>
            <w:rPr/>
          </w:pPr>
          <w:hyperlink w:anchor="__RefHeading___Toc287551_1395250215">
            <w:r>
              <w:rPr>
                <w:webHidden/>
                <w:rStyle w:val="IndexLink"/>
                <w:rtl w:val="true"/>
              </w:rPr>
              <w:t>بخش پنجم</w:t>
            </w:r>
            <w:r>
              <w:rPr>
                <w:rStyle w:val="IndexLink"/>
                <w:rtl w:val="true"/>
              </w:rPr>
              <w:t xml:space="preserve">: </w:t>
            </w:r>
            <w:r>
              <w:rPr>
                <w:rStyle w:val="IndexLink"/>
                <w:rtl w:val="true"/>
              </w:rPr>
              <w:t>کیفر رباخوار</w:t>
            </w:r>
            <w:r>
              <w:rPr>
                <w:rStyle w:val="IndexLink"/>
                <w:rtl w:val="true"/>
              </w:rPr>
              <w:tab/>
            </w:r>
            <w:r>
              <w:rPr>
                <w:rStyle w:val="IndexLink"/>
              </w:rPr>
              <w:t>183</w:t>
            </w:r>
          </w:hyperlink>
        </w:p>
        <w:p>
          <w:pPr>
            <w:pStyle w:val="Contents3"/>
            <w:tabs>
              <w:tab w:val="clear" w:pos="8459"/>
              <w:tab w:val="right" w:pos="9026" w:leader="dot"/>
            </w:tabs>
            <w:rPr/>
          </w:pPr>
          <w:hyperlink w:anchor="__RefHeading___Toc287553_1395250215">
            <w:r>
              <w:rPr>
                <w:webHidden/>
                <w:rStyle w:val="IndexLink"/>
                <w:rtl w:val="true"/>
              </w:rPr>
              <w:t>بخش ششم</w:t>
            </w:r>
            <w:r>
              <w:rPr>
                <w:rStyle w:val="IndexLink"/>
                <w:rtl w:val="true"/>
              </w:rPr>
              <w:t xml:space="preserve">: </w:t>
            </w:r>
            <w:r>
              <w:rPr>
                <w:rStyle w:val="IndexLink"/>
                <w:rtl w:val="true"/>
              </w:rPr>
              <w:t>بانک و تسهیلات بانکی</w:t>
            </w:r>
            <w:r>
              <w:rPr>
                <w:rStyle w:val="IndexLink"/>
                <w:rtl w:val="true"/>
              </w:rPr>
              <w:tab/>
            </w:r>
            <w:r>
              <w:rPr>
                <w:rStyle w:val="IndexLink"/>
              </w:rPr>
              <w:t>183</w:t>
            </w:r>
          </w:hyperlink>
        </w:p>
        <w:p>
          <w:pPr>
            <w:pStyle w:val="Contents3"/>
            <w:tabs>
              <w:tab w:val="clear" w:pos="8459"/>
              <w:tab w:val="right" w:pos="9026" w:leader="dot"/>
            </w:tabs>
            <w:rPr/>
          </w:pPr>
          <w:hyperlink w:anchor="__RefHeading___Toc287555_1395250215">
            <w:r>
              <w:rPr>
                <w:webHidden/>
                <w:rStyle w:val="IndexLink"/>
                <w:rtl w:val="true"/>
              </w:rPr>
              <w:t>بخش هفتم</w:t>
            </w:r>
            <w:r>
              <w:rPr>
                <w:rStyle w:val="IndexLink"/>
                <w:rtl w:val="true"/>
              </w:rPr>
              <w:t xml:space="preserve">: </w:t>
            </w:r>
            <w:r>
              <w:rPr>
                <w:rStyle w:val="IndexLink"/>
                <w:rtl w:val="true"/>
              </w:rPr>
              <w:t>همراه با برنامه سازان</w:t>
            </w:r>
            <w:r>
              <w:rPr>
                <w:rStyle w:val="IndexLink"/>
                <w:rtl w:val="true"/>
              </w:rPr>
              <w:tab/>
            </w:r>
            <w:r>
              <w:rPr>
                <w:rStyle w:val="IndexLink"/>
              </w:rPr>
              <w:t>183</w:t>
            </w:r>
          </w:hyperlink>
        </w:p>
        <w:p>
          <w:pPr>
            <w:pStyle w:val="Contents2"/>
            <w:tabs>
              <w:tab w:val="clear" w:pos="8743"/>
              <w:tab w:val="right" w:pos="9026" w:leader="dot"/>
            </w:tabs>
            <w:rPr/>
          </w:pPr>
          <w:hyperlink w:anchor="__RefHeading___Toc287557_1395250215">
            <w:r>
              <w:rPr>
                <w:webHidden/>
                <w:rStyle w:val="IndexLink"/>
                <w:rtl w:val="true"/>
              </w:rPr>
              <w:t>ربا و قرض در اسلام</w:t>
            </w:r>
            <w:r>
              <w:rPr>
                <w:rStyle w:val="IndexLink"/>
                <w:rtl w:val="true"/>
              </w:rPr>
              <w:tab/>
            </w:r>
            <w:r>
              <w:rPr>
                <w:rStyle w:val="IndexLink"/>
              </w:rPr>
              <w:t>183</w:t>
            </w:r>
          </w:hyperlink>
        </w:p>
        <w:p>
          <w:pPr>
            <w:pStyle w:val="Contents2"/>
            <w:tabs>
              <w:tab w:val="clear" w:pos="8743"/>
              <w:tab w:val="right" w:pos="9026" w:leader="dot"/>
            </w:tabs>
            <w:rPr/>
          </w:pPr>
          <w:hyperlink w:anchor="__RefHeading___Toc287559_1395250215">
            <w:r>
              <w:rPr>
                <w:webHidden/>
                <w:rStyle w:val="IndexLink"/>
                <w:rtl w:val="true"/>
              </w:rPr>
              <w:t xml:space="preserve">رسانه نوین </w:t>
            </w:r>
            <w:r>
              <w:rPr>
                <w:rStyle w:val="IndexLink"/>
                <w:rtl w:val="true"/>
              </w:rPr>
              <w:t>(</w:t>
            </w:r>
            <w:r>
              <w:rPr>
                <w:rStyle w:val="IndexLink"/>
              </w:rPr>
              <w:t>2</w:t>
            </w:r>
            <w:r>
              <w:rPr>
                <w:rStyle w:val="IndexLink"/>
                <w:rtl w:val="true"/>
              </w:rPr>
              <w:t xml:space="preserve">) </w:t>
            </w:r>
            <w:r>
              <w:rPr>
                <w:rStyle w:val="IndexLink"/>
                <w:rtl w:val="true"/>
              </w:rPr>
              <w:t>مسائل اقتصادی</w:t>
            </w:r>
            <w:r>
              <w:rPr>
                <w:rStyle w:val="IndexLink"/>
                <w:rtl w:val="true"/>
              </w:rPr>
              <w:tab/>
            </w:r>
            <w:r>
              <w:rPr>
                <w:rStyle w:val="IndexLink"/>
              </w:rPr>
              <w:t>185</w:t>
            </w:r>
          </w:hyperlink>
        </w:p>
        <w:p>
          <w:pPr>
            <w:pStyle w:val="Contents2"/>
            <w:tabs>
              <w:tab w:val="clear" w:pos="8743"/>
              <w:tab w:val="right" w:pos="9026" w:leader="dot"/>
            </w:tabs>
            <w:rPr/>
          </w:pPr>
          <w:hyperlink w:anchor="__RefHeading___Toc287561_1395250215">
            <w:r>
              <w:rPr>
                <w:webHidden/>
                <w:rStyle w:val="IndexLink"/>
                <w:rtl w:val="true"/>
              </w:rPr>
              <w:t>زکات</w:t>
            </w:r>
            <w:r>
              <w:rPr>
                <w:rStyle w:val="IndexLink"/>
                <w:rtl w:val="true"/>
              </w:rPr>
              <w:tab/>
            </w:r>
            <w:r>
              <w:rPr>
                <w:rStyle w:val="IndexLink"/>
              </w:rPr>
              <w:t>186</w:t>
            </w:r>
          </w:hyperlink>
        </w:p>
        <w:p>
          <w:pPr>
            <w:pStyle w:val="Contents2"/>
            <w:tabs>
              <w:tab w:val="clear" w:pos="8743"/>
              <w:tab w:val="right" w:pos="9026" w:leader="dot"/>
            </w:tabs>
            <w:rPr/>
          </w:pPr>
          <w:hyperlink w:anchor="__RefHeading___Toc287563_1395250215">
            <w:r>
              <w:rPr>
                <w:webHidden/>
                <w:rStyle w:val="IndexLink"/>
                <w:rtl w:val="true"/>
              </w:rPr>
              <w:t>شکاف طبقاتی، توزیع مجدد ثروت و رهبانیتهای قرآنی</w:t>
            </w:r>
            <w:r>
              <w:rPr>
                <w:rStyle w:val="IndexLink"/>
                <w:rtl w:val="true"/>
              </w:rPr>
              <w:tab/>
            </w:r>
            <w:r>
              <w:rPr>
                <w:rStyle w:val="IndexLink"/>
              </w:rPr>
              <w:t>188</w:t>
            </w:r>
          </w:hyperlink>
        </w:p>
        <w:p>
          <w:pPr>
            <w:pStyle w:val="Contents3"/>
            <w:tabs>
              <w:tab w:val="clear" w:pos="8459"/>
              <w:tab w:val="right" w:pos="9026" w:leader="dot"/>
            </w:tabs>
            <w:rPr/>
          </w:pPr>
          <w:hyperlink w:anchor="__RefHeading___Toc287565_1395250215">
            <w:r>
              <w:rPr>
                <w:webHidden/>
                <w:rStyle w:val="IndexLink"/>
                <w:rtl w:val="true"/>
              </w:rPr>
              <w:t>اشاره</w:t>
            </w:r>
            <w:r>
              <w:rPr>
                <w:rStyle w:val="IndexLink"/>
                <w:rtl w:val="true"/>
              </w:rPr>
              <w:tab/>
            </w:r>
            <w:r>
              <w:rPr>
                <w:rStyle w:val="IndexLink"/>
              </w:rPr>
              <w:t>188</w:t>
            </w:r>
          </w:hyperlink>
        </w:p>
        <w:p>
          <w:pPr>
            <w:pStyle w:val="Contents3"/>
            <w:tabs>
              <w:tab w:val="clear" w:pos="8459"/>
              <w:tab w:val="right" w:pos="9026" w:leader="dot"/>
            </w:tabs>
            <w:rPr/>
          </w:pPr>
          <w:hyperlink w:anchor="__RefHeading___Toc287567_1395250215">
            <w:r>
              <w:rPr>
                <w:webHidden/>
                <w:rStyle w:val="IndexLink"/>
                <w:rtl w:val="true"/>
              </w:rPr>
              <w:t>فصل اول</w:t>
            </w:r>
            <w:r>
              <w:rPr>
                <w:rStyle w:val="IndexLink"/>
                <w:rtl w:val="true"/>
              </w:rPr>
              <w:t xml:space="preserve">: </w:t>
            </w:r>
            <w:r>
              <w:rPr>
                <w:rStyle w:val="IndexLink"/>
                <w:rtl w:val="true"/>
              </w:rPr>
              <w:t>کلیات</w:t>
            </w:r>
            <w:r>
              <w:rPr>
                <w:rStyle w:val="IndexLink"/>
                <w:rtl w:val="true"/>
              </w:rPr>
              <w:tab/>
            </w:r>
            <w:r>
              <w:rPr>
                <w:rStyle w:val="IndexLink"/>
              </w:rPr>
              <w:t>189</w:t>
            </w:r>
          </w:hyperlink>
        </w:p>
        <w:p>
          <w:pPr>
            <w:pStyle w:val="Contents3"/>
            <w:tabs>
              <w:tab w:val="clear" w:pos="8459"/>
              <w:tab w:val="right" w:pos="9026" w:leader="dot"/>
            </w:tabs>
            <w:rPr/>
          </w:pPr>
          <w:hyperlink w:anchor="__RefHeading___Toc287569_1395250215">
            <w:r>
              <w:rPr>
                <w:webHidden/>
                <w:rStyle w:val="IndexLink"/>
                <w:rtl w:val="true"/>
              </w:rPr>
              <w:t>فصل دوم</w:t>
            </w:r>
            <w:r>
              <w:rPr>
                <w:rStyle w:val="IndexLink"/>
                <w:rtl w:val="true"/>
              </w:rPr>
              <w:t xml:space="preserve">: </w:t>
            </w:r>
            <w:r>
              <w:rPr>
                <w:rStyle w:val="IndexLink"/>
                <w:rtl w:val="true"/>
              </w:rPr>
              <w:t>تاریخچه</w:t>
            </w:r>
            <w:r>
              <w:rPr>
                <w:rStyle w:val="IndexLink"/>
                <w:rtl w:val="true"/>
              </w:rPr>
              <w:tab/>
            </w:r>
            <w:r>
              <w:rPr>
                <w:rStyle w:val="IndexLink"/>
              </w:rPr>
              <w:t>189</w:t>
            </w:r>
          </w:hyperlink>
        </w:p>
        <w:p>
          <w:pPr>
            <w:pStyle w:val="Contents3"/>
            <w:tabs>
              <w:tab w:val="clear" w:pos="8459"/>
              <w:tab w:val="right" w:pos="9026" w:leader="dot"/>
            </w:tabs>
            <w:rPr/>
          </w:pPr>
          <w:hyperlink w:anchor="__RefHeading___Toc287571_1395250215">
            <w:r>
              <w:rPr>
                <w:webHidden/>
                <w:rStyle w:val="IndexLink"/>
                <w:rtl w:val="true"/>
              </w:rPr>
              <w:t>فصل چهارم</w:t>
            </w:r>
            <w:r>
              <w:rPr>
                <w:rStyle w:val="IndexLink"/>
                <w:rtl w:val="true"/>
              </w:rPr>
              <w:t xml:space="preserve">: </w:t>
            </w:r>
            <w:r>
              <w:rPr>
                <w:rStyle w:val="IndexLink"/>
                <w:rtl w:val="true"/>
              </w:rPr>
              <w:t>خاتمه</w:t>
            </w:r>
            <w:r>
              <w:rPr>
                <w:rStyle w:val="IndexLink"/>
                <w:rtl w:val="true"/>
              </w:rPr>
              <w:tab/>
            </w:r>
            <w:r>
              <w:rPr>
                <w:rStyle w:val="IndexLink"/>
              </w:rPr>
              <w:t>189</w:t>
            </w:r>
          </w:hyperlink>
        </w:p>
        <w:p>
          <w:pPr>
            <w:pStyle w:val="Contents2"/>
            <w:tabs>
              <w:tab w:val="clear" w:pos="8743"/>
              <w:tab w:val="right" w:pos="9026" w:leader="dot"/>
            </w:tabs>
            <w:rPr/>
          </w:pPr>
          <w:hyperlink w:anchor="__RefHeading___Toc287573_1395250215">
            <w:r>
              <w:rPr>
                <w:webHidden/>
                <w:rStyle w:val="IndexLink"/>
                <w:rtl w:val="true"/>
              </w:rPr>
              <w:t>طرح و مبانی اقتصاد در قرآن</w:t>
            </w:r>
            <w:r>
              <w:rPr>
                <w:rStyle w:val="IndexLink"/>
                <w:rtl w:val="true"/>
              </w:rPr>
              <w:tab/>
            </w:r>
            <w:r>
              <w:rPr>
                <w:rStyle w:val="IndexLink"/>
              </w:rPr>
              <w:t>189</w:t>
            </w:r>
          </w:hyperlink>
        </w:p>
        <w:p>
          <w:pPr>
            <w:pStyle w:val="Contents2"/>
            <w:tabs>
              <w:tab w:val="clear" w:pos="8743"/>
              <w:tab w:val="right" w:pos="9026" w:leader="dot"/>
            </w:tabs>
            <w:rPr/>
          </w:pPr>
          <w:hyperlink w:anchor="__RefHeading___Toc287575_1395250215">
            <w:r>
              <w:rPr>
                <w:webHidden/>
                <w:rStyle w:val="IndexLink"/>
                <w:rtl w:val="true"/>
              </w:rPr>
              <w:t>فرهنگ تولید و مصرف در اسلام</w:t>
            </w:r>
            <w:r>
              <w:rPr>
                <w:rStyle w:val="IndexLink"/>
                <w:rtl w:val="true"/>
              </w:rPr>
              <w:tab/>
            </w:r>
            <w:r>
              <w:rPr>
                <w:rStyle w:val="IndexLink"/>
              </w:rPr>
              <w:t>193</w:t>
            </w:r>
          </w:hyperlink>
        </w:p>
        <w:p>
          <w:pPr>
            <w:pStyle w:val="Contents3"/>
            <w:tabs>
              <w:tab w:val="clear" w:pos="8459"/>
              <w:tab w:val="right" w:pos="9026" w:leader="dot"/>
            </w:tabs>
            <w:rPr/>
          </w:pPr>
          <w:hyperlink w:anchor="__RefHeading___Toc287577_1395250215">
            <w:r>
              <w:rPr>
                <w:webHidden/>
                <w:rStyle w:val="IndexLink"/>
                <w:rtl w:val="true"/>
              </w:rPr>
              <w:t>اشاره</w:t>
            </w:r>
            <w:r>
              <w:rPr>
                <w:rStyle w:val="IndexLink"/>
                <w:rtl w:val="true"/>
              </w:rPr>
              <w:tab/>
            </w:r>
            <w:r>
              <w:rPr>
                <w:rStyle w:val="IndexLink"/>
              </w:rPr>
              <w:t>193</w:t>
            </w:r>
          </w:hyperlink>
        </w:p>
        <w:p>
          <w:pPr>
            <w:pStyle w:val="Contents3"/>
            <w:tabs>
              <w:tab w:val="clear" w:pos="8459"/>
              <w:tab w:val="right" w:pos="9026" w:leader="dot"/>
            </w:tabs>
            <w:rPr/>
          </w:pPr>
          <w:hyperlink w:anchor="__RefHeading___Toc287579_1395250215">
            <w:r>
              <w:rPr>
                <w:webHidden/>
                <w:rStyle w:val="IndexLink"/>
                <w:rtl w:val="true"/>
              </w:rPr>
              <w:t>فصل اول</w:t>
            </w:r>
            <w:r>
              <w:rPr>
                <w:rStyle w:val="IndexLink"/>
                <w:rtl w:val="true"/>
              </w:rPr>
              <w:t xml:space="preserve">: </w:t>
            </w:r>
            <w:r>
              <w:rPr>
                <w:rStyle w:val="IndexLink"/>
                <w:rtl w:val="true"/>
              </w:rPr>
              <w:t>تولید و مصرف در قرآن</w:t>
            </w:r>
            <w:r>
              <w:rPr>
                <w:rStyle w:val="IndexLink"/>
                <w:rtl w:val="true"/>
              </w:rPr>
              <w:tab/>
            </w:r>
            <w:r>
              <w:rPr>
                <w:rStyle w:val="IndexLink"/>
              </w:rPr>
              <w:t>193</w:t>
            </w:r>
          </w:hyperlink>
        </w:p>
        <w:p>
          <w:pPr>
            <w:pStyle w:val="Contents3"/>
            <w:tabs>
              <w:tab w:val="clear" w:pos="8459"/>
              <w:tab w:val="right" w:pos="9026" w:leader="dot"/>
            </w:tabs>
            <w:rPr/>
          </w:pPr>
          <w:hyperlink w:anchor="__RefHeading___Toc287581_1395250215">
            <w:r>
              <w:rPr>
                <w:webHidden/>
                <w:rStyle w:val="IndexLink"/>
                <w:rtl w:val="true"/>
              </w:rPr>
              <w:t>فصل دوم</w:t>
            </w:r>
            <w:r>
              <w:rPr>
                <w:rStyle w:val="IndexLink"/>
                <w:rtl w:val="true"/>
              </w:rPr>
              <w:t xml:space="preserve">: </w:t>
            </w:r>
            <w:r>
              <w:rPr>
                <w:rStyle w:val="IndexLink"/>
                <w:rtl w:val="true"/>
              </w:rPr>
              <w:t>اسراف در قرآن و سنت</w:t>
            </w:r>
            <w:r>
              <w:rPr>
                <w:rStyle w:val="IndexLink"/>
                <w:rtl w:val="true"/>
              </w:rPr>
              <w:tab/>
            </w:r>
            <w:r>
              <w:rPr>
                <w:rStyle w:val="IndexLink"/>
              </w:rPr>
              <w:t>194</w:t>
            </w:r>
          </w:hyperlink>
        </w:p>
        <w:p>
          <w:pPr>
            <w:pStyle w:val="Contents3"/>
            <w:tabs>
              <w:tab w:val="clear" w:pos="8459"/>
              <w:tab w:val="right" w:pos="9026" w:leader="dot"/>
            </w:tabs>
            <w:rPr/>
          </w:pPr>
          <w:hyperlink w:anchor="__RefHeading___Toc287583_1395250215">
            <w:r>
              <w:rPr>
                <w:webHidden/>
                <w:rStyle w:val="IndexLink"/>
                <w:rtl w:val="true"/>
              </w:rPr>
              <w:t>فصل سوم</w:t>
            </w:r>
            <w:r>
              <w:rPr>
                <w:rStyle w:val="IndexLink"/>
                <w:rtl w:val="true"/>
              </w:rPr>
              <w:t xml:space="preserve">: </w:t>
            </w:r>
            <w:r>
              <w:rPr>
                <w:rStyle w:val="IndexLink"/>
                <w:rtl w:val="true"/>
              </w:rPr>
              <w:t>اصلاح الگوی مصرف</w:t>
            </w:r>
            <w:r>
              <w:rPr>
                <w:rStyle w:val="IndexLink"/>
                <w:rtl w:val="true"/>
              </w:rPr>
              <w:tab/>
            </w:r>
            <w:r>
              <w:rPr>
                <w:rStyle w:val="IndexLink"/>
              </w:rPr>
              <w:t>195</w:t>
            </w:r>
          </w:hyperlink>
        </w:p>
        <w:p>
          <w:pPr>
            <w:pStyle w:val="Contents2"/>
            <w:tabs>
              <w:tab w:val="clear" w:pos="8743"/>
              <w:tab w:val="right" w:pos="9026" w:leader="dot"/>
            </w:tabs>
            <w:rPr/>
          </w:pPr>
          <w:hyperlink w:anchor="__RefHeading___Toc287585_1395250215">
            <w:r>
              <w:rPr>
                <w:webHidden/>
                <w:rStyle w:val="IndexLink"/>
                <w:rtl w:val="true"/>
              </w:rPr>
              <w:t>فقه اقتصاد اسلامی</w:t>
            </w:r>
            <w:r>
              <w:rPr>
                <w:rStyle w:val="IndexLink"/>
                <w:rtl w:val="true"/>
              </w:rPr>
              <w:tab/>
            </w:r>
            <w:r>
              <w:rPr>
                <w:rStyle w:val="IndexLink"/>
              </w:rPr>
              <w:t>196</w:t>
            </w:r>
          </w:hyperlink>
        </w:p>
        <w:p>
          <w:pPr>
            <w:pStyle w:val="Contents3"/>
            <w:tabs>
              <w:tab w:val="clear" w:pos="8459"/>
              <w:tab w:val="right" w:pos="9026" w:leader="dot"/>
            </w:tabs>
            <w:rPr/>
          </w:pPr>
          <w:hyperlink w:anchor="__RefHeading___Toc287587_1395250215">
            <w:r>
              <w:rPr>
                <w:webHidden/>
                <w:rStyle w:val="IndexLink"/>
                <w:rtl w:val="true"/>
              </w:rPr>
              <w:t>اشاره</w:t>
            </w:r>
            <w:r>
              <w:rPr>
                <w:rStyle w:val="IndexLink"/>
                <w:rtl w:val="true"/>
              </w:rPr>
              <w:tab/>
            </w:r>
            <w:r>
              <w:rPr>
                <w:rStyle w:val="IndexLink"/>
              </w:rPr>
              <w:t>196</w:t>
            </w:r>
          </w:hyperlink>
        </w:p>
        <w:p>
          <w:pPr>
            <w:pStyle w:val="Contents3"/>
            <w:tabs>
              <w:tab w:val="clear" w:pos="8459"/>
              <w:tab w:val="right" w:pos="9026" w:leader="dot"/>
            </w:tabs>
            <w:rPr/>
          </w:pPr>
          <w:hyperlink w:anchor="__RefHeading___Toc287589_1395250215">
            <w:r>
              <w:rPr>
                <w:webHidden/>
                <w:rStyle w:val="IndexLink"/>
                <w:rtl w:val="true"/>
              </w:rPr>
              <w:t>فصل اول</w:t>
            </w:r>
            <w:r>
              <w:rPr>
                <w:rStyle w:val="IndexLink"/>
                <w:rtl w:val="true"/>
              </w:rPr>
              <w:t xml:space="preserve">: </w:t>
            </w:r>
            <w:r>
              <w:rPr>
                <w:rStyle w:val="IndexLink"/>
                <w:rtl w:val="true"/>
              </w:rPr>
              <w:t>جایگاه اقتصاد در اسلام</w:t>
            </w:r>
            <w:r>
              <w:rPr>
                <w:rStyle w:val="IndexLink"/>
                <w:rtl w:val="true"/>
              </w:rPr>
              <w:tab/>
            </w:r>
            <w:r>
              <w:rPr>
                <w:rStyle w:val="IndexLink"/>
              </w:rPr>
              <w:t>197</w:t>
            </w:r>
          </w:hyperlink>
        </w:p>
        <w:p>
          <w:pPr>
            <w:pStyle w:val="Contents3"/>
            <w:tabs>
              <w:tab w:val="clear" w:pos="8459"/>
              <w:tab w:val="right" w:pos="9026" w:leader="dot"/>
            </w:tabs>
            <w:rPr/>
          </w:pPr>
          <w:hyperlink w:anchor="__RefHeading___Toc287591_1395250215">
            <w:r>
              <w:rPr>
                <w:webHidden/>
                <w:rStyle w:val="IndexLink"/>
                <w:rtl w:val="true"/>
              </w:rPr>
              <w:t>فصل دوم</w:t>
            </w:r>
            <w:r>
              <w:rPr>
                <w:rStyle w:val="IndexLink"/>
                <w:rtl w:val="true"/>
              </w:rPr>
              <w:t xml:space="preserve">: </w:t>
            </w:r>
            <w:r>
              <w:rPr>
                <w:rStyle w:val="IndexLink"/>
                <w:rtl w:val="true"/>
              </w:rPr>
              <w:t>ادله احکام و قوانین در اسلام</w:t>
            </w:r>
            <w:r>
              <w:rPr>
                <w:rStyle w:val="IndexLink"/>
                <w:rtl w:val="true"/>
              </w:rPr>
              <w:tab/>
            </w:r>
            <w:r>
              <w:rPr>
                <w:rStyle w:val="IndexLink"/>
              </w:rPr>
              <w:t>198</w:t>
            </w:r>
          </w:hyperlink>
        </w:p>
        <w:p>
          <w:pPr>
            <w:pStyle w:val="Contents3"/>
            <w:tabs>
              <w:tab w:val="clear" w:pos="8459"/>
              <w:tab w:val="right" w:pos="9026" w:leader="dot"/>
            </w:tabs>
            <w:rPr/>
          </w:pPr>
          <w:hyperlink w:anchor="__RefHeading___Toc287593_1395250215">
            <w:r>
              <w:rPr>
                <w:webHidden/>
                <w:rStyle w:val="IndexLink"/>
                <w:rtl w:val="true"/>
              </w:rPr>
              <w:t>فصل سوم</w:t>
            </w:r>
            <w:r>
              <w:rPr>
                <w:rStyle w:val="IndexLink"/>
                <w:rtl w:val="true"/>
              </w:rPr>
              <w:t>:</w:t>
            </w:r>
            <w:r>
              <w:rPr>
                <w:rStyle w:val="IndexLink"/>
                <w:rtl w:val="true"/>
              </w:rPr>
              <w:t>حق و مالکیت</w:t>
            </w:r>
            <w:r>
              <w:rPr>
                <w:rStyle w:val="IndexLink"/>
                <w:rtl w:val="true"/>
              </w:rPr>
              <w:tab/>
            </w:r>
            <w:r>
              <w:rPr>
                <w:rStyle w:val="IndexLink"/>
              </w:rPr>
              <w:t>198</w:t>
            </w:r>
          </w:hyperlink>
        </w:p>
        <w:p>
          <w:pPr>
            <w:pStyle w:val="Contents3"/>
            <w:tabs>
              <w:tab w:val="clear" w:pos="8459"/>
              <w:tab w:val="right" w:pos="9026" w:leader="dot"/>
            </w:tabs>
            <w:rPr/>
          </w:pPr>
          <w:hyperlink w:anchor="__RefHeading___Toc287595_1395250215">
            <w:r>
              <w:rPr>
                <w:webHidden/>
                <w:rStyle w:val="IndexLink"/>
                <w:rtl w:val="true"/>
              </w:rPr>
              <w:t>فصل چهارم</w:t>
            </w:r>
            <w:r>
              <w:rPr>
                <w:rStyle w:val="IndexLink"/>
                <w:rtl w:val="true"/>
              </w:rPr>
              <w:t xml:space="preserve">: </w:t>
            </w:r>
            <w:r>
              <w:rPr>
                <w:rStyle w:val="IndexLink"/>
                <w:rtl w:val="true"/>
              </w:rPr>
              <w:t>اقسام مالکیت اعتباری</w:t>
            </w:r>
            <w:r>
              <w:rPr>
                <w:rStyle w:val="IndexLink"/>
                <w:rtl w:val="true"/>
              </w:rPr>
              <w:tab/>
            </w:r>
            <w:r>
              <w:rPr>
                <w:rStyle w:val="IndexLink"/>
              </w:rPr>
              <w:t>198</w:t>
            </w:r>
          </w:hyperlink>
        </w:p>
        <w:p>
          <w:pPr>
            <w:pStyle w:val="Contents3"/>
            <w:tabs>
              <w:tab w:val="clear" w:pos="8459"/>
              <w:tab w:val="right" w:pos="9026" w:leader="dot"/>
            </w:tabs>
            <w:rPr/>
          </w:pPr>
          <w:hyperlink w:anchor="__RefHeading___Toc287597_1395250215">
            <w:r>
              <w:rPr>
                <w:webHidden/>
                <w:rStyle w:val="IndexLink"/>
                <w:rtl w:val="true"/>
              </w:rPr>
              <w:t>فصل پنجم</w:t>
            </w:r>
            <w:r>
              <w:rPr>
                <w:rStyle w:val="IndexLink"/>
                <w:rtl w:val="true"/>
              </w:rPr>
              <w:t xml:space="preserve">: </w:t>
            </w:r>
            <w:r>
              <w:rPr>
                <w:rStyle w:val="IndexLink"/>
                <w:rtl w:val="true"/>
              </w:rPr>
              <w:t>راه های تحصیل مالکیت</w:t>
            </w:r>
            <w:r>
              <w:rPr>
                <w:rStyle w:val="IndexLink"/>
                <w:rtl w:val="true"/>
              </w:rPr>
              <w:tab/>
            </w:r>
            <w:r>
              <w:rPr>
                <w:rStyle w:val="IndexLink"/>
              </w:rPr>
              <w:t>199</w:t>
            </w:r>
          </w:hyperlink>
        </w:p>
        <w:p>
          <w:pPr>
            <w:pStyle w:val="Contents3"/>
            <w:tabs>
              <w:tab w:val="clear" w:pos="8459"/>
              <w:tab w:val="right" w:pos="9026" w:leader="dot"/>
            </w:tabs>
            <w:rPr/>
          </w:pPr>
          <w:hyperlink w:anchor="__RefHeading___Toc287599_1395250215">
            <w:r>
              <w:rPr>
                <w:webHidden/>
                <w:rStyle w:val="IndexLink"/>
                <w:rtl w:val="true"/>
              </w:rPr>
              <w:t>فصل ششم</w:t>
            </w:r>
            <w:r>
              <w:rPr>
                <w:rStyle w:val="IndexLink"/>
                <w:rtl w:val="true"/>
              </w:rPr>
              <w:t xml:space="preserve">: </w:t>
            </w:r>
            <w:r>
              <w:rPr>
                <w:rStyle w:val="IndexLink"/>
                <w:rtl w:val="true"/>
              </w:rPr>
              <w:t xml:space="preserve">اقتصاد تجارت </w:t>
            </w:r>
            <w:r>
              <w:rPr>
                <w:rStyle w:val="IndexLink"/>
                <w:rtl w:val="true"/>
              </w:rPr>
              <w:t>(</w:t>
            </w:r>
            <w:r>
              <w:rPr>
                <w:rStyle w:val="IndexLink"/>
                <w:rtl w:val="true"/>
              </w:rPr>
              <w:t>عقود اسلامی</w:t>
            </w:r>
            <w:r>
              <w:rPr>
                <w:rStyle w:val="IndexLink"/>
                <w:rtl w:val="true"/>
              </w:rPr>
              <w:t>)</w:t>
              <w:tab/>
            </w:r>
            <w:r>
              <w:rPr>
                <w:rStyle w:val="IndexLink"/>
              </w:rPr>
              <w:t>199</w:t>
            </w:r>
          </w:hyperlink>
        </w:p>
        <w:p>
          <w:pPr>
            <w:pStyle w:val="Contents3"/>
            <w:tabs>
              <w:tab w:val="clear" w:pos="8459"/>
              <w:tab w:val="right" w:pos="9026" w:leader="dot"/>
            </w:tabs>
            <w:rPr/>
          </w:pPr>
          <w:hyperlink w:anchor="__RefHeading___Toc287601_1395250215">
            <w:r>
              <w:rPr>
                <w:webHidden/>
                <w:rStyle w:val="IndexLink"/>
                <w:rtl w:val="true"/>
              </w:rPr>
              <w:t>فصل هفتم</w:t>
            </w:r>
            <w:r>
              <w:rPr>
                <w:rStyle w:val="IndexLink"/>
                <w:rtl w:val="true"/>
              </w:rPr>
              <w:t xml:space="preserve">: </w:t>
            </w:r>
            <w:r>
              <w:rPr>
                <w:rStyle w:val="IndexLink"/>
                <w:rtl w:val="true"/>
              </w:rPr>
              <w:t>اقتصاد کشاورزی، اهمیت کشاورزی، کشاورزی از دیدگاه حدیث</w:t>
            </w:r>
            <w:r>
              <w:rPr>
                <w:rStyle w:val="IndexLink"/>
                <w:rtl w:val="true"/>
              </w:rPr>
              <w:tab/>
            </w:r>
            <w:r>
              <w:rPr>
                <w:rStyle w:val="IndexLink"/>
              </w:rPr>
              <w:t>199</w:t>
            </w:r>
          </w:hyperlink>
        </w:p>
        <w:p>
          <w:pPr>
            <w:pStyle w:val="Contents3"/>
            <w:tabs>
              <w:tab w:val="clear" w:pos="8459"/>
              <w:tab w:val="right" w:pos="9026" w:leader="dot"/>
            </w:tabs>
            <w:rPr/>
          </w:pPr>
          <w:hyperlink w:anchor="__RefHeading___Toc287603_1395250215">
            <w:r>
              <w:rPr>
                <w:webHidden/>
                <w:rStyle w:val="IndexLink"/>
                <w:rtl w:val="true"/>
              </w:rPr>
              <w:t>فصل هشتم</w:t>
            </w:r>
            <w:r>
              <w:rPr>
                <w:rStyle w:val="IndexLink"/>
                <w:rtl w:val="true"/>
              </w:rPr>
              <w:t xml:space="preserve">: </w:t>
            </w:r>
            <w:r>
              <w:rPr>
                <w:rStyle w:val="IndexLink"/>
                <w:rtl w:val="true"/>
              </w:rPr>
              <w:t>تولید و توزیع</w:t>
            </w:r>
            <w:r>
              <w:rPr>
                <w:rStyle w:val="IndexLink"/>
                <w:rtl w:val="true"/>
              </w:rPr>
              <w:tab/>
            </w:r>
            <w:r>
              <w:rPr>
                <w:rStyle w:val="IndexLink"/>
              </w:rPr>
              <w:t>200</w:t>
            </w:r>
          </w:hyperlink>
        </w:p>
        <w:p>
          <w:pPr>
            <w:pStyle w:val="Contents2"/>
            <w:tabs>
              <w:tab w:val="clear" w:pos="8743"/>
              <w:tab w:val="right" w:pos="9026" w:leader="dot"/>
            </w:tabs>
            <w:rPr/>
          </w:pPr>
          <w:hyperlink w:anchor="__RefHeading___Toc287605_1395250215">
            <w:r>
              <w:rPr>
                <w:webHidden/>
                <w:rStyle w:val="IndexLink"/>
                <w:rtl w:val="true"/>
              </w:rPr>
              <w:t>فلسفه اقتصاد اسلام</w:t>
            </w:r>
            <w:r>
              <w:rPr>
                <w:rStyle w:val="IndexLink"/>
                <w:rtl w:val="true"/>
              </w:rPr>
              <w:tab/>
            </w:r>
            <w:r>
              <w:rPr>
                <w:rStyle w:val="IndexLink"/>
              </w:rPr>
              <w:t>200</w:t>
            </w:r>
          </w:hyperlink>
        </w:p>
        <w:p>
          <w:pPr>
            <w:pStyle w:val="Contents3"/>
            <w:tabs>
              <w:tab w:val="clear" w:pos="8459"/>
              <w:tab w:val="right" w:pos="9026" w:leader="dot"/>
            </w:tabs>
            <w:rPr/>
          </w:pPr>
          <w:hyperlink w:anchor="__RefHeading___Toc287607_1395250215">
            <w:r>
              <w:rPr>
                <w:webHidden/>
                <w:rStyle w:val="IndexLink"/>
                <w:rtl w:val="true"/>
              </w:rPr>
              <w:t>اشاره</w:t>
            </w:r>
            <w:r>
              <w:rPr>
                <w:rStyle w:val="IndexLink"/>
                <w:rtl w:val="true"/>
              </w:rPr>
              <w:tab/>
            </w:r>
            <w:r>
              <w:rPr>
                <w:rStyle w:val="IndexLink"/>
              </w:rPr>
              <w:t>200</w:t>
            </w:r>
          </w:hyperlink>
        </w:p>
        <w:p>
          <w:pPr>
            <w:pStyle w:val="Contents3"/>
            <w:tabs>
              <w:tab w:val="clear" w:pos="8459"/>
              <w:tab w:val="right" w:pos="9026" w:leader="dot"/>
            </w:tabs>
            <w:rPr/>
          </w:pPr>
          <w:hyperlink w:anchor="__RefHeading___Toc287609_1395250215">
            <w:r>
              <w:rPr>
                <w:webHidden/>
                <w:rStyle w:val="IndexLink"/>
                <w:rtl w:val="true"/>
              </w:rPr>
              <w:t>مقدمه</w:t>
            </w:r>
            <w:r>
              <w:rPr>
                <w:rStyle w:val="IndexLink"/>
                <w:rtl w:val="true"/>
              </w:rPr>
              <w:tab/>
            </w:r>
            <w:r>
              <w:rPr>
                <w:rStyle w:val="IndexLink"/>
              </w:rPr>
              <w:t>200</w:t>
            </w:r>
          </w:hyperlink>
        </w:p>
        <w:p>
          <w:pPr>
            <w:pStyle w:val="Contents3"/>
            <w:tabs>
              <w:tab w:val="clear" w:pos="8459"/>
              <w:tab w:val="right" w:pos="9026" w:leader="dot"/>
            </w:tabs>
            <w:rPr/>
          </w:pPr>
          <w:hyperlink w:anchor="__RefHeading___Toc287611_1395250215">
            <w:r>
              <w:rPr>
                <w:webHidden/>
                <w:rStyle w:val="IndexLink"/>
                <w:rtl w:val="true"/>
              </w:rPr>
              <w:t>فصل اول</w:t>
            </w:r>
            <w:r>
              <w:rPr>
                <w:rStyle w:val="IndexLink"/>
                <w:rtl w:val="true"/>
              </w:rPr>
              <w:tab/>
            </w:r>
            <w:r>
              <w:rPr>
                <w:rStyle w:val="IndexLink"/>
              </w:rPr>
              <w:t>201</w:t>
            </w:r>
          </w:hyperlink>
        </w:p>
        <w:p>
          <w:pPr>
            <w:pStyle w:val="Contents3"/>
            <w:tabs>
              <w:tab w:val="clear" w:pos="8459"/>
              <w:tab w:val="right" w:pos="9026" w:leader="dot"/>
            </w:tabs>
            <w:rPr/>
          </w:pPr>
          <w:hyperlink w:anchor="__RefHeading___Toc287613_1395250215">
            <w:r>
              <w:rPr>
                <w:webHidden/>
                <w:rStyle w:val="IndexLink"/>
                <w:rtl w:val="true"/>
              </w:rPr>
              <w:t>فصل دوم</w:t>
            </w:r>
            <w:r>
              <w:rPr>
                <w:rStyle w:val="IndexLink"/>
                <w:rtl w:val="true"/>
              </w:rPr>
              <w:tab/>
            </w:r>
            <w:r>
              <w:rPr>
                <w:rStyle w:val="IndexLink"/>
              </w:rPr>
              <w:t>201</w:t>
            </w:r>
          </w:hyperlink>
        </w:p>
        <w:p>
          <w:pPr>
            <w:pStyle w:val="Contents3"/>
            <w:tabs>
              <w:tab w:val="clear" w:pos="8459"/>
              <w:tab w:val="right" w:pos="9026" w:leader="dot"/>
            </w:tabs>
            <w:rPr/>
          </w:pPr>
          <w:hyperlink w:anchor="__RefHeading___Toc287615_1395250215">
            <w:r>
              <w:rPr>
                <w:webHidden/>
                <w:rStyle w:val="IndexLink"/>
                <w:rtl w:val="true"/>
              </w:rPr>
              <w:t>فصل سوم</w:t>
            </w:r>
            <w:r>
              <w:rPr>
                <w:rStyle w:val="IndexLink"/>
                <w:rtl w:val="true"/>
              </w:rPr>
              <w:tab/>
            </w:r>
            <w:r>
              <w:rPr>
                <w:rStyle w:val="IndexLink"/>
              </w:rPr>
              <w:t>201</w:t>
            </w:r>
          </w:hyperlink>
        </w:p>
        <w:p>
          <w:pPr>
            <w:pStyle w:val="Contents3"/>
            <w:tabs>
              <w:tab w:val="clear" w:pos="8459"/>
              <w:tab w:val="right" w:pos="9026" w:leader="dot"/>
            </w:tabs>
            <w:rPr/>
          </w:pPr>
          <w:hyperlink w:anchor="__RefHeading___Toc287617_1395250215">
            <w:r>
              <w:rPr>
                <w:webHidden/>
                <w:rStyle w:val="IndexLink"/>
                <w:rtl w:val="true"/>
              </w:rPr>
              <w:t>فصل چهارم</w:t>
            </w:r>
            <w:r>
              <w:rPr>
                <w:rStyle w:val="IndexLink"/>
                <w:rtl w:val="true"/>
              </w:rPr>
              <w:tab/>
            </w:r>
            <w:r>
              <w:rPr>
                <w:rStyle w:val="IndexLink"/>
              </w:rPr>
              <w:t>201</w:t>
            </w:r>
          </w:hyperlink>
        </w:p>
        <w:p>
          <w:pPr>
            <w:pStyle w:val="Contents3"/>
            <w:tabs>
              <w:tab w:val="clear" w:pos="8459"/>
              <w:tab w:val="right" w:pos="9026" w:leader="dot"/>
            </w:tabs>
            <w:rPr/>
          </w:pPr>
          <w:hyperlink w:anchor="__RefHeading___Toc287619_1395250215">
            <w:r>
              <w:rPr>
                <w:webHidden/>
                <w:rStyle w:val="IndexLink"/>
                <w:rtl w:val="true"/>
              </w:rPr>
              <w:t>فصل پنجم</w:t>
            </w:r>
            <w:r>
              <w:rPr>
                <w:rStyle w:val="IndexLink"/>
                <w:rtl w:val="true"/>
              </w:rPr>
              <w:tab/>
            </w:r>
            <w:r>
              <w:rPr>
                <w:rStyle w:val="IndexLink"/>
              </w:rPr>
              <w:t>201</w:t>
            </w:r>
          </w:hyperlink>
        </w:p>
        <w:p>
          <w:pPr>
            <w:pStyle w:val="Contents3"/>
            <w:tabs>
              <w:tab w:val="clear" w:pos="8459"/>
              <w:tab w:val="right" w:pos="9026" w:leader="dot"/>
            </w:tabs>
            <w:rPr/>
          </w:pPr>
          <w:hyperlink w:anchor="__RefHeading___Toc287621_1395250215">
            <w:r>
              <w:rPr>
                <w:webHidden/>
                <w:rStyle w:val="IndexLink"/>
                <w:rtl w:val="true"/>
              </w:rPr>
              <w:t>فصل ششم</w:t>
            </w:r>
            <w:r>
              <w:rPr>
                <w:rStyle w:val="IndexLink"/>
                <w:rtl w:val="true"/>
              </w:rPr>
              <w:tab/>
            </w:r>
            <w:r>
              <w:rPr>
                <w:rStyle w:val="IndexLink"/>
              </w:rPr>
              <w:t>201</w:t>
            </w:r>
          </w:hyperlink>
        </w:p>
        <w:p>
          <w:pPr>
            <w:pStyle w:val="Contents3"/>
            <w:tabs>
              <w:tab w:val="clear" w:pos="8459"/>
              <w:tab w:val="right" w:pos="9026" w:leader="dot"/>
            </w:tabs>
            <w:rPr/>
          </w:pPr>
          <w:hyperlink w:anchor="__RefHeading___Toc287623_1395250215">
            <w:r>
              <w:rPr>
                <w:webHidden/>
                <w:rStyle w:val="IndexLink"/>
                <w:rtl w:val="true"/>
              </w:rPr>
              <w:t>فصل هفتم</w:t>
            </w:r>
            <w:r>
              <w:rPr>
                <w:rStyle w:val="IndexLink"/>
                <w:rtl w:val="true"/>
              </w:rPr>
              <w:tab/>
            </w:r>
            <w:r>
              <w:rPr>
                <w:rStyle w:val="IndexLink"/>
              </w:rPr>
              <w:t>202</w:t>
            </w:r>
          </w:hyperlink>
        </w:p>
        <w:p>
          <w:pPr>
            <w:pStyle w:val="Contents3"/>
            <w:tabs>
              <w:tab w:val="clear" w:pos="8459"/>
              <w:tab w:val="right" w:pos="9026" w:leader="dot"/>
            </w:tabs>
            <w:rPr/>
          </w:pPr>
          <w:hyperlink w:anchor="__RefHeading___Toc287625_1395250215">
            <w:r>
              <w:rPr>
                <w:webHidden/>
                <w:rStyle w:val="IndexLink"/>
                <w:rtl w:val="true"/>
              </w:rPr>
              <w:t>فصل هشتم</w:t>
            </w:r>
            <w:r>
              <w:rPr>
                <w:rStyle w:val="IndexLink"/>
                <w:rtl w:val="true"/>
              </w:rPr>
              <w:tab/>
            </w:r>
            <w:r>
              <w:rPr>
                <w:rStyle w:val="IndexLink"/>
              </w:rPr>
              <w:t>202</w:t>
            </w:r>
          </w:hyperlink>
        </w:p>
        <w:p>
          <w:pPr>
            <w:pStyle w:val="Contents3"/>
            <w:tabs>
              <w:tab w:val="clear" w:pos="8459"/>
              <w:tab w:val="right" w:pos="9026" w:leader="dot"/>
            </w:tabs>
            <w:rPr/>
          </w:pPr>
          <w:hyperlink w:anchor="__RefHeading___Toc287627_1395250215">
            <w:r>
              <w:rPr>
                <w:webHidden/>
                <w:rStyle w:val="IndexLink"/>
                <w:rtl w:val="true"/>
              </w:rPr>
              <w:t>فصل نهم</w:t>
            </w:r>
            <w:r>
              <w:rPr>
                <w:rStyle w:val="IndexLink"/>
                <w:rtl w:val="true"/>
              </w:rPr>
              <w:tab/>
            </w:r>
            <w:r>
              <w:rPr>
                <w:rStyle w:val="IndexLink"/>
              </w:rPr>
              <w:t>202</w:t>
            </w:r>
          </w:hyperlink>
        </w:p>
        <w:p>
          <w:pPr>
            <w:pStyle w:val="Contents3"/>
            <w:tabs>
              <w:tab w:val="clear" w:pos="8459"/>
              <w:tab w:val="right" w:pos="9026" w:leader="dot"/>
            </w:tabs>
            <w:rPr/>
          </w:pPr>
          <w:hyperlink w:anchor="__RefHeading___Toc287629_1395250215">
            <w:r>
              <w:rPr>
                <w:webHidden/>
                <w:rStyle w:val="IndexLink"/>
                <w:rtl w:val="true"/>
              </w:rPr>
              <w:t>فصل دهم</w:t>
            </w:r>
            <w:r>
              <w:rPr>
                <w:rStyle w:val="IndexLink"/>
                <w:rtl w:val="true"/>
              </w:rPr>
              <w:tab/>
            </w:r>
            <w:r>
              <w:rPr>
                <w:rStyle w:val="IndexLink"/>
              </w:rPr>
              <w:t>202</w:t>
            </w:r>
          </w:hyperlink>
        </w:p>
        <w:p>
          <w:pPr>
            <w:pStyle w:val="Contents3"/>
            <w:tabs>
              <w:tab w:val="clear" w:pos="8459"/>
              <w:tab w:val="right" w:pos="9026" w:leader="dot"/>
            </w:tabs>
            <w:rPr/>
          </w:pPr>
          <w:hyperlink w:anchor="__RefHeading___Toc287631_1395250215">
            <w:r>
              <w:rPr>
                <w:webHidden/>
                <w:rStyle w:val="IndexLink"/>
                <w:rtl w:val="true"/>
              </w:rPr>
              <w:t>فصل یازدهم</w:t>
            </w:r>
            <w:r>
              <w:rPr>
                <w:rStyle w:val="IndexLink"/>
                <w:rtl w:val="true"/>
              </w:rPr>
              <w:tab/>
            </w:r>
            <w:r>
              <w:rPr>
                <w:rStyle w:val="IndexLink"/>
              </w:rPr>
              <w:t>202</w:t>
            </w:r>
          </w:hyperlink>
        </w:p>
        <w:p>
          <w:pPr>
            <w:pStyle w:val="Contents3"/>
            <w:tabs>
              <w:tab w:val="clear" w:pos="8459"/>
              <w:tab w:val="right" w:pos="9026" w:leader="dot"/>
            </w:tabs>
            <w:rPr/>
          </w:pPr>
          <w:hyperlink w:anchor="__RefHeading___Toc287633_1395250215">
            <w:r>
              <w:rPr>
                <w:webHidden/>
                <w:rStyle w:val="IndexLink"/>
                <w:rtl w:val="true"/>
              </w:rPr>
              <w:t>فصل دوازدهم</w:t>
            </w:r>
            <w:r>
              <w:rPr>
                <w:rStyle w:val="IndexLink"/>
                <w:rtl w:val="true"/>
              </w:rPr>
              <w:tab/>
            </w:r>
            <w:r>
              <w:rPr>
                <w:rStyle w:val="IndexLink"/>
              </w:rPr>
              <w:t>203</w:t>
            </w:r>
          </w:hyperlink>
        </w:p>
        <w:p>
          <w:pPr>
            <w:pStyle w:val="Contents3"/>
            <w:tabs>
              <w:tab w:val="clear" w:pos="8459"/>
              <w:tab w:val="right" w:pos="9026" w:leader="dot"/>
            </w:tabs>
            <w:rPr/>
          </w:pPr>
          <w:hyperlink w:anchor="__RefHeading___Toc287635_1395250215">
            <w:r>
              <w:rPr>
                <w:webHidden/>
                <w:rStyle w:val="IndexLink"/>
                <w:rtl w:val="true"/>
              </w:rPr>
              <w:t>فصل سیزدهم</w:t>
            </w:r>
            <w:r>
              <w:rPr>
                <w:rStyle w:val="IndexLink"/>
                <w:rtl w:val="true"/>
              </w:rPr>
              <w:tab/>
            </w:r>
            <w:r>
              <w:rPr>
                <w:rStyle w:val="IndexLink"/>
              </w:rPr>
              <w:t>203</w:t>
            </w:r>
          </w:hyperlink>
        </w:p>
        <w:p>
          <w:pPr>
            <w:pStyle w:val="Contents2"/>
            <w:tabs>
              <w:tab w:val="clear" w:pos="8743"/>
              <w:tab w:val="right" w:pos="9026" w:leader="dot"/>
            </w:tabs>
            <w:rPr/>
          </w:pPr>
          <w:hyperlink w:anchor="__RefHeading___Toc287637_1395250215">
            <w:r>
              <w:rPr>
                <w:webHidden/>
                <w:rStyle w:val="IndexLink"/>
                <w:rtl w:val="true"/>
              </w:rPr>
              <w:t>قرض الحسنه و آثار اقتصادی آن</w:t>
            </w:r>
            <w:r>
              <w:rPr>
                <w:rStyle w:val="IndexLink"/>
                <w:rtl w:val="true"/>
              </w:rPr>
              <w:tab/>
            </w:r>
            <w:r>
              <w:rPr>
                <w:rStyle w:val="IndexLink"/>
              </w:rPr>
              <w:t>203</w:t>
            </w:r>
          </w:hyperlink>
        </w:p>
        <w:p>
          <w:pPr>
            <w:pStyle w:val="Contents3"/>
            <w:tabs>
              <w:tab w:val="clear" w:pos="8459"/>
              <w:tab w:val="right" w:pos="9026" w:leader="dot"/>
            </w:tabs>
            <w:rPr/>
          </w:pPr>
          <w:hyperlink w:anchor="__RefHeading___Toc287639_1395250215">
            <w:r>
              <w:rPr>
                <w:webHidden/>
                <w:rStyle w:val="IndexLink"/>
                <w:rtl w:val="true"/>
              </w:rPr>
              <w:t>اشاره</w:t>
            </w:r>
            <w:r>
              <w:rPr>
                <w:rStyle w:val="IndexLink"/>
                <w:rtl w:val="true"/>
              </w:rPr>
              <w:tab/>
            </w:r>
            <w:r>
              <w:rPr>
                <w:rStyle w:val="IndexLink"/>
              </w:rPr>
              <w:t>203</w:t>
            </w:r>
          </w:hyperlink>
        </w:p>
        <w:p>
          <w:pPr>
            <w:pStyle w:val="Contents3"/>
            <w:tabs>
              <w:tab w:val="clear" w:pos="8459"/>
              <w:tab w:val="right" w:pos="9026" w:leader="dot"/>
            </w:tabs>
            <w:rPr/>
          </w:pPr>
          <w:hyperlink w:anchor="__RefHeading___Toc287641_1395250215">
            <w:r>
              <w:rPr>
                <w:webHidden/>
                <w:rStyle w:val="IndexLink"/>
                <w:rtl w:val="true"/>
              </w:rPr>
              <w:t>بخش اول</w:t>
            </w:r>
            <w:r>
              <w:rPr>
                <w:rStyle w:val="IndexLink"/>
                <w:rtl w:val="true"/>
              </w:rPr>
              <w:t xml:space="preserve">: </w:t>
            </w:r>
            <w:r>
              <w:rPr>
                <w:rStyle w:val="IndexLink"/>
                <w:rtl w:val="true"/>
              </w:rPr>
              <w:t>قرض الحسنه در اسلام</w:t>
            </w:r>
            <w:r>
              <w:rPr>
                <w:rStyle w:val="IndexLink"/>
                <w:rtl w:val="true"/>
              </w:rPr>
              <w:tab/>
            </w:r>
            <w:r>
              <w:rPr>
                <w:rStyle w:val="IndexLink"/>
              </w:rPr>
              <w:t>203</w:t>
            </w:r>
          </w:hyperlink>
        </w:p>
        <w:p>
          <w:pPr>
            <w:pStyle w:val="Contents4"/>
            <w:tabs>
              <w:tab w:val="clear" w:pos="8176"/>
              <w:tab w:val="right" w:pos="9026" w:leader="dot"/>
            </w:tabs>
            <w:rPr/>
          </w:pPr>
          <w:hyperlink w:anchor="__RefHeading___Toc287643_1395250215">
            <w:r>
              <w:rPr>
                <w:webHidden/>
                <w:rStyle w:val="IndexLink"/>
                <w:rtl w:val="true"/>
              </w:rPr>
              <w:t>اشاره</w:t>
            </w:r>
            <w:r>
              <w:rPr>
                <w:rStyle w:val="IndexLink"/>
                <w:rtl w:val="true"/>
              </w:rPr>
              <w:tab/>
            </w:r>
            <w:r>
              <w:rPr>
                <w:rStyle w:val="IndexLink"/>
              </w:rPr>
              <w:t>203</w:t>
            </w:r>
          </w:hyperlink>
        </w:p>
        <w:p>
          <w:pPr>
            <w:pStyle w:val="Contents4"/>
            <w:tabs>
              <w:tab w:val="clear" w:pos="8176"/>
              <w:tab w:val="right" w:pos="9026" w:leader="dot"/>
            </w:tabs>
            <w:rPr/>
          </w:pPr>
          <w:hyperlink w:anchor="__RefHeading___Toc287645_1395250215">
            <w:r>
              <w:rPr>
                <w:webHidden/>
                <w:rStyle w:val="IndexLink"/>
                <w:rtl w:val="true"/>
              </w:rPr>
              <w:t>فصل اول</w:t>
            </w:r>
            <w:r>
              <w:rPr>
                <w:rStyle w:val="IndexLink"/>
                <w:rtl w:val="true"/>
              </w:rPr>
              <w:t xml:space="preserve">: </w:t>
            </w:r>
            <w:r>
              <w:rPr>
                <w:rStyle w:val="IndexLink"/>
                <w:rtl w:val="true"/>
              </w:rPr>
              <w:t>کلیات</w:t>
            </w:r>
            <w:r>
              <w:rPr>
                <w:rStyle w:val="IndexLink"/>
                <w:rtl w:val="true"/>
              </w:rPr>
              <w:t>:</w:t>
              <w:tab/>
            </w:r>
            <w:r>
              <w:rPr>
                <w:rStyle w:val="IndexLink"/>
              </w:rPr>
              <w:t>204</w:t>
            </w:r>
          </w:hyperlink>
        </w:p>
        <w:p>
          <w:pPr>
            <w:pStyle w:val="Contents4"/>
            <w:tabs>
              <w:tab w:val="clear" w:pos="8176"/>
              <w:tab w:val="right" w:pos="9026" w:leader="dot"/>
            </w:tabs>
            <w:rPr/>
          </w:pPr>
          <w:hyperlink w:anchor="__RefHeading___Toc287647_1395250215">
            <w:r>
              <w:rPr>
                <w:webHidden/>
                <w:rStyle w:val="IndexLink"/>
                <w:rtl w:val="true"/>
              </w:rPr>
              <w:t>فصل دوم</w:t>
            </w:r>
            <w:r>
              <w:rPr>
                <w:rStyle w:val="IndexLink"/>
                <w:rtl w:val="true"/>
              </w:rPr>
              <w:t xml:space="preserve">: </w:t>
            </w:r>
            <w:r>
              <w:rPr>
                <w:rStyle w:val="IndexLink"/>
                <w:rtl w:val="true"/>
              </w:rPr>
              <w:t>ماهیت قرض الحسنه</w:t>
            </w:r>
            <w:r>
              <w:rPr>
                <w:rStyle w:val="IndexLink"/>
                <w:rtl w:val="true"/>
              </w:rPr>
              <w:t>:</w:t>
              <w:tab/>
            </w:r>
            <w:r>
              <w:rPr>
                <w:rStyle w:val="IndexLink"/>
              </w:rPr>
              <w:t>204</w:t>
            </w:r>
          </w:hyperlink>
        </w:p>
        <w:p>
          <w:pPr>
            <w:pStyle w:val="Contents4"/>
            <w:tabs>
              <w:tab w:val="clear" w:pos="8176"/>
              <w:tab w:val="right" w:pos="9026" w:leader="dot"/>
            </w:tabs>
            <w:rPr/>
          </w:pPr>
          <w:hyperlink w:anchor="__RefHeading___Toc287649_1395250215">
            <w:r>
              <w:rPr>
                <w:webHidden/>
                <w:rStyle w:val="IndexLink"/>
                <w:rtl w:val="true"/>
              </w:rPr>
              <w:t>فصل سوم</w:t>
            </w:r>
            <w:r>
              <w:rPr>
                <w:rStyle w:val="IndexLink"/>
                <w:rtl w:val="true"/>
              </w:rPr>
              <w:t xml:space="preserve">: </w:t>
            </w:r>
            <w:r>
              <w:rPr>
                <w:rStyle w:val="IndexLink"/>
                <w:rtl w:val="true"/>
              </w:rPr>
              <w:t>جایگاه قرض الحسنه در اقتصاد اسلامی</w:t>
            </w:r>
            <w:r>
              <w:rPr>
                <w:rStyle w:val="IndexLink"/>
                <w:rtl w:val="true"/>
              </w:rPr>
              <w:t>:</w:t>
              <w:tab/>
            </w:r>
            <w:r>
              <w:rPr>
                <w:rStyle w:val="IndexLink"/>
              </w:rPr>
              <w:t>204</w:t>
            </w:r>
          </w:hyperlink>
        </w:p>
        <w:p>
          <w:pPr>
            <w:pStyle w:val="Contents3"/>
            <w:tabs>
              <w:tab w:val="clear" w:pos="8459"/>
              <w:tab w:val="right" w:pos="9026" w:leader="dot"/>
            </w:tabs>
            <w:rPr/>
          </w:pPr>
          <w:hyperlink w:anchor="__RefHeading___Toc287651_1395250215">
            <w:r>
              <w:rPr>
                <w:webHidden/>
                <w:rStyle w:val="IndexLink"/>
                <w:rtl w:val="true"/>
              </w:rPr>
              <w:t>بخش دوم</w:t>
            </w:r>
            <w:r>
              <w:rPr>
                <w:rStyle w:val="IndexLink"/>
                <w:rtl w:val="true"/>
              </w:rPr>
              <w:t xml:space="preserve">: </w:t>
            </w:r>
            <w:r>
              <w:rPr>
                <w:rStyle w:val="IndexLink"/>
                <w:rtl w:val="true"/>
              </w:rPr>
              <w:t>بررسی آثار اجتماعی و اقتصادی قرض صندوق تعاون و معاونت</w:t>
            </w:r>
            <w:r>
              <w:rPr>
                <w:rStyle w:val="IndexLink"/>
                <w:rtl w:val="true"/>
              </w:rPr>
              <w:tab/>
            </w:r>
            <w:r>
              <w:rPr>
                <w:rStyle w:val="IndexLink"/>
              </w:rPr>
              <w:t>204</w:t>
            </w:r>
          </w:hyperlink>
        </w:p>
        <w:p>
          <w:pPr>
            <w:pStyle w:val="Contents4"/>
            <w:tabs>
              <w:tab w:val="clear" w:pos="8176"/>
              <w:tab w:val="right" w:pos="9026" w:leader="dot"/>
            </w:tabs>
            <w:rPr/>
          </w:pPr>
          <w:hyperlink w:anchor="__RefHeading___Toc287653_1395250215">
            <w:r>
              <w:rPr>
                <w:webHidden/>
                <w:rStyle w:val="IndexLink"/>
                <w:rtl w:val="true"/>
              </w:rPr>
              <w:t>اشاره</w:t>
            </w:r>
            <w:r>
              <w:rPr>
                <w:rStyle w:val="IndexLink"/>
                <w:rtl w:val="true"/>
              </w:rPr>
              <w:tab/>
            </w:r>
            <w:r>
              <w:rPr>
                <w:rStyle w:val="IndexLink"/>
              </w:rPr>
              <w:t>204</w:t>
            </w:r>
          </w:hyperlink>
        </w:p>
        <w:p>
          <w:pPr>
            <w:pStyle w:val="Contents4"/>
            <w:tabs>
              <w:tab w:val="clear" w:pos="8176"/>
              <w:tab w:val="right" w:pos="9026" w:leader="dot"/>
            </w:tabs>
            <w:rPr/>
          </w:pPr>
          <w:hyperlink w:anchor="__RefHeading___Toc287655_1395250215">
            <w:r>
              <w:rPr>
                <w:webHidden/>
                <w:rStyle w:val="IndexLink"/>
                <w:rtl w:val="true"/>
              </w:rPr>
              <w:t>فصل اول</w:t>
            </w:r>
            <w:r>
              <w:rPr>
                <w:rStyle w:val="IndexLink"/>
                <w:rtl w:val="true"/>
              </w:rPr>
              <w:t xml:space="preserve">: </w:t>
            </w:r>
            <w:r>
              <w:rPr>
                <w:rStyle w:val="IndexLink"/>
                <w:rtl w:val="true"/>
              </w:rPr>
              <w:t>آثار اجتماعی قرض</w:t>
            </w:r>
            <w:r>
              <w:rPr>
                <w:rStyle w:val="IndexLink"/>
                <w:rtl w:val="true"/>
              </w:rPr>
              <w:t>:</w:t>
              <w:tab/>
            </w:r>
            <w:r>
              <w:rPr>
                <w:rStyle w:val="IndexLink"/>
              </w:rPr>
              <w:t>204</w:t>
            </w:r>
          </w:hyperlink>
        </w:p>
        <w:p>
          <w:pPr>
            <w:pStyle w:val="Contents4"/>
            <w:tabs>
              <w:tab w:val="clear" w:pos="8176"/>
              <w:tab w:val="right" w:pos="9026" w:leader="dot"/>
            </w:tabs>
            <w:rPr/>
          </w:pPr>
          <w:hyperlink w:anchor="__RefHeading___Toc287657_1395250215">
            <w:r>
              <w:rPr>
                <w:webHidden/>
                <w:rStyle w:val="IndexLink"/>
                <w:rtl w:val="true"/>
              </w:rPr>
              <w:t>فصل دوم</w:t>
            </w:r>
            <w:r>
              <w:rPr>
                <w:rStyle w:val="IndexLink"/>
                <w:rtl w:val="true"/>
              </w:rPr>
              <w:t xml:space="preserve">: </w:t>
            </w:r>
            <w:r>
              <w:rPr>
                <w:rStyle w:val="IndexLink"/>
                <w:rtl w:val="true"/>
              </w:rPr>
              <w:t>آثار اقتصادی قرض</w:t>
            </w:r>
            <w:r>
              <w:rPr>
                <w:rStyle w:val="IndexLink"/>
                <w:rtl w:val="true"/>
              </w:rPr>
              <w:t>:</w:t>
              <w:tab/>
            </w:r>
            <w:r>
              <w:rPr>
                <w:rStyle w:val="IndexLink"/>
              </w:rPr>
              <w:t>205</w:t>
            </w:r>
          </w:hyperlink>
        </w:p>
        <w:p>
          <w:pPr>
            <w:pStyle w:val="Contents3"/>
            <w:tabs>
              <w:tab w:val="clear" w:pos="8459"/>
              <w:tab w:val="right" w:pos="9026" w:leader="dot"/>
            </w:tabs>
            <w:rPr/>
          </w:pPr>
          <w:hyperlink w:anchor="__RefHeading___Toc287659_1395250215">
            <w:r>
              <w:rPr>
                <w:webHidden/>
                <w:rStyle w:val="IndexLink"/>
                <w:rtl w:val="true"/>
              </w:rPr>
              <w:t>بخش سوم</w:t>
            </w:r>
            <w:r>
              <w:rPr>
                <w:rStyle w:val="IndexLink"/>
                <w:rtl w:val="true"/>
              </w:rPr>
              <w:t xml:space="preserve">: </w:t>
            </w:r>
            <w:r>
              <w:rPr>
                <w:rStyle w:val="IndexLink"/>
                <w:rtl w:val="true"/>
              </w:rPr>
              <w:t>بررسی کارکرد سیستم های مرتبط با قرض</w:t>
            </w:r>
            <w:r>
              <w:rPr>
                <w:rStyle w:val="IndexLink"/>
                <w:rtl w:val="true"/>
              </w:rPr>
              <w:tab/>
            </w:r>
            <w:r>
              <w:rPr>
                <w:rStyle w:val="IndexLink"/>
              </w:rPr>
              <w:t>206</w:t>
            </w:r>
          </w:hyperlink>
        </w:p>
        <w:p>
          <w:pPr>
            <w:pStyle w:val="Contents4"/>
            <w:tabs>
              <w:tab w:val="clear" w:pos="8176"/>
              <w:tab w:val="right" w:pos="9026" w:leader="dot"/>
            </w:tabs>
            <w:rPr/>
          </w:pPr>
          <w:hyperlink w:anchor="__RefHeading___Toc287661_1395250215">
            <w:r>
              <w:rPr>
                <w:webHidden/>
                <w:rStyle w:val="IndexLink"/>
                <w:rtl w:val="true"/>
              </w:rPr>
              <w:t>اشاره</w:t>
            </w:r>
            <w:r>
              <w:rPr>
                <w:rStyle w:val="IndexLink"/>
                <w:rtl w:val="true"/>
              </w:rPr>
              <w:tab/>
            </w:r>
            <w:r>
              <w:rPr>
                <w:rStyle w:val="IndexLink"/>
              </w:rPr>
              <w:t>206</w:t>
            </w:r>
          </w:hyperlink>
        </w:p>
        <w:p>
          <w:pPr>
            <w:pStyle w:val="Contents4"/>
            <w:tabs>
              <w:tab w:val="clear" w:pos="8176"/>
              <w:tab w:val="right" w:pos="9026" w:leader="dot"/>
            </w:tabs>
            <w:rPr/>
          </w:pPr>
          <w:hyperlink w:anchor="__RefHeading___Toc287663_1395250215">
            <w:r>
              <w:rPr>
                <w:webHidden/>
                <w:rStyle w:val="IndexLink"/>
                <w:rtl w:val="true"/>
              </w:rPr>
              <w:t>فصل اول</w:t>
            </w:r>
            <w:r>
              <w:rPr>
                <w:rStyle w:val="IndexLink"/>
                <w:rtl w:val="true"/>
              </w:rPr>
              <w:t xml:space="preserve">: </w:t>
            </w:r>
            <w:r>
              <w:rPr>
                <w:rStyle w:val="IndexLink"/>
                <w:rtl w:val="true"/>
              </w:rPr>
              <w:t>کمیته امداد امام خمینی رحمه الله و پرداخت وام</w:t>
            </w:r>
            <w:r>
              <w:rPr>
                <w:rStyle w:val="IndexLink"/>
                <w:rtl w:val="true"/>
              </w:rPr>
              <w:t>:</w:t>
              <w:tab/>
            </w:r>
            <w:r>
              <w:rPr>
                <w:rStyle w:val="IndexLink"/>
              </w:rPr>
              <w:t>206</w:t>
            </w:r>
          </w:hyperlink>
        </w:p>
        <w:p>
          <w:pPr>
            <w:pStyle w:val="Contents4"/>
            <w:tabs>
              <w:tab w:val="clear" w:pos="8176"/>
              <w:tab w:val="right" w:pos="9026" w:leader="dot"/>
            </w:tabs>
            <w:rPr/>
          </w:pPr>
          <w:hyperlink w:anchor="__RefHeading___Toc287665_1395250215">
            <w:r>
              <w:rPr>
                <w:webHidden/>
                <w:rStyle w:val="IndexLink"/>
                <w:rtl w:val="true"/>
              </w:rPr>
              <w:t>فصل دوم</w:t>
            </w:r>
            <w:r>
              <w:rPr>
                <w:rStyle w:val="IndexLink"/>
                <w:rtl w:val="true"/>
              </w:rPr>
              <w:t xml:space="preserve">: </w:t>
            </w:r>
            <w:r>
              <w:rPr>
                <w:rStyle w:val="IndexLink"/>
                <w:rtl w:val="true"/>
              </w:rPr>
              <w:t>قرض الحسنه در بانک داری بدون ربا</w:t>
            </w:r>
            <w:r>
              <w:rPr>
                <w:rStyle w:val="IndexLink"/>
                <w:rtl w:val="true"/>
              </w:rPr>
              <w:t>:</w:t>
              <w:tab/>
            </w:r>
            <w:r>
              <w:rPr>
                <w:rStyle w:val="IndexLink"/>
              </w:rPr>
              <w:t>206</w:t>
            </w:r>
          </w:hyperlink>
        </w:p>
        <w:p>
          <w:pPr>
            <w:pStyle w:val="Contents4"/>
            <w:tabs>
              <w:tab w:val="clear" w:pos="8176"/>
              <w:tab w:val="right" w:pos="9026" w:leader="dot"/>
            </w:tabs>
            <w:rPr/>
          </w:pPr>
          <w:hyperlink w:anchor="__RefHeading___Toc287667_1395250215">
            <w:r>
              <w:rPr>
                <w:webHidden/>
                <w:rStyle w:val="IndexLink"/>
                <w:rtl w:val="true"/>
              </w:rPr>
              <w:t>فصل سوم</w:t>
            </w:r>
            <w:r>
              <w:rPr>
                <w:rStyle w:val="IndexLink"/>
                <w:rtl w:val="true"/>
              </w:rPr>
              <w:t xml:space="preserve">: </w:t>
            </w:r>
            <w:r>
              <w:rPr>
                <w:rStyle w:val="IndexLink"/>
                <w:rtl w:val="true"/>
              </w:rPr>
              <w:t>صندوق های قرض الحسنه</w:t>
            </w:r>
            <w:r>
              <w:rPr>
                <w:rStyle w:val="IndexLink"/>
                <w:rtl w:val="true"/>
              </w:rPr>
              <w:t>:</w:t>
              <w:tab/>
            </w:r>
            <w:r>
              <w:rPr>
                <w:rStyle w:val="IndexLink"/>
              </w:rPr>
              <w:t>206</w:t>
            </w:r>
          </w:hyperlink>
        </w:p>
        <w:p>
          <w:pPr>
            <w:pStyle w:val="Contents4"/>
            <w:tabs>
              <w:tab w:val="clear" w:pos="8176"/>
              <w:tab w:val="right" w:pos="9026" w:leader="dot"/>
            </w:tabs>
            <w:rPr/>
          </w:pPr>
          <w:hyperlink w:anchor="__RefHeading___Toc287669_1395250215">
            <w:r>
              <w:rPr>
                <w:webHidden/>
                <w:rStyle w:val="IndexLink"/>
                <w:rtl w:val="true"/>
              </w:rPr>
              <w:t>فصل چهارم</w:t>
            </w:r>
            <w:r>
              <w:rPr>
                <w:rStyle w:val="IndexLink"/>
                <w:rtl w:val="true"/>
              </w:rPr>
              <w:t xml:space="preserve">: </w:t>
            </w:r>
            <w:r>
              <w:rPr>
                <w:rStyle w:val="IndexLink"/>
                <w:rtl w:val="true"/>
              </w:rPr>
              <w:t>طرح پیشنهادی برای هماهنگ ساختن نهادهای مرتبط با قرض الحسنه</w:t>
            </w:r>
            <w:r>
              <w:rPr>
                <w:rStyle w:val="IndexLink"/>
                <w:rtl w:val="true"/>
              </w:rPr>
              <w:t>:</w:t>
              <w:tab/>
            </w:r>
            <w:r>
              <w:rPr>
                <w:rStyle w:val="IndexLink"/>
              </w:rPr>
              <w:t>206</w:t>
            </w:r>
          </w:hyperlink>
        </w:p>
        <w:p>
          <w:pPr>
            <w:pStyle w:val="Contents3"/>
            <w:tabs>
              <w:tab w:val="clear" w:pos="8459"/>
              <w:tab w:val="right" w:pos="9026" w:leader="dot"/>
            </w:tabs>
            <w:rPr/>
          </w:pPr>
          <w:hyperlink w:anchor="__RefHeading___Toc287671_1395250215">
            <w:r>
              <w:rPr>
                <w:webHidden/>
                <w:rStyle w:val="IndexLink"/>
                <w:rtl w:val="true"/>
              </w:rPr>
              <w:t>بخش چهارم</w:t>
            </w:r>
            <w:r>
              <w:rPr>
                <w:rStyle w:val="IndexLink"/>
                <w:rtl w:val="true"/>
              </w:rPr>
              <w:t xml:space="preserve">: </w:t>
            </w:r>
            <w:r>
              <w:rPr>
                <w:rStyle w:val="IndexLink"/>
                <w:rtl w:val="true"/>
              </w:rPr>
              <w:t>نتایج و پیشنهادها</w:t>
            </w:r>
            <w:r>
              <w:rPr>
                <w:rStyle w:val="IndexLink"/>
                <w:rtl w:val="true"/>
              </w:rPr>
              <w:tab/>
            </w:r>
            <w:r>
              <w:rPr>
                <w:rStyle w:val="IndexLink"/>
              </w:rPr>
              <w:t>207</w:t>
            </w:r>
          </w:hyperlink>
        </w:p>
        <w:p>
          <w:pPr>
            <w:pStyle w:val="Contents2"/>
            <w:tabs>
              <w:tab w:val="clear" w:pos="8743"/>
              <w:tab w:val="right" w:pos="9026" w:leader="dot"/>
            </w:tabs>
            <w:rPr/>
          </w:pPr>
          <w:hyperlink w:anchor="__RefHeading___Toc287673_1395250215">
            <w:r>
              <w:rPr>
                <w:webHidden/>
                <w:rStyle w:val="IndexLink"/>
                <w:rtl w:val="true"/>
              </w:rPr>
              <w:t>قرض الحسنه</w:t>
            </w:r>
            <w:r>
              <w:rPr>
                <w:rStyle w:val="IndexLink"/>
                <w:rtl w:val="true"/>
              </w:rPr>
              <w:tab/>
            </w:r>
            <w:r>
              <w:rPr>
                <w:rStyle w:val="IndexLink"/>
              </w:rPr>
              <w:t>207</w:t>
            </w:r>
          </w:hyperlink>
        </w:p>
        <w:p>
          <w:pPr>
            <w:pStyle w:val="Contents2"/>
            <w:tabs>
              <w:tab w:val="clear" w:pos="8743"/>
              <w:tab w:val="right" w:pos="9026" w:leader="dot"/>
            </w:tabs>
            <w:rPr/>
          </w:pPr>
          <w:hyperlink w:anchor="__RefHeading___Toc287675_1395250215">
            <w:r>
              <w:rPr>
                <w:webHidden/>
                <w:rStyle w:val="IndexLink"/>
                <w:rtl w:val="true"/>
              </w:rPr>
              <w:t>قناعت؛ رمز خودساختگی، اسراف؛ نماد خودباختگی</w:t>
            </w:r>
            <w:r>
              <w:rPr>
                <w:rStyle w:val="IndexLink"/>
                <w:rtl w:val="true"/>
              </w:rPr>
              <w:tab/>
            </w:r>
            <w:r>
              <w:rPr>
                <w:rStyle w:val="IndexLink"/>
              </w:rPr>
              <w:t>210</w:t>
            </w:r>
          </w:hyperlink>
        </w:p>
        <w:p>
          <w:pPr>
            <w:pStyle w:val="Contents2"/>
            <w:tabs>
              <w:tab w:val="clear" w:pos="8743"/>
              <w:tab w:val="right" w:pos="9026" w:leader="dot"/>
            </w:tabs>
            <w:rPr/>
          </w:pPr>
          <w:hyperlink w:anchor="__RefHeading___Toc287677_1395250215">
            <w:r>
              <w:rPr>
                <w:webHidden/>
                <w:rStyle w:val="IndexLink"/>
                <w:rtl w:val="true"/>
              </w:rPr>
              <w:t>کار در زندگی فردی و اجتماعی از دیدگاه قرآن</w:t>
            </w:r>
            <w:r>
              <w:rPr>
                <w:rStyle w:val="IndexLink"/>
                <w:rtl w:val="true"/>
              </w:rPr>
              <w:tab/>
            </w:r>
            <w:r>
              <w:rPr>
                <w:rStyle w:val="IndexLink"/>
              </w:rPr>
              <w:t>212</w:t>
            </w:r>
          </w:hyperlink>
        </w:p>
        <w:p>
          <w:pPr>
            <w:pStyle w:val="Contents3"/>
            <w:tabs>
              <w:tab w:val="clear" w:pos="8459"/>
              <w:tab w:val="right" w:pos="9026" w:leader="dot"/>
            </w:tabs>
            <w:rPr/>
          </w:pPr>
          <w:hyperlink w:anchor="__RefHeading___Toc287679_1395250215">
            <w:r>
              <w:rPr>
                <w:webHidden/>
                <w:rStyle w:val="IndexLink"/>
                <w:rtl w:val="true"/>
              </w:rPr>
              <w:t>اشاره</w:t>
            </w:r>
            <w:r>
              <w:rPr>
                <w:rStyle w:val="IndexLink"/>
                <w:rtl w:val="true"/>
              </w:rPr>
              <w:tab/>
            </w:r>
            <w:r>
              <w:rPr>
                <w:rStyle w:val="IndexLink"/>
              </w:rPr>
              <w:t>212</w:t>
            </w:r>
          </w:hyperlink>
        </w:p>
        <w:p>
          <w:pPr>
            <w:pStyle w:val="Contents3"/>
            <w:tabs>
              <w:tab w:val="clear" w:pos="8459"/>
              <w:tab w:val="right" w:pos="9026" w:leader="dot"/>
            </w:tabs>
            <w:rPr/>
          </w:pPr>
          <w:hyperlink w:anchor="__RefHeading___Toc287681_1395250215">
            <w:r>
              <w:rPr>
                <w:webHidden/>
                <w:rStyle w:val="IndexLink"/>
                <w:rtl w:val="true"/>
              </w:rPr>
              <w:t>بخش اول</w:t>
            </w:r>
            <w:r>
              <w:rPr>
                <w:rStyle w:val="IndexLink"/>
                <w:rtl w:val="true"/>
              </w:rPr>
              <w:t xml:space="preserve">: </w:t>
            </w:r>
            <w:r>
              <w:rPr>
                <w:rStyle w:val="IndexLink"/>
                <w:rtl w:val="true"/>
              </w:rPr>
              <w:t>تبیین موضوع، هدف پژوهش، فرضیه های پژوهش، اهمیت موضوع، پیشینه پژوهش، واژه های مهم در مفهوم کار، واژه های مرتبط با مصادیق کار، واژه های مربوط به آداب و مقررات کار و نقش عوامل غیرکاری در زندگی</w:t>
            </w:r>
            <w:r>
              <w:rPr>
                <w:rStyle w:val="IndexLink"/>
                <w:rtl w:val="true"/>
              </w:rPr>
              <w:t>.</w:t>
              <w:tab/>
            </w:r>
            <w:r>
              <w:rPr>
                <w:rStyle w:val="IndexLink"/>
              </w:rPr>
              <w:t>212</w:t>
            </w:r>
          </w:hyperlink>
        </w:p>
        <w:p>
          <w:pPr>
            <w:pStyle w:val="Contents3"/>
            <w:tabs>
              <w:tab w:val="clear" w:pos="8459"/>
              <w:tab w:val="right" w:pos="9026" w:leader="dot"/>
            </w:tabs>
            <w:rPr/>
          </w:pPr>
          <w:hyperlink w:anchor="__RefHeading___Toc287683_1395250215">
            <w:r>
              <w:rPr>
                <w:webHidden/>
                <w:rStyle w:val="IndexLink"/>
                <w:rtl w:val="true"/>
              </w:rPr>
              <w:t>بخش دوم</w:t>
            </w:r>
            <w:r>
              <w:rPr>
                <w:rStyle w:val="IndexLink"/>
                <w:rtl w:val="true"/>
              </w:rPr>
              <w:t xml:space="preserve">: </w:t>
            </w:r>
            <w:r>
              <w:rPr>
                <w:rStyle w:val="IndexLink"/>
                <w:rtl w:val="true"/>
              </w:rPr>
              <w:t>انسان و کار از نگاه وحی</w:t>
            </w:r>
            <w:r>
              <w:rPr>
                <w:rStyle w:val="IndexLink"/>
                <w:rtl w:val="true"/>
              </w:rPr>
              <w:tab/>
            </w:r>
            <w:r>
              <w:rPr>
                <w:rStyle w:val="IndexLink"/>
              </w:rPr>
              <w:t>212</w:t>
            </w:r>
          </w:hyperlink>
        </w:p>
        <w:p>
          <w:pPr>
            <w:pStyle w:val="Contents3"/>
            <w:tabs>
              <w:tab w:val="clear" w:pos="8459"/>
              <w:tab w:val="right" w:pos="9026" w:leader="dot"/>
            </w:tabs>
            <w:rPr/>
          </w:pPr>
          <w:hyperlink w:anchor="__RefHeading___Toc287685_1395250215">
            <w:r>
              <w:rPr>
                <w:webHidden/>
                <w:rStyle w:val="IndexLink"/>
                <w:rtl w:val="true"/>
              </w:rPr>
              <w:t>بخش سوم</w:t>
            </w:r>
            <w:r>
              <w:rPr>
                <w:rStyle w:val="IndexLink"/>
                <w:rtl w:val="true"/>
              </w:rPr>
              <w:t xml:space="preserve">: </w:t>
            </w:r>
            <w:r>
              <w:rPr>
                <w:rStyle w:val="IndexLink"/>
                <w:rtl w:val="true"/>
              </w:rPr>
              <w:t>انواع کار</w:t>
            </w:r>
            <w:r>
              <w:rPr>
                <w:rStyle w:val="IndexLink"/>
                <w:rtl w:val="true"/>
              </w:rPr>
              <w:tab/>
            </w:r>
            <w:r>
              <w:rPr>
                <w:rStyle w:val="IndexLink"/>
              </w:rPr>
              <w:t>212</w:t>
            </w:r>
          </w:hyperlink>
        </w:p>
        <w:p>
          <w:pPr>
            <w:pStyle w:val="Contents3"/>
            <w:tabs>
              <w:tab w:val="clear" w:pos="8459"/>
              <w:tab w:val="right" w:pos="9026" w:leader="dot"/>
            </w:tabs>
            <w:rPr/>
          </w:pPr>
          <w:hyperlink w:anchor="__RefHeading___Toc287687_1395250215">
            <w:r>
              <w:rPr>
                <w:webHidden/>
                <w:rStyle w:val="IndexLink"/>
                <w:rtl w:val="true"/>
              </w:rPr>
              <w:t>بخش چهارم</w:t>
            </w:r>
            <w:r>
              <w:rPr>
                <w:rStyle w:val="IndexLink"/>
                <w:rtl w:val="true"/>
              </w:rPr>
              <w:t xml:space="preserve">: </w:t>
            </w:r>
            <w:r>
              <w:rPr>
                <w:rStyle w:val="IndexLink"/>
                <w:rtl w:val="true"/>
              </w:rPr>
              <w:t>الگوهای کاری</w:t>
            </w:r>
            <w:r>
              <w:rPr>
                <w:rStyle w:val="IndexLink"/>
                <w:rtl w:val="true"/>
              </w:rPr>
              <w:tab/>
            </w:r>
            <w:r>
              <w:rPr>
                <w:rStyle w:val="IndexLink"/>
              </w:rPr>
              <w:t>213</w:t>
            </w:r>
          </w:hyperlink>
        </w:p>
        <w:p>
          <w:pPr>
            <w:pStyle w:val="Contents3"/>
            <w:tabs>
              <w:tab w:val="clear" w:pos="8459"/>
              <w:tab w:val="right" w:pos="9026" w:leader="dot"/>
            </w:tabs>
            <w:rPr/>
          </w:pPr>
          <w:hyperlink w:anchor="__RefHeading___Toc287689_1395250215">
            <w:r>
              <w:rPr>
                <w:webHidden/>
                <w:rStyle w:val="IndexLink"/>
                <w:rtl w:val="true"/>
              </w:rPr>
              <w:t>بخش پنجم</w:t>
            </w:r>
            <w:r>
              <w:rPr>
                <w:rStyle w:val="IndexLink"/>
                <w:rtl w:val="true"/>
              </w:rPr>
              <w:t xml:space="preserve">: </w:t>
            </w:r>
            <w:r>
              <w:rPr>
                <w:rStyle w:val="IndexLink"/>
                <w:rtl w:val="true"/>
              </w:rPr>
              <w:t>عوامل اشتغال به کار و موانع آن</w:t>
            </w:r>
            <w:r>
              <w:rPr>
                <w:rStyle w:val="IndexLink"/>
                <w:rtl w:val="true"/>
              </w:rPr>
              <w:tab/>
            </w:r>
            <w:r>
              <w:rPr>
                <w:rStyle w:val="IndexLink"/>
              </w:rPr>
              <w:t>213</w:t>
            </w:r>
          </w:hyperlink>
        </w:p>
        <w:p>
          <w:pPr>
            <w:pStyle w:val="Contents3"/>
            <w:tabs>
              <w:tab w:val="clear" w:pos="8459"/>
              <w:tab w:val="right" w:pos="9026" w:leader="dot"/>
            </w:tabs>
            <w:rPr/>
          </w:pPr>
          <w:hyperlink w:anchor="__RefHeading___Toc287691_1395250215">
            <w:r>
              <w:rPr>
                <w:webHidden/>
                <w:rStyle w:val="IndexLink"/>
                <w:rtl w:val="true"/>
              </w:rPr>
              <w:t>بخش ششم</w:t>
            </w:r>
            <w:r>
              <w:rPr>
                <w:rStyle w:val="IndexLink"/>
                <w:rtl w:val="true"/>
              </w:rPr>
              <w:t xml:space="preserve">: </w:t>
            </w:r>
            <w:r>
              <w:rPr>
                <w:rStyle w:val="IndexLink"/>
                <w:rtl w:val="true"/>
              </w:rPr>
              <w:t>آداب و قراردادهای کاری</w:t>
            </w:r>
            <w:r>
              <w:rPr>
                <w:rStyle w:val="IndexLink"/>
                <w:rtl w:val="true"/>
              </w:rPr>
              <w:tab/>
            </w:r>
            <w:r>
              <w:rPr>
                <w:rStyle w:val="IndexLink"/>
              </w:rPr>
              <w:t>213</w:t>
            </w:r>
          </w:hyperlink>
        </w:p>
        <w:p>
          <w:pPr>
            <w:pStyle w:val="Contents3"/>
            <w:tabs>
              <w:tab w:val="clear" w:pos="8459"/>
              <w:tab w:val="right" w:pos="9026" w:leader="dot"/>
            </w:tabs>
            <w:rPr/>
          </w:pPr>
          <w:hyperlink w:anchor="__RefHeading___Toc287693_1395250215">
            <w:r>
              <w:rPr>
                <w:webHidden/>
                <w:rStyle w:val="IndexLink"/>
                <w:rtl w:val="true"/>
              </w:rPr>
              <w:t>بخش هفتم</w:t>
            </w:r>
            <w:r>
              <w:rPr>
                <w:rStyle w:val="IndexLink"/>
                <w:rtl w:val="true"/>
              </w:rPr>
              <w:t xml:space="preserve">: </w:t>
            </w:r>
            <w:r>
              <w:rPr>
                <w:rStyle w:val="IndexLink"/>
                <w:rtl w:val="true"/>
              </w:rPr>
              <w:t>آثار کار</w:t>
            </w:r>
            <w:r>
              <w:rPr>
                <w:rStyle w:val="IndexLink"/>
                <w:rtl w:val="true"/>
              </w:rPr>
              <w:tab/>
            </w:r>
            <w:r>
              <w:rPr>
                <w:rStyle w:val="IndexLink"/>
              </w:rPr>
              <w:t>214</w:t>
            </w:r>
          </w:hyperlink>
        </w:p>
        <w:p>
          <w:pPr>
            <w:pStyle w:val="Contents3"/>
            <w:tabs>
              <w:tab w:val="clear" w:pos="8459"/>
              <w:tab w:val="right" w:pos="9026" w:leader="dot"/>
            </w:tabs>
            <w:rPr/>
          </w:pPr>
          <w:hyperlink w:anchor="__RefHeading___Toc287695_1395250215">
            <w:r>
              <w:rPr>
                <w:webHidden/>
                <w:rStyle w:val="IndexLink"/>
                <w:rtl w:val="true"/>
              </w:rPr>
              <w:t>بخش هشتم</w:t>
            </w:r>
            <w:r>
              <w:rPr>
                <w:rStyle w:val="IndexLink"/>
                <w:rtl w:val="true"/>
              </w:rPr>
              <w:t xml:space="preserve">: </w:t>
            </w:r>
            <w:r>
              <w:rPr>
                <w:rStyle w:val="IndexLink"/>
                <w:rtl w:val="true"/>
              </w:rPr>
              <w:t>نقش معنوی عوامل غیر کاری در سطح زندگی</w:t>
            </w:r>
            <w:r>
              <w:rPr>
                <w:rStyle w:val="IndexLink"/>
                <w:rtl w:val="true"/>
              </w:rPr>
              <w:tab/>
            </w:r>
            <w:r>
              <w:rPr>
                <w:rStyle w:val="IndexLink"/>
              </w:rPr>
              <w:t>214</w:t>
            </w:r>
          </w:hyperlink>
        </w:p>
        <w:p>
          <w:pPr>
            <w:pStyle w:val="Contents3"/>
            <w:tabs>
              <w:tab w:val="clear" w:pos="8459"/>
              <w:tab w:val="right" w:pos="9026" w:leader="dot"/>
            </w:tabs>
            <w:rPr/>
          </w:pPr>
          <w:hyperlink w:anchor="__RefHeading___Toc287697_1395250215">
            <w:r>
              <w:rPr>
                <w:webHidden/>
                <w:rStyle w:val="IndexLink"/>
                <w:rtl w:val="true"/>
              </w:rPr>
              <w:t>بخش نهم</w:t>
            </w:r>
            <w:r>
              <w:rPr>
                <w:rStyle w:val="IndexLink"/>
                <w:rtl w:val="true"/>
              </w:rPr>
              <w:t xml:space="preserve">: </w:t>
            </w:r>
            <w:r>
              <w:rPr>
                <w:rStyle w:val="IndexLink"/>
                <w:rtl w:val="true"/>
              </w:rPr>
              <w:t>سطح مطلوب زندگی</w:t>
            </w:r>
            <w:r>
              <w:rPr>
                <w:rStyle w:val="IndexLink"/>
                <w:rtl w:val="true"/>
              </w:rPr>
              <w:tab/>
            </w:r>
            <w:r>
              <w:rPr>
                <w:rStyle w:val="IndexLink"/>
              </w:rPr>
              <w:t>214</w:t>
            </w:r>
          </w:hyperlink>
        </w:p>
        <w:p>
          <w:pPr>
            <w:pStyle w:val="Contents3"/>
            <w:tabs>
              <w:tab w:val="clear" w:pos="8459"/>
              <w:tab w:val="right" w:pos="9026" w:leader="dot"/>
            </w:tabs>
            <w:rPr/>
          </w:pPr>
          <w:hyperlink w:anchor="__RefHeading___Toc287699_1395250215">
            <w:r>
              <w:rPr>
                <w:webHidden/>
                <w:rStyle w:val="IndexLink"/>
                <w:rtl w:val="true"/>
              </w:rPr>
              <w:t>بخش دهم</w:t>
            </w:r>
            <w:r>
              <w:rPr>
                <w:rStyle w:val="IndexLink"/>
                <w:rtl w:val="true"/>
              </w:rPr>
              <w:t xml:space="preserve">: </w:t>
            </w:r>
            <w:r>
              <w:rPr>
                <w:rStyle w:val="IndexLink"/>
                <w:rtl w:val="true"/>
              </w:rPr>
              <w:t>چگونگی کاربست موضوع در رسانه</w:t>
            </w:r>
            <w:r>
              <w:rPr>
                <w:rStyle w:val="IndexLink"/>
                <w:rtl w:val="true"/>
              </w:rPr>
              <w:tab/>
            </w:r>
            <w:r>
              <w:rPr>
                <w:rStyle w:val="IndexLink"/>
              </w:rPr>
              <w:t>214</w:t>
            </w:r>
          </w:hyperlink>
        </w:p>
        <w:p>
          <w:pPr>
            <w:pStyle w:val="Contents2"/>
            <w:tabs>
              <w:tab w:val="clear" w:pos="8743"/>
              <w:tab w:val="right" w:pos="9026" w:leader="dot"/>
            </w:tabs>
            <w:rPr/>
          </w:pPr>
          <w:hyperlink w:anchor="__RefHeading___Toc287701_1395250215">
            <w:r>
              <w:rPr>
                <w:webHidden/>
                <w:rStyle w:val="IndexLink"/>
                <w:rtl w:val="true"/>
              </w:rPr>
              <w:t>کار و تلاش، رمز موفقیت</w:t>
            </w:r>
            <w:r>
              <w:rPr>
                <w:rStyle w:val="IndexLink"/>
                <w:rtl w:val="true"/>
              </w:rPr>
              <w:tab/>
            </w:r>
            <w:r>
              <w:rPr>
                <w:rStyle w:val="IndexLink"/>
              </w:rPr>
              <w:t>215</w:t>
            </w:r>
          </w:hyperlink>
        </w:p>
        <w:p>
          <w:pPr>
            <w:pStyle w:val="Contents3"/>
            <w:tabs>
              <w:tab w:val="clear" w:pos="8459"/>
              <w:tab w:val="right" w:pos="9026" w:leader="dot"/>
            </w:tabs>
            <w:rPr/>
          </w:pPr>
          <w:hyperlink w:anchor="__RefHeading___Toc287703_1395250215">
            <w:r>
              <w:rPr>
                <w:webHidden/>
                <w:rStyle w:val="IndexLink"/>
                <w:rtl w:val="true"/>
              </w:rPr>
              <w:t>اشاره</w:t>
            </w:r>
            <w:r>
              <w:rPr>
                <w:rStyle w:val="IndexLink"/>
                <w:rtl w:val="true"/>
              </w:rPr>
              <w:tab/>
            </w:r>
            <w:r>
              <w:rPr>
                <w:rStyle w:val="IndexLink"/>
              </w:rPr>
              <w:t>215</w:t>
            </w:r>
          </w:hyperlink>
        </w:p>
        <w:p>
          <w:pPr>
            <w:pStyle w:val="Contents3"/>
            <w:tabs>
              <w:tab w:val="clear" w:pos="8459"/>
              <w:tab w:val="right" w:pos="9026" w:leader="dot"/>
            </w:tabs>
            <w:rPr/>
          </w:pPr>
          <w:hyperlink w:anchor="__RefHeading___Toc287705_1395250215">
            <w:r>
              <w:rPr>
                <w:webHidden/>
                <w:rStyle w:val="IndexLink"/>
                <w:rtl w:val="true"/>
              </w:rPr>
              <w:t>ارزش کار و تولید از دیدگاه قرآن و روایات</w:t>
            </w:r>
            <w:r>
              <w:rPr>
                <w:rStyle w:val="IndexLink"/>
                <w:rtl w:val="true"/>
              </w:rPr>
              <w:tab/>
            </w:r>
            <w:r>
              <w:rPr>
                <w:rStyle w:val="IndexLink"/>
              </w:rPr>
              <w:t>215</w:t>
            </w:r>
          </w:hyperlink>
        </w:p>
        <w:p>
          <w:pPr>
            <w:pStyle w:val="Contents3"/>
            <w:tabs>
              <w:tab w:val="clear" w:pos="8459"/>
              <w:tab w:val="right" w:pos="9026" w:leader="dot"/>
            </w:tabs>
            <w:rPr/>
          </w:pPr>
          <w:hyperlink w:anchor="__RefHeading___Toc287707_1395250215">
            <w:r>
              <w:rPr>
                <w:webHidden/>
                <w:rStyle w:val="IndexLink"/>
                <w:rtl w:val="true"/>
              </w:rPr>
              <w:t>شکوه کار وتلاش</w:t>
            </w:r>
            <w:r>
              <w:rPr>
                <w:rStyle w:val="IndexLink"/>
                <w:rtl w:val="true"/>
              </w:rPr>
              <w:tab/>
            </w:r>
            <w:r>
              <w:rPr>
                <w:rStyle w:val="IndexLink"/>
              </w:rPr>
              <w:t>216</w:t>
            </w:r>
          </w:hyperlink>
        </w:p>
        <w:p>
          <w:pPr>
            <w:pStyle w:val="Contents3"/>
            <w:tabs>
              <w:tab w:val="clear" w:pos="8459"/>
              <w:tab w:val="right" w:pos="9026" w:leader="dot"/>
            </w:tabs>
            <w:rPr/>
          </w:pPr>
          <w:hyperlink w:anchor="__RefHeading___Toc287709_1395250215">
            <w:r>
              <w:rPr>
                <w:webHidden/>
                <w:rStyle w:val="IndexLink"/>
                <w:rtl w:val="true"/>
              </w:rPr>
              <w:t>کار و تلاش در سیره نبوی</w:t>
            </w:r>
            <w:r>
              <w:rPr>
                <w:rStyle w:val="IndexLink"/>
                <w:rtl w:val="true"/>
              </w:rPr>
              <w:tab/>
            </w:r>
            <w:r>
              <w:rPr>
                <w:rStyle w:val="IndexLink"/>
              </w:rPr>
              <w:t>217</w:t>
            </w:r>
          </w:hyperlink>
        </w:p>
        <w:p>
          <w:pPr>
            <w:pStyle w:val="Contents3"/>
            <w:tabs>
              <w:tab w:val="clear" w:pos="8459"/>
              <w:tab w:val="right" w:pos="9026" w:leader="dot"/>
            </w:tabs>
            <w:rPr/>
          </w:pPr>
          <w:hyperlink w:anchor="__RefHeading___Toc287711_1395250215">
            <w:r>
              <w:rPr>
                <w:webHidden/>
                <w:rStyle w:val="IndexLink"/>
                <w:rtl w:val="true"/>
              </w:rPr>
              <w:t>تلاش و کوشش، رمز موفقیت</w:t>
            </w:r>
            <w:r>
              <w:rPr>
                <w:rStyle w:val="IndexLink"/>
                <w:rtl w:val="true"/>
              </w:rPr>
              <w:tab/>
            </w:r>
            <w:r>
              <w:rPr>
                <w:rStyle w:val="IndexLink"/>
              </w:rPr>
              <w:t>217</w:t>
            </w:r>
          </w:hyperlink>
        </w:p>
        <w:p>
          <w:pPr>
            <w:pStyle w:val="Contents3"/>
            <w:tabs>
              <w:tab w:val="clear" w:pos="8459"/>
              <w:tab w:val="right" w:pos="9026" w:leader="dot"/>
            </w:tabs>
            <w:rPr/>
          </w:pPr>
          <w:hyperlink w:anchor="__RefHeading___Toc287713_1395250215">
            <w:r>
              <w:rPr>
                <w:webHidden/>
                <w:rStyle w:val="IndexLink"/>
                <w:rtl w:val="true"/>
              </w:rPr>
              <w:t>کار و کوشش در اسلام، وجدان کاری در فرهنگ اسلامی</w:t>
            </w:r>
            <w:r>
              <w:rPr>
                <w:rStyle w:val="IndexLink"/>
                <w:rtl w:val="true"/>
              </w:rPr>
              <w:tab/>
            </w:r>
            <w:r>
              <w:rPr>
                <w:rStyle w:val="IndexLink"/>
              </w:rPr>
              <w:t>217</w:t>
            </w:r>
          </w:hyperlink>
        </w:p>
        <w:p>
          <w:pPr>
            <w:pStyle w:val="Contents3"/>
            <w:tabs>
              <w:tab w:val="clear" w:pos="8459"/>
              <w:tab w:val="right" w:pos="9026" w:leader="dot"/>
            </w:tabs>
            <w:rPr/>
          </w:pPr>
          <w:hyperlink w:anchor="__RefHeading___Toc287715_1395250215">
            <w:r>
              <w:rPr>
                <w:webHidden/>
                <w:rStyle w:val="IndexLink"/>
                <w:rtl w:val="true"/>
              </w:rPr>
              <w:t>تأثیر کار بر بهداشت روان</w:t>
            </w:r>
            <w:r>
              <w:rPr>
                <w:rStyle w:val="IndexLink"/>
                <w:rtl w:val="true"/>
              </w:rPr>
              <w:tab/>
            </w:r>
            <w:r>
              <w:rPr>
                <w:rStyle w:val="IndexLink"/>
              </w:rPr>
              <w:t>218</w:t>
            </w:r>
          </w:hyperlink>
        </w:p>
        <w:p>
          <w:pPr>
            <w:pStyle w:val="Contents3"/>
            <w:tabs>
              <w:tab w:val="clear" w:pos="8459"/>
              <w:tab w:val="right" w:pos="9026" w:leader="dot"/>
            </w:tabs>
            <w:rPr/>
          </w:pPr>
          <w:hyperlink w:anchor="__RefHeading___Toc287717_1395250215">
            <w:r>
              <w:rPr>
                <w:webHidden/>
                <w:rStyle w:val="IndexLink"/>
                <w:rtl w:val="true"/>
              </w:rPr>
              <w:t>تلاش مضاعف در راه اطاعت و بندگی خدا</w:t>
            </w:r>
            <w:r>
              <w:rPr>
                <w:rStyle w:val="IndexLink"/>
                <w:rtl w:val="true"/>
              </w:rPr>
              <w:tab/>
            </w:r>
            <w:r>
              <w:rPr>
                <w:rStyle w:val="IndexLink"/>
              </w:rPr>
              <w:t>218</w:t>
            </w:r>
          </w:hyperlink>
        </w:p>
        <w:p>
          <w:pPr>
            <w:pStyle w:val="Contents3"/>
            <w:tabs>
              <w:tab w:val="clear" w:pos="8459"/>
              <w:tab w:val="right" w:pos="9026" w:leader="dot"/>
            </w:tabs>
            <w:rPr/>
          </w:pPr>
          <w:hyperlink w:anchor="__RefHeading___Toc287719_1395250215">
            <w:r>
              <w:rPr>
                <w:webHidden/>
                <w:rStyle w:val="IndexLink"/>
                <w:rtl w:val="true"/>
              </w:rPr>
              <w:t>سخت کوشی در دانش اندوزی</w:t>
            </w:r>
            <w:r>
              <w:rPr>
                <w:rStyle w:val="IndexLink"/>
                <w:rtl w:val="true"/>
              </w:rPr>
              <w:tab/>
            </w:r>
            <w:r>
              <w:rPr>
                <w:rStyle w:val="IndexLink"/>
              </w:rPr>
              <w:t>218</w:t>
            </w:r>
          </w:hyperlink>
        </w:p>
        <w:p>
          <w:pPr>
            <w:pStyle w:val="Contents3"/>
            <w:tabs>
              <w:tab w:val="clear" w:pos="8459"/>
              <w:tab w:val="right" w:pos="9026" w:leader="dot"/>
            </w:tabs>
            <w:rPr/>
          </w:pPr>
          <w:hyperlink w:anchor="__RefHeading___Toc287721_1395250215">
            <w:r>
              <w:rPr>
                <w:webHidden/>
                <w:rStyle w:val="IndexLink"/>
                <w:rtl w:val="true"/>
              </w:rPr>
              <w:t>همت و تلاش مضاعف در حیات علمی حضرت امام خمینی رحمه الله</w:t>
            </w:r>
            <w:r>
              <w:rPr>
                <w:rStyle w:val="IndexLink"/>
                <w:rtl w:val="true"/>
              </w:rPr>
              <w:tab/>
            </w:r>
            <w:r>
              <w:rPr>
                <w:rStyle w:val="IndexLink"/>
              </w:rPr>
              <w:t>218</w:t>
            </w:r>
          </w:hyperlink>
        </w:p>
        <w:p>
          <w:pPr>
            <w:pStyle w:val="Contents2"/>
            <w:tabs>
              <w:tab w:val="clear" w:pos="8743"/>
              <w:tab w:val="right" w:pos="9026" w:leader="dot"/>
            </w:tabs>
            <w:rPr/>
          </w:pPr>
          <w:hyperlink w:anchor="__RefHeading___Toc287723_1395250215">
            <w:r>
              <w:rPr>
                <w:webHidden/>
                <w:rStyle w:val="IndexLink"/>
                <w:rtl w:val="true"/>
              </w:rPr>
              <w:t>کارآفرینی در هزاره سوم</w:t>
            </w:r>
            <w:r>
              <w:rPr>
                <w:rStyle w:val="IndexLink"/>
                <w:rtl w:val="true"/>
              </w:rPr>
              <w:tab/>
            </w:r>
            <w:r>
              <w:rPr>
                <w:rStyle w:val="IndexLink"/>
              </w:rPr>
              <w:t>219</w:t>
            </w:r>
          </w:hyperlink>
        </w:p>
        <w:p>
          <w:pPr>
            <w:pStyle w:val="Contents3"/>
            <w:tabs>
              <w:tab w:val="clear" w:pos="8459"/>
              <w:tab w:val="right" w:pos="9026" w:leader="dot"/>
            </w:tabs>
            <w:rPr/>
          </w:pPr>
          <w:hyperlink w:anchor="__RefHeading___Toc287725_1395250215">
            <w:r>
              <w:rPr>
                <w:webHidden/>
                <w:rStyle w:val="IndexLink"/>
                <w:rtl w:val="true"/>
              </w:rPr>
              <w:t>اشاره</w:t>
            </w:r>
            <w:r>
              <w:rPr>
                <w:rStyle w:val="IndexLink"/>
                <w:rtl w:val="true"/>
              </w:rPr>
              <w:tab/>
            </w:r>
            <w:r>
              <w:rPr>
                <w:rStyle w:val="IndexLink"/>
              </w:rPr>
              <w:t>219</w:t>
            </w:r>
          </w:hyperlink>
        </w:p>
        <w:p>
          <w:pPr>
            <w:pStyle w:val="Contents3"/>
            <w:tabs>
              <w:tab w:val="clear" w:pos="8459"/>
              <w:tab w:val="right" w:pos="9026" w:leader="dot"/>
            </w:tabs>
            <w:rPr/>
          </w:pPr>
          <w:hyperlink w:anchor="__RefHeading___Toc287727_1395250215">
            <w:r>
              <w:rPr>
                <w:webHidden/>
                <w:rStyle w:val="IndexLink"/>
                <w:rtl w:val="true"/>
              </w:rPr>
              <w:t>فصل اول</w:t>
            </w:r>
            <w:r>
              <w:rPr>
                <w:rStyle w:val="IndexLink"/>
                <w:rtl w:val="true"/>
              </w:rPr>
              <w:t xml:space="preserve">: </w:t>
            </w:r>
            <w:r>
              <w:rPr>
                <w:rStyle w:val="IndexLink"/>
                <w:rtl w:val="true"/>
              </w:rPr>
              <w:t>کلیات</w:t>
            </w:r>
            <w:r>
              <w:rPr>
                <w:rStyle w:val="IndexLink"/>
                <w:rtl w:val="true"/>
              </w:rPr>
              <w:tab/>
            </w:r>
            <w:r>
              <w:rPr>
                <w:rStyle w:val="IndexLink"/>
              </w:rPr>
              <w:t>220</w:t>
            </w:r>
          </w:hyperlink>
        </w:p>
        <w:p>
          <w:pPr>
            <w:pStyle w:val="Contents3"/>
            <w:tabs>
              <w:tab w:val="clear" w:pos="8459"/>
              <w:tab w:val="right" w:pos="9026" w:leader="dot"/>
            </w:tabs>
            <w:rPr/>
          </w:pPr>
          <w:hyperlink w:anchor="__RefHeading___Toc287729_1395250215">
            <w:r>
              <w:rPr>
                <w:webHidden/>
                <w:rStyle w:val="IndexLink"/>
                <w:rtl w:val="true"/>
              </w:rPr>
              <w:t>فصل دوم</w:t>
            </w:r>
            <w:r>
              <w:rPr>
                <w:rStyle w:val="IndexLink"/>
                <w:rtl w:val="true"/>
              </w:rPr>
              <w:t xml:space="preserve">: </w:t>
            </w:r>
            <w:r>
              <w:rPr>
                <w:rStyle w:val="IndexLink"/>
                <w:rtl w:val="true"/>
              </w:rPr>
              <w:t>کارآفرینی</w:t>
            </w:r>
            <w:r>
              <w:rPr>
                <w:rStyle w:val="IndexLink"/>
                <w:rtl w:val="true"/>
              </w:rPr>
              <w:tab/>
            </w:r>
            <w:r>
              <w:rPr>
                <w:rStyle w:val="IndexLink"/>
              </w:rPr>
              <w:t>220</w:t>
            </w:r>
          </w:hyperlink>
        </w:p>
        <w:p>
          <w:pPr>
            <w:pStyle w:val="Contents3"/>
            <w:tabs>
              <w:tab w:val="clear" w:pos="8459"/>
              <w:tab w:val="right" w:pos="9026" w:leader="dot"/>
            </w:tabs>
            <w:rPr/>
          </w:pPr>
          <w:hyperlink w:anchor="__RefHeading___Toc287731_1395250215">
            <w:r>
              <w:rPr>
                <w:webHidden/>
                <w:rStyle w:val="IndexLink"/>
                <w:rtl w:val="true"/>
              </w:rPr>
              <w:t>فصل سوم</w:t>
            </w:r>
            <w:r>
              <w:rPr>
                <w:rStyle w:val="IndexLink"/>
                <w:rtl w:val="true"/>
              </w:rPr>
              <w:t xml:space="preserve">: </w:t>
            </w:r>
            <w:r>
              <w:rPr>
                <w:rStyle w:val="IndexLink"/>
                <w:rtl w:val="true"/>
              </w:rPr>
              <w:t>کسب و کار</w:t>
            </w:r>
            <w:r>
              <w:rPr>
                <w:rStyle w:val="IndexLink"/>
                <w:rtl w:val="true"/>
              </w:rPr>
              <w:tab/>
            </w:r>
            <w:r>
              <w:rPr>
                <w:rStyle w:val="IndexLink"/>
              </w:rPr>
              <w:t>220</w:t>
            </w:r>
          </w:hyperlink>
        </w:p>
        <w:p>
          <w:pPr>
            <w:pStyle w:val="Contents3"/>
            <w:tabs>
              <w:tab w:val="clear" w:pos="8459"/>
              <w:tab w:val="right" w:pos="9026" w:leader="dot"/>
            </w:tabs>
            <w:rPr/>
          </w:pPr>
          <w:hyperlink w:anchor="__RefHeading___Toc287733_1395250215">
            <w:r>
              <w:rPr>
                <w:webHidden/>
                <w:rStyle w:val="IndexLink"/>
                <w:rtl w:val="true"/>
              </w:rPr>
              <w:t>فصل چهارم</w:t>
            </w:r>
            <w:r>
              <w:rPr>
                <w:rStyle w:val="IndexLink"/>
                <w:rtl w:val="true"/>
              </w:rPr>
              <w:t xml:space="preserve">: </w:t>
            </w:r>
            <w:r>
              <w:rPr>
                <w:rStyle w:val="IndexLink"/>
                <w:rtl w:val="true"/>
              </w:rPr>
              <w:t>تأسیس و بازاریابی، بیمه</w:t>
            </w:r>
            <w:r>
              <w:rPr>
                <w:rStyle w:val="IndexLink"/>
                <w:rtl w:val="true"/>
              </w:rPr>
              <w:tab/>
            </w:r>
            <w:r>
              <w:rPr>
                <w:rStyle w:val="IndexLink"/>
              </w:rPr>
              <w:t>221</w:t>
            </w:r>
          </w:hyperlink>
        </w:p>
        <w:p>
          <w:pPr>
            <w:pStyle w:val="Contents3"/>
            <w:tabs>
              <w:tab w:val="clear" w:pos="8459"/>
              <w:tab w:val="right" w:pos="9026" w:leader="dot"/>
            </w:tabs>
            <w:rPr/>
          </w:pPr>
          <w:hyperlink w:anchor="__RefHeading___Toc287735_1395250215">
            <w:r>
              <w:rPr>
                <w:webHidden/>
                <w:rStyle w:val="IndexLink"/>
                <w:rtl w:val="true"/>
              </w:rPr>
              <w:t>فصل پنجم</w:t>
            </w:r>
            <w:r>
              <w:rPr>
                <w:rStyle w:val="IndexLink"/>
                <w:rtl w:val="true"/>
              </w:rPr>
              <w:t xml:space="preserve">: </w:t>
            </w:r>
            <w:r>
              <w:rPr>
                <w:rStyle w:val="IndexLink"/>
                <w:rtl w:val="true"/>
              </w:rPr>
              <w:t>خلاقیت و نوآوری و اعتماد به نفس</w:t>
            </w:r>
            <w:r>
              <w:rPr>
                <w:rStyle w:val="IndexLink"/>
                <w:rtl w:val="true"/>
              </w:rPr>
              <w:tab/>
            </w:r>
            <w:r>
              <w:rPr>
                <w:rStyle w:val="IndexLink"/>
              </w:rPr>
              <w:t>221</w:t>
            </w:r>
          </w:hyperlink>
        </w:p>
        <w:p>
          <w:pPr>
            <w:pStyle w:val="Contents3"/>
            <w:tabs>
              <w:tab w:val="clear" w:pos="8459"/>
              <w:tab w:val="right" w:pos="9026" w:leader="dot"/>
            </w:tabs>
            <w:rPr/>
          </w:pPr>
          <w:hyperlink w:anchor="__RefHeading___Toc287737_1395250215">
            <w:r>
              <w:rPr>
                <w:webHidden/>
                <w:rStyle w:val="IndexLink"/>
                <w:rtl w:val="true"/>
              </w:rPr>
              <w:t>فصل ششم</w:t>
            </w:r>
            <w:r>
              <w:rPr>
                <w:rStyle w:val="IndexLink"/>
                <w:rtl w:val="true"/>
              </w:rPr>
              <w:t xml:space="preserve">: </w:t>
            </w:r>
            <w:r>
              <w:rPr>
                <w:rStyle w:val="IndexLink"/>
                <w:rtl w:val="true"/>
              </w:rPr>
              <w:t>جنبش نرم افزاری و تجارت الکترونیکی</w:t>
            </w:r>
            <w:r>
              <w:rPr>
                <w:rStyle w:val="IndexLink"/>
                <w:rtl w:val="true"/>
              </w:rPr>
              <w:tab/>
            </w:r>
            <w:r>
              <w:rPr>
                <w:rStyle w:val="IndexLink"/>
              </w:rPr>
              <w:t>221</w:t>
            </w:r>
          </w:hyperlink>
        </w:p>
        <w:p>
          <w:pPr>
            <w:pStyle w:val="Contents3"/>
            <w:tabs>
              <w:tab w:val="clear" w:pos="8459"/>
              <w:tab w:val="right" w:pos="9026" w:leader="dot"/>
            </w:tabs>
            <w:rPr/>
          </w:pPr>
          <w:hyperlink w:anchor="__RefHeading___Toc287739_1395250215">
            <w:r>
              <w:rPr>
                <w:webHidden/>
                <w:rStyle w:val="IndexLink"/>
                <w:rtl w:val="true"/>
              </w:rPr>
              <w:t>فصل هفتم</w:t>
            </w:r>
            <w:r>
              <w:rPr>
                <w:rStyle w:val="IndexLink"/>
                <w:rtl w:val="true"/>
              </w:rPr>
              <w:t xml:space="preserve">: </w:t>
            </w:r>
            <w:r>
              <w:rPr>
                <w:rStyle w:val="IndexLink"/>
                <w:rtl w:val="true"/>
              </w:rPr>
              <w:t>با کارآفرینان نمونه خطه آذربایجان</w:t>
            </w:r>
            <w:r>
              <w:rPr>
                <w:rStyle w:val="IndexLink"/>
                <w:rtl w:val="true"/>
              </w:rPr>
              <w:tab/>
            </w:r>
            <w:r>
              <w:rPr>
                <w:rStyle w:val="IndexLink"/>
              </w:rPr>
              <w:t>221</w:t>
            </w:r>
          </w:hyperlink>
        </w:p>
        <w:p>
          <w:pPr>
            <w:pStyle w:val="Contents2"/>
            <w:tabs>
              <w:tab w:val="clear" w:pos="8743"/>
              <w:tab w:val="right" w:pos="9026" w:leader="dot"/>
            </w:tabs>
            <w:rPr/>
          </w:pPr>
          <w:hyperlink w:anchor="__RefHeading___Toc287741_1395250215">
            <w:r>
              <w:rPr>
                <w:webHidden/>
                <w:rStyle w:val="IndexLink"/>
                <w:rtl w:val="true"/>
              </w:rPr>
              <w:t>کارآفرینی و فناوری پیشرفته</w:t>
            </w:r>
            <w:r>
              <w:rPr>
                <w:rStyle w:val="IndexLink"/>
                <w:rtl w:val="true"/>
              </w:rPr>
              <w:tab/>
            </w:r>
            <w:r>
              <w:rPr>
                <w:rStyle w:val="IndexLink"/>
              </w:rPr>
              <w:t>221</w:t>
            </w:r>
          </w:hyperlink>
        </w:p>
        <w:p>
          <w:pPr>
            <w:pStyle w:val="Contents2"/>
            <w:tabs>
              <w:tab w:val="clear" w:pos="8743"/>
              <w:tab w:val="right" w:pos="9026" w:leader="dot"/>
            </w:tabs>
            <w:rPr/>
          </w:pPr>
          <w:hyperlink w:anchor="__RefHeading___Toc287743_1395250215">
            <w:r>
              <w:rPr>
                <w:webHidden/>
                <w:rStyle w:val="IndexLink"/>
                <w:rtl w:val="true"/>
              </w:rPr>
              <w:t>کلیات نظام اقتصادی اسلام</w:t>
            </w:r>
            <w:r>
              <w:rPr>
                <w:rStyle w:val="IndexLink"/>
                <w:rtl w:val="true"/>
              </w:rPr>
              <w:tab/>
            </w:r>
            <w:r>
              <w:rPr>
                <w:rStyle w:val="IndexLink"/>
              </w:rPr>
              <w:t>223</w:t>
            </w:r>
          </w:hyperlink>
        </w:p>
        <w:p>
          <w:pPr>
            <w:pStyle w:val="Contents3"/>
            <w:tabs>
              <w:tab w:val="clear" w:pos="8459"/>
              <w:tab w:val="right" w:pos="9026" w:leader="dot"/>
            </w:tabs>
            <w:rPr/>
          </w:pPr>
          <w:hyperlink w:anchor="__RefHeading___Toc287745_1395250215">
            <w:r>
              <w:rPr>
                <w:webHidden/>
                <w:rStyle w:val="IndexLink"/>
                <w:rtl w:val="true"/>
              </w:rPr>
              <w:t>اشاره</w:t>
            </w:r>
            <w:r>
              <w:rPr>
                <w:rStyle w:val="IndexLink"/>
                <w:rtl w:val="true"/>
              </w:rPr>
              <w:tab/>
            </w:r>
            <w:r>
              <w:rPr>
                <w:rStyle w:val="IndexLink"/>
              </w:rPr>
              <w:t>223</w:t>
            </w:r>
          </w:hyperlink>
        </w:p>
        <w:p>
          <w:pPr>
            <w:pStyle w:val="Contents3"/>
            <w:tabs>
              <w:tab w:val="clear" w:pos="8459"/>
              <w:tab w:val="right" w:pos="9026" w:leader="dot"/>
            </w:tabs>
            <w:rPr/>
          </w:pPr>
          <w:hyperlink w:anchor="__RefHeading___Toc287747_1395250215">
            <w:r>
              <w:rPr>
                <w:webHidden/>
                <w:rStyle w:val="IndexLink"/>
                <w:rtl w:val="true"/>
              </w:rPr>
              <w:t>فصل اول</w:t>
            </w:r>
            <w:r>
              <w:rPr>
                <w:rStyle w:val="IndexLink"/>
                <w:rtl w:val="true"/>
              </w:rPr>
              <w:t xml:space="preserve">: </w:t>
            </w:r>
            <w:r>
              <w:rPr>
                <w:rStyle w:val="IndexLink"/>
                <w:rtl w:val="true"/>
              </w:rPr>
              <w:t>تعاریف</w:t>
            </w:r>
            <w:r>
              <w:rPr>
                <w:rStyle w:val="IndexLink"/>
                <w:rtl w:val="true"/>
              </w:rPr>
              <w:tab/>
            </w:r>
            <w:r>
              <w:rPr>
                <w:rStyle w:val="IndexLink"/>
              </w:rPr>
              <w:t>223</w:t>
            </w:r>
          </w:hyperlink>
        </w:p>
        <w:p>
          <w:pPr>
            <w:pStyle w:val="Contents3"/>
            <w:tabs>
              <w:tab w:val="clear" w:pos="8459"/>
              <w:tab w:val="right" w:pos="9026" w:leader="dot"/>
            </w:tabs>
            <w:rPr/>
          </w:pPr>
          <w:hyperlink w:anchor="__RefHeading___Toc287749_1395250215">
            <w:r>
              <w:rPr>
                <w:webHidden/>
                <w:rStyle w:val="IndexLink"/>
                <w:rtl w:val="true"/>
              </w:rPr>
              <w:t>فصل دوم</w:t>
            </w:r>
            <w:r>
              <w:rPr>
                <w:rStyle w:val="IndexLink"/>
                <w:rtl w:val="true"/>
              </w:rPr>
              <w:t xml:space="preserve">: </w:t>
            </w:r>
            <w:r>
              <w:rPr>
                <w:rStyle w:val="IndexLink"/>
                <w:rtl w:val="true"/>
              </w:rPr>
              <w:t>مبانی فلسفی نظام اقتصادی اسلام</w:t>
            </w:r>
            <w:r>
              <w:rPr>
                <w:rStyle w:val="IndexLink"/>
                <w:rtl w:val="true"/>
              </w:rPr>
              <w:tab/>
            </w:r>
            <w:r>
              <w:rPr>
                <w:rStyle w:val="IndexLink"/>
              </w:rPr>
              <w:t>223</w:t>
            </w:r>
          </w:hyperlink>
        </w:p>
        <w:p>
          <w:pPr>
            <w:pStyle w:val="Contents3"/>
            <w:tabs>
              <w:tab w:val="clear" w:pos="8459"/>
              <w:tab w:val="right" w:pos="9026" w:leader="dot"/>
            </w:tabs>
            <w:rPr/>
          </w:pPr>
          <w:hyperlink w:anchor="__RefHeading___Toc287751_1395250215">
            <w:r>
              <w:rPr>
                <w:webHidden/>
                <w:rStyle w:val="IndexLink"/>
                <w:rtl w:val="true"/>
              </w:rPr>
              <w:t>فصل سوم</w:t>
            </w:r>
            <w:r>
              <w:rPr>
                <w:rStyle w:val="IndexLink"/>
                <w:rtl w:val="true"/>
              </w:rPr>
              <w:t xml:space="preserve">: </w:t>
            </w:r>
            <w:r>
              <w:rPr>
                <w:rStyle w:val="IndexLink"/>
                <w:rtl w:val="true"/>
              </w:rPr>
              <w:t>اهداف نظام اقتصادی اسلام</w:t>
            </w:r>
            <w:r>
              <w:rPr>
                <w:rStyle w:val="IndexLink"/>
                <w:rtl w:val="true"/>
              </w:rPr>
              <w:tab/>
            </w:r>
            <w:r>
              <w:rPr>
                <w:rStyle w:val="IndexLink"/>
              </w:rPr>
              <w:t>223</w:t>
            </w:r>
          </w:hyperlink>
        </w:p>
        <w:p>
          <w:pPr>
            <w:pStyle w:val="Contents3"/>
            <w:tabs>
              <w:tab w:val="clear" w:pos="8459"/>
              <w:tab w:val="right" w:pos="9026" w:leader="dot"/>
            </w:tabs>
            <w:rPr/>
          </w:pPr>
          <w:hyperlink w:anchor="__RefHeading___Toc287753_1395250215">
            <w:r>
              <w:rPr>
                <w:webHidden/>
                <w:rStyle w:val="IndexLink"/>
                <w:rtl w:val="true"/>
              </w:rPr>
              <w:t>فصل چهارم</w:t>
            </w:r>
            <w:r>
              <w:rPr>
                <w:rStyle w:val="IndexLink"/>
                <w:rtl w:val="true"/>
              </w:rPr>
              <w:t xml:space="preserve">: </w:t>
            </w:r>
            <w:r>
              <w:rPr>
                <w:rStyle w:val="IndexLink"/>
                <w:rtl w:val="true"/>
              </w:rPr>
              <w:t>مبانی مکتبی نظام اقتصادی اسلام</w:t>
            </w:r>
            <w:r>
              <w:rPr>
                <w:rStyle w:val="IndexLink"/>
                <w:rtl w:val="true"/>
              </w:rPr>
              <w:tab/>
            </w:r>
            <w:r>
              <w:rPr>
                <w:rStyle w:val="IndexLink"/>
              </w:rPr>
              <w:t>224</w:t>
            </w:r>
          </w:hyperlink>
        </w:p>
        <w:p>
          <w:pPr>
            <w:pStyle w:val="Contents3"/>
            <w:tabs>
              <w:tab w:val="clear" w:pos="8459"/>
              <w:tab w:val="right" w:pos="9026" w:leader="dot"/>
            </w:tabs>
            <w:rPr/>
          </w:pPr>
          <w:hyperlink w:anchor="__RefHeading___Toc287755_1395250215">
            <w:r>
              <w:rPr>
                <w:webHidden/>
                <w:rStyle w:val="IndexLink"/>
                <w:rtl w:val="true"/>
              </w:rPr>
              <w:t>فصل پنجم</w:t>
            </w:r>
            <w:r>
              <w:rPr>
                <w:rStyle w:val="IndexLink"/>
                <w:rtl w:val="true"/>
              </w:rPr>
              <w:t xml:space="preserve">: </w:t>
            </w:r>
            <w:r>
              <w:rPr>
                <w:rStyle w:val="IndexLink"/>
                <w:rtl w:val="true"/>
              </w:rPr>
              <w:t>ساختار نظام اقتصادی اسلام</w:t>
            </w:r>
            <w:r>
              <w:rPr>
                <w:rStyle w:val="IndexLink"/>
                <w:rtl w:val="true"/>
              </w:rPr>
              <w:tab/>
            </w:r>
            <w:r>
              <w:rPr>
                <w:rStyle w:val="IndexLink"/>
              </w:rPr>
              <w:t>224</w:t>
            </w:r>
          </w:hyperlink>
        </w:p>
        <w:p>
          <w:pPr>
            <w:pStyle w:val="Contents3"/>
            <w:tabs>
              <w:tab w:val="clear" w:pos="8459"/>
              <w:tab w:val="right" w:pos="9026" w:leader="dot"/>
            </w:tabs>
            <w:rPr/>
          </w:pPr>
          <w:hyperlink w:anchor="__RefHeading___Toc287757_1395250215">
            <w:r>
              <w:rPr>
                <w:webHidden/>
                <w:rStyle w:val="IndexLink"/>
                <w:rtl w:val="true"/>
              </w:rPr>
              <w:t>فصل ششم</w:t>
            </w:r>
            <w:r>
              <w:rPr>
                <w:rStyle w:val="IndexLink"/>
                <w:rtl w:val="true"/>
              </w:rPr>
              <w:t xml:space="preserve">: </w:t>
            </w:r>
            <w:r>
              <w:rPr>
                <w:rStyle w:val="IndexLink"/>
                <w:rtl w:val="true"/>
              </w:rPr>
              <w:t>بانک داری اسلام</w:t>
            </w:r>
            <w:r>
              <w:rPr>
                <w:rStyle w:val="IndexLink"/>
                <w:rtl w:val="true"/>
              </w:rPr>
              <w:tab/>
            </w:r>
            <w:r>
              <w:rPr>
                <w:rStyle w:val="IndexLink"/>
              </w:rPr>
              <w:t>224</w:t>
            </w:r>
          </w:hyperlink>
        </w:p>
        <w:p>
          <w:pPr>
            <w:pStyle w:val="Contents2"/>
            <w:tabs>
              <w:tab w:val="clear" w:pos="8743"/>
              <w:tab w:val="right" w:pos="9026" w:leader="dot"/>
            </w:tabs>
            <w:rPr/>
          </w:pPr>
          <w:hyperlink w:anchor="__RefHeading___Toc287759_1395250215">
            <w:r>
              <w:rPr>
                <w:webHidden/>
                <w:rStyle w:val="IndexLink"/>
                <w:rtl w:val="true"/>
              </w:rPr>
              <w:t>کارآفرینی فرهنگی در مطبوعات</w:t>
            </w:r>
            <w:r>
              <w:rPr>
                <w:rStyle w:val="IndexLink"/>
                <w:rtl w:val="true"/>
              </w:rPr>
              <w:tab/>
            </w:r>
            <w:r>
              <w:rPr>
                <w:rStyle w:val="IndexLink"/>
              </w:rPr>
              <w:t>225</w:t>
            </w:r>
          </w:hyperlink>
        </w:p>
        <w:p>
          <w:pPr>
            <w:pStyle w:val="Contents3"/>
            <w:tabs>
              <w:tab w:val="clear" w:pos="8459"/>
              <w:tab w:val="right" w:pos="9026" w:leader="dot"/>
            </w:tabs>
            <w:rPr/>
          </w:pPr>
          <w:hyperlink w:anchor="__RefHeading___Toc287761_1395250215">
            <w:r>
              <w:rPr>
                <w:webHidden/>
                <w:rStyle w:val="IndexLink"/>
                <w:rtl w:val="true"/>
              </w:rPr>
              <w:t>اشاره</w:t>
            </w:r>
            <w:r>
              <w:rPr>
                <w:rStyle w:val="IndexLink"/>
                <w:rtl w:val="true"/>
              </w:rPr>
              <w:tab/>
            </w:r>
            <w:r>
              <w:rPr>
                <w:rStyle w:val="IndexLink"/>
              </w:rPr>
              <w:t>225</w:t>
            </w:r>
          </w:hyperlink>
        </w:p>
        <w:p>
          <w:pPr>
            <w:pStyle w:val="Contents3"/>
            <w:tabs>
              <w:tab w:val="clear" w:pos="8459"/>
              <w:tab w:val="right" w:pos="9026" w:leader="dot"/>
            </w:tabs>
            <w:rPr/>
          </w:pPr>
          <w:hyperlink w:anchor="__RefHeading___Toc287763_1395250215">
            <w:r>
              <w:rPr>
                <w:webHidden/>
                <w:rStyle w:val="IndexLink"/>
                <w:rtl w:val="true"/>
              </w:rPr>
              <w:t>فصل اول</w:t>
            </w:r>
            <w:r>
              <w:rPr>
                <w:rStyle w:val="IndexLink"/>
                <w:rtl w:val="true"/>
              </w:rPr>
              <w:t xml:space="preserve">: </w:t>
            </w:r>
            <w:r>
              <w:rPr>
                <w:rStyle w:val="IndexLink"/>
                <w:rtl w:val="true"/>
              </w:rPr>
              <w:t>مبانی پژوهش</w:t>
            </w:r>
            <w:r>
              <w:rPr>
                <w:rStyle w:val="IndexLink"/>
                <w:rtl w:val="true"/>
              </w:rPr>
              <w:tab/>
            </w:r>
            <w:r>
              <w:rPr>
                <w:rStyle w:val="IndexLink"/>
              </w:rPr>
              <w:t>226</w:t>
            </w:r>
          </w:hyperlink>
        </w:p>
        <w:p>
          <w:pPr>
            <w:pStyle w:val="Contents3"/>
            <w:tabs>
              <w:tab w:val="clear" w:pos="8459"/>
              <w:tab w:val="right" w:pos="9026" w:leader="dot"/>
            </w:tabs>
            <w:rPr/>
          </w:pPr>
          <w:hyperlink w:anchor="__RefHeading___Toc287765_1395250215">
            <w:r>
              <w:rPr>
                <w:webHidden/>
                <w:rStyle w:val="IndexLink"/>
                <w:rtl w:val="true"/>
              </w:rPr>
              <w:t>فصل دوم</w:t>
            </w:r>
            <w:r>
              <w:rPr>
                <w:rStyle w:val="IndexLink"/>
                <w:rtl w:val="true"/>
              </w:rPr>
              <w:t xml:space="preserve">: </w:t>
            </w:r>
            <w:r>
              <w:rPr>
                <w:rStyle w:val="IndexLink"/>
                <w:rtl w:val="true"/>
              </w:rPr>
              <w:t>پیشینه و مبانی نظری</w:t>
            </w:r>
            <w:r>
              <w:rPr>
                <w:rStyle w:val="IndexLink"/>
                <w:rtl w:val="true"/>
              </w:rPr>
              <w:tab/>
            </w:r>
            <w:r>
              <w:rPr>
                <w:rStyle w:val="IndexLink"/>
              </w:rPr>
              <w:t>226</w:t>
            </w:r>
          </w:hyperlink>
        </w:p>
        <w:p>
          <w:pPr>
            <w:pStyle w:val="Contents3"/>
            <w:tabs>
              <w:tab w:val="clear" w:pos="8459"/>
              <w:tab w:val="right" w:pos="9026" w:leader="dot"/>
            </w:tabs>
            <w:rPr/>
          </w:pPr>
          <w:hyperlink w:anchor="__RefHeading___Toc287767_1395250215">
            <w:r>
              <w:rPr>
                <w:webHidden/>
                <w:rStyle w:val="IndexLink"/>
                <w:rtl w:val="true"/>
              </w:rPr>
              <w:t>فصل سوم</w:t>
            </w:r>
            <w:r>
              <w:rPr>
                <w:rStyle w:val="IndexLink"/>
                <w:rtl w:val="true"/>
              </w:rPr>
              <w:t xml:space="preserve">: </w:t>
            </w:r>
            <w:r>
              <w:rPr>
                <w:rStyle w:val="IndexLink"/>
                <w:rtl w:val="true"/>
              </w:rPr>
              <w:t>روش شناسی و چارچوب اجرایی طرح</w:t>
            </w:r>
            <w:r>
              <w:rPr>
                <w:rStyle w:val="IndexLink"/>
                <w:rtl w:val="true"/>
              </w:rPr>
              <w:tab/>
            </w:r>
            <w:r>
              <w:rPr>
                <w:rStyle w:val="IndexLink"/>
              </w:rPr>
              <w:t>226</w:t>
            </w:r>
          </w:hyperlink>
        </w:p>
        <w:p>
          <w:pPr>
            <w:pStyle w:val="Contents3"/>
            <w:tabs>
              <w:tab w:val="clear" w:pos="8459"/>
              <w:tab w:val="right" w:pos="9026" w:leader="dot"/>
            </w:tabs>
            <w:rPr/>
          </w:pPr>
          <w:hyperlink w:anchor="__RefHeading___Toc287769_1395250215">
            <w:r>
              <w:rPr>
                <w:webHidden/>
                <w:rStyle w:val="IndexLink"/>
                <w:rtl w:val="true"/>
              </w:rPr>
              <w:t>فصل چهارم</w:t>
            </w:r>
            <w:r>
              <w:rPr>
                <w:rStyle w:val="IndexLink"/>
                <w:rtl w:val="true"/>
              </w:rPr>
              <w:t xml:space="preserve">: </w:t>
            </w:r>
            <w:r>
              <w:rPr>
                <w:rStyle w:val="IndexLink"/>
                <w:rtl w:val="true"/>
              </w:rPr>
              <w:t>یافته های تحقیق</w:t>
            </w:r>
            <w:r>
              <w:rPr>
                <w:rStyle w:val="IndexLink"/>
                <w:rtl w:val="true"/>
              </w:rPr>
              <w:tab/>
            </w:r>
            <w:r>
              <w:rPr>
                <w:rStyle w:val="IndexLink"/>
              </w:rPr>
              <w:t>226</w:t>
            </w:r>
          </w:hyperlink>
        </w:p>
        <w:p>
          <w:pPr>
            <w:pStyle w:val="Contents3"/>
            <w:tabs>
              <w:tab w:val="clear" w:pos="8459"/>
              <w:tab w:val="right" w:pos="9026" w:leader="dot"/>
            </w:tabs>
            <w:rPr/>
          </w:pPr>
          <w:hyperlink w:anchor="__RefHeading___Toc287771_1395250215">
            <w:r>
              <w:rPr>
                <w:webHidden/>
                <w:rStyle w:val="IndexLink"/>
                <w:rtl w:val="true"/>
              </w:rPr>
              <w:t>فصل پنجم</w:t>
            </w:r>
            <w:r>
              <w:rPr>
                <w:rStyle w:val="IndexLink"/>
                <w:rtl w:val="true"/>
              </w:rPr>
              <w:t xml:space="preserve">: </w:t>
            </w:r>
            <w:r>
              <w:rPr>
                <w:rStyle w:val="IndexLink"/>
                <w:rtl w:val="true"/>
              </w:rPr>
              <w:t>نتیجه گیری و ارائه راه کار</w:t>
            </w:r>
            <w:r>
              <w:rPr>
                <w:rStyle w:val="IndexLink"/>
                <w:rtl w:val="true"/>
              </w:rPr>
              <w:tab/>
            </w:r>
            <w:r>
              <w:rPr>
                <w:rStyle w:val="IndexLink"/>
              </w:rPr>
              <w:t>226</w:t>
            </w:r>
          </w:hyperlink>
        </w:p>
        <w:p>
          <w:pPr>
            <w:pStyle w:val="Contents2"/>
            <w:tabs>
              <w:tab w:val="clear" w:pos="8743"/>
              <w:tab w:val="right" w:pos="9026" w:leader="dot"/>
            </w:tabs>
            <w:rPr/>
          </w:pPr>
          <w:hyperlink w:anchor="__RefHeading___Toc287773_1395250215">
            <w:r>
              <w:rPr>
                <w:webHidden/>
                <w:rStyle w:val="IndexLink"/>
                <w:rtl w:val="true"/>
              </w:rPr>
              <w:t>کارآفرینی، خلاقیت و نوآوری</w:t>
            </w:r>
            <w:r>
              <w:rPr>
                <w:rStyle w:val="IndexLink"/>
                <w:rtl w:val="true"/>
              </w:rPr>
              <w:tab/>
            </w:r>
            <w:r>
              <w:rPr>
                <w:rStyle w:val="IndexLink"/>
              </w:rPr>
              <w:t>226</w:t>
            </w:r>
          </w:hyperlink>
        </w:p>
        <w:p>
          <w:pPr>
            <w:pStyle w:val="Contents3"/>
            <w:tabs>
              <w:tab w:val="clear" w:pos="8459"/>
              <w:tab w:val="right" w:pos="9026" w:leader="dot"/>
            </w:tabs>
            <w:rPr/>
          </w:pPr>
          <w:hyperlink w:anchor="__RefHeading___Toc287775_1395250215">
            <w:r>
              <w:rPr>
                <w:webHidden/>
                <w:rStyle w:val="IndexLink"/>
                <w:rtl w:val="true"/>
              </w:rPr>
              <w:t>اشاره</w:t>
            </w:r>
            <w:r>
              <w:rPr>
                <w:rStyle w:val="IndexLink"/>
                <w:rtl w:val="true"/>
              </w:rPr>
              <w:tab/>
            </w:r>
            <w:r>
              <w:rPr>
                <w:rStyle w:val="IndexLink"/>
              </w:rPr>
              <w:t>226</w:t>
            </w:r>
          </w:hyperlink>
        </w:p>
        <w:p>
          <w:pPr>
            <w:pStyle w:val="Contents3"/>
            <w:tabs>
              <w:tab w:val="clear" w:pos="8459"/>
              <w:tab w:val="right" w:pos="9026" w:leader="dot"/>
            </w:tabs>
            <w:rPr/>
          </w:pPr>
          <w:hyperlink w:anchor="__RefHeading___Toc287777_1395250215">
            <w:r>
              <w:rPr>
                <w:webHidden/>
                <w:rStyle w:val="IndexLink"/>
                <w:rtl w:val="true"/>
              </w:rPr>
              <w:t>فصل اول</w:t>
            </w:r>
            <w:r>
              <w:rPr>
                <w:rStyle w:val="IndexLink"/>
                <w:rtl w:val="true"/>
              </w:rPr>
              <w:t xml:space="preserve">: </w:t>
            </w:r>
            <w:r>
              <w:rPr>
                <w:rStyle w:val="IndexLink"/>
                <w:rtl w:val="true"/>
              </w:rPr>
              <w:t>کارآفرینی</w:t>
            </w:r>
            <w:r>
              <w:rPr>
                <w:rStyle w:val="IndexLink"/>
                <w:rtl w:val="true"/>
              </w:rPr>
              <w:tab/>
            </w:r>
            <w:r>
              <w:rPr>
                <w:rStyle w:val="IndexLink"/>
              </w:rPr>
              <w:t>227</w:t>
            </w:r>
          </w:hyperlink>
        </w:p>
        <w:p>
          <w:pPr>
            <w:pStyle w:val="Contents3"/>
            <w:tabs>
              <w:tab w:val="clear" w:pos="8459"/>
              <w:tab w:val="right" w:pos="9026" w:leader="dot"/>
            </w:tabs>
            <w:rPr/>
          </w:pPr>
          <w:hyperlink w:anchor="__RefHeading___Toc287779_1395250215">
            <w:r>
              <w:rPr>
                <w:webHidden/>
                <w:rStyle w:val="IndexLink"/>
                <w:rtl w:val="true"/>
              </w:rPr>
              <w:t>فصل دوم</w:t>
            </w:r>
            <w:r>
              <w:rPr>
                <w:rStyle w:val="IndexLink"/>
                <w:rtl w:val="true"/>
              </w:rPr>
              <w:t xml:space="preserve">: </w:t>
            </w:r>
            <w:r>
              <w:rPr>
                <w:rStyle w:val="IndexLink"/>
                <w:rtl w:val="true"/>
              </w:rPr>
              <w:t>خلاقیت</w:t>
            </w:r>
            <w:r>
              <w:rPr>
                <w:rStyle w:val="IndexLink"/>
                <w:rtl w:val="true"/>
              </w:rPr>
              <w:tab/>
            </w:r>
            <w:r>
              <w:rPr>
                <w:rStyle w:val="IndexLink"/>
              </w:rPr>
              <w:t>228</w:t>
            </w:r>
          </w:hyperlink>
        </w:p>
        <w:p>
          <w:pPr>
            <w:pStyle w:val="Contents3"/>
            <w:tabs>
              <w:tab w:val="clear" w:pos="8459"/>
              <w:tab w:val="right" w:pos="9026" w:leader="dot"/>
            </w:tabs>
            <w:rPr/>
          </w:pPr>
          <w:hyperlink w:anchor="__RefHeading___Toc287781_1395250215">
            <w:r>
              <w:rPr>
                <w:webHidden/>
                <w:rStyle w:val="IndexLink"/>
                <w:rtl w:val="true"/>
              </w:rPr>
              <w:t>فصل سوم</w:t>
            </w:r>
            <w:r>
              <w:rPr>
                <w:rStyle w:val="IndexLink"/>
                <w:rtl w:val="true"/>
              </w:rPr>
              <w:t xml:space="preserve">: </w:t>
            </w:r>
            <w:r>
              <w:rPr>
                <w:rStyle w:val="IndexLink"/>
                <w:rtl w:val="true"/>
              </w:rPr>
              <w:t>نوآوری</w:t>
            </w:r>
            <w:r>
              <w:rPr>
                <w:rStyle w:val="IndexLink"/>
                <w:rtl w:val="true"/>
              </w:rPr>
              <w:tab/>
            </w:r>
            <w:r>
              <w:rPr>
                <w:rStyle w:val="IndexLink"/>
              </w:rPr>
              <w:t>228</w:t>
            </w:r>
          </w:hyperlink>
        </w:p>
        <w:p>
          <w:pPr>
            <w:pStyle w:val="Contents3"/>
            <w:tabs>
              <w:tab w:val="clear" w:pos="8459"/>
              <w:tab w:val="right" w:pos="9026" w:leader="dot"/>
            </w:tabs>
            <w:rPr/>
          </w:pPr>
          <w:hyperlink w:anchor="__RefHeading___Toc287783_1395250215">
            <w:r>
              <w:rPr>
                <w:webHidden/>
                <w:rStyle w:val="IndexLink"/>
                <w:rtl w:val="true"/>
              </w:rPr>
              <w:t>فصل چهارم</w:t>
            </w:r>
            <w:r>
              <w:rPr>
                <w:rStyle w:val="IndexLink"/>
                <w:rtl w:val="true"/>
              </w:rPr>
              <w:t xml:space="preserve">: </w:t>
            </w:r>
            <w:r>
              <w:rPr>
                <w:rStyle w:val="IndexLink"/>
                <w:rtl w:val="true"/>
              </w:rPr>
              <w:t>مدیریت زمان</w:t>
            </w:r>
            <w:r>
              <w:rPr>
                <w:rStyle w:val="IndexLink"/>
                <w:rtl w:val="true"/>
              </w:rPr>
              <w:tab/>
            </w:r>
            <w:r>
              <w:rPr>
                <w:rStyle w:val="IndexLink"/>
              </w:rPr>
              <w:t>229</w:t>
            </w:r>
          </w:hyperlink>
        </w:p>
        <w:p>
          <w:pPr>
            <w:pStyle w:val="Contents2"/>
            <w:tabs>
              <w:tab w:val="clear" w:pos="8743"/>
              <w:tab w:val="right" w:pos="9026" w:leader="dot"/>
            </w:tabs>
            <w:rPr/>
          </w:pPr>
          <w:hyperlink w:anchor="__RefHeading___Toc287785_1395250215">
            <w:r>
              <w:rPr>
                <w:webHidden/>
                <w:rStyle w:val="IndexLink"/>
                <w:rtl w:val="true"/>
              </w:rPr>
              <w:t>گردش ثروت در سیستم اقتصادی اسلام</w:t>
            </w:r>
            <w:r>
              <w:rPr>
                <w:rStyle w:val="IndexLink"/>
                <w:rtl w:val="true"/>
              </w:rPr>
              <w:tab/>
            </w:r>
            <w:r>
              <w:rPr>
                <w:rStyle w:val="IndexLink"/>
              </w:rPr>
              <w:t>229</w:t>
            </w:r>
          </w:hyperlink>
        </w:p>
        <w:p>
          <w:pPr>
            <w:pStyle w:val="Contents2"/>
            <w:tabs>
              <w:tab w:val="clear" w:pos="8743"/>
              <w:tab w:val="right" w:pos="9026" w:leader="dot"/>
            </w:tabs>
            <w:rPr/>
          </w:pPr>
          <w:hyperlink w:anchor="__RefHeading___Toc287787_1395250215">
            <w:r>
              <w:rPr>
                <w:webHidden/>
                <w:rStyle w:val="IndexLink"/>
                <w:rtl w:val="true"/>
              </w:rPr>
              <w:t>الگوی تخصیص درآمد و نظریه رفتار مصرف کننده مسلمان</w:t>
            </w:r>
            <w:r>
              <w:rPr>
                <w:rStyle w:val="IndexLink"/>
                <w:rtl w:val="true"/>
              </w:rPr>
              <w:tab/>
            </w:r>
            <w:r>
              <w:rPr>
                <w:rStyle w:val="IndexLink"/>
              </w:rPr>
              <w:t>230</w:t>
            </w:r>
          </w:hyperlink>
        </w:p>
        <w:p>
          <w:pPr>
            <w:pStyle w:val="Contents3"/>
            <w:tabs>
              <w:tab w:val="clear" w:pos="8459"/>
              <w:tab w:val="right" w:pos="9026" w:leader="dot"/>
            </w:tabs>
            <w:rPr/>
          </w:pPr>
          <w:hyperlink w:anchor="__RefHeading___Toc287789_1395250215">
            <w:r>
              <w:rPr>
                <w:webHidden/>
                <w:rStyle w:val="IndexLink"/>
                <w:rtl w:val="true"/>
              </w:rPr>
              <w:t>اشاره</w:t>
            </w:r>
            <w:r>
              <w:rPr>
                <w:rStyle w:val="IndexLink"/>
                <w:rtl w:val="true"/>
              </w:rPr>
              <w:tab/>
            </w:r>
            <w:r>
              <w:rPr>
                <w:rStyle w:val="IndexLink"/>
              </w:rPr>
              <w:t>230</w:t>
            </w:r>
          </w:hyperlink>
        </w:p>
        <w:p>
          <w:pPr>
            <w:pStyle w:val="Contents3"/>
            <w:tabs>
              <w:tab w:val="clear" w:pos="8459"/>
              <w:tab w:val="right" w:pos="9026" w:leader="dot"/>
            </w:tabs>
            <w:rPr/>
          </w:pPr>
          <w:hyperlink w:anchor="__RefHeading___Toc287791_1395250215">
            <w:r>
              <w:rPr>
                <w:webHidden/>
                <w:rStyle w:val="IndexLink"/>
                <w:rtl w:val="true"/>
              </w:rPr>
              <w:t>فصل اول</w:t>
            </w:r>
            <w:r>
              <w:rPr>
                <w:rStyle w:val="IndexLink"/>
                <w:rtl w:val="true"/>
              </w:rPr>
              <w:t xml:space="preserve">: </w:t>
            </w:r>
            <w:r>
              <w:rPr>
                <w:rStyle w:val="IndexLink"/>
                <w:rtl w:val="true"/>
              </w:rPr>
              <w:t>مفاهیم و کلیات</w:t>
            </w:r>
            <w:r>
              <w:rPr>
                <w:rStyle w:val="IndexLink"/>
                <w:rtl w:val="true"/>
              </w:rPr>
              <w:tab/>
            </w:r>
            <w:r>
              <w:rPr>
                <w:rStyle w:val="IndexLink"/>
              </w:rPr>
              <w:t>231</w:t>
            </w:r>
          </w:hyperlink>
        </w:p>
        <w:p>
          <w:pPr>
            <w:pStyle w:val="Contents3"/>
            <w:tabs>
              <w:tab w:val="clear" w:pos="8459"/>
              <w:tab w:val="right" w:pos="9026" w:leader="dot"/>
            </w:tabs>
            <w:rPr/>
          </w:pPr>
          <w:hyperlink w:anchor="__RefHeading___Toc287793_1395250215">
            <w:r>
              <w:rPr>
                <w:webHidden/>
                <w:rStyle w:val="IndexLink"/>
                <w:rtl w:val="true"/>
              </w:rPr>
              <w:t>فصل دوم</w:t>
            </w:r>
            <w:r>
              <w:rPr>
                <w:rStyle w:val="IndexLink"/>
                <w:rtl w:val="true"/>
              </w:rPr>
              <w:t xml:space="preserve">: </w:t>
            </w:r>
            <w:r>
              <w:rPr>
                <w:rStyle w:val="IndexLink"/>
                <w:rtl w:val="true"/>
              </w:rPr>
              <w:t>بررسی ادبیات نظریه رفتار مصرف کننده</w:t>
            </w:r>
            <w:r>
              <w:rPr>
                <w:rStyle w:val="IndexLink"/>
                <w:rtl w:val="true"/>
              </w:rPr>
              <w:tab/>
            </w:r>
            <w:r>
              <w:rPr>
                <w:rStyle w:val="IndexLink"/>
              </w:rPr>
              <w:t>231</w:t>
            </w:r>
          </w:hyperlink>
        </w:p>
        <w:p>
          <w:pPr>
            <w:pStyle w:val="Contents3"/>
            <w:tabs>
              <w:tab w:val="clear" w:pos="8459"/>
              <w:tab w:val="right" w:pos="9026" w:leader="dot"/>
            </w:tabs>
            <w:rPr/>
          </w:pPr>
          <w:hyperlink w:anchor="__RefHeading___Toc287795_1395250215">
            <w:r>
              <w:rPr>
                <w:webHidden/>
                <w:rStyle w:val="IndexLink"/>
                <w:rtl w:val="true"/>
              </w:rPr>
              <w:t>فصل سوم</w:t>
            </w:r>
            <w:r>
              <w:rPr>
                <w:rStyle w:val="IndexLink"/>
                <w:rtl w:val="true"/>
              </w:rPr>
              <w:t xml:space="preserve">: </w:t>
            </w:r>
            <w:r>
              <w:rPr>
                <w:rStyle w:val="IndexLink"/>
                <w:rtl w:val="true"/>
              </w:rPr>
              <w:t>بررسی مبانی و مفروضات نظریه رفتار مصرف کننده</w:t>
            </w:r>
            <w:r>
              <w:rPr>
                <w:rStyle w:val="IndexLink"/>
                <w:rtl w:val="true"/>
              </w:rPr>
              <w:tab/>
            </w:r>
            <w:r>
              <w:rPr>
                <w:rStyle w:val="IndexLink"/>
              </w:rPr>
              <w:t>231</w:t>
            </w:r>
          </w:hyperlink>
        </w:p>
        <w:p>
          <w:pPr>
            <w:pStyle w:val="Contents3"/>
            <w:tabs>
              <w:tab w:val="clear" w:pos="8459"/>
              <w:tab w:val="right" w:pos="9026" w:leader="dot"/>
            </w:tabs>
            <w:rPr/>
          </w:pPr>
          <w:hyperlink w:anchor="__RefHeading___Toc287797_1395250215">
            <w:r>
              <w:rPr>
                <w:webHidden/>
                <w:rStyle w:val="IndexLink"/>
                <w:rtl w:val="true"/>
              </w:rPr>
              <w:t>فصل چهارم</w:t>
            </w:r>
            <w:r>
              <w:rPr>
                <w:rStyle w:val="IndexLink"/>
                <w:rtl w:val="true"/>
              </w:rPr>
              <w:t xml:space="preserve">: </w:t>
            </w:r>
            <w:r>
              <w:rPr>
                <w:rStyle w:val="IndexLink"/>
                <w:rtl w:val="true"/>
              </w:rPr>
              <w:t>ضوابط فقهی ـ اخلاقی تخصیص درآمد</w:t>
            </w:r>
            <w:r>
              <w:rPr>
                <w:rStyle w:val="IndexLink"/>
                <w:rtl w:val="true"/>
              </w:rPr>
              <w:tab/>
            </w:r>
            <w:r>
              <w:rPr>
                <w:rStyle w:val="IndexLink"/>
              </w:rPr>
              <w:t>231</w:t>
            </w:r>
          </w:hyperlink>
        </w:p>
        <w:p>
          <w:pPr>
            <w:pStyle w:val="Contents3"/>
            <w:tabs>
              <w:tab w:val="clear" w:pos="8459"/>
              <w:tab w:val="right" w:pos="9026" w:leader="dot"/>
            </w:tabs>
            <w:rPr/>
          </w:pPr>
          <w:hyperlink w:anchor="__RefHeading___Toc287799_1395250215">
            <w:r>
              <w:rPr>
                <w:webHidden/>
                <w:rStyle w:val="IndexLink"/>
                <w:rtl w:val="true"/>
              </w:rPr>
              <w:t>فصل پنجم</w:t>
            </w:r>
            <w:r>
              <w:rPr>
                <w:rStyle w:val="IndexLink"/>
                <w:rtl w:val="true"/>
              </w:rPr>
              <w:t xml:space="preserve">: </w:t>
            </w:r>
            <w:r>
              <w:rPr>
                <w:rStyle w:val="IndexLink"/>
                <w:rtl w:val="true"/>
              </w:rPr>
              <w:t>بررسی تحلیلی رفتار مصرف کننده در جامعه اسلامی</w:t>
            </w:r>
            <w:r>
              <w:rPr>
                <w:rStyle w:val="IndexLink"/>
                <w:rtl w:val="true"/>
              </w:rPr>
              <w:tab/>
            </w:r>
            <w:r>
              <w:rPr>
                <w:rStyle w:val="IndexLink"/>
              </w:rPr>
              <w:t>231</w:t>
            </w:r>
          </w:hyperlink>
        </w:p>
        <w:p>
          <w:pPr>
            <w:pStyle w:val="Contents3"/>
            <w:tabs>
              <w:tab w:val="clear" w:pos="8459"/>
              <w:tab w:val="right" w:pos="9026" w:leader="dot"/>
            </w:tabs>
            <w:rPr/>
          </w:pPr>
          <w:hyperlink w:anchor="__RefHeading___Toc287801_1395250215">
            <w:r>
              <w:rPr>
                <w:webHidden/>
                <w:rStyle w:val="IndexLink"/>
                <w:rtl w:val="true"/>
              </w:rPr>
              <w:t>فصل ششم</w:t>
            </w:r>
            <w:r>
              <w:rPr>
                <w:rStyle w:val="IndexLink"/>
                <w:rtl w:val="true"/>
              </w:rPr>
              <w:t xml:space="preserve">: </w:t>
            </w:r>
            <w:r>
              <w:rPr>
                <w:rStyle w:val="IndexLink"/>
                <w:rtl w:val="true"/>
              </w:rPr>
              <w:t>خلاصه، نتایج و پیشنهادها</w:t>
            </w:r>
            <w:r>
              <w:rPr>
                <w:rStyle w:val="IndexLink"/>
                <w:rtl w:val="true"/>
              </w:rPr>
              <w:t>.</w:t>
              <w:tab/>
            </w:r>
            <w:r>
              <w:rPr>
                <w:rStyle w:val="IndexLink"/>
              </w:rPr>
              <w:t>232</w:t>
            </w:r>
          </w:hyperlink>
        </w:p>
        <w:p>
          <w:pPr>
            <w:pStyle w:val="Contents2"/>
            <w:tabs>
              <w:tab w:val="clear" w:pos="8743"/>
              <w:tab w:val="right" w:pos="9026" w:leader="dot"/>
            </w:tabs>
            <w:rPr/>
          </w:pPr>
          <w:hyperlink w:anchor="__RefHeading___Toc287803_1395250215">
            <w:r>
              <w:rPr>
                <w:webHidden/>
                <w:rStyle w:val="IndexLink"/>
                <w:rtl w:val="true"/>
              </w:rPr>
              <w:t>الگوی مصرف در اسلام و غرب</w:t>
            </w:r>
            <w:r>
              <w:rPr>
                <w:rStyle w:val="IndexLink"/>
                <w:rtl w:val="true"/>
              </w:rPr>
              <w:tab/>
            </w:r>
            <w:r>
              <w:rPr>
                <w:rStyle w:val="IndexLink"/>
              </w:rPr>
              <w:t>232</w:t>
            </w:r>
          </w:hyperlink>
        </w:p>
        <w:p>
          <w:pPr>
            <w:pStyle w:val="Contents3"/>
            <w:tabs>
              <w:tab w:val="clear" w:pos="8459"/>
              <w:tab w:val="right" w:pos="9026" w:leader="dot"/>
            </w:tabs>
            <w:rPr/>
          </w:pPr>
          <w:hyperlink w:anchor="__RefHeading___Toc287805_1395250215">
            <w:r>
              <w:rPr>
                <w:webHidden/>
                <w:rStyle w:val="IndexLink"/>
                <w:rtl w:val="true"/>
              </w:rPr>
              <w:t>اشاره</w:t>
            </w:r>
            <w:r>
              <w:rPr>
                <w:rStyle w:val="IndexLink"/>
                <w:rtl w:val="true"/>
              </w:rPr>
              <w:tab/>
            </w:r>
            <w:r>
              <w:rPr>
                <w:rStyle w:val="IndexLink"/>
              </w:rPr>
              <w:t>232</w:t>
            </w:r>
          </w:hyperlink>
        </w:p>
        <w:p>
          <w:pPr>
            <w:pStyle w:val="Contents3"/>
            <w:tabs>
              <w:tab w:val="clear" w:pos="8459"/>
              <w:tab w:val="right" w:pos="9026" w:leader="dot"/>
            </w:tabs>
            <w:rPr/>
          </w:pPr>
          <w:hyperlink w:anchor="__RefHeading___Toc287807_1395250215">
            <w:r>
              <w:rPr>
                <w:webHidden/>
                <w:rStyle w:val="IndexLink"/>
                <w:rtl w:val="true"/>
              </w:rPr>
              <w:t>بخش اول</w:t>
            </w:r>
            <w:r>
              <w:rPr>
                <w:rStyle w:val="IndexLink"/>
                <w:rtl w:val="true"/>
              </w:rPr>
              <w:t xml:space="preserve">: </w:t>
            </w:r>
            <w:r>
              <w:rPr>
                <w:rStyle w:val="IndexLink"/>
                <w:rtl w:val="true"/>
              </w:rPr>
              <w:t>تبیین مفاهیم کلیدی</w:t>
            </w:r>
            <w:r>
              <w:rPr>
                <w:rStyle w:val="IndexLink"/>
                <w:rtl w:val="true"/>
              </w:rPr>
              <w:tab/>
            </w:r>
            <w:r>
              <w:rPr>
                <w:rStyle w:val="IndexLink"/>
              </w:rPr>
              <w:t>232</w:t>
            </w:r>
          </w:hyperlink>
        </w:p>
        <w:p>
          <w:pPr>
            <w:pStyle w:val="Contents3"/>
            <w:tabs>
              <w:tab w:val="clear" w:pos="8459"/>
              <w:tab w:val="right" w:pos="9026" w:leader="dot"/>
            </w:tabs>
            <w:rPr/>
          </w:pPr>
          <w:hyperlink w:anchor="__RefHeading___Toc287809_1395250215">
            <w:r>
              <w:rPr>
                <w:webHidden/>
                <w:rStyle w:val="IndexLink"/>
                <w:rtl w:val="true"/>
              </w:rPr>
              <w:t>بخش دوم</w:t>
            </w:r>
            <w:r>
              <w:rPr>
                <w:rStyle w:val="IndexLink"/>
                <w:rtl w:val="true"/>
              </w:rPr>
              <w:t xml:space="preserve">: </w:t>
            </w:r>
            <w:r>
              <w:rPr>
                <w:rStyle w:val="IndexLink"/>
                <w:rtl w:val="true"/>
              </w:rPr>
              <w:t>مبانی فلسفی تنظیم الگوی مصرف در اسلام و غرب</w:t>
            </w:r>
            <w:r>
              <w:rPr>
                <w:rStyle w:val="IndexLink"/>
                <w:rtl w:val="true"/>
              </w:rPr>
              <w:tab/>
            </w:r>
            <w:r>
              <w:rPr>
                <w:rStyle w:val="IndexLink"/>
              </w:rPr>
              <w:t>233</w:t>
            </w:r>
          </w:hyperlink>
        </w:p>
        <w:p>
          <w:pPr>
            <w:pStyle w:val="Contents3"/>
            <w:tabs>
              <w:tab w:val="clear" w:pos="8459"/>
              <w:tab w:val="right" w:pos="9026" w:leader="dot"/>
            </w:tabs>
            <w:rPr/>
          </w:pPr>
          <w:hyperlink w:anchor="__RefHeading___Toc287811_1395250215">
            <w:r>
              <w:rPr>
                <w:webHidden/>
                <w:rStyle w:val="IndexLink"/>
                <w:rtl w:val="true"/>
              </w:rPr>
              <w:t>بخش سوم</w:t>
            </w:r>
            <w:r>
              <w:rPr>
                <w:rStyle w:val="IndexLink"/>
                <w:rtl w:val="true"/>
              </w:rPr>
              <w:t xml:space="preserve">: </w:t>
            </w:r>
            <w:r>
              <w:rPr>
                <w:rStyle w:val="IndexLink"/>
                <w:rtl w:val="true"/>
              </w:rPr>
              <w:t>حدود و ویژگی های مصرف در اسلام</w:t>
            </w:r>
            <w:r>
              <w:rPr>
                <w:rStyle w:val="IndexLink"/>
                <w:rtl w:val="true"/>
              </w:rPr>
              <w:tab/>
            </w:r>
            <w:r>
              <w:rPr>
                <w:rStyle w:val="IndexLink"/>
              </w:rPr>
              <w:t>233</w:t>
            </w:r>
          </w:hyperlink>
        </w:p>
        <w:p>
          <w:pPr>
            <w:pStyle w:val="Contents3"/>
            <w:tabs>
              <w:tab w:val="clear" w:pos="8459"/>
              <w:tab w:val="right" w:pos="9026" w:leader="dot"/>
            </w:tabs>
            <w:rPr/>
          </w:pPr>
          <w:hyperlink w:anchor="__RefHeading___Toc287813_1395250215">
            <w:r>
              <w:rPr>
                <w:webHidden/>
                <w:rStyle w:val="IndexLink"/>
                <w:rtl w:val="true"/>
              </w:rPr>
              <w:t>بخش چهارم</w:t>
            </w:r>
            <w:r>
              <w:rPr>
                <w:rStyle w:val="IndexLink"/>
                <w:rtl w:val="true"/>
              </w:rPr>
              <w:t xml:space="preserve">: </w:t>
            </w:r>
            <w:r>
              <w:rPr>
                <w:rStyle w:val="IndexLink"/>
                <w:rtl w:val="true"/>
              </w:rPr>
              <w:t>مصرف گرایی غربی و الگوی مصرف در ایران</w:t>
            </w:r>
            <w:r>
              <w:rPr>
                <w:rStyle w:val="IndexLink"/>
                <w:rtl w:val="true"/>
              </w:rPr>
              <w:tab/>
            </w:r>
            <w:r>
              <w:rPr>
                <w:rStyle w:val="IndexLink"/>
              </w:rPr>
              <w:t>233</w:t>
            </w:r>
          </w:hyperlink>
        </w:p>
        <w:p>
          <w:pPr>
            <w:pStyle w:val="Contents3"/>
            <w:tabs>
              <w:tab w:val="clear" w:pos="8459"/>
              <w:tab w:val="right" w:pos="9026" w:leader="dot"/>
            </w:tabs>
            <w:rPr/>
          </w:pPr>
          <w:hyperlink w:anchor="__RefHeading___Toc287815_1395250215">
            <w:r>
              <w:rPr>
                <w:webHidden/>
                <w:rStyle w:val="IndexLink"/>
                <w:rtl w:val="true"/>
              </w:rPr>
              <w:t>بخش پنجم</w:t>
            </w:r>
            <w:r>
              <w:rPr>
                <w:rStyle w:val="IndexLink"/>
                <w:rtl w:val="true"/>
              </w:rPr>
              <w:t xml:space="preserve">: </w:t>
            </w:r>
            <w:r>
              <w:rPr>
                <w:rStyle w:val="IndexLink"/>
                <w:rtl w:val="true"/>
              </w:rPr>
              <w:t>همراه با برنامه سازان</w:t>
            </w:r>
            <w:r>
              <w:rPr>
                <w:rStyle w:val="IndexLink"/>
                <w:rtl w:val="true"/>
              </w:rPr>
              <w:tab/>
            </w:r>
            <w:r>
              <w:rPr>
                <w:rStyle w:val="IndexLink"/>
              </w:rPr>
              <w:t>234</w:t>
            </w:r>
          </w:hyperlink>
        </w:p>
        <w:p>
          <w:pPr>
            <w:pStyle w:val="Contents2"/>
            <w:tabs>
              <w:tab w:val="clear" w:pos="8743"/>
              <w:tab w:val="right" w:pos="9026" w:leader="dot"/>
            </w:tabs>
            <w:rPr/>
          </w:pPr>
          <w:hyperlink w:anchor="__RefHeading___Toc287817_1395250215">
            <w:r>
              <w:rPr>
                <w:webHidden/>
                <w:rStyle w:val="IndexLink"/>
                <w:rtl w:val="true"/>
              </w:rPr>
              <w:t>الگوی مصرف و تهاجم فرهنگی</w:t>
            </w:r>
            <w:r>
              <w:rPr>
                <w:rStyle w:val="IndexLink"/>
                <w:rtl w:val="true"/>
              </w:rPr>
              <w:tab/>
            </w:r>
            <w:r>
              <w:rPr>
                <w:rStyle w:val="IndexLink"/>
              </w:rPr>
              <w:t>234</w:t>
            </w:r>
          </w:hyperlink>
        </w:p>
        <w:p>
          <w:pPr>
            <w:pStyle w:val="Contents3"/>
            <w:tabs>
              <w:tab w:val="clear" w:pos="8459"/>
              <w:tab w:val="right" w:pos="9026" w:leader="dot"/>
            </w:tabs>
            <w:rPr/>
          </w:pPr>
          <w:hyperlink w:anchor="__RefHeading___Toc287819_1395250215">
            <w:r>
              <w:rPr>
                <w:webHidden/>
                <w:rStyle w:val="IndexLink"/>
                <w:rtl w:val="true"/>
              </w:rPr>
              <w:t>اشاره</w:t>
            </w:r>
            <w:r>
              <w:rPr>
                <w:rStyle w:val="IndexLink"/>
                <w:rtl w:val="true"/>
              </w:rPr>
              <w:tab/>
            </w:r>
            <w:r>
              <w:rPr>
                <w:rStyle w:val="IndexLink"/>
              </w:rPr>
              <w:t>234</w:t>
            </w:r>
          </w:hyperlink>
        </w:p>
        <w:p>
          <w:pPr>
            <w:pStyle w:val="Contents3"/>
            <w:tabs>
              <w:tab w:val="clear" w:pos="8459"/>
              <w:tab w:val="right" w:pos="9026" w:leader="dot"/>
            </w:tabs>
            <w:rPr/>
          </w:pPr>
          <w:hyperlink w:anchor="__RefHeading___Toc287821_1395250215">
            <w:r>
              <w:rPr>
                <w:webHidden/>
                <w:rStyle w:val="IndexLink"/>
                <w:rtl w:val="true"/>
              </w:rPr>
              <w:t>قسمت یکم</w:t>
            </w:r>
            <w:r>
              <w:rPr>
                <w:rStyle w:val="IndexLink"/>
                <w:rtl w:val="true"/>
              </w:rPr>
              <w:t xml:space="preserve">: </w:t>
            </w:r>
            <w:r>
              <w:rPr>
                <w:rStyle w:val="IndexLink"/>
                <w:rtl w:val="true"/>
              </w:rPr>
              <w:t>تهاجم فرهنگی و الگوی مصرف</w:t>
            </w:r>
            <w:r>
              <w:rPr>
                <w:rStyle w:val="IndexLink"/>
                <w:rtl w:val="true"/>
              </w:rPr>
              <w:tab/>
            </w:r>
            <w:r>
              <w:rPr>
                <w:rStyle w:val="IndexLink"/>
              </w:rPr>
              <w:t>235</w:t>
            </w:r>
          </w:hyperlink>
        </w:p>
        <w:p>
          <w:pPr>
            <w:pStyle w:val="Contents3"/>
            <w:tabs>
              <w:tab w:val="clear" w:pos="8459"/>
              <w:tab w:val="right" w:pos="9026" w:leader="dot"/>
            </w:tabs>
            <w:rPr/>
          </w:pPr>
          <w:hyperlink w:anchor="__RefHeading___Toc287823_1395250215">
            <w:r>
              <w:rPr>
                <w:webHidden/>
                <w:rStyle w:val="IndexLink"/>
                <w:rtl w:val="true"/>
              </w:rPr>
              <w:t>قسمت دوم</w:t>
            </w:r>
            <w:r>
              <w:rPr>
                <w:rStyle w:val="IndexLink"/>
                <w:rtl w:val="true"/>
              </w:rPr>
              <w:t xml:space="preserve">: </w:t>
            </w:r>
            <w:r>
              <w:rPr>
                <w:rStyle w:val="IndexLink"/>
                <w:rtl w:val="true"/>
              </w:rPr>
              <w:t>الگوی مصرف متناسب خانوار</w:t>
            </w:r>
            <w:r>
              <w:rPr>
                <w:rStyle w:val="IndexLink"/>
                <w:rtl w:val="true"/>
              </w:rPr>
              <w:tab/>
            </w:r>
            <w:r>
              <w:rPr>
                <w:rStyle w:val="IndexLink"/>
              </w:rPr>
              <w:t>236</w:t>
            </w:r>
          </w:hyperlink>
        </w:p>
        <w:p>
          <w:pPr>
            <w:pStyle w:val="Contents2"/>
            <w:tabs>
              <w:tab w:val="clear" w:pos="8743"/>
              <w:tab w:val="right" w:pos="9026" w:leader="dot"/>
            </w:tabs>
            <w:rPr/>
          </w:pPr>
          <w:hyperlink w:anchor="__RefHeading___Toc287825_1395250215">
            <w:r>
              <w:rPr>
                <w:webHidden/>
                <w:rStyle w:val="IndexLink"/>
                <w:rtl w:val="true"/>
              </w:rPr>
              <w:t>مالکیت</w:t>
            </w:r>
            <w:r>
              <w:rPr>
                <w:rStyle w:val="IndexLink"/>
                <w:rtl w:val="true"/>
              </w:rPr>
              <w:tab/>
            </w:r>
            <w:r>
              <w:rPr>
                <w:rStyle w:val="IndexLink"/>
              </w:rPr>
              <w:t>236</w:t>
            </w:r>
          </w:hyperlink>
        </w:p>
        <w:p>
          <w:pPr>
            <w:pStyle w:val="Contents2"/>
            <w:tabs>
              <w:tab w:val="clear" w:pos="8743"/>
              <w:tab w:val="right" w:pos="9026" w:leader="dot"/>
            </w:tabs>
            <w:rPr/>
          </w:pPr>
          <w:hyperlink w:anchor="__RefHeading___Toc287827_1395250215">
            <w:r>
              <w:rPr>
                <w:webHidden/>
                <w:rStyle w:val="IndexLink"/>
                <w:rtl w:val="true"/>
              </w:rPr>
              <w:t>مالیات در نظام اسلامی</w:t>
            </w:r>
            <w:r>
              <w:rPr>
                <w:rStyle w:val="IndexLink"/>
                <w:rtl w:val="true"/>
              </w:rPr>
              <w:tab/>
            </w:r>
            <w:r>
              <w:rPr>
                <w:rStyle w:val="IndexLink"/>
              </w:rPr>
              <w:t>238</w:t>
            </w:r>
          </w:hyperlink>
        </w:p>
        <w:p>
          <w:pPr>
            <w:pStyle w:val="Contents2"/>
            <w:tabs>
              <w:tab w:val="clear" w:pos="8743"/>
              <w:tab w:val="right" w:pos="9026" w:leader="dot"/>
            </w:tabs>
            <w:rPr/>
          </w:pPr>
          <w:hyperlink w:anchor="__RefHeading___Toc287829_1395250215">
            <w:r>
              <w:rPr>
                <w:webHidden/>
                <w:rStyle w:val="IndexLink"/>
                <w:rtl w:val="true"/>
              </w:rPr>
              <w:t xml:space="preserve">ماهیت و ساختار اقتصاد اسلامی </w:t>
            </w:r>
            <w:r>
              <w:rPr>
                <w:rStyle w:val="IndexLink"/>
                <w:rtl w:val="true"/>
              </w:rPr>
              <w:t>(</w:t>
            </w:r>
            <w:r>
              <w:rPr>
                <w:rStyle w:val="IndexLink"/>
                <w:rtl w:val="true"/>
              </w:rPr>
              <w:t>مجموعه مقالات و گفت وگوها</w:t>
            </w:r>
            <w:r>
              <w:rPr>
                <w:rStyle w:val="IndexLink"/>
                <w:rtl w:val="true"/>
              </w:rPr>
              <w:t>)</w:t>
              <w:tab/>
            </w:r>
            <w:r>
              <w:rPr>
                <w:rStyle w:val="IndexLink"/>
              </w:rPr>
              <w:t>240</w:t>
            </w:r>
          </w:hyperlink>
        </w:p>
        <w:p>
          <w:pPr>
            <w:pStyle w:val="Contents3"/>
            <w:tabs>
              <w:tab w:val="clear" w:pos="8459"/>
              <w:tab w:val="right" w:pos="9026" w:leader="dot"/>
            </w:tabs>
            <w:rPr/>
          </w:pPr>
          <w:hyperlink w:anchor="__RefHeading___Toc287831_1395250215">
            <w:r>
              <w:rPr>
                <w:webHidden/>
                <w:rStyle w:val="IndexLink"/>
                <w:rtl w:val="true"/>
              </w:rPr>
              <w:t>اشاره</w:t>
            </w:r>
            <w:r>
              <w:rPr>
                <w:rStyle w:val="IndexLink"/>
                <w:rtl w:val="true"/>
              </w:rPr>
              <w:tab/>
            </w:r>
            <w:r>
              <w:rPr>
                <w:rStyle w:val="IndexLink"/>
              </w:rPr>
              <w:t>240</w:t>
            </w:r>
          </w:hyperlink>
        </w:p>
        <w:p>
          <w:pPr>
            <w:pStyle w:val="Contents3"/>
            <w:tabs>
              <w:tab w:val="clear" w:pos="8459"/>
              <w:tab w:val="right" w:pos="9026" w:leader="dot"/>
            </w:tabs>
            <w:rPr/>
          </w:pPr>
          <w:hyperlink w:anchor="__RefHeading___Toc287833_1395250215">
            <w:r>
              <w:rPr>
                <w:webHidden/>
                <w:rStyle w:val="IndexLink"/>
                <w:rtl w:val="true"/>
              </w:rPr>
              <w:t>بخش اول</w:t>
            </w:r>
            <w:r>
              <w:rPr>
                <w:rStyle w:val="IndexLink"/>
                <w:rtl w:val="true"/>
              </w:rPr>
              <w:t xml:space="preserve">: </w:t>
            </w:r>
            <w:r>
              <w:rPr>
                <w:rStyle w:val="IndexLink"/>
                <w:rtl w:val="true"/>
              </w:rPr>
              <w:t>بررسی ارکان اقتصاد و نسبت آن با اسلام</w:t>
            </w:r>
            <w:r>
              <w:rPr>
                <w:rStyle w:val="IndexLink"/>
                <w:rtl w:val="true"/>
              </w:rPr>
              <w:tab/>
            </w:r>
            <w:r>
              <w:rPr>
                <w:rStyle w:val="IndexLink"/>
              </w:rPr>
              <w:t>242</w:t>
            </w:r>
          </w:hyperlink>
        </w:p>
        <w:p>
          <w:pPr>
            <w:pStyle w:val="Contents3"/>
            <w:tabs>
              <w:tab w:val="clear" w:pos="8459"/>
              <w:tab w:val="right" w:pos="9026" w:leader="dot"/>
            </w:tabs>
            <w:rPr/>
          </w:pPr>
          <w:hyperlink w:anchor="__RefHeading___Toc287835_1395250215">
            <w:r>
              <w:rPr>
                <w:webHidden/>
                <w:rStyle w:val="IndexLink"/>
                <w:rtl w:val="true"/>
              </w:rPr>
              <w:t>بخش دوم</w:t>
            </w:r>
            <w:r>
              <w:rPr>
                <w:rStyle w:val="IndexLink"/>
                <w:rtl w:val="true"/>
              </w:rPr>
              <w:t xml:space="preserve">: </w:t>
            </w:r>
            <w:r>
              <w:rPr>
                <w:rStyle w:val="IndexLink"/>
                <w:rtl w:val="true"/>
              </w:rPr>
              <w:t>پیش نویس روند پژوهشی دست یابی به اقتصاد اسلامی</w:t>
            </w:r>
            <w:r>
              <w:rPr>
                <w:rStyle w:val="IndexLink"/>
                <w:rtl w:val="true"/>
              </w:rPr>
              <w:t>.</w:t>
              <w:tab/>
            </w:r>
            <w:r>
              <w:rPr>
                <w:rStyle w:val="IndexLink"/>
              </w:rPr>
              <w:t>244</w:t>
            </w:r>
          </w:hyperlink>
        </w:p>
        <w:p>
          <w:pPr>
            <w:pStyle w:val="Contents2"/>
            <w:tabs>
              <w:tab w:val="clear" w:pos="8743"/>
              <w:tab w:val="right" w:pos="9026" w:leader="dot"/>
            </w:tabs>
            <w:rPr/>
          </w:pPr>
          <w:hyperlink w:anchor="__RefHeading___Toc287837_1395250215">
            <w:r>
              <w:rPr>
                <w:webHidden/>
                <w:rStyle w:val="IndexLink"/>
                <w:rtl w:val="true"/>
              </w:rPr>
              <w:t xml:space="preserve">مباحثی در فلسفه اقتصاد </w:t>
            </w:r>
            <w:r>
              <w:rPr>
                <w:rStyle w:val="IndexLink"/>
                <w:rtl w:val="true"/>
              </w:rPr>
              <w:t>«</w:t>
            </w:r>
            <w:r>
              <w:rPr>
                <w:rStyle w:val="IndexLink"/>
                <w:rtl w:val="true"/>
              </w:rPr>
              <w:t>علم اقتصاد و ارزشها، انسان اقتصادی</w:t>
            </w:r>
            <w:r>
              <w:rPr>
                <w:rStyle w:val="IndexLink"/>
                <w:rtl w:val="true"/>
              </w:rPr>
              <w:t>»</w:t>
              <w:tab/>
            </w:r>
            <w:r>
              <w:rPr>
                <w:rStyle w:val="IndexLink"/>
              </w:rPr>
              <w:t>245</w:t>
            </w:r>
          </w:hyperlink>
        </w:p>
        <w:p>
          <w:pPr>
            <w:pStyle w:val="Contents3"/>
            <w:tabs>
              <w:tab w:val="clear" w:pos="8459"/>
              <w:tab w:val="right" w:pos="9026" w:leader="dot"/>
            </w:tabs>
            <w:rPr/>
          </w:pPr>
          <w:hyperlink w:anchor="__RefHeading___Toc287839_1395250215">
            <w:r>
              <w:rPr>
                <w:webHidden/>
                <w:rStyle w:val="IndexLink"/>
                <w:rtl w:val="true"/>
              </w:rPr>
              <w:t>اشاره</w:t>
            </w:r>
            <w:r>
              <w:rPr>
                <w:rStyle w:val="IndexLink"/>
                <w:rtl w:val="true"/>
              </w:rPr>
              <w:tab/>
            </w:r>
            <w:r>
              <w:rPr>
                <w:rStyle w:val="IndexLink"/>
              </w:rPr>
              <w:t>245</w:t>
            </w:r>
          </w:hyperlink>
        </w:p>
        <w:p>
          <w:pPr>
            <w:pStyle w:val="Contents3"/>
            <w:tabs>
              <w:tab w:val="clear" w:pos="8459"/>
              <w:tab w:val="right" w:pos="9026" w:leader="dot"/>
            </w:tabs>
            <w:rPr/>
          </w:pPr>
          <w:hyperlink w:anchor="__RefHeading___Toc287841_1395250215">
            <w:r>
              <w:rPr>
                <w:webHidden/>
                <w:rStyle w:val="IndexLink"/>
                <w:rtl w:val="true"/>
              </w:rPr>
              <w:t>بخش اول</w:t>
            </w:r>
            <w:r>
              <w:rPr>
                <w:rStyle w:val="IndexLink"/>
                <w:rtl w:val="true"/>
              </w:rPr>
              <w:t xml:space="preserve">: </w:t>
            </w:r>
            <w:r>
              <w:rPr>
                <w:rStyle w:val="IndexLink"/>
                <w:rtl w:val="true"/>
              </w:rPr>
              <w:t>ارزش اقتصادی</w:t>
            </w:r>
            <w:r>
              <w:rPr>
                <w:rStyle w:val="IndexLink"/>
                <w:rtl w:val="true"/>
              </w:rPr>
              <w:tab/>
            </w:r>
            <w:r>
              <w:rPr>
                <w:rStyle w:val="IndexLink"/>
              </w:rPr>
              <w:t>246</w:t>
            </w:r>
          </w:hyperlink>
        </w:p>
        <w:p>
          <w:pPr>
            <w:pStyle w:val="Contents4"/>
            <w:tabs>
              <w:tab w:val="clear" w:pos="8176"/>
              <w:tab w:val="right" w:pos="9026" w:leader="dot"/>
            </w:tabs>
            <w:rPr/>
          </w:pPr>
          <w:hyperlink w:anchor="__RefHeading___Toc287843_1395250215">
            <w:r>
              <w:rPr>
                <w:webHidden/>
                <w:rStyle w:val="IndexLink"/>
                <w:rtl w:val="true"/>
              </w:rPr>
              <w:t>اشاره</w:t>
            </w:r>
            <w:r>
              <w:rPr>
                <w:rStyle w:val="IndexLink"/>
                <w:rtl w:val="true"/>
              </w:rPr>
              <w:tab/>
            </w:r>
            <w:r>
              <w:rPr>
                <w:rStyle w:val="IndexLink"/>
              </w:rPr>
              <w:t>246</w:t>
            </w:r>
          </w:hyperlink>
        </w:p>
        <w:p>
          <w:pPr>
            <w:pStyle w:val="Contents4"/>
            <w:tabs>
              <w:tab w:val="clear" w:pos="8176"/>
              <w:tab w:val="right" w:pos="9026" w:leader="dot"/>
            </w:tabs>
            <w:rPr/>
          </w:pPr>
          <w:hyperlink w:anchor="__RefHeading___Toc287845_1395250215">
            <w:r>
              <w:rPr>
                <w:webHidden/>
                <w:rStyle w:val="IndexLink"/>
                <w:rtl w:val="true"/>
              </w:rPr>
              <w:t>فصل اول</w:t>
            </w:r>
            <w:r>
              <w:rPr>
                <w:rStyle w:val="IndexLink"/>
                <w:rtl w:val="true"/>
              </w:rPr>
              <w:t xml:space="preserve">: </w:t>
            </w:r>
            <w:r>
              <w:rPr>
                <w:rStyle w:val="IndexLink"/>
                <w:rtl w:val="true"/>
              </w:rPr>
              <w:t>کلیات</w:t>
            </w:r>
            <w:r>
              <w:rPr>
                <w:rStyle w:val="IndexLink"/>
                <w:rtl w:val="true"/>
              </w:rPr>
              <w:tab/>
            </w:r>
            <w:r>
              <w:rPr>
                <w:rStyle w:val="IndexLink"/>
              </w:rPr>
              <w:t>246</w:t>
            </w:r>
          </w:hyperlink>
        </w:p>
        <w:p>
          <w:pPr>
            <w:pStyle w:val="Contents4"/>
            <w:tabs>
              <w:tab w:val="clear" w:pos="8176"/>
              <w:tab w:val="right" w:pos="9026" w:leader="dot"/>
            </w:tabs>
            <w:rPr/>
          </w:pPr>
          <w:hyperlink w:anchor="__RefHeading___Toc287847_1395250215">
            <w:r>
              <w:rPr>
                <w:webHidden/>
                <w:rStyle w:val="IndexLink"/>
                <w:rtl w:val="true"/>
              </w:rPr>
              <w:t>فصل دوم</w:t>
            </w:r>
            <w:r>
              <w:rPr>
                <w:rStyle w:val="IndexLink"/>
                <w:rtl w:val="true"/>
              </w:rPr>
              <w:t xml:space="preserve">: </w:t>
            </w:r>
            <w:r>
              <w:rPr>
                <w:rStyle w:val="IndexLink"/>
                <w:rtl w:val="true"/>
              </w:rPr>
              <w:t>ارزشها در موضوع مورد مطالعه علم اقتصاد</w:t>
            </w:r>
            <w:r>
              <w:rPr>
                <w:rStyle w:val="IndexLink"/>
                <w:rtl w:val="true"/>
              </w:rPr>
              <w:tab/>
            </w:r>
            <w:r>
              <w:rPr>
                <w:rStyle w:val="IndexLink"/>
              </w:rPr>
              <w:t>246</w:t>
            </w:r>
          </w:hyperlink>
        </w:p>
        <w:p>
          <w:pPr>
            <w:pStyle w:val="Contents4"/>
            <w:tabs>
              <w:tab w:val="clear" w:pos="8176"/>
              <w:tab w:val="right" w:pos="9026" w:leader="dot"/>
            </w:tabs>
            <w:rPr/>
          </w:pPr>
          <w:hyperlink w:anchor="__RefHeading___Toc287849_1395250215">
            <w:r>
              <w:rPr>
                <w:webHidden/>
                <w:rStyle w:val="IndexLink"/>
                <w:rtl w:val="true"/>
              </w:rPr>
              <w:t>فصل سوم</w:t>
            </w:r>
            <w:r>
              <w:rPr>
                <w:rStyle w:val="IndexLink"/>
                <w:rtl w:val="true"/>
              </w:rPr>
              <w:t xml:space="preserve">: </w:t>
            </w:r>
            <w:r>
              <w:rPr>
                <w:rStyle w:val="IndexLink"/>
                <w:rtl w:val="true"/>
              </w:rPr>
              <w:t>ارزشها در پیش فرضهای علم اقتصاد</w:t>
            </w:r>
            <w:r>
              <w:rPr>
                <w:rStyle w:val="IndexLink"/>
                <w:rtl w:val="true"/>
              </w:rPr>
              <w:tab/>
            </w:r>
            <w:r>
              <w:rPr>
                <w:rStyle w:val="IndexLink"/>
              </w:rPr>
              <w:t>246</w:t>
            </w:r>
          </w:hyperlink>
        </w:p>
        <w:p>
          <w:pPr>
            <w:pStyle w:val="Contents4"/>
            <w:tabs>
              <w:tab w:val="clear" w:pos="8176"/>
              <w:tab w:val="right" w:pos="9026" w:leader="dot"/>
            </w:tabs>
            <w:rPr/>
          </w:pPr>
          <w:hyperlink w:anchor="__RefHeading___Toc287851_1395250215">
            <w:r>
              <w:rPr>
                <w:webHidden/>
                <w:rStyle w:val="IndexLink"/>
                <w:rtl w:val="true"/>
              </w:rPr>
              <w:t>فصل چهارم</w:t>
            </w:r>
            <w:r>
              <w:rPr>
                <w:rStyle w:val="IndexLink"/>
                <w:rtl w:val="true"/>
              </w:rPr>
              <w:t xml:space="preserve">: </w:t>
            </w:r>
            <w:r>
              <w:rPr>
                <w:rStyle w:val="IndexLink"/>
                <w:rtl w:val="true"/>
              </w:rPr>
              <w:t>رفتار عقلانی در علم اقتصاد</w:t>
            </w:r>
            <w:r>
              <w:rPr>
                <w:rStyle w:val="IndexLink"/>
                <w:rtl w:val="true"/>
              </w:rPr>
              <w:tab/>
            </w:r>
            <w:r>
              <w:rPr>
                <w:rStyle w:val="IndexLink"/>
              </w:rPr>
              <w:t>246</w:t>
            </w:r>
          </w:hyperlink>
        </w:p>
        <w:p>
          <w:pPr>
            <w:pStyle w:val="Contents4"/>
            <w:tabs>
              <w:tab w:val="clear" w:pos="8176"/>
              <w:tab w:val="right" w:pos="9026" w:leader="dot"/>
            </w:tabs>
            <w:rPr/>
          </w:pPr>
          <w:hyperlink w:anchor="__RefHeading___Toc287853_1395250215">
            <w:r>
              <w:rPr>
                <w:webHidden/>
                <w:rStyle w:val="IndexLink"/>
                <w:rtl w:val="true"/>
              </w:rPr>
              <w:t>فصل پنجم</w:t>
            </w:r>
            <w:r>
              <w:rPr>
                <w:rStyle w:val="IndexLink"/>
                <w:rtl w:val="true"/>
              </w:rPr>
              <w:t xml:space="preserve">: </w:t>
            </w:r>
            <w:r>
              <w:rPr>
                <w:rStyle w:val="IndexLink"/>
                <w:rtl w:val="true"/>
              </w:rPr>
              <w:t>ارزشها در گزارههای علمی اقتصاد</w:t>
            </w:r>
            <w:r>
              <w:rPr>
                <w:rStyle w:val="IndexLink"/>
                <w:rtl w:val="true"/>
              </w:rPr>
              <w:tab/>
            </w:r>
            <w:r>
              <w:rPr>
                <w:rStyle w:val="IndexLink"/>
              </w:rPr>
              <w:t>247</w:t>
            </w:r>
          </w:hyperlink>
        </w:p>
        <w:p>
          <w:pPr>
            <w:pStyle w:val="Contents4"/>
            <w:tabs>
              <w:tab w:val="clear" w:pos="8176"/>
              <w:tab w:val="right" w:pos="9026" w:leader="dot"/>
            </w:tabs>
            <w:rPr/>
          </w:pPr>
          <w:hyperlink w:anchor="__RefHeading___Toc287855_1395250215">
            <w:r>
              <w:rPr>
                <w:webHidden/>
                <w:rStyle w:val="IndexLink"/>
                <w:rtl w:val="true"/>
              </w:rPr>
              <w:t>فصل ششم</w:t>
            </w:r>
            <w:r>
              <w:rPr>
                <w:rStyle w:val="IndexLink"/>
                <w:rtl w:val="true"/>
              </w:rPr>
              <w:t xml:space="preserve">: </w:t>
            </w:r>
            <w:r>
              <w:rPr>
                <w:rStyle w:val="IndexLink"/>
                <w:rtl w:val="true"/>
              </w:rPr>
              <w:t>ارزشها در کارکردهای علم اقتصاد</w:t>
            </w:r>
            <w:r>
              <w:rPr>
                <w:rStyle w:val="IndexLink"/>
                <w:rtl w:val="true"/>
              </w:rPr>
              <w:tab/>
            </w:r>
            <w:r>
              <w:rPr>
                <w:rStyle w:val="IndexLink"/>
              </w:rPr>
              <w:t>247</w:t>
            </w:r>
          </w:hyperlink>
        </w:p>
        <w:p>
          <w:pPr>
            <w:pStyle w:val="Contents4"/>
            <w:tabs>
              <w:tab w:val="clear" w:pos="8176"/>
              <w:tab w:val="right" w:pos="9026" w:leader="dot"/>
            </w:tabs>
            <w:rPr/>
          </w:pPr>
          <w:hyperlink w:anchor="__RefHeading___Toc287857_1395250215">
            <w:r>
              <w:rPr>
                <w:webHidden/>
                <w:rStyle w:val="IndexLink"/>
                <w:rtl w:val="true"/>
              </w:rPr>
              <w:t>فصل هفتم</w:t>
            </w:r>
            <w:r>
              <w:rPr>
                <w:rStyle w:val="IndexLink"/>
                <w:rtl w:val="true"/>
              </w:rPr>
              <w:t xml:space="preserve">: </w:t>
            </w:r>
            <w:r>
              <w:rPr>
                <w:rStyle w:val="IndexLink"/>
                <w:rtl w:val="true"/>
              </w:rPr>
              <w:t>ارزشها در اقتصاد خرد</w:t>
            </w:r>
            <w:r>
              <w:rPr>
                <w:rStyle w:val="IndexLink"/>
                <w:rtl w:val="true"/>
              </w:rPr>
              <w:t>:</w:t>
              <w:tab/>
            </w:r>
            <w:r>
              <w:rPr>
                <w:rStyle w:val="IndexLink"/>
              </w:rPr>
              <w:t>247</w:t>
            </w:r>
          </w:hyperlink>
        </w:p>
        <w:p>
          <w:pPr>
            <w:pStyle w:val="Contents4"/>
            <w:tabs>
              <w:tab w:val="clear" w:pos="8176"/>
              <w:tab w:val="right" w:pos="9026" w:leader="dot"/>
            </w:tabs>
            <w:rPr/>
          </w:pPr>
          <w:hyperlink w:anchor="__RefHeading___Toc287859_1395250215">
            <w:r>
              <w:rPr>
                <w:webHidden/>
                <w:rStyle w:val="IndexLink"/>
                <w:rtl w:val="true"/>
              </w:rPr>
              <w:t>فصل هشتم</w:t>
            </w:r>
            <w:r>
              <w:rPr>
                <w:rStyle w:val="IndexLink"/>
                <w:rtl w:val="true"/>
              </w:rPr>
              <w:t xml:space="preserve">: </w:t>
            </w:r>
            <w:r>
              <w:rPr>
                <w:rStyle w:val="IndexLink"/>
                <w:rtl w:val="true"/>
              </w:rPr>
              <w:t>ارزشها در اقتصاد کلان</w:t>
            </w:r>
            <w:r>
              <w:rPr>
                <w:rStyle w:val="IndexLink"/>
                <w:rtl w:val="true"/>
              </w:rPr>
              <w:tab/>
            </w:r>
            <w:r>
              <w:rPr>
                <w:rStyle w:val="IndexLink"/>
              </w:rPr>
              <w:t>247</w:t>
            </w:r>
          </w:hyperlink>
        </w:p>
        <w:p>
          <w:pPr>
            <w:pStyle w:val="Contents3"/>
            <w:tabs>
              <w:tab w:val="clear" w:pos="8459"/>
              <w:tab w:val="right" w:pos="9026" w:leader="dot"/>
            </w:tabs>
            <w:rPr/>
          </w:pPr>
          <w:hyperlink w:anchor="__RefHeading___Toc287861_1395250215">
            <w:r>
              <w:rPr>
                <w:webHidden/>
                <w:rStyle w:val="IndexLink"/>
                <w:rtl w:val="true"/>
              </w:rPr>
              <w:t>بخش دوم</w:t>
            </w:r>
            <w:r>
              <w:rPr>
                <w:rStyle w:val="IndexLink"/>
                <w:rtl w:val="true"/>
              </w:rPr>
              <w:t xml:space="preserve">: </w:t>
            </w:r>
            <w:r>
              <w:rPr>
                <w:rStyle w:val="IndexLink"/>
                <w:rtl w:val="true"/>
              </w:rPr>
              <w:t>انسان اقتصادی</w:t>
            </w:r>
            <w:r>
              <w:rPr>
                <w:rStyle w:val="IndexLink"/>
                <w:rtl w:val="true"/>
              </w:rPr>
              <w:tab/>
            </w:r>
            <w:r>
              <w:rPr>
                <w:rStyle w:val="IndexLink"/>
              </w:rPr>
              <w:t>247</w:t>
            </w:r>
          </w:hyperlink>
        </w:p>
        <w:p>
          <w:pPr>
            <w:pStyle w:val="Contents4"/>
            <w:tabs>
              <w:tab w:val="clear" w:pos="8176"/>
              <w:tab w:val="right" w:pos="9026" w:leader="dot"/>
            </w:tabs>
            <w:rPr/>
          </w:pPr>
          <w:hyperlink w:anchor="__RefHeading___Toc287863_1395250215">
            <w:r>
              <w:rPr>
                <w:webHidden/>
                <w:rStyle w:val="IndexLink"/>
                <w:rtl w:val="true"/>
              </w:rPr>
              <w:t>اشاره</w:t>
            </w:r>
            <w:r>
              <w:rPr>
                <w:rStyle w:val="IndexLink"/>
                <w:rtl w:val="true"/>
              </w:rPr>
              <w:tab/>
            </w:r>
            <w:r>
              <w:rPr>
                <w:rStyle w:val="IndexLink"/>
              </w:rPr>
              <w:t>247</w:t>
            </w:r>
          </w:hyperlink>
        </w:p>
        <w:p>
          <w:pPr>
            <w:pStyle w:val="Contents4"/>
            <w:tabs>
              <w:tab w:val="clear" w:pos="8176"/>
              <w:tab w:val="right" w:pos="9026" w:leader="dot"/>
            </w:tabs>
            <w:rPr/>
          </w:pPr>
          <w:hyperlink w:anchor="__RefHeading___Toc287865_1395250215">
            <w:r>
              <w:rPr>
                <w:webHidden/>
                <w:rStyle w:val="IndexLink"/>
                <w:rtl w:val="true"/>
              </w:rPr>
              <w:t>فصل اول</w:t>
            </w:r>
            <w:r>
              <w:rPr>
                <w:rStyle w:val="IndexLink"/>
                <w:rtl w:val="true"/>
              </w:rPr>
              <w:t xml:space="preserve">: </w:t>
            </w:r>
            <w:r>
              <w:rPr>
                <w:rStyle w:val="IndexLink"/>
                <w:rtl w:val="true"/>
              </w:rPr>
              <w:t>کلیات؛</w:t>
            </w:r>
            <w:r>
              <w:rPr>
                <w:rStyle w:val="IndexLink"/>
                <w:rtl w:val="true"/>
              </w:rPr>
              <w:tab/>
            </w:r>
            <w:r>
              <w:rPr>
                <w:rStyle w:val="IndexLink"/>
              </w:rPr>
              <w:t>249</w:t>
            </w:r>
          </w:hyperlink>
        </w:p>
        <w:p>
          <w:pPr>
            <w:pStyle w:val="Contents4"/>
            <w:tabs>
              <w:tab w:val="clear" w:pos="8176"/>
              <w:tab w:val="right" w:pos="9026" w:leader="dot"/>
            </w:tabs>
            <w:rPr/>
          </w:pPr>
          <w:hyperlink w:anchor="__RefHeading___Toc287867_1395250215">
            <w:r>
              <w:rPr>
                <w:webHidden/>
                <w:rStyle w:val="IndexLink"/>
                <w:rtl w:val="true"/>
              </w:rPr>
              <w:t>فصل دوم</w:t>
            </w:r>
            <w:r>
              <w:rPr>
                <w:rStyle w:val="IndexLink"/>
                <w:rtl w:val="true"/>
              </w:rPr>
              <w:t xml:space="preserve">: </w:t>
            </w:r>
            <w:r>
              <w:rPr>
                <w:rStyle w:val="IndexLink"/>
                <w:rtl w:val="true"/>
              </w:rPr>
              <w:t>علم اقتصاد و هویت انسانی اقتصادی</w:t>
            </w:r>
            <w:r>
              <w:rPr>
                <w:rStyle w:val="IndexLink"/>
                <w:rtl w:val="true"/>
              </w:rPr>
              <w:tab/>
            </w:r>
            <w:r>
              <w:rPr>
                <w:rStyle w:val="IndexLink"/>
              </w:rPr>
              <w:t>249</w:t>
            </w:r>
          </w:hyperlink>
        </w:p>
        <w:p>
          <w:pPr>
            <w:pStyle w:val="Contents4"/>
            <w:tabs>
              <w:tab w:val="clear" w:pos="8176"/>
              <w:tab w:val="right" w:pos="9026" w:leader="dot"/>
            </w:tabs>
            <w:rPr/>
          </w:pPr>
          <w:hyperlink w:anchor="__RefHeading___Toc287869_1395250215">
            <w:r>
              <w:rPr>
                <w:webHidden/>
                <w:rStyle w:val="IndexLink"/>
                <w:rtl w:val="true"/>
              </w:rPr>
              <w:t>فصل سوم</w:t>
            </w:r>
            <w:r>
              <w:rPr>
                <w:rStyle w:val="IndexLink"/>
                <w:rtl w:val="true"/>
              </w:rPr>
              <w:t xml:space="preserve">: </w:t>
            </w:r>
            <w:r>
              <w:rPr>
                <w:rStyle w:val="IndexLink"/>
                <w:rtl w:val="true"/>
              </w:rPr>
              <w:t>مبنای نظری انسان اقتصادی؛ نظریه انتخاب و رفتار عقلانی</w:t>
            </w:r>
            <w:r>
              <w:rPr>
                <w:rStyle w:val="IndexLink"/>
                <w:rtl w:val="true"/>
              </w:rPr>
              <w:tab/>
            </w:r>
            <w:r>
              <w:rPr>
                <w:rStyle w:val="IndexLink"/>
              </w:rPr>
              <w:t>249</w:t>
            </w:r>
          </w:hyperlink>
        </w:p>
        <w:p>
          <w:pPr>
            <w:pStyle w:val="Contents4"/>
            <w:tabs>
              <w:tab w:val="clear" w:pos="8176"/>
              <w:tab w:val="right" w:pos="9026" w:leader="dot"/>
            </w:tabs>
            <w:rPr/>
          </w:pPr>
          <w:hyperlink w:anchor="__RefHeading___Toc287871_1395250215">
            <w:r>
              <w:rPr>
                <w:webHidden/>
                <w:rStyle w:val="IndexLink"/>
                <w:rtl w:val="true"/>
              </w:rPr>
              <w:t>فصل چهارم</w:t>
            </w:r>
            <w:r>
              <w:rPr>
                <w:rStyle w:val="IndexLink"/>
                <w:rtl w:val="true"/>
              </w:rPr>
              <w:t xml:space="preserve">: </w:t>
            </w:r>
            <w:r>
              <w:rPr>
                <w:rStyle w:val="IndexLink"/>
                <w:rtl w:val="true"/>
              </w:rPr>
              <w:t xml:space="preserve">نفع شخصی و خیّر بودن در رفتارهای </w:t>
            </w:r>
            <w:r>
              <w:rPr>
                <w:rStyle w:val="IndexLink"/>
                <w:rtl w:val="true"/>
              </w:rPr>
              <w:t>(</w:t>
            </w:r>
            <w:r>
              <w:rPr>
                <w:rStyle w:val="IndexLink"/>
                <w:rtl w:val="true"/>
              </w:rPr>
              <w:t>اقتصادی</w:t>
            </w:r>
            <w:r>
              <w:rPr>
                <w:rStyle w:val="IndexLink"/>
                <w:rtl w:val="true"/>
              </w:rPr>
              <w:t xml:space="preserve">) </w:t>
            </w:r>
            <w:r>
              <w:rPr>
                <w:rStyle w:val="IndexLink"/>
                <w:rtl w:val="true"/>
              </w:rPr>
              <w:t>انسان</w:t>
            </w:r>
            <w:r>
              <w:rPr>
                <w:rStyle w:val="IndexLink"/>
                <w:rtl w:val="true"/>
              </w:rPr>
              <w:tab/>
            </w:r>
            <w:r>
              <w:rPr>
                <w:rStyle w:val="IndexLink"/>
              </w:rPr>
              <w:t>249</w:t>
            </w:r>
          </w:hyperlink>
        </w:p>
        <w:p>
          <w:pPr>
            <w:pStyle w:val="Contents4"/>
            <w:tabs>
              <w:tab w:val="clear" w:pos="8176"/>
              <w:tab w:val="right" w:pos="9026" w:leader="dot"/>
            </w:tabs>
            <w:rPr/>
          </w:pPr>
          <w:hyperlink w:anchor="__RefHeading___Toc287873_1395250215">
            <w:r>
              <w:rPr>
                <w:webHidden/>
                <w:rStyle w:val="IndexLink"/>
                <w:rtl w:val="true"/>
              </w:rPr>
              <w:t>فصل پنجم</w:t>
            </w:r>
            <w:r>
              <w:rPr>
                <w:rStyle w:val="IndexLink"/>
                <w:rtl w:val="true"/>
              </w:rPr>
              <w:t xml:space="preserve">: </w:t>
            </w:r>
            <w:r>
              <w:rPr>
                <w:rStyle w:val="IndexLink"/>
                <w:rtl w:val="true"/>
              </w:rPr>
              <w:t>مختصات مهم انسان اقتصادی</w:t>
            </w:r>
            <w:r>
              <w:rPr>
                <w:rStyle w:val="IndexLink"/>
                <w:rtl w:val="true"/>
              </w:rPr>
              <w:t>(</w:t>
            </w:r>
            <w:r>
              <w:rPr>
                <w:rStyle w:val="IndexLink"/>
                <w:rtl w:val="true"/>
              </w:rPr>
              <w:t>سازگار با تعالیم اسلام</w:t>
            </w:r>
            <w:r>
              <w:rPr>
                <w:rStyle w:val="IndexLink"/>
                <w:rtl w:val="true"/>
              </w:rPr>
              <w:t>)</w:t>
              <w:tab/>
            </w:r>
            <w:r>
              <w:rPr>
                <w:rStyle w:val="IndexLink"/>
              </w:rPr>
              <w:t>250</w:t>
            </w:r>
          </w:hyperlink>
        </w:p>
        <w:p>
          <w:pPr>
            <w:pStyle w:val="Contents2"/>
            <w:tabs>
              <w:tab w:val="clear" w:pos="8743"/>
              <w:tab w:val="right" w:pos="9026" w:leader="dot"/>
            </w:tabs>
            <w:rPr/>
          </w:pPr>
          <w:hyperlink w:anchor="__RefHeading___Toc287875_1395250215">
            <w:r>
              <w:rPr>
                <w:webHidden/>
                <w:rStyle w:val="IndexLink"/>
                <w:rtl w:val="true"/>
              </w:rPr>
              <w:t>مبارزه با فقر و فساد و تبعیض با تمرکز بر نقش راهبردی صدا و سیما</w:t>
            </w:r>
            <w:r>
              <w:rPr>
                <w:rStyle w:val="IndexLink"/>
                <w:rtl w:val="true"/>
              </w:rPr>
              <w:tab/>
            </w:r>
            <w:r>
              <w:rPr>
                <w:rStyle w:val="IndexLink"/>
              </w:rPr>
              <w:t>250</w:t>
            </w:r>
          </w:hyperlink>
        </w:p>
        <w:p>
          <w:pPr>
            <w:pStyle w:val="Contents3"/>
            <w:tabs>
              <w:tab w:val="clear" w:pos="8459"/>
              <w:tab w:val="right" w:pos="9026" w:leader="dot"/>
            </w:tabs>
            <w:rPr/>
          </w:pPr>
          <w:hyperlink w:anchor="__RefHeading___Toc287877_1395250215">
            <w:r>
              <w:rPr>
                <w:webHidden/>
                <w:rStyle w:val="IndexLink"/>
                <w:rtl w:val="true"/>
              </w:rPr>
              <w:t>اشاره</w:t>
            </w:r>
            <w:r>
              <w:rPr>
                <w:rStyle w:val="IndexLink"/>
                <w:rtl w:val="true"/>
              </w:rPr>
              <w:tab/>
            </w:r>
            <w:r>
              <w:rPr>
                <w:rStyle w:val="IndexLink"/>
              </w:rPr>
              <w:t>250</w:t>
            </w:r>
          </w:hyperlink>
        </w:p>
        <w:p>
          <w:pPr>
            <w:pStyle w:val="Contents3"/>
            <w:tabs>
              <w:tab w:val="clear" w:pos="8459"/>
              <w:tab w:val="right" w:pos="9026" w:leader="dot"/>
            </w:tabs>
            <w:rPr/>
          </w:pPr>
          <w:hyperlink w:anchor="__RefHeading___Toc287879_1395250215">
            <w:r>
              <w:rPr>
                <w:webHidden/>
                <w:rStyle w:val="IndexLink"/>
                <w:rtl w:val="true"/>
              </w:rPr>
              <w:t>بخش اول</w:t>
            </w:r>
            <w:r>
              <w:rPr>
                <w:rStyle w:val="IndexLink"/>
                <w:rtl w:val="true"/>
              </w:rPr>
              <w:t xml:space="preserve">: </w:t>
            </w:r>
            <w:r>
              <w:rPr>
                <w:rStyle w:val="IndexLink"/>
                <w:rtl w:val="true"/>
              </w:rPr>
              <w:t>شناخت آسیب ها</w:t>
            </w:r>
            <w:r>
              <w:rPr>
                <w:rStyle w:val="IndexLink"/>
                <w:rtl w:val="true"/>
              </w:rPr>
              <w:tab/>
            </w:r>
            <w:r>
              <w:rPr>
                <w:rStyle w:val="IndexLink"/>
              </w:rPr>
              <w:t>251</w:t>
            </w:r>
          </w:hyperlink>
        </w:p>
        <w:p>
          <w:pPr>
            <w:pStyle w:val="Contents3"/>
            <w:tabs>
              <w:tab w:val="clear" w:pos="8459"/>
              <w:tab w:val="right" w:pos="9026" w:leader="dot"/>
            </w:tabs>
            <w:rPr/>
          </w:pPr>
          <w:hyperlink w:anchor="__RefHeading___Toc287881_1395250215">
            <w:r>
              <w:rPr>
                <w:webHidden/>
                <w:rStyle w:val="IndexLink"/>
                <w:rtl w:val="true"/>
              </w:rPr>
              <w:t>بخش دوم</w:t>
            </w:r>
            <w:r>
              <w:rPr>
                <w:rStyle w:val="IndexLink"/>
                <w:rtl w:val="true"/>
              </w:rPr>
              <w:t xml:space="preserve">: </w:t>
            </w:r>
            <w:r>
              <w:rPr>
                <w:rStyle w:val="IndexLink"/>
                <w:rtl w:val="true"/>
              </w:rPr>
              <w:t>علل بروز آسیب های محوری</w:t>
            </w:r>
            <w:r>
              <w:rPr>
                <w:rStyle w:val="IndexLink"/>
                <w:rtl w:val="true"/>
              </w:rPr>
              <w:tab/>
            </w:r>
            <w:r>
              <w:rPr>
                <w:rStyle w:val="IndexLink"/>
              </w:rPr>
              <w:t>251</w:t>
            </w:r>
          </w:hyperlink>
        </w:p>
        <w:p>
          <w:pPr>
            <w:pStyle w:val="Contents3"/>
            <w:tabs>
              <w:tab w:val="clear" w:pos="8459"/>
              <w:tab w:val="right" w:pos="9026" w:leader="dot"/>
            </w:tabs>
            <w:rPr/>
          </w:pPr>
          <w:hyperlink w:anchor="__RefHeading___Toc287883_1395250215">
            <w:r>
              <w:rPr>
                <w:webHidden/>
                <w:rStyle w:val="IndexLink"/>
                <w:rtl w:val="true"/>
              </w:rPr>
              <w:t>بخش سوم</w:t>
            </w:r>
            <w:r>
              <w:rPr>
                <w:rStyle w:val="IndexLink"/>
                <w:rtl w:val="true"/>
              </w:rPr>
              <w:t xml:space="preserve">: </w:t>
            </w:r>
            <w:r>
              <w:rPr>
                <w:rStyle w:val="IndexLink"/>
                <w:rtl w:val="true"/>
              </w:rPr>
              <w:t>راهکارها</w:t>
            </w:r>
            <w:r>
              <w:rPr>
                <w:rStyle w:val="IndexLink"/>
                <w:rtl w:val="true"/>
              </w:rPr>
              <w:tab/>
            </w:r>
            <w:r>
              <w:rPr>
                <w:rStyle w:val="IndexLink"/>
              </w:rPr>
              <w:t>251</w:t>
            </w:r>
          </w:hyperlink>
        </w:p>
        <w:p>
          <w:pPr>
            <w:pStyle w:val="Contents2"/>
            <w:tabs>
              <w:tab w:val="clear" w:pos="8743"/>
              <w:tab w:val="right" w:pos="9026" w:leader="dot"/>
            </w:tabs>
            <w:rPr/>
          </w:pPr>
          <w:hyperlink w:anchor="__RefHeading___Toc287885_1395250215">
            <w:r>
              <w:rPr>
                <w:webHidden/>
                <w:rStyle w:val="IndexLink"/>
                <w:rtl w:val="true"/>
              </w:rPr>
              <w:t>مبانی اقتصاد اسلامی</w:t>
            </w:r>
            <w:r>
              <w:rPr>
                <w:rStyle w:val="IndexLink"/>
                <w:rtl w:val="true"/>
              </w:rPr>
              <w:tab/>
            </w:r>
            <w:r>
              <w:rPr>
                <w:rStyle w:val="IndexLink"/>
              </w:rPr>
              <w:t>252</w:t>
            </w:r>
          </w:hyperlink>
        </w:p>
        <w:p>
          <w:pPr>
            <w:pStyle w:val="Contents3"/>
            <w:tabs>
              <w:tab w:val="clear" w:pos="8459"/>
              <w:tab w:val="right" w:pos="9026" w:leader="dot"/>
            </w:tabs>
            <w:rPr/>
          </w:pPr>
          <w:hyperlink w:anchor="__RefHeading___Toc287887_1395250215">
            <w:r>
              <w:rPr>
                <w:webHidden/>
                <w:rStyle w:val="IndexLink"/>
                <w:rtl w:val="true"/>
              </w:rPr>
              <w:t>اشاره</w:t>
            </w:r>
            <w:r>
              <w:rPr>
                <w:rStyle w:val="IndexLink"/>
                <w:rtl w:val="true"/>
              </w:rPr>
              <w:tab/>
            </w:r>
            <w:r>
              <w:rPr>
                <w:rStyle w:val="IndexLink"/>
              </w:rPr>
              <w:t>252</w:t>
            </w:r>
          </w:hyperlink>
        </w:p>
        <w:p>
          <w:pPr>
            <w:pStyle w:val="Contents3"/>
            <w:tabs>
              <w:tab w:val="clear" w:pos="8459"/>
              <w:tab w:val="right" w:pos="9026" w:leader="dot"/>
            </w:tabs>
            <w:rPr/>
          </w:pPr>
          <w:hyperlink w:anchor="__RefHeading___Toc287889_1395250215">
            <w:r>
              <w:rPr>
                <w:webHidden/>
                <w:rStyle w:val="IndexLink"/>
                <w:rtl w:val="true"/>
              </w:rPr>
              <w:t>بخش اول</w:t>
            </w:r>
            <w:r>
              <w:rPr>
                <w:rStyle w:val="IndexLink"/>
                <w:rtl w:val="true"/>
              </w:rPr>
              <w:t xml:space="preserve">: </w:t>
            </w:r>
            <w:r>
              <w:rPr>
                <w:rStyle w:val="IndexLink"/>
                <w:rtl w:val="true"/>
              </w:rPr>
              <w:t>تعاریف و مباحث مقدماتی اقتصاد</w:t>
            </w:r>
            <w:r>
              <w:rPr>
                <w:rStyle w:val="IndexLink"/>
                <w:rtl w:val="true"/>
              </w:rPr>
              <w:tab/>
            </w:r>
            <w:r>
              <w:rPr>
                <w:rStyle w:val="IndexLink"/>
              </w:rPr>
              <w:t>252</w:t>
            </w:r>
          </w:hyperlink>
        </w:p>
        <w:p>
          <w:pPr>
            <w:pStyle w:val="Contents2"/>
            <w:tabs>
              <w:tab w:val="clear" w:pos="8743"/>
              <w:tab w:val="right" w:pos="9026" w:leader="dot"/>
            </w:tabs>
            <w:rPr/>
          </w:pPr>
          <w:hyperlink w:anchor="__RefHeading___Toc287891_1395250215">
            <w:r>
              <w:rPr>
                <w:webHidden/>
                <w:rStyle w:val="IndexLink"/>
                <w:rtl w:val="true"/>
              </w:rPr>
              <w:t>مبانی اقتصاد سیاسی و حقوقی در اسلام</w:t>
            </w:r>
            <w:r>
              <w:rPr>
                <w:rStyle w:val="IndexLink"/>
                <w:rtl w:val="true"/>
              </w:rPr>
              <w:tab/>
            </w:r>
            <w:r>
              <w:rPr>
                <w:rStyle w:val="IndexLink"/>
              </w:rPr>
              <w:t>256</w:t>
            </w:r>
          </w:hyperlink>
        </w:p>
        <w:p>
          <w:pPr>
            <w:pStyle w:val="Contents2"/>
            <w:tabs>
              <w:tab w:val="clear" w:pos="8743"/>
              <w:tab w:val="right" w:pos="9026" w:leader="dot"/>
            </w:tabs>
            <w:rPr/>
          </w:pPr>
          <w:hyperlink w:anchor="__RefHeading___Toc287893_1395250215">
            <w:r>
              <w:rPr>
                <w:webHidden/>
                <w:rStyle w:val="IndexLink"/>
                <w:rtl w:val="true"/>
              </w:rPr>
              <w:t>مبانی علم اقتصاد، اقتصاد خرد ـ اقتصاد کلان</w:t>
            </w:r>
            <w:r>
              <w:rPr>
                <w:rStyle w:val="IndexLink"/>
                <w:rtl w:val="true"/>
              </w:rPr>
              <w:tab/>
            </w:r>
            <w:r>
              <w:rPr>
                <w:rStyle w:val="IndexLink"/>
              </w:rPr>
              <w:t>258</w:t>
            </w:r>
          </w:hyperlink>
        </w:p>
        <w:p>
          <w:pPr>
            <w:pStyle w:val="Contents2"/>
            <w:tabs>
              <w:tab w:val="clear" w:pos="8743"/>
              <w:tab w:val="right" w:pos="9026" w:leader="dot"/>
            </w:tabs>
            <w:rPr/>
          </w:pPr>
          <w:hyperlink w:anchor="__RefHeading___Toc287895_1395250215">
            <w:r>
              <w:rPr>
                <w:webHidden/>
                <w:rStyle w:val="IndexLink"/>
                <w:rtl w:val="true"/>
              </w:rPr>
              <w:t>مبانی و اصول علم اقتصاد، کلیاتی از اقتصاد برای همه</w:t>
            </w:r>
            <w:r>
              <w:rPr>
                <w:rStyle w:val="IndexLink"/>
                <w:rtl w:val="true"/>
              </w:rPr>
              <w:tab/>
            </w:r>
            <w:r>
              <w:rPr>
                <w:rStyle w:val="IndexLink"/>
              </w:rPr>
              <w:t>261</w:t>
            </w:r>
          </w:hyperlink>
        </w:p>
        <w:p>
          <w:pPr>
            <w:pStyle w:val="Contents3"/>
            <w:tabs>
              <w:tab w:val="clear" w:pos="8459"/>
              <w:tab w:val="right" w:pos="9026" w:leader="dot"/>
            </w:tabs>
            <w:rPr/>
          </w:pPr>
          <w:hyperlink w:anchor="__RefHeading___Toc287897_1395250215">
            <w:r>
              <w:rPr>
                <w:webHidden/>
                <w:rStyle w:val="IndexLink"/>
                <w:rtl w:val="true"/>
              </w:rPr>
              <w:t>اشاره</w:t>
            </w:r>
            <w:r>
              <w:rPr>
                <w:rStyle w:val="IndexLink"/>
                <w:rtl w:val="true"/>
              </w:rPr>
              <w:tab/>
            </w:r>
            <w:r>
              <w:rPr>
                <w:rStyle w:val="IndexLink"/>
              </w:rPr>
              <w:t>261</w:t>
            </w:r>
          </w:hyperlink>
        </w:p>
        <w:p>
          <w:pPr>
            <w:pStyle w:val="Contents3"/>
            <w:tabs>
              <w:tab w:val="clear" w:pos="8459"/>
              <w:tab w:val="right" w:pos="9026" w:leader="dot"/>
            </w:tabs>
            <w:rPr/>
          </w:pPr>
          <w:hyperlink w:anchor="__RefHeading___Toc287899_1395250215">
            <w:r>
              <w:rPr>
                <w:webHidden/>
                <w:rStyle w:val="IndexLink"/>
                <w:rtl w:val="true"/>
              </w:rPr>
              <w:t>فصل اول</w:t>
            </w:r>
            <w:r>
              <w:rPr>
                <w:rStyle w:val="IndexLink"/>
                <w:rtl w:val="true"/>
              </w:rPr>
              <w:t xml:space="preserve">: </w:t>
            </w:r>
            <w:r>
              <w:rPr>
                <w:rStyle w:val="IndexLink"/>
                <w:rtl w:val="true"/>
              </w:rPr>
              <w:t>علم اقتصاد و نظام اقتصادی</w:t>
            </w:r>
            <w:r>
              <w:rPr>
                <w:rStyle w:val="IndexLink"/>
                <w:rtl w:val="true"/>
              </w:rPr>
              <w:tab/>
            </w:r>
            <w:r>
              <w:rPr>
                <w:rStyle w:val="IndexLink"/>
              </w:rPr>
              <w:t>262</w:t>
            </w:r>
          </w:hyperlink>
        </w:p>
        <w:p>
          <w:pPr>
            <w:pStyle w:val="Contents3"/>
            <w:tabs>
              <w:tab w:val="clear" w:pos="8459"/>
              <w:tab w:val="right" w:pos="9026" w:leader="dot"/>
            </w:tabs>
            <w:rPr/>
          </w:pPr>
          <w:hyperlink w:anchor="__RefHeading___Toc287901_1395250215">
            <w:r>
              <w:rPr>
                <w:webHidden/>
                <w:rStyle w:val="IndexLink"/>
                <w:rtl w:val="true"/>
              </w:rPr>
              <w:t>فصل دوم</w:t>
            </w:r>
            <w:r>
              <w:rPr>
                <w:rStyle w:val="IndexLink"/>
                <w:rtl w:val="true"/>
              </w:rPr>
              <w:t xml:space="preserve">: </w:t>
            </w:r>
            <w:r>
              <w:rPr>
                <w:rStyle w:val="IndexLink"/>
                <w:rtl w:val="true"/>
              </w:rPr>
              <w:t>مفاهیم و تکنیکهای اساسی</w:t>
            </w:r>
            <w:r>
              <w:rPr>
                <w:rStyle w:val="IndexLink"/>
                <w:rtl w:val="true"/>
              </w:rPr>
              <w:tab/>
            </w:r>
            <w:r>
              <w:rPr>
                <w:rStyle w:val="IndexLink"/>
              </w:rPr>
              <w:t>262</w:t>
            </w:r>
          </w:hyperlink>
        </w:p>
        <w:p>
          <w:pPr>
            <w:pStyle w:val="Contents3"/>
            <w:tabs>
              <w:tab w:val="clear" w:pos="8459"/>
              <w:tab w:val="right" w:pos="9026" w:leader="dot"/>
            </w:tabs>
            <w:rPr/>
          </w:pPr>
          <w:hyperlink w:anchor="__RefHeading___Toc287903_1395250215">
            <w:r>
              <w:rPr>
                <w:webHidden/>
                <w:rStyle w:val="IndexLink"/>
                <w:rtl w:val="true"/>
              </w:rPr>
              <w:t>فصل سوم</w:t>
            </w:r>
            <w:r>
              <w:rPr>
                <w:rStyle w:val="IndexLink"/>
                <w:rtl w:val="true"/>
              </w:rPr>
              <w:t xml:space="preserve">: </w:t>
            </w:r>
            <w:r>
              <w:rPr>
                <w:rStyle w:val="IndexLink"/>
                <w:rtl w:val="true"/>
              </w:rPr>
              <w:t>رفتار کارگزاران اقتصادی و مسئله تقاضا</w:t>
            </w:r>
            <w:r>
              <w:rPr>
                <w:rStyle w:val="IndexLink"/>
                <w:rtl w:val="true"/>
              </w:rPr>
              <w:tab/>
            </w:r>
            <w:r>
              <w:rPr>
                <w:rStyle w:val="IndexLink"/>
              </w:rPr>
              <w:t>262</w:t>
            </w:r>
          </w:hyperlink>
        </w:p>
        <w:p>
          <w:pPr>
            <w:pStyle w:val="Contents3"/>
            <w:tabs>
              <w:tab w:val="clear" w:pos="8459"/>
              <w:tab w:val="right" w:pos="9026" w:leader="dot"/>
            </w:tabs>
            <w:rPr/>
          </w:pPr>
          <w:hyperlink w:anchor="__RefHeading___Toc287905_1395250215">
            <w:r>
              <w:rPr>
                <w:webHidden/>
                <w:rStyle w:val="IndexLink"/>
                <w:rtl w:val="true"/>
              </w:rPr>
              <w:t>فصل چهارم</w:t>
            </w:r>
            <w:r>
              <w:rPr>
                <w:rStyle w:val="IndexLink"/>
                <w:rtl w:val="true"/>
              </w:rPr>
              <w:t xml:space="preserve">: </w:t>
            </w:r>
            <w:r>
              <w:rPr>
                <w:rStyle w:val="IndexLink"/>
                <w:rtl w:val="true"/>
              </w:rPr>
              <w:t>تعادل عرضه و تقاضا</w:t>
            </w:r>
            <w:r>
              <w:rPr>
                <w:rStyle w:val="IndexLink"/>
                <w:rtl w:val="true"/>
              </w:rPr>
              <w:tab/>
            </w:r>
            <w:r>
              <w:rPr>
                <w:rStyle w:val="IndexLink"/>
              </w:rPr>
              <w:t>263</w:t>
            </w:r>
          </w:hyperlink>
        </w:p>
        <w:p>
          <w:pPr>
            <w:pStyle w:val="Contents3"/>
            <w:tabs>
              <w:tab w:val="clear" w:pos="8459"/>
              <w:tab w:val="right" w:pos="9026" w:leader="dot"/>
            </w:tabs>
            <w:rPr/>
          </w:pPr>
          <w:hyperlink w:anchor="__RefHeading___Toc287907_1395250215">
            <w:r>
              <w:rPr>
                <w:webHidden/>
                <w:rStyle w:val="IndexLink"/>
                <w:rtl w:val="true"/>
              </w:rPr>
              <w:t>فصل پنجم</w:t>
            </w:r>
            <w:r>
              <w:rPr>
                <w:rStyle w:val="IndexLink"/>
                <w:rtl w:val="true"/>
              </w:rPr>
              <w:t xml:space="preserve">: </w:t>
            </w:r>
            <w:r>
              <w:rPr>
                <w:rStyle w:val="IndexLink"/>
                <w:rtl w:val="true"/>
              </w:rPr>
              <w:t>کلیات تولید و هزینه بنگاهها</w:t>
            </w:r>
            <w:r>
              <w:rPr>
                <w:rStyle w:val="IndexLink"/>
                <w:rtl w:val="true"/>
              </w:rPr>
              <w:tab/>
            </w:r>
            <w:r>
              <w:rPr>
                <w:rStyle w:val="IndexLink"/>
              </w:rPr>
              <w:t>263</w:t>
            </w:r>
          </w:hyperlink>
        </w:p>
        <w:p>
          <w:pPr>
            <w:pStyle w:val="Contents3"/>
            <w:tabs>
              <w:tab w:val="clear" w:pos="8459"/>
              <w:tab w:val="right" w:pos="9026" w:leader="dot"/>
            </w:tabs>
            <w:rPr/>
          </w:pPr>
          <w:hyperlink w:anchor="__RefHeading___Toc287909_1395250215">
            <w:r>
              <w:rPr>
                <w:webHidden/>
                <w:rStyle w:val="IndexLink"/>
                <w:rtl w:val="true"/>
              </w:rPr>
              <w:t>فصل ششم</w:t>
            </w:r>
            <w:r>
              <w:rPr>
                <w:rStyle w:val="IndexLink"/>
                <w:rtl w:val="true"/>
              </w:rPr>
              <w:t xml:space="preserve">: </w:t>
            </w:r>
            <w:r>
              <w:rPr>
                <w:rStyle w:val="IndexLink"/>
                <w:rtl w:val="true"/>
              </w:rPr>
              <w:t>قیمت و تولید در بازارهای مختلف</w:t>
            </w:r>
            <w:r>
              <w:rPr>
                <w:rStyle w:val="IndexLink"/>
                <w:rtl w:val="true"/>
              </w:rPr>
              <w:tab/>
            </w:r>
            <w:r>
              <w:rPr>
                <w:rStyle w:val="IndexLink"/>
              </w:rPr>
              <w:t>263</w:t>
            </w:r>
          </w:hyperlink>
        </w:p>
        <w:p>
          <w:pPr>
            <w:pStyle w:val="Contents3"/>
            <w:tabs>
              <w:tab w:val="clear" w:pos="8459"/>
              <w:tab w:val="right" w:pos="9026" w:leader="dot"/>
            </w:tabs>
            <w:rPr/>
          </w:pPr>
          <w:hyperlink w:anchor="__RefHeading___Toc287911_1395250215">
            <w:r>
              <w:rPr>
                <w:webHidden/>
                <w:rStyle w:val="IndexLink"/>
                <w:rtl w:val="true"/>
              </w:rPr>
              <w:t>فصل هفتم</w:t>
            </w:r>
            <w:r>
              <w:rPr>
                <w:rStyle w:val="IndexLink"/>
                <w:rtl w:val="true"/>
              </w:rPr>
              <w:t xml:space="preserve">: </w:t>
            </w:r>
            <w:r>
              <w:rPr>
                <w:rStyle w:val="IndexLink"/>
                <w:rtl w:val="true"/>
              </w:rPr>
              <w:t>جایگاه دولت در اقتصاد</w:t>
            </w:r>
            <w:r>
              <w:rPr>
                <w:rStyle w:val="IndexLink"/>
                <w:rtl w:val="true"/>
              </w:rPr>
              <w:tab/>
            </w:r>
            <w:r>
              <w:rPr>
                <w:rStyle w:val="IndexLink"/>
              </w:rPr>
              <w:t>263</w:t>
            </w:r>
          </w:hyperlink>
        </w:p>
        <w:p>
          <w:pPr>
            <w:pStyle w:val="Contents3"/>
            <w:tabs>
              <w:tab w:val="clear" w:pos="8459"/>
              <w:tab w:val="right" w:pos="9026" w:leader="dot"/>
            </w:tabs>
            <w:rPr/>
          </w:pPr>
          <w:hyperlink w:anchor="__RefHeading___Toc287913_1395250215">
            <w:r>
              <w:rPr>
                <w:webHidden/>
                <w:rStyle w:val="IndexLink"/>
                <w:rtl w:val="true"/>
              </w:rPr>
              <w:t>فصل هشتم</w:t>
            </w:r>
            <w:r>
              <w:rPr>
                <w:rStyle w:val="IndexLink"/>
                <w:rtl w:val="true"/>
              </w:rPr>
              <w:t xml:space="preserve">: </w:t>
            </w:r>
            <w:r>
              <w:rPr>
                <w:rStyle w:val="IndexLink"/>
                <w:rtl w:val="true"/>
              </w:rPr>
              <w:t>چرخه فعالیتهای اقتصادی و تولید ناخالص</w:t>
            </w:r>
            <w:r>
              <w:rPr>
                <w:rStyle w:val="IndexLink"/>
                <w:rtl w:val="true"/>
              </w:rPr>
              <w:tab/>
            </w:r>
            <w:r>
              <w:rPr>
                <w:rStyle w:val="IndexLink"/>
              </w:rPr>
              <w:t>263</w:t>
            </w:r>
          </w:hyperlink>
        </w:p>
        <w:p>
          <w:pPr>
            <w:pStyle w:val="Contents3"/>
            <w:tabs>
              <w:tab w:val="clear" w:pos="8459"/>
              <w:tab w:val="right" w:pos="9026" w:leader="dot"/>
            </w:tabs>
            <w:rPr/>
          </w:pPr>
          <w:hyperlink w:anchor="__RefHeading___Toc287915_1395250215">
            <w:r>
              <w:rPr>
                <w:webHidden/>
                <w:rStyle w:val="IndexLink"/>
                <w:rtl w:val="true"/>
              </w:rPr>
              <w:t>فصل نهم</w:t>
            </w:r>
            <w:r>
              <w:rPr>
                <w:rStyle w:val="IndexLink"/>
                <w:rtl w:val="true"/>
              </w:rPr>
              <w:t xml:space="preserve">: </w:t>
            </w:r>
            <w:r>
              <w:rPr>
                <w:rStyle w:val="IndexLink"/>
                <w:rtl w:val="true"/>
              </w:rPr>
              <w:t>تقاضای کل و سیاست مالی</w:t>
            </w:r>
            <w:r>
              <w:rPr>
                <w:rStyle w:val="IndexLink"/>
                <w:rtl w:val="true"/>
              </w:rPr>
              <w:tab/>
            </w:r>
            <w:r>
              <w:rPr>
                <w:rStyle w:val="IndexLink"/>
              </w:rPr>
              <w:t>263</w:t>
            </w:r>
          </w:hyperlink>
        </w:p>
        <w:p>
          <w:pPr>
            <w:pStyle w:val="Contents3"/>
            <w:tabs>
              <w:tab w:val="clear" w:pos="8459"/>
              <w:tab w:val="right" w:pos="9026" w:leader="dot"/>
            </w:tabs>
            <w:rPr/>
          </w:pPr>
          <w:hyperlink w:anchor="__RefHeading___Toc287917_1395250215">
            <w:r>
              <w:rPr>
                <w:webHidden/>
                <w:rStyle w:val="IndexLink"/>
                <w:rtl w:val="true"/>
              </w:rPr>
              <w:t>فصل دهم</w:t>
            </w:r>
            <w:r>
              <w:rPr>
                <w:rStyle w:val="IndexLink"/>
                <w:rtl w:val="true"/>
              </w:rPr>
              <w:t xml:space="preserve">: </w:t>
            </w:r>
            <w:r>
              <w:rPr>
                <w:rStyle w:val="IndexLink"/>
                <w:rtl w:val="true"/>
              </w:rPr>
              <w:t>پول، بانک و سیاست پولی</w:t>
            </w:r>
            <w:r>
              <w:rPr>
                <w:rStyle w:val="IndexLink"/>
                <w:rtl w:val="true"/>
              </w:rPr>
              <w:tab/>
            </w:r>
            <w:r>
              <w:rPr>
                <w:rStyle w:val="IndexLink"/>
              </w:rPr>
              <w:t>264</w:t>
            </w:r>
          </w:hyperlink>
        </w:p>
        <w:p>
          <w:pPr>
            <w:pStyle w:val="Contents3"/>
            <w:tabs>
              <w:tab w:val="clear" w:pos="8459"/>
              <w:tab w:val="right" w:pos="9026" w:leader="dot"/>
            </w:tabs>
            <w:rPr/>
          </w:pPr>
          <w:hyperlink w:anchor="__RefHeading___Toc287919_1395250215">
            <w:r>
              <w:rPr>
                <w:webHidden/>
                <w:rStyle w:val="IndexLink"/>
                <w:rtl w:val="true"/>
              </w:rPr>
              <w:t>فصل یازدهم</w:t>
            </w:r>
            <w:r>
              <w:rPr>
                <w:rStyle w:val="IndexLink"/>
                <w:rtl w:val="true"/>
              </w:rPr>
              <w:t xml:space="preserve">: </w:t>
            </w:r>
            <w:r>
              <w:rPr>
                <w:rStyle w:val="IndexLink"/>
                <w:rtl w:val="true"/>
              </w:rPr>
              <w:t>تورم و سطح قیمتها</w:t>
            </w:r>
            <w:r>
              <w:rPr>
                <w:rStyle w:val="IndexLink"/>
                <w:rtl w:val="true"/>
              </w:rPr>
              <w:tab/>
            </w:r>
            <w:r>
              <w:rPr>
                <w:rStyle w:val="IndexLink"/>
              </w:rPr>
              <w:t>264</w:t>
            </w:r>
          </w:hyperlink>
        </w:p>
        <w:p>
          <w:pPr>
            <w:pStyle w:val="Contents3"/>
            <w:tabs>
              <w:tab w:val="clear" w:pos="8459"/>
              <w:tab w:val="right" w:pos="9026" w:leader="dot"/>
            </w:tabs>
            <w:rPr/>
          </w:pPr>
          <w:hyperlink w:anchor="__RefHeading___Toc287921_1395250215">
            <w:r>
              <w:rPr>
                <w:webHidden/>
                <w:rStyle w:val="IndexLink"/>
                <w:rtl w:val="true"/>
              </w:rPr>
              <w:t>فصل دوازدهم</w:t>
            </w:r>
            <w:r>
              <w:rPr>
                <w:rStyle w:val="IndexLink"/>
                <w:rtl w:val="true"/>
              </w:rPr>
              <w:t xml:space="preserve">: </w:t>
            </w:r>
            <w:r>
              <w:rPr>
                <w:rStyle w:val="IndexLink"/>
                <w:rtl w:val="true"/>
              </w:rPr>
              <w:t>اشتغال و بیکاری</w:t>
            </w:r>
            <w:r>
              <w:rPr>
                <w:rStyle w:val="IndexLink"/>
                <w:rtl w:val="true"/>
              </w:rPr>
              <w:tab/>
            </w:r>
            <w:r>
              <w:rPr>
                <w:rStyle w:val="IndexLink"/>
              </w:rPr>
              <w:t>264</w:t>
            </w:r>
          </w:hyperlink>
        </w:p>
        <w:p>
          <w:pPr>
            <w:pStyle w:val="Contents4"/>
            <w:tabs>
              <w:tab w:val="clear" w:pos="8176"/>
              <w:tab w:val="right" w:pos="9026" w:leader="dot"/>
            </w:tabs>
            <w:rPr/>
          </w:pPr>
          <w:hyperlink w:anchor="__RefHeading___Toc287923_1395250215">
            <w:r>
              <w:rPr>
                <w:webHidden/>
                <w:rStyle w:val="IndexLink"/>
                <w:rtl w:val="true"/>
              </w:rPr>
              <w:t>اشاره</w:t>
            </w:r>
            <w:r>
              <w:rPr>
                <w:rStyle w:val="IndexLink"/>
                <w:rtl w:val="true"/>
              </w:rPr>
              <w:tab/>
            </w:r>
            <w:r>
              <w:rPr>
                <w:rStyle w:val="IndexLink"/>
              </w:rPr>
              <w:t>264</w:t>
            </w:r>
          </w:hyperlink>
        </w:p>
        <w:p>
          <w:pPr>
            <w:pStyle w:val="Contents4"/>
            <w:tabs>
              <w:tab w:val="clear" w:pos="8176"/>
              <w:tab w:val="right" w:pos="9026" w:leader="dot"/>
            </w:tabs>
            <w:rPr/>
          </w:pPr>
          <w:hyperlink w:anchor="__RefHeading___Toc287925_1395250215">
            <w:r>
              <w:rPr>
                <w:webHidden/>
                <w:rStyle w:val="IndexLink"/>
                <w:rtl w:val="true"/>
              </w:rPr>
              <w:t>چارچوب کلی بازار کار، تابع تولید، عرضه و تقاضای کل و سیاستهای اقتصادی، نمونه سؤالات و مسائل</w:t>
            </w:r>
            <w:r>
              <w:rPr>
                <w:rStyle w:val="IndexLink"/>
                <w:rtl w:val="true"/>
              </w:rPr>
              <w:t>.</w:t>
              <w:tab/>
            </w:r>
            <w:r>
              <w:rPr>
                <w:rStyle w:val="IndexLink"/>
              </w:rPr>
              <w:t>264</w:t>
            </w:r>
          </w:hyperlink>
        </w:p>
        <w:p>
          <w:pPr>
            <w:pStyle w:val="Contents3"/>
            <w:tabs>
              <w:tab w:val="clear" w:pos="8459"/>
              <w:tab w:val="right" w:pos="9026" w:leader="dot"/>
            </w:tabs>
            <w:rPr/>
          </w:pPr>
          <w:hyperlink w:anchor="__RefHeading___Toc287927_1395250215">
            <w:r>
              <w:rPr>
                <w:webHidden/>
                <w:rStyle w:val="IndexLink"/>
                <w:rtl w:val="true"/>
              </w:rPr>
              <w:t>فصل سیزدهم</w:t>
            </w:r>
            <w:r>
              <w:rPr>
                <w:rStyle w:val="IndexLink"/>
                <w:rtl w:val="true"/>
              </w:rPr>
              <w:t xml:space="preserve">: </w:t>
            </w:r>
            <w:r>
              <w:rPr>
                <w:rStyle w:val="IndexLink"/>
                <w:rtl w:val="true"/>
              </w:rPr>
              <w:t>کلیاتی از رشد و توسعه</w:t>
            </w:r>
            <w:r>
              <w:rPr>
                <w:rStyle w:val="IndexLink"/>
                <w:rtl w:val="true"/>
              </w:rPr>
              <w:t>:</w:t>
              <w:tab/>
            </w:r>
            <w:r>
              <w:rPr>
                <w:rStyle w:val="IndexLink"/>
              </w:rPr>
              <w:t>264</w:t>
            </w:r>
          </w:hyperlink>
        </w:p>
        <w:p>
          <w:pPr>
            <w:pStyle w:val="Contents3"/>
            <w:tabs>
              <w:tab w:val="clear" w:pos="8459"/>
              <w:tab w:val="right" w:pos="9026" w:leader="dot"/>
            </w:tabs>
            <w:rPr/>
          </w:pPr>
          <w:hyperlink w:anchor="__RefHeading___Toc287929_1395250215">
            <w:r>
              <w:rPr>
                <w:webHidden/>
                <w:rStyle w:val="IndexLink"/>
                <w:rtl w:val="true"/>
              </w:rPr>
              <w:t>فصل چهاردهم</w:t>
            </w:r>
            <w:r>
              <w:rPr>
                <w:rStyle w:val="IndexLink"/>
                <w:rtl w:val="true"/>
              </w:rPr>
              <w:t xml:space="preserve">: </w:t>
            </w:r>
            <w:r>
              <w:rPr>
                <w:rStyle w:val="IndexLink"/>
                <w:rtl w:val="true"/>
              </w:rPr>
              <w:t>کلیاتی از اقتصاد بین الملل</w:t>
            </w:r>
            <w:r>
              <w:rPr>
                <w:rStyle w:val="IndexLink"/>
                <w:rtl w:val="true"/>
              </w:rPr>
              <w:t>:</w:t>
              <w:tab/>
            </w:r>
            <w:r>
              <w:rPr>
                <w:rStyle w:val="IndexLink"/>
              </w:rPr>
              <w:t>264</w:t>
            </w:r>
          </w:hyperlink>
        </w:p>
        <w:p>
          <w:pPr>
            <w:pStyle w:val="Contents2"/>
            <w:tabs>
              <w:tab w:val="clear" w:pos="8743"/>
              <w:tab w:val="right" w:pos="9026" w:leader="dot"/>
            </w:tabs>
            <w:rPr/>
          </w:pPr>
          <w:hyperlink w:anchor="__RefHeading___Toc287931_1395250215">
            <w:r>
              <w:rPr>
                <w:webHidden/>
                <w:rStyle w:val="IndexLink"/>
                <w:rtl w:val="true"/>
              </w:rPr>
              <w:t>مجموعه مقالات دومین مجمع بررسیهای اقتصاد اسلامی</w:t>
            </w:r>
            <w:r>
              <w:rPr>
                <w:rStyle w:val="IndexLink"/>
                <w:rtl w:val="true"/>
              </w:rPr>
              <w:tab/>
            </w:r>
            <w:r>
              <w:rPr>
                <w:rStyle w:val="IndexLink"/>
              </w:rPr>
              <w:t>265</w:t>
            </w:r>
          </w:hyperlink>
        </w:p>
        <w:p>
          <w:pPr>
            <w:pStyle w:val="Contents2"/>
            <w:tabs>
              <w:tab w:val="clear" w:pos="8743"/>
              <w:tab w:val="right" w:pos="9026" w:leader="dot"/>
            </w:tabs>
            <w:rPr/>
          </w:pPr>
          <w:hyperlink w:anchor="__RefHeading___Toc287933_1395250215">
            <w:r>
              <w:rPr>
                <w:webHidden/>
                <w:rStyle w:val="IndexLink"/>
                <w:rtl w:val="true"/>
              </w:rPr>
              <w:t>مجموعه مقالات فارسی دومین مجمع بررسیهای اقتصاد اسلامی عدالت اجتماعی و توسعه</w:t>
            </w:r>
            <w:r>
              <w:rPr>
                <w:rStyle w:val="IndexLink"/>
                <w:rtl w:val="true"/>
              </w:rPr>
              <w:tab/>
            </w:r>
            <w:r>
              <w:rPr>
                <w:rStyle w:val="IndexLink"/>
              </w:rPr>
              <w:t>267</w:t>
            </w:r>
          </w:hyperlink>
        </w:p>
        <w:p>
          <w:pPr>
            <w:pStyle w:val="Contents2"/>
            <w:tabs>
              <w:tab w:val="clear" w:pos="8743"/>
              <w:tab w:val="right" w:pos="9026" w:leader="dot"/>
            </w:tabs>
            <w:rPr/>
          </w:pPr>
          <w:hyperlink w:anchor="__RefHeading___Toc287935_1395250215">
            <w:r>
              <w:rPr>
                <w:webHidden/>
                <w:rStyle w:val="IndexLink"/>
                <w:rtl w:val="true"/>
              </w:rPr>
              <w:t>مدارهای توسعه نیافتگی در اقتصاد ایران</w:t>
            </w:r>
            <w:r>
              <w:rPr>
                <w:rStyle w:val="IndexLink"/>
                <w:rtl w:val="true"/>
              </w:rPr>
              <w:tab/>
            </w:r>
            <w:r>
              <w:rPr>
                <w:rStyle w:val="IndexLink"/>
              </w:rPr>
              <w:t>269</w:t>
            </w:r>
          </w:hyperlink>
        </w:p>
        <w:p>
          <w:pPr>
            <w:pStyle w:val="Contents3"/>
            <w:tabs>
              <w:tab w:val="clear" w:pos="8459"/>
              <w:tab w:val="right" w:pos="9026" w:leader="dot"/>
            </w:tabs>
            <w:rPr/>
          </w:pPr>
          <w:hyperlink w:anchor="__RefHeading___Toc287937_1395250215">
            <w:r>
              <w:rPr>
                <w:webHidden/>
                <w:rStyle w:val="IndexLink"/>
                <w:rtl w:val="true"/>
              </w:rPr>
              <w:t>اشاره</w:t>
            </w:r>
            <w:r>
              <w:rPr>
                <w:rStyle w:val="IndexLink"/>
                <w:rtl w:val="true"/>
              </w:rPr>
              <w:tab/>
            </w:r>
            <w:r>
              <w:rPr>
                <w:rStyle w:val="IndexLink"/>
              </w:rPr>
              <w:t>269</w:t>
            </w:r>
          </w:hyperlink>
        </w:p>
        <w:p>
          <w:pPr>
            <w:pStyle w:val="Contents3"/>
            <w:tabs>
              <w:tab w:val="clear" w:pos="8459"/>
              <w:tab w:val="right" w:pos="9026" w:leader="dot"/>
            </w:tabs>
            <w:rPr/>
          </w:pPr>
          <w:hyperlink w:anchor="__RefHeading___Toc287939_1395250215">
            <w:r>
              <w:rPr>
                <w:webHidden/>
                <w:rStyle w:val="IndexLink"/>
                <w:rtl w:val="true"/>
              </w:rPr>
              <w:t>فصل اول</w:t>
            </w:r>
            <w:r>
              <w:rPr>
                <w:rStyle w:val="IndexLink"/>
                <w:rtl w:val="true"/>
              </w:rPr>
              <w:t xml:space="preserve">: </w:t>
            </w:r>
            <w:r>
              <w:rPr>
                <w:rStyle w:val="IndexLink"/>
                <w:rtl w:val="true"/>
              </w:rPr>
              <w:t>تصویر کلان اقتصادی ـ اجتماعی کشور</w:t>
            </w:r>
            <w:r>
              <w:rPr>
                <w:rStyle w:val="IndexLink"/>
                <w:rtl w:val="true"/>
              </w:rPr>
              <w:tab/>
            </w:r>
            <w:r>
              <w:rPr>
                <w:rStyle w:val="IndexLink"/>
              </w:rPr>
              <w:t>269</w:t>
            </w:r>
          </w:hyperlink>
        </w:p>
        <w:p>
          <w:pPr>
            <w:pStyle w:val="Contents3"/>
            <w:tabs>
              <w:tab w:val="clear" w:pos="8459"/>
              <w:tab w:val="right" w:pos="9026" w:leader="dot"/>
            </w:tabs>
            <w:rPr/>
          </w:pPr>
          <w:hyperlink w:anchor="__RefHeading___Toc287941_1395250215">
            <w:r>
              <w:rPr>
                <w:webHidden/>
                <w:rStyle w:val="IndexLink"/>
                <w:rtl w:val="true"/>
              </w:rPr>
              <w:t>فصل دوم</w:t>
            </w:r>
            <w:r>
              <w:rPr>
                <w:rStyle w:val="IndexLink"/>
                <w:rtl w:val="true"/>
              </w:rPr>
              <w:t xml:space="preserve">: </w:t>
            </w:r>
            <w:r>
              <w:rPr>
                <w:rStyle w:val="IndexLink"/>
                <w:rtl w:val="true"/>
              </w:rPr>
              <w:t>توزیع درآمد، فقر و محرومیت</w:t>
            </w:r>
            <w:r>
              <w:rPr>
                <w:rStyle w:val="IndexLink"/>
                <w:rtl w:val="true"/>
              </w:rPr>
              <w:tab/>
            </w:r>
            <w:r>
              <w:rPr>
                <w:rStyle w:val="IndexLink"/>
              </w:rPr>
              <w:t>270</w:t>
            </w:r>
          </w:hyperlink>
        </w:p>
        <w:p>
          <w:pPr>
            <w:pStyle w:val="Contents3"/>
            <w:tabs>
              <w:tab w:val="clear" w:pos="8459"/>
              <w:tab w:val="right" w:pos="9026" w:leader="dot"/>
            </w:tabs>
            <w:rPr/>
          </w:pPr>
          <w:hyperlink w:anchor="__RefHeading___Toc287943_1395250215">
            <w:r>
              <w:rPr>
                <w:webHidden/>
                <w:rStyle w:val="IndexLink"/>
                <w:rtl w:val="true"/>
              </w:rPr>
              <w:t>فصل سوم</w:t>
            </w:r>
            <w:r>
              <w:rPr>
                <w:rStyle w:val="IndexLink"/>
                <w:rtl w:val="true"/>
              </w:rPr>
              <w:t xml:space="preserve">: </w:t>
            </w:r>
            <w:r>
              <w:rPr>
                <w:rStyle w:val="IndexLink"/>
                <w:rtl w:val="true"/>
              </w:rPr>
              <w:t>بودجه و سیاست گذاری اقتصادی</w:t>
            </w:r>
            <w:r>
              <w:rPr>
                <w:rStyle w:val="IndexLink"/>
                <w:rtl w:val="true"/>
              </w:rPr>
              <w:tab/>
            </w:r>
            <w:r>
              <w:rPr>
                <w:rStyle w:val="IndexLink"/>
              </w:rPr>
              <w:t>270</w:t>
            </w:r>
          </w:hyperlink>
        </w:p>
        <w:p>
          <w:pPr>
            <w:pStyle w:val="Contents3"/>
            <w:tabs>
              <w:tab w:val="clear" w:pos="8459"/>
              <w:tab w:val="right" w:pos="9026" w:leader="dot"/>
            </w:tabs>
            <w:rPr/>
          </w:pPr>
          <w:hyperlink w:anchor="__RefHeading___Toc287945_1395250215">
            <w:r>
              <w:rPr>
                <w:webHidden/>
                <w:rStyle w:val="IndexLink"/>
                <w:rtl w:val="true"/>
              </w:rPr>
              <w:t>فصل چهارم</w:t>
            </w:r>
            <w:r>
              <w:rPr>
                <w:rStyle w:val="IndexLink"/>
                <w:rtl w:val="true"/>
              </w:rPr>
              <w:t xml:space="preserve">: </w:t>
            </w:r>
            <w:r>
              <w:rPr>
                <w:rStyle w:val="IndexLink"/>
                <w:rtl w:val="true"/>
              </w:rPr>
              <w:t>بخش کشاورزی</w:t>
            </w:r>
            <w:r>
              <w:rPr>
                <w:rStyle w:val="IndexLink"/>
                <w:rtl w:val="true"/>
              </w:rPr>
              <w:tab/>
            </w:r>
            <w:r>
              <w:rPr>
                <w:rStyle w:val="IndexLink"/>
              </w:rPr>
              <w:t>270</w:t>
            </w:r>
          </w:hyperlink>
        </w:p>
        <w:p>
          <w:pPr>
            <w:pStyle w:val="Contents3"/>
            <w:tabs>
              <w:tab w:val="clear" w:pos="8459"/>
              <w:tab w:val="right" w:pos="9026" w:leader="dot"/>
            </w:tabs>
            <w:rPr/>
          </w:pPr>
          <w:hyperlink w:anchor="__RefHeading___Toc287947_1395250215">
            <w:r>
              <w:rPr>
                <w:webHidden/>
                <w:rStyle w:val="IndexLink"/>
                <w:rtl w:val="true"/>
              </w:rPr>
              <w:t>فصل پنجم</w:t>
            </w:r>
            <w:r>
              <w:rPr>
                <w:rStyle w:val="IndexLink"/>
                <w:rtl w:val="true"/>
              </w:rPr>
              <w:t xml:space="preserve">: </w:t>
            </w:r>
            <w:r>
              <w:rPr>
                <w:rStyle w:val="IndexLink"/>
                <w:rtl w:val="true"/>
              </w:rPr>
              <w:t>بخش صنعت</w:t>
            </w:r>
            <w:r>
              <w:rPr>
                <w:rStyle w:val="IndexLink"/>
                <w:rtl w:val="true"/>
              </w:rPr>
              <w:tab/>
            </w:r>
            <w:r>
              <w:rPr>
                <w:rStyle w:val="IndexLink"/>
              </w:rPr>
              <w:t>270</w:t>
            </w:r>
          </w:hyperlink>
        </w:p>
        <w:p>
          <w:pPr>
            <w:pStyle w:val="Contents3"/>
            <w:tabs>
              <w:tab w:val="clear" w:pos="8459"/>
              <w:tab w:val="right" w:pos="9026" w:leader="dot"/>
            </w:tabs>
            <w:rPr/>
          </w:pPr>
          <w:hyperlink w:anchor="__RefHeading___Toc287949_1395250215">
            <w:r>
              <w:rPr>
                <w:webHidden/>
                <w:rStyle w:val="IndexLink"/>
                <w:rtl w:val="true"/>
              </w:rPr>
              <w:t>فصل ششم</w:t>
            </w:r>
            <w:r>
              <w:rPr>
                <w:rStyle w:val="IndexLink"/>
                <w:rtl w:val="true"/>
              </w:rPr>
              <w:t xml:space="preserve">: </w:t>
            </w:r>
            <w:r>
              <w:rPr>
                <w:rStyle w:val="IndexLink"/>
                <w:rtl w:val="true"/>
              </w:rPr>
              <w:t>بخش نفت</w:t>
            </w:r>
            <w:r>
              <w:rPr>
                <w:rStyle w:val="IndexLink"/>
                <w:rtl w:val="true"/>
              </w:rPr>
              <w:tab/>
            </w:r>
            <w:r>
              <w:rPr>
                <w:rStyle w:val="IndexLink"/>
              </w:rPr>
              <w:t>270</w:t>
            </w:r>
          </w:hyperlink>
        </w:p>
        <w:p>
          <w:pPr>
            <w:pStyle w:val="Contents2"/>
            <w:tabs>
              <w:tab w:val="clear" w:pos="8743"/>
              <w:tab w:val="right" w:pos="9026" w:leader="dot"/>
            </w:tabs>
            <w:rPr/>
          </w:pPr>
          <w:hyperlink w:anchor="__RefHeading___Toc287951_1395250215">
            <w:r>
              <w:rPr>
                <w:webHidden/>
                <w:rStyle w:val="IndexLink"/>
                <w:rtl w:val="true"/>
              </w:rPr>
              <w:t>مسئله ربا به ضمیمه بیمه</w:t>
            </w:r>
            <w:r>
              <w:rPr>
                <w:rStyle w:val="IndexLink"/>
                <w:rtl w:val="true"/>
              </w:rPr>
              <w:tab/>
            </w:r>
            <w:r>
              <w:rPr>
                <w:rStyle w:val="IndexLink"/>
              </w:rPr>
              <w:t>271</w:t>
            </w:r>
          </w:hyperlink>
        </w:p>
        <w:p>
          <w:pPr>
            <w:pStyle w:val="Contents2"/>
            <w:tabs>
              <w:tab w:val="clear" w:pos="8743"/>
              <w:tab w:val="right" w:pos="9026" w:leader="dot"/>
            </w:tabs>
            <w:rPr/>
          </w:pPr>
          <w:hyperlink w:anchor="__RefHeading___Toc287953_1395250215">
            <w:r>
              <w:rPr>
                <w:webHidden/>
                <w:rStyle w:val="IndexLink"/>
                <w:rtl w:val="true"/>
              </w:rPr>
              <w:t>مسائل اقتصادی در تفسیر المیزان</w:t>
            </w:r>
            <w:r>
              <w:rPr>
                <w:rStyle w:val="IndexLink"/>
                <w:rtl w:val="true"/>
              </w:rPr>
              <w:tab/>
            </w:r>
            <w:r>
              <w:rPr>
                <w:rStyle w:val="IndexLink"/>
              </w:rPr>
              <w:t>273</w:t>
            </w:r>
          </w:hyperlink>
        </w:p>
        <w:p>
          <w:pPr>
            <w:pStyle w:val="Contents2"/>
            <w:tabs>
              <w:tab w:val="clear" w:pos="8743"/>
              <w:tab w:val="right" w:pos="9026" w:leader="dot"/>
            </w:tabs>
            <w:rPr/>
          </w:pPr>
          <w:hyperlink w:anchor="__RefHeading___Toc287955_1395250215">
            <w:r>
              <w:rPr>
                <w:webHidden/>
                <w:rStyle w:val="IndexLink"/>
                <w:rtl w:val="true"/>
              </w:rPr>
              <w:t>مسائل سیاسی ـ اقتصادی جهان سوم</w:t>
            </w:r>
            <w:r>
              <w:rPr>
                <w:rStyle w:val="IndexLink"/>
                <w:rtl w:val="true"/>
              </w:rPr>
              <w:tab/>
            </w:r>
            <w:r>
              <w:rPr>
                <w:rStyle w:val="IndexLink"/>
              </w:rPr>
              <w:t>275</w:t>
            </w:r>
          </w:hyperlink>
        </w:p>
        <w:p>
          <w:pPr>
            <w:pStyle w:val="Contents3"/>
            <w:tabs>
              <w:tab w:val="clear" w:pos="8459"/>
              <w:tab w:val="right" w:pos="9026" w:leader="dot"/>
            </w:tabs>
            <w:rPr/>
          </w:pPr>
          <w:hyperlink w:anchor="__RefHeading___Toc287957_1395250215">
            <w:r>
              <w:rPr>
                <w:webHidden/>
                <w:rStyle w:val="IndexLink"/>
                <w:rtl w:val="true"/>
              </w:rPr>
              <w:t>اشاره</w:t>
            </w:r>
            <w:r>
              <w:rPr>
                <w:rStyle w:val="IndexLink"/>
                <w:rtl w:val="true"/>
              </w:rPr>
              <w:tab/>
            </w:r>
            <w:r>
              <w:rPr>
                <w:rStyle w:val="IndexLink"/>
              </w:rPr>
              <w:t>275</w:t>
            </w:r>
          </w:hyperlink>
        </w:p>
        <w:p>
          <w:pPr>
            <w:pStyle w:val="Contents3"/>
            <w:tabs>
              <w:tab w:val="clear" w:pos="8459"/>
              <w:tab w:val="right" w:pos="9026" w:leader="dot"/>
            </w:tabs>
            <w:rPr/>
          </w:pPr>
          <w:hyperlink w:anchor="__RefHeading___Toc287959_1395250215">
            <w:r>
              <w:rPr>
                <w:webHidden/>
                <w:rStyle w:val="IndexLink"/>
                <w:rtl w:val="true"/>
              </w:rPr>
              <w:t>فصل اول</w:t>
            </w:r>
            <w:r>
              <w:rPr>
                <w:rStyle w:val="IndexLink"/>
                <w:rtl w:val="true"/>
              </w:rPr>
              <w:t xml:space="preserve">: </w:t>
            </w:r>
            <w:r>
              <w:rPr>
                <w:rStyle w:val="IndexLink"/>
                <w:rtl w:val="true"/>
              </w:rPr>
              <w:t>کلیات</w:t>
            </w:r>
            <w:r>
              <w:rPr>
                <w:rStyle w:val="IndexLink"/>
                <w:rtl w:val="true"/>
              </w:rPr>
              <w:tab/>
            </w:r>
            <w:r>
              <w:rPr>
                <w:rStyle w:val="IndexLink"/>
              </w:rPr>
              <w:t>277</w:t>
            </w:r>
          </w:hyperlink>
        </w:p>
        <w:p>
          <w:pPr>
            <w:pStyle w:val="Contents3"/>
            <w:tabs>
              <w:tab w:val="clear" w:pos="8459"/>
              <w:tab w:val="right" w:pos="9026" w:leader="dot"/>
            </w:tabs>
            <w:rPr/>
          </w:pPr>
          <w:hyperlink w:anchor="__RefHeading___Toc287961_1395250215">
            <w:r>
              <w:rPr>
                <w:webHidden/>
                <w:rStyle w:val="IndexLink"/>
                <w:rtl w:val="true"/>
              </w:rPr>
              <w:t>فصل دوم</w:t>
            </w:r>
            <w:r>
              <w:rPr>
                <w:rStyle w:val="IndexLink"/>
                <w:rtl w:val="true"/>
              </w:rPr>
              <w:t xml:space="preserve">: </w:t>
            </w:r>
            <w:r>
              <w:rPr>
                <w:rStyle w:val="IndexLink"/>
                <w:rtl w:val="true"/>
              </w:rPr>
              <w:t>استعمار و میراث های استعماری در جهان سوم</w:t>
            </w:r>
            <w:r>
              <w:rPr>
                <w:rStyle w:val="IndexLink"/>
                <w:rtl w:val="true"/>
              </w:rPr>
              <w:tab/>
            </w:r>
            <w:r>
              <w:rPr>
                <w:rStyle w:val="IndexLink"/>
              </w:rPr>
              <w:t>277</w:t>
            </w:r>
          </w:hyperlink>
        </w:p>
        <w:p>
          <w:pPr>
            <w:pStyle w:val="Contents3"/>
            <w:tabs>
              <w:tab w:val="clear" w:pos="8459"/>
              <w:tab w:val="right" w:pos="9026" w:leader="dot"/>
            </w:tabs>
            <w:rPr/>
          </w:pPr>
          <w:hyperlink w:anchor="__RefHeading___Toc287963_1395250215">
            <w:r>
              <w:rPr>
                <w:webHidden/>
                <w:rStyle w:val="IndexLink"/>
                <w:rtl w:val="true"/>
              </w:rPr>
              <w:t>فصل سوم</w:t>
            </w:r>
            <w:r>
              <w:rPr>
                <w:rStyle w:val="IndexLink"/>
                <w:rtl w:val="true"/>
              </w:rPr>
              <w:t xml:space="preserve">: </w:t>
            </w:r>
            <w:r>
              <w:rPr>
                <w:rStyle w:val="IndexLink"/>
                <w:rtl w:val="true"/>
              </w:rPr>
              <w:t>مسائل جمعیتی در جهان سوم</w:t>
            </w:r>
            <w:r>
              <w:rPr>
                <w:rStyle w:val="IndexLink"/>
                <w:rtl w:val="true"/>
              </w:rPr>
              <w:tab/>
            </w:r>
            <w:r>
              <w:rPr>
                <w:rStyle w:val="IndexLink"/>
              </w:rPr>
              <w:t>277</w:t>
            </w:r>
          </w:hyperlink>
        </w:p>
        <w:p>
          <w:pPr>
            <w:pStyle w:val="Contents3"/>
            <w:tabs>
              <w:tab w:val="clear" w:pos="8459"/>
              <w:tab w:val="right" w:pos="9026" w:leader="dot"/>
            </w:tabs>
            <w:rPr/>
          </w:pPr>
          <w:hyperlink w:anchor="__RefHeading___Toc287965_1395250215">
            <w:r>
              <w:rPr>
                <w:webHidden/>
                <w:rStyle w:val="IndexLink"/>
                <w:rtl w:val="true"/>
              </w:rPr>
              <w:t>فصل چهارم</w:t>
            </w:r>
            <w:r>
              <w:rPr>
                <w:rStyle w:val="IndexLink"/>
                <w:rtl w:val="true"/>
              </w:rPr>
              <w:t xml:space="preserve">: </w:t>
            </w:r>
            <w:r>
              <w:rPr>
                <w:rStyle w:val="IndexLink"/>
                <w:rtl w:val="true"/>
              </w:rPr>
              <w:t>اقتصاد جهان سوم</w:t>
            </w:r>
            <w:r>
              <w:rPr>
                <w:rStyle w:val="IndexLink"/>
                <w:rtl w:val="true"/>
              </w:rPr>
              <w:tab/>
            </w:r>
            <w:r>
              <w:rPr>
                <w:rStyle w:val="IndexLink"/>
              </w:rPr>
              <w:t>277</w:t>
            </w:r>
          </w:hyperlink>
        </w:p>
        <w:p>
          <w:pPr>
            <w:pStyle w:val="Contents3"/>
            <w:tabs>
              <w:tab w:val="clear" w:pos="8459"/>
              <w:tab w:val="right" w:pos="9026" w:leader="dot"/>
            </w:tabs>
            <w:rPr/>
          </w:pPr>
          <w:hyperlink w:anchor="__RefHeading___Toc287967_1395250215">
            <w:r>
              <w:rPr>
                <w:webHidden/>
                <w:rStyle w:val="IndexLink"/>
                <w:rtl w:val="true"/>
              </w:rPr>
              <w:t>فصل پنجم</w:t>
            </w:r>
            <w:r>
              <w:rPr>
                <w:rStyle w:val="IndexLink"/>
                <w:rtl w:val="true"/>
              </w:rPr>
              <w:t xml:space="preserve">: </w:t>
            </w:r>
            <w:r>
              <w:rPr>
                <w:rStyle w:val="IndexLink"/>
                <w:rtl w:val="true"/>
              </w:rPr>
              <w:t>سرمایههای خارجی در جهان سوم</w:t>
            </w:r>
            <w:r>
              <w:rPr>
                <w:rStyle w:val="IndexLink"/>
                <w:rtl w:val="true"/>
              </w:rPr>
              <w:tab/>
            </w:r>
            <w:r>
              <w:rPr>
                <w:rStyle w:val="IndexLink"/>
              </w:rPr>
              <w:t>278</w:t>
            </w:r>
          </w:hyperlink>
        </w:p>
        <w:p>
          <w:pPr>
            <w:pStyle w:val="Contents3"/>
            <w:tabs>
              <w:tab w:val="clear" w:pos="8459"/>
              <w:tab w:val="right" w:pos="9026" w:leader="dot"/>
            </w:tabs>
            <w:rPr/>
          </w:pPr>
          <w:hyperlink w:anchor="__RefHeading___Toc287969_1395250215">
            <w:r>
              <w:rPr>
                <w:webHidden/>
                <w:rStyle w:val="IndexLink"/>
                <w:rtl w:val="true"/>
              </w:rPr>
              <w:t>فصل ششم</w:t>
            </w:r>
            <w:r>
              <w:rPr>
                <w:rStyle w:val="IndexLink"/>
                <w:rtl w:val="true"/>
              </w:rPr>
              <w:t xml:space="preserve">: </w:t>
            </w:r>
            <w:r>
              <w:rPr>
                <w:rStyle w:val="IndexLink"/>
                <w:rtl w:val="true"/>
              </w:rPr>
              <w:t>کشورهای جهان سوم در عرصه تجارت جهانی</w:t>
            </w:r>
            <w:r>
              <w:rPr>
                <w:rStyle w:val="IndexLink"/>
                <w:rtl w:val="true"/>
              </w:rPr>
              <w:tab/>
            </w:r>
            <w:r>
              <w:rPr>
                <w:rStyle w:val="IndexLink"/>
              </w:rPr>
              <w:t>278</w:t>
            </w:r>
          </w:hyperlink>
        </w:p>
        <w:p>
          <w:pPr>
            <w:pStyle w:val="Contents3"/>
            <w:tabs>
              <w:tab w:val="clear" w:pos="8459"/>
              <w:tab w:val="right" w:pos="9026" w:leader="dot"/>
            </w:tabs>
            <w:rPr/>
          </w:pPr>
          <w:hyperlink w:anchor="__RefHeading___Toc287971_1395250215">
            <w:r>
              <w:rPr>
                <w:webHidden/>
                <w:rStyle w:val="IndexLink"/>
                <w:rtl w:val="true"/>
              </w:rPr>
              <w:t>فصل هفتم</w:t>
            </w:r>
            <w:r>
              <w:rPr>
                <w:rStyle w:val="IndexLink"/>
                <w:rtl w:val="true"/>
              </w:rPr>
              <w:t xml:space="preserve">: </w:t>
            </w:r>
            <w:r>
              <w:rPr>
                <w:rStyle w:val="IndexLink"/>
                <w:rtl w:val="true"/>
              </w:rPr>
              <w:t>مباحث نظری درباره دولت و سیاست در جهان سوم</w:t>
            </w:r>
            <w:r>
              <w:rPr>
                <w:rStyle w:val="IndexLink"/>
                <w:rtl w:val="true"/>
              </w:rPr>
              <w:tab/>
            </w:r>
            <w:r>
              <w:rPr>
                <w:rStyle w:val="IndexLink"/>
              </w:rPr>
              <w:t>278</w:t>
            </w:r>
          </w:hyperlink>
        </w:p>
        <w:p>
          <w:pPr>
            <w:pStyle w:val="Contents3"/>
            <w:tabs>
              <w:tab w:val="clear" w:pos="8459"/>
              <w:tab w:val="right" w:pos="9026" w:leader="dot"/>
            </w:tabs>
            <w:rPr/>
          </w:pPr>
          <w:hyperlink w:anchor="__RefHeading___Toc287973_1395250215">
            <w:r>
              <w:rPr>
                <w:webHidden/>
                <w:rStyle w:val="IndexLink"/>
                <w:rtl w:val="true"/>
              </w:rPr>
              <w:t>فصل هشتم</w:t>
            </w:r>
            <w:r>
              <w:rPr>
                <w:rStyle w:val="IndexLink"/>
                <w:rtl w:val="true"/>
              </w:rPr>
              <w:t xml:space="preserve">: </w:t>
            </w:r>
            <w:r>
              <w:rPr>
                <w:rStyle w:val="IndexLink"/>
                <w:rtl w:val="true"/>
              </w:rPr>
              <w:t>پیشینه های تاریخی و مبانی اجتماعی دولت و سیاست در جهان سوم</w:t>
            </w:r>
            <w:r>
              <w:rPr>
                <w:rStyle w:val="IndexLink"/>
                <w:rtl w:val="true"/>
              </w:rPr>
              <w:tab/>
            </w:r>
            <w:r>
              <w:rPr>
                <w:rStyle w:val="IndexLink"/>
              </w:rPr>
              <w:t>278</w:t>
            </w:r>
          </w:hyperlink>
        </w:p>
        <w:p>
          <w:pPr>
            <w:pStyle w:val="Contents3"/>
            <w:tabs>
              <w:tab w:val="clear" w:pos="8459"/>
              <w:tab w:val="right" w:pos="9026" w:leader="dot"/>
            </w:tabs>
            <w:rPr/>
          </w:pPr>
          <w:hyperlink w:anchor="__RefHeading___Toc287975_1395250215">
            <w:r>
              <w:rPr>
                <w:webHidden/>
                <w:rStyle w:val="IndexLink"/>
                <w:rtl w:val="true"/>
              </w:rPr>
              <w:t>فصل نهم</w:t>
            </w:r>
            <w:r>
              <w:rPr>
                <w:rStyle w:val="IndexLink"/>
                <w:rtl w:val="true"/>
              </w:rPr>
              <w:t xml:space="preserve">: </w:t>
            </w:r>
            <w:r>
              <w:rPr>
                <w:rStyle w:val="IndexLink"/>
                <w:rtl w:val="true"/>
              </w:rPr>
              <w:t>نظامها و نهادهای سیاسی در جهان سوم</w:t>
            </w:r>
            <w:r>
              <w:rPr>
                <w:rStyle w:val="IndexLink"/>
                <w:rtl w:val="true"/>
              </w:rPr>
              <w:tab/>
            </w:r>
            <w:r>
              <w:rPr>
                <w:rStyle w:val="IndexLink"/>
              </w:rPr>
              <w:t>278</w:t>
            </w:r>
          </w:hyperlink>
        </w:p>
        <w:p>
          <w:pPr>
            <w:pStyle w:val="Contents2"/>
            <w:tabs>
              <w:tab w:val="clear" w:pos="8743"/>
              <w:tab w:val="right" w:pos="9026" w:leader="dot"/>
            </w:tabs>
            <w:rPr/>
          </w:pPr>
          <w:hyperlink w:anchor="__RefHeading___Toc287977_1395250215">
            <w:r>
              <w:rPr>
                <w:webHidden/>
                <w:rStyle w:val="IndexLink"/>
                <w:rtl w:val="true"/>
              </w:rPr>
              <w:t>مشکل اسراف</w:t>
            </w:r>
            <w:r>
              <w:rPr>
                <w:rStyle w:val="IndexLink"/>
                <w:rtl w:val="true"/>
              </w:rPr>
              <w:tab/>
            </w:r>
            <w:r>
              <w:rPr>
                <w:rStyle w:val="IndexLink"/>
              </w:rPr>
              <w:t>279</w:t>
            </w:r>
          </w:hyperlink>
        </w:p>
        <w:p>
          <w:pPr>
            <w:pStyle w:val="Contents2"/>
            <w:tabs>
              <w:tab w:val="clear" w:pos="8743"/>
              <w:tab w:val="right" w:pos="9026" w:leader="dot"/>
            </w:tabs>
            <w:rPr/>
          </w:pPr>
          <w:hyperlink w:anchor="__RefHeading___Toc287979_1395250215">
            <w:r>
              <w:rPr>
                <w:webHidden/>
                <w:rStyle w:val="IndexLink"/>
                <w:rtl w:val="true"/>
              </w:rPr>
              <w:t xml:space="preserve">معنویت و اقتصاد </w:t>
            </w:r>
            <w:r>
              <w:rPr>
                <w:rStyle w:val="IndexLink"/>
                <w:rtl w:val="true"/>
              </w:rPr>
              <w:t>(</w:t>
            </w:r>
            <w:r>
              <w:rPr>
                <w:rStyle w:val="IndexLink"/>
                <w:rtl w:val="true"/>
              </w:rPr>
              <w:t>مقایسه ای تطبیقی بین نظام اقتصادی اسلام و سرمایه داری</w:t>
            </w:r>
            <w:r>
              <w:rPr>
                <w:rStyle w:val="IndexLink"/>
                <w:rtl w:val="true"/>
              </w:rPr>
              <w:t>)</w:t>
              <w:tab/>
            </w:r>
            <w:r>
              <w:rPr>
                <w:rStyle w:val="IndexLink"/>
              </w:rPr>
              <w:t>280</w:t>
            </w:r>
          </w:hyperlink>
        </w:p>
        <w:p>
          <w:pPr>
            <w:pStyle w:val="Contents3"/>
            <w:tabs>
              <w:tab w:val="clear" w:pos="8459"/>
              <w:tab w:val="right" w:pos="9026" w:leader="dot"/>
            </w:tabs>
            <w:rPr/>
          </w:pPr>
          <w:hyperlink w:anchor="__RefHeading___Toc287981_1395250215">
            <w:r>
              <w:rPr>
                <w:webHidden/>
                <w:rStyle w:val="IndexLink"/>
                <w:rtl w:val="true"/>
              </w:rPr>
              <w:t>اشاره</w:t>
            </w:r>
            <w:r>
              <w:rPr>
                <w:rStyle w:val="IndexLink"/>
                <w:rtl w:val="true"/>
              </w:rPr>
              <w:tab/>
            </w:r>
            <w:r>
              <w:rPr>
                <w:rStyle w:val="IndexLink"/>
              </w:rPr>
              <w:t>280</w:t>
            </w:r>
          </w:hyperlink>
        </w:p>
        <w:p>
          <w:pPr>
            <w:pStyle w:val="Contents3"/>
            <w:tabs>
              <w:tab w:val="clear" w:pos="8459"/>
              <w:tab w:val="right" w:pos="9026" w:leader="dot"/>
            </w:tabs>
            <w:rPr/>
          </w:pPr>
          <w:hyperlink w:anchor="__RefHeading___Toc287983_1395250215">
            <w:r>
              <w:rPr>
                <w:webHidden/>
                <w:rStyle w:val="IndexLink"/>
                <w:rtl w:val="true"/>
              </w:rPr>
              <w:t>بخش اول</w:t>
            </w:r>
            <w:r>
              <w:rPr>
                <w:rStyle w:val="IndexLink"/>
                <w:rtl w:val="true"/>
              </w:rPr>
              <w:t xml:space="preserve">: </w:t>
            </w:r>
            <w:r>
              <w:rPr>
                <w:rStyle w:val="IndexLink"/>
                <w:rtl w:val="true"/>
              </w:rPr>
              <w:t>مفاهیم و روابط</w:t>
            </w:r>
            <w:r>
              <w:rPr>
                <w:rStyle w:val="IndexLink"/>
                <w:rtl w:val="true"/>
              </w:rPr>
              <w:tab/>
            </w:r>
            <w:r>
              <w:rPr>
                <w:rStyle w:val="IndexLink"/>
              </w:rPr>
              <w:t>280</w:t>
            </w:r>
          </w:hyperlink>
        </w:p>
        <w:p>
          <w:pPr>
            <w:pStyle w:val="Contents3"/>
            <w:tabs>
              <w:tab w:val="clear" w:pos="8459"/>
              <w:tab w:val="right" w:pos="9026" w:leader="dot"/>
            </w:tabs>
            <w:rPr/>
          </w:pPr>
          <w:hyperlink w:anchor="__RefHeading___Toc287985_1395250215">
            <w:r>
              <w:rPr>
                <w:webHidden/>
                <w:rStyle w:val="IndexLink"/>
                <w:rtl w:val="true"/>
              </w:rPr>
              <w:t>بخش دوم</w:t>
            </w:r>
            <w:r>
              <w:rPr>
                <w:rStyle w:val="IndexLink"/>
                <w:rtl w:val="true"/>
              </w:rPr>
              <w:t xml:space="preserve">: </w:t>
            </w:r>
            <w:r>
              <w:rPr>
                <w:rStyle w:val="IndexLink"/>
                <w:rtl w:val="true"/>
              </w:rPr>
              <w:t>بررسی ارکان نظام های اقتصادی</w:t>
            </w:r>
            <w:r>
              <w:rPr>
                <w:rStyle w:val="IndexLink"/>
                <w:rtl w:val="true"/>
              </w:rPr>
              <w:tab/>
            </w:r>
            <w:r>
              <w:rPr>
                <w:rStyle w:val="IndexLink"/>
              </w:rPr>
              <w:t>280</w:t>
            </w:r>
          </w:hyperlink>
        </w:p>
        <w:p>
          <w:pPr>
            <w:pStyle w:val="Contents3"/>
            <w:tabs>
              <w:tab w:val="clear" w:pos="8459"/>
              <w:tab w:val="right" w:pos="9026" w:leader="dot"/>
            </w:tabs>
            <w:rPr/>
          </w:pPr>
          <w:hyperlink w:anchor="__RefHeading___Toc287987_1395250215">
            <w:r>
              <w:rPr>
                <w:webHidden/>
                <w:rStyle w:val="IndexLink"/>
                <w:rtl w:val="true"/>
              </w:rPr>
              <w:t>بخش سوم</w:t>
            </w:r>
            <w:r>
              <w:rPr>
                <w:rStyle w:val="IndexLink"/>
                <w:rtl w:val="true"/>
              </w:rPr>
              <w:t xml:space="preserve">: </w:t>
            </w:r>
            <w:r>
              <w:rPr>
                <w:rStyle w:val="IndexLink"/>
                <w:rtl w:val="true"/>
              </w:rPr>
              <w:t>انسان اقتصادی در نظام های اقتصادی</w:t>
            </w:r>
            <w:r>
              <w:rPr>
                <w:rStyle w:val="IndexLink"/>
                <w:rtl w:val="true"/>
              </w:rPr>
              <w:tab/>
            </w:r>
            <w:r>
              <w:rPr>
                <w:rStyle w:val="IndexLink"/>
              </w:rPr>
              <w:t>281</w:t>
            </w:r>
          </w:hyperlink>
        </w:p>
        <w:p>
          <w:pPr>
            <w:pStyle w:val="Contents3"/>
            <w:tabs>
              <w:tab w:val="clear" w:pos="8459"/>
              <w:tab w:val="right" w:pos="9026" w:leader="dot"/>
            </w:tabs>
            <w:rPr/>
          </w:pPr>
          <w:hyperlink w:anchor="__RefHeading___Toc287989_1395250215">
            <w:r>
              <w:rPr>
                <w:webHidden/>
                <w:rStyle w:val="IndexLink"/>
                <w:rtl w:val="true"/>
              </w:rPr>
              <w:t>بخش چهارم</w:t>
            </w:r>
            <w:r>
              <w:rPr>
                <w:rStyle w:val="IndexLink"/>
                <w:rtl w:val="true"/>
              </w:rPr>
              <w:t xml:space="preserve">: </w:t>
            </w:r>
            <w:r>
              <w:rPr>
                <w:rStyle w:val="IndexLink"/>
                <w:rtl w:val="true"/>
              </w:rPr>
              <w:t>عملکردها و الگوهای رفتاری نظام های اقتصادی</w:t>
            </w:r>
            <w:r>
              <w:rPr>
                <w:rStyle w:val="IndexLink"/>
                <w:rtl w:val="true"/>
              </w:rPr>
              <w:tab/>
            </w:r>
            <w:r>
              <w:rPr>
                <w:rStyle w:val="IndexLink"/>
              </w:rPr>
              <w:t>281</w:t>
            </w:r>
          </w:hyperlink>
        </w:p>
        <w:p>
          <w:pPr>
            <w:pStyle w:val="Contents2"/>
            <w:tabs>
              <w:tab w:val="clear" w:pos="8743"/>
              <w:tab w:val="right" w:pos="9026" w:leader="dot"/>
            </w:tabs>
            <w:rPr/>
          </w:pPr>
          <w:hyperlink w:anchor="__RefHeading___Toc287991_1395250215">
            <w:r>
              <w:rPr>
                <w:webHidden/>
                <w:rStyle w:val="IndexLink"/>
                <w:rtl w:val="true"/>
              </w:rPr>
              <w:t xml:space="preserve">مقایسه ای بین سیستم های اقتصادی </w:t>
            </w:r>
            <w:r>
              <w:rPr>
                <w:rStyle w:val="IndexLink"/>
                <w:rtl w:val="true"/>
              </w:rPr>
              <w:t>(</w:t>
            </w:r>
            <w:r>
              <w:rPr>
                <w:rStyle w:val="IndexLink"/>
                <w:rtl w:val="true"/>
              </w:rPr>
              <w:t>جلد اول</w:t>
            </w:r>
            <w:r>
              <w:rPr>
                <w:rStyle w:val="IndexLink"/>
                <w:rtl w:val="true"/>
              </w:rPr>
              <w:t>)</w:t>
              <w:tab/>
            </w:r>
            <w:r>
              <w:rPr>
                <w:rStyle w:val="IndexLink"/>
              </w:rPr>
              <w:t>282</w:t>
            </w:r>
          </w:hyperlink>
        </w:p>
        <w:p>
          <w:pPr>
            <w:pStyle w:val="Contents3"/>
            <w:tabs>
              <w:tab w:val="clear" w:pos="8459"/>
              <w:tab w:val="right" w:pos="9026" w:leader="dot"/>
            </w:tabs>
            <w:rPr/>
          </w:pPr>
          <w:hyperlink w:anchor="__RefHeading___Toc287993_1395250215">
            <w:r>
              <w:rPr>
                <w:webHidden/>
                <w:rStyle w:val="IndexLink"/>
                <w:rtl w:val="true"/>
              </w:rPr>
              <w:t>اشاره</w:t>
            </w:r>
            <w:r>
              <w:rPr>
                <w:rStyle w:val="IndexLink"/>
                <w:rtl w:val="true"/>
              </w:rPr>
              <w:tab/>
            </w:r>
            <w:r>
              <w:rPr>
                <w:rStyle w:val="IndexLink"/>
              </w:rPr>
              <w:t>282</w:t>
            </w:r>
          </w:hyperlink>
        </w:p>
        <w:p>
          <w:pPr>
            <w:pStyle w:val="Contents3"/>
            <w:tabs>
              <w:tab w:val="clear" w:pos="8459"/>
              <w:tab w:val="right" w:pos="9026" w:leader="dot"/>
            </w:tabs>
            <w:rPr/>
          </w:pPr>
          <w:hyperlink w:anchor="__RefHeading___Toc287995_1395250215">
            <w:r>
              <w:rPr>
                <w:webHidden/>
                <w:rStyle w:val="IndexLink"/>
                <w:rtl w:val="true"/>
              </w:rPr>
              <w:t>فصل اول</w:t>
            </w:r>
            <w:r>
              <w:rPr>
                <w:rStyle w:val="IndexLink"/>
                <w:rtl w:val="true"/>
              </w:rPr>
              <w:t xml:space="preserve">: </w:t>
            </w:r>
            <w:r>
              <w:rPr>
                <w:rStyle w:val="IndexLink"/>
                <w:rtl w:val="true"/>
              </w:rPr>
              <w:t>نظری به مکتب های اقتصادی معروف</w:t>
            </w:r>
            <w:r>
              <w:rPr>
                <w:rStyle w:val="IndexLink"/>
                <w:rtl w:val="true"/>
              </w:rPr>
              <w:tab/>
            </w:r>
            <w:r>
              <w:rPr>
                <w:rStyle w:val="IndexLink"/>
              </w:rPr>
              <w:t>282</w:t>
            </w:r>
          </w:hyperlink>
        </w:p>
        <w:p>
          <w:pPr>
            <w:pStyle w:val="Contents3"/>
            <w:tabs>
              <w:tab w:val="clear" w:pos="8459"/>
              <w:tab w:val="right" w:pos="9026" w:leader="dot"/>
            </w:tabs>
            <w:rPr/>
          </w:pPr>
          <w:hyperlink w:anchor="__RefHeading___Toc287997_1395250215">
            <w:r>
              <w:rPr>
                <w:webHidden/>
                <w:rStyle w:val="IndexLink"/>
                <w:rtl w:val="true"/>
              </w:rPr>
              <w:t>فصل دوم</w:t>
            </w:r>
            <w:r>
              <w:rPr>
                <w:rStyle w:val="IndexLink"/>
                <w:rtl w:val="true"/>
              </w:rPr>
              <w:t xml:space="preserve">: </w:t>
            </w:r>
            <w:r>
              <w:rPr>
                <w:rStyle w:val="IndexLink"/>
                <w:rtl w:val="true"/>
              </w:rPr>
              <w:t>پایه ها و زیربناهای اقتصاد اسلامی</w:t>
            </w:r>
            <w:r>
              <w:rPr>
                <w:rStyle w:val="IndexLink"/>
                <w:rtl w:val="true"/>
              </w:rPr>
              <w:tab/>
            </w:r>
            <w:r>
              <w:rPr>
                <w:rStyle w:val="IndexLink"/>
              </w:rPr>
              <w:t>283</w:t>
            </w:r>
          </w:hyperlink>
        </w:p>
        <w:p>
          <w:pPr>
            <w:pStyle w:val="Contents3"/>
            <w:tabs>
              <w:tab w:val="clear" w:pos="8459"/>
              <w:tab w:val="right" w:pos="9026" w:leader="dot"/>
            </w:tabs>
            <w:rPr/>
          </w:pPr>
          <w:hyperlink w:anchor="__RefHeading___Toc287999_1395250215">
            <w:r>
              <w:rPr>
                <w:webHidden/>
                <w:rStyle w:val="IndexLink"/>
                <w:rtl w:val="true"/>
              </w:rPr>
              <w:t>فصل سوم</w:t>
            </w:r>
            <w:r>
              <w:rPr>
                <w:rStyle w:val="IndexLink"/>
                <w:rtl w:val="true"/>
              </w:rPr>
              <w:t xml:space="preserve">: </w:t>
            </w:r>
            <w:r>
              <w:rPr>
                <w:rStyle w:val="IndexLink"/>
                <w:rtl w:val="true"/>
              </w:rPr>
              <w:t>حکومت و ولایت در اسلام</w:t>
            </w:r>
            <w:r>
              <w:rPr>
                <w:rStyle w:val="IndexLink"/>
                <w:rtl w:val="true"/>
              </w:rPr>
              <w:tab/>
            </w:r>
            <w:r>
              <w:rPr>
                <w:rStyle w:val="IndexLink"/>
              </w:rPr>
              <w:t>283</w:t>
            </w:r>
          </w:hyperlink>
        </w:p>
        <w:p>
          <w:pPr>
            <w:pStyle w:val="Contents3"/>
            <w:tabs>
              <w:tab w:val="clear" w:pos="8459"/>
              <w:tab w:val="right" w:pos="9026" w:leader="dot"/>
            </w:tabs>
            <w:rPr/>
          </w:pPr>
          <w:hyperlink w:anchor="__RefHeading___Toc288001_1395250215">
            <w:r>
              <w:rPr>
                <w:webHidden/>
                <w:rStyle w:val="IndexLink"/>
                <w:rtl w:val="true"/>
              </w:rPr>
              <w:t>فصل چهارم</w:t>
            </w:r>
            <w:r>
              <w:rPr>
                <w:rStyle w:val="IndexLink"/>
                <w:rtl w:val="true"/>
              </w:rPr>
              <w:t xml:space="preserve">: </w:t>
            </w:r>
            <w:r>
              <w:rPr>
                <w:rStyle w:val="IndexLink"/>
                <w:rtl w:val="true"/>
              </w:rPr>
              <w:t>مالکیت شخصی</w:t>
            </w:r>
            <w:r>
              <w:rPr>
                <w:rStyle w:val="IndexLink"/>
                <w:rtl w:val="true"/>
              </w:rPr>
              <w:tab/>
            </w:r>
            <w:r>
              <w:rPr>
                <w:rStyle w:val="IndexLink"/>
              </w:rPr>
              <w:t>283</w:t>
            </w:r>
          </w:hyperlink>
        </w:p>
        <w:p>
          <w:pPr>
            <w:pStyle w:val="Contents2"/>
            <w:tabs>
              <w:tab w:val="clear" w:pos="8743"/>
              <w:tab w:val="right" w:pos="9026" w:leader="dot"/>
            </w:tabs>
            <w:rPr/>
          </w:pPr>
          <w:hyperlink w:anchor="__RefHeading___Toc288003_1395250215">
            <w:r>
              <w:rPr>
                <w:webHidden/>
                <w:rStyle w:val="IndexLink"/>
                <w:rtl w:val="true"/>
              </w:rPr>
              <w:t xml:space="preserve">مقایسه ای بین سیستم های اقتصادی </w:t>
            </w:r>
            <w:r>
              <w:rPr>
                <w:rStyle w:val="IndexLink"/>
                <w:rtl w:val="true"/>
              </w:rPr>
              <w:t>(</w:t>
            </w:r>
            <w:r>
              <w:rPr>
                <w:rStyle w:val="IndexLink"/>
                <w:rtl w:val="true"/>
              </w:rPr>
              <w:t>جلد دوم</w:t>
            </w:r>
            <w:r>
              <w:rPr>
                <w:rStyle w:val="IndexLink"/>
                <w:rtl w:val="true"/>
              </w:rPr>
              <w:t>)</w:t>
              <w:tab/>
            </w:r>
            <w:r>
              <w:rPr>
                <w:rStyle w:val="IndexLink"/>
              </w:rPr>
              <w:t>284</w:t>
            </w:r>
          </w:hyperlink>
        </w:p>
        <w:p>
          <w:pPr>
            <w:pStyle w:val="Contents3"/>
            <w:tabs>
              <w:tab w:val="clear" w:pos="8459"/>
              <w:tab w:val="right" w:pos="9026" w:leader="dot"/>
            </w:tabs>
            <w:rPr/>
          </w:pPr>
          <w:hyperlink w:anchor="__RefHeading___Toc288005_1395250215">
            <w:r>
              <w:rPr>
                <w:webHidden/>
                <w:rStyle w:val="IndexLink"/>
                <w:rtl w:val="true"/>
              </w:rPr>
              <w:t>اشاره</w:t>
            </w:r>
            <w:r>
              <w:rPr>
                <w:rStyle w:val="IndexLink"/>
                <w:rtl w:val="true"/>
              </w:rPr>
              <w:tab/>
            </w:r>
            <w:r>
              <w:rPr>
                <w:rStyle w:val="IndexLink"/>
              </w:rPr>
              <w:t>284</w:t>
            </w:r>
          </w:hyperlink>
        </w:p>
        <w:p>
          <w:pPr>
            <w:pStyle w:val="Contents3"/>
            <w:tabs>
              <w:tab w:val="clear" w:pos="8459"/>
              <w:tab w:val="right" w:pos="9026" w:leader="dot"/>
            </w:tabs>
            <w:rPr/>
          </w:pPr>
          <w:hyperlink w:anchor="__RefHeading___Toc288007_1395250215">
            <w:r>
              <w:rPr>
                <w:webHidden/>
                <w:rStyle w:val="IndexLink"/>
                <w:rtl w:val="true"/>
              </w:rPr>
              <w:t>فصل پنجم</w:t>
            </w:r>
            <w:r>
              <w:rPr>
                <w:rStyle w:val="IndexLink"/>
                <w:rtl w:val="true"/>
              </w:rPr>
              <w:t xml:space="preserve">: </w:t>
            </w:r>
            <w:r>
              <w:rPr>
                <w:rStyle w:val="IndexLink"/>
                <w:rtl w:val="true"/>
              </w:rPr>
              <w:t>مبانی و راه های مالکیت فردی</w:t>
            </w:r>
            <w:r>
              <w:rPr>
                <w:rStyle w:val="IndexLink"/>
                <w:rtl w:val="true"/>
              </w:rPr>
              <w:tab/>
            </w:r>
            <w:r>
              <w:rPr>
                <w:rStyle w:val="IndexLink"/>
              </w:rPr>
              <w:t>284</w:t>
            </w:r>
          </w:hyperlink>
        </w:p>
        <w:p>
          <w:pPr>
            <w:pStyle w:val="Contents3"/>
            <w:tabs>
              <w:tab w:val="clear" w:pos="8459"/>
              <w:tab w:val="right" w:pos="9026" w:leader="dot"/>
            </w:tabs>
            <w:rPr/>
          </w:pPr>
          <w:hyperlink w:anchor="__RefHeading___Toc288009_1395250215">
            <w:r>
              <w:rPr>
                <w:webHidden/>
                <w:rStyle w:val="IndexLink"/>
                <w:rtl w:val="true"/>
              </w:rPr>
              <w:t>فصل ششم</w:t>
            </w:r>
            <w:r>
              <w:rPr>
                <w:rStyle w:val="IndexLink"/>
                <w:rtl w:val="true"/>
              </w:rPr>
              <w:t xml:space="preserve">: </w:t>
            </w:r>
            <w:r>
              <w:rPr>
                <w:rStyle w:val="IndexLink"/>
                <w:rtl w:val="true"/>
              </w:rPr>
              <w:t>مالکیت عمومی و انواع آن</w:t>
            </w:r>
            <w:r>
              <w:rPr>
                <w:rStyle w:val="IndexLink"/>
                <w:rtl w:val="true"/>
              </w:rPr>
              <w:tab/>
            </w:r>
            <w:r>
              <w:rPr>
                <w:rStyle w:val="IndexLink"/>
              </w:rPr>
              <w:t>284</w:t>
            </w:r>
          </w:hyperlink>
        </w:p>
        <w:p>
          <w:pPr>
            <w:pStyle w:val="Contents3"/>
            <w:tabs>
              <w:tab w:val="clear" w:pos="8459"/>
              <w:tab w:val="right" w:pos="9026" w:leader="dot"/>
            </w:tabs>
            <w:rPr/>
          </w:pPr>
          <w:hyperlink w:anchor="__RefHeading___Toc288011_1395250215">
            <w:r>
              <w:rPr>
                <w:webHidden/>
                <w:rStyle w:val="IndexLink"/>
                <w:rtl w:val="true"/>
              </w:rPr>
              <w:t>فصل هفتم</w:t>
            </w:r>
            <w:r>
              <w:rPr>
                <w:rStyle w:val="IndexLink"/>
                <w:rtl w:val="true"/>
              </w:rPr>
              <w:t xml:space="preserve">: </w:t>
            </w:r>
            <w:r>
              <w:rPr>
                <w:rStyle w:val="IndexLink"/>
                <w:rtl w:val="true"/>
              </w:rPr>
              <w:t>مالکیت دولت</w:t>
            </w:r>
            <w:r>
              <w:rPr>
                <w:rStyle w:val="IndexLink"/>
                <w:rtl w:val="true"/>
              </w:rPr>
              <w:tab/>
            </w:r>
            <w:r>
              <w:rPr>
                <w:rStyle w:val="IndexLink"/>
              </w:rPr>
              <w:t>285</w:t>
            </w:r>
          </w:hyperlink>
        </w:p>
        <w:p>
          <w:pPr>
            <w:pStyle w:val="Contents2"/>
            <w:tabs>
              <w:tab w:val="clear" w:pos="8743"/>
              <w:tab w:val="right" w:pos="9026" w:leader="dot"/>
            </w:tabs>
            <w:rPr/>
          </w:pPr>
          <w:hyperlink w:anchor="__RefHeading___Toc288013_1395250215">
            <w:r>
              <w:rPr>
                <w:webHidden/>
                <w:rStyle w:val="IndexLink"/>
                <w:rtl w:val="true"/>
              </w:rPr>
              <w:t xml:space="preserve">مقایسه ای بین سیستم های اقتصادی </w:t>
            </w:r>
            <w:r>
              <w:rPr>
                <w:rStyle w:val="IndexLink"/>
                <w:rtl w:val="true"/>
              </w:rPr>
              <w:t>(</w:t>
            </w:r>
            <w:r>
              <w:rPr>
                <w:rStyle w:val="IndexLink"/>
                <w:rtl w:val="true"/>
              </w:rPr>
              <w:t>جلد سوم</w:t>
            </w:r>
            <w:r>
              <w:rPr>
                <w:rStyle w:val="IndexLink"/>
                <w:rtl w:val="true"/>
              </w:rPr>
              <w:t>)</w:t>
              <w:tab/>
            </w:r>
            <w:r>
              <w:rPr>
                <w:rStyle w:val="IndexLink"/>
              </w:rPr>
              <w:t>285</w:t>
            </w:r>
          </w:hyperlink>
        </w:p>
        <w:p>
          <w:pPr>
            <w:pStyle w:val="Contents3"/>
            <w:tabs>
              <w:tab w:val="clear" w:pos="8459"/>
              <w:tab w:val="right" w:pos="9026" w:leader="dot"/>
            </w:tabs>
            <w:rPr/>
          </w:pPr>
          <w:hyperlink w:anchor="__RefHeading___Toc288015_1395250215">
            <w:r>
              <w:rPr>
                <w:webHidden/>
                <w:rStyle w:val="IndexLink"/>
                <w:rtl w:val="true"/>
              </w:rPr>
              <w:t>اشاره</w:t>
            </w:r>
            <w:r>
              <w:rPr>
                <w:rStyle w:val="IndexLink"/>
                <w:rtl w:val="true"/>
              </w:rPr>
              <w:tab/>
            </w:r>
            <w:r>
              <w:rPr>
                <w:rStyle w:val="IndexLink"/>
              </w:rPr>
              <w:t>285</w:t>
            </w:r>
          </w:hyperlink>
        </w:p>
        <w:p>
          <w:pPr>
            <w:pStyle w:val="Contents3"/>
            <w:tabs>
              <w:tab w:val="clear" w:pos="8459"/>
              <w:tab w:val="right" w:pos="9026" w:leader="dot"/>
            </w:tabs>
            <w:rPr/>
          </w:pPr>
          <w:hyperlink w:anchor="__RefHeading___Toc288017_1395250215">
            <w:r>
              <w:rPr>
                <w:webHidden/>
                <w:rStyle w:val="IndexLink"/>
                <w:rtl w:val="true"/>
              </w:rPr>
              <w:t>بخش اول</w:t>
            </w:r>
            <w:r>
              <w:rPr>
                <w:rStyle w:val="IndexLink"/>
                <w:rtl w:val="true"/>
              </w:rPr>
              <w:t xml:space="preserve">: </w:t>
            </w:r>
            <w:r>
              <w:rPr>
                <w:rStyle w:val="IndexLink"/>
                <w:rtl w:val="true"/>
              </w:rPr>
              <w:t>قانون ارزش</w:t>
            </w:r>
            <w:r>
              <w:rPr>
                <w:rStyle w:val="IndexLink"/>
                <w:rtl w:val="true"/>
              </w:rPr>
              <w:tab/>
            </w:r>
            <w:r>
              <w:rPr>
                <w:rStyle w:val="IndexLink"/>
              </w:rPr>
              <w:t>286</w:t>
            </w:r>
          </w:hyperlink>
        </w:p>
        <w:p>
          <w:pPr>
            <w:pStyle w:val="Contents3"/>
            <w:tabs>
              <w:tab w:val="clear" w:pos="8459"/>
              <w:tab w:val="right" w:pos="9026" w:leader="dot"/>
            </w:tabs>
            <w:rPr/>
          </w:pPr>
          <w:hyperlink w:anchor="__RefHeading___Toc288019_1395250215">
            <w:r>
              <w:rPr>
                <w:webHidden/>
                <w:rStyle w:val="IndexLink"/>
                <w:rtl w:val="true"/>
              </w:rPr>
              <w:t>بخش دوم</w:t>
            </w:r>
            <w:r>
              <w:rPr>
                <w:rStyle w:val="IndexLink"/>
                <w:rtl w:val="true"/>
              </w:rPr>
              <w:t xml:space="preserve">: </w:t>
            </w:r>
            <w:r>
              <w:rPr>
                <w:rStyle w:val="IndexLink"/>
                <w:rtl w:val="true"/>
              </w:rPr>
              <w:t>قانون ارزش اضافی</w:t>
            </w:r>
            <w:r>
              <w:rPr>
                <w:rStyle w:val="IndexLink"/>
                <w:rtl w:val="true"/>
              </w:rPr>
              <w:tab/>
            </w:r>
            <w:r>
              <w:rPr>
                <w:rStyle w:val="IndexLink"/>
              </w:rPr>
              <w:t>287</w:t>
            </w:r>
          </w:hyperlink>
        </w:p>
        <w:p>
          <w:pPr>
            <w:pStyle w:val="Contents2"/>
            <w:tabs>
              <w:tab w:val="clear" w:pos="8743"/>
              <w:tab w:val="right" w:pos="9026" w:leader="dot"/>
            </w:tabs>
            <w:rPr/>
          </w:pPr>
          <w:hyperlink w:anchor="__RefHeading___Toc288021_1395250215">
            <w:r>
              <w:rPr>
                <w:webHidden/>
                <w:rStyle w:val="IndexLink"/>
                <w:rtl w:val="true"/>
              </w:rPr>
              <w:t>مکتب و نظام اقتصادی اسلام</w:t>
            </w:r>
            <w:r>
              <w:rPr>
                <w:rStyle w:val="IndexLink"/>
                <w:rtl w:val="true"/>
              </w:rPr>
              <w:tab/>
            </w:r>
            <w:r>
              <w:rPr>
                <w:rStyle w:val="IndexLink"/>
              </w:rPr>
              <w:t>287</w:t>
            </w:r>
          </w:hyperlink>
        </w:p>
        <w:p>
          <w:pPr>
            <w:pStyle w:val="Contents3"/>
            <w:tabs>
              <w:tab w:val="clear" w:pos="8459"/>
              <w:tab w:val="right" w:pos="9026" w:leader="dot"/>
            </w:tabs>
            <w:rPr/>
          </w:pPr>
          <w:hyperlink w:anchor="__RefHeading___Toc288023_1395250215">
            <w:r>
              <w:rPr>
                <w:webHidden/>
                <w:rStyle w:val="IndexLink"/>
                <w:rtl w:val="true"/>
              </w:rPr>
              <w:t>اشاره</w:t>
            </w:r>
            <w:r>
              <w:rPr>
                <w:rStyle w:val="IndexLink"/>
                <w:rtl w:val="true"/>
              </w:rPr>
              <w:tab/>
            </w:r>
            <w:r>
              <w:rPr>
                <w:rStyle w:val="IndexLink"/>
              </w:rPr>
              <w:t>287</w:t>
            </w:r>
          </w:hyperlink>
        </w:p>
        <w:p>
          <w:pPr>
            <w:pStyle w:val="Contents3"/>
            <w:tabs>
              <w:tab w:val="clear" w:pos="8459"/>
              <w:tab w:val="right" w:pos="9026" w:leader="dot"/>
            </w:tabs>
            <w:rPr/>
          </w:pPr>
          <w:hyperlink w:anchor="__RefHeading___Toc288025_1395250215">
            <w:r>
              <w:rPr>
                <w:webHidden/>
                <w:rStyle w:val="IndexLink"/>
                <w:rtl w:val="true"/>
              </w:rPr>
              <w:t>بخش اول</w:t>
            </w:r>
            <w:r>
              <w:rPr>
                <w:rStyle w:val="IndexLink"/>
                <w:rtl w:val="true"/>
              </w:rPr>
              <w:t xml:space="preserve">: </w:t>
            </w:r>
            <w:r>
              <w:rPr>
                <w:rStyle w:val="IndexLink"/>
                <w:rtl w:val="true"/>
              </w:rPr>
              <w:t>مقدمات، نظریه اندیشه مدون در اسلام</w:t>
            </w:r>
            <w:r>
              <w:rPr>
                <w:rStyle w:val="IndexLink"/>
                <w:rtl w:val="true"/>
              </w:rPr>
              <w:tab/>
            </w:r>
            <w:r>
              <w:rPr>
                <w:rStyle w:val="IndexLink"/>
              </w:rPr>
              <w:t>287</w:t>
            </w:r>
          </w:hyperlink>
        </w:p>
        <w:p>
          <w:pPr>
            <w:pStyle w:val="Contents3"/>
            <w:tabs>
              <w:tab w:val="clear" w:pos="8459"/>
              <w:tab w:val="right" w:pos="9026" w:leader="dot"/>
            </w:tabs>
            <w:rPr/>
          </w:pPr>
          <w:hyperlink w:anchor="__RefHeading___Toc288027_1395250215">
            <w:r>
              <w:rPr>
                <w:webHidden/>
                <w:rStyle w:val="IndexLink"/>
                <w:rtl w:val="true"/>
              </w:rPr>
              <w:t>بخش دوم</w:t>
            </w:r>
            <w:r>
              <w:rPr>
                <w:rStyle w:val="IndexLink"/>
                <w:rtl w:val="true"/>
              </w:rPr>
              <w:t xml:space="preserve">: </w:t>
            </w:r>
            <w:r>
              <w:rPr>
                <w:rStyle w:val="IndexLink"/>
                <w:rtl w:val="true"/>
              </w:rPr>
              <w:t>اهداف اقتصادی اسلام</w:t>
            </w:r>
            <w:r>
              <w:rPr>
                <w:rStyle w:val="IndexLink"/>
                <w:rtl w:val="true"/>
              </w:rPr>
              <w:tab/>
            </w:r>
            <w:r>
              <w:rPr>
                <w:rStyle w:val="IndexLink"/>
              </w:rPr>
              <w:t>288</w:t>
            </w:r>
          </w:hyperlink>
        </w:p>
        <w:p>
          <w:pPr>
            <w:pStyle w:val="Contents3"/>
            <w:tabs>
              <w:tab w:val="clear" w:pos="8459"/>
              <w:tab w:val="right" w:pos="9026" w:leader="dot"/>
            </w:tabs>
            <w:rPr/>
          </w:pPr>
          <w:hyperlink w:anchor="__RefHeading___Toc288029_1395250215">
            <w:r>
              <w:rPr>
                <w:webHidden/>
                <w:rStyle w:val="IndexLink"/>
                <w:rtl w:val="true"/>
              </w:rPr>
              <w:t>بخش سوم</w:t>
            </w:r>
            <w:r>
              <w:rPr>
                <w:rStyle w:val="IndexLink"/>
                <w:rtl w:val="true"/>
              </w:rPr>
              <w:t xml:space="preserve">: </w:t>
            </w:r>
            <w:r>
              <w:rPr>
                <w:rStyle w:val="IndexLink"/>
                <w:rtl w:val="true"/>
              </w:rPr>
              <w:t>مبانی اقتصادی اسلام</w:t>
            </w:r>
            <w:r>
              <w:rPr>
                <w:rStyle w:val="IndexLink"/>
                <w:rtl w:val="true"/>
              </w:rPr>
              <w:tab/>
            </w:r>
            <w:r>
              <w:rPr>
                <w:rStyle w:val="IndexLink"/>
              </w:rPr>
              <w:t>288</w:t>
            </w:r>
          </w:hyperlink>
        </w:p>
        <w:p>
          <w:pPr>
            <w:pStyle w:val="Contents3"/>
            <w:tabs>
              <w:tab w:val="clear" w:pos="8459"/>
              <w:tab w:val="right" w:pos="9026" w:leader="dot"/>
            </w:tabs>
            <w:rPr/>
          </w:pPr>
          <w:hyperlink w:anchor="__RefHeading___Toc288031_1395250215">
            <w:r>
              <w:rPr>
                <w:webHidden/>
                <w:rStyle w:val="IndexLink"/>
                <w:rtl w:val="true"/>
              </w:rPr>
              <w:t>بخش چهارم</w:t>
            </w:r>
            <w:r>
              <w:rPr>
                <w:rStyle w:val="IndexLink"/>
                <w:rtl w:val="true"/>
              </w:rPr>
              <w:t xml:space="preserve">: </w:t>
            </w:r>
            <w:r>
              <w:rPr>
                <w:rStyle w:val="IndexLink"/>
                <w:rtl w:val="true"/>
              </w:rPr>
              <w:t>نظام اقتصادی اسلام</w:t>
            </w:r>
            <w:r>
              <w:rPr>
                <w:rStyle w:val="IndexLink"/>
                <w:rtl w:val="true"/>
              </w:rPr>
              <w:tab/>
            </w:r>
            <w:r>
              <w:rPr>
                <w:rStyle w:val="IndexLink"/>
              </w:rPr>
              <w:t>289</w:t>
            </w:r>
          </w:hyperlink>
        </w:p>
        <w:p>
          <w:pPr>
            <w:pStyle w:val="Contents2"/>
            <w:tabs>
              <w:tab w:val="clear" w:pos="8743"/>
              <w:tab w:val="right" w:pos="9026" w:leader="dot"/>
            </w:tabs>
            <w:rPr/>
          </w:pPr>
          <w:hyperlink w:anchor="__RefHeading___Toc288033_1395250215">
            <w:r>
              <w:rPr>
                <w:webHidden/>
                <w:rStyle w:val="IndexLink"/>
                <w:rtl w:val="true"/>
              </w:rPr>
              <w:t>منتخبی از مقالات اولین کنگره بررسی اندیشه های اقتصادی امام خمینی رحمه الله</w:t>
            </w:r>
            <w:r>
              <w:rPr>
                <w:rStyle w:val="IndexLink"/>
                <w:rtl w:val="true"/>
              </w:rPr>
              <w:tab/>
            </w:r>
            <w:r>
              <w:rPr>
                <w:rStyle w:val="IndexLink"/>
              </w:rPr>
              <w:t>289</w:t>
            </w:r>
          </w:hyperlink>
        </w:p>
        <w:p>
          <w:pPr>
            <w:pStyle w:val="Contents2"/>
            <w:tabs>
              <w:tab w:val="clear" w:pos="8743"/>
              <w:tab w:val="right" w:pos="9026" w:leader="dot"/>
            </w:tabs>
            <w:rPr/>
          </w:pPr>
          <w:hyperlink w:anchor="__RefHeading___Toc288035_1395250215">
            <w:r>
              <w:rPr>
                <w:webHidden/>
                <w:rStyle w:val="IndexLink"/>
                <w:rtl w:val="true"/>
              </w:rPr>
              <w:t>موانع تاریخی توسعه نیافتگی در ایران</w:t>
            </w:r>
            <w:r>
              <w:rPr>
                <w:rStyle w:val="IndexLink"/>
                <w:rtl w:val="true"/>
              </w:rPr>
              <w:tab/>
            </w:r>
            <w:r>
              <w:rPr>
                <w:rStyle w:val="IndexLink"/>
              </w:rPr>
              <w:t>294</w:t>
            </w:r>
          </w:hyperlink>
        </w:p>
        <w:p>
          <w:pPr>
            <w:pStyle w:val="Contents3"/>
            <w:tabs>
              <w:tab w:val="clear" w:pos="8459"/>
              <w:tab w:val="right" w:pos="9026" w:leader="dot"/>
            </w:tabs>
            <w:rPr/>
          </w:pPr>
          <w:hyperlink w:anchor="__RefHeading___Toc288037_1395250215">
            <w:r>
              <w:rPr>
                <w:webHidden/>
                <w:rStyle w:val="IndexLink"/>
                <w:rtl w:val="true"/>
              </w:rPr>
              <w:t>اشاره</w:t>
            </w:r>
            <w:r>
              <w:rPr>
                <w:rStyle w:val="IndexLink"/>
                <w:rtl w:val="true"/>
              </w:rPr>
              <w:tab/>
            </w:r>
            <w:r>
              <w:rPr>
                <w:rStyle w:val="IndexLink"/>
              </w:rPr>
              <w:t>294</w:t>
            </w:r>
          </w:hyperlink>
        </w:p>
        <w:p>
          <w:pPr>
            <w:pStyle w:val="Contents3"/>
            <w:tabs>
              <w:tab w:val="clear" w:pos="8459"/>
              <w:tab w:val="right" w:pos="9026" w:leader="dot"/>
            </w:tabs>
            <w:rPr/>
          </w:pPr>
          <w:hyperlink w:anchor="__RefHeading___Toc288039_1395250215">
            <w:r>
              <w:rPr>
                <w:webHidden/>
                <w:rStyle w:val="IndexLink"/>
                <w:rtl w:val="true"/>
              </w:rPr>
              <w:t>فصل اول</w:t>
            </w:r>
            <w:r>
              <w:rPr>
                <w:rStyle w:val="IndexLink"/>
                <w:rtl w:val="true"/>
              </w:rPr>
              <w:t xml:space="preserve">: </w:t>
            </w:r>
            <w:r>
              <w:rPr>
                <w:rStyle w:val="IndexLink"/>
                <w:rtl w:val="true"/>
              </w:rPr>
              <w:t xml:space="preserve">بطلان نظریه </w:t>
            </w:r>
            <w:r>
              <w:rPr>
                <w:rStyle w:val="IndexLink"/>
                <w:rtl w:val="true"/>
              </w:rPr>
              <w:t>«</w:t>
            </w:r>
            <w:r>
              <w:rPr>
                <w:rStyle w:val="IndexLink"/>
                <w:rtl w:val="true"/>
              </w:rPr>
              <w:t>تکامل یک خطی</w:t>
            </w:r>
            <w:r>
              <w:rPr>
                <w:rStyle w:val="IndexLink"/>
                <w:rtl w:val="true"/>
              </w:rPr>
              <w:t xml:space="preserve">» </w:t>
            </w:r>
            <w:r>
              <w:rPr>
                <w:rStyle w:val="IndexLink"/>
                <w:rtl w:val="true"/>
              </w:rPr>
              <w:t>جوامع بشری برای جامعه ایران</w:t>
            </w:r>
            <w:r>
              <w:rPr>
                <w:rStyle w:val="IndexLink"/>
                <w:rtl w:val="true"/>
              </w:rPr>
              <w:tab/>
            </w:r>
            <w:r>
              <w:rPr>
                <w:rStyle w:val="IndexLink"/>
              </w:rPr>
              <w:t>294</w:t>
            </w:r>
          </w:hyperlink>
        </w:p>
        <w:p>
          <w:pPr>
            <w:pStyle w:val="Contents3"/>
            <w:tabs>
              <w:tab w:val="clear" w:pos="8459"/>
              <w:tab w:val="right" w:pos="9026" w:leader="dot"/>
            </w:tabs>
            <w:rPr/>
          </w:pPr>
          <w:hyperlink w:anchor="__RefHeading___Toc288041_1395250215">
            <w:r>
              <w:rPr>
                <w:webHidden/>
                <w:rStyle w:val="IndexLink"/>
                <w:rtl w:val="true"/>
              </w:rPr>
              <w:t>فصل دوم</w:t>
            </w:r>
            <w:r>
              <w:rPr>
                <w:rStyle w:val="IndexLink"/>
                <w:rtl w:val="true"/>
              </w:rPr>
              <w:t xml:space="preserve">: </w:t>
            </w:r>
            <w:r>
              <w:rPr>
                <w:rStyle w:val="IndexLink"/>
                <w:rtl w:val="true"/>
              </w:rPr>
              <w:t>چرا ایران هم زمان با غرب یا اندکی پس از آن صنعتی نشد</w:t>
            </w:r>
            <w:r>
              <w:rPr>
                <w:rStyle w:val="IndexLink"/>
                <w:rtl w:val="true"/>
              </w:rPr>
              <w:tab/>
            </w:r>
            <w:r>
              <w:rPr>
                <w:rStyle w:val="IndexLink"/>
              </w:rPr>
              <w:t>295</w:t>
            </w:r>
          </w:hyperlink>
        </w:p>
        <w:p>
          <w:pPr>
            <w:pStyle w:val="Contents3"/>
            <w:tabs>
              <w:tab w:val="clear" w:pos="8459"/>
              <w:tab w:val="right" w:pos="9026" w:leader="dot"/>
            </w:tabs>
            <w:rPr/>
          </w:pPr>
          <w:hyperlink w:anchor="__RefHeading___Toc288043_1395250215">
            <w:r>
              <w:rPr>
                <w:webHidden/>
                <w:rStyle w:val="IndexLink"/>
                <w:rtl w:val="true"/>
              </w:rPr>
              <w:t>فصل سوم</w:t>
            </w:r>
            <w:r>
              <w:rPr>
                <w:rStyle w:val="IndexLink"/>
                <w:rtl w:val="true"/>
              </w:rPr>
              <w:t xml:space="preserve">: </w:t>
            </w:r>
            <w:r>
              <w:rPr>
                <w:rStyle w:val="IndexLink"/>
                <w:rtl w:val="true"/>
              </w:rPr>
              <w:t>سرآغاز دگرگونی های بنیادی در نظام اقتصادی، اجتماعی، سیاسی و فرهنگی جامعه ایران</w:t>
            </w:r>
            <w:r>
              <w:rPr>
                <w:rStyle w:val="IndexLink"/>
                <w:rtl w:val="true"/>
              </w:rPr>
              <w:tab/>
            </w:r>
            <w:r>
              <w:rPr>
                <w:rStyle w:val="IndexLink"/>
              </w:rPr>
              <w:t>295</w:t>
            </w:r>
          </w:hyperlink>
        </w:p>
        <w:p>
          <w:pPr>
            <w:pStyle w:val="Contents2"/>
            <w:tabs>
              <w:tab w:val="clear" w:pos="8743"/>
              <w:tab w:val="right" w:pos="9026" w:leader="dot"/>
            </w:tabs>
            <w:rPr/>
          </w:pPr>
          <w:hyperlink w:anchor="__RefHeading___Toc288045_1395250215">
            <w:r>
              <w:rPr>
                <w:webHidden/>
                <w:rStyle w:val="IndexLink"/>
                <w:rtl w:val="true"/>
              </w:rPr>
              <w:t>نظام اقتصاد علوی</w:t>
            </w:r>
            <w:r>
              <w:rPr>
                <w:rStyle w:val="IndexLink"/>
                <w:rtl w:val="true"/>
              </w:rPr>
              <w:tab/>
            </w:r>
            <w:r>
              <w:rPr>
                <w:rStyle w:val="IndexLink"/>
              </w:rPr>
              <w:t>295</w:t>
            </w:r>
          </w:hyperlink>
        </w:p>
        <w:p>
          <w:pPr>
            <w:pStyle w:val="Contents3"/>
            <w:tabs>
              <w:tab w:val="clear" w:pos="8459"/>
              <w:tab w:val="right" w:pos="9026" w:leader="dot"/>
            </w:tabs>
            <w:rPr/>
          </w:pPr>
          <w:hyperlink w:anchor="__RefHeading___Toc288047_1395250215">
            <w:r>
              <w:rPr>
                <w:webHidden/>
                <w:rStyle w:val="IndexLink"/>
                <w:rtl w:val="true"/>
              </w:rPr>
              <w:t>اشاره</w:t>
            </w:r>
            <w:r>
              <w:rPr>
                <w:rStyle w:val="IndexLink"/>
                <w:rtl w:val="true"/>
              </w:rPr>
              <w:tab/>
            </w:r>
            <w:r>
              <w:rPr>
                <w:rStyle w:val="IndexLink"/>
              </w:rPr>
              <w:t>295</w:t>
            </w:r>
          </w:hyperlink>
        </w:p>
        <w:p>
          <w:pPr>
            <w:pStyle w:val="Contents3"/>
            <w:tabs>
              <w:tab w:val="clear" w:pos="8459"/>
              <w:tab w:val="right" w:pos="9026" w:leader="dot"/>
            </w:tabs>
            <w:rPr/>
          </w:pPr>
          <w:hyperlink w:anchor="__RefHeading___Toc288049_1395250215">
            <w:r>
              <w:rPr>
                <w:webHidden/>
                <w:rStyle w:val="IndexLink"/>
                <w:rtl w:val="true"/>
              </w:rPr>
              <w:t>بخش اول</w:t>
            </w:r>
            <w:r>
              <w:rPr>
                <w:rStyle w:val="IndexLink"/>
                <w:rtl w:val="true"/>
              </w:rPr>
              <w:t xml:space="preserve">: </w:t>
            </w:r>
            <w:r>
              <w:rPr>
                <w:rStyle w:val="IndexLink"/>
                <w:rtl w:val="true"/>
              </w:rPr>
              <w:t>کلیات و تعاریف</w:t>
            </w:r>
            <w:r>
              <w:rPr>
                <w:rStyle w:val="IndexLink"/>
                <w:rtl w:val="true"/>
              </w:rPr>
              <w:tab/>
            </w:r>
            <w:r>
              <w:rPr>
                <w:rStyle w:val="IndexLink"/>
              </w:rPr>
              <w:t>296</w:t>
            </w:r>
          </w:hyperlink>
        </w:p>
        <w:p>
          <w:pPr>
            <w:pStyle w:val="Contents3"/>
            <w:tabs>
              <w:tab w:val="clear" w:pos="8459"/>
              <w:tab w:val="right" w:pos="9026" w:leader="dot"/>
            </w:tabs>
            <w:rPr/>
          </w:pPr>
          <w:hyperlink w:anchor="__RefHeading___Toc288051_1395250215">
            <w:r>
              <w:rPr>
                <w:webHidden/>
                <w:rStyle w:val="IndexLink"/>
                <w:rtl w:val="true"/>
              </w:rPr>
              <w:t>بخش دوم</w:t>
            </w:r>
            <w:r>
              <w:rPr>
                <w:rStyle w:val="IndexLink"/>
                <w:rtl w:val="true"/>
              </w:rPr>
              <w:t xml:space="preserve">: </w:t>
            </w:r>
            <w:r>
              <w:rPr>
                <w:rStyle w:val="IndexLink"/>
                <w:rtl w:val="true"/>
              </w:rPr>
              <w:t>مبانی بینشی و ارزشی اقتصاد علوی</w:t>
            </w:r>
            <w:r>
              <w:rPr>
                <w:rStyle w:val="IndexLink"/>
                <w:rtl w:val="true"/>
              </w:rPr>
              <w:tab/>
            </w:r>
            <w:r>
              <w:rPr>
                <w:rStyle w:val="IndexLink"/>
              </w:rPr>
              <w:t>296</w:t>
            </w:r>
          </w:hyperlink>
        </w:p>
        <w:p>
          <w:pPr>
            <w:pStyle w:val="Contents3"/>
            <w:tabs>
              <w:tab w:val="clear" w:pos="8459"/>
              <w:tab w:val="right" w:pos="9026" w:leader="dot"/>
            </w:tabs>
            <w:rPr/>
          </w:pPr>
          <w:hyperlink w:anchor="__RefHeading___Toc288053_1395250215">
            <w:r>
              <w:rPr>
                <w:webHidden/>
                <w:rStyle w:val="IndexLink"/>
                <w:rtl w:val="true"/>
              </w:rPr>
              <w:t>بخش سوم</w:t>
            </w:r>
            <w:r>
              <w:rPr>
                <w:rStyle w:val="IndexLink"/>
                <w:rtl w:val="true"/>
              </w:rPr>
              <w:t xml:space="preserve">: </w:t>
            </w:r>
            <w:r>
              <w:rPr>
                <w:rStyle w:val="IndexLink"/>
                <w:rtl w:val="true"/>
              </w:rPr>
              <w:t>انگیزه های فعالیت های اقتصادی</w:t>
            </w:r>
            <w:r>
              <w:rPr>
                <w:rStyle w:val="IndexLink"/>
                <w:rtl w:val="true"/>
              </w:rPr>
              <w:tab/>
            </w:r>
            <w:r>
              <w:rPr>
                <w:rStyle w:val="IndexLink"/>
              </w:rPr>
              <w:t>296</w:t>
            </w:r>
          </w:hyperlink>
        </w:p>
        <w:p>
          <w:pPr>
            <w:pStyle w:val="Contents3"/>
            <w:tabs>
              <w:tab w:val="clear" w:pos="8459"/>
              <w:tab w:val="right" w:pos="9026" w:leader="dot"/>
            </w:tabs>
            <w:rPr/>
          </w:pPr>
          <w:hyperlink w:anchor="__RefHeading___Toc288055_1395250215">
            <w:r>
              <w:rPr>
                <w:webHidden/>
                <w:rStyle w:val="IndexLink"/>
                <w:rtl w:val="true"/>
              </w:rPr>
              <w:t>بخش چهارم</w:t>
            </w:r>
            <w:r>
              <w:rPr>
                <w:rStyle w:val="IndexLink"/>
                <w:rtl w:val="true"/>
              </w:rPr>
              <w:t xml:space="preserve">: </w:t>
            </w:r>
            <w:r>
              <w:rPr>
                <w:rStyle w:val="IndexLink"/>
                <w:rtl w:val="true"/>
              </w:rPr>
              <w:t>اهداف کلان نظام اقتصاد علوی</w:t>
            </w:r>
            <w:r>
              <w:rPr>
                <w:rStyle w:val="IndexLink"/>
                <w:rtl w:val="true"/>
              </w:rPr>
              <w:tab/>
            </w:r>
            <w:r>
              <w:rPr>
                <w:rStyle w:val="IndexLink"/>
              </w:rPr>
              <w:t>297</w:t>
            </w:r>
          </w:hyperlink>
        </w:p>
        <w:p>
          <w:pPr>
            <w:pStyle w:val="Contents3"/>
            <w:tabs>
              <w:tab w:val="clear" w:pos="8459"/>
              <w:tab w:val="right" w:pos="9026" w:leader="dot"/>
            </w:tabs>
            <w:rPr/>
          </w:pPr>
          <w:hyperlink w:anchor="__RefHeading___Toc288057_1395250215">
            <w:r>
              <w:rPr>
                <w:webHidden/>
                <w:rStyle w:val="IndexLink"/>
                <w:rtl w:val="true"/>
              </w:rPr>
              <w:t>بخش پنجم</w:t>
            </w:r>
            <w:r>
              <w:rPr>
                <w:rStyle w:val="IndexLink"/>
                <w:rtl w:val="true"/>
              </w:rPr>
              <w:t xml:space="preserve">: </w:t>
            </w:r>
            <w:r>
              <w:rPr>
                <w:rStyle w:val="IndexLink"/>
                <w:rtl w:val="true"/>
              </w:rPr>
              <w:t>اصول راهبردی</w:t>
            </w:r>
            <w:r>
              <w:rPr>
                <w:rStyle w:val="IndexLink"/>
                <w:rtl w:val="true"/>
              </w:rPr>
              <w:tab/>
            </w:r>
            <w:r>
              <w:rPr>
                <w:rStyle w:val="IndexLink"/>
              </w:rPr>
              <w:t>297</w:t>
            </w:r>
          </w:hyperlink>
        </w:p>
        <w:p>
          <w:pPr>
            <w:pStyle w:val="Contents3"/>
            <w:tabs>
              <w:tab w:val="clear" w:pos="8459"/>
              <w:tab w:val="right" w:pos="9026" w:leader="dot"/>
            </w:tabs>
            <w:rPr/>
          </w:pPr>
          <w:hyperlink w:anchor="__RefHeading___Toc288059_1395250215">
            <w:r>
              <w:rPr>
                <w:webHidden/>
                <w:rStyle w:val="IndexLink"/>
                <w:rtl w:val="true"/>
              </w:rPr>
              <w:t>باب دوازدهم</w:t>
            </w:r>
            <w:r>
              <w:rPr>
                <w:rStyle w:val="IndexLink"/>
                <w:rtl w:val="true"/>
              </w:rPr>
              <w:t xml:space="preserve">: </w:t>
            </w:r>
            <w:r>
              <w:rPr>
                <w:rStyle w:val="IndexLink"/>
                <w:rtl w:val="true"/>
              </w:rPr>
              <w:t xml:space="preserve">مدخلی در تحقیق در اقتصاد اسلامی </w:t>
            </w:r>
            <w:r>
              <w:rPr>
                <w:rStyle w:val="IndexLink"/>
                <w:rtl w:val="true"/>
              </w:rPr>
              <w:t>(</w:t>
            </w:r>
            <w:r>
              <w:rPr>
                <w:rStyle w:val="IndexLink"/>
                <w:rtl w:val="true"/>
              </w:rPr>
              <w:t>اصول کلی</w:t>
            </w:r>
            <w:r>
              <w:rPr>
                <w:rStyle w:val="IndexLink"/>
                <w:rtl w:val="true"/>
              </w:rPr>
              <w:t>)</w:t>
              <w:tab/>
            </w:r>
            <w:r>
              <w:rPr>
                <w:rStyle w:val="IndexLink"/>
              </w:rPr>
              <w:t>298</w:t>
            </w:r>
          </w:hyperlink>
        </w:p>
        <w:p>
          <w:pPr>
            <w:pStyle w:val="Contents2"/>
            <w:tabs>
              <w:tab w:val="clear" w:pos="8743"/>
              <w:tab w:val="right" w:pos="9026" w:leader="dot"/>
            </w:tabs>
            <w:rPr/>
          </w:pPr>
          <w:hyperlink w:anchor="__RefHeading___Toc288061_1395250215">
            <w:r>
              <w:rPr>
                <w:webHidden/>
                <w:rStyle w:val="IndexLink"/>
                <w:rtl w:val="true"/>
              </w:rPr>
              <w:t xml:space="preserve">نظام اقتصادی اسلام </w:t>
            </w:r>
            <w:r>
              <w:rPr>
                <w:rStyle w:val="IndexLink"/>
                <w:rtl w:val="true"/>
              </w:rPr>
              <w:t>(</w:t>
            </w:r>
            <w:r>
              <w:rPr>
                <w:rStyle w:val="IndexLink"/>
                <w:rtl w:val="true"/>
              </w:rPr>
              <w:t>دفتر اول</w:t>
            </w:r>
            <w:r>
              <w:rPr>
                <w:rStyle w:val="IndexLink"/>
                <w:rtl w:val="true"/>
              </w:rPr>
              <w:t xml:space="preserve">: </w:t>
            </w:r>
            <w:r>
              <w:rPr>
                <w:rStyle w:val="IndexLink"/>
                <w:rtl w:val="true"/>
              </w:rPr>
              <w:t>مبانی فلسفی</w:t>
            </w:r>
            <w:r>
              <w:rPr>
                <w:rStyle w:val="IndexLink"/>
                <w:rtl w:val="true"/>
              </w:rPr>
              <w:t>)</w:t>
              <w:tab/>
            </w:r>
            <w:r>
              <w:rPr>
                <w:rStyle w:val="IndexLink"/>
              </w:rPr>
              <w:t>301</w:t>
            </w:r>
          </w:hyperlink>
        </w:p>
        <w:p>
          <w:pPr>
            <w:pStyle w:val="Contents3"/>
            <w:tabs>
              <w:tab w:val="clear" w:pos="8459"/>
              <w:tab w:val="right" w:pos="9026" w:leader="dot"/>
            </w:tabs>
            <w:rPr/>
          </w:pPr>
          <w:hyperlink w:anchor="__RefHeading___Toc288063_1395250215">
            <w:r>
              <w:rPr>
                <w:webHidden/>
                <w:rStyle w:val="IndexLink"/>
                <w:rtl w:val="true"/>
              </w:rPr>
              <w:t>اشاره</w:t>
            </w:r>
            <w:r>
              <w:rPr>
                <w:rStyle w:val="IndexLink"/>
                <w:rtl w:val="true"/>
              </w:rPr>
              <w:tab/>
            </w:r>
            <w:r>
              <w:rPr>
                <w:rStyle w:val="IndexLink"/>
              </w:rPr>
              <w:t>301</w:t>
            </w:r>
          </w:hyperlink>
        </w:p>
        <w:p>
          <w:pPr>
            <w:pStyle w:val="Contents3"/>
            <w:tabs>
              <w:tab w:val="clear" w:pos="8459"/>
              <w:tab w:val="right" w:pos="9026" w:leader="dot"/>
            </w:tabs>
            <w:rPr/>
          </w:pPr>
          <w:hyperlink w:anchor="__RefHeading___Toc288065_1395250215">
            <w:r>
              <w:rPr>
                <w:webHidden/>
                <w:rStyle w:val="IndexLink"/>
                <w:rtl w:val="true"/>
              </w:rPr>
              <w:t>فصل اول</w:t>
            </w:r>
            <w:r>
              <w:rPr>
                <w:rStyle w:val="IndexLink"/>
                <w:rtl w:val="true"/>
              </w:rPr>
              <w:t xml:space="preserve">: </w:t>
            </w:r>
            <w:r>
              <w:rPr>
                <w:rStyle w:val="IndexLink"/>
                <w:rtl w:val="true"/>
              </w:rPr>
              <w:t>نظام و نظام اقتصادی</w:t>
            </w:r>
            <w:r>
              <w:rPr>
                <w:rStyle w:val="IndexLink"/>
                <w:rtl w:val="true"/>
              </w:rPr>
              <w:tab/>
            </w:r>
            <w:r>
              <w:rPr>
                <w:rStyle w:val="IndexLink"/>
              </w:rPr>
              <w:t>302</w:t>
            </w:r>
          </w:hyperlink>
        </w:p>
        <w:p>
          <w:pPr>
            <w:pStyle w:val="Contents3"/>
            <w:tabs>
              <w:tab w:val="clear" w:pos="8459"/>
              <w:tab w:val="right" w:pos="9026" w:leader="dot"/>
            </w:tabs>
            <w:rPr/>
          </w:pPr>
          <w:hyperlink w:anchor="__RefHeading___Toc288067_1395250215">
            <w:r>
              <w:rPr>
                <w:webHidden/>
                <w:rStyle w:val="IndexLink"/>
                <w:rtl w:val="true"/>
              </w:rPr>
              <w:t>فصل دوم</w:t>
            </w:r>
            <w:r>
              <w:rPr>
                <w:rStyle w:val="IndexLink"/>
                <w:rtl w:val="true"/>
              </w:rPr>
              <w:t xml:space="preserve">: </w:t>
            </w:r>
            <w:r>
              <w:rPr>
                <w:rStyle w:val="IndexLink"/>
                <w:rtl w:val="true"/>
              </w:rPr>
              <w:t xml:space="preserve">مبانی فلسفی نظام </w:t>
            </w:r>
            <w:r>
              <w:rPr>
                <w:rStyle w:val="IndexLink"/>
                <w:rtl w:val="true"/>
              </w:rPr>
              <w:t>(</w:t>
            </w:r>
            <w:r>
              <w:rPr>
                <w:rStyle w:val="IndexLink"/>
                <w:rtl w:val="true"/>
              </w:rPr>
              <w:t>اقتصاد سرمایه داری لیبرال</w:t>
            </w:r>
            <w:r>
              <w:rPr>
                <w:rStyle w:val="IndexLink"/>
                <w:rtl w:val="true"/>
              </w:rPr>
              <w:t>)</w:t>
              <w:tab/>
            </w:r>
            <w:r>
              <w:rPr>
                <w:rStyle w:val="IndexLink"/>
              </w:rPr>
              <w:t>302</w:t>
            </w:r>
          </w:hyperlink>
        </w:p>
        <w:p>
          <w:pPr>
            <w:pStyle w:val="Contents3"/>
            <w:tabs>
              <w:tab w:val="clear" w:pos="8459"/>
              <w:tab w:val="right" w:pos="9026" w:leader="dot"/>
            </w:tabs>
            <w:rPr/>
          </w:pPr>
          <w:hyperlink w:anchor="__RefHeading___Toc288069_1395250215">
            <w:r>
              <w:rPr>
                <w:webHidden/>
                <w:rStyle w:val="IndexLink"/>
                <w:rtl w:val="true"/>
              </w:rPr>
              <w:t>فصل سوم</w:t>
            </w:r>
            <w:r>
              <w:rPr>
                <w:rStyle w:val="IndexLink"/>
                <w:rtl w:val="true"/>
              </w:rPr>
              <w:t xml:space="preserve">: </w:t>
            </w:r>
            <w:r>
              <w:rPr>
                <w:rStyle w:val="IndexLink"/>
                <w:rtl w:val="true"/>
              </w:rPr>
              <w:t>مبانی فلسفی نظام اقتصادی اسلام</w:t>
            </w:r>
            <w:r>
              <w:rPr>
                <w:rStyle w:val="IndexLink"/>
                <w:rtl w:val="true"/>
              </w:rPr>
              <w:tab/>
            </w:r>
            <w:r>
              <w:rPr>
                <w:rStyle w:val="IndexLink"/>
              </w:rPr>
              <w:t>302</w:t>
            </w:r>
          </w:hyperlink>
        </w:p>
        <w:p>
          <w:pPr>
            <w:pStyle w:val="Contents2"/>
            <w:tabs>
              <w:tab w:val="clear" w:pos="8743"/>
              <w:tab w:val="right" w:pos="9026" w:leader="dot"/>
            </w:tabs>
            <w:rPr/>
          </w:pPr>
          <w:hyperlink w:anchor="__RefHeading___Toc288071_1395250215">
            <w:r>
              <w:rPr>
                <w:webHidden/>
                <w:rStyle w:val="IndexLink"/>
                <w:rtl w:val="true"/>
              </w:rPr>
              <w:t>نظام اقتصادی اسلام</w:t>
            </w:r>
            <w:r>
              <w:rPr>
                <w:rStyle w:val="IndexLink"/>
                <w:rtl w:val="true"/>
              </w:rPr>
              <w:tab/>
            </w:r>
            <w:r>
              <w:rPr>
                <w:rStyle w:val="IndexLink"/>
              </w:rPr>
              <w:t>303</w:t>
            </w:r>
          </w:hyperlink>
        </w:p>
        <w:p>
          <w:pPr>
            <w:pStyle w:val="Contents3"/>
            <w:tabs>
              <w:tab w:val="clear" w:pos="8459"/>
              <w:tab w:val="right" w:pos="9026" w:leader="dot"/>
            </w:tabs>
            <w:rPr/>
          </w:pPr>
          <w:hyperlink w:anchor="__RefHeading___Toc288073_1395250215">
            <w:r>
              <w:rPr>
                <w:webHidden/>
                <w:rStyle w:val="IndexLink"/>
                <w:rtl w:val="true"/>
              </w:rPr>
              <w:t>اشاره</w:t>
            </w:r>
            <w:r>
              <w:rPr>
                <w:rStyle w:val="IndexLink"/>
                <w:rtl w:val="true"/>
              </w:rPr>
              <w:tab/>
            </w:r>
            <w:r>
              <w:rPr>
                <w:rStyle w:val="IndexLink"/>
              </w:rPr>
              <w:t>303</w:t>
            </w:r>
          </w:hyperlink>
        </w:p>
        <w:p>
          <w:pPr>
            <w:pStyle w:val="Contents3"/>
            <w:tabs>
              <w:tab w:val="clear" w:pos="8459"/>
              <w:tab w:val="right" w:pos="9026" w:leader="dot"/>
            </w:tabs>
            <w:rPr/>
          </w:pPr>
          <w:hyperlink w:anchor="__RefHeading___Toc288075_1395250215">
            <w:r>
              <w:rPr>
                <w:webHidden/>
                <w:rStyle w:val="IndexLink"/>
                <w:rtl w:val="true"/>
              </w:rPr>
              <w:t>فصل اول</w:t>
            </w:r>
            <w:r>
              <w:rPr>
                <w:rStyle w:val="IndexLink"/>
                <w:rtl w:val="true"/>
              </w:rPr>
              <w:t xml:space="preserve">: </w:t>
            </w:r>
            <w:r>
              <w:rPr>
                <w:rStyle w:val="IndexLink"/>
                <w:rtl w:val="true"/>
              </w:rPr>
              <w:t>بررسی ادبیات موجود درباره نظام اقتصادی اسلام</w:t>
            </w:r>
            <w:r>
              <w:rPr>
                <w:rStyle w:val="IndexLink"/>
                <w:rtl w:val="true"/>
              </w:rPr>
              <w:tab/>
            </w:r>
            <w:r>
              <w:rPr>
                <w:rStyle w:val="IndexLink"/>
              </w:rPr>
              <w:t>303</w:t>
            </w:r>
          </w:hyperlink>
        </w:p>
        <w:p>
          <w:pPr>
            <w:pStyle w:val="Contents3"/>
            <w:tabs>
              <w:tab w:val="clear" w:pos="8459"/>
              <w:tab w:val="right" w:pos="9026" w:leader="dot"/>
            </w:tabs>
            <w:rPr/>
          </w:pPr>
          <w:hyperlink w:anchor="__RefHeading___Toc288077_1395250215">
            <w:r>
              <w:rPr>
                <w:webHidden/>
                <w:rStyle w:val="IndexLink"/>
                <w:rtl w:val="true"/>
              </w:rPr>
              <w:t>فصل دوم</w:t>
            </w:r>
            <w:r>
              <w:rPr>
                <w:rStyle w:val="IndexLink"/>
                <w:rtl w:val="true"/>
              </w:rPr>
              <w:t xml:space="preserve">: </w:t>
            </w:r>
            <w:r>
              <w:rPr>
                <w:rStyle w:val="IndexLink"/>
                <w:rtl w:val="true"/>
              </w:rPr>
              <w:t>اقتصاد و متدولوژی تحقیق</w:t>
            </w:r>
            <w:r>
              <w:rPr>
                <w:rStyle w:val="IndexLink"/>
                <w:rtl w:val="true"/>
              </w:rPr>
              <w:tab/>
            </w:r>
            <w:r>
              <w:rPr>
                <w:rStyle w:val="IndexLink"/>
              </w:rPr>
              <w:t>304</w:t>
            </w:r>
          </w:hyperlink>
        </w:p>
        <w:p>
          <w:pPr>
            <w:pStyle w:val="Contents3"/>
            <w:tabs>
              <w:tab w:val="clear" w:pos="8459"/>
              <w:tab w:val="right" w:pos="9026" w:leader="dot"/>
            </w:tabs>
            <w:rPr/>
          </w:pPr>
          <w:hyperlink w:anchor="__RefHeading___Toc288079_1395250215">
            <w:r>
              <w:rPr>
                <w:webHidden/>
                <w:rStyle w:val="IndexLink"/>
                <w:rtl w:val="true"/>
              </w:rPr>
              <w:t>فصل سوم</w:t>
            </w:r>
            <w:r>
              <w:rPr>
                <w:rStyle w:val="IndexLink"/>
                <w:rtl w:val="true"/>
              </w:rPr>
              <w:t xml:space="preserve">: </w:t>
            </w:r>
            <w:r>
              <w:rPr>
                <w:rStyle w:val="IndexLink"/>
                <w:rtl w:val="true"/>
              </w:rPr>
              <w:t>مبانی فلسفی و فکری نظام اقتصادی در اسلام</w:t>
            </w:r>
            <w:r>
              <w:rPr>
                <w:rStyle w:val="IndexLink"/>
                <w:rtl w:val="true"/>
              </w:rPr>
              <w:tab/>
            </w:r>
            <w:r>
              <w:rPr>
                <w:rStyle w:val="IndexLink"/>
              </w:rPr>
              <w:t>304</w:t>
            </w:r>
          </w:hyperlink>
        </w:p>
        <w:p>
          <w:pPr>
            <w:pStyle w:val="Contents3"/>
            <w:tabs>
              <w:tab w:val="clear" w:pos="8459"/>
              <w:tab w:val="right" w:pos="9026" w:leader="dot"/>
            </w:tabs>
            <w:rPr/>
          </w:pPr>
          <w:hyperlink w:anchor="__RefHeading___Toc288081_1395250215">
            <w:r>
              <w:rPr>
                <w:webHidden/>
                <w:rStyle w:val="IndexLink"/>
                <w:rtl w:val="true"/>
              </w:rPr>
              <w:t>فصل چهارم</w:t>
            </w:r>
            <w:r>
              <w:rPr>
                <w:rStyle w:val="IndexLink"/>
                <w:rtl w:val="true"/>
              </w:rPr>
              <w:t>:</w:t>
              <w:tab/>
            </w:r>
            <w:r>
              <w:rPr>
                <w:rStyle w:val="IndexLink"/>
              </w:rPr>
              <w:t>304</w:t>
            </w:r>
          </w:hyperlink>
        </w:p>
        <w:p>
          <w:pPr>
            <w:pStyle w:val="Contents4"/>
            <w:tabs>
              <w:tab w:val="clear" w:pos="8176"/>
              <w:tab w:val="right" w:pos="9026" w:leader="dot"/>
            </w:tabs>
            <w:rPr/>
          </w:pPr>
          <w:hyperlink w:anchor="__RefHeading___Toc288083_1395250215">
            <w:r>
              <w:rPr>
                <w:webHidden/>
                <w:rStyle w:val="IndexLink"/>
                <w:rtl w:val="true"/>
              </w:rPr>
              <w:t>اشاره</w:t>
            </w:r>
            <w:r>
              <w:rPr>
                <w:rStyle w:val="IndexLink"/>
                <w:rtl w:val="true"/>
              </w:rPr>
              <w:tab/>
            </w:r>
            <w:r>
              <w:rPr>
                <w:rStyle w:val="IndexLink"/>
              </w:rPr>
              <w:t>304</w:t>
            </w:r>
          </w:hyperlink>
        </w:p>
        <w:p>
          <w:pPr>
            <w:pStyle w:val="Contents4"/>
            <w:tabs>
              <w:tab w:val="clear" w:pos="8176"/>
              <w:tab w:val="right" w:pos="9026" w:leader="dot"/>
            </w:tabs>
            <w:rPr/>
          </w:pPr>
          <w:hyperlink w:anchor="__RefHeading___Toc288085_1395250215">
            <w:r>
              <w:rPr>
                <w:webHidden/>
                <w:rStyle w:val="IndexLink"/>
                <w:rtl w:val="true"/>
              </w:rPr>
              <w:t>الف</w:t>
            </w:r>
            <w:r>
              <w:rPr>
                <w:rStyle w:val="IndexLink"/>
                <w:rtl w:val="true"/>
              </w:rPr>
              <w:t xml:space="preserve">) </w:t>
            </w:r>
            <w:r>
              <w:rPr>
                <w:rStyle w:val="IndexLink"/>
                <w:rtl w:val="true"/>
              </w:rPr>
              <w:t>نهادها و معیارهای نظام اقتصادی اسلام</w:t>
            </w:r>
            <w:r>
              <w:rPr>
                <w:rStyle w:val="IndexLink"/>
                <w:rtl w:val="true"/>
              </w:rPr>
              <w:tab/>
            </w:r>
            <w:r>
              <w:rPr>
                <w:rStyle w:val="IndexLink"/>
              </w:rPr>
              <w:t>304</w:t>
            </w:r>
          </w:hyperlink>
        </w:p>
        <w:p>
          <w:pPr>
            <w:pStyle w:val="Contents4"/>
            <w:tabs>
              <w:tab w:val="clear" w:pos="8176"/>
              <w:tab w:val="right" w:pos="9026" w:leader="dot"/>
            </w:tabs>
            <w:rPr/>
          </w:pPr>
          <w:hyperlink w:anchor="__RefHeading___Toc288087_1395250215">
            <w:r>
              <w:rPr>
                <w:webHidden/>
                <w:rStyle w:val="IndexLink"/>
                <w:rtl w:val="true"/>
              </w:rPr>
              <w:t>ب</w:t>
            </w:r>
            <w:r>
              <w:rPr>
                <w:rStyle w:val="IndexLink"/>
                <w:rtl w:val="true"/>
              </w:rPr>
              <w:t xml:space="preserve">) </w:t>
            </w:r>
            <w:r>
              <w:rPr>
                <w:rStyle w:val="IndexLink"/>
                <w:rtl w:val="true"/>
              </w:rPr>
              <w:t>معیارها در نظام اقتصادی اسلام</w:t>
            </w:r>
            <w:r>
              <w:rPr>
                <w:rStyle w:val="IndexLink"/>
                <w:rtl w:val="true"/>
              </w:rPr>
              <w:tab/>
            </w:r>
            <w:r>
              <w:rPr>
                <w:rStyle w:val="IndexLink"/>
              </w:rPr>
              <w:t>304</w:t>
            </w:r>
          </w:hyperlink>
        </w:p>
        <w:p>
          <w:pPr>
            <w:pStyle w:val="Contents3"/>
            <w:tabs>
              <w:tab w:val="clear" w:pos="8459"/>
              <w:tab w:val="right" w:pos="9026" w:leader="dot"/>
            </w:tabs>
            <w:rPr/>
          </w:pPr>
          <w:hyperlink w:anchor="__RefHeading___Toc288089_1395250215">
            <w:r>
              <w:rPr>
                <w:webHidden/>
                <w:rStyle w:val="IndexLink"/>
                <w:rtl w:val="true"/>
              </w:rPr>
              <w:t>فصل پنجم</w:t>
            </w:r>
            <w:r>
              <w:rPr>
                <w:rStyle w:val="IndexLink"/>
                <w:rtl w:val="true"/>
              </w:rPr>
              <w:t xml:space="preserve">: </w:t>
            </w:r>
            <w:r>
              <w:rPr>
                <w:rStyle w:val="IndexLink"/>
                <w:rtl w:val="true"/>
              </w:rPr>
              <w:t>ملاحظات</w:t>
            </w:r>
            <w:r>
              <w:rPr>
                <w:rStyle w:val="IndexLink"/>
                <w:rtl w:val="true"/>
              </w:rPr>
              <w:tab/>
            </w:r>
            <w:r>
              <w:rPr>
                <w:rStyle w:val="IndexLink"/>
              </w:rPr>
              <w:t>304</w:t>
            </w:r>
          </w:hyperlink>
        </w:p>
        <w:p>
          <w:pPr>
            <w:pStyle w:val="Contents2"/>
            <w:tabs>
              <w:tab w:val="clear" w:pos="8743"/>
              <w:tab w:val="right" w:pos="9026" w:leader="dot"/>
            </w:tabs>
            <w:rPr/>
          </w:pPr>
          <w:hyperlink w:anchor="__RefHeading___Toc288091_1395250215">
            <w:r>
              <w:rPr>
                <w:webHidden/>
                <w:rStyle w:val="IndexLink"/>
                <w:rtl w:val="true"/>
              </w:rPr>
              <w:t xml:space="preserve">نظام مالی اسلام </w:t>
            </w:r>
            <w:r>
              <w:rPr>
                <w:rStyle w:val="IndexLink"/>
                <w:rtl w:val="true"/>
              </w:rPr>
              <w:t>(</w:t>
            </w:r>
            <w:r>
              <w:rPr>
                <w:rStyle w:val="IndexLink"/>
                <w:rtl w:val="true"/>
              </w:rPr>
              <w:t>رابطه خمس و زکات با مالیاتهای حکومتی</w:t>
            </w:r>
            <w:r>
              <w:rPr>
                <w:rStyle w:val="IndexLink"/>
                <w:rtl w:val="true"/>
              </w:rPr>
              <w:t>)</w:t>
              <w:tab/>
            </w:r>
            <w:r>
              <w:rPr>
                <w:rStyle w:val="IndexLink"/>
              </w:rPr>
              <w:t>305</w:t>
            </w:r>
          </w:hyperlink>
        </w:p>
        <w:p>
          <w:pPr>
            <w:pStyle w:val="Contents3"/>
            <w:tabs>
              <w:tab w:val="clear" w:pos="8459"/>
              <w:tab w:val="right" w:pos="9026" w:leader="dot"/>
            </w:tabs>
            <w:rPr/>
          </w:pPr>
          <w:hyperlink w:anchor="__RefHeading___Toc288093_1395250215">
            <w:r>
              <w:rPr>
                <w:webHidden/>
                <w:rStyle w:val="IndexLink"/>
                <w:rtl w:val="true"/>
              </w:rPr>
              <w:t>اشاره</w:t>
            </w:r>
            <w:r>
              <w:rPr>
                <w:rStyle w:val="IndexLink"/>
                <w:rtl w:val="true"/>
              </w:rPr>
              <w:tab/>
            </w:r>
            <w:r>
              <w:rPr>
                <w:rStyle w:val="IndexLink"/>
              </w:rPr>
              <w:t>305</w:t>
            </w:r>
          </w:hyperlink>
        </w:p>
        <w:p>
          <w:pPr>
            <w:pStyle w:val="Contents3"/>
            <w:tabs>
              <w:tab w:val="clear" w:pos="8459"/>
              <w:tab w:val="right" w:pos="9026" w:leader="dot"/>
            </w:tabs>
            <w:rPr/>
          </w:pPr>
          <w:hyperlink w:anchor="__RefHeading___Toc288095_1395250215">
            <w:r>
              <w:rPr>
                <w:webHidden/>
                <w:rStyle w:val="IndexLink"/>
                <w:rtl w:val="true"/>
              </w:rPr>
              <w:t>بخش اول</w:t>
            </w:r>
            <w:r>
              <w:rPr>
                <w:rStyle w:val="IndexLink"/>
                <w:rtl w:val="true"/>
              </w:rPr>
              <w:tab/>
            </w:r>
            <w:r>
              <w:rPr>
                <w:rStyle w:val="IndexLink"/>
              </w:rPr>
              <w:t>306</w:t>
            </w:r>
          </w:hyperlink>
        </w:p>
        <w:p>
          <w:pPr>
            <w:pStyle w:val="Contents3"/>
            <w:tabs>
              <w:tab w:val="clear" w:pos="8459"/>
              <w:tab w:val="right" w:pos="9026" w:leader="dot"/>
            </w:tabs>
            <w:rPr/>
          </w:pPr>
          <w:hyperlink w:anchor="__RefHeading___Toc288097_1395250215">
            <w:r>
              <w:rPr>
                <w:webHidden/>
                <w:rStyle w:val="IndexLink"/>
                <w:rtl w:val="true"/>
              </w:rPr>
              <w:t>بخش دوم</w:t>
            </w:r>
            <w:r>
              <w:rPr>
                <w:rStyle w:val="IndexLink"/>
                <w:rtl w:val="true"/>
              </w:rPr>
              <w:t xml:space="preserve">: </w:t>
            </w:r>
            <w:r>
              <w:rPr>
                <w:rStyle w:val="IndexLink"/>
                <w:rtl w:val="true"/>
              </w:rPr>
              <w:t>رابطه مالیاتهای حکومتی و خمس و زکات</w:t>
            </w:r>
            <w:r>
              <w:rPr>
                <w:rStyle w:val="IndexLink"/>
                <w:rtl w:val="true"/>
              </w:rPr>
              <w:t>-</w:t>
            </w:r>
            <w:r>
              <w:rPr>
                <w:rStyle w:val="IndexLink"/>
                <w:rtl w:val="true"/>
              </w:rPr>
              <w:t>گروه اقتصاد</w:t>
            </w:r>
            <w:r>
              <w:rPr>
                <w:rStyle w:val="IndexLink"/>
                <w:rtl w:val="true"/>
              </w:rPr>
              <w:tab/>
            </w:r>
            <w:r>
              <w:rPr>
                <w:rStyle w:val="IndexLink"/>
              </w:rPr>
              <w:t>306</w:t>
            </w:r>
          </w:hyperlink>
        </w:p>
        <w:p>
          <w:pPr>
            <w:pStyle w:val="Contents4"/>
            <w:tabs>
              <w:tab w:val="clear" w:pos="8176"/>
              <w:tab w:val="right" w:pos="9026" w:leader="dot"/>
            </w:tabs>
            <w:rPr/>
          </w:pPr>
          <w:hyperlink w:anchor="__RefHeading___Toc288099_1395250215">
            <w:r>
              <w:rPr>
                <w:webHidden/>
                <w:rStyle w:val="IndexLink"/>
                <w:rtl w:val="true"/>
              </w:rPr>
              <w:t>اشاره</w:t>
            </w:r>
            <w:r>
              <w:rPr>
                <w:rStyle w:val="IndexLink"/>
                <w:rtl w:val="true"/>
              </w:rPr>
              <w:tab/>
            </w:r>
            <w:r>
              <w:rPr>
                <w:rStyle w:val="IndexLink"/>
              </w:rPr>
              <w:t>306</w:t>
            </w:r>
          </w:hyperlink>
        </w:p>
        <w:p>
          <w:pPr>
            <w:pStyle w:val="Contents4"/>
            <w:tabs>
              <w:tab w:val="clear" w:pos="8176"/>
              <w:tab w:val="right" w:pos="9026" w:leader="dot"/>
            </w:tabs>
            <w:rPr/>
          </w:pPr>
          <w:hyperlink w:anchor="__RefHeading___Toc288101_1395250215">
            <w:r>
              <w:rPr>
                <w:webHidden/>
                <w:rStyle w:val="IndexLink"/>
                <w:rtl w:val="true"/>
              </w:rPr>
              <w:t>فصل اول</w:t>
            </w:r>
            <w:r>
              <w:rPr>
                <w:rStyle w:val="IndexLink"/>
                <w:rtl w:val="true"/>
              </w:rPr>
              <w:tab/>
            </w:r>
            <w:r>
              <w:rPr>
                <w:rStyle w:val="IndexLink"/>
              </w:rPr>
              <w:t>306</w:t>
            </w:r>
          </w:hyperlink>
        </w:p>
        <w:p>
          <w:pPr>
            <w:pStyle w:val="Contents4"/>
            <w:tabs>
              <w:tab w:val="clear" w:pos="8176"/>
              <w:tab w:val="right" w:pos="9026" w:leader="dot"/>
            </w:tabs>
            <w:rPr/>
          </w:pPr>
          <w:hyperlink w:anchor="__RefHeading___Toc288103_1395250215">
            <w:r>
              <w:rPr>
                <w:webHidden/>
                <w:rStyle w:val="IndexLink"/>
                <w:rtl w:val="true"/>
              </w:rPr>
              <w:t>فصل دوم</w:t>
            </w:r>
            <w:r>
              <w:rPr>
                <w:rStyle w:val="IndexLink"/>
                <w:rtl w:val="true"/>
              </w:rPr>
              <w:tab/>
            </w:r>
            <w:r>
              <w:rPr>
                <w:rStyle w:val="IndexLink"/>
              </w:rPr>
              <w:t>307</w:t>
            </w:r>
          </w:hyperlink>
        </w:p>
        <w:p>
          <w:pPr>
            <w:pStyle w:val="Contents2"/>
            <w:tabs>
              <w:tab w:val="clear" w:pos="8743"/>
              <w:tab w:val="right" w:pos="9026" w:leader="dot"/>
            </w:tabs>
            <w:rPr/>
          </w:pPr>
          <w:hyperlink w:anchor="__RefHeading___Toc288105_1395250215">
            <w:r>
              <w:rPr>
                <w:webHidden/>
                <w:rStyle w:val="IndexLink"/>
                <w:rtl w:val="true"/>
              </w:rPr>
              <w:t>نظام مالی در سیستم اقتصاد اسلامی</w:t>
            </w:r>
            <w:r>
              <w:rPr>
                <w:rStyle w:val="IndexLink"/>
                <w:rtl w:val="true"/>
              </w:rPr>
              <w:tab/>
            </w:r>
            <w:r>
              <w:rPr>
                <w:rStyle w:val="IndexLink"/>
              </w:rPr>
              <w:t>307</w:t>
            </w:r>
          </w:hyperlink>
        </w:p>
        <w:p>
          <w:pPr>
            <w:pStyle w:val="Contents2"/>
            <w:tabs>
              <w:tab w:val="clear" w:pos="8743"/>
              <w:tab w:val="right" w:pos="9026" w:leader="dot"/>
            </w:tabs>
            <w:rPr/>
          </w:pPr>
          <w:hyperlink w:anchor="__RefHeading___Toc288107_1395250215">
            <w:r>
              <w:rPr>
                <w:webHidden/>
                <w:rStyle w:val="IndexLink"/>
                <w:rtl w:val="true"/>
              </w:rPr>
              <w:t>نظری به نظام اقتصادی اسلامی</w:t>
            </w:r>
            <w:r>
              <w:rPr>
                <w:rStyle w:val="IndexLink"/>
                <w:rtl w:val="true"/>
              </w:rPr>
              <w:tab/>
            </w:r>
            <w:r>
              <w:rPr>
                <w:rStyle w:val="IndexLink"/>
              </w:rPr>
              <w:t>309</w:t>
            </w:r>
          </w:hyperlink>
        </w:p>
        <w:p>
          <w:pPr>
            <w:pStyle w:val="Contents3"/>
            <w:tabs>
              <w:tab w:val="clear" w:pos="8459"/>
              <w:tab w:val="right" w:pos="9026" w:leader="dot"/>
            </w:tabs>
            <w:rPr/>
          </w:pPr>
          <w:hyperlink w:anchor="__RefHeading___Toc288109_1395250215">
            <w:r>
              <w:rPr>
                <w:webHidden/>
                <w:rStyle w:val="IndexLink"/>
                <w:rtl w:val="true"/>
              </w:rPr>
              <w:t>اشاره</w:t>
            </w:r>
            <w:r>
              <w:rPr>
                <w:rStyle w:val="IndexLink"/>
                <w:rtl w:val="true"/>
              </w:rPr>
              <w:tab/>
            </w:r>
            <w:r>
              <w:rPr>
                <w:rStyle w:val="IndexLink"/>
              </w:rPr>
              <w:t>309</w:t>
            </w:r>
          </w:hyperlink>
        </w:p>
        <w:p>
          <w:pPr>
            <w:pStyle w:val="Contents3"/>
            <w:tabs>
              <w:tab w:val="clear" w:pos="8459"/>
              <w:tab w:val="right" w:pos="9026" w:leader="dot"/>
            </w:tabs>
            <w:rPr/>
          </w:pPr>
          <w:hyperlink w:anchor="__RefHeading___Toc288111_1395250215">
            <w:r>
              <w:rPr>
                <w:webHidden/>
                <w:rStyle w:val="IndexLink"/>
                <w:rtl w:val="true"/>
              </w:rPr>
              <w:t>بخش اول</w:t>
            </w:r>
            <w:r>
              <w:rPr>
                <w:rStyle w:val="IndexLink"/>
                <w:rtl w:val="true"/>
              </w:rPr>
              <w:t xml:space="preserve">: </w:t>
            </w:r>
            <w:r>
              <w:rPr>
                <w:rStyle w:val="IndexLink"/>
                <w:rtl w:val="true"/>
              </w:rPr>
              <w:t>تعریف اقتصاد و مفاهیم اقتصادی</w:t>
            </w:r>
            <w:r>
              <w:rPr>
                <w:rStyle w:val="IndexLink"/>
                <w:rtl w:val="true"/>
              </w:rPr>
              <w:tab/>
            </w:r>
            <w:r>
              <w:rPr>
                <w:rStyle w:val="IndexLink"/>
              </w:rPr>
              <w:t>310</w:t>
            </w:r>
          </w:hyperlink>
        </w:p>
        <w:p>
          <w:pPr>
            <w:pStyle w:val="Contents3"/>
            <w:tabs>
              <w:tab w:val="clear" w:pos="8459"/>
              <w:tab w:val="right" w:pos="9026" w:leader="dot"/>
            </w:tabs>
            <w:rPr/>
          </w:pPr>
          <w:hyperlink w:anchor="__RefHeading___Toc288113_1395250215">
            <w:r>
              <w:rPr>
                <w:webHidden/>
                <w:rStyle w:val="IndexLink"/>
                <w:rtl w:val="true"/>
              </w:rPr>
              <w:t>بخش دوم</w:t>
            </w:r>
            <w:r>
              <w:rPr>
                <w:rStyle w:val="IndexLink"/>
                <w:rtl w:val="true"/>
              </w:rPr>
              <w:t xml:space="preserve">: </w:t>
            </w:r>
            <w:r>
              <w:rPr>
                <w:rStyle w:val="IndexLink"/>
                <w:rtl w:val="true"/>
              </w:rPr>
              <w:t>مالکیت از نظر فلسفی بخش سوم</w:t>
            </w:r>
            <w:r>
              <w:rPr>
                <w:rStyle w:val="IndexLink"/>
                <w:rtl w:val="true"/>
              </w:rPr>
              <w:t xml:space="preserve">: </w:t>
            </w:r>
            <w:r>
              <w:rPr>
                <w:rStyle w:val="IndexLink"/>
                <w:rtl w:val="true"/>
              </w:rPr>
              <w:t>ارزش بخش چهارم</w:t>
            </w:r>
            <w:r>
              <w:rPr>
                <w:rStyle w:val="IndexLink"/>
                <w:rtl w:val="true"/>
              </w:rPr>
              <w:t xml:space="preserve">: </w:t>
            </w:r>
            <w:r>
              <w:rPr>
                <w:rStyle w:val="IndexLink"/>
                <w:rtl w:val="true"/>
              </w:rPr>
              <w:t>ارزش اضافی</w:t>
            </w:r>
            <w:r>
              <w:rPr>
                <w:rStyle w:val="IndexLink"/>
                <w:rtl w:val="true"/>
              </w:rPr>
              <w:tab/>
            </w:r>
            <w:r>
              <w:rPr>
                <w:rStyle w:val="IndexLink"/>
              </w:rPr>
              <w:t>310</w:t>
            </w:r>
          </w:hyperlink>
        </w:p>
        <w:p>
          <w:pPr>
            <w:pStyle w:val="Contents3"/>
            <w:tabs>
              <w:tab w:val="clear" w:pos="8459"/>
              <w:tab w:val="right" w:pos="9026" w:leader="dot"/>
            </w:tabs>
            <w:rPr/>
          </w:pPr>
          <w:hyperlink w:anchor="__RefHeading___Toc288115_1395250215">
            <w:r>
              <w:rPr>
                <w:webHidden/>
                <w:rStyle w:val="IndexLink"/>
                <w:rtl w:val="true"/>
              </w:rPr>
              <w:t>بخش پنجم</w:t>
            </w:r>
            <w:r>
              <w:rPr>
                <w:rStyle w:val="IndexLink"/>
                <w:rtl w:val="true"/>
              </w:rPr>
              <w:t xml:space="preserve">: </w:t>
            </w:r>
            <w:r>
              <w:rPr>
                <w:rStyle w:val="IndexLink"/>
                <w:rtl w:val="true"/>
              </w:rPr>
              <w:t>سرمایهداری و سوسیالیسم از دیدگاه اسلام</w:t>
            </w:r>
            <w:r>
              <w:rPr>
                <w:rStyle w:val="IndexLink"/>
                <w:rtl w:val="true"/>
              </w:rPr>
              <w:tab/>
            </w:r>
            <w:r>
              <w:rPr>
                <w:rStyle w:val="IndexLink"/>
              </w:rPr>
              <w:t>310</w:t>
            </w:r>
          </w:hyperlink>
        </w:p>
        <w:p>
          <w:pPr>
            <w:pStyle w:val="Contents3"/>
            <w:tabs>
              <w:tab w:val="clear" w:pos="8459"/>
              <w:tab w:val="right" w:pos="9026" w:leader="dot"/>
            </w:tabs>
            <w:rPr/>
          </w:pPr>
          <w:hyperlink w:anchor="__RefHeading___Toc288117_1395250215">
            <w:r>
              <w:rPr>
                <w:webHidden/>
                <w:rStyle w:val="IndexLink"/>
                <w:rtl w:val="true"/>
              </w:rPr>
              <w:t>بخش ششم</w:t>
            </w:r>
            <w:r>
              <w:rPr>
                <w:rStyle w:val="IndexLink"/>
                <w:rtl w:val="true"/>
              </w:rPr>
              <w:t xml:space="preserve">: </w:t>
            </w:r>
            <w:r>
              <w:rPr>
                <w:rStyle w:val="IndexLink"/>
                <w:rtl w:val="true"/>
              </w:rPr>
              <w:t>رسالههای اقتصادی</w:t>
            </w:r>
            <w:r>
              <w:rPr>
                <w:rStyle w:val="IndexLink"/>
                <w:rtl w:val="true"/>
              </w:rPr>
              <w:tab/>
            </w:r>
            <w:r>
              <w:rPr>
                <w:rStyle w:val="IndexLink"/>
              </w:rPr>
              <w:t>310</w:t>
            </w:r>
          </w:hyperlink>
        </w:p>
        <w:p>
          <w:pPr>
            <w:pStyle w:val="Contents3"/>
            <w:tabs>
              <w:tab w:val="clear" w:pos="8459"/>
              <w:tab w:val="right" w:pos="9026" w:leader="dot"/>
            </w:tabs>
            <w:rPr/>
          </w:pPr>
          <w:hyperlink w:anchor="__RefHeading___Toc288119_1395250215">
            <w:r>
              <w:rPr>
                <w:webHidden/>
                <w:rStyle w:val="IndexLink"/>
                <w:rtl w:val="true"/>
              </w:rPr>
              <w:t>بخش هفتم</w:t>
            </w:r>
            <w:r>
              <w:rPr>
                <w:rStyle w:val="IndexLink"/>
                <w:rtl w:val="true"/>
              </w:rPr>
              <w:t xml:space="preserve">: </w:t>
            </w:r>
            <w:r>
              <w:rPr>
                <w:rStyle w:val="IndexLink"/>
                <w:rtl w:val="true"/>
              </w:rPr>
              <w:t>یادداشت اسلام و اقتصاد</w:t>
            </w:r>
            <w:r>
              <w:rPr>
                <w:rStyle w:val="IndexLink"/>
                <w:rtl w:val="true"/>
              </w:rPr>
              <w:tab/>
            </w:r>
            <w:r>
              <w:rPr>
                <w:rStyle w:val="IndexLink"/>
              </w:rPr>
              <w:t>310</w:t>
            </w:r>
          </w:hyperlink>
        </w:p>
        <w:p>
          <w:pPr>
            <w:pStyle w:val="Contents3"/>
            <w:tabs>
              <w:tab w:val="clear" w:pos="8459"/>
              <w:tab w:val="right" w:pos="9026" w:leader="dot"/>
            </w:tabs>
            <w:rPr/>
          </w:pPr>
          <w:hyperlink w:anchor="__RefHeading___Toc288121_1395250215">
            <w:r>
              <w:rPr>
                <w:webHidden/>
                <w:rStyle w:val="IndexLink"/>
                <w:rtl w:val="true"/>
              </w:rPr>
              <w:t>بخش هشتم</w:t>
            </w:r>
            <w:r>
              <w:rPr>
                <w:rStyle w:val="IndexLink"/>
                <w:rtl w:val="true"/>
              </w:rPr>
              <w:t xml:space="preserve">: </w:t>
            </w:r>
            <w:r>
              <w:rPr>
                <w:rStyle w:val="IndexLink"/>
                <w:rtl w:val="true"/>
              </w:rPr>
              <w:t>یادداشت نظری به نظام اقتصادی اسلام</w:t>
            </w:r>
            <w:r>
              <w:rPr>
                <w:rStyle w:val="IndexLink"/>
                <w:rtl w:val="true"/>
              </w:rPr>
              <w:t>.</w:t>
              <w:tab/>
            </w:r>
            <w:r>
              <w:rPr>
                <w:rStyle w:val="IndexLink"/>
              </w:rPr>
              <w:t>311</w:t>
            </w:r>
          </w:hyperlink>
        </w:p>
        <w:p>
          <w:pPr>
            <w:pStyle w:val="Contents2"/>
            <w:tabs>
              <w:tab w:val="clear" w:pos="8743"/>
              <w:tab w:val="right" w:pos="9026" w:leader="dot"/>
            </w:tabs>
            <w:rPr/>
          </w:pPr>
          <w:hyperlink w:anchor="__RefHeading___Toc288123_1395250215">
            <w:r>
              <w:rPr>
                <w:webHidden/>
                <w:rStyle w:val="IndexLink"/>
                <w:rtl w:val="true"/>
              </w:rPr>
              <w:t>نقش دولت در اقتصاد و مجموعه مقالات</w:t>
            </w:r>
            <w:r>
              <w:rPr>
                <w:rStyle w:val="IndexLink"/>
                <w:rtl w:val="true"/>
              </w:rPr>
              <w:tab/>
            </w:r>
            <w:r>
              <w:rPr>
                <w:rStyle w:val="IndexLink"/>
              </w:rPr>
              <w:t>311</w:t>
            </w:r>
          </w:hyperlink>
        </w:p>
        <w:p>
          <w:pPr>
            <w:pStyle w:val="Contents3"/>
            <w:tabs>
              <w:tab w:val="clear" w:pos="8459"/>
              <w:tab w:val="right" w:pos="9026" w:leader="dot"/>
            </w:tabs>
            <w:rPr/>
          </w:pPr>
          <w:hyperlink w:anchor="__RefHeading___Toc288125_1395250215">
            <w:r>
              <w:rPr>
                <w:webHidden/>
                <w:rStyle w:val="IndexLink"/>
                <w:rtl w:val="true"/>
              </w:rPr>
              <w:t>اشاره</w:t>
            </w:r>
            <w:r>
              <w:rPr>
                <w:rStyle w:val="IndexLink"/>
                <w:rtl w:val="true"/>
              </w:rPr>
              <w:tab/>
            </w:r>
            <w:r>
              <w:rPr>
                <w:rStyle w:val="IndexLink"/>
              </w:rPr>
              <w:t>311</w:t>
            </w:r>
          </w:hyperlink>
        </w:p>
        <w:p>
          <w:pPr>
            <w:pStyle w:val="Contents3"/>
            <w:tabs>
              <w:tab w:val="clear" w:pos="8459"/>
              <w:tab w:val="right" w:pos="9026" w:leader="dot"/>
            </w:tabs>
            <w:rPr/>
          </w:pPr>
          <w:hyperlink w:anchor="__RefHeading___Toc288127_1395250215">
            <w:r>
              <w:rPr>
                <w:webHidden/>
                <w:rStyle w:val="IndexLink"/>
                <w:rtl w:val="true"/>
              </w:rPr>
              <w:t>دولت در اقتصاد از دیدگاه امام خمینی قدس سره</w:t>
            </w:r>
            <w:r>
              <w:rPr>
                <w:rStyle w:val="IndexLink"/>
                <w:rtl w:val="true"/>
              </w:rPr>
              <w:tab/>
            </w:r>
            <w:r>
              <w:rPr>
                <w:rStyle w:val="IndexLink"/>
              </w:rPr>
              <w:t>313</w:t>
            </w:r>
          </w:hyperlink>
        </w:p>
        <w:p>
          <w:pPr>
            <w:pStyle w:val="Contents3"/>
            <w:tabs>
              <w:tab w:val="clear" w:pos="8459"/>
              <w:tab w:val="right" w:pos="9026" w:leader="dot"/>
            </w:tabs>
            <w:rPr/>
          </w:pPr>
          <w:hyperlink w:anchor="__RefHeading___Toc288129_1395250215">
            <w:r>
              <w:rPr>
                <w:webHidden/>
                <w:rStyle w:val="IndexLink"/>
                <w:rtl w:val="true"/>
              </w:rPr>
              <w:t>دولت در اقتصاد از منظر شهید مطهری رحمه الله</w:t>
            </w:r>
            <w:r>
              <w:rPr>
                <w:rStyle w:val="IndexLink"/>
                <w:rtl w:val="true"/>
              </w:rPr>
              <w:tab/>
            </w:r>
            <w:r>
              <w:rPr>
                <w:rStyle w:val="IndexLink"/>
              </w:rPr>
              <w:t>314</w:t>
            </w:r>
          </w:hyperlink>
        </w:p>
        <w:p>
          <w:pPr>
            <w:pStyle w:val="Contents3"/>
            <w:tabs>
              <w:tab w:val="clear" w:pos="8459"/>
              <w:tab w:val="right" w:pos="9026" w:leader="dot"/>
            </w:tabs>
            <w:rPr/>
          </w:pPr>
          <w:hyperlink w:anchor="__RefHeading___Toc288131_1395250215">
            <w:r>
              <w:rPr>
                <w:webHidden/>
                <w:rStyle w:val="IndexLink"/>
                <w:rtl w:val="true"/>
              </w:rPr>
              <w:t>دولت در قانون اساسی جمهوری اسلامی ایران</w:t>
            </w:r>
            <w:r>
              <w:rPr>
                <w:rStyle w:val="IndexLink"/>
                <w:rtl w:val="true"/>
              </w:rPr>
              <w:t>:</w:t>
              <w:tab/>
            </w:r>
            <w:r>
              <w:rPr>
                <w:rStyle w:val="IndexLink"/>
              </w:rPr>
              <w:t>314</w:t>
            </w:r>
          </w:hyperlink>
        </w:p>
        <w:p>
          <w:pPr>
            <w:pStyle w:val="Contents4"/>
            <w:tabs>
              <w:tab w:val="clear" w:pos="8176"/>
              <w:tab w:val="right" w:pos="9026" w:leader="dot"/>
            </w:tabs>
            <w:rPr/>
          </w:pPr>
          <w:hyperlink w:anchor="__RefHeading___Toc288133_1395250215">
            <w:r>
              <w:rPr>
                <w:webHidden/>
                <w:rStyle w:val="IndexLink"/>
                <w:rtl w:val="true"/>
              </w:rPr>
              <w:t>اشاره</w:t>
            </w:r>
            <w:r>
              <w:rPr>
                <w:rStyle w:val="IndexLink"/>
                <w:rtl w:val="true"/>
              </w:rPr>
              <w:tab/>
            </w:r>
            <w:r>
              <w:rPr>
                <w:rStyle w:val="IndexLink"/>
              </w:rPr>
              <w:t>314</w:t>
            </w:r>
          </w:hyperlink>
        </w:p>
        <w:p>
          <w:pPr>
            <w:pStyle w:val="Contents4"/>
            <w:tabs>
              <w:tab w:val="clear" w:pos="8176"/>
              <w:tab w:val="right" w:pos="9026" w:leader="dot"/>
            </w:tabs>
            <w:rPr/>
          </w:pPr>
          <w:hyperlink w:anchor="__RefHeading___Toc288135_1395250215">
            <w:r>
              <w:rPr>
                <w:webHidden/>
                <w:rStyle w:val="IndexLink"/>
                <w:rtl w:val="true"/>
              </w:rPr>
              <w:t>ماهیت و ساختار دولت در ایران</w:t>
            </w:r>
            <w:r>
              <w:rPr>
                <w:rStyle w:val="IndexLink"/>
                <w:rtl w:val="true"/>
              </w:rPr>
              <w:tab/>
            </w:r>
            <w:r>
              <w:rPr>
                <w:rStyle w:val="IndexLink"/>
              </w:rPr>
              <w:t>314</w:t>
            </w:r>
          </w:hyperlink>
        </w:p>
        <w:p>
          <w:pPr>
            <w:pStyle w:val="Contents2"/>
            <w:tabs>
              <w:tab w:val="clear" w:pos="8743"/>
              <w:tab w:val="right" w:pos="9026" w:leader="dot"/>
            </w:tabs>
            <w:rPr/>
          </w:pPr>
          <w:hyperlink w:anchor="__RefHeading___Toc288137_1395250215">
            <w:r>
              <w:rPr>
                <w:webHidden/>
                <w:rStyle w:val="IndexLink"/>
                <w:rtl w:val="true"/>
              </w:rPr>
              <w:t>نگاهی به فقر و فقرزدایی از دیدگاه اسلام</w:t>
            </w:r>
            <w:r>
              <w:rPr>
                <w:rStyle w:val="IndexLink"/>
                <w:rtl w:val="true"/>
              </w:rPr>
              <w:tab/>
            </w:r>
            <w:r>
              <w:rPr>
                <w:rStyle w:val="IndexLink"/>
              </w:rPr>
              <w:t>315</w:t>
            </w:r>
          </w:hyperlink>
        </w:p>
        <w:p>
          <w:pPr>
            <w:pStyle w:val="Contents3"/>
            <w:tabs>
              <w:tab w:val="clear" w:pos="8459"/>
              <w:tab w:val="right" w:pos="9026" w:leader="dot"/>
            </w:tabs>
            <w:rPr/>
          </w:pPr>
          <w:hyperlink w:anchor="__RefHeading___Toc288139_1395250215">
            <w:r>
              <w:rPr>
                <w:webHidden/>
                <w:rStyle w:val="IndexLink"/>
                <w:rtl w:val="true"/>
              </w:rPr>
              <w:t>اشاره</w:t>
            </w:r>
            <w:r>
              <w:rPr>
                <w:rStyle w:val="IndexLink"/>
                <w:rtl w:val="true"/>
              </w:rPr>
              <w:tab/>
            </w:r>
            <w:r>
              <w:rPr>
                <w:rStyle w:val="IndexLink"/>
              </w:rPr>
              <w:t>315</w:t>
            </w:r>
          </w:hyperlink>
        </w:p>
        <w:p>
          <w:pPr>
            <w:pStyle w:val="Contents3"/>
            <w:tabs>
              <w:tab w:val="clear" w:pos="8459"/>
              <w:tab w:val="right" w:pos="9026" w:leader="dot"/>
            </w:tabs>
            <w:rPr/>
          </w:pPr>
          <w:hyperlink w:anchor="__RefHeading___Toc288141_1395250215">
            <w:r>
              <w:rPr>
                <w:webHidden/>
                <w:rStyle w:val="IndexLink"/>
                <w:rtl w:val="true"/>
              </w:rPr>
              <w:t>فصل اول</w:t>
            </w:r>
            <w:r>
              <w:rPr>
                <w:rStyle w:val="IndexLink"/>
                <w:rtl w:val="true"/>
              </w:rPr>
              <w:t xml:space="preserve">: </w:t>
            </w:r>
            <w:r>
              <w:rPr>
                <w:rStyle w:val="IndexLink"/>
                <w:rtl w:val="true"/>
              </w:rPr>
              <w:t>کلیات</w:t>
            </w:r>
            <w:r>
              <w:rPr>
                <w:rStyle w:val="IndexLink"/>
                <w:rtl w:val="true"/>
              </w:rPr>
              <w:tab/>
            </w:r>
            <w:r>
              <w:rPr>
                <w:rStyle w:val="IndexLink"/>
              </w:rPr>
              <w:t>315</w:t>
            </w:r>
          </w:hyperlink>
        </w:p>
        <w:p>
          <w:pPr>
            <w:pStyle w:val="Contents3"/>
            <w:tabs>
              <w:tab w:val="clear" w:pos="8459"/>
              <w:tab w:val="right" w:pos="9026" w:leader="dot"/>
            </w:tabs>
            <w:rPr/>
          </w:pPr>
          <w:hyperlink w:anchor="__RefHeading___Toc288143_1395250215">
            <w:r>
              <w:rPr>
                <w:webHidden/>
                <w:rStyle w:val="IndexLink"/>
                <w:rtl w:val="true"/>
              </w:rPr>
              <w:t>فصل دوم</w:t>
            </w:r>
            <w:r>
              <w:rPr>
                <w:rStyle w:val="IndexLink"/>
                <w:rtl w:val="true"/>
              </w:rPr>
              <w:t xml:space="preserve">: </w:t>
            </w:r>
            <w:r>
              <w:rPr>
                <w:rStyle w:val="IndexLink"/>
                <w:rtl w:val="true"/>
              </w:rPr>
              <w:t>عوامل فقر</w:t>
            </w:r>
            <w:r>
              <w:rPr>
                <w:rStyle w:val="IndexLink"/>
                <w:rtl w:val="true"/>
              </w:rPr>
              <w:tab/>
            </w:r>
            <w:r>
              <w:rPr>
                <w:rStyle w:val="IndexLink"/>
              </w:rPr>
              <w:t>315</w:t>
            </w:r>
          </w:hyperlink>
        </w:p>
        <w:p>
          <w:pPr>
            <w:pStyle w:val="Contents3"/>
            <w:tabs>
              <w:tab w:val="clear" w:pos="8459"/>
              <w:tab w:val="right" w:pos="9026" w:leader="dot"/>
            </w:tabs>
            <w:rPr/>
          </w:pPr>
          <w:hyperlink w:anchor="__RefHeading___Toc288145_1395250215">
            <w:r>
              <w:rPr>
                <w:webHidden/>
                <w:rStyle w:val="IndexLink"/>
                <w:rtl w:val="true"/>
              </w:rPr>
              <w:t>فصل سوم</w:t>
            </w:r>
            <w:r>
              <w:rPr>
                <w:rStyle w:val="IndexLink"/>
                <w:rtl w:val="true"/>
              </w:rPr>
              <w:t xml:space="preserve">: </w:t>
            </w:r>
            <w:r>
              <w:rPr>
                <w:rStyle w:val="IndexLink"/>
                <w:rtl w:val="true"/>
              </w:rPr>
              <w:t>درمان فقر و پیش گیری از آن</w:t>
            </w:r>
            <w:r>
              <w:rPr>
                <w:rStyle w:val="IndexLink"/>
                <w:rtl w:val="true"/>
              </w:rPr>
              <w:tab/>
            </w:r>
            <w:r>
              <w:rPr>
                <w:rStyle w:val="IndexLink"/>
              </w:rPr>
              <w:t>316</w:t>
            </w:r>
          </w:hyperlink>
        </w:p>
        <w:p>
          <w:pPr>
            <w:pStyle w:val="Contents3"/>
            <w:tabs>
              <w:tab w:val="clear" w:pos="8459"/>
              <w:tab w:val="right" w:pos="9026" w:leader="dot"/>
            </w:tabs>
            <w:rPr/>
          </w:pPr>
          <w:hyperlink w:anchor="__RefHeading___Toc288147_1395250215">
            <w:r>
              <w:rPr>
                <w:webHidden/>
                <w:rStyle w:val="IndexLink"/>
                <w:rtl w:val="true"/>
              </w:rPr>
              <w:t>فصل چهارم</w:t>
            </w:r>
            <w:r>
              <w:rPr>
                <w:rStyle w:val="IndexLink"/>
                <w:rtl w:val="true"/>
              </w:rPr>
              <w:t xml:space="preserve">: </w:t>
            </w:r>
            <w:r>
              <w:rPr>
                <w:rStyle w:val="IndexLink"/>
                <w:rtl w:val="true"/>
              </w:rPr>
              <w:t>فقرزدایی در بستر رشد و توسعه اقتصادی</w:t>
            </w:r>
            <w:r>
              <w:rPr>
                <w:rStyle w:val="IndexLink"/>
                <w:rtl w:val="true"/>
              </w:rPr>
              <w:tab/>
            </w:r>
            <w:r>
              <w:rPr>
                <w:rStyle w:val="IndexLink"/>
              </w:rPr>
              <w:t>316</w:t>
            </w:r>
          </w:hyperlink>
        </w:p>
        <w:p>
          <w:pPr>
            <w:pStyle w:val="Contents3"/>
            <w:tabs>
              <w:tab w:val="clear" w:pos="8459"/>
              <w:tab w:val="right" w:pos="9026" w:leader="dot"/>
            </w:tabs>
            <w:rPr/>
          </w:pPr>
          <w:hyperlink w:anchor="__RefHeading___Toc288149_1395250215">
            <w:r>
              <w:rPr>
                <w:webHidden/>
                <w:rStyle w:val="IndexLink"/>
                <w:rtl w:val="true"/>
              </w:rPr>
              <w:t>فصل پنجم</w:t>
            </w:r>
            <w:r>
              <w:rPr>
                <w:rStyle w:val="IndexLink"/>
                <w:rtl w:val="true"/>
              </w:rPr>
              <w:t xml:space="preserve">: </w:t>
            </w:r>
            <w:r>
              <w:rPr>
                <w:rStyle w:val="IndexLink"/>
                <w:rtl w:val="true"/>
              </w:rPr>
              <w:t>بررسی علل عقب ماندگی و فقر مسلمانان</w:t>
            </w:r>
            <w:r>
              <w:rPr>
                <w:rStyle w:val="IndexLink"/>
                <w:rtl w:val="true"/>
              </w:rPr>
              <w:tab/>
            </w:r>
            <w:r>
              <w:rPr>
                <w:rStyle w:val="IndexLink"/>
              </w:rPr>
              <w:t>317</w:t>
            </w:r>
          </w:hyperlink>
        </w:p>
        <w:p>
          <w:pPr>
            <w:pStyle w:val="Contents2"/>
            <w:tabs>
              <w:tab w:val="clear" w:pos="8743"/>
              <w:tab w:val="right" w:pos="9026" w:leader="dot"/>
            </w:tabs>
            <w:rPr/>
          </w:pPr>
          <w:hyperlink w:anchor="__RefHeading___Toc288151_1395250215">
            <w:r>
              <w:rPr>
                <w:webHidden/>
                <w:rStyle w:val="IndexLink"/>
                <w:rtl w:val="true"/>
              </w:rPr>
              <w:t>نگرشی علمی به هزینه و درآمد دولت اسلامی</w:t>
            </w:r>
            <w:r>
              <w:rPr>
                <w:rStyle w:val="IndexLink"/>
                <w:rtl w:val="true"/>
              </w:rPr>
              <w:tab/>
            </w:r>
            <w:r>
              <w:rPr>
                <w:rStyle w:val="IndexLink"/>
              </w:rPr>
              <w:t>317</w:t>
            </w:r>
          </w:hyperlink>
        </w:p>
        <w:p>
          <w:pPr>
            <w:pStyle w:val="Contents3"/>
            <w:tabs>
              <w:tab w:val="clear" w:pos="8459"/>
              <w:tab w:val="right" w:pos="9026" w:leader="dot"/>
            </w:tabs>
            <w:rPr/>
          </w:pPr>
          <w:hyperlink w:anchor="__RefHeading___Toc288153_1395250215">
            <w:r>
              <w:rPr>
                <w:webHidden/>
                <w:rStyle w:val="IndexLink"/>
                <w:rtl w:val="true"/>
              </w:rPr>
              <w:t>اشاره</w:t>
            </w:r>
            <w:r>
              <w:rPr>
                <w:rStyle w:val="IndexLink"/>
                <w:rtl w:val="true"/>
              </w:rPr>
              <w:tab/>
            </w:r>
            <w:r>
              <w:rPr>
                <w:rStyle w:val="IndexLink"/>
              </w:rPr>
              <w:t>317</w:t>
            </w:r>
          </w:hyperlink>
        </w:p>
        <w:p>
          <w:pPr>
            <w:pStyle w:val="Contents3"/>
            <w:tabs>
              <w:tab w:val="clear" w:pos="8459"/>
              <w:tab w:val="right" w:pos="9026" w:leader="dot"/>
            </w:tabs>
            <w:rPr/>
          </w:pPr>
          <w:hyperlink w:anchor="__RefHeading___Toc288155_1395250215">
            <w:r>
              <w:rPr>
                <w:webHidden/>
                <w:rStyle w:val="IndexLink"/>
                <w:rtl w:val="true"/>
              </w:rPr>
              <w:t>بخش اول</w:t>
            </w:r>
            <w:r>
              <w:rPr>
                <w:rStyle w:val="IndexLink"/>
                <w:rtl w:val="true"/>
              </w:rPr>
              <w:t xml:space="preserve">: </w:t>
            </w:r>
            <w:r>
              <w:rPr>
                <w:rStyle w:val="IndexLink"/>
                <w:rtl w:val="true"/>
              </w:rPr>
              <w:t>تمایز مبنای وظایف و اهداف و دولت اسلام و لیبرالیسم</w:t>
            </w:r>
            <w:r>
              <w:rPr>
                <w:rStyle w:val="IndexLink"/>
                <w:rtl w:val="true"/>
              </w:rPr>
              <w:tab/>
            </w:r>
            <w:r>
              <w:rPr>
                <w:rStyle w:val="IndexLink"/>
              </w:rPr>
              <w:t>319</w:t>
            </w:r>
          </w:hyperlink>
        </w:p>
        <w:p>
          <w:pPr>
            <w:pStyle w:val="Contents3"/>
            <w:tabs>
              <w:tab w:val="clear" w:pos="8459"/>
              <w:tab w:val="right" w:pos="9026" w:leader="dot"/>
            </w:tabs>
            <w:rPr/>
          </w:pPr>
          <w:hyperlink w:anchor="__RefHeading___Toc288157_1395250215">
            <w:r>
              <w:rPr>
                <w:webHidden/>
                <w:rStyle w:val="IndexLink"/>
                <w:rtl w:val="true"/>
              </w:rPr>
              <w:t>بخش دوم</w:t>
            </w:r>
            <w:r>
              <w:rPr>
                <w:rStyle w:val="IndexLink"/>
                <w:rtl w:val="true"/>
              </w:rPr>
              <w:t xml:space="preserve">: </w:t>
            </w:r>
            <w:r>
              <w:rPr>
                <w:rStyle w:val="IndexLink"/>
                <w:rtl w:val="true"/>
              </w:rPr>
              <w:t>درآمدهای غیرمالیاتی در نظام درآمد، هزینه دولت اسلامی</w:t>
            </w:r>
            <w:r>
              <w:rPr>
                <w:rStyle w:val="IndexLink"/>
                <w:rtl w:val="true"/>
              </w:rPr>
              <w:tab/>
            </w:r>
            <w:r>
              <w:rPr>
                <w:rStyle w:val="IndexLink"/>
              </w:rPr>
              <w:t>319</w:t>
            </w:r>
          </w:hyperlink>
        </w:p>
        <w:p>
          <w:pPr>
            <w:pStyle w:val="Contents3"/>
            <w:tabs>
              <w:tab w:val="clear" w:pos="8459"/>
              <w:tab w:val="right" w:pos="9026" w:leader="dot"/>
            </w:tabs>
            <w:rPr/>
          </w:pPr>
          <w:hyperlink w:anchor="__RefHeading___Toc288159_1395250215">
            <w:r>
              <w:rPr>
                <w:webHidden/>
                <w:rStyle w:val="IndexLink"/>
                <w:rtl w:val="true"/>
              </w:rPr>
              <w:t>بخش سوم</w:t>
            </w:r>
            <w:r>
              <w:rPr>
                <w:rStyle w:val="IndexLink"/>
                <w:rtl w:val="true"/>
              </w:rPr>
              <w:t xml:space="preserve">: </w:t>
            </w:r>
            <w:r>
              <w:rPr>
                <w:rStyle w:val="IndexLink"/>
                <w:rtl w:val="true"/>
              </w:rPr>
              <w:t>مالیات در اقتصاد اسلامی</w:t>
            </w:r>
            <w:r>
              <w:rPr>
                <w:rStyle w:val="IndexLink"/>
                <w:rtl w:val="true"/>
              </w:rPr>
              <w:tab/>
            </w:r>
            <w:r>
              <w:rPr>
                <w:rStyle w:val="IndexLink"/>
              </w:rPr>
              <w:t>319</w:t>
            </w:r>
          </w:hyperlink>
        </w:p>
        <w:p>
          <w:pPr>
            <w:pStyle w:val="Contents3"/>
            <w:tabs>
              <w:tab w:val="clear" w:pos="8459"/>
              <w:tab w:val="right" w:pos="9026" w:leader="dot"/>
            </w:tabs>
            <w:rPr/>
          </w:pPr>
          <w:hyperlink w:anchor="__RefHeading___Toc288161_1395250215">
            <w:r>
              <w:rPr>
                <w:webHidden/>
                <w:rStyle w:val="IndexLink"/>
                <w:rtl w:val="true"/>
              </w:rPr>
              <w:t>بخش چهارم</w:t>
            </w:r>
            <w:r>
              <w:rPr>
                <w:rStyle w:val="IndexLink"/>
                <w:rtl w:val="true"/>
              </w:rPr>
              <w:t xml:space="preserve">: </w:t>
            </w:r>
            <w:r>
              <w:rPr>
                <w:rStyle w:val="IndexLink"/>
                <w:rtl w:val="true"/>
              </w:rPr>
              <w:t>آثار اقتصادی مالیات های اسلامی</w:t>
            </w:r>
            <w:r>
              <w:rPr>
                <w:rStyle w:val="IndexLink"/>
                <w:rtl w:val="true"/>
              </w:rPr>
              <w:tab/>
            </w:r>
            <w:r>
              <w:rPr>
                <w:rStyle w:val="IndexLink"/>
              </w:rPr>
              <w:t>319</w:t>
            </w:r>
          </w:hyperlink>
        </w:p>
        <w:p>
          <w:pPr>
            <w:pStyle w:val="Contents3"/>
            <w:tabs>
              <w:tab w:val="clear" w:pos="8459"/>
              <w:tab w:val="right" w:pos="9026" w:leader="dot"/>
            </w:tabs>
            <w:rPr/>
          </w:pPr>
          <w:hyperlink w:anchor="__RefHeading___Toc288163_1395250215">
            <w:r>
              <w:rPr>
                <w:webHidden/>
                <w:rStyle w:val="IndexLink"/>
                <w:rtl w:val="true"/>
              </w:rPr>
              <w:t>بخش پنجم</w:t>
            </w:r>
            <w:r>
              <w:rPr>
                <w:rStyle w:val="IndexLink"/>
                <w:rtl w:val="true"/>
              </w:rPr>
              <w:t xml:space="preserve">: </w:t>
            </w:r>
            <w:r>
              <w:rPr>
                <w:rStyle w:val="IndexLink"/>
                <w:rtl w:val="true"/>
              </w:rPr>
              <w:t>هزینه های دولت اسلامی</w:t>
            </w:r>
            <w:r>
              <w:rPr>
                <w:rStyle w:val="IndexLink"/>
                <w:rtl w:val="true"/>
              </w:rPr>
              <w:tab/>
            </w:r>
            <w:r>
              <w:rPr>
                <w:rStyle w:val="IndexLink"/>
              </w:rPr>
              <w:t>320</w:t>
            </w:r>
          </w:hyperlink>
        </w:p>
        <w:p>
          <w:pPr>
            <w:pStyle w:val="Contents2"/>
            <w:tabs>
              <w:tab w:val="clear" w:pos="8743"/>
              <w:tab w:val="right" w:pos="9026" w:leader="dot"/>
            </w:tabs>
            <w:rPr/>
          </w:pPr>
          <w:hyperlink w:anchor="__RefHeading___Toc288165_1395250215">
            <w:r>
              <w:rPr>
                <w:webHidden/>
                <w:rStyle w:val="IndexLink"/>
                <w:rtl w:val="true"/>
              </w:rPr>
              <w:t>نگرشی کوتاه به مسئله فقر و ناداری</w:t>
            </w:r>
            <w:r>
              <w:rPr>
                <w:rStyle w:val="IndexLink"/>
                <w:rtl w:val="true"/>
              </w:rPr>
              <w:tab/>
            </w:r>
            <w:r>
              <w:rPr>
                <w:rStyle w:val="IndexLink"/>
              </w:rPr>
              <w:t>320</w:t>
            </w:r>
          </w:hyperlink>
        </w:p>
        <w:p>
          <w:pPr>
            <w:pStyle w:val="Contents2"/>
            <w:tabs>
              <w:tab w:val="clear" w:pos="8743"/>
              <w:tab w:val="right" w:pos="9026" w:leader="dot"/>
            </w:tabs>
            <w:rPr/>
          </w:pPr>
          <w:hyperlink w:anchor="__RefHeading___Toc288167_1395250215">
            <w:r>
              <w:rPr>
                <w:webHidden/>
                <w:rStyle w:val="IndexLink"/>
                <w:rtl w:val="true"/>
              </w:rPr>
              <w:t>یکصد و چهارده نکته از قرآن کریم درباره زکات</w:t>
            </w:r>
            <w:r>
              <w:rPr>
                <w:rStyle w:val="IndexLink"/>
                <w:rtl w:val="true"/>
              </w:rPr>
              <w:tab/>
            </w:r>
            <w:r>
              <w:rPr>
                <w:rStyle w:val="IndexLink"/>
              </w:rPr>
              <w:t>321</w:t>
            </w:r>
          </w:hyperlink>
        </w:p>
        <w:p>
          <w:pPr>
            <w:pStyle w:val="Contents3"/>
            <w:tabs>
              <w:tab w:val="clear" w:pos="8459"/>
              <w:tab w:val="right" w:pos="9026" w:leader="dot"/>
            </w:tabs>
            <w:rPr/>
          </w:pPr>
          <w:hyperlink w:anchor="__RefHeading___Toc288169_1395250215">
            <w:r>
              <w:rPr>
                <w:webHidden/>
                <w:rStyle w:val="IndexLink"/>
                <w:rtl w:val="true"/>
              </w:rPr>
              <w:t>اشاره</w:t>
            </w:r>
            <w:r>
              <w:rPr>
                <w:rStyle w:val="IndexLink"/>
                <w:rtl w:val="true"/>
              </w:rPr>
              <w:tab/>
            </w:r>
            <w:r>
              <w:rPr>
                <w:rStyle w:val="IndexLink"/>
              </w:rPr>
              <w:t>321</w:t>
            </w:r>
          </w:hyperlink>
        </w:p>
        <w:p>
          <w:pPr>
            <w:pStyle w:val="Contents3"/>
            <w:tabs>
              <w:tab w:val="clear" w:pos="8459"/>
              <w:tab w:val="right" w:pos="9026" w:leader="dot"/>
            </w:tabs>
            <w:rPr/>
          </w:pPr>
          <w:hyperlink w:anchor="__RefHeading___Toc288171_1395250215">
            <w:r>
              <w:rPr>
                <w:webHidden/>
                <w:rStyle w:val="IndexLink"/>
                <w:rtl w:val="true"/>
              </w:rPr>
              <w:t>فصل اول</w:t>
            </w:r>
            <w:r>
              <w:rPr>
                <w:rStyle w:val="IndexLink"/>
                <w:rtl w:val="true"/>
              </w:rPr>
              <w:t xml:space="preserve">: </w:t>
            </w:r>
            <w:r>
              <w:rPr>
                <w:rStyle w:val="IndexLink"/>
                <w:rtl w:val="true"/>
              </w:rPr>
              <w:t>اهمیت و ماهیت زکات</w:t>
            </w:r>
            <w:r>
              <w:rPr>
                <w:rStyle w:val="IndexLink"/>
                <w:rtl w:val="true"/>
              </w:rPr>
              <w:tab/>
            </w:r>
            <w:r>
              <w:rPr>
                <w:rStyle w:val="IndexLink"/>
              </w:rPr>
              <w:t>322</w:t>
            </w:r>
          </w:hyperlink>
        </w:p>
        <w:p>
          <w:pPr>
            <w:pStyle w:val="Contents3"/>
            <w:tabs>
              <w:tab w:val="clear" w:pos="8459"/>
              <w:tab w:val="right" w:pos="9026" w:leader="dot"/>
            </w:tabs>
            <w:rPr/>
          </w:pPr>
          <w:hyperlink w:anchor="__RefHeading___Toc288173_1395250215">
            <w:r>
              <w:rPr>
                <w:webHidden/>
                <w:rStyle w:val="IndexLink"/>
                <w:rtl w:val="true"/>
              </w:rPr>
              <w:t>فصل دوم</w:t>
            </w:r>
            <w:r>
              <w:rPr>
                <w:rStyle w:val="IndexLink"/>
                <w:rtl w:val="true"/>
              </w:rPr>
              <w:t xml:space="preserve">: </w:t>
            </w:r>
            <w:r>
              <w:rPr>
                <w:rStyle w:val="IndexLink"/>
                <w:rtl w:val="true"/>
              </w:rPr>
              <w:t>آثار و فواید زکات</w:t>
            </w:r>
            <w:r>
              <w:rPr>
                <w:rStyle w:val="IndexLink"/>
                <w:rtl w:val="true"/>
              </w:rPr>
              <w:tab/>
            </w:r>
            <w:r>
              <w:rPr>
                <w:rStyle w:val="IndexLink"/>
              </w:rPr>
              <w:t>323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594_25881"/>
      <w:bookmarkStart w:id="1" w:name="pg2594_25881"/>
      <w:bookmarkEnd w:id="1"/>
    </w:p>
    <w:p>
      <w:pPr>
        <w:pStyle w:val="Heading2"/>
        <w:numPr>
          <w:ilvl w:val="1"/>
          <w:numId w:val="1"/>
        </w:numPr>
        <w:rPr/>
      </w:pPr>
      <w:bookmarkStart w:id="2" w:name="pg2594_25881"/>
      <w:bookmarkStart w:id="3" w:name="__RefHeading___Toc286801_1395250215"/>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کتاب‌شناسی جهاد اقتصادی</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سیدمحمدحسین حسینی هرندی و میرصادق سیدنژاد</w:t>
      </w:r>
    </w:p>
    <w:p>
      <w:pPr>
        <w:pStyle w:val="BookText"/>
        <w:rPr/>
      </w:pP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صفحه 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اکرم‌السادات بنی‌زهرا</w:t>
      </w:r>
    </w:p>
    <w:p>
      <w:pPr>
        <w:pStyle w:val="BookText"/>
        <w:rPr/>
      </w:pPr>
      <w:r>
        <w:rPr>
          <w:rFonts w:ascii="IRNazanin" w:hAnsi="IRNazanin" w:eastAsia="IRNazanin"/>
          <w:color w:val="111111"/>
          <w:sz w:val="28"/>
          <w:sz w:val="28"/>
          <w:szCs w:val="28"/>
          <w:rtl w:val="true"/>
          <w:lang w:bidi="fa-IR"/>
        </w:rPr>
        <w:t>تهیه‌کننده و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 صدا و سیما</w:t>
      </w:r>
    </w:p>
    <w:p>
      <w:pPr>
        <w:pStyle w:val="BookText"/>
        <w:rPr/>
      </w:pPr>
      <w:r>
        <w:rPr>
          <w:rFonts w:ascii="IRNazanin" w:hAnsi="IRNazanin" w:eastAsia="IRNazanin"/>
          <w:color w:val="111111"/>
          <w:sz w:val="28"/>
          <w:sz w:val="28"/>
          <w:szCs w:val="28"/>
          <w:rtl w:val="true"/>
          <w:lang w:bidi="fa-IR"/>
        </w:rPr>
        <w:t>حق چاپ برای ناشر محفوظ است</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بلوار امین، مرکز پژوهش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اسلامی صدا و سیما</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2919670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0251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سامانه ارتباطات</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2915510</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جام جم، ساختمان شهید رهبر، طبقه زیرزمین</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22014738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22164997</w:t>
      </w:r>
    </w:p>
    <w:p>
      <w:pPr>
        <w:pStyle w:val="BookText"/>
        <w:rPr/>
      </w:pPr>
      <w:r>
        <w:rPr>
          <w:rFonts w:ascii="IRNazanin" w:hAnsi="IRNazanin" w:eastAsia="IRNazanin"/>
          <w:color w:val="111111"/>
          <w:sz w:val="28"/>
          <w:sz w:val="28"/>
          <w:szCs w:val="28"/>
          <w:rtl w:val="true"/>
          <w:lang w:bidi="fa-IR"/>
        </w:rPr>
        <w:t>دفتر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ـ خیابان امام خمینی رحمه الله ، انتهای باغ ملی،</w:t>
      </w:r>
    </w:p>
    <w:p>
      <w:pPr>
        <w:pStyle w:val="BookText"/>
        <w:rPr/>
      </w:pPr>
      <w:r>
        <w:rPr>
          <w:rFonts w:ascii="IRNazanin" w:hAnsi="IRNazanin" w:eastAsia="IRNazanin"/>
          <w:color w:val="111111"/>
          <w:sz w:val="28"/>
          <w:sz w:val="28"/>
          <w:szCs w:val="28"/>
          <w:rtl w:val="true"/>
          <w:lang w:bidi="fa-IR"/>
        </w:rPr>
        <w:t>ساختمان صبا، طبقه سوم</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2215108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0511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2215106</w:t>
      </w:r>
    </w:p>
    <w:p>
      <w:pPr>
        <w:pStyle w:val="BookText"/>
        <w:rPr/>
      </w:pPr>
      <w:r>
        <w:rPr>
          <w:rFonts w:eastAsia="Times New Roman" w:cs="Times New Roman" w:ascii="Times New Roman" w:hAnsi="Times New Roman"/>
          <w:color w:val="111111"/>
          <w:sz w:val="28"/>
          <w:szCs w:val="28"/>
          <w:lang w:val="en-US" w:bidi="en-US"/>
        </w:rPr>
        <w:t>info@irc.ir www.irc.ir</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w:t>
      </w:r>
      <w:r>
        <w:rPr>
          <w:rFonts w:eastAsia="IRNazanin" w:cs="IRNazanin"/>
          <w:color w:val="111111"/>
          <w:sz w:val="28"/>
          <w:szCs w:val="28"/>
          <w:lang w:bidi="fa-IR"/>
        </w:rPr>
        <w:t>514</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Isnb:978-964-514-172-9</w:t>
      </w:r>
    </w:p>
    <w:p>
      <w:pPr>
        <w:pStyle w:val="Heading2"/>
        <w:numPr>
          <w:ilvl w:val="1"/>
          <w:numId w:val="1"/>
        </w:numPr>
        <w:rPr/>
      </w:pPr>
      <w:bookmarkStart w:id="5" w:name="__RefHeading___Toc286803_1395250215"/>
      <w:bookmarkStart w:id="6" w:name="_Toc2"/>
      <w:bookmarkEnd w:id="5"/>
      <w:r>
        <w:rPr>
          <w:rtl w:val="true"/>
        </w:rPr>
        <w:t>احتکار و گران فروشی</w:t>
      </w:r>
      <w:bookmarkEnd w:id="6"/>
    </w:p>
    <w:p>
      <w:pPr>
        <w:pStyle w:val="BookText"/>
        <w:rPr/>
      </w:pPr>
      <w:r>
        <w:rPr>
          <w:rFonts w:ascii="IRNazanin" w:hAnsi="IRNazanin" w:eastAsia="IRNazanin"/>
          <w:color w:val="111111"/>
          <w:sz w:val="28"/>
          <w:sz w:val="28"/>
          <w:szCs w:val="28"/>
          <w:rtl w:val="true"/>
          <w:lang w:bidi="fa-IR"/>
        </w:rPr>
        <w:t>احتکار و گران فروشی</w:t>
      </w:r>
    </w:p>
    <w:p>
      <w:pPr>
        <w:pStyle w:val="BookText"/>
        <w:rPr/>
      </w:pPr>
      <w:r>
        <w:rPr>
          <w:rFonts w:ascii="IRNazanin" w:hAnsi="IRNazanin" w:eastAsia="IRNazanin"/>
          <w:color w:val="111111"/>
          <w:sz w:val="28"/>
          <w:sz w:val="28"/>
          <w:szCs w:val="28"/>
          <w:rtl w:val="true"/>
          <w:lang w:bidi="fa-IR"/>
        </w:rPr>
        <w:t xml:space="preserve">آذری قمی، احمد، قم، مؤسسه مطبوعاتی دارالعلم،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موضوعاتی که موجب عقب ماندگی اقتصاد جوامع، دو قطبی شدن جامعه و مانع رشد و پیشرفت آن می شود، احتکار و گران فروشی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افراد با انبار کردن اجناس مورد نیاز جامعه با این قصد که این اجناس را با قیمت بالاتری عرضه کنند، دست به احتکار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سرمایه گذاری، ظالمانه است و با وجود اینکه روایات و آیات قرآنی فراوانی درباره این معضل اقتصادی و منع آن وجود دارد، نه تنها در دیگر جوامع، بلکه در جوامع اسلامی نیز دیده می شود و موجب بروز گرانی و ازدیاد تورم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هرچه تقاضای جنسی بیشتر باشد و عرضه آن کمتر، گرانی و تورم نیز زیاد می شود و به عقب ماندگی اقتصاد کشور می انجامد</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با سرمایه گذاری ظالمانه و بی حساب و محروم کردن توده های تحت ستم و مظلوم، موافق نیست و نه تنها آن را محکوم می کند، بلکه</w:t>
      </w:r>
      <w:bookmarkStart w:id="7" w:name="pg2594_25882"/>
    </w:p>
    <w:p>
      <w:pPr>
        <w:pStyle w:val="BookText"/>
        <w:rPr/>
      </w:pPr>
      <w:bookmarkEnd w:id="7"/>
      <w:r>
        <w:rPr>
          <w:rFonts w:ascii="IRNazanin" w:hAnsi="IRNazanin" w:eastAsia="IRNazanin"/>
          <w:color w:val="111111"/>
          <w:sz w:val="28"/>
          <w:sz w:val="28"/>
          <w:szCs w:val="28"/>
          <w:rtl w:val="true"/>
          <w:lang w:bidi="fa-IR"/>
        </w:rPr>
        <w:t>مخالف عدالت اجتماعی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عمل احتکار اجناس ضروری در اسلام، حرام اعلام شده است و موجب تعزیر محتکر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حاصل مجموعه ای از مقاله های نویسنده درباره احتکار و گران فروشی است که در سال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روزنامه رسالت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با استفاده از آیات قرآنی، احادیث و روایت ها و استفاده از کتاب شریف نهج البلاغه در نکوهش احتکار و گران فروشی، به تفصیل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به بحث درباره دیگر عوامل ازدیاد تورم و گرانی مانند نقدینگی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مهم ترین مطالب این کتاب عبارت است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احتکار،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 مختلف گرانی،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لاضرر،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عهدنامه مالک اشتر،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نرخ گذاری،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نقدینگی،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بودن ذخیره کردن پول،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وجود کنز در حکومت اسلامی،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احتکار زمین شهری،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 مسکن،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مسائلی در رابطه با زمین از نظر شرعی،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تحلیل اقتصادی قیمت گذاری،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اموری که دولت اسلامی باید در اختیار داشته باشد،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ممنوع بودن دولتی شدن همه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در بخش احتکار به موضوعاتی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احتکار را بیشتر از مواد غذایی شش گانه می داند؛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بارز محتکر،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دولت در نرخ گذاری اجناس،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سؤالاتی پیرامون کالاهای کوپنی و سهمیه بندی اشاره کرده است</w:t>
      </w:r>
      <w:r>
        <w:rPr>
          <w:rFonts w:eastAsia="IRNazanin" w:cs="IRNazanin"/>
          <w:color w:val="111111"/>
          <w:sz w:val="28"/>
          <w:szCs w:val="28"/>
          <w:rtl w:val="true"/>
          <w:lang w:bidi="fa-IR"/>
        </w:rPr>
        <w:t>.</w:t>
      </w:r>
    </w:p>
    <w:p>
      <w:pPr>
        <w:pStyle w:val="Heading2"/>
        <w:numPr>
          <w:ilvl w:val="1"/>
          <w:numId w:val="1"/>
        </w:numPr>
        <w:rPr/>
      </w:pPr>
      <w:bookmarkStart w:id="8" w:name="__RefHeading___Toc286805_1395250215"/>
      <w:bookmarkStart w:id="9" w:name="_Toc3"/>
      <w:bookmarkEnd w:id="8"/>
      <w:r>
        <w:rPr>
          <w:rtl w:val="true"/>
        </w:rPr>
        <w:t>احتکار یا خیانت به جامعه</w:t>
      </w:r>
      <w:bookmarkEnd w:id="9"/>
    </w:p>
    <w:p>
      <w:pPr>
        <w:pStyle w:val="Heading3"/>
        <w:numPr>
          <w:ilvl w:val="2"/>
          <w:numId w:val="1"/>
        </w:numPr>
        <w:rPr/>
      </w:pPr>
      <w:bookmarkStart w:id="10" w:name="__RefHeading___Toc286807_1395250215"/>
      <w:bookmarkStart w:id="11" w:name="_Toc4"/>
      <w:bookmarkEnd w:id="10"/>
      <w:r>
        <w:rPr>
          <w:rtl w:val="true"/>
        </w:rPr>
        <w:t>اشاره</w:t>
      </w:r>
      <w:bookmarkEnd w:id="11"/>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احتکار یا خیانت به جامعه</w:t>
      </w:r>
      <w:bookmarkStart w:id="12" w:name="pg2594_25883"/>
    </w:p>
    <w:p>
      <w:pPr>
        <w:pStyle w:val="BookText"/>
        <w:rPr/>
      </w:pPr>
      <w:bookmarkEnd w:id="12"/>
      <w:r>
        <w:rPr>
          <w:rFonts w:ascii="IRNazanin" w:hAnsi="IRNazanin" w:eastAsia="IRNazanin"/>
          <w:color w:val="111111"/>
          <w:sz w:val="28"/>
          <w:sz w:val="28"/>
          <w:szCs w:val="28"/>
          <w:rtl w:val="true"/>
          <w:lang w:bidi="fa-IR"/>
        </w:rPr>
        <w:t>عبدالله، محمدصالح،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مرتضی فهیم کرمانی، قم، نشر روح،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این کتاب در مقدمه، هدف نگارش اثر را چنین بیان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اکنون روزگاری است که شرکت های احتکاری و انحصاری، مراکز اصلی تجارت جهانی را اشغال کرده و با قدرتی که به دست آورده اند، تمام پایگاه های نظامی عربی و سیاست جهانی آنها را مسخّر خود ساخته، طبق میل و اراده خود آنها را به هر سو که بخواهند، به حرکت درمی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همین قدرت و تسلط، برای قبضه کردن بازارهای تجارت جهانی به هر کاری از جمله راه انداختن جنگ ها دست می زنند و فاجعه ای که هم اکنون گریبان گیر جهان اسلام شده، یکی از نتایج بی شمار استعمار غربی است که همین شرکت های احتکاری بزرگ آن را به وجود آورده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گاه نویسنده برای مبارزه با این موضوع ویران گر، بر ضرورت آشنایی با جنبه های گوناگون احتکار تأکید می کند و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تصمیم گرفتم به نحو اختصار و فشرده، ریشه های اصلی احتکار را از هر جهت روشن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عقیده مذاهب اصلی اجتماعی را درباره آن بیان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مباحث مطرح شده در این اثر در نه بخش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اول، به دنبال مقدمه مؤلف و مترجم در بخش اول، مطالبی در زمینه معنای احتکار و پیدایش آن و تعریف لغوی و اصطلاحی احتکار و احتکار و انحصار آمده است</w:t>
      </w:r>
      <w:r>
        <w:rPr>
          <w:rFonts w:eastAsia="IRNazanin" w:cs="IRNazanin"/>
          <w:color w:val="111111"/>
          <w:sz w:val="28"/>
          <w:szCs w:val="28"/>
          <w:rtl w:val="true"/>
          <w:lang w:bidi="fa-IR"/>
        </w:rPr>
        <w:t>.</w:t>
      </w:r>
    </w:p>
    <w:p>
      <w:pPr>
        <w:pStyle w:val="Heading3"/>
        <w:numPr>
          <w:ilvl w:val="2"/>
          <w:numId w:val="1"/>
        </w:numPr>
        <w:rPr/>
      </w:pPr>
      <w:bookmarkStart w:id="13" w:name="__RefHeading___Toc286809_1395250215"/>
      <w:bookmarkStart w:id="14" w:name="_Toc5"/>
      <w:bookmarkEnd w:id="13"/>
      <w:r>
        <w:rPr>
          <w:rtl w:val="true"/>
        </w:rPr>
        <w:t>بخش دوم</w:t>
      </w:r>
      <w:r>
        <w:rPr>
          <w:rtl w:val="true"/>
        </w:rPr>
        <w:t xml:space="preserve">: </w:t>
      </w:r>
      <w:r>
        <w:rPr>
          <w:rtl w:val="true"/>
        </w:rPr>
        <w:t>پیدایش احتکار</w:t>
      </w:r>
      <w:bookmarkEnd w:id="14"/>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پیدایش احتکار</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احتکار فردی، احتکار شرکت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اثر سیر تکاملی کاپیتالیستی در اروپا پدید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پیدایش احتکار کمپانی ها در امریکا</w:t>
      </w:r>
      <w:r>
        <w:rPr>
          <w:rFonts w:eastAsia="IRNazanin" w:cs="IRNazanin"/>
          <w:color w:val="111111"/>
          <w:sz w:val="28"/>
          <w:szCs w:val="28"/>
          <w:rtl w:val="true"/>
          <w:lang w:bidi="fa-IR"/>
        </w:rPr>
        <w:t>.</w:t>
      </w:r>
      <w:bookmarkStart w:id="15" w:name="pg2594_25884"/>
    </w:p>
    <w:p>
      <w:pPr>
        <w:pStyle w:val="Heading3"/>
        <w:numPr>
          <w:ilvl w:val="2"/>
          <w:numId w:val="1"/>
        </w:numPr>
        <w:rPr/>
      </w:pPr>
      <w:bookmarkStart w:id="16" w:name="__RefHeading___Toc286811_1395250215"/>
      <w:bookmarkStart w:id="17" w:name="_Toc6"/>
      <w:bookmarkEnd w:id="15"/>
      <w:bookmarkEnd w:id="16"/>
      <w:r>
        <w:rPr>
          <w:rtl w:val="true"/>
        </w:rPr>
        <w:t>بخش سوم</w:t>
      </w:r>
      <w:r>
        <w:rPr>
          <w:rtl w:val="true"/>
        </w:rPr>
        <w:t xml:space="preserve">: </w:t>
      </w:r>
      <w:r>
        <w:rPr>
          <w:rtl w:val="true"/>
        </w:rPr>
        <w:t>اقسام رقابت</w:t>
      </w:r>
      <w:bookmarkEnd w:id="17"/>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اقسام رقابت</w:t>
      </w:r>
    </w:p>
    <w:p>
      <w:pPr>
        <w:pStyle w:val="BookText"/>
        <w:rPr/>
      </w:pPr>
      <w:r>
        <w:rPr>
          <w:rFonts w:ascii="IRNazanin" w:hAnsi="IRNazanin" w:eastAsia="IRNazanin"/>
          <w:color w:val="111111"/>
          <w:sz w:val="28"/>
          <w:sz w:val="28"/>
          <w:szCs w:val="28"/>
          <w:rtl w:val="true"/>
          <w:lang w:bidi="fa-IR"/>
        </w:rPr>
        <w:t>رقابت صاف و بی غش، رقابت کامل و اقسام آن، رقابت آزاد و شرایط آن، فواید رقابت آزاد</w:t>
      </w:r>
      <w:r>
        <w:rPr>
          <w:rFonts w:eastAsia="IRNazanin" w:cs="IRNazanin"/>
          <w:color w:val="111111"/>
          <w:sz w:val="28"/>
          <w:szCs w:val="28"/>
          <w:rtl w:val="true"/>
          <w:lang w:bidi="fa-IR"/>
        </w:rPr>
        <w:t>.</w:t>
      </w:r>
    </w:p>
    <w:p>
      <w:pPr>
        <w:pStyle w:val="Heading3"/>
        <w:numPr>
          <w:ilvl w:val="2"/>
          <w:numId w:val="1"/>
        </w:numPr>
        <w:rPr/>
      </w:pPr>
      <w:bookmarkStart w:id="18" w:name="__RefHeading___Toc286813_1395250215"/>
      <w:bookmarkStart w:id="19" w:name="_Toc7"/>
      <w:bookmarkEnd w:id="18"/>
      <w:r>
        <w:rPr>
          <w:rtl w:val="true"/>
        </w:rPr>
        <w:t>بخش چهارم</w:t>
      </w:r>
      <w:r>
        <w:rPr>
          <w:rtl w:val="true"/>
        </w:rPr>
        <w:t xml:space="preserve">: </w:t>
      </w:r>
      <w:r>
        <w:rPr>
          <w:rtl w:val="true"/>
        </w:rPr>
        <w:t>اقسام احتکار</w:t>
      </w:r>
      <w:bookmarkEnd w:id="19"/>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اقسام احتکار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احتکار محض، شرایط احتکار محض،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احتکار قانونی،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احتکار دونفری،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احتکار گروهی،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رقابت احتکاری، آثار رقابت احتکاری، احتکار گونه گون و شرایط آن، تفاوت های میان رقابت آزاد و احتکار</w:t>
      </w:r>
      <w:r>
        <w:rPr>
          <w:rFonts w:eastAsia="IRNazanin" w:cs="IRNazanin"/>
          <w:color w:val="111111"/>
          <w:sz w:val="28"/>
          <w:szCs w:val="28"/>
          <w:rtl w:val="true"/>
          <w:lang w:bidi="fa-IR"/>
        </w:rPr>
        <w:t>.</w:t>
      </w:r>
    </w:p>
    <w:p>
      <w:pPr>
        <w:pStyle w:val="Heading3"/>
        <w:numPr>
          <w:ilvl w:val="2"/>
          <w:numId w:val="1"/>
        </w:numPr>
        <w:rPr/>
      </w:pPr>
      <w:bookmarkStart w:id="20" w:name="__RefHeading___Toc286815_1395250215"/>
      <w:bookmarkStart w:id="21" w:name="_Toc8"/>
      <w:bookmarkEnd w:id="20"/>
      <w:r>
        <w:rPr>
          <w:rtl w:val="true"/>
        </w:rPr>
        <w:t>بخش پنجم</w:t>
      </w:r>
      <w:r>
        <w:rPr>
          <w:rtl w:val="true"/>
        </w:rPr>
        <w:t xml:space="preserve">: </w:t>
      </w:r>
      <w:r>
        <w:rPr>
          <w:rtl w:val="true"/>
        </w:rPr>
        <w:t>انقلابات فکری در خدمت سرمایه داری</w:t>
      </w:r>
      <w:bookmarkEnd w:id="21"/>
    </w:p>
    <w:p>
      <w:pPr>
        <w:pStyle w:val="BookText"/>
        <w:rPr/>
      </w:pPr>
      <w:r>
        <w:rPr>
          <w:rFonts w:ascii="IRNazanin" w:hAnsi="IRNazanin" w:eastAsia="IRNazanin"/>
          <w:color w:val="111111"/>
          <w:sz w:val="28"/>
          <w:sz w:val="28"/>
          <w:szCs w:val="28"/>
          <w:rtl w:val="true"/>
          <w:lang w:bidi="fa-IR"/>
        </w:rPr>
        <w:t>بخش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انقلابات فکری در خدمت سرمایه داری</w:t>
      </w:r>
    </w:p>
    <w:p>
      <w:pPr>
        <w:pStyle w:val="BookText"/>
        <w:rPr/>
      </w:pPr>
      <w:r>
        <w:rPr>
          <w:rFonts w:ascii="IRNazanin" w:hAnsi="IRNazanin" w:eastAsia="IRNazanin"/>
          <w:color w:val="111111"/>
          <w:sz w:val="28"/>
          <w:sz w:val="28"/>
          <w:szCs w:val="28"/>
          <w:rtl w:val="true"/>
          <w:lang w:bidi="fa-IR"/>
        </w:rPr>
        <w:t>پیدایش سرمایه داری، پیدایش مذهب آزاد، احتکار و مذهب اقتصاد آزاد، سیستم کارتل و تراست، مفهوم کارتل و تراست</w:t>
      </w:r>
      <w:r>
        <w:rPr>
          <w:rFonts w:eastAsia="IRNazanin" w:cs="IRNazanin"/>
          <w:color w:val="111111"/>
          <w:sz w:val="28"/>
          <w:szCs w:val="28"/>
          <w:rtl w:val="true"/>
          <w:lang w:bidi="fa-IR"/>
        </w:rPr>
        <w:t>.</w:t>
      </w:r>
    </w:p>
    <w:p>
      <w:pPr>
        <w:pStyle w:val="Heading3"/>
        <w:numPr>
          <w:ilvl w:val="2"/>
          <w:numId w:val="1"/>
        </w:numPr>
        <w:rPr/>
      </w:pPr>
      <w:bookmarkStart w:id="22" w:name="__RefHeading___Toc286817_1395250215"/>
      <w:bookmarkStart w:id="23" w:name="_Toc9"/>
      <w:bookmarkEnd w:id="22"/>
      <w:r>
        <w:rPr>
          <w:rtl w:val="true"/>
        </w:rPr>
        <w:t>بخش ششم</w:t>
      </w:r>
      <w:r>
        <w:rPr>
          <w:rtl w:val="true"/>
        </w:rPr>
        <w:t xml:space="preserve">: </w:t>
      </w:r>
      <w:r>
        <w:rPr>
          <w:rtl w:val="true"/>
        </w:rPr>
        <w:t>سیستم کمونیستی احتکار</w:t>
      </w:r>
      <w:bookmarkEnd w:id="23"/>
    </w:p>
    <w:p>
      <w:pPr>
        <w:pStyle w:val="BookText"/>
        <w:rPr/>
      </w:pPr>
      <w:r>
        <w:rPr>
          <w:rFonts w:ascii="IRNazanin" w:hAnsi="IRNazanin" w:eastAsia="IRNazanin"/>
          <w:color w:val="111111"/>
          <w:sz w:val="28"/>
          <w:sz w:val="28"/>
          <w:szCs w:val="28"/>
          <w:rtl w:val="true"/>
          <w:lang w:bidi="fa-IR"/>
        </w:rPr>
        <w:t>بخش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سیستم کمونیستی احتکار</w:t>
      </w:r>
    </w:p>
    <w:p>
      <w:pPr>
        <w:pStyle w:val="BookText"/>
        <w:rPr/>
      </w:pPr>
      <w:r>
        <w:rPr>
          <w:rFonts w:ascii="IRNazanin" w:hAnsi="IRNazanin" w:eastAsia="IRNazanin"/>
          <w:color w:val="111111"/>
          <w:sz w:val="28"/>
          <w:sz w:val="28"/>
          <w:szCs w:val="28"/>
          <w:rtl w:val="true"/>
          <w:lang w:bidi="fa-IR"/>
        </w:rPr>
        <w:t xml:space="preserve">پیدایش کمونیسم و خواست هایش، پایه های اساسی نظام فمنیستی، روش اشتراکی و آزادی ها، مهم ترین ویژگی های روش مارکسیستی توده ای از نظر اقتصاد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ملی کردن منابع تولید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ثروت، 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مبارزه با فردیت، مبارزه میان طبقات، مظاهر طبقه حزبی، امتیاز نامحدود در اداره جامعه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احتکار دولت در مذهب مارکسیستی، روش انقلاب در اجرای قانون کمونیستی، ابزار تحقق نظام کمونیستی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سلب مالکیت، الغای حق وراثت، انحصار اعتبار مالی در دولت، قرار دادن مالیات بر درآمد به سود دولت، قرار دادن تمام وسایل ارتباط و نقل و انتقال در دست دولت</w:t>
      </w:r>
      <w:r>
        <w:rPr>
          <w:rFonts w:eastAsia="IRNazanin" w:cs="IRNazanin"/>
          <w:color w:val="111111"/>
          <w:sz w:val="28"/>
          <w:szCs w:val="28"/>
          <w:rtl w:val="true"/>
          <w:lang w:bidi="fa-IR"/>
        </w:rPr>
        <w:t>).</w:t>
      </w:r>
    </w:p>
    <w:p>
      <w:pPr>
        <w:pStyle w:val="Heading3"/>
        <w:numPr>
          <w:ilvl w:val="2"/>
          <w:numId w:val="1"/>
        </w:numPr>
        <w:rPr/>
      </w:pPr>
      <w:bookmarkStart w:id="24" w:name="__RefHeading___Toc286819_1395250215"/>
      <w:bookmarkStart w:id="25" w:name="_Toc10"/>
      <w:bookmarkEnd w:id="24"/>
      <w:r>
        <w:rPr>
          <w:rtl w:val="true"/>
        </w:rPr>
        <w:t>بخش هفتم</w:t>
      </w:r>
      <w:r>
        <w:rPr>
          <w:rtl w:val="true"/>
        </w:rPr>
        <w:t xml:space="preserve">: </w:t>
      </w:r>
      <w:r>
        <w:rPr>
          <w:rtl w:val="true"/>
        </w:rPr>
        <w:t>حکم احتکار در پرتو قانون اسلام</w:t>
      </w:r>
      <w:bookmarkEnd w:id="25"/>
    </w:p>
    <w:p>
      <w:pPr>
        <w:pStyle w:val="BookText"/>
        <w:rPr/>
      </w:pPr>
      <w:r>
        <w:rPr>
          <w:rFonts w:ascii="IRNazanin" w:hAnsi="IRNazanin" w:eastAsia="IRNazanin"/>
          <w:color w:val="111111"/>
          <w:sz w:val="28"/>
          <w:sz w:val="28"/>
          <w:szCs w:val="28"/>
          <w:rtl w:val="true"/>
          <w:lang w:bidi="fa-IR"/>
        </w:rPr>
        <w:t>بخش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احتکار در پرتو قانون اسلام</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عقیده اسلام در مالکیت، اقسام مالکیت در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مالکیت خصوصی،</w:t>
      </w:r>
      <w:bookmarkStart w:id="26" w:name="pg2594_25885"/>
    </w:p>
    <w:p>
      <w:pPr>
        <w:pStyle w:val="BookText"/>
        <w:rPr/>
      </w:pPr>
      <w:bookmarkEnd w:id="26"/>
      <w:r>
        <w:rPr>
          <w:rFonts w:ascii="IRNazanin" w:hAnsi="IRNazanin" w:eastAsia="IRNazanin"/>
          <w:color w:val="111111"/>
          <w:sz w:val="28"/>
          <w:sz w:val="28"/>
          <w:szCs w:val="28"/>
          <w:rtl w:val="true"/>
          <w:lang w:bidi="fa-IR"/>
        </w:rPr>
        <w:t>عمومی، دولتی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حرمت احتکار در اسلام، دلایل حرمت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سخنان فقیهان، شرایط تحریم احتکار، مدت و زمان احتکار، نرخ گذاری</w:t>
      </w:r>
      <w:r>
        <w:rPr>
          <w:rFonts w:eastAsia="IRNazanin" w:cs="IRNazanin"/>
          <w:color w:val="111111"/>
          <w:sz w:val="28"/>
          <w:szCs w:val="28"/>
          <w:rtl w:val="true"/>
          <w:lang w:bidi="fa-IR"/>
        </w:rPr>
        <w:t>.</w:t>
      </w:r>
    </w:p>
    <w:p>
      <w:pPr>
        <w:pStyle w:val="Heading3"/>
        <w:numPr>
          <w:ilvl w:val="2"/>
          <w:numId w:val="1"/>
        </w:numPr>
        <w:rPr/>
      </w:pPr>
      <w:bookmarkStart w:id="27" w:name="__RefHeading___Toc286821_1395250215"/>
      <w:bookmarkStart w:id="28" w:name="_Toc11"/>
      <w:bookmarkEnd w:id="27"/>
      <w:r>
        <w:rPr>
          <w:rtl w:val="true"/>
        </w:rPr>
        <w:t>بخش هشتم</w:t>
      </w:r>
      <w:r>
        <w:rPr>
          <w:rtl w:val="true"/>
        </w:rPr>
        <w:t xml:space="preserve">: </w:t>
      </w:r>
      <w:r>
        <w:rPr>
          <w:rtl w:val="true"/>
        </w:rPr>
        <w:t>احتکار از نظر مخالفان و موافقان</w:t>
      </w:r>
      <w:bookmarkEnd w:id="28"/>
    </w:p>
    <w:p>
      <w:pPr>
        <w:pStyle w:val="BookText"/>
        <w:rPr/>
      </w:pPr>
      <w:r>
        <w:rPr>
          <w:rFonts w:ascii="IRNazanin" w:hAnsi="IRNazanin" w:eastAsia="IRNazanin"/>
          <w:color w:val="111111"/>
          <w:sz w:val="28"/>
          <w:sz w:val="28"/>
          <w:szCs w:val="28"/>
          <w:rtl w:val="true"/>
          <w:lang w:bidi="fa-IR"/>
        </w:rPr>
        <w:t>بخش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احتکار از نظر مخالفان و موافقان</w:t>
      </w:r>
    </w:p>
    <w:p>
      <w:pPr>
        <w:pStyle w:val="BookText"/>
        <w:rPr/>
      </w:pPr>
      <w:r>
        <w:rPr>
          <w:rFonts w:ascii="IRNazanin" w:hAnsi="IRNazanin" w:eastAsia="IRNazanin"/>
          <w:color w:val="111111"/>
          <w:sz w:val="28"/>
          <w:sz w:val="28"/>
          <w:szCs w:val="28"/>
          <w:rtl w:val="true"/>
          <w:lang w:bidi="fa-IR"/>
        </w:rPr>
        <w:t xml:space="preserve">عقیده طرفداران احتکار، اشکالات وارد بر احتکار، عقیده مخالفان احتکار، توجیهات احتکار، نظر اسلام در برابر احتکار، برخی از راه های مبارزه با احتکار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نرخ اجباری، سیستم جیره بندی</w:t>
      </w:r>
      <w:r>
        <w:rPr>
          <w:rFonts w:eastAsia="IRNazanin" w:cs="IRNazanin"/>
          <w:color w:val="111111"/>
          <w:sz w:val="28"/>
          <w:szCs w:val="28"/>
          <w:rtl w:val="true"/>
          <w:lang w:bidi="fa-IR"/>
        </w:rPr>
        <w:t>).</w:t>
      </w:r>
    </w:p>
    <w:p>
      <w:pPr>
        <w:pStyle w:val="Heading3"/>
        <w:numPr>
          <w:ilvl w:val="2"/>
          <w:numId w:val="1"/>
        </w:numPr>
        <w:rPr/>
      </w:pPr>
      <w:bookmarkStart w:id="29" w:name="__RefHeading___Toc286823_1395250215"/>
      <w:bookmarkStart w:id="30" w:name="_Toc12"/>
      <w:bookmarkEnd w:id="29"/>
      <w:r>
        <w:rPr>
          <w:rtl w:val="true"/>
        </w:rPr>
        <w:t>بخش نهم</w:t>
      </w:r>
      <w:r>
        <w:rPr>
          <w:rtl w:val="true"/>
        </w:rPr>
        <w:t xml:space="preserve">: </w:t>
      </w:r>
      <w:r>
        <w:rPr>
          <w:rtl w:val="true"/>
        </w:rPr>
        <w:t>بررسی و تجدید نظر</w:t>
      </w:r>
      <w:bookmarkEnd w:id="30"/>
    </w:p>
    <w:p>
      <w:pPr>
        <w:pStyle w:val="BookText"/>
        <w:rPr/>
      </w:pPr>
      <w:r>
        <w:rPr>
          <w:rFonts w:ascii="IRNazanin" w:hAnsi="IRNazanin" w:eastAsia="IRNazanin"/>
          <w:color w:val="111111"/>
          <w:sz w:val="28"/>
          <w:sz w:val="28"/>
          <w:szCs w:val="28"/>
          <w:rtl w:val="true"/>
          <w:lang w:bidi="fa-IR"/>
        </w:rPr>
        <w:t>بخش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و تجدید نظر</w:t>
      </w:r>
    </w:p>
    <w:p>
      <w:pPr>
        <w:pStyle w:val="BookText"/>
        <w:rPr/>
      </w:pPr>
      <w:r>
        <w:rPr>
          <w:rFonts w:ascii="IRNazanin" w:hAnsi="IRNazanin" w:eastAsia="IRNazanin"/>
          <w:color w:val="111111"/>
          <w:sz w:val="28"/>
          <w:sz w:val="28"/>
          <w:szCs w:val="28"/>
          <w:rtl w:val="true"/>
          <w:lang w:bidi="fa-IR"/>
        </w:rPr>
        <w:t xml:space="preserve">دیدگاه های سه گانه و راه کارهای اسلام در مبارزه با احتکار با استفاده از روش قانون گذاری و اجرای قوانین </w:t>
      </w:r>
      <w:r>
        <w:rPr>
          <w:rFonts w:eastAsia="IRNazanin" w:cs="IRNazanin"/>
          <w:color w:val="111111"/>
          <w:sz w:val="28"/>
          <w:szCs w:val="28"/>
          <w:rtl w:val="true"/>
          <w:lang w:bidi="fa-IR"/>
        </w:rPr>
        <w:t>... .</w:t>
      </w:r>
    </w:p>
    <w:p>
      <w:pPr>
        <w:pStyle w:val="Heading2"/>
        <w:numPr>
          <w:ilvl w:val="1"/>
          <w:numId w:val="1"/>
        </w:numPr>
        <w:rPr/>
      </w:pPr>
      <w:bookmarkStart w:id="31" w:name="__RefHeading___Toc286825_1395250215"/>
      <w:bookmarkStart w:id="32" w:name="_Toc13"/>
      <w:bookmarkEnd w:id="31"/>
      <w:r>
        <w:rPr>
          <w:rtl w:val="true"/>
        </w:rPr>
        <w:t>اخلاق تبلیغات بازرگانی</w:t>
      </w:r>
      <w:bookmarkEnd w:id="32"/>
    </w:p>
    <w:p>
      <w:pPr>
        <w:pStyle w:val="Heading3"/>
        <w:numPr>
          <w:ilvl w:val="2"/>
          <w:numId w:val="1"/>
        </w:numPr>
        <w:rPr/>
      </w:pPr>
      <w:bookmarkStart w:id="33" w:name="__RefHeading___Toc286827_1395250215"/>
      <w:bookmarkStart w:id="34" w:name="_Toc14"/>
      <w:bookmarkEnd w:id="33"/>
      <w:r>
        <w:rPr>
          <w:rtl w:val="true"/>
        </w:rPr>
        <w:t>اشاره</w:t>
      </w:r>
      <w:bookmarkEnd w:id="34"/>
    </w:p>
    <w:p>
      <w:pPr>
        <w:pStyle w:val="BookText"/>
        <w:rPr/>
      </w:pPr>
      <w:r>
        <w:rPr>
          <w:rFonts w:ascii="IRNazanin" w:hAnsi="IRNazanin" w:eastAsia="IRNazanin"/>
          <w:color w:val="111111"/>
          <w:sz w:val="28"/>
          <w:sz w:val="28"/>
          <w:szCs w:val="28"/>
          <w:rtl w:val="true"/>
          <w:lang w:bidi="fa-IR"/>
        </w:rPr>
        <w:t>اخلاق تبلیغات بازرگانی</w:t>
      </w:r>
    </w:p>
    <w:p>
      <w:pPr>
        <w:pStyle w:val="BookText"/>
        <w:rPr/>
      </w:pPr>
      <w:r>
        <w:rPr>
          <w:rFonts w:ascii="IRNazanin" w:hAnsi="IRNazanin" w:eastAsia="IRNazanin"/>
          <w:color w:val="111111"/>
          <w:sz w:val="28"/>
          <w:sz w:val="28"/>
          <w:szCs w:val="28"/>
          <w:rtl w:val="true"/>
          <w:lang w:bidi="fa-IR"/>
        </w:rPr>
        <w:t xml:space="preserve">سلطانی، مرتضی، مرکز پژوهشهای اسلامی صدا و سیما،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تبلیغات، از اساسیترین و مهمترین ابزار تکنولوژی در عصر 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عرصه تبلیغات بسیار گسترده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ابزارهای تبلیغات نیز بسیار متنوع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گستردهترین ابزار تبلیغاتی در عصر حاضر، رسانهها به ویژه تلویزیون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این ابزار برای معرفی و تبلیغ کالا و خدمات، بیش از گذشته افزایش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اهمیت و نقش اقتصادی تبلیغات بازرگانی که باید بدان توجه کرد، اصول و اخلاق تبلیغات، از مهمترین مباحث در این زمینه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هر چند اصل تبلیغات در عرصه بازرگانی و تجارت انکارناپذیر است، توجه به اخلاق</w:t>
      </w:r>
      <w:bookmarkStart w:id="35" w:name="pg2594_25886"/>
    </w:p>
    <w:p>
      <w:pPr>
        <w:pStyle w:val="BookText"/>
        <w:rPr/>
      </w:pPr>
      <w:bookmarkEnd w:id="35"/>
      <w:r>
        <w:rPr>
          <w:rFonts w:ascii="IRNazanin" w:hAnsi="IRNazanin" w:eastAsia="IRNazanin"/>
          <w:color w:val="111111"/>
          <w:sz w:val="28"/>
          <w:sz w:val="28"/>
          <w:szCs w:val="28"/>
          <w:rtl w:val="true"/>
          <w:lang w:bidi="fa-IR"/>
        </w:rPr>
        <w:t>و اصول تبلیغات بر اساس آموزههای دینی، کاری بایسته و ضروری است؛ زیرا تبلیغات بازرگانی به عنوان ابزار نیرومند اقتصادی میتواند زمینههای زیر پا نهاده شدن ارزشهای اخلاقی را فراهم آورد، چنانکه در جوامع غربی تا حدود زیادی شاهد آن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پژوهشگر در این کتاب به بررسی جنبههای اخلاقی و دینی تبلیغات تجاری تلویزیون، بایدها و نبایدهای آن و سرانجام طرح پیشنهادهایی به سیمای جمهوری اسلامی ایران پرداخته است و بر اساس میزان اهمیت، مطالب بخشهای گوناگون کتاب را تدوین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مطالب این کتاب عبارت است از</w:t>
      </w:r>
      <w:r>
        <w:rPr>
          <w:rFonts w:eastAsia="IRNazanin" w:cs="IRNazanin"/>
          <w:color w:val="111111"/>
          <w:sz w:val="28"/>
          <w:szCs w:val="28"/>
          <w:rtl w:val="true"/>
          <w:lang w:bidi="fa-IR"/>
        </w:rPr>
        <w:t>:</w:t>
      </w:r>
    </w:p>
    <w:p>
      <w:pPr>
        <w:pStyle w:val="Heading3"/>
        <w:numPr>
          <w:ilvl w:val="2"/>
          <w:numId w:val="1"/>
        </w:numPr>
        <w:rPr/>
      </w:pPr>
      <w:bookmarkStart w:id="36" w:name="__RefHeading___Toc286829_1395250215"/>
      <w:bookmarkStart w:id="37" w:name="_Toc15"/>
      <w:bookmarkEnd w:id="36"/>
      <w:r>
        <w:rPr>
          <w:rtl w:val="true"/>
        </w:rPr>
        <w:t>بخش اول</w:t>
      </w:r>
      <w:r>
        <w:rPr>
          <w:rtl w:val="true"/>
        </w:rPr>
        <w:t xml:space="preserve">: </w:t>
      </w:r>
      <w:r>
        <w:rPr>
          <w:rtl w:val="true"/>
        </w:rPr>
        <w:t>کلیات</w:t>
      </w:r>
      <w:bookmarkEnd w:id="37"/>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w:t>
      </w:r>
    </w:p>
    <w:p>
      <w:pPr>
        <w:pStyle w:val="BookText"/>
        <w:rPr/>
      </w:pPr>
      <w:r>
        <w:rPr>
          <w:rFonts w:ascii="IRNazanin" w:hAnsi="IRNazanin" w:eastAsia="IRNazanin"/>
          <w:color w:val="111111"/>
          <w:sz w:val="28"/>
          <w:sz w:val="28"/>
          <w:szCs w:val="28"/>
          <w:rtl w:val="true"/>
          <w:lang w:bidi="fa-IR"/>
        </w:rPr>
        <w:t>تعریف اخلاق تبلیغات بازرگانی، پیشینه اخلاق تبلیغات بازرگانی، اهمیت اخلاق تبلیغات بازرگانی و اهداف آن، دیدگاهها درباره اخلاق تبلیغات بازرگانی</w:t>
      </w:r>
      <w:r>
        <w:rPr>
          <w:rFonts w:eastAsia="IRNazanin" w:cs="IRNazanin"/>
          <w:color w:val="111111"/>
          <w:sz w:val="28"/>
          <w:szCs w:val="28"/>
          <w:rtl w:val="true"/>
          <w:lang w:bidi="fa-IR"/>
        </w:rPr>
        <w:t>.</w:t>
      </w:r>
    </w:p>
    <w:p>
      <w:pPr>
        <w:pStyle w:val="Heading3"/>
        <w:numPr>
          <w:ilvl w:val="2"/>
          <w:numId w:val="1"/>
        </w:numPr>
        <w:rPr/>
      </w:pPr>
      <w:bookmarkStart w:id="38" w:name="__RefHeading___Toc286831_1395250215"/>
      <w:bookmarkStart w:id="39" w:name="_Toc16"/>
      <w:bookmarkEnd w:id="38"/>
      <w:r>
        <w:rPr>
          <w:rtl w:val="true"/>
        </w:rPr>
        <w:t>بخش دوم</w:t>
      </w:r>
      <w:r>
        <w:rPr>
          <w:rtl w:val="true"/>
        </w:rPr>
        <w:t xml:space="preserve">: </w:t>
      </w:r>
      <w:r>
        <w:rPr>
          <w:rtl w:val="true"/>
        </w:rPr>
        <w:t>عوارض تبلیغات بازرگانی</w:t>
      </w:r>
      <w:bookmarkEnd w:id="39"/>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عوارض تبلیغات بازرگانی</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عوارض فردی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عوارض جسمی؛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عوارض روانی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عوارض اقتصادی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خانوادهها؛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کشورها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عوارض فرهنگی ـ اجتماعی</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نگرشها؛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عادتها؛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باورها؛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گروههای مرجع؛ </w:t>
      </w:r>
      <w:r>
        <w:rPr>
          <w:rFonts w:eastAsia="IRNazanin" w:cs="IRNazanin"/>
          <w:color w:val="111111"/>
          <w:sz w:val="28"/>
          <w:szCs w:val="28"/>
          <w:lang w:bidi="fa-IR"/>
        </w:rPr>
        <w:t>6</w:t>
      </w:r>
      <w:r>
        <w:rPr>
          <w:rFonts w:eastAsia="IRNazanin" w:cs="IRNazanin"/>
          <w:color w:val="111111"/>
          <w:sz w:val="28"/>
          <w:szCs w:val="28"/>
          <w:rtl w:val="true"/>
          <w:lang w:bidi="fa-IR"/>
        </w:rPr>
        <w:t>.</w:t>
      </w:r>
      <w:bookmarkStart w:id="40" w:name="pg2594_25887"/>
    </w:p>
    <w:p>
      <w:pPr>
        <w:pStyle w:val="BookText"/>
        <w:rPr/>
      </w:pPr>
      <w:bookmarkEnd w:id="40"/>
      <w:r>
        <w:rPr>
          <w:rFonts w:ascii="IRNazanin" w:hAnsi="IRNazanin" w:eastAsia="IRNazanin"/>
          <w:color w:val="111111"/>
          <w:sz w:val="28"/>
          <w:sz w:val="28"/>
          <w:szCs w:val="28"/>
          <w:rtl w:val="true"/>
          <w:lang w:bidi="fa-IR"/>
        </w:rPr>
        <w:t xml:space="preserve">سبک زندگی؛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پوشش؛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تغذیه؛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بهداشت؛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w:t>
      </w:r>
      <w:r>
        <w:rPr>
          <w:rFonts w:eastAsia="IRNazanin" w:cs="IRNazanin"/>
          <w:color w:val="111111"/>
          <w:sz w:val="28"/>
          <w:szCs w:val="28"/>
          <w:rtl w:val="true"/>
          <w:lang w:bidi="fa-IR"/>
        </w:rPr>
        <w:t>.</w:t>
      </w:r>
    </w:p>
    <w:p>
      <w:pPr>
        <w:pStyle w:val="Heading3"/>
        <w:numPr>
          <w:ilvl w:val="2"/>
          <w:numId w:val="1"/>
        </w:numPr>
        <w:rPr/>
      </w:pPr>
      <w:bookmarkStart w:id="41" w:name="__RefHeading___Toc286833_1395250215"/>
      <w:bookmarkStart w:id="42" w:name="_Toc17"/>
      <w:bookmarkEnd w:id="41"/>
      <w:r>
        <w:rPr>
          <w:rtl w:val="true"/>
        </w:rPr>
        <w:t>بخش سوم</w:t>
      </w:r>
      <w:r>
        <w:rPr>
          <w:rtl w:val="true"/>
        </w:rPr>
        <w:t xml:space="preserve">: </w:t>
      </w:r>
      <w:r>
        <w:rPr>
          <w:rtl w:val="true"/>
        </w:rPr>
        <w:t>اخلاق تبلیغات بازرگانی در اسلام</w:t>
      </w:r>
      <w:bookmarkEnd w:id="42"/>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تبلیغات بازرگانی در اسلام</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تبلیغات بازرگانی در تجارت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بررسی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تبلیغات بازرگانی، تدریس در تبلیغات بازرگانی، دروغ در تبلیغات بازرگانی، تبلیغات بازرگانی و دنیاگرایی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تبلیغات بازرگانی و عدالت 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مسئولیت دستاندرکاران امر تبلیغات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تبلیغات بازرگانی</w:t>
      </w:r>
      <w:r>
        <w:rPr>
          <w:rFonts w:eastAsia="IRNazanin" w:cs="IRNazanin"/>
          <w:color w:val="111111"/>
          <w:sz w:val="28"/>
          <w:szCs w:val="28"/>
          <w:rtl w:val="true"/>
          <w:lang w:bidi="fa-IR"/>
        </w:rPr>
        <w:t>.</w:t>
      </w:r>
    </w:p>
    <w:p>
      <w:pPr>
        <w:pStyle w:val="Heading3"/>
        <w:numPr>
          <w:ilvl w:val="2"/>
          <w:numId w:val="1"/>
        </w:numPr>
        <w:rPr/>
      </w:pPr>
      <w:bookmarkStart w:id="43" w:name="__RefHeading___Toc286835_1395250215"/>
      <w:bookmarkStart w:id="44" w:name="_Toc18"/>
      <w:bookmarkEnd w:id="43"/>
      <w:r>
        <w:rPr>
          <w:rtl w:val="true"/>
        </w:rPr>
        <w:t>بخش چهارم</w:t>
      </w:r>
      <w:r>
        <w:rPr>
          <w:rtl w:val="true"/>
        </w:rPr>
        <w:t xml:space="preserve">: </w:t>
      </w:r>
      <w:r>
        <w:rPr>
          <w:rtl w:val="true"/>
        </w:rPr>
        <w:t>اصول اخلاقی در تبلیغات بازرگانی</w:t>
      </w:r>
      <w:bookmarkEnd w:id="44"/>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اخلاقی در تبلیغات بازرگانی</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مشیها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رعایت ارزشهای اسلامی و فرهنگی جامعه؛</w:t>
      </w:r>
    </w:p>
    <w:p>
      <w:pPr>
        <w:pStyle w:val="BookText"/>
        <w:rPr/>
      </w:pPr>
      <w:r>
        <w:rPr>
          <w:rFonts w:ascii="IRNazanin" w:hAnsi="IRNazanin" w:eastAsia="IRNazanin"/>
          <w:color w:val="111111"/>
          <w:sz w:val="28"/>
          <w:sz w:val="28"/>
          <w:szCs w:val="28"/>
          <w:rtl w:val="true"/>
          <w:lang w:bidi="fa-IR"/>
        </w:rPr>
        <w:t xml:space="preserve">در نظر گرفتن رفاه و سعادت واقعی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w:t>
      </w:r>
    </w:p>
    <w:p>
      <w:pPr>
        <w:pStyle w:val="BookText"/>
        <w:rPr/>
      </w:pPr>
      <w:r>
        <w:rPr>
          <w:rFonts w:ascii="IRNazanin" w:hAnsi="IRNazanin" w:eastAsia="IRNazanin"/>
          <w:color w:val="111111"/>
          <w:sz w:val="28"/>
          <w:sz w:val="28"/>
          <w:szCs w:val="28"/>
          <w:rtl w:val="true"/>
          <w:lang w:bidi="fa-IR"/>
        </w:rPr>
        <w:t>در نظر گرفتن رفاه بلند مدت جامعه؛</w:t>
      </w:r>
    </w:p>
    <w:p>
      <w:pPr>
        <w:pStyle w:val="BookText"/>
        <w:rPr/>
      </w:pPr>
      <w:r>
        <w:rPr>
          <w:rFonts w:ascii="IRNazanin" w:hAnsi="IRNazanin" w:eastAsia="IRNazanin"/>
          <w:color w:val="111111"/>
          <w:sz w:val="28"/>
          <w:sz w:val="28"/>
          <w:szCs w:val="28"/>
          <w:rtl w:val="true"/>
          <w:lang w:bidi="fa-IR"/>
        </w:rPr>
        <w:t>در نظر گرفتن رفاه تمامی افراد جامعه؛</w:t>
      </w:r>
    </w:p>
    <w:p>
      <w:pPr>
        <w:pStyle w:val="BookText"/>
        <w:rPr/>
      </w:pPr>
      <w:r>
        <w:rPr>
          <w:rFonts w:ascii="IRNazanin" w:hAnsi="IRNazanin" w:eastAsia="IRNazanin"/>
          <w:color w:val="111111"/>
          <w:sz w:val="28"/>
          <w:sz w:val="28"/>
          <w:szCs w:val="28"/>
          <w:rtl w:val="true"/>
          <w:lang w:bidi="fa-IR"/>
        </w:rPr>
        <w:t>پاسخگویی به نیازها و ایجاد نکردن نیازهای کاذب؛</w:t>
      </w:r>
    </w:p>
    <w:p>
      <w:pPr>
        <w:pStyle w:val="BookText"/>
        <w:rPr/>
      </w:pPr>
      <w:r>
        <w:rPr>
          <w:rFonts w:ascii="IRNazanin" w:hAnsi="IRNazanin" w:eastAsia="IRNazanin"/>
          <w:color w:val="111111"/>
          <w:sz w:val="28"/>
          <w:sz w:val="28"/>
          <w:szCs w:val="28"/>
          <w:rtl w:val="true"/>
          <w:lang w:bidi="fa-IR"/>
        </w:rPr>
        <w:t>نداشتن دید ابزاری نسبت به انسانها؛</w:t>
      </w:r>
    </w:p>
    <w:p>
      <w:pPr>
        <w:pStyle w:val="BookText"/>
        <w:rPr/>
      </w:pPr>
      <w:r>
        <w:rPr>
          <w:rFonts w:ascii="IRNazanin" w:hAnsi="IRNazanin" w:eastAsia="IRNazanin"/>
          <w:color w:val="111111"/>
          <w:sz w:val="28"/>
          <w:sz w:val="28"/>
          <w:szCs w:val="28"/>
          <w:rtl w:val="true"/>
          <w:lang w:bidi="fa-IR"/>
        </w:rPr>
        <w:t>پرداخت نکردن هزینههای گزاف برای تبلیغات؛</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انعکاس سادهزیستی به جای تجملگرایی؛</w:t>
      </w:r>
    </w:p>
    <w:p>
      <w:pPr>
        <w:pStyle w:val="BookText"/>
        <w:rPr/>
      </w:pPr>
      <w:r>
        <w:rPr>
          <w:rFonts w:ascii="IRNazanin" w:hAnsi="IRNazanin" w:eastAsia="IRNazanin"/>
          <w:color w:val="111111"/>
          <w:sz w:val="28"/>
          <w:sz w:val="28"/>
          <w:szCs w:val="28"/>
          <w:rtl w:val="true"/>
          <w:lang w:bidi="fa-IR"/>
        </w:rPr>
        <w:t>تبلیغ قناعت به جای اسراف؛</w:t>
      </w:r>
    </w:p>
    <w:p>
      <w:pPr>
        <w:pStyle w:val="BookText"/>
        <w:rPr/>
      </w:pPr>
      <w:r>
        <w:rPr>
          <w:rFonts w:ascii="IRNazanin" w:hAnsi="IRNazanin" w:eastAsia="IRNazanin"/>
          <w:color w:val="111111"/>
          <w:sz w:val="28"/>
          <w:sz w:val="28"/>
          <w:szCs w:val="28"/>
          <w:rtl w:val="true"/>
          <w:lang w:bidi="fa-IR"/>
        </w:rPr>
        <w:t>انعکاس کار و تولید به جای رفاهزدگی و معرفگرایی؛</w:t>
      </w:r>
    </w:p>
    <w:p>
      <w:pPr>
        <w:pStyle w:val="BookText"/>
        <w:rPr/>
      </w:pPr>
      <w:r>
        <w:rPr>
          <w:rFonts w:ascii="IRNazanin" w:hAnsi="IRNazanin" w:eastAsia="IRNazanin"/>
          <w:color w:val="111111"/>
          <w:sz w:val="28"/>
          <w:sz w:val="28"/>
          <w:szCs w:val="28"/>
          <w:rtl w:val="true"/>
          <w:lang w:bidi="fa-IR"/>
        </w:rPr>
        <w:t>تبلیغ نکردن مدگرایی؛</w:t>
      </w:r>
    </w:p>
    <w:p>
      <w:pPr>
        <w:pStyle w:val="BookText"/>
        <w:rPr/>
      </w:pPr>
      <w:r>
        <w:rPr>
          <w:rFonts w:ascii="IRNazanin" w:hAnsi="IRNazanin" w:eastAsia="IRNazanin"/>
          <w:color w:val="111111"/>
          <w:sz w:val="28"/>
          <w:sz w:val="28"/>
          <w:szCs w:val="28"/>
          <w:rtl w:val="true"/>
          <w:lang w:bidi="fa-IR"/>
        </w:rPr>
        <w:t>ترویج نکردن بیگانهپرستی و خودکمبینی؛</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پرهیز از دامن زدن به چشم و همچشمیها؛</w:t>
      </w:r>
    </w:p>
    <w:p>
      <w:pPr>
        <w:pStyle w:val="BookText"/>
        <w:rPr/>
      </w:pPr>
      <w:r>
        <w:rPr>
          <w:rFonts w:ascii="IRNazanin" w:hAnsi="IRNazanin" w:eastAsia="IRNazanin"/>
          <w:color w:val="111111"/>
          <w:sz w:val="28"/>
          <w:sz w:val="28"/>
          <w:szCs w:val="28"/>
          <w:rtl w:val="true"/>
          <w:lang w:bidi="fa-IR"/>
        </w:rPr>
        <w:t>ترویج نکردن پرخوری و شکمبارگی؛</w:t>
      </w:r>
    </w:p>
    <w:p>
      <w:pPr>
        <w:pStyle w:val="BookText"/>
        <w:rPr/>
      </w:pPr>
      <w:r>
        <w:rPr>
          <w:rFonts w:ascii="IRNazanin" w:hAnsi="IRNazanin" w:eastAsia="IRNazanin"/>
          <w:color w:val="111111"/>
          <w:sz w:val="28"/>
          <w:sz w:val="28"/>
          <w:szCs w:val="28"/>
          <w:rtl w:val="true"/>
          <w:lang w:bidi="fa-IR"/>
        </w:rPr>
        <w:t>پرهیز از دروغ؛</w:t>
      </w:r>
    </w:p>
    <w:p>
      <w:pPr>
        <w:pStyle w:val="BookText"/>
        <w:rPr/>
      </w:pPr>
      <w:r>
        <w:rPr>
          <w:rFonts w:ascii="IRNazanin" w:hAnsi="IRNazanin" w:eastAsia="IRNazanin"/>
          <w:color w:val="111111"/>
          <w:sz w:val="28"/>
          <w:sz w:val="28"/>
          <w:szCs w:val="28"/>
          <w:rtl w:val="true"/>
          <w:lang w:bidi="fa-IR"/>
        </w:rPr>
        <w:t>پرهیز از اغراق؛</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فریب و نیرنگ؛</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دادن اطلاعات کافی درباره محصول؛</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سوء استفاده نکردن از یافتههای روانشناسی برای تسلط بر مخاطب؛</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درست از جاذبهها؛</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تبلیغ نکردن کالاهای زیانآور؛</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مقایسه نکردن کالای خود با کالای رقیبان؛</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بدگویی نکردن از کالای رقیبان؛</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نمایش غیر واقعی کالا؛</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تکرار زیاد تبلیغ برای کالاهای غیر ضروری؛</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القا نکردن وابستگی آسایش و سلامتی در استفاده از یک کالا؛</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نداشتن بدآموزی برای کودکان؛</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سوء استفاده نکردن از سادگی و تحریک نکردن احساسات آنان؛</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اجتناب از هدف قرار دادن کودکان در تبلیغات کالاهای مربوط به بزرگ سالان؛</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پیشگویی از پیدایش احساس حقارت کودک در تبلیغات کالاهای مربوط به کودکان؛</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پرهیز از تکرار زیاد تبلیغ مربوط به کودکان؛</w:t>
      </w:r>
      <w:bookmarkStart w:id="45" w:name="pg2594_25889"/>
    </w:p>
    <w:p>
      <w:pPr>
        <w:pStyle w:val="BookText"/>
        <w:rPr/>
      </w:pPr>
      <w:bookmarkEnd w:id="45"/>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واژگان فارسی در تبلیغ کالا و پرهیز از اصطلاحات نامأنوس خارجی؛</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نکردن از نامهای غربی برای کالاها؛</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نکردن از زنان و دختران با هدف جذابیت بخشی آگهی؛</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پوشش و آرایش متناسب با ارزشهای اسلامی و عرف جامعه؛</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توهین نکردن به فرد، گروه، قشر یا قومیتی خاص؛</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رعایت عفت کلام، ادب و احترام؛</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نشان دادن عطوفت و رحمت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خشونت و قساوت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پخش نکردن روابط ناصحیح بین افراد خانواده؛</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نکردن از نامهای مقدس و واژگان دارای بار ارزشی برای کالاهای نامرتبط؛</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تبلیغ نکردن و نشان ندادن کالاهای حرام؛</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تحقیر نکردن کالاهای ایرانی در برابر کالای خارجی؛</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نکردن از موسیقیهای مبتذل؛</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ترویج فرهنگ حفاظت از محیط زیست؛</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تناسب زمانی میان پخش آگهی با نوع کالای تبلیغی؛</w:t>
      </w:r>
    </w:p>
    <w:p>
      <w:pPr>
        <w:pStyle w:val="Heading3"/>
        <w:numPr>
          <w:ilvl w:val="2"/>
          <w:numId w:val="1"/>
        </w:numPr>
        <w:rPr/>
      </w:pPr>
      <w:bookmarkStart w:id="46" w:name="__RefHeading___Toc286837_1395250215"/>
      <w:bookmarkStart w:id="47" w:name="_Toc19"/>
      <w:bookmarkEnd w:id="46"/>
      <w:r>
        <w:rPr>
          <w:rtl w:val="true"/>
        </w:rPr>
        <w:t>بخش پنجم ـ همراه با برنامهسازان</w:t>
      </w:r>
      <w:bookmarkEnd w:id="47"/>
    </w:p>
    <w:p>
      <w:pPr>
        <w:pStyle w:val="BookText"/>
        <w:rPr/>
      </w:pPr>
      <w:r>
        <w:rPr>
          <w:rFonts w:ascii="IRNazanin" w:hAnsi="IRNazanin" w:eastAsia="IRNazanin"/>
          <w:color w:val="111111"/>
          <w:sz w:val="28"/>
          <w:sz w:val="28"/>
          <w:szCs w:val="28"/>
          <w:rtl w:val="true"/>
          <w:lang w:bidi="fa-IR"/>
        </w:rPr>
        <w:t>بخش پنجم ـ همراه با برنامهسازان</w:t>
      </w:r>
    </w:p>
    <w:p>
      <w:pPr>
        <w:pStyle w:val="BookText"/>
        <w:rPr/>
      </w:pPr>
      <w:r>
        <w:rPr>
          <w:rFonts w:ascii="IRNazanin" w:hAnsi="IRNazanin" w:eastAsia="IRNazanin"/>
          <w:color w:val="111111"/>
          <w:sz w:val="28"/>
          <w:sz w:val="28"/>
          <w:szCs w:val="28"/>
          <w:rtl w:val="true"/>
          <w:lang w:bidi="fa-IR"/>
        </w:rPr>
        <w:t>صدا و سیما و تدوین منشور اخلاقی، پرسشهای مردمی، پرسش های کارشناسی</w:t>
      </w:r>
      <w:r>
        <w:rPr>
          <w:rFonts w:eastAsia="IRNazanin" w:cs="IRNazanin"/>
          <w:color w:val="111111"/>
          <w:sz w:val="28"/>
          <w:szCs w:val="28"/>
          <w:rtl w:val="true"/>
          <w:lang w:bidi="fa-IR"/>
        </w:rPr>
        <w:t>.</w:t>
      </w:r>
    </w:p>
    <w:p>
      <w:pPr>
        <w:pStyle w:val="Heading2"/>
        <w:numPr>
          <w:ilvl w:val="1"/>
          <w:numId w:val="1"/>
        </w:numPr>
        <w:rPr/>
      </w:pPr>
      <w:bookmarkStart w:id="48" w:name="__RefHeading___Toc286839_1395250215"/>
      <w:bookmarkStart w:id="49" w:name="_Toc20"/>
      <w:bookmarkEnd w:id="48"/>
      <w:r>
        <w:rPr>
          <w:rtl w:val="true"/>
        </w:rPr>
        <w:t>اخلاق در بازار به ضمیمه فتاوای امام خمینی رحمه الله در آداب کسب و تجارت</w:t>
      </w:r>
      <w:bookmarkEnd w:id="49"/>
    </w:p>
    <w:p>
      <w:pPr>
        <w:pStyle w:val="Heading3"/>
        <w:numPr>
          <w:ilvl w:val="2"/>
          <w:numId w:val="1"/>
        </w:numPr>
        <w:rPr/>
      </w:pPr>
      <w:bookmarkStart w:id="50" w:name="__RefHeading___Toc286841_1395250215"/>
      <w:bookmarkStart w:id="51" w:name="_Toc21"/>
      <w:bookmarkEnd w:id="50"/>
      <w:r>
        <w:rPr>
          <w:rtl w:val="true"/>
        </w:rPr>
        <w:t>اشاره</w:t>
      </w:r>
      <w:bookmarkEnd w:id="51"/>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اخلاق در بازار به ضمیمه فتاوای امام خمینی رحمه الله در آداب</w:t>
      </w:r>
      <w:bookmarkStart w:id="52" w:name="pg2594_25890"/>
    </w:p>
    <w:p>
      <w:pPr>
        <w:pStyle w:val="BookText"/>
        <w:rPr/>
      </w:pPr>
      <w:bookmarkEnd w:id="52"/>
      <w:r>
        <w:rPr>
          <w:rFonts w:ascii="IRNazanin" w:hAnsi="IRNazanin" w:eastAsia="IRNazanin"/>
          <w:color w:val="111111"/>
          <w:sz w:val="28"/>
          <w:sz w:val="28"/>
          <w:szCs w:val="28"/>
          <w:rtl w:val="true"/>
          <w:lang w:bidi="fa-IR"/>
        </w:rPr>
        <w:t>کسب و تجارت</w:t>
      </w:r>
    </w:p>
    <w:p>
      <w:pPr>
        <w:pStyle w:val="BookText"/>
        <w:rPr/>
      </w:pPr>
      <w:r>
        <w:rPr>
          <w:rFonts w:ascii="IRNazanin" w:hAnsi="IRNazanin" w:eastAsia="IRNazanin"/>
          <w:color w:val="111111"/>
          <w:sz w:val="28"/>
          <w:sz w:val="28"/>
          <w:szCs w:val="28"/>
          <w:rtl w:val="true"/>
          <w:lang w:bidi="fa-IR"/>
        </w:rPr>
        <w:t xml:space="preserve">صنعتکار، حسن، مرکز انتشارات دفتر تبلیغات اسلامی،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کسب و تجارت در اسلام، شرایط ویژه ای دارد؛ چهارجوب آن مشخص شده و فقه اسلامی چهارچوب آن را تعیین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باید بازرگانان و پیشه وران آن را بیاموزند، چنانکه امیرمؤمنان علی علیه السلام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اَلْفِقْهُ ثُمَّ الْمَتْجَرْ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اغلب، اهل بازار به علم اقتصاد آشناترند تا به مذهب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اقتصاد عبارت است از بحث در چگونگی دستیابی به بیشترین مقدار تولید با کمترین کار و سرمایه، در حالی که مذهب اقتصادی، اصولی است که انبیا و اوصیا از طرف خداوند برای انسان آورده اند که حافظ انسانیت و عدالت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اگر بخواهیم زندگی اقتصادی ما براساس اصول اسلامی باشد، باید در مرحله نخست، آداب و احکام دین را فراگیریم و سپس به آن عمل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در کتاب اخلاق در بازار، با استفاده از آیات قرآن کریم و روایات امامان معصوم علیه السلام به بیان اصول اخلاقی کسب و کار پرداخته و نظریه اسلام درباره مالکیت را به اجمال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استفاده از نظرات فقهی حضرت امام خمینی رحمه الله ، احکام کسب و تجارت را بازگو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ترین مطالب کتاب عبارت است از</w:t>
      </w:r>
      <w:r>
        <w:rPr>
          <w:rFonts w:eastAsia="IRNazanin" w:cs="IRNazanin"/>
          <w:color w:val="111111"/>
          <w:sz w:val="28"/>
          <w:szCs w:val="28"/>
          <w:rtl w:val="true"/>
          <w:lang w:bidi="fa-IR"/>
        </w:rPr>
        <w:t>:</w:t>
      </w:r>
    </w:p>
    <w:p>
      <w:pPr>
        <w:pStyle w:val="Heading3"/>
        <w:numPr>
          <w:ilvl w:val="2"/>
          <w:numId w:val="1"/>
        </w:numPr>
        <w:rPr/>
      </w:pPr>
      <w:bookmarkStart w:id="53" w:name="__RefHeading___Toc286843_1395250215"/>
      <w:bookmarkStart w:id="54" w:name="_Toc22"/>
      <w:bookmarkEnd w:id="53"/>
      <w:r>
        <w:rPr>
          <w:rtl w:val="true"/>
        </w:rPr>
        <w:t>بخش اول</w:t>
      </w:r>
      <w:r>
        <w:rPr>
          <w:rtl w:val="true"/>
        </w:rPr>
        <w:t xml:space="preserve">: </w:t>
      </w:r>
      <w:r>
        <w:rPr>
          <w:rtl w:val="true"/>
        </w:rPr>
        <w:t>ایمان؛ کلید حل مشکلات با مباحث آرامش روح در سایه ایمان، توکل، ایمان به قدر الهی</w:t>
      </w:r>
      <w:bookmarkEnd w:id="54"/>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کلید حل مشکلات با مباحث آرامش روح در سایه ایمان، توکل، ایمان به قدر الهی</w:t>
      </w:r>
    </w:p>
    <w:p>
      <w:pPr>
        <w:pStyle w:val="BookText"/>
        <w:rPr/>
      </w:pPr>
      <w:r>
        <w:rPr>
          <w:rFonts w:ascii="IRNazanin" w:hAnsi="IRNazanin" w:eastAsia="IRNazanin"/>
          <w:color w:val="111111"/>
          <w:sz w:val="28"/>
          <w:sz w:val="28"/>
          <w:szCs w:val="28"/>
          <w:rtl w:val="true"/>
          <w:lang w:bidi="fa-IR"/>
        </w:rPr>
        <w:t>زیر فصل ها</w:t>
      </w:r>
    </w:p>
    <w:p>
      <w:pPr>
        <w:pStyle w:val="Heading3"/>
        <w:numPr>
          <w:ilvl w:val="2"/>
          <w:numId w:val="1"/>
        </w:numPr>
        <w:rPr/>
      </w:pPr>
      <w:bookmarkStart w:id="55" w:name="__RefHeading___Toc286845_1395250215"/>
      <w:bookmarkStart w:id="56" w:name="_Toc23"/>
      <w:bookmarkEnd w:id="55"/>
      <w:r>
        <w:rPr>
          <w:rtl w:val="true"/>
        </w:rPr>
        <w:t>بخش دوم</w:t>
      </w:r>
      <w:r>
        <w:rPr>
          <w:rtl w:val="true"/>
        </w:rPr>
        <w:t xml:space="preserve">: </w:t>
      </w:r>
      <w:r>
        <w:rPr>
          <w:rtl w:val="true"/>
        </w:rPr>
        <w:t>ارزش و اهمیت کسب و کار در اسلام بخش سوم</w:t>
      </w:r>
      <w:r>
        <w:rPr>
          <w:rtl w:val="true"/>
        </w:rPr>
        <w:t xml:space="preserve">: </w:t>
      </w:r>
      <w:r>
        <w:rPr>
          <w:rtl w:val="true"/>
        </w:rPr>
        <w:t>تجارت</w:t>
      </w:r>
      <w:bookmarkEnd w:id="56"/>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و اهمیت کسب و کار در اسلام</w:t>
      </w:r>
      <w:bookmarkStart w:id="57" w:name="pg2594_25891"/>
    </w:p>
    <w:p>
      <w:pPr>
        <w:pStyle w:val="BookText"/>
        <w:rPr/>
      </w:pPr>
      <w:bookmarkEnd w:id="57"/>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معنای تجارت؛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تجارت و اثر آن در رشد عقل اجتماعی؛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اقسام تجارت؛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تجارت و ارزش اضافی؛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سفارش امام علی علیه السلام به بازرگانان و صاحبان صنایع؛</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ارزش مبادله و کنترل آن؛</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خطرات و آفات تجارت؛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طرح یک برنامه اقتصادی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تقدیر معیشت</w:t>
      </w:r>
      <w:r>
        <w:rPr>
          <w:rFonts w:eastAsia="IRNazanin" w:cs="IRNazanin"/>
          <w:color w:val="111111"/>
          <w:sz w:val="28"/>
          <w:szCs w:val="28"/>
          <w:rtl w:val="true"/>
          <w:lang w:bidi="fa-IR"/>
        </w:rPr>
        <w:t>».</w:t>
      </w:r>
    </w:p>
    <w:p>
      <w:pPr>
        <w:pStyle w:val="Heading3"/>
        <w:numPr>
          <w:ilvl w:val="2"/>
          <w:numId w:val="1"/>
        </w:numPr>
        <w:rPr/>
      </w:pPr>
      <w:bookmarkStart w:id="58" w:name="__RefHeading___Toc286847_1395250215"/>
      <w:bookmarkStart w:id="59" w:name="_Toc24"/>
      <w:bookmarkEnd w:id="58"/>
      <w:r>
        <w:rPr>
          <w:rtl w:val="true"/>
        </w:rPr>
        <w:t>بخش چهارم</w:t>
      </w:r>
      <w:r>
        <w:rPr>
          <w:rtl w:val="true"/>
        </w:rPr>
        <w:t xml:space="preserve">: </w:t>
      </w:r>
      <w:r>
        <w:rPr>
          <w:rtl w:val="true"/>
        </w:rPr>
        <w:t>آداب کسب و تجارت</w:t>
      </w:r>
      <w:bookmarkEnd w:id="59"/>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کسب و تجارت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مستحبات کسب و تجارت در اسلام؛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مکروهات کسب و تجارت در اسلام؛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محرمات کسب و تجارت؛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اشتغال زیاد و دوری از یاد خدا</w:t>
      </w:r>
      <w:r>
        <w:rPr>
          <w:rFonts w:eastAsia="IRNazanin" w:cs="IRNazanin"/>
          <w:color w:val="111111"/>
          <w:sz w:val="28"/>
          <w:szCs w:val="28"/>
          <w:rtl w:val="true"/>
          <w:lang w:bidi="fa-IR"/>
        </w:rPr>
        <w:t>.</w:t>
      </w:r>
    </w:p>
    <w:p>
      <w:pPr>
        <w:pStyle w:val="Heading3"/>
        <w:numPr>
          <w:ilvl w:val="2"/>
          <w:numId w:val="1"/>
        </w:numPr>
        <w:rPr/>
      </w:pPr>
      <w:bookmarkStart w:id="60" w:name="__RefHeading___Toc286849_1395250215"/>
      <w:bookmarkStart w:id="61" w:name="_Toc25"/>
      <w:bookmarkEnd w:id="60"/>
      <w:r>
        <w:rPr>
          <w:rtl w:val="true"/>
        </w:rPr>
        <w:t>بخش پنجم</w:t>
      </w:r>
      <w:r>
        <w:rPr>
          <w:rtl w:val="true"/>
        </w:rPr>
        <w:t xml:space="preserve">: </w:t>
      </w:r>
      <w:r>
        <w:rPr>
          <w:rtl w:val="true"/>
        </w:rPr>
        <w:t>برخی از راه حل های مشکلات اقتصادی</w:t>
      </w:r>
      <w:bookmarkEnd w:id="61"/>
    </w:p>
    <w:p>
      <w:pPr>
        <w:pStyle w:val="BookText"/>
        <w:rPr/>
      </w:pPr>
      <w:r>
        <w:rPr>
          <w:rFonts w:ascii="IRNazanin" w:hAnsi="IRNazanin" w:eastAsia="IRNazanin"/>
          <w:color w:val="111111"/>
          <w:sz w:val="28"/>
          <w:sz w:val="28"/>
          <w:szCs w:val="28"/>
          <w:rtl w:val="true"/>
          <w:lang w:bidi="fa-IR"/>
        </w:rPr>
        <w:t>بخش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راه حل های مشکلات اقتصادی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قرض الحسنه؛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انفاق؛</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تعدیل ثروت</w:t>
      </w:r>
      <w:r>
        <w:rPr>
          <w:rFonts w:eastAsia="IRNazanin" w:cs="IRNazanin"/>
          <w:color w:val="111111"/>
          <w:sz w:val="28"/>
          <w:szCs w:val="28"/>
          <w:rtl w:val="true"/>
          <w:lang w:bidi="fa-IR"/>
        </w:rPr>
        <w:t>.</w:t>
      </w:r>
    </w:p>
    <w:p>
      <w:pPr>
        <w:pStyle w:val="Heading3"/>
        <w:numPr>
          <w:ilvl w:val="2"/>
          <w:numId w:val="1"/>
        </w:numPr>
        <w:rPr/>
      </w:pPr>
      <w:bookmarkStart w:id="62" w:name="__RefHeading___Toc286851_1395250215"/>
      <w:bookmarkStart w:id="63" w:name="_Toc26"/>
      <w:bookmarkEnd w:id="62"/>
      <w:r>
        <w:rPr>
          <w:rtl w:val="true"/>
        </w:rPr>
        <w:t>بخش ششم</w:t>
      </w:r>
      <w:r>
        <w:rPr>
          <w:rtl w:val="true"/>
        </w:rPr>
        <w:t xml:space="preserve">: </w:t>
      </w:r>
      <w:r>
        <w:rPr>
          <w:rtl w:val="true"/>
        </w:rPr>
        <w:t>مالکیت در اسلام</w:t>
      </w:r>
      <w:bookmarkEnd w:id="63"/>
    </w:p>
    <w:p>
      <w:pPr>
        <w:pStyle w:val="BookText"/>
        <w:rPr/>
      </w:pPr>
      <w:r>
        <w:rPr>
          <w:rFonts w:ascii="IRNazanin" w:hAnsi="IRNazanin" w:eastAsia="IRNazanin"/>
          <w:color w:val="111111"/>
          <w:sz w:val="28"/>
          <w:sz w:val="28"/>
          <w:szCs w:val="28"/>
          <w:rtl w:val="true"/>
          <w:lang w:bidi="fa-IR"/>
        </w:rPr>
        <w:t>بخش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مالکیت در اسلام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مالکیت چیست؟؛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انگیزه های کسب مال در اسلام و نظام سرمایه داری؛</w:t>
      </w:r>
      <w:bookmarkStart w:id="64" w:name="pg2594_25892"/>
    </w:p>
    <w:p>
      <w:pPr>
        <w:pStyle w:val="BookText"/>
        <w:rPr/>
      </w:pPr>
      <w:bookmarkEnd w:id="64"/>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نظام اقتصادی در حکومت اسلامی؛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ولایت فقیه در مسائل اقتصادی؛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کلام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به بازرگانان و تجار برای به وجود آوردن بازار اسلامی به معنای واقعی کلمه</w:t>
      </w:r>
      <w:r>
        <w:rPr>
          <w:rFonts w:eastAsia="IRNazanin" w:cs="IRNazanin"/>
          <w:color w:val="111111"/>
          <w:sz w:val="28"/>
          <w:szCs w:val="28"/>
          <w:rtl w:val="true"/>
          <w:lang w:bidi="fa-IR"/>
        </w:rPr>
        <w:t>.</w:t>
      </w:r>
    </w:p>
    <w:p>
      <w:pPr>
        <w:pStyle w:val="Heading3"/>
        <w:numPr>
          <w:ilvl w:val="2"/>
          <w:numId w:val="1"/>
        </w:numPr>
        <w:rPr/>
      </w:pPr>
      <w:bookmarkStart w:id="65" w:name="__RefHeading___Toc286853_1395250215"/>
      <w:bookmarkStart w:id="66" w:name="_Toc27"/>
      <w:bookmarkEnd w:id="65"/>
      <w:r>
        <w:rPr>
          <w:rtl w:val="true"/>
        </w:rPr>
        <w:t>بخش هفتم</w:t>
      </w:r>
      <w:r>
        <w:rPr>
          <w:rtl w:val="true"/>
        </w:rPr>
        <w:t xml:space="preserve">: </w:t>
      </w:r>
      <w:r>
        <w:rPr>
          <w:rtl w:val="true"/>
        </w:rPr>
        <w:t>احکام کسب و تجارت از فتاوای امام خمینی رحمه الله</w:t>
      </w:r>
      <w:bookmarkEnd w:id="66"/>
    </w:p>
    <w:p>
      <w:pPr>
        <w:pStyle w:val="BookText"/>
        <w:rPr/>
      </w:pPr>
      <w:r>
        <w:rPr>
          <w:rFonts w:ascii="IRNazanin" w:hAnsi="IRNazanin" w:eastAsia="IRNazanin"/>
          <w:color w:val="111111"/>
          <w:sz w:val="28"/>
          <w:sz w:val="28"/>
          <w:szCs w:val="28"/>
          <w:rtl w:val="true"/>
          <w:lang w:bidi="fa-IR"/>
        </w:rPr>
        <w:t>بخش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کسب و تجارت از فتاوای امام خمینی رحمه الله</w:t>
      </w:r>
    </w:p>
    <w:p>
      <w:pPr>
        <w:pStyle w:val="BookText"/>
        <w:rPr/>
      </w:pPr>
      <w:r>
        <w:rPr>
          <w:rFonts w:ascii="IRNazanin" w:hAnsi="IRNazanin" w:eastAsia="IRNazanin"/>
          <w:color w:val="111111"/>
          <w:sz w:val="28"/>
          <w:sz w:val="28"/>
          <w:szCs w:val="28"/>
          <w:rtl w:val="true"/>
          <w:lang w:bidi="fa-IR"/>
        </w:rPr>
        <w:t>لزوم فراگیری فقه قبل از تجارت؛ شامل مطالب مهم تجارت و بیع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معاملات باطل، شرایط بیع، شرایط مبادله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عوض و معوض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داد و ستد، نقد و نسیه، معاملات سلف و احکام آن، فروش طلا و نقره، مواردی که می توان معامله را به هم زد؛ احکام شرکت، صلح، اجاره، رهن، ضمانت، کفالت و 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عاریه، مرابحه و مواضعه و تولید، اقاله، شفعه، مضاربه، دین و قرض، گفتاری درباره احکام دین، گفتاری درباره قرض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 دادن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خمس و اهمیت آن، احکام خمس و چند مسئله از کتاب استفتائات امام، مال حلال مخلوط به حرام، سفته، سرقفلی، معاملات بانکی، بیمه و احکام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کتاب نیز، مسائلی به صورت پرسش و پاسخ آمده است</w:t>
      </w:r>
      <w:r>
        <w:rPr>
          <w:rFonts w:eastAsia="IRNazanin" w:cs="IRNazanin"/>
          <w:color w:val="111111"/>
          <w:sz w:val="28"/>
          <w:szCs w:val="28"/>
          <w:rtl w:val="true"/>
          <w:lang w:bidi="fa-IR"/>
        </w:rPr>
        <w:t>.</w:t>
      </w:r>
    </w:p>
    <w:p>
      <w:pPr>
        <w:pStyle w:val="Heading2"/>
        <w:numPr>
          <w:ilvl w:val="1"/>
          <w:numId w:val="1"/>
        </w:numPr>
        <w:rPr/>
      </w:pPr>
      <w:bookmarkStart w:id="67" w:name="__RefHeading___Toc286855_1395250215"/>
      <w:bookmarkStart w:id="68" w:name="_Toc28"/>
      <w:bookmarkEnd w:id="67"/>
      <w:r>
        <w:rPr>
          <w:rtl w:val="true"/>
        </w:rPr>
        <w:t>ارزش دنیا</w:t>
      </w:r>
      <w:bookmarkEnd w:id="68"/>
    </w:p>
    <w:p>
      <w:pPr>
        <w:pStyle w:val="Heading3"/>
        <w:numPr>
          <w:ilvl w:val="2"/>
          <w:numId w:val="1"/>
        </w:numPr>
        <w:rPr/>
      </w:pPr>
      <w:bookmarkStart w:id="69" w:name="__RefHeading___Toc286857_1395250215"/>
      <w:bookmarkStart w:id="70" w:name="_Toc29"/>
      <w:bookmarkEnd w:id="69"/>
      <w:r>
        <w:rPr>
          <w:rtl w:val="true"/>
        </w:rPr>
        <w:t>اشاره</w:t>
      </w:r>
      <w:bookmarkEnd w:id="70"/>
    </w:p>
    <w:p>
      <w:pPr>
        <w:pStyle w:val="BookText"/>
        <w:rPr/>
      </w:pPr>
      <w:r>
        <w:rPr>
          <w:rFonts w:ascii="IRNazanin" w:hAnsi="IRNazanin" w:eastAsia="IRNazanin"/>
          <w:color w:val="111111"/>
          <w:sz w:val="28"/>
          <w:sz w:val="28"/>
          <w:szCs w:val="28"/>
          <w:rtl w:val="true"/>
          <w:lang w:bidi="fa-IR"/>
        </w:rPr>
        <w:t>ارزش دنیا</w:t>
      </w:r>
    </w:p>
    <w:p>
      <w:pPr>
        <w:pStyle w:val="BookText"/>
        <w:rPr/>
      </w:pPr>
      <w:r>
        <w:rPr>
          <w:rFonts w:ascii="IRNazanin" w:hAnsi="IRNazanin" w:eastAsia="IRNazanin"/>
          <w:color w:val="111111"/>
          <w:sz w:val="28"/>
          <w:sz w:val="28"/>
          <w:szCs w:val="28"/>
          <w:rtl w:val="true"/>
          <w:lang w:bidi="fa-IR"/>
        </w:rPr>
        <w:t xml:space="preserve">علی اکبریان، حسنعلی، کانون اندیشه جوان،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خوب است یا بد؟ ارزشمند است یا بیارزش؟ دوستداشتنی است یا ناخوشایند؟انسان چه مقدار برای آبادانی آن و بهرهمندی از آن باید بکوشد؟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گونه پرسش ها در ذهن هر انسان اندیشمندی، ایجاد خواهد شد و</w:t>
      </w:r>
      <w:bookmarkStart w:id="71" w:name="pg2594_25893"/>
    </w:p>
    <w:p>
      <w:pPr>
        <w:pStyle w:val="BookText"/>
        <w:rPr/>
      </w:pPr>
      <w:bookmarkEnd w:id="71"/>
      <w:r>
        <w:rPr>
          <w:rFonts w:ascii="IRNazanin" w:hAnsi="IRNazanin" w:eastAsia="IRNazanin"/>
          <w:color w:val="111111"/>
          <w:sz w:val="28"/>
          <w:sz w:val="28"/>
          <w:szCs w:val="28"/>
          <w:rtl w:val="true"/>
          <w:lang w:bidi="fa-IR"/>
        </w:rPr>
        <w:t>این پرسشها گرچه نخست، ساده و روشن به نظر میرسند، ولی از ابهام و پیچیدگی ویژه ای برخوردارند، و به اصطلاح، سهل ممتنع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در این کتاب، با استفاده از دیدگاههای کلی درباره ارزش دنیا و در مواردی نیز با استفاده از آیات قرآنی به پرسش های اساسی درباره ارزش دنیا پاسخ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نخست به جایگاه بحث درباره ارزش دنیا در آموزه های اسلامی پرداخته و سپس کلام و اخلاق را به عنوان دو بستر طرح موضوع ارزش دنیا معرفی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پرسشهایی که نویسنده در این کتاب مطرح کرده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بهرهمندی از نعمتهای دنیا بسنده است؟</w:t>
      </w:r>
    </w:p>
    <w:p>
      <w:pPr>
        <w:pStyle w:val="BookText"/>
        <w:rPr/>
      </w:pPr>
      <w:r>
        <w:rPr>
          <w:rFonts w:ascii="IRNazanin" w:hAnsi="IRNazanin" w:eastAsia="IRNazanin"/>
          <w:color w:val="111111"/>
          <w:sz w:val="28"/>
          <w:sz w:val="28"/>
          <w:szCs w:val="28"/>
          <w:rtl w:val="true"/>
          <w:lang w:bidi="fa-IR"/>
        </w:rPr>
        <w:t>در این بخش، با مقایسه فقر، غنا و کفاف، الگوی مصرف از دیدگاه اسلام بیان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 و ثروت، تا چه اندازه مطلوب و مفید است؟</w:t>
      </w:r>
    </w:p>
    <w:p>
      <w:pPr>
        <w:pStyle w:val="BookText"/>
        <w:rPr/>
      </w:pPr>
      <w:r>
        <w:rPr>
          <w:rFonts w:ascii="IRNazanin" w:hAnsi="IRNazanin" w:eastAsia="IRNazanin"/>
          <w:color w:val="111111"/>
          <w:sz w:val="28"/>
          <w:sz w:val="28"/>
          <w:szCs w:val="28"/>
          <w:rtl w:val="true"/>
          <w:lang w:bidi="fa-IR"/>
        </w:rPr>
        <w:t>نویسنده با بیان مقدمهای درباره اهداف اقتصادی اسلام، به بررسی الگوی کار و ثروت پرداخته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دنیای ناپسند کدام است؟</w:t>
      </w:r>
    </w:p>
    <w:p>
      <w:pPr>
        <w:pStyle w:val="BookText"/>
        <w:rPr/>
      </w:pPr>
      <w:r>
        <w:rPr>
          <w:rFonts w:ascii="IRNazanin" w:hAnsi="IRNazanin" w:eastAsia="IRNazanin"/>
          <w:color w:val="111111"/>
          <w:sz w:val="28"/>
          <w:sz w:val="28"/>
          <w:szCs w:val="28"/>
          <w:rtl w:val="true"/>
          <w:lang w:bidi="fa-IR"/>
        </w:rPr>
        <w:t>پس از روشن شدن این حقیقت که هیچ یک از مقولههای مصرف و کار و ثروت، مذموم و ناپسند نیستند، به این پرسش پرداخته میشود که دنیایی که در آموزه های دینی و وعظ های مذهبی، نکوهش شده، کدام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مطالب کتاب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ارزش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حیثیت ذاتی، حیثیت نسبی و مقایسهای</w:t>
      </w:r>
      <w:r>
        <w:rPr>
          <w:rFonts w:eastAsia="IRNazanin" w:cs="IRNazanin"/>
          <w:color w:val="111111"/>
          <w:sz w:val="28"/>
          <w:szCs w:val="28"/>
          <w:rtl w:val="true"/>
          <w:lang w:bidi="fa-IR"/>
        </w:rPr>
        <w:t>)</w:t>
      </w:r>
    </w:p>
    <w:p>
      <w:pPr>
        <w:pStyle w:val="Heading3"/>
        <w:numPr>
          <w:ilvl w:val="2"/>
          <w:numId w:val="1"/>
        </w:numPr>
        <w:rPr/>
      </w:pPr>
      <w:bookmarkStart w:id="72" w:name="__RefHeading___Toc286859_1395250215"/>
      <w:bookmarkStart w:id="73" w:name="_Toc30"/>
      <w:bookmarkEnd w:id="72"/>
      <w:r>
        <w:rPr>
          <w:rtl w:val="true"/>
        </w:rPr>
        <w:t>مقدمه اول</w:t>
      </w:r>
      <w:r>
        <w:rPr>
          <w:rtl w:val="true"/>
        </w:rPr>
        <w:t xml:space="preserve">: </w:t>
      </w:r>
      <w:r>
        <w:rPr>
          <w:rtl w:val="true"/>
        </w:rPr>
        <w:t>دیدگاههای کلی درباره ارزش دنیا</w:t>
      </w:r>
      <w:bookmarkEnd w:id="73"/>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دیدگاههای کلی درباره ارزش دنیا</w:t>
      </w:r>
      <w:bookmarkStart w:id="74" w:name="pg2594_25894"/>
    </w:p>
    <w:p>
      <w:pPr>
        <w:pStyle w:val="BookText"/>
        <w:rPr/>
      </w:pPr>
      <w:bookmarkEnd w:id="74"/>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دنیاگرایی، بهرهمندی هرچه بیشتر از مواهب دنیا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ترک دنیا برای آخرت؛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دنیا برای آخرت</w:t>
      </w:r>
      <w:r>
        <w:rPr>
          <w:rFonts w:eastAsia="IRNazanin" w:cs="IRNazanin"/>
          <w:color w:val="111111"/>
          <w:sz w:val="28"/>
          <w:szCs w:val="28"/>
          <w:rtl w:val="true"/>
          <w:lang w:bidi="fa-IR"/>
        </w:rPr>
        <w:t>.</w:t>
      </w:r>
    </w:p>
    <w:p>
      <w:pPr>
        <w:pStyle w:val="Heading3"/>
        <w:numPr>
          <w:ilvl w:val="2"/>
          <w:numId w:val="1"/>
        </w:numPr>
        <w:rPr/>
      </w:pPr>
      <w:bookmarkStart w:id="75" w:name="__RefHeading___Toc286861_1395250215"/>
      <w:bookmarkStart w:id="76" w:name="_Toc31"/>
      <w:bookmarkEnd w:id="75"/>
      <w:r>
        <w:rPr>
          <w:rtl w:val="true"/>
        </w:rPr>
        <w:t>مقدمه دوم</w:t>
      </w:r>
      <w:r>
        <w:rPr>
          <w:rtl w:val="true"/>
        </w:rPr>
        <w:t xml:space="preserve">: </w:t>
      </w:r>
      <w:r>
        <w:rPr>
          <w:rtl w:val="true"/>
        </w:rPr>
        <w:t xml:space="preserve">انسان در نگاه قرآن </w:t>
      </w:r>
      <w:r>
        <w:rPr>
          <w:rtl w:val="true"/>
        </w:rPr>
        <w:t>(</w:t>
      </w:r>
      <w:r>
        <w:rPr>
          <w:rtl w:val="true"/>
        </w:rPr>
        <w:t>هدف از خلقت انسان</w:t>
      </w:r>
      <w:r>
        <w:rPr>
          <w:rtl w:val="true"/>
        </w:rPr>
        <w:t>)</w:t>
      </w:r>
      <w:bookmarkEnd w:id="76"/>
    </w:p>
    <w:p>
      <w:pPr>
        <w:pStyle w:val="BookText"/>
        <w:rPr/>
      </w:pPr>
      <w:r>
        <w:rPr>
          <w:rFonts w:ascii="IRNazanin" w:hAnsi="IRNazanin" w:eastAsia="IRNazanin"/>
          <w:color w:val="111111"/>
          <w:sz w:val="28"/>
          <w:sz w:val="28"/>
          <w:szCs w:val="28"/>
          <w:rtl w:val="true"/>
          <w:lang w:bidi="fa-IR"/>
        </w:rPr>
        <w:t>مقدمه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در نگاه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از خلقت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بهرهمندی از نعمتهای دنیا خوب است؟</w:t>
      </w:r>
    </w:p>
    <w:p>
      <w:pPr>
        <w:pStyle w:val="BookText"/>
        <w:rPr/>
      </w:pPr>
      <w:r>
        <w:rPr>
          <w:rFonts w:ascii="IRNazanin" w:hAnsi="IRNazanin" w:eastAsia="IRNazanin"/>
          <w:color w:val="111111"/>
          <w:sz w:val="28"/>
          <w:sz w:val="28"/>
          <w:szCs w:val="28"/>
          <w:rtl w:val="true"/>
          <w:lang w:bidi="fa-IR"/>
        </w:rPr>
        <w:t>فقر و ترک دنیا، رفاه و غنی، کفاف، کار و ثروت تا چه اندازه؟</w:t>
      </w:r>
    </w:p>
    <w:p>
      <w:pPr>
        <w:pStyle w:val="BookText"/>
        <w:rPr/>
      </w:pPr>
      <w:r>
        <w:rPr>
          <w:rFonts w:ascii="IRNazanin" w:hAnsi="IRNazanin" w:eastAsia="IRNazanin"/>
          <w:color w:val="111111"/>
          <w:sz w:val="28"/>
          <w:sz w:val="28"/>
          <w:szCs w:val="28"/>
          <w:rtl w:val="true"/>
          <w:lang w:bidi="fa-IR"/>
        </w:rPr>
        <w:t>اهداف اقتصادی اسلام؛</w:t>
      </w:r>
    </w:p>
    <w:p>
      <w:pPr>
        <w:pStyle w:val="BookText"/>
        <w:rPr/>
      </w:pPr>
      <w:r>
        <w:rPr>
          <w:rFonts w:ascii="IRNazanin" w:hAnsi="IRNazanin" w:eastAsia="IRNazanin"/>
          <w:color w:val="111111"/>
          <w:sz w:val="28"/>
          <w:sz w:val="28"/>
          <w:szCs w:val="28"/>
          <w:rtl w:val="true"/>
          <w:lang w:bidi="fa-IR"/>
        </w:rPr>
        <w:t xml:space="preserve">عدالت اقتصادی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کفاف عمومی، تعدیل ثروت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قدرت حکومت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 و ثروت برای تأمین کفاف؛</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 و ثروت برای رفاه؛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کارو ثروت برای احسان؛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 و ثروت برای توسعه اقتصادی و توانمندی حکومت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دنیای مذموم کدام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بیارزشی نسبی به معنای جدید؛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بیارزشی نسبی، به معنای اول</w:t>
      </w:r>
      <w:r>
        <w:rPr>
          <w:rFonts w:eastAsia="IRNazanin" w:cs="IRNazanin"/>
          <w:color w:val="111111"/>
          <w:sz w:val="28"/>
          <w:szCs w:val="28"/>
          <w:rtl w:val="true"/>
          <w:lang w:bidi="fa-IR"/>
        </w:rPr>
        <w:t>.</w:t>
      </w:r>
    </w:p>
    <w:p>
      <w:pPr>
        <w:pStyle w:val="Heading2"/>
        <w:numPr>
          <w:ilvl w:val="1"/>
          <w:numId w:val="1"/>
        </w:numPr>
        <w:rPr/>
      </w:pPr>
      <w:bookmarkStart w:id="77" w:name="__RefHeading___Toc286863_1395250215"/>
      <w:bookmarkStart w:id="78" w:name="_Toc32"/>
      <w:bookmarkEnd w:id="77"/>
      <w:r>
        <w:rPr>
          <w:rtl w:val="true"/>
        </w:rPr>
        <w:t xml:space="preserve">ارزش ها و توسعه </w:t>
      </w:r>
      <w:r>
        <w:rPr>
          <w:rtl w:val="true"/>
        </w:rPr>
        <w:t>(</w:t>
      </w:r>
      <w:r>
        <w:rPr>
          <w:rtl w:val="true"/>
        </w:rPr>
        <w:t>بررسی موردی قانون اساسی جمهوری اسلامی ایران</w:t>
      </w:r>
      <w:r>
        <w:rPr>
          <w:rtl w:val="true"/>
        </w:rPr>
        <w:t>)</w:t>
      </w:r>
      <w:bookmarkEnd w:id="78"/>
    </w:p>
    <w:p>
      <w:pPr>
        <w:pStyle w:val="Heading3"/>
        <w:numPr>
          <w:ilvl w:val="2"/>
          <w:numId w:val="1"/>
        </w:numPr>
        <w:rPr/>
      </w:pPr>
      <w:bookmarkStart w:id="79" w:name="__RefHeading___Toc286865_1395250215"/>
      <w:bookmarkStart w:id="80" w:name="_Toc33"/>
      <w:bookmarkEnd w:id="79"/>
      <w:r>
        <w:rPr>
          <w:rtl w:val="true"/>
        </w:rPr>
        <w:t>اشاره</w:t>
      </w:r>
      <w:bookmarkEnd w:id="80"/>
    </w:p>
    <w:p>
      <w:pPr>
        <w:pStyle w:val="BookText"/>
        <w:rPr/>
      </w:pPr>
      <w:r>
        <w:rPr>
          <w:rFonts w:ascii="IRNazanin" w:hAnsi="IRNazanin" w:eastAsia="IRNazanin"/>
          <w:color w:val="111111"/>
          <w:sz w:val="28"/>
          <w:sz w:val="28"/>
          <w:szCs w:val="28"/>
          <w:rtl w:val="true"/>
          <w:lang w:bidi="fa-IR"/>
        </w:rPr>
        <w:t xml:space="preserve">ارزش ها و توسعه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موردی قانون اساسی جمهوری اسلامی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 پور، محمدنقی، پژوهشگاه فرهنگ و اندیشه اسلامی،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دیرباز، بیشتر کشورها همت خود را برای دستیابی به بیشترین رشد در</w:t>
      </w:r>
    </w:p>
    <w:p>
      <w:pPr>
        <w:pStyle w:val="BookText"/>
        <w:rPr/>
      </w:pPr>
      <w:r>
        <w:rPr>
          <w:rFonts w:ascii="IRNazanin" w:hAnsi="IRNazanin" w:eastAsia="IRNazanin"/>
          <w:color w:val="111111"/>
          <w:sz w:val="28"/>
          <w:sz w:val="28"/>
          <w:szCs w:val="28"/>
          <w:rtl w:val="true"/>
          <w:lang w:bidi="fa-IR"/>
        </w:rPr>
        <w:t>کمترین زمان صرف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رشد سالاری و مسابقه رشد فراگیر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در این مسابقه، کشورهای متعددی به نرخ بالایی از رشد دست یافتند، بی کاری ، فقر و نابرابری کاهش یافت، ولی در مقابل، محیط زیست و منابع طبیعی آسیب دید و از همه مهمتر، بسیاری از ارزشهای والای انسانی و معنوی در تعارض با لوازم رشد، ضد توسعه دانسته و از رونق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کشورهای اسلامی، این نوع نگرش به توسعه، در تعارض با ارزشهای بر گرفته از قرآن کریم و سنت قرار گرفت و به دلیل گرایش مردم به ارزشهای دینی، چندان توفیقی نیافت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نوشتار،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ارزشها در توسعه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میشود و از آنجا که ارزشها هسته و اساس فرهنگ هر جامعهای را تشکیل میدهند، جایگاه فرهنگ در توسعه نیز تا حدودی آشکار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ارزش ها و توسعه، با بررسی جایگاه ارزشها در توسعه و بررسی دیدگاه قانون اساسی در این زمینه، گامی در زمینه درونی کردن الگوی توسعه 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توصیه هایی برای برنامهریزان و طراحان الگوهای توسعه کشور داشته تا بدون شناخت دقیق مسائل فرهنگی جامعه، به ویژه ارزشها، به سوی اجرای الگوهای هر چند موفق دیگر کشورها یا دیگر سازمانهای بین المللی نروند و سرمایه مادی و معنوی و امکانات کشور را بیهوده صرف اجرای چنین الگوهایی نکنند؛ زیرا بسیاری از این الگوها بازدهی بسیار کم و گاه پی آمدهایی زیانبار برای کشور در بردارند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کتاب به سه بخش و هر بخش به چندین فصل تقسیم شده که مهم ترین عناوین آن عبارت است از</w:t>
      </w:r>
      <w:r>
        <w:rPr>
          <w:rFonts w:eastAsia="IRNazanin" w:cs="IRNazanin"/>
          <w:color w:val="111111"/>
          <w:sz w:val="28"/>
          <w:szCs w:val="28"/>
          <w:rtl w:val="true"/>
          <w:lang w:bidi="fa-IR"/>
        </w:rPr>
        <w:t>:</w:t>
      </w:r>
      <w:bookmarkStart w:id="81" w:name="pg2594_25896"/>
    </w:p>
    <w:p>
      <w:pPr>
        <w:pStyle w:val="Heading3"/>
        <w:numPr>
          <w:ilvl w:val="2"/>
          <w:numId w:val="1"/>
        </w:numPr>
        <w:rPr/>
      </w:pPr>
      <w:bookmarkStart w:id="82" w:name="__RefHeading___Toc286867_1395250215"/>
      <w:bookmarkStart w:id="83" w:name="_Toc34"/>
      <w:bookmarkEnd w:id="81"/>
      <w:bookmarkEnd w:id="82"/>
      <w:r>
        <w:rPr>
          <w:rtl w:val="true"/>
        </w:rPr>
        <w:t>بخش اول</w:t>
      </w:r>
      <w:r>
        <w:rPr>
          <w:rtl w:val="true"/>
        </w:rPr>
        <w:t xml:space="preserve">: </w:t>
      </w:r>
      <w:r>
        <w:rPr>
          <w:rtl w:val="true"/>
        </w:rPr>
        <w:t>جایگاه ارزشها در توسعه</w:t>
      </w:r>
      <w:bookmarkEnd w:id="83"/>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ارزشها در توسعه</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مفهومی متحول و چند بُعدی؛</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ارزشها در توسعه؛</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گیری و تحول ارزشها؛</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ارزشها و ابعاد گوناگون توسعه</w:t>
      </w:r>
      <w:r>
        <w:rPr>
          <w:rFonts w:eastAsia="IRNazanin" w:cs="IRNazanin"/>
          <w:color w:val="111111"/>
          <w:sz w:val="28"/>
          <w:szCs w:val="28"/>
          <w:rtl w:val="true"/>
          <w:lang w:bidi="fa-IR"/>
        </w:rPr>
        <w:t>.</w:t>
      </w:r>
    </w:p>
    <w:p>
      <w:pPr>
        <w:pStyle w:val="Heading3"/>
        <w:numPr>
          <w:ilvl w:val="2"/>
          <w:numId w:val="1"/>
        </w:numPr>
        <w:rPr/>
      </w:pPr>
      <w:bookmarkStart w:id="84" w:name="__RefHeading___Toc286869_1395250215"/>
      <w:bookmarkStart w:id="85" w:name="_Toc35"/>
      <w:bookmarkEnd w:id="84"/>
      <w:r>
        <w:rPr>
          <w:rtl w:val="true"/>
        </w:rPr>
        <w:t>بخش دوم</w:t>
      </w:r>
      <w:r>
        <w:rPr>
          <w:rtl w:val="true"/>
        </w:rPr>
        <w:t xml:space="preserve">: </w:t>
      </w:r>
      <w:r>
        <w:rPr>
          <w:rtl w:val="true"/>
        </w:rPr>
        <w:t>ارزشها و توسعه در قانون اساسی جمهوری اسلامی ایران، مقدمه، یادداشتهای مقدمه</w:t>
      </w:r>
      <w:r>
        <w:rPr>
          <w:rtl w:val="true"/>
        </w:rPr>
        <w:t>.</w:t>
      </w:r>
      <w:bookmarkEnd w:id="85"/>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ارزشها و توسعه در قانون اساسی جمهوری اسلامی ایران، مقدمه، یادداشتهای مقدمه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ارزشها در قانون اساسی؛</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الگوی قانون اساسی در توسعه و ارزشها</w:t>
      </w:r>
      <w:r>
        <w:rPr>
          <w:rFonts w:eastAsia="IRNazanin" w:cs="IRNazanin"/>
          <w:color w:val="111111"/>
          <w:sz w:val="28"/>
          <w:szCs w:val="28"/>
          <w:rtl w:val="true"/>
          <w:lang w:bidi="fa-IR"/>
        </w:rPr>
        <w:t>.</w:t>
      </w:r>
    </w:p>
    <w:p>
      <w:pPr>
        <w:pStyle w:val="Heading3"/>
        <w:numPr>
          <w:ilvl w:val="2"/>
          <w:numId w:val="1"/>
        </w:numPr>
        <w:rPr/>
      </w:pPr>
      <w:bookmarkStart w:id="86" w:name="__RefHeading___Toc286871_1395250215"/>
      <w:bookmarkStart w:id="87" w:name="_Toc36"/>
      <w:bookmarkEnd w:id="86"/>
      <w:r>
        <w:rPr>
          <w:rtl w:val="true"/>
        </w:rPr>
        <w:t>بخش سوم</w:t>
      </w:r>
      <w:r>
        <w:rPr>
          <w:rtl w:val="true"/>
        </w:rPr>
        <w:t xml:space="preserve">: </w:t>
      </w:r>
      <w:r>
        <w:rPr>
          <w:rtl w:val="true"/>
        </w:rPr>
        <w:t>رهیافتها و راهکارها</w:t>
      </w:r>
      <w:bookmarkEnd w:id="87"/>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رهیافتها و راهکارها</w:t>
      </w:r>
    </w:p>
    <w:p>
      <w:pPr>
        <w:pStyle w:val="BookText"/>
        <w:rPr/>
      </w:pPr>
      <w:r>
        <w:rPr>
          <w:rFonts w:ascii="IRNazanin" w:hAnsi="IRNazanin" w:eastAsia="IRNazanin"/>
          <w:color w:val="111111"/>
          <w:sz w:val="28"/>
          <w:sz w:val="28"/>
          <w:szCs w:val="28"/>
          <w:rtl w:val="true"/>
          <w:lang w:bidi="fa-IR"/>
        </w:rPr>
        <w:t>نویسنده در این بخش به هفت راهکار براساس قانون اساسی اشاره کرده است که به توسعه همراه با حفظ ارزشها میانجامد</w:t>
      </w:r>
      <w:r>
        <w:rPr>
          <w:rFonts w:eastAsia="IRNazanin" w:cs="IRNazanin"/>
          <w:color w:val="111111"/>
          <w:sz w:val="28"/>
          <w:szCs w:val="28"/>
          <w:rtl w:val="true"/>
          <w:lang w:bidi="fa-IR"/>
        </w:rPr>
        <w:t>.</w:t>
      </w:r>
    </w:p>
    <w:p>
      <w:pPr>
        <w:pStyle w:val="Heading2"/>
        <w:numPr>
          <w:ilvl w:val="1"/>
          <w:numId w:val="1"/>
        </w:numPr>
        <w:rPr/>
      </w:pPr>
      <w:bookmarkStart w:id="88" w:name="__RefHeading___Toc286873_1395250215"/>
      <w:bookmarkStart w:id="89" w:name="_Toc37"/>
      <w:bookmarkEnd w:id="88"/>
      <w:r>
        <w:rPr>
          <w:rtl w:val="true"/>
        </w:rPr>
        <w:t>از توسعه لرزان تا سقوط شتابان</w:t>
      </w:r>
      <w:bookmarkEnd w:id="89"/>
    </w:p>
    <w:p>
      <w:pPr>
        <w:pStyle w:val="Heading3"/>
        <w:numPr>
          <w:ilvl w:val="2"/>
          <w:numId w:val="1"/>
        </w:numPr>
        <w:rPr/>
      </w:pPr>
      <w:bookmarkStart w:id="90" w:name="__RefHeading___Toc286875_1395250215"/>
      <w:bookmarkStart w:id="91" w:name="_Toc38"/>
      <w:bookmarkEnd w:id="90"/>
      <w:r>
        <w:rPr>
          <w:rtl w:val="true"/>
        </w:rPr>
        <w:t>اشاره</w:t>
      </w:r>
      <w:bookmarkEnd w:id="91"/>
    </w:p>
    <w:p>
      <w:pPr>
        <w:pStyle w:val="BookText"/>
        <w:rPr/>
      </w:pPr>
      <w:r>
        <w:rPr>
          <w:rFonts w:ascii="IRNazanin" w:hAnsi="IRNazanin" w:eastAsia="IRNazanin"/>
          <w:color w:val="111111"/>
          <w:sz w:val="28"/>
          <w:sz w:val="28"/>
          <w:szCs w:val="28"/>
          <w:rtl w:val="true"/>
          <w:lang w:bidi="fa-IR"/>
        </w:rPr>
        <w:t>از توسعه لرزان تا سقوط شتابان</w:t>
      </w:r>
    </w:p>
    <w:p>
      <w:pPr>
        <w:pStyle w:val="BookText"/>
        <w:rPr/>
      </w:pPr>
      <w:r>
        <w:rPr>
          <w:rFonts w:ascii="IRNazanin" w:hAnsi="IRNazanin" w:eastAsia="IRNazanin"/>
          <w:color w:val="111111"/>
          <w:sz w:val="28"/>
          <w:sz w:val="28"/>
          <w:szCs w:val="28"/>
          <w:rtl w:val="true"/>
          <w:lang w:bidi="fa-IR"/>
        </w:rPr>
        <w:t xml:space="preserve">ملک محمدی، حمیدرضا، انتشارات مرکز اسناد انقلاب اسلامی،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قرن بیستم میلادی، در عرصه های سیاسی، اقتصادی و اجتماعی، از پرحادثه ترین قرن های تاریخ بشری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عرصه سیاسی این دوره، جهان در سال های پایانی دهه هفتاد میلادی، شاهد فروپاشی نظام شاهنشاهی در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رویداد در زمانی که تصویری جز ثبات این نظام در ذهن جهانیان نقش نبسته بود، انگشت حیرت بر لبان بسیاری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سال پایانی</w:t>
      </w:r>
      <w:bookmarkStart w:id="92" w:name="pg2594_25897"/>
    </w:p>
    <w:p>
      <w:pPr>
        <w:pStyle w:val="BookText"/>
        <w:rPr/>
      </w:pPr>
      <w:bookmarkEnd w:id="92"/>
      <w:r>
        <w:rPr>
          <w:rFonts w:ascii="IRNazanin" w:hAnsi="IRNazanin" w:eastAsia="IRNazanin"/>
          <w:color w:val="111111"/>
          <w:sz w:val="28"/>
          <w:sz w:val="28"/>
          <w:szCs w:val="28"/>
          <w:rtl w:val="true"/>
          <w:lang w:bidi="fa-IR"/>
        </w:rPr>
        <w:t>پادشاهی در ایران، آمیزه ای از حرکت اقتصادی و نظامی توسعه محور در یک محیط سیاسی خاص بود؛ حرکت هایی که به پشتوانه نفت به اجرا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حرکت ها تقویت و ایجاد تحول و ثبات سیاسی رژیم بود، ولی با فروپاشی رژیم پهلوی نشان دهنده دست نیافتن به این اهداف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نوشتار، نخست در سطح خُرد به تحلیل حرکت های اقتصادی و سپس به حرکت های نظامی حکومت پهلوی دوم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نخست این کتاب به بررسی، تحلیل و شناخت اقتصاد ایران، برنامه ریزی جریان های توسعه ای اقتصاد و جهت گیری کلی و نتایج آن تا پایان حکومت پادشاهی در ایران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دوم، چگونگی تقویت ساختارهای نظامی کشور بررسی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در بخشهای مختلف این کتاب، توضیحی نظری یا ارجاعی برای نوشتهها و نظر صاحب نظران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فهرست مطالب کتاب عبارت است از</w:t>
      </w:r>
      <w:r>
        <w:rPr>
          <w:rFonts w:eastAsia="IRNazanin" w:cs="IRNazanin"/>
          <w:color w:val="111111"/>
          <w:sz w:val="28"/>
          <w:szCs w:val="28"/>
          <w:rtl w:val="true"/>
          <w:lang w:bidi="fa-IR"/>
        </w:rPr>
        <w:t>:</w:t>
      </w:r>
    </w:p>
    <w:p>
      <w:pPr>
        <w:pStyle w:val="Heading3"/>
        <w:numPr>
          <w:ilvl w:val="2"/>
          <w:numId w:val="1"/>
        </w:numPr>
        <w:rPr/>
      </w:pPr>
      <w:bookmarkStart w:id="93" w:name="__RefHeading___Toc286877_1395250215"/>
      <w:bookmarkStart w:id="94" w:name="_Toc39"/>
      <w:bookmarkEnd w:id="93"/>
      <w:r>
        <w:rPr>
          <w:rtl w:val="true"/>
        </w:rPr>
        <w:t>بخش یکم</w:t>
      </w:r>
      <w:r>
        <w:rPr>
          <w:rtl w:val="true"/>
        </w:rPr>
        <w:t xml:space="preserve">: </w:t>
      </w:r>
      <w:r>
        <w:rPr>
          <w:rtl w:val="true"/>
        </w:rPr>
        <w:t>تلاشهای ایران برای توسعه اقتصادی</w:t>
      </w:r>
      <w:bookmarkEnd w:id="94"/>
    </w:p>
    <w:p>
      <w:pPr>
        <w:pStyle w:val="BookText"/>
        <w:rPr/>
      </w:pPr>
      <w:r>
        <w:rPr>
          <w:rFonts w:ascii="IRNazanin" w:hAnsi="IRNazanin" w:eastAsia="IRNazanin"/>
          <w:color w:val="111111"/>
          <w:sz w:val="28"/>
          <w:sz w:val="28"/>
          <w:szCs w:val="28"/>
          <w:rtl w:val="true"/>
          <w:lang w:bidi="fa-IR"/>
        </w:rPr>
        <w:t>بخش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تلاشهای ایران برای توسعه اقتصادی</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توسعه کشاورزی در ایران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موقعیت کشاورزی در ایران؛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اصلاحات ارضی؛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مؤسسات نوین؛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تحلیلی توسعه کشاورزی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نفت و توسعه اقتصادی در ایران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نفت و اقتصاد،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درآمدهای نفتی،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نفت و برنامههای توسعه</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توسعه صنعتی در ایران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دیدگاه کلی،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جهتگیری صنعتی شدن در ایران،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 سرمایه و مواد اولیه در فرآیند صنعتی شدن در ایران،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فرآیند صنعتی شدن</w:t>
      </w:r>
      <w:r>
        <w:rPr>
          <w:rFonts w:eastAsia="IRNazanin" w:cs="IRNazanin"/>
          <w:color w:val="111111"/>
          <w:sz w:val="28"/>
          <w:szCs w:val="28"/>
          <w:rtl w:val="true"/>
          <w:lang w:bidi="fa-IR"/>
        </w:rPr>
        <w:t>).</w:t>
      </w:r>
      <w:bookmarkStart w:id="95" w:name="pg2594_25898"/>
    </w:p>
    <w:p>
      <w:pPr>
        <w:pStyle w:val="BookText"/>
        <w:rPr/>
      </w:pPr>
      <w:bookmarkEnd w:id="95"/>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گذری بر شاخههای مهم صنعت در ایران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تحلیل عمومی موقعیت صنعتی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تحلیل توسعه اقتصادی ایران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کشاورزی و توسعه اقتصادی،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نفت و توسعه اقتصادی،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صنعتی شدن و توسعه اقتصادی در ایران،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صنعتی شدن و برنامههای توسعه</w:t>
      </w:r>
      <w:r>
        <w:rPr>
          <w:rFonts w:eastAsia="IRNazanin" w:cs="IRNazanin"/>
          <w:color w:val="111111"/>
          <w:sz w:val="28"/>
          <w:szCs w:val="28"/>
          <w:rtl w:val="true"/>
          <w:lang w:bidi="fa-IR"/>
        </w:rPr>
        <w:t>).</w:t>
      </w:r>
    </w:p>
    <w:p>
      <w:pPr>
        <w:pStyle w:val="Heading3"/>
        <w:numPr>
          <w:ilvl w:val="2"/>
          <w:numId w:val="1"/>
        </w:numPr>
        <w:rPr/>
      </w:pPr>
      <w:bookmarkStart w:id="96" w:name="__RefHeading___Toc286879_1395250215"/>
      <w:bookmarkStart w:id="97" w:name="_Toc40"/>
      <w:bookmarkEnd w:id="96"/>
      <w:r>
        <w:rPr>
          <w:rtl w:val="true"/>
        </w:rPr>
        <w:t>بخش دوم</w:t>
      </w:r>
      <w:r>
        <w:rPr>
          <w:rtl w:val="true"/>
        </w:rPr>
        <w:t xml:space="preserve">: </w:t>
      </w:r>
      <w:r>
        <w:rPr>
          <w:rtl w:val="true"/>
        </w:rPr>
        <w:t>تلاشهای ایران برای توسعه نظامی</w:t>
      </w:r>
      <w:bookmarkEnd w:id="97"/>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تلاشهای ایران برای توسعه نظامی</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مثلث تهدید، مبنای ژئوپولتیک توسعه نظامی ایران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تهدید اتحاد جماهیر شوروی،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تهدید عراق،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خلیج فارس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 همکاری، همگرایی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مبنای نظری توسعه نظامی ایران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تهدید تا همکاری،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همکاری تا ادغام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موقعیت نظامی ایران پس از ادغام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تقویت ارتش ایران،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آمدهای ظهور یک قدرت نظامی در منطقه</w:t>
      </w:r>
      <w:r>
        <w:rPr>
          <w:rFonts w:eastAsia="IRNazanin" w:cs="IRNazanin"/>
          <w:color w:val="111111"/>
          <w:sz w:val="28"/>
          <w:szCs w:val="28"/>
          <w:rtl w:val="true"/>
          <w:lang w:bidi="fa-IR"/>
        </w:rPr>
        <w:t>).</w:t>
      </w:r>
    </w:p>
    <w:p>
      <w:pPr>
        <w:pStyle w:val="Heading3"/>
        <w:numPr>
          <w:ilvl w:val="2"/>
          <w:numId w:val="1"/>
        </w:numPr>
        <w:rPr/>
      </w:pPr>
      <w:bookmarkStart w:id="98" w:name="__RefHeading___Toc286881_1395250215"/>
      <w:bookmarkStart w:id="99" w:name="_Toc41"/>
      <w:bookmarkEnd w:id="98"/>
      <w:r>
        <w:rPr>
          <w:rtl w:val="true"/>
        </w:rPr>
        <w:t>بخش سوم</w:t>
      </w:r>
      <w:r>
        <w:rPr>
          <w:rtl w:val="true"/>
        </w:rPr>
        <w:t xml:space="preserve">: </w:t>
      </w:r>
      <w:r>
        <w:rPr>
          <w:rtl w:val="true"/>
        </w:rPr>
        <w:t>تأثیر توسعه اقتصادی، نظامی ایران بر ثبات سیاسی نظام شاهنشاهی</w:t>
      </w:r>
      <w:bookmarkEnd w:id="99"/>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توسعه اقتصادی، نظامی ایران بر ثبات سیاسی نظام شاهنشاهی</w:t>
      </w:r>
    </w:p>
    <w:p>
      <w:pPr>
        <w:pStyle w:val="BookText"/>
        <w:rPr/>
      </w:pPr>
      <w:r>
        <w:rPr>
          <w:rFonts w:ascii="IRNazanin" w:hAnsi="IRNazanin" w:eastAsia="IRNazanin"/>
          <w:color w:val="111111"/>
          <w:sz w:val="28"/>
          <w:sz w:val="28"/>
          <w:szCs w:val="28"/>
          <w:rtl w:val="true"/>
          <w:lang w:bidi="fa-IR"/>
        </w:rPr>
        <w:t>فصل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گونهشناسی سیاسی و اجتماعی جامعه ایران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اقتدارگرایی،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نقطه حساس نظام،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 اجتماعی، سیاسی جامعه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خودتخریبی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عرصههای تحول،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ثبات یا شکنندگی سیاسی رژیم شاهنشاهی</w:t>
      </w:r>
      <w:r>
        <w:rPr>
          <w:rFonts w:eastAsia="IRNazanin" w:cs="IRNazanin"/>
          <w:color w:val="111111"/>
          <w:sz w:val="28"/>
          <w:szCs w:val="28"/>
          <w:rtl w:val="true"/>
          <w:lang w:bidi="fa-IR"/>
        </w:rPr>
        <w:t>).</w:t>
      </w:r>
    </w:p>
    <w:p>
      <w:pPr>
        <w:pStyle w:val="Heading2"/>
        <w:numPr>
          <w:ilvl w:val="1"/>
          <w:numId w:val="1"/>
        </w:numPr>
        <w:rPr/>
      </w:pPr>
      <w:bookmarkStart w:id="100" w:name="__RefHeading___Toc286883_1395250215"/>
      <w:bookmarkStart w:id="101" w:name="_Toc42"/>
      <w:bookmarkEnd w:id="100"/>
      <w:r>
        <w:rPr>
          <w:rtl w:val="true"/>
        </w:rPr>
        <w:t>اسراف از دیدگاه دین و دانش</w:t>
      </w:r>
      <w:bookmarkEnd w:id="101"/>
    </w:p>
    <w:p>
      <w:pPr>
        <w:pStyle w:val="Heading3"/>
        <w:numPr>
          <w:ilvl w:val="2"/>
          <w:numId w:val="1"/>
        </w:numPr>
        <w:rPr/>
      </w:pPr>
      <w:bookmarkStart w:id="102" w:name="__RefHeading___Toc286885_1395250215"/>
      <w:bookmarkStart w:id="103" w:name="_Toc43"/>
      <w:bookmarkEnd w:id="102"/>
      <w:r>
        <w:rPr>
          <w:rtl w:val="true"/>
        </w:rPr>
        <w:t>اشاره</w:t>
      </w:r>
      <w:bookmarkEnd w:id="103"/>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اسراف از دیدگاه دین و دانش</w:t>
      </w:r>
      <w:bookmarkStart w:id="104" w:name="pg2594_25899"/>
    </w:p>
    <w:p>
      <w:pPr>
        <w:pStyle w:val="BookText"/>
        <w:rPr/>
      </w:pPr>
      <w:bookmarkEnd w:id="104"/>
      <w:r>
        <w:rPr>
          <w:rFonts w:ascii="IRNazanin" w:hAnsi="IRNazanin" w:eastAsia="IRNazanin"/>
          <w:color w:val="111111"/>
          <w:sz w:val="28"/>
          <w:sz w:val="28"/>
          <w:szCs w:val="28"/>
          <w:rtl w:val="true"/>
          <w:lang w:bidi="fa-IR"/>
        </w:rPr>
        <w:t xml:space="preserve">حیدری نراقی، علی محمد، انتشارات مهدی نراقی،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نظام اقتصادی اسلام، برای پر کردن شکاف میان زندگی فقیر و غنی و نیز از بین بردن محرومیت و فقر از جامعه، راه حلهایی وجود دارد که در صورت به کار بستن آن به یقین، در کوتاهترین مدت، جهان شاهد نابودی این پدیده شوم حیات بشری خواهد بود و تحریم اسراف یکی از آن راه حلهاست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متعهد شده تا روزیرسان تمامی انسانها باشد، پس در حقیقت مالی که به دست جامعه یا انسان اسراف پیشه به نابودی کشیده میشود، حق انسانهای گرسنه و درماندهای است که گروهی آن را پایمال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آیات قرآنی تقوا و عمل به دستورهای الهی، راه فراگیر شدن روزی و افزایش نعمتها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اسراف از آنجا که عملی بر خلاف تقوا و ناشی از ستمپیشگی انسان است، افزون بر اینکه موجب نابودی امکانات زندگی و استمرار محرومیت نیازمندان است، زمینه غضب خداوند و نیز سلب نعمت از فرد و جامعه را فراهم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در این کتاب از طریق آیات قرآنی و روایات ائمه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نظریهها و سخنان علمای دین به بحث و بررسی موضوع اسراف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مطالب مهم در این کتاب عبارت است از</w:t>
      </w:r>
      <w:r>
        <w:rPr>
          <w:rFonts w:eastAsia="IRNazanin" w:cs="IRNazanin"/>
          <w:color w:val="111111"/>
          <w:sz w:val="28"/>
          <w:szCs w:val="28"/>
          <w:rtl w:val="true"/>
          <w:lang w:bidi="fa-IR"/>
        </w:rPr>
        <w:t>:</w:t>
      </w:r>
    </w:p>
    <w:p>
      <w:pPr>
        <w:pStyle w:val="Heading3"/>
        <w:numPr>
          <w:ilvl w:val="2"/>
          <w:numId w:val="1"/>
        </w:numPr>
        <w:rPr/>
      </w:pPr>
      <w:bookmarkStart w:id="105" w:name="__RefHeading___Toc286887_1395250215"/>
      <w:bookmarkStart w:id="106" w:name="_Toc44"/>
      <w:bookmarkEnd w:id="105"/>
      <w:r>
        <w:rPr>
          <w:rtl w:val="true"/>
        </w:rPr>
        <w:t>بخش اول</w:t>
      </w:r>
      <w:r>
        <w:rPr>
          <w:rtl w:val="true"/>
        </w:rPr>
        <w:t xml:space="preserve">: </w:t>
      </w:r>
      <w:r>
        <w:rPr>
          <w:rtl w:val="true"/>
        </w:rPr>
        <w:t>اسراف در اموال شخصی</w:t>
      </w:r>
      <w:bookmarkEnd w:id="106"/>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 در اموال شخصی</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معانی اسراف، فرق میان اسراف و تبذیر، توجه دنیای روز، عبادالرحمن، صرف مال در حد اعتدال، صرف مال در حرام، انفاق در جهان آفرینش، مثال،</w:t>
      </w:r>
      <w:bookmarkStart w:id="107" w:name="pg2594_25900"/>
    </w:p>
    <w:p>
      <w:pPr>
        <w:pStyle w:val="BookText"/>
        <w:rPr/>
      </w:pPr>
      <w:bookmarkEnd w:id="107"/>
      <w:r>
        <w:rPr>
          <w:rFonts w:ascii="IRNazanin" w:hAnsi="IRNazanin" w:eastAsia="IRNazanin"/>
          <w:color w:val="111111"/>
          <w:sz w:val="28"/>
          <w:sz w:val="28"/>
          <w:szCs w:val="28"/>
          <w:rtl w:val="true"/>
          <w:lang w:bidi="fa-IR"/>
        </w:rPr>
        <w:t>چگونگی کسب مال و مصارف آن، انفاق مسرفانه، ثروت در راه انسانیت، مفهوم ثروت از نظر اسلام، قناعت و اکتفا کردن به قدر نیاز، ارزشمند بودن عزت نفس، اسراف در مسکن، اسراف در نان، قحطی زمان حضرت دانیال علیه السلام ، مصرف نان، معنای فساد، اسراف و فساد، اسراف؛ زمینه ساز فساد، اسراف به صورت انفاق، نهی از غرق شدن در مصرف، فسادکنندگان در زمین، تدبر نهی از تبذیر، اسراف در تولید و واردات، امت مسلمان و اسراف گران، حاکمیت اسلامی و مسرفان، نظم و اعتدال در مصرف، ضوابط مهمانداران، مبارزه با اشتغال، سختگیری بر اهل و عیال، تجاوز به حقوق دیگران</w:t>
      </w:r>
      <w:r>
        <w:rPr>
          <w:rFonts w:eastAsia="IRNazanin" w:cs="IRNazanin"/>
          <w:color w:val="111111"/>
          <w:sz w:val="28"/>
          <w:szCs w:val="28"/>
          <w:rtl w:val="true"/>
          <w:lang w:bidi="fa-IR"/>
        </w:rPr>
        <w:t>.</w:t>
      </w:r>
    </w:p>
    <w:p>
      <w:pPr>
        <w:pStyle w:val="Heading3"/>
        <w:numPr>
          <w:ilvl w:val="2"/>
          <w:numId w:val="1"/>
        </w:numPr>
        <w:rPr/>
      </w:pPr>
      <w:bookmarkStart w:id="108" w:name="__RefHeading___Toc286889_1395250215"/>
      <w:bookmarkStart w:id="109" w:name="_Toc45"/>
      <w:bookmarkEnd w:id="108"/>
      <w:r>
        <w:rPr>
          <w:rtl w:val="true"/>
        </w:rPr>
        <w:t>بخش دوم</w:t>
      </w:r>
      <w:r>
        <w:rPr>
          <w:rtl w:val="true"/>
        </w:rPr>
        <w:t xml:space="preserve">: </w:t>
      </w:r>
      <w:r>
        <w:rPr>
          <w:rtl w:val="true"/>
        </w:rPr>
        <w:t>اسراف در اموال عمومی</w:t>
      </w:r>
      <w:bookmarkEnd w:id="109"/>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 در اموال عمومی</w:t>
      </w:r>
    </w:p>
    <w:p>
      <w:pPr>
        <w:pStyle w:val="BookText"/>
        <w:rPr/>
      </w:pPr>
      <w:r>
        <w:rPr>
          <w:rFonts w:ascii="IRNazanin" w:hAnsi="IRNazanin" w:eastAsia="IRNazanin"/>
          <w:color w:val="111111"/>
          <w:sz w:val="28"/>
          <w:sz w:val="28"/>
          <w:szCs w:val="28"/>
          <w:rtl w:val="true"/>
          <w:lang w:bidi="fa-IR"/>
        </w:rPr>
        <w:t>اموال عمومی، دزدی از همه، شهید رجایی و بیتالمال، اسراف در اموال عمومی، اهمیت بیتالمال، شناخت آب، آبیاری، آلوده کردن آب، اسراف در مصرف آب و در آب وضو، نقش آب آلوده در انتقال بیماری، منشأ آلودگی، آمار مصرف آب و برق، نعمت برق، اصرار بر دیگران، مواد سوختنی، آمار مصرف بنزین، مصرف دیگر اقلام</w:t>
      </w:r>
      <w:r>
        <w:rPr>
          <w:rFonts w:eastAsia="IRNazanin" w:cs="IRNazanin"/>
          <w:color w:val="111111"/>
          <w:sz w:val="28"/>
          <w:szCs w:val="28"/>
          <w:rtl w:val="true"/>
          <w:lang w:bidi="fa-IR"/>
        </w:rPr>
        <w:t>.</w:t>
      </w:r>
    </w:p>
    <w:p>
      <w:pPr>
        <w:pStyle w:val="Heading3"/>
        <w:numPr>
          <w:ilvl w:val="2"/>
          <w:numId w:val="1"/>
        </w:numPr>
        <w:rPr/>
      </w:pPr>
      <w:bookmarkStart w:id="110" w:name="__RefHeading___Toc286891_1395250215"/>
      <w:bookmarkStart w:id="111" w:name="_Toc46"/>
      <w:bookmarkEnd w:id="110"/>
      <w:r>
        <w:rPr>
          <w:rtl w:val="true"/>
        </w:rPr>
        <w:t>بخش سوم</w:t>
      </w:r>
      <w:r>
        <w:rPr>
          <w:rtl w:val="true"/>
        </w:rPr>
        <w:t xml:space="preserve">: </w:t>
      </w:r>
      <w:r>
        <w:rPr>
          <w:rtl w:val="true"/>
        </w:rPr>
        <w:t>اسراف در اتلاف وقت</w:t>
      </w:r>
      <w:bookmarkEnd w:id="111"/>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 در اتلاف وقت</w:t>
      </w:r>
    </w:p>
    <w:p>
      <w:pPr>
        <w:pStyle w:val="BookText"/>
        <w:rPr/>
      </w:pPr>
      <w:r>
        <w:rPr>
          <w:rFonts w:ascii="IRNazanin" w:hAnsi="IRNazanin" w:eastAsia="IRNazanin"/>
          <w:color w:val="111111"/>
          <w:sz w:val="28"/>
          <w:sz w:val="28"/>
          <w:szCs w:val="28"/>
          <w:rtl w:val="true"/>
          <w:lang w:bidi="fa-IR"/>
        </w:rPr>
        <w:t>لزوم نظم و انضباط در زندگی، تعیین زمان جهت امرار معاش، روش پیامبر صلی الله علیه و آله در تقسیم اوقات خویش، روایاتی در مورد تقسیم اوقات، بیست و چهار خزانه عمر در قیامت، لحظات زودگذر، جوان فعال</w:t>
      </w:r>
      <w:r>
        <w:rPr>
          <w:rFonts w:eastAsia="IRNazanin" w:cs="IRNazanin"/>
          <w:color w:val="111111"/>
          <w:sz w:val="28"/>
          <w:szCs w:val="28"/>
          <w:rtl w:val="true"/>
          <w:lang w:bidi="fa-IR"/>
        </w:rPr>
        <w:t>.</w:t>
      </w:r>
    </w:p>
    <w:p>
      <w:pPr>
        <w:pStyle w:val="Heading3"/>
        <w:numPr>
          <w:ilvl w:val="2"/>
          <w:numId w:val="1"/>
        </w:numPr>
        <w:rPr/>
      </w:pPr>
      <w:bookmarkStart w:id="112" w:name="__RefHeading___Toc286893_1395250215"/>
      <w:bookmarkStart w:id="113" w:name="_Toc47"/>
      <w:bookmarkEnd w:id="112"/>
      <w:r>
        <w:rPr>
          <w:rtl w:val="true"/>
        </w:rPr>
        <w:t>بخش چهارم</w:t>
      </w:r>
      <w:r>
        <w:rPr>
          <w:rtl w:val="true"/>
        </w:rPr>
        <w:t xml:space="preserve">: </w:t>
      </w:r>
      <w:r>
        <w:rPr>
          <w:rtl w:val="true"/>
        </w:rPr>
        <w:t>پرخوری و ضررهای آن</w:t>
      </w:r>
      <w:bookmarkEnd w:id="113"/>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پرخوری و ضررهای آن</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دستور مهم بهداشتی، عیسی علیه السلام و حل اختلاف زن و شوهر، فواید</w:t>
      </w:r>
      <w:bookmarkStart w:id="114" w:name="pg2594_25901"/>
    </w:p>
    <w:p>
      <w:pPr>
        <w:pStyle w:val="BookText"/>
        <w:rPr/>
      </w:pPr>
      <w:bookmarkEnd w:id="114"/>
      <w:r>
        <w:rPr>
          <w:rFonts w:ascii="IRNazanin" w:hAnsi="IRNazanin" w:eastAsia="IRNazanin"/>
          <w:color w:val="111111"/>
          <w:sz w:val="28"/>
          <w:sz w:val="28"/>
          <w:szCs w:val="28"/>
          <w:rtl w:val="true"/>
          <w:lang w:bidi="fa-IR"/>
        </w:rPr>
        <w:t xml:space="preserve">کم خوری، مضرات پرخوری، سیره امام صادق علیه السلام </w:t>
      </w:r>
      <w:r>
        <w:rPr>
          <w:rFonts w:eastAsia="IRNazanin" w:cs="IRNazanin"/>
          <w:color w:val="111111"/>
          <w:sz w:val="28"/>
          <w:szCs w:val="28"/>
          <w:rtl w:val="true"/>
          <w:lang w:bidi="fa-IR"/>
        </w:rPr>
        <w:t>.</w:t>
      </w:r>
    </w:p>
    <w:p>
      <w:pPr>
        <w:pStyle w:val="Heading3"/>
        <w:numPr>
          <w:ilvl w:val="2"/>
          <w:numId w:val="1"/>
        </w:numPr>
        <w:rPr/>
      </w:pPr>
      <w:bookmarkStart w:id="115" w:name="__RefHeading___Toc286895_1395250215"/>
      <w:bookmarkStart w:id="116" w:name="_Toc48"/>
      <w:bookmarkEnd w:id="115"/>
      <w:r>
        <w:rPr>
          <w:rtl w:val="true"/>
        </w:rPr>
        <w:t>بخش پنجم</w:t>
      </w:r>
      <w:r>
        <w:rPr>
          <w:rtl w:val="true"/>
        </w:rPr>
        <w:t xml:space="preserve">: </w:t>
      </w:r>
      <w:r>
        <w:rPr>
          <w:rtl w:val="true"/>
        </w:rPr>
        <w:t>احادیث و احکام اسراف</w:t>
      </w:r>
      <w:bookmarkEnd w:id="116"/>
    </w:p>
    <w:p>
      <w:pPr>
        <w:pStyle w:val="BookText"/>
        <w:rPr/>
      </w:pPr>
      <w:r>
        <w:rPr>
          <w:rFonts w:ascii="IRNazanin" w:hAnsi="IRNazanin" w:eastAsia="IRNazanin"/>
          <w:color w:val="111111"/>
          <w:sz w:val="28"/>
          <w:sz w:val="28"/>
          <w:szCs w:val="28"/>
          <w:rtl w:val="true"/>
          <w:lang w:bidi="fa-IR"/>
        </w:rPr>
        <w:t>بخش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و احکام اسراف</w:t>
      </w:r>
    </w:p>
    <w:p>
      <w:pPr>
        <w:pStyle w:val="BookText"/>
        <w:rPr/>
      </w:pPr>
      <w:r>
        <w:rPr>
          <w:rFonts w:ascii="IRNazanin" w:hAnsi="IRNazanin" w:eastAsia="IRNazanin"/>
          <w:color w:val="111111"/>
          <w:sz w:val="28"/>
          <w:sz w:val="28"/>
          <w:szCs w:val="28"/>
          <w:rtl w:val="true"/>
          <w:lang w:bidi="fa-IR"/>
        </w:rPr>
        <w:t>سرنوشت اسرافگران، روایات اسراف، احکام اسراف</w:t>
      </w:r>
      <w:r>
        <w:rPr>
          <w:rFonts w:eastAsia="IRNazanin" w:cs="IRNazanin"/>
          <w:color w:val="111111"/>
          <w:sz w:val="28"/>
          <w:szCs w:val="28"/>
          <w:rtl w:val="true"/>
          <w:lang w:bidi="fa-IR"/>
        </w:rPr>
        <w:t>.</w:t>
      </w:r>
    </w:p>
    <w:p>
      <w:pPr>
        <w:pStyle w:val="Heading2"/>
        <w:numPr>
          <w:ilvl w:val="1"/>
          <w:numId w:val="1"/>
        </w:numPr>
        <w:rPr/>
      </w:pPr>
      <w:bookmarkStart w:id="117" w:name="__RefHeading___Toc286897_1395250215"/>
      <w:bookmarkStart w:id="118" w:name="_Toc49"/>
      <w:bookmarkEnd w:id="117"/>
      <w:r>
        <w:rPr>
          <w:rtl w:val="true"/>
        </w:rPr>
        <w:t>اسراف، اقتصاد، اقتار در فرهنگ اسلامی</w:t>
      </w:r>
      <w:bookmarkEnd w:id="118"/>
    </w:p>
    <w:p>
      <w:pPr>
        <w:pStyle w:val="Heading3"/>
        <w:numPr>
          <w:ilvl w:val="2"/>
          <w:numId w:val="1"/>
        </w:numPr>
        <w:rPr/>
      </w:pPr>
      <w:bookmarkStart w:id="119" w:name="__RefHeading___Toc286899_1395250215"/>
      <w:bookmarkStart w:id="120" w:name="_Toc50"/>
      <w:bookmarkEnd w:id="119"/>
      <w:r>
        <w:rPr>
          <w:rtl w:val="true"/>
        </w:rPr>
        <w:t>اشاره</w:t>
      </w:r>
      <w:bookmarkEnd w:id="120"/>
    </w:p>
    <w:p>
      <w:pPr>
        <w:pStyle w:val="BookText"/>
        <w:rPr/>
      </w:pPr>
      <w:r>
        <w:rPr>
          <w:rFonts w:ascii="IRNazanin" w:hAnsi="IRNazanin" w:eastAsia="IRNazanin"/>
          <w:color w:val="111111"/>
          <w:sz w:val="28"/>
          <w:sz w:val="28"/>
          <w:szCs w:val="28"/>
          <w:rtl w:val="true"/>
          <w:lang w:bidi="fa-IR"/>
        </w:rPr>
        <w:t>اسراف، اقتصاد، اقتار در فرهنگ اسلامی</w:t>
      </w:r>
    </w:p>
    <w:p>
      <w:pPr>
        <w:pStyle w:val="BookText"/>
        <w:rPr/>
      </w:pPr>
      <w:r>
        <w:rPr>
          <w:rFonts w:ascii="IRNazanin" w:hAnsi="IRNazanin" w:eastAsia="IRNazanin"/>
          <w:color w:val="111111"/>
          <w:sz w:val="28"/>
          <w:sz w:val="28"/>
          <w:szCs w:val="28"/>
          <w:rtl w:val="true"/>
          <w:lang w:bidi="fa-IR"/>
        </w:rPr>
        <w:t xml:space="preserve">سید علوی، سید ابراهیم، مؤسسه باقیات و صالحات،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با توجه به توان مادی و قدرت جسمانی و کششهای روحی و آمادگیهای روانی انسان، وی را با بازداشت از افراط و تفریط در همه زمینه های زندگی، به سوی اعتدال و تکامل و وصول به هدف ارشاد کرده است</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مفهوم کلی اقتصاد که به معنای اعتدال و پرهیز از افراط و تفریط است مفهوم اسراف که آن نوعی افراط و زیادهروی است که بگذریم، گفتنی است بیشترین مورد کاربرد واژههای اقتصاد و اسراف و مترادف های آنها، مال و دارایی و ثروت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نویسنده برای روشنتر شدن موارد اقتصاد و اسراف از دیدگاه قرآن، مطالبی درباره مال و معیار ارزش ثروت و حدود تصرف مجاز در داراییها و مفهوم و مصداق رزق و روزی بیان کرده و در فصل دیگر کتاب، به ارزیابی لغوی واژهها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نویسنده، این کتاب را به قصد توضیح و تشریح زمینههای اقتصاد و صرفه جویی یا اسراف و در اصل، رعایت اعتدال در تمام شئون زندگی، در پرتو آیات قرآنی و احادیث نبوی و روایات ائمه اهل بیت علیهم السلام نگاشته است</w:t>
      </w:r>
      <w:r>
        <w:rPr>
          <w:rFonts w:eastAsia="IRNazanin" w:cs="IRNazanin"/>
          <w:color w:val="111111"/>
          <w:sz w:val="28"/>
          <w:szCs w:val="28"/>
          <w:rtl w:val="true"/>
          <w:lang w:bidi="fa-IR"/>
        </w:rPr>
        <w:t>.</w:t>
      </w:r>
      <w:bookmarkStart w:id="121" w:name="pg2594_25902"/>
    </w:p>
    <w:p>
      <w:pPr>
        <w:pStyle w:val="BookText"/>
        <w:rPr/>
      </w:pPr>
      <w:bookmarkEnd w:id="121"/>
      <w:r>
        <w:rPr>
          <w:rFonts w:ascii="IRNazanin" w:hAnsi="IRNazanin" w:eastAsia="IRNazanin"/>
          <w:color w:val="111111"/>
          <w:sz w:val="28"/>
          <w:sz w:val="28"/>
          <w:szCs w:val="28"/>
          <w:rtl w:val="true"/>
          <w:lang w:bidi="fa-IR"/>
        </w:rPr>
        <w:t>بیشتر واژههای مورد بحث در این کتاب، از دیدگاه ادیبان و لغت شناسان بررسی شده و آن گاه در فصولی متناسب با سرفصلهای مستفاد از همان آثار فرهنگی و وحیانی، رهنمودهای زندگیپرداز، برجسته گردیده است تا فرهنگ اصیل قرآن و سنت رواج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تفصیلی مطالب کتاب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واژه شناسی، اقتصاد، قوام، قناعت، رزق، زهد، تمتع، اسراف، تبذیر، تقتیر، احتکار، اختلاس، تکاثر، یادداشتها</w:t>
      </w:r>
      <w:r>
        <w:rPr>
          <w:rFonts w:eastAsia="IRNazanin" w:cs="IRNazanin"/>
          <w:color w:val="111111"/>
          <w:sz w:val="28"/>
          <w:szCs w:val="28"/>
          <w:rtl w:val="true"/>
          <w:lang w:bidi="fa-IR"/>
        </w:rPr>
        <w:t>.</w:t>
      </w:r>
    </w:p>
    <w:p>
      <w:pPr>
        <w:pStyle w:val="Heading3"/>
        <w:numPr>
          <w:ilvl w:val="2"/>
          <w:numId w:val="1"/>
        </w:numPr>
        <w:rPr/>
      </w:pPr>
      <w:bookmarkStart w:id="122" w:name="__RefHeading___Toc286901_1395250215"/>
      <w:bookmarkStart w:id="123" w:name="_Toc51"/>
      <w:bookmarkEnd w:id="122"/>
      <w:r>
        <w:rPr>
          <w:rtl w:val="true"/>
        </w:rPr>
        <w:t>فصل اول</w:t>
      </w:r>
      <w:r>
        <w:rPr>
          <w:rtl w:val="true"/>
        </w:rPr>
        <w:t xml:space="preserve">: </w:t>
      </w:r>
      <w:r>
        <w:rPr>
          <w:rtl w:val="true"/>
        </w:rPr>
        <w:t>اسراف و صرفه جویی و اقتار و تنگ نظری در قرآن</w:t>
      </w:r>
      <w:bookmarkEnd w:id="123"/>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 و صرفه جویی و اقتار و تنگ نظری در قرآن</w:t>
      </w:r>
    </w:p>
    <w:p>
      <w:pPr>
        <w:pStyle w:val="BookText"/>
        <w:rPr/>
      </w:pPr>
      <w:r>
        <w:rPr>
          <w:rFonts w:ascii="IRNazanin" w:hAnsi="IRNazanin" w:eastAsia="IRNazanin"/>
          <w:color w:val="111111"/>
          <w:sz w:val="28"/>
          <w:sz w:val="28"/>
          <w:szCs w:val="28"/>
          <w:rtl w:val="true"/>
          <w:lang w:bidi="fa-IR"/>
        </w:rPr>
        <w:t>احتراز از انحراف، اعتدال در راه رفتن و تُن صدا، پذیرش حق، مسابقه در خیر، اعتدال در انفاق، اقتصاد امت، اسراف، افراط در گناه، مال یتیم، حفظ حریمها و حرمتها، زشت و زیبایی واقعی، اقتصاد و طعام، پرمدعایی، اعتدال در اجرای حد، اصلاح و یا افساد، اقتار و تنگ چشمی، هزینه خانواده، اعتدال در عمل جنسی، مسرفان گمراهند، مسرفان به حال خود نباید رها شوند، حق همه باید پرداخت شود، فرمان خدا در چگونگی انفاق، احتکار و الحاد</w:t>
      </w:r>
      <w:r>
        <w:rPr>
          <w:rFonts w:eastAsia="IRNazanin" w:cs="IRNazanin"/>
          <w:color w:val="111111"/>
          <w:sz w:val="28"/>
          <w:szCs w:val="28"/>
          <w:rtl w:val="true"/>
          <w:lang w:bidi="fa-IR"/>
        </w:rPr>
        <w:t>.</w:t>
      </w:r>
    </w:p>
    <w:p>
      <w:pPr>
        <w:pStyle w:val="Heading3"/>
        <w:numPr>
          <w:ilvl w:val="2"/>
          <w:numId w:val="1"/>
        </w:numPr>
        <w:rPr/>
      </w:pPr>
      <w:bookmarkStart w:id="124" w:name="__RefHeading___Toc286903_1395250215"/>
      <w:bookmarkStart w:id="125" w:name="_Toc52"/>
      <w:bookmarkEnd w:id="124"/>
      <w:r>
        <w:rPr>
          <w:rtl w:val="true"/>
        </w:rPr>
        <w:t>فصل دوم</w:t>
      </w:r>
      <w:r>
        <w:rPr>
          <w:rtl w:val="true"/>
        </w:rPr>
        <w:t xml:space="preserve">: </w:t>
      </w:r>
      <w:r>
        <w:rPr>
          <w:rtl w:val="true"/>
        </w:rPr>
        <w:t>اسراف، ولخرجی، اقتصاد و صرفهجویی در احادیث</w:t>
      </w:r>
      <w:bookmarkEnd w:id="125"/>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 ولخرجی، اقتصاد و صرفهجویی در احادیث</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طبقات مردم، اقتصاد چیست؟ دعاها، مال تو چیست؟ آنچه در اصلاح مصرف میشود، راحتی خانواده، صرفه جویی در هرحال، غنای نفس، هزینه سالانه، جست وجوی حلال، جهادی دیگر، مروت در چیست؟ رابطه قناعت و اقتصاد، پرهیز و اقتصاد، صرفهجو کیست؟ اعتدال در پوشش، مؤمن کم هزینه است، پندی از لقمان، هزینه باطل، عامل فقر، معاش و دینفهمی،</w:t>
      </w:r>
      <w:bookmarkStart w:id="126" w:name="pg2594_25903"/>
    </w:p>
    <w:p>
      <w:pPr>
        <w:pStyle w:val="BookText"/>
        <w:rPr/>
      </w:pPr>
      <w:bookmarkEnd w:id="126"/>
      <w:r>
        <w:rPr>
          <w:rFonts w:ascii="IRNazanin" w:hAnsi="IRNazanin" w:eastAsia="IRNazanin"/>
          <w:color w:val="111111"/>
          <w:sz w:val="28"/>
          <w:sz w:val="28"/>
          <w:szCs w:val="28"/>
          <w:rtl w:val="true"/>
          <w:lang w:bidi="fa-IR"/>
        </w:rPr>
        <w:t>تفسیر فساد، شیعه کیست؟، نشانههای مسرف، گدایی، پاداش زائر امام، اندازه آب وضو یا غسل، مردم اهل و عیال خدایند</w:t>
      </w:r>
      <w:r>
        <w:rPr>
          <w:rFonts w:eastAsia="IRNazanin" w:cs="IRNazanin"/>
          <w:color w:val="111111"/>
          <w:sz w:val="28"/>
          <w:szCs w:val="28"/>
          <w:rtl w:val="true"/>
          <w:lang w:bidi="fa-IR"/>
        </w:rPr>
        <w:t>.</w:t>
      </w:r>
    </w:p>
    <w:p>
      <w:pPr>
        <w:pStyle w:val="Heading3"/>
        <w:numPr>
          <w:ilvl w:val="2"/>
          <w:numId w:val="1"/>
        </w:numPr>
        <w:rPr/>
      </w:pPr>
      <w:bookmarkStart w:id="127" w:name="__RefHeading___Toc286905_1395250215"/>
      <w:bookmarkStart w:id="128" w:name="_Toc53"/>
      <w:bookmarkEnd w:id="127"/>
      <w:r>
        <w:rPr>
          <w:rtl w:val="true"/>
        </w:rPr>
        <w:t>فصل سوم</w:t>
      </w:r>
      <w:r>
        <w:rPr>
          <w:rtl w:val="true"/>
        </w:rPr>
        <w:t xml:space="preserve">: </w:t>
      </w:r>
      <w:r>
        <w:rPr>
          <w:rtl w:val="true"/>
        </w:rPr>
        <w:t>اسراف، اقتصاد و صرفجویی و اقتار و تنگنظری در نهج البلاغه</w:t>
      </w:r>
      <w:bookmarkEnd w:id="128"/>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 اقتصاد و صرفجویی و اقتار و تنگنظری در نهج البلاغه</w:t>
      </w:r>
    </w:p>
    <w:p>
      <w:pPr>
        <w:pStyle w:val="BookText"/>
        <w:rPr/>
      </w:pPr>
      <w:r>
        <w:rPr>
          <w:rFonts w:ascii="IRNazanin" w:hAnsi="IRNazanin" w:eastAsia="IRNazanin"/>
          <w:color w:val="111111"/>
          <w:sz w:val="28"/>
          <w:sz w:val="28"/>
          <w:szCs w:val="28"/>
          <w:rtl w:val="true"/>
          <w:lang w:bidi="fa-IR"/>
        </w:rPr>
        <w:t>آبرومندی، بخشش بیجا و منع به جا، بذل و بخشش به اقربا، حرص و آزمندی، بازرگان حریص، امام علی علیه السلام معیار کمال، مبغوضترین، روش پیامبر، اهل الله، امروز به فکر فردا باش، آرزوی دراز، برخورد با محتکران، صله و احسان، قناعت سرمایه تمام نشدنی، جان پارسایان، قناعت، قنوع به حد کفاف، بخشندگی، بخشش در حد توان، ورزش پارسایی، قرآن، برنامه اعتدال، انحراف آشکار، داوری مسرفانه، دین روش میانه است، پارسایان، اعتدال و خشوع، روزی مقسوم است، صرفهجویی در عین دارندگی، بخیل برای دیگری میاندوزد، با وجود راهنما باز بی راهه؟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دوختن به مال دیگران، زهدفروشی رنج بیهوده، امید به پاداش، دست دهنده برنده است، جامعه متعادل، نیکوکاری</w:t>
      </w:r>
      <w:r>
        <w:rPr>
          <w:rFonts w:eastAsia="IRNazanin" w:cs="IRNazanin"/>
          <w:color w:val="111111"/>
          <w:sz w:val="28"/>
          <w:szCs w:val="28"/>
          <w:rtl w:val="true"/>
          <w:lang w:bidi="fa-IR"/>
        </w:rPr>
        <w:t>.</w:t>
      </w:r>
    </w:p>
    <w:p>
      <w:pPr>
        <w:pStyle w:val="Heading3"/>
        <w:numPr>
          <w:ilvl w:val="2"/>
          <w:numId w:val="1"/>
        </w:numPr>
        <w:rPr/>
      </w:pPr>
      <w:bookmarkStart w:id="129" w:name="__RefHeading___Toc286907_1395250215"/>
      <w:bookmarkStart w:id="130" w:name="_Toc54"/>
      <w:bookmarkEnd w:id="129"/>
      <w:r>
        <w:rPr>
          <w:rtl w:val="true"/>
        </w:rPr>
        <w:t>فصل چهارم</w:t>
      </w:r>
      <w:r>
        <w:rPr>
          <w:rtl w:val="true"/>
        </w:rPr>
        <w:t xml:space="preserve">: </w:t>
      </w:r>
      <w:r>
        <w:rPr>
          <w:rtl w:val="true"/>
        </w:rPr>
        <w:t>اسراف و ولخرجی اقتصادی و صرفهجویی، در غرر و درر آمدی</w:t>
      </w:r>
      <w:bookmarkEnd w:id="130"/>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 و ولخرجی اقتصادی و صرفهجویی، در غرر و درر آمدی</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اعتدال نه انحراف، هزینه سبک، صرفهجویی و سلامت، رزق و اجل، نشان توکل، زشتترینِ بخشش، آفت وجود، ماده محدود است، ترک اسراف توأم با اقتصاد، فقیرترین کیست؟ مافوق کفاف؛ اقتصادزای است، احتکار رذیله است</w:t>
      </w:r>
      <w:r>
        <w:rPr>
          <w:rFonts w:eastAsia="IRNazanin" w:cs="IRNazanin"/>
          <w:color w:val="111111"/>
          <w:sz w:val="28"/>
          <w:szCs w:val="28"/>
          <w:rtl w:val="true"/>
          <w:lang w:bidi="fa-IR"/>
        </w:rPr>
        <w:t>.</w:t>
      </w:r>
      <w:bookmarkStart w:id="131" w:name="pg2594_25904"/>
    </w:p>
    <w:p>
      <w:pPr>
        <w:pStyle w:val="Heading2"/>
        <w:numPr>
          <w:ilvl w:val="1"/>
          <w:numId w:val="1"/>
        </w:numPr>
        <w:rPr/>
      </w:pPr>
      <w:bookmarkStart w:id="132" w:name="__RefHeading___Toc286909_1395250215"/>
      <w:bookmarkStart w:id="133" w:name="_Toc55"/>
      <w:bookmarkEnd w:id="131"/>
      <w:bookmarkEnd w:id="132"/>
      <w:r>
        <w:rPr>
          <w:rtl w:val="true"/>
        </w:rPr>
        <w:t xml:space="preserve">اسلام و الگوی مصرف </w:t>
      </w:r>
      <w:r>
        <w:rPr>
          <w:rtl w:val="true"/>
        </w:rPr>
        <w:t>(</w:t>
      </w:r>
      <w:r>
        <w:rPr>
          <w:rtl w:val="true"/>
        </w:rPr>
        <w:t>درآمدی بر مقدار و چگونگی مصرف بر اساس فقه و اخلاق اسلامی</w:t>
      </w:r>
      <w:r>
        <w:rPr>
          <w:rtl w:val="true"/>
        </w:rPr>
        <w:t>)</w:t>
      </w:r>
      <w:bookmarkEnd w:id="133"/>
    </w:p>
    <w:p>
      <w:pPr>
        <w:pStyle w:val="Heading3"/>
        <w:numPr>
          <w:ilvl w:val="2"/>
          <w:numId w:val="1"/>
        </w:numPr>
        <w:rPr/>
      </w:pPr>
      <w:bookmarkStart w:id="134" w:name="__RefHeading___Toc286911_1395250215"/>
      <w:bookmarkStart w:id="135" w:name="_Toc56"/>
      <w:bookmarkEnd w:id="134"/>
      <w:r>
        <w:rPr>
          <w:rtl w:val="true"/>
        </w:rPr>
        <w:t>اشاره</w:t>
      </w:r>
      <w:bookmarkEnd w:id="135"/>
    </w:p>
    <w:p>
      <w:pPr>
        <w:pStyle w:val="BookText"/>
        <w:rPr/>
      </w:pPr>
      <w:r>
        <w:rPr>
          <w:rFonts w:ascii="IRNazanin" w:hAnsi="IRNazanin" w:eastAsia="IRNazanin"/>
          <w:color w:val="111111"/>
          <w:sz w:val="28"/>
          <w:sz w:val="28"/>
          <w:szCs w:val="28"/>
          <w:rtl w:val="true"/>
          <w:lang w:bidi="fa-IR"/>
        </w:rPr>
        <w:t xml:space="preserve">اسلام و الگوی مصرف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درآمدی بر مقدار و چگونگی مصرف بر اساس فقه و اخلاق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کلانتری، علی اکبر، قم، مؤسسه بوستان کتاب با مشارکت مرکز پژوهش های اسلامی صدا و سیما، چاپ چهارم،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در این اثر می کوشد بر اساس متون معتبر دینی و مطابق با نیازها و واقعیات زمانه، موضوع مصرف را تحلیل و بررسی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الگوی مناسب مصرف در عرصه های گوناگون را با توجه به دیدگاه اسلام تبیین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شامل چهار بخش با فصل های متعدد است</w:t>
      </w:r>
      <w:r>
        <w:rPr>
          <w:rFonts w:eastAsia="IRNazanin" w:cs="IRNazanin"/>
          <w:color w:val="111111"/>
          <w:sz w:val="28"/>
          <w:szCs w:val="28"/>
          <w:rtl w:val="true"/>
          <w:lang w:bidi="fa-IR"/>
        </w:rPr>
        <w:t>.</w:t>
      </w:r>
    </w:p>
    <w:p>
      <w:pPr>
        <w:pStyle w:val="Heading3"/>
        <w:numPr>
          <w:ilvl w:val="2"/>
          <w:numId w:val="1"/>
        </w:numPr>
        <w:rPr/>
      </w:pPr>
      <w:bookmarkStart w:id="136" w:name="__RefHeading___Toc286913_1395250215"/>
      <w:bookmarkStart w:id="137" w:name="_Toc57"/>
      <w:bookmarkEnd w:id="136"/>
      <w:r>
        <w:rPr>
          <w:rtl w:val="true"/>
        </w:rPr>
        <w:t>سرآغاز</w:t>
      </w:r>
      <w:bookmarkEnd w:id="137"/>
    </w:p>
    <w:p>
      <w:pPr>
        <w:pStyle w:val="BookText"/>
        <w:rPr/>
      </w:pPr>
      <w:r>
        <w:rPr>
          <w:rFonts w:ascii="IRNazanin" w:hAnsi="IRNazanin" w:eastAsia="IRNazanin"/>
          <w:color w:val="111111"/>
          <w:sz w:val="28"/>
          <w:sz w:val="28"/>
          <w:szCs w:val="28"/>
          <w:rtl w:val="true"/>
          <w:lang w:bidi="fa-IR"/>
        </w:rPr>
        <w:t>سرآغاز</w:t>
      </w:r>
    </w:p>
    <w:p>
      <w:pPr>
        <w:pStyle w:val="BookText"/>
        <w:rPr/>
      </w:pPr>
      <w:r>
        <w:rPr>
          <w:rFonts w:ascii="IRNazanin" w:hAnsi="IRNazanin" w:eastAsia="IRNazanin"/>
          <w:color w:val="111111"/>
          <w:sz w:val="28"/>
          <w:sz w:val="28"/>
          <w:szCs w:val="28"/>
          <w:rtl w:val="true"/>
          <w:lang w:bidi="fa-IR"/>
        </w:rPr>
        <w:t>در این قسمت، ضرورت بحث از الگوی مصرف، پیشینه بحث از مصرف، روش پژوهش حاضر و روند چینش مباحث آمده است</w:t>
      </w:r>
      <w:r>
        <w:rPr>
          <w:rFonts w:eastAsia="IRNazanin" w:cs="IRNazanin"/>
          <w:color w:val="111111"/>
          <w:sz w:val="28"/>
          <w:szCs w:val="28"/>
          <w:rtl w:val="true"/>
          <w:lang w:bidi="fa-IR"/>
        </w:rPr>
        <w:t>.</w:t>
      </w:r>
    </w:p>
    <w:p>
      <w:pPr>
        <w:pStyle w:val="Heading3"/>
        <w:numPr>
          <w:ilvl w:val="2"/>
          <w:numId w:val="1"/>
        </w:numPr>
        <w:rPr/>
      </w:pPr>
      <w:bookmarkStart w:id="138" w:name="__RefHeading___Toc286915_1395250215"/>
      <w:bookmarkStart w:id="139" w:name="_Toc58"/>
      <w:bookmarkEnd w:id="138"/>
      <w:r>
        <w:rPr>
          <w:rtl w:val="true"/>
        </w:rPr>
        <w:t>بخش نخست</w:t>
      </w:r>
      <w:r>
        <w:rPr>
          <w:rtl w:val="true"/>
        </w:rPr>
        <w:t xml:space="preserve">: </w:t>
      </w:r>
      <w:r>
        <w:rPr>
          <w:rtl w:val="true"/>
        </w:rPr>
        <w:t>کلیات</w:t>
      </w:r>
      <w:bookmarkEnd w:id="139"/>
    </w:p>
    <w:p>
      <w:pPr>
        <w:pStyle w:val="BookText"/>
        <w:rPr/>
      </w:pPr>
      <w:r>
        <w:rPr>
          <w:rFonts w:ascii="IRNazanin" w:hAnsi="IRNazanin" w:eastAsia="IRNazanin"/>
          <w:color w:val="111111"/>
          <w:sz w:val="28"/>
          <w:sz w:val="28"/>
          <w:szCs w:val="28"/>
          <w:rtl w:val="true"/>
          <w:lang w:bidi="fa-IR"/>
        </w:rPr>
        <w:t>بخش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w:t>
      </w:r>
    </w:p>
    <w:p>
      <w:pPr>
        <w:pStyle w:val="BookText"/>
        <w:rPr/>
      </w:pPr>
      <w:r>
        <w:rPr>
          <w:rFonts w:ascii="IRNazanin" w:hAnsi="IRNazanin" w:eastAsia="IRNazanin"/>
          <w:color w:val="111111"/>
          <w:sz w:val="28"/>
          <w:sz w:val="28"/>
          <w:szCs w:val="28"/>
          <w:rtl w:val="true"/>
          <w:lang w:bidi="fa-IR"/>
        </w:rPr>
        <w:t>چیستی مصرف، ضرورت تدبیر در امر مصرف، ضرورت نگاه دینی به امر مصرف، پیشوایان دین و مقوله مصرف، مصرف و پدیده اسراف، اسراف فردی و اسراف فرافردی، اعتدال چیست؟، نقش عرف در تعیین الگوی مصرف، مصارف فردی و مصارف دولتی</w:t>
      </w:r>
      <w:r>
        <w:rPr>
          <w:rFonts w:eastAsia="IRNazanin" w:cs="IRNazanin"/>
          <w:color w:val="111111"/>
          <w:sz w:val="28"/>
          <w:szCs w:val="28"/>
          <w:rtl w:val="true"/>
          <w:lang w:bidi="fa-IR"/>
        </w:rPr>
        <w:t>.</w:t>
      </w:r>
    </w:p>
    <w:p>
      <w:pPr>
        <w:pStyle w:val="Heading3"/>
        <w:numPr>
          <w:ilvl w:val="2"/>
          <w:numId w:val="1"/>
        </w:numPr>
        <w:rPr/>
      </w:pPr>
      <w:bookmarkStart w:id="140" w:name="__RefHeading___Toc286917_1395250215"/>
      <w:bookmarkStart w:id="141" w:name="_Toc59"/>
      <w:bookmarkEnd w:id="140"/>
      <w:r>
        <w:rPr>
          <w:rtl w:val="true"/>
        </w:rPr>
        <w:t>بخش دوم</w:t>
      </w:r>
      <w:r>
        <w:rPr>
          <w:rtl w:val="true"/>
        </w:rPr>
        <w:t xml:space="preserve">: </w:t>
      </w:r>
      <w:r>
        <w:rPr>
          <w:rtl w:val="true"/>
        </w:rPr>
        <w:t>مصارف فردی</w:t>
      </w:r>
      <w:bookmarkEnd w:id="141"/>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مصارف فردی</w:t>
      </w:r>
    </w:p>
    <w:p>
      <w:pPr>
        <w:pStyle w:val="BookText"/>
        <w:rPr/>
      </w:pPr>
      <w:r>
        <w:rPr>
          <w:rFonts w:ascii="IRNazanin" w:hAnsi="IRNazanin" w:eastAsia="IRNazanin"/>
          <w:color w:val="111111"/>
          <w:sz w:val="28"/>
          <w:sz w:val="28"/>
          <w:szCs w:val="28"/>
          <w:rtl w:val="true"/>
          <w:lang w:bidi="fa-IR"/>
        </w:rPr>
        <w:t>فصل اول ـ مصارف خوراکی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ضابطه کلی در مقدار و چگونگی خوراک، مصارف ممنوع</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دوم ـ مصارف بهداشتی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 و درمان، مصرف آب، شیوه های صرفه جویی در آب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سوم ـ مصارف حقوقی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 همسر، هزینه فرزندان و والدین، هزینه دیگر خویشان، هزینه نگه داری حیوان، رد مظالم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چهارم ـ مصارف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جود و سخاوت و اندازه آن، میهمان داری، پذیرایی از مصیبت دیدگان و صاحبان عزا، کمک به گدایان و مسئله تکدی 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پنجم ـ مصرف انرژی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برق و اسراف فرافردی، مصرف گاز، توصیه ها در زمینه صرفه جویی برق و گاز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ششم ـ هزینه های مسکن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خانه وسیع، اسلام و آپارتمان نشینی، ویژگی های مسکن 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هفتم ـ مصارف پوششی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اندازه پوشش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بانوان، سالخورده ها، دختران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پوشش و مسئله اسراف، لباس شهوت، رنگ پوشش، سفید، رنگ برتر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هشتم ـ مصارف رفاهی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رفاه، رفاه و زهد، رفاه و بهره مندی به اندازه کفاف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نهم ـ مصارف تفریحی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تفریح و تفرج از نگاه دین، اندازه شادی و تفریح، چگونگی استفاده از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و عبادت، وقت و معیشت، وقت و تلذذ، وقت و مطالعه، وقت و خواب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دهم ـ مصارف آرایشی و تجملی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بحرانی آرایش در جامعه، اندازه آرایش مقبول، استعمال عطر و اندازه آ ن</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یازدهم ـ مصارف تشریفاتی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ولیمه عروسی، ولیمه تولد فرزند، ولیمه بازگشت از سفر، ولیمه خرید خانه، ولیمه جشن تولد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اندازه ولیمه، عقیقه، بزرگداشت اموات</w:t>
      </w:r>
      <w:r>
        <w:rPr>
          <w:rFonts w:eastAsia="IRNazanin" w:cs="IRNazanin"/>
          <w:color w:val="111111"/>
          <w:sz w:val="28"/>
          <w:szCs w:val="28"/>
          <w:rtl w:val="true"/>
          <w:lang w:bidi="fa-IR"/>
        </w:rPr>
        <w:t>.</w:t>
      </w:r>
      <w:bookmarkStart w:id="142" w:name="pg2594_25906"/>
    </w:p>
    <w:p>
      <w:pPr>
        <w:pStyle w:val="Heading3"/>
        <w:numPr>
          <w:ilvl w:val="2"/>
          <w:numId w:val="1"/>
        </w:numPr>
        <w:rPr/>
      </w:pPr>
      <w:bookmarkStart w:id="143" w:name="__RefHeading___Toc286919_1395250215"/>
      <w:bookmarkStart w:id="144" w:name="_Toc60"/>
      <w:bookmarkEnd w:id="142"/>
      <w:bookmarkEnd w:id="143"/>
      <w:r>
        <w:rPr>
          <w:rtl w:val="true"/>
        </w:rPr>
        <w:t>بخش سوم</w:t>
      </w:r>
      <w:r>
        <w:rPr>
          <w:rtl w:val="true"/>
        </w:rPr>
        <w:t xml:space="preserve">: </w:t>
      </w:r>
      <w:r>
        <w:rPr>
          <w:rtl w:val="true"/>
        </w:rPr>
        <w:t>مصارف دولتی</w:t>
      </w:r>
      <w:bookmarkEnd w:id="144"/>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مصارف دولتی</w:t>
      </w:r>
    </w:p>
    <w:p>
      <w:pPr>
        <w:pStyle w:val="BookText"/>
        <w:rPr/>
      </w:pPr>
      <w:r>
        <w:rPr>
          <w:rFonts w:ascii="IRNazanin" w:hAnsi="IRNazanin" w:eastAsia="IRNazanin"/>
          <w:color w:val="111111"/>
          <w:sz w:val="28"/>
          <w:sz w:val="28"/>
          <w:szCs w:val="28"/>
          <w:rtl w:val="true"/>
          <w:lang w:bidi="fa-IR"/>
        </w:rPr>
        <w:t xml:space="preserve">معیارهای مصارف دولتی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ورزی در تخصیص امکانات و توزیع درآمدها، پیش داشت منافع توده مردم بر مصالح خواص، نگاه ویژه و راهبردی به امر آموزش و پژوهش، اهتمام ویژه به فرهنگ جامعه، رعایت اصل توازن در مصرف، پرهیز از هزینه ها و تشریفات غیرضروری</w:t>
      </w:r>
      <w:r>
        <w:rPr>
          <w:rFonts w:eastAsia="IRNazanin" w:cs="IRNazanin"/>
          <w:color w:val="111111"/>
          <w:sz w:val="28"/>
          <w:szCs w:val="28"/>
          <w:rtl w:val="true"/>
          <w:lang w:bidi="fa-IR"/>
        </w:rPr>
        <w:t>).</w:t>
      </w:r>
    </w:p>
    <w:p>
      <w:pPr>
        <w:pStyle w:val="Heading3"/>
        <w:numPr>
          <w:ilvl w:val="2"/>
          <w:numId w:val="1"/>
        </w:numPr>
        <w:rPr/>
      </w:pPr>
      <w:bookmarkStart w:id="145" w:name="__RefHeading___Toc286921_1395250215"/>
      <w:bookmarkStart w:id="146" w:name="_Toc61"/>
      <w:bookmarkEnd w:id="145"/>
      <w:r>
        <w:rPr>
          <w:rtl w:val="true"/>
        </w:rPr>
        <w:t>بخش چهارم</w:t>
      </w:r>
      <w:r>
        <w:rPr>
          <w:rtl w:val="true"/>
        </w:rPr>
        <w:t xml:space="preserve">: </w:t>
      </w:r>
      <w:r>
        <w:rPr>
          <w:rtl w:val="true"/>
        </w:rPr>
        <w:t>فهرست</w:t>
      </w:r>
      <w:bookmarkEnd w:id="146"/>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p>
    <w:p>
      <w:pPr>
        <w:pStyle w:val="BookText"/>
        <w:rPr/>
      </w:pPr>
      <w:r>
        <w:rPr>
          <w:rFonts w:ascii="IRNazanin" w:hAnsi="IRNazanin" w:eastAsia="IRNazanin"/>
          <w:color w:val="111111"/>
          <w:sz w:val="28"/>
          <w:sz w:val="28"/>
          <w:szCs w:val="28"/>
          <w:rtl w:val="true"/>
          <w:lang w:bidi="fa-IR"/>
        </w:rPr>
        <w:t>فهرست آیات، روایات، افراد، کتاب ها، نشریات، مکان ها و کتاب نامه</w:t>
      </w:r>
      <w:r>
        <w:rPr>
          <w:rFonts w:eastAsia="IRNazanin" w:cs="IRNazanin"/>
          <w:color w:val="111111"/>
          <w:sz w:val="28"/>
          <w:szCs w:val="28"/>
          <w:rtl w:val="true"/>
          <w:lang w:bidi="fa-IR"/>
        </w:rPr>
        <w:t>.</w:t>
      </w:r>
    </w:p>
    <w:p>
      <w:pPr>
        <w:pStyle w:val="Heading2"/>
        <w:numPr>
          <w:ilvl w:val="1"/>
          <w:numId w:val="1"/>
        </w:numPr>
        <w:rPr/>
      </w:pPr>
      <w:bookmarkStart w:id="147" w:name="__RefHeading___Toc286923_1395250215"/>
      <w:bookmarkStart w:id="148" w:name="_Toc62"/>
      <w:bookmarkEnd w:id="147"/>
      <w:r>
        <w:rPr>
          <w:rtl w:val="true"/>
        </w:rPr>
        <w:t xml:space="preserve">اسلام و توسعه </w:t>
      </w:r>
      <w:r>
        <w:rPr>
          <w:rtl w:val="true"/>
        </w:rPr>
        <w:t>(</w:t>
      </w:r>
      <w:r>
        <w:rPr>
          <w:rtl w:val="true"/>
        </w:rPr>
        <w:t>مجموعه مقالات</w:t>
      </w:r>
      <w:r>
        <w:rPr>
          <w:rtl w:val="true"/>
        </w:rPr>
        <w:t>)</w:t>
      </w:r>
      <w:bookmarkEnd w:id="148"/>
    </w:p>
    <w:p>
      <w:pPr>
        <w:pStyle w:val="Heading3"/>
        <w:numPr>
          <w:ilvl w:val="2"/>
          <w:numId w:val="1"/>
        </w:numPr>
        <w:rPr/>
      </w:pPr>
      <w:bookmarkStart w:id="149" w:name="__RefHeading___Toc286925_1395250215"/>
      <w:bookmarkStart w:id="150" w:name="_Toc63"/>
      <w:bookmarkEnd w:id="149"/>
      <w:r>
        <w:rPr>
          <w:rtl w:val="true"/>
        </w:rPr>
        <w:t>اشاره</w:t>
      </w:r>
      <w:bookmarkEnd w:id="150"/>
    </w:p>
    <w:p>
      <w:pPr>
        <w:pStyle w:val="BookText"/>
        <w:rPr/>
      </w:pPr>
      <w:r>
        <w:rPr>
          <w:rFonts w:ascii="IRNazanin" w:hAnsi="IRNazanin" w:eastAsia="IRNazanin"/>
          <w:color w:val="111111"/>
          <w:sz w:val="28"/>
          <w:sz w:val="28"/>
          <w:szCs w:val="28"/>
          <w:rtl w:val="true"/>
          <w:lang w:bidi="fa-IR"/>
        </w:rPr>
        <w:t xml:space="preserve">اسلام و توسعه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مقالات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تهران، نمایندگی مقام معظم رهبری در دانشگاه شهید بهشتی، چاپ اول،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توسعه به معنای روند حرکت جوامع از وضعیت موجود به سمت وضعیت مطلوب، از مباحث رایج و در عین حال پیچیده جهان معاصر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دیدگاه غربی، بُعد معنوی و ماورای مادی انسان و جهان در این توسعه نادیده گرفته یا از ریشه، انکار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این نگرش هم در اساس و هم در نتایجی که در پی دارد، هرگز مورد قبول و تأیید اسلام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در نگرش اسلامی، همه ابعاد وجودی انسان را دربرمی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منظور تبیین هرچه بیشتر این رهیافت واقع نگر از زوایای گوناگون، دست اندرکاران دانشگاه شهید بهشتی همایش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و توسعه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برگزار کردند که مجموعه مقاله های ارزشمند آن همایش، با تلاش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پژوهشکده فرهنگ و معارف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وابسته به نهاد نمایندگی مقام معظم رهبری در دانشگاه، تنظیم شد و</w:t>
      </w:r>
      <w:bookmarkStart w:id="151" w:name="pg2594_25907"/>
    </w:p>
    <w:p>
      <w:pPr>
        <w:pStyle w:val="BookText"/>
        <w:rPr/>
      </w:pPr>
      <w:bookmarkEnd w:id="151"/>
      <w:r>
        <w:rPr>
          <w:rFonts w:ascii="IRNazanin" w:hAnsi="IRNazanin" w:eastAsia="IRNazanin"/>
          <w:color w:val="111111"/>
          <w:sz w:val="28"/>
          <w:sz w:val="28"/>
          <w:szCs w:val="28"/>
          <w:rtl w:val="true"/>
          <w:lang w:bidi="fa-IR"/>
        </w:rPr>
        <w:t>در قالب یک کتاب که متضمن چهار فصل است، در اختیار علاقمندان قرار گرفت</w:t>
      </w:r>
      <w:r>
        <w:rPr>
          <w:rFonts w:eastAsia="IRNazanin" w:cs="IRNazanin"/>
          <w:color w:val="111111"/>
          <w:sz w:val="28"/>
          <w:szCs w:val="28"/>
          <w:rtl w:val="true"/>
          <w:lang w:bidi="fa-IR"/>
        </w:rPr>
        <w:t>.</w:t>
      </w:r>
    </w:p>
    <w:p>
      <w:pPr>
        <w:pStyle w:val="Heading3"/>
        <w:numPr>
          <w:ilvl w:val="2"/>
          <w:numId w:val="1"/>
        </w:numPr>
        <w:rPr/>
      </w:pPr>
      <w:bookmarkStart w:id="152" w:name="__RefHeading___Toc286927_1395250215"/>
      <w:bookmarkStart w:id="153" w:name="_Toc64"/>
      <w:bookmarkEnd w:id="152"/>
      <w:r>
        <w:rPr>
          <w:rtl w:val="true"/>
        </w:rPr>
        <w:t>فصل اول</w:t>
      </w:r>
      <w:r>
        <w:rPr>
          <w:rtl w:val="true"/>
        </w:rPr>
        <w:t xml:space="preserve">: </w:t>
      </w:r>
      <w:r>
        <w:rPr>
          <w:rtl w:val="true"/>
        </w:rPr>
        <w:t>اسلام و توسعه</w:t>
      </w:r>
      <w:bookmarkEnd w:id="153"/>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توسعه</w:t>
      </w:r>
    </w:p>
    <w:p>
      <w:pPr>
        <w:pStyle w:val="BookText"/>
        <w:rPr/>
      </w:pPr>
      <w:r>
        <w:rPr>
          <w:rFonts w:ascii="IRNazanin" w:hAnsi="IRNazanin" w:eastAsia="IRNazanin"/>
          <w:color w:val="111111"/>
          <w:sz w:val="28"/>
          <w:sz w:val="28"/>
          <w:szCs w:val="28"/>
          <w:rtl w:val="true"/>
          <w:lang w:bidi="fa-IR"/>
        </w:rPr>
        <w:t>عناوین و برخی سرفصل های مقاله های این بخش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خاستگاه جغرافیایی و تطور تاریخی توسعه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تطور مفهومی ـ نظری توسعه، خاستگاه توسعه و تطور تاریخی آن، توسعه از دیدگاه اسلام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توسعه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اول ـ علم و فرهنگ، علم در جهان بینی اسلام، پیشینه علمی کشورهای اسلامی، نگاهی به علل افول علم در جهان اسلام، علل انحطاط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تهاجمات دشمن به عالم اسلام، جنگ های داخلی و اختلافات درونی مسلمانان، آفات طبیعی، دلالان کتاب، سلطه سیاسی استعمارگران بر کشورهای اسلامی</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دوم ـ توسعه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دیدگاه جهانی توسعه،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توسعه در جهان بینی اسلامی،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توسعه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اسلام، هدف زندگی از دید اسلام، دیدگاه اسلام نسبت به توسعه، جایگاه ثروت در ادبیات دینی، کار در اسلام، سرمایه و اهمیت آن در اسلام، مصرف، جایگاه علم و دانش در اسلام، عدالت اجتماعی،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توسعه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مدیریت توسعه اسلامی، ابزارها و راهکارهای عمومی اعمال مدیریت توسعه اسلامی، راهبردهای اصلی برای دست یابی به فرآیند مدیریت توسعه اسلامی، موانع و محدودیت های داخلی در مسیر توسعه اسلامی، گام های اصلی برای شکل گیری مدیریت توسعه،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و نقش فکر و فرهنگ دینی در توسعه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عقل، علم و دین، منزلت</w:t>
      </w:r>
      <w:bookmarkStart w:id="154" w:name="pg2594_25908"/>
    </w:p>
    <w:p>
      <w:pPr>
        <w:pStyle w:val="BookText"/>
        <w:rPr/>
      </w:pPr>
      <w:bookmarkEnd w:id="154"/>
      <w:r>
        <w:rPr>
          <w:rFonts w:ascii="IRNazanin" w:hAnsi="IRNazanin" w:eastAsia="IRNazanin"/>
          <w:color w:val="111111"/>
          <w:sz w:val="28"/>
          <w:sz w:val="28"/>
          <w:szCs w:val="28"/>
          <w:rtl w:val="true"/>
          <w:lang w:bidi="fa-IR"/>
        </w:rPr>
        <w:t xml:space="preserve">و رسالت آدمی، نسبت ماده و معنا و دنیا و عقبا،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درآمدی بر نظام فلسفی اقتصاد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توحید، مفهوم توحید، انسان از نظر اسلام، عدالت و مفاهیم اقتصادی، بهره گیری از منابع اقتصادی، اصل مالکیت، تکاثر ثروت، ربا، مصرف، توسعه و رشد</w:t>
      </w:r>
      <w:r>
        <w:rPr>
          <w:rFonts w:eastAsia="IRNazanin" w:cs="IRNazanin"/>
          <w:color w:val="111111"/>
          <w:sz w:val="28"/>
          <w:szCs w:val="28"/>
          <w:rtl w:val="true"/>
          <w:lang w:bidi="fa-IR"/>
        </w:rPr>
        <w:t>.</w:t>
      </w:r>
    </w:p>
    <w:p>
      <w:pPr>
        <w:pStyle w:val="Heading3"/>
        <w:numPr>
          <w:ilvl w:val="2"/>
          <w:numId w:val="1"/>
        </w:numPr>
        <w:rPr/>
      </w:pPr>
      <w:bookmarkStart w:id="155" w:name="__RefHeading___Toc286929_1395250215"/>
      <w:bookmarkStart w:id="156" w:name="_Toc65"/>
      <w:bookmarkEnd w:id="155"/>
      <w:r>
        <w:rPr>
          <w:rtl w:val="true"/>
        </w:rPr>
        <w:t>فصل دوم</w:t>
      </w:r>
      <w:r>
        <w:rPr>
          <w:rtl w:val="true"/>
        </w:rPr>
        <w:t xml:space="preserve">: </w:t>
      </w:r>
      <w:r>
        <w:rPr>
          <w:rtl w:val="true"/>
        </w:rPr>
        <w:t>حضرت امام رحمه الله و مفهوم و نقش توسعه در ایران</w:t>
      </w:r>
      <w:bookmarkEnd w:id="156"/>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رحمه الله و مفهوم و نقش توسعه در ایران</w:t>
      </w:r>
    </w:p>
    <w:p>
      <w:pPr>
        <w:pStyle w:val="BookText"/>
        <w:rPr/>
      </w:pPr>
      <w:r>
        <w:rPr>
          <w:rFonts w:ascii="IRNazanin" w:hAnsi="IRNazanin" w:eastAsia="IRNazanin"/>
          <w:color w:val="111111"/>
          <w:sz w:val="28"/>
          <w:sz w:val="28"/>
          <w:szCs w:val="28"/>
          <w:rtl w:val="true"/>
          <w:lang w:bidi="fa-IR"/>
        </w:rPr>
        <w:t>چهار مقاله در این فصل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مفهوم توسعه راهبردی از دیدگاه امام خمینی رحمه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جهان بینی و ارزش ها در مفهوم توسعه و راهبرد آن،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مبانی دیدگاه های حضرت امام در مورد مفهوم و راهبرد توسعه،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توسعه و توسعه اقتصادی از دیدگاه امام خمینی،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راهبردی در اندیشه های حضرت امام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اصول و مبانی توسعه در اندیشه امام خمینی رحمه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حاکمیت اسلام و ارزش های معنوی،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خودباوری، محور توسعه و ترقی،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اجتماعی و محرومیت زدایی،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و مشارکت مردم در توسعه و پیشرفت جامع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نقش دولت در توسعه از دیدگاه حضرت امام رحمه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انداز تاریخی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دولت در توسعه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ابعاد و عناصر توسعه،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و ویژگی های دولت اسلامی،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دولت اسلامی در توسعه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مذهب و نوسازی در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مطالعه موردی مواضع امام خمینی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نوسازی به عنوان یک مفهوم در حال تحول، مذهب، امام خمینی رحمه الله و نوسازی در ایران</w:t>
      </w:r>
      <w:r>
        <w:rPr>
          <w:rFonts w:eastAsia="IRNazanin" w:cs="IRNazanin"/>
          <w:color w:val="111111"/>
          <w:sz w:val="28"/>
          <w:szCs w:val="28"/>
          <w:rtl w:val="true"/>
          <w:lang w:bidi="fa-IR"/>
        </w:rPr>
        <w:t>.</w:t>
      </w:r>
    </w:p>
    <w:p>
      <w:pPr>
        <w:pStyle w:val="Heading3"/>
        <w:numPr>
          <w:ilvl w:val="2"/>
          <w:numId w:val="1"/>
        </w:numPr>
        <w:rPr/>
      </w:pPr>
      <w:bookmarkStart w:id="157" w:name="__RefHeading___Toc286931_1395250215"/>
      <w:bookmarkStart w:id="158" w:name="_Toc66"/>
      <w:bookmarkEnd w:id="157"/>
      <w:r>
        <w:rPr>
          <w:rtl w:val="true"/>
        </w:rPr>
        <w:t>فصل سوم</w:t>
      </w:r>
      <w:r>
        <w:rPr>
          <w:rtl w:val="true"/>
        </w:rPr>
        <w:t xml:space="preserve">: </w:t>
      </w:r>
      <w:r>
        <w:rPr>
          <w:rtl w:val="true"/>
        </w:rPr>
        <w:t>کاربرد توسعه در اقتصاد و بهره وری</w:t>
      </w:r>
      <w:bookmarkEnd w:id="158"/>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کاربرد توسعه در اقتصاد و بهره وری</w:t>
      </w:r>
      <w:bookmarkStart w:id="159" w:name="pg2594_25909"/>
    </w:p>
    <w:p>
      <w:pPr>
        <w:pStyle w:val="BookText"/>
        <w:rPr/>
      </w:pPr>
      <w:bookmarkEnd w:id="159"/>
      <w:r>
        <w:rPr>
          <w:rFonts w:ascii="IRNazanin" w:hAnsi="IRNazanin" w:eastAsia="IRNazanin"/>
          <w:color w:val="111111"/>
          <w:sz w:val="28"/>
          <w:sz w:val="28"/>
          <w:szCs w:val="28"/>
          <w:rtl w:val="true"/>
          <w:lang w:bidi="fa-IR"/>
        </w:rPr>
        <w:t>در این فصل سه مقاله به شرح زیر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جایگاه صنعت نفت در توسعه اقتصادی کشور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رویکرد برنامه ریزی رسمی و بهره وری نیروی انسانی در شرکت های ایرانی فعال در بورس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راهبردهای اقتصادی در کشورهای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تأکید بر اندونزی و مالزی</w:t>
      </w:r>
      <w:r>
        <w:rPr>
          <w:rFonts w:eastAsia="IRNazanin" w:cs="IRNazanin"/>
          <w:color w:val="111111"/>
          <w:sz w:val="28"/>
          <w:szCs w:val="28"/>
          <w:rtl w:val="true"/>
          <w:lang w:bidi="fa-IR"/>
        </w:rPr>
        <w:t>).</w:t>
      </w:r>
    </w:p>
    <w:p>
      <w:pPr>
        <w:pStyle w:val="Heading3"/>
        <w:numPr>
          <w:ilvl w:val="2"/>
          <w:numId w:val="1"/>
        </w:numPr>
        <w:rPr/>
      </w:pPr>
      <w:bookmarkStart w:id="160" w:name="__RefHeading___Toc286933_1395250215"/>
      <w:bookmarkStart w:id="161" w:name="_Toc67"/>
      <w:bookmarkEnd w:id="160"/>
      <w:r>
        <w:rPr>
          <w:rtl w:val="true"/>
        </w:rPr>
        <w:t>فصل چهارم</w:t>
      </w:r>
      <w:r>
        <w:rPr>
          <w:rtl w:val="true"/>
        </w:rPr>
        <w:t xml:space="preserve">: </w:t>
      </w:r>
      <w:r>
        <w:rPr>
          <w:rtl w:val="true"/>
        </w:rPr>
        <w:t>راهبردهای توسعه در اسلام و ایران</w:t>
      </w:r>
      <w:bookmarkEnd w:id="161"/>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راهبردهای توسعه در اسلام و ایران</w:t>
      </w:r>
    </w:p>
    <w:p>
      <w:pPr>
        <w:pStyle w:val="BookText"/>
        <w:rPr/>
      </w:pPr>
      <w:r>
        <w:rPr>
          <w:rFonts w:ascii="IRNazanin" w:hAnsi="IRNazanin" w:eastAsia="IRNazanin"/>
          <w:color w:val="111111"/>
          <w:sz w:val="28"/>
          <w:sz w:val="28"/>
          <w:szCs w:val="28"/>
          <w:rtl w:val="true"/>
          <w:lang w:bidi="fa-IR"/>
        </w:rPr>
        <w:t>پنج مقاله در این فصل به چشم می خورد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اهمیت و شناخت بهره وری از دیدگاه اسلام، و ضرورت اندازه گیری عملی آن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 وری از دیدگاه اسلام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اندازه گیری کارایی و بهره وری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چارچوب اسلامی دست یابی به توسعه اقتصاد پایدار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اول ـ شناخت اجمالی پایدار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شکل گیری مفهوم توسعه پایدار،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چگونگی شکل گیری مفهوم توسعه پایدار و تعاریف آن،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های توسعه پایدار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دوم 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چارچوب اسلامی توسعه پایدار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اسلام به توسعه اقتصادی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محیط زیست،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و مبانی اعتقادی در حفاظت از محیط زیست و دست یابی به توسعه پایدار،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کارهای عملی حفاظت از محیط زیست و دست یابی به توسعه پایدار در اسلام</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وظایف افراد جامعه در قبال محیط زیست، وظایف و دولت و حکومت اسلامی در قبال حفظ محیط زیست</w:t>
      </w:r>
      <w:r>
        <w:rPr>
          <w:rFonts w:eastAsia="IRNazanin" w:cs="IRNazanin"/>
          <w:color w:val="111111"/>
          <w:sz w:val="28"/>
          <w:szCs w:val="28"/>
          <w:rtl w:val="true"/>
          <w:lang w:bidi="fa-IR"/>
        </w:rPr>
        <w:t>.</w:t>
      </w:r>
      <w:bookmarkStart w:id="162" w:name="pg2594_25910"/>
    </w:p>
    <w:p>
      <w:pPr>
        <w:pStyle w:val="BookText"/>
        <w:rPr/>
      </w:pPr>
      <w:bookmarkEnd w:id="162"/>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عدالت اقتصادی در نظام اسلامی و راهکارهای تحقق آن در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عدالت اقتصادی در شرایع الهی، عدالت در مکاتب الهی قبل از اسلام، عدالت اقتصادی در قرآن کریم و سیره عملی پیامبر اکرم صلی الله علیه و آله ، فلسفه تقسیم اموال عمومی و خصوصی در اسلام، عدالت اقتصادی در احادیث و سنت نبوی، عدالت اقتصادی از دیدگاه علی علیه السلام ، عدالت اقتصادی از دیدگاه دیگر امامان معصوم علیهم السلام ، نظام ایدئال اقتصادی و بشارت به تحقق آن در دوران امام مهدی علیه السلام ، رابطه اسلام با سوسیالیسم و کاپیتالیسم، معیار عدالت اقتصادی از دیدگاه اسلام، مفهوم حق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اقتصادی و اجتماعی، جای گزین نظام مشارکت به جای بهره 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مزایای جای گزینی نظام مشارکت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کاهش هزینه های تولید،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افزایش سرمایه گذاری،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افزایش تولید و عرضه کل،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 رفتن سطح اشتغال،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کاهش سطح عمومی قیمت ها،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عادلانه تر شدن توزیع درآمد،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ثبات بیشتر اقتصاد،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 رفتن سطح رفاه عمومی،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سویی منافع،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تطابق با فطرت،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تطابق با عدل و قسط،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جلوگیری از سلطه سرمایه در روابط اقتصادی،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پیدا کردن نیروی انسانی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انتقادات وارده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کاهش پس انداز کل جامعه،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مشکل نظارت،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پایین آمدن انگیزه تولید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عقلانیت و آینده توسعه یافتگی در ایران</w:t>
      </w:r>
      <w:r>
        <w:rPr>
          <w:rFonts w:eastAsia="IRNazanin" w:cs="IRNazanin"/>
          <w:color w:val="111111"/>
          <w:sz w:val="28"/>
          <w:szCs w:val="28"/>
          <w:rtl w:val="true"/>
          <w:lang w:bidi="fa-IR"/>
        </w:rPr>
        <w:t>.</w:t>
      </w:r>
    </w:p>
    <w:p>
      <w:pPr>
        <w:pStyle w:val="Heading2"/>
        <w:numPr>
          <w:ilvl w:val="1"/>
          <w:numId w:val="1"/>
        </w:numPr>
        <w:rPr/>
      </w:pPr>
      <w:bookmarkStart w:id="163" w:name="__RefHeading___Toc286935_1395250215"/>
      <w:bookmarkStart w:id="164" w:name="_Toc68"/>
      <w:bookmarkEnd w:id="163"/>
      <w:r>
        <w:rPr>
          <w:rtl w:val="true"/>
        </w:rPr>
        <w:t>اسلام و توسعه</w:t>
      </w:r>
      <w:bookmarkEnd w:id="164"/>
    </w:p>
    <w:p>
      <w:pPr>
        <w:pStyle w:val="Heading3"/>
        <w:numPr>
          <w:ilvl w:val="2"/>
          <w:numId w:val="1"/>
        </w:numPr>
        <w:rPr/>
      </w:pPr>
      <w:bookmarkStart w:id="165" w:name="__RefHeading___Toc286937_1395250215"/>
      <w:bookmarkStart w:id="166" w:name="_Toc69"/>
      <w:bookmarkEnd w:id="165"/>
      <w:r>
        <w:rPr>
          <w:rtl w:val="true"/>
        </w:rPr>
        <w:t>اشاره</w:t>
      </w:r>
      <w:bookmarkEnd w:id="166"/>
    </w:p>
    <w:p>
      <w:pPr>
        <w:pStyle w:val="BookText"/>
        <w:rPr/>
      </w:pPr>
      <w:r>
        <w:rPr>
          <w:rFonts w:ascii="IRNazanin" w:hAnsi="IRNazanin" w:eastAsia="IRNazanin"/>
          <w:color w:val="111111"/>
          <w:sz w:val="28"/>
          <w:sz w:val="28"/>
          <w:szCs w:val="28"/>
          <w:rtl w:val="true"/>
          <w:lang w:bidi="fa-IR"/>
        </w:rPr>
        <w:t>اسلام و توسعه</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خلیلیان، محمدجمال، قم، مرکز مطالعات و پژوهش های فرهنگی حوزه علمیه، چاپ اول،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bookmarkStart w:id="167" w:name="pg2594_25911"/>
    </w:p>
    <w:p>
      <w:pPr>
        <w:pStyle w:val="BookText"/>
        <w:rPr/>
      </w:pPr>
      <w:bookmarkEnd w:id="167"/>
      <w:r>
        <w:rPr>
          <w:rFonts w:ascii="IRNazanin" w:hAnsi="IRNazanin" w:eastAsia="IRNazanin"/>
          <w:color w:val="111111"/>
          <w:sz w:val="28"/>
          <w:sz w:val="28"/>
          <w:szCs w:val="28"/>
          <w:rtl w:val="true"/>
          <w:lang w:bidi="fa-IR"/>
        </w:rPr>
        <w:t>در این نوشتار، نویسنده افزون بر تبیین مفهوم و انواع توسعه، به برخی شبهاتی که مدعی ناسازگاری بخشی از فرهنگ و معارف اسلامی با توسعه هستند، پاسخ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بخش، مطالبی چون دنیاطلبی و آخرت طلبی، توکل، رزق مقسوم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معیّن و 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قضا و قدر، قوانین اسلام و مقتضیات زمان بررسی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مباحث این اثر در سه فصل تدوین شده که عبارت است از</w:t>
      </w:r>
      <w:r>
        <w:rPr>
          <w:rFonts w:eastAsia="IRNazanin" w:cs="IRNazanin"/>
          <w:color w:val="111111"/>
          <w:sz w:val="28"/>
          <w:szCs w:val="28"/>
          <w:rtl w:val="true"/>
          <w:lang w:bidi="fa-IR"/>
        </w:rPr>
        <w:t>:</w:t>
      </w:r>
    </w:p>
    <w:p>
      <w:pPr>
        <w:pStyle w:val="Heading3"/>
        <w:numPr>
          <w:ilvl w:val="2"/>
          <w:numId w:val="1"/>
        </w:numPr>
        <w:rPr/>
      </w:pPr>
      <w:bookmarkStart w:id="168" w:name="__RefHeading___Toc286939_1395250215"/>
      <w:bookmarkStart w:id="169" w:name="_Toc70"/>
      <w:bookmarkEnd w:id="168"/>
      <w:r>
        <w:rPr>
          <w:rtl w:val="true"/>
        </w:rPr>
        <w:t>فصل اول</w:t>
      </w:r>
      <w:r>
        <w:rPr>
          <w:rtl w:val="true"/>
        </w:rPr>
        <w:t xml:space="preserve">: </w:t>
      </w:r>
      <w:r>
        <w:rPr>
          <w:rtl w:val="true"/>
        </w:rPr>
        <w:t>تعاریف و مباحث زیربنایی</w:t>
      </w:r>
      <w:bookmarkEnd w:id="169"/>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تعاریف و مباحث زیربنایی</w:t>
      </w:r>
    </w:p>
    <w:p>
      <w:pPr>
        <w:pStyle w:val="BookText"/>
        <w:rPr/>
      </w:pPr>
      <w:r>
        <w:rPr>
          <w:rFonts w:ascii="IRNazanin" w:hAnsi="IRNazanin" w:eastAsia="IRNazanin"/>
          <w:color w:val="111111"/>
          <w:sz w:val="28"/>
          <w:sz w:val="28"/>
          <w:szCs w:val="28"/>
          <w:rtl w:val="true"/>
          <w:lang w:bidi="fa-IR"/>
        </w:rPr>
        <w:t xml:space="preserve">تعاریف توسعه، تعریف مورد نظر، تعریف مورد نظر از توسعه اقتصادی، هدف یا وسیله بودن توسعه اقتصادی در اسلام، هم خوانی یا عدم هم خوانی توسعه با ارزش های اخلاقی، مبانی فرهنگی لازم برای توسعه اقتصادی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نگرش علمی، آمادگی برای تغییر و تحول و نوآوری، تعهد نسبت به کار، توجه جدی به دنیا و مسائل مادی، نظم پذیری جمع و احترام به قانون، فرهنگ مشارکت عموم در برنامه ریزی، سیاست گذاری و اجرا، احترام به آزادی، اعتقاد به برابری انسان ها و رعایت حقوق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عواقب و پی آمدهای منفی و مثبت الگوی توسعه در کشورهای غربی، پی آمدهای منفی توسعه با الگوی غربی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تنوع گرایی و لذت طلبی،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اسراف و تبذیر در مصرف و نقش تبلیغات،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آلودگی محیط زیست،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توزیع نابرابر درآمدها و تشدید فقر و گرسنگی در جهان سوم، راه دست یابی به توسعه، تعریف و ریشه تاریخی سکولاریزم</w:t>
      </w:r>
      <w:r>
        <w:rPr>
          <w:rFonts w:eastAsia="IRNazanin" w:cs="IRNazanin"/>
          <w:color w:val="111111"/>
          <w:sz w:val="28"/>
          <w:szCs w:val="28"/>
          <w:rtl w:val="true"/>
          <w:lang w:bidi="fa-IR"/>
        </w:rPr>
        <w:t>.</w:t>
      </w:r>
    </w:p>
    <w:p>
      <w:pPr>
        <w:pStyle w:val="Heading3"/>
        <w:numPr>
          <w:ilvl w:val="2"/>
          <w:numId w:val="1"/>
        </w:numPr>
        <w:rPr/>
      </w:pPr>
      <w:bookmarkStart w:id="170" w:name="__RefHeading___Toc286941_1395250215"/>
      <w:bookmarkStart w:id="171" w:name="_Toc71"/>
      <w:bookmarkEnd w:id="170"/>
      <w:r>
        <w:rPr>
          <w:rtl w:val="true"/>
        </w:rPr>
        <w:t>فصل دوم</w:t>
      </w:r>
      <w:r>
        <w:rPr>
          <w:rtl w:val="true"/>
        </w:rPr>
        <w:t xml:space="preserve">: </w:t>
      </w:r>
      <w:r>
        <w:rPr>
          <w:rtl w:val="true"/>
        </w:rPr>
        <w:t>زمینه های اجتماعی و فرهنگ توسعه</w:t>
      </w:r>
      <w:bookmarkEnd w:id="171"/>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های اجتماعی و فرهنگ توسعه</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دیدگاه اسلام درباره توسعه، اهمیت عزت جامعه اسلامی، نقش برتری و</w:t>
      </w:r>
      <w:bookmarkStart w:id="172" w:name="pg2594_25912"/>
    </w:p>
    <w:p>
      <w:pPr>
        <w:pStyle w:val="BookText"/>
        <w:rPr/>
      </w:pPr>
      <w:bookmarkEnd w:id="172"/>
      <w:r>
        <w:rPr>
          <w:rFonts w:ascii="IRNazanin" w:hAnsi="IRNazanin" w:eastAsia="IRNazanin"/>
          <w:color w:val="111111"/>
          <w:sz w:val="28"/>
          <w:sz w:val="28"/>
          <w:szCs w:val="28"/>
          <w:rtl w:val="true"/>
          <w:lang w:bidi="fa-IR"/>
        </w:rPr>
        <w:t xml:space="preserve">عزت جامعه اسلامی در دست یابی به توسعه اسلامی، نظر اسلام نسبت به کار و تلاش به عنوان یکی از عوامل تولید، منع افراط و تفریط در کار، توصیه اسلام در زمینه انفاق لازم کارها، اهتمام به نظر و انضباط، آثار اقتصادی وجود نظم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 وفای به تعهدات و قراردادها، استحکام استواری امور، برقراری روحیه همکاری و دلگرمی در مسئولین اجرا و صاحبان سرمایه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 آمدهای بی نظمی</w:t>
      </w:r>
      <w:r>
        <w:rPr>
          <w:rFonts w:eastAsia="IRNazanin" w:cs="IRNazanin"/>
          <w:color w:val="111111"/>
          <w:sz w:val="28"/>
          <w:szCs w:val="28"/>
          <w:rtl w:val="true"/>
          <w:lang w:bidi="fa-IR"/>
        </w:rPr>
        <w:t>.</w:t>
      </w:r>
    </w:p>
    <w:p>
      <w:pPr>
        <w:pStyle w:val="Heading3"/>
        <w:numPr>
          <w:ilvl w:val="2"/>
          <w:numId w:val="1"/>
        </w:numPr>
        <w:rPr/>
      </w:pPr>
      <w:bookmarkStart w:id="173" w:name="__RefHeading___Toc286943_1395250215"/>
      <w:bookmarkStart w:id="174" w:name="_Toc72"/>
      <w:bookmarkEnd w:id="173"/>
      <w:r>
        <w:rPr>
          <w:rtl w:val="true"/>
        </w:rPr>
        <w:t>فصل سوم</w:t>
      </w:r>
      <w:r>
        <w:rPr>
          <w:rtl w:val="true"/>
        </w:rPr>
        <w:t xml:space="preserve">: </w:t>
      </w:r>
      <w:r>
        <w:rPr>
          <w:rtl w:val="true"/>
        </w:rPr>
        <w:t>بررسی مفاهیم به ظاهر ناسازگار با توسعه</w:t>
      </w:r>
      <w:bookmarkEnd w:id="174"/>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مفاهیم به ظاهر ناسازگار با توسعه</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هماهنگی یا ناهماهنگی نفی دنیا و آخرت طلبی، توسعه، دنیاطلبی ممنوع، شاخص های دنیاطلبی و آخرت طلبی، مانع بودن یا نبودن تأکید بر زهد، قناعت و صرفه جویی با توسعه، زهد و بهره مندی از نعمت ها، رابطه زهد و قناعت با توسعه، زهد و قناعت، عامل تسریع توسعه، ویژگی های الگوی مصرف ایدئال از نظر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خودداری از اسراف و تبذیر، نکوهش تقیّر و سخت گیری، دوری از تجمل پرستی و رفاه زدگی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مصرف ایدئال از نظر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رعایت اعتدال، قناعت و قدر کفاف در مصرف، انفاقات و رسیدگی به فقرا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نسبت اعتقاد به قضا و قدر با پیشرفت های مادی، مفهوم قضا و قدر، توهم، مانعیت توکل به خداوند از تلاش و کوشش، تحلیل و تعریف مفهوم توکل، رابطه رزق مقسوم با دست یابی به تولید بیشتر و رشد و توسعه، معنای رزق و رزاقیت الهی، تضمین رزق و تلاش و کوشش انسان، آثار ارزنده اعتقاد به رزق مقسوم در فرآیند توسعه، توهم، منافات اعتقاد به جاودانگی قوانین اسلام با پیشرفت های مادی و رشد و ترقی، هماهنگی با مقتضیات زمان از نظر اسلام، اجتهاد و نقش زمان و مکان در آن</w:t>
      </w:r>
      <w:r>
        <w:rPr>
          <w:rFonts w:eastAsia="IRNazanin" w:cs="IRNazanin"/>
          <w:color w:val="111111"/>
          <w:sz w:val="28"/>
          <w:szCs w:val="28"/>
          <w:rtl w:val="true"/>
          <w:lang w:bidi="fa-IR"/>
        </w:rPr>
        <w:t>.</w:t>
      </w:r>
      <w:bookmarkStart w:id="175" w:name="pg2594_25913"/>
    </w:p>
    <w:p>
      <w:pPr>
        <w:pStyle w:val="Heading2"/>
        <w:numPr>
          <w:ilvl w:val="1"/>
          <w:numId w:val="1"/>
        </w:numPr>
        <w:rPr/>
      </w:pPr>
      <w:bookmarkStart w:id="176" w:name="__RefHeading___Toc286945_1395250215"/>
      <w:bookmarkStart w:id="177" w:name="_Toc73"/>
      <w:bookmarkEnd w:id="175"/>
      <w:bookmarkEnd w:id="176"/>
      <w:r>
        <w:rPr>
          <w:rtl w:val="true"/>
        </w:rPr>
        <w:t>اسلام و مالکیت در مقایسه با نظام های اقتصادی غرب</w:t>
      </w:r>
      <w:bookmarkEnd w:id="177"/>
    </w:p>
    <w:p>
      <w:pPr>
        <w:pStyle w:val="Heading3"/>
        <w:numPr>
          <w:ilvl w:val="2"/>
          <w:numId w:val="1"/>
        </w:numPr>
        <w:rPr/>
      </w:pPr>
      <w:bookmarkStart w:id="178" w:name="__RefHeading___Toc286947_1395250215"/>
      <w:bookmarkStart w:id="179" w:name="_Toc74"/>
      <w:bookmarkEnd w:id="178"/>
      <w:r>
        <w:rPr>
          <w:rtl w:val="true"/>
        </w:rPr>
        <w:t>اشاره</w:t>
      </w:r>
      <w:bookmarkEnd w:id="179"/>
    </w:p>
    <w:p>
      <w:pPr>
        <w:pStyle w:val="BookText"/>
        <w:rPr/>
      </w:pPr>
      <w:r>
        <w:rPr>
          <w:rFonts w:ascii="IRNazanin" w:hAnsi="IRNazanin" w:eastAsia="IRNazanin"/>
          <w:color w:val="111111"/>
          <w:sz w:val="28"/>
          <w:sz w:val="28"/>
          <w:szCs w:val="28"/>
          <w:rtl w:val="true"/>
          <w:lang w:bidi="fa-IR"/>
        </w:rPr>
        <w:t>اسلام و مالکیت در مقایسه با نظام های اقتصادی غرب</w:t>
      </w:r>
    </w:p>
    <w:p>
      <w:pPr>
        <w:pStyle w:val="BookText"/>
        <w:rPr/>
      </w:pPr>
      <w:r>
        <w:rPr>
          <w:rFonts w:ascii="IRNazanin" w:hAnsi="IRNazanin" w:eastAsia="IRNazanin"/>
          <w:color w:val="111111"/>
          <w:sz w:val="28"/>
          <w:sz w:val="28"/>
          <w:szCs w:val="28"/>
          <w:rtl w:val="true"/>
          <w:lang w:bidi="fa-IR"/>
        </w:rPr>
        <w:t xml:space="preserve">موسوی، سید محمود، نشر کتاب،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اقتصاد اسلام، افراد را مالک در حدود محصول عمل به معنای وسیع و متصرف در مبادلات در حدود احکام خاص 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این حدود سرمایههای عمومی و تحدید مبادلات از آن حاکم است که در بعضی مالک و در بعضی ناظر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اقتصاد اسلامی نه بر اساس آزادی بیحد مالکیت فردی است که نتیجه آن سرمایه داری افسارگسیخته باشد و نه مبتنی بر مالکیت عمومی که نتیجه آن سلب کلی مالکیت و آزادی فردی باشد و نه مانند اقتصاد آمیخته و مزدوجی است که حدود آن مبهم و نامعلوم باشد، بلکه ثروتهای عمومی و اشتراکی و فردی، حدود و شرایطی دارند که با سرشت انسان و نظام عادلانه و حقوق همه جانبه 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مالکیت فردی، بر آزادی فطری و طبیعی افراد و اشتراک، بر منابع و مصالح عمومی مبتنی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نظر اسلام، علاقههای مالی و روابط اقتصادی، با چگونگی فکر و فطرت و عواطف و غرائز آدمی مرتبط است و محیط اجتماعی و اقتصادی، انعکاس مجموعه همین علاقههاست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مالکیت و روابط اقتصادی اسلام، را سه اصل افراد، احکام و حکومت ترسیم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حق مالکیت و توزیع فرآوردههای طبیعی، را بر حق تصرف و توزیع منابع طبیعی مبتنی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دیدگاه، دولت حق نظارت و توزیع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نویسنده، نخست مسئله مالکیت را ریشه یابی و سپس برخی از دیدگاههای اقتصادی مکاتب مارکسیسم و سرمایهداری را نقد و بررسی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نیز به تشریح ویژگی ها و ممیزات اقتصاد از نظر مکتب</w:t>
      </w:r>
      <w:bookmarkStart w:id="180" w:name="pg2594_25914"/>
    </w:p>
    <w:p>
      <w:pPr>
        <w:pStyle w:val="BookText"/>
        <w:rPr/>
      </w:pPr>
      <w:bookmarkEnd w:id="180"/>
      <w:r>
        <w:rPr>
          <w:rFonts w:ascii="IRNazanin" w:hAnsi="IRNazanin" w:eastAsia="IRNazanin"/>
          <w:color w:val="111111"/>
          <w:sz w:val="28"/>
          <w:sz w:val="28"/>
          <w:szCs w:val="28"/>
          <w:rtl w:val="true"/>
          <w:lang w:bidi="fa-IR"/>
        </w:rPr>
        <w:t>اسلام می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مطلب عبارت است از</w:t>
      </w:r>
      <w:r>
        <w:rPr>
          <w:rFonts w:eastAsia="IRNazanin" w:cs="IRNazanin"/>
          <w:color w:val="111111"/>
          <w:sz w:val="28"/>
          <w:szCs w:val="28"/>
          <w:rtl w:val="true"/>
          <w:lang w:bidi="fa-IR"/>
        </w:rPr>
        <w:t>:</w:t>
      </w:r>
    </w:p>
    <w:p>
      <w:pPr>
        <w:pStyle w:val="Heading3"/>
        <w:numPr>
          <w:ilvl w:val="2"/>
          <w:numId w:val="1"/>
        </w:numPr>
        <w:rPr/>
      </w:pPr>
      <w:bookmarkStart w:id="181" w:name="__RefHeading___Toc286949_1395250215"/>
      <w:bookmarkStart w:id="182" w:name="_Toc75"/>
      <w:bookmarkEnd w:id="181"/>
      <w:r>
        <w:rPr/>
        <w:t>1</w:t>
      </w:r>
      <w:r>
        <w:rPr>
          <w:rtl w:val="true"/>
        </w:rPr>
        <w:t xml:space="preserve">. </w:t>
      </w:r>
      <w:r>
        <w:rPr>
          <w:rtl w:val="true"/>
        </w:rPr>
        <w:t>تکامل مالکیت</w:t>
      </w:r>
      <w:bookmarkEnd w:id="18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تکامل مالکیت</w:t>
      </w:r>
    </w:p>
    <w:p>
      <w:pPr>
        <w:pStyle w:val="BookText"/>
        <w:rPr/>
      </w:pPr>
      <w:r>
        <w:rPr>
          <w:rFonts w:ascii="IRNazanin" w:hAnsi="IRNazanin" w:eastAsia="IRNazanin"/>
          <w:color w:val="111111"/>
          <w:sz w:val="28"/>
          <w:sz w:val="28"/>
          <w:szCs w:val="28"/>
          <w:rtl w:val="true"/>
          <w:lang w:bidi="fa-IR"/>
        </w:rPr>
        <w:t>مالکیت در فطرت آدمی و غریزه حیوانات، آغاز تقسیم کار، توزیع، مبادله، پول، سرمایهداری، پیدایش نظریات و قوانین، از طریق فرضیه و تصویر مدینه فاضله، مرکانتیلیستها یا سوداگران، انقلاب صنعتی</w:t>
      </w:r>
      <w:r>
        <w:rPr>
          <w:rFonts w:eastAsia="IRNazanin" w:cs="IRNazanin"/>
          <w:color w:val="111111"/>
          <w:sz w:val="28"/>
          <w:szCs w:val="28"/>
          <w:rtl w:val="true"/>
          <w:lang w:bidi="fa-IR"/>
        </w:rPr>
        <w:t>.</w:t>
      </w:r>
    </w:p>
    <w:p>
      <w:pPr>
        <w:pStyle w:val="Heading3"/>
        <w:numPr>
          <w:ilvl w:val="2"/>
          <w:numId w:val="1"/>
        </w:numPr>
        <w:rPr/>
      </w:pPr>
      <w:bookmarkStart w:id="183" w:name="__RefHeading___Toc286951_1395250215"/>
      <w:bookmarkStart w:id="184" w:name="_Toc76"/>
      <w:bookmarkEnd w:id="183"/>
      <w:r>
        <w:rPr/>
        <w:t>2</w:t>
      </w:r>
      <w:r>
        <w:rPr>
          <w:rtl w:val="true"/>
        </w:rPr>
        <w:t xml:space="preserve">. </w:t>
      </w:r>
      <w:r>
        <w:rPr>
          <w:rtl w:val="true"/>
        </w:rPr>
        <w:t>پیدایش قدرت کارگری</w:t>
      </w:r>
      <w:bookmarkEnd w:id="184"/>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پیدایش قدرت کارگری</w:t>
      </w:r>
    </w:p>
    <w:p>
      <w:pPr>
        <w:pStyle w:val="BookText"/>
        <w:rPr/>
      </w:pPr>
      <w:r>
        <w:rPr>
          <w:rFonts w:ascii="IRNazanin" w:hAnsi="IRNazanin" w:eastAsia="IRNazanin"/>
          <w:color w:val="111111"/>
          <w:sz w:val="28"/>
          <w:sz w:val="28"/>
          <w:szCs w:val="28"/>
          <w:rtl w:val="true"/>
          <w:lang w:bidi="fa-IR"/>
        </w:rPr>
        <w:t>آراء مارکس، ادیان از نظر مارکسیسم، فلسفه و علم، طبقات اشتراکی اولی، جامعه بردگی، اجتماع اقطاعی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تحول به سوی سرمایهداری، مقیاس ارزش، سرمایهداری و تحول، تجاوز از حدود داخلی و استثمار دیگران، حکومت دیکتاتوری کارگری، محو طبقات و طلوع عدل، آزادی سرمایهداری بیقید و بند و آثار آن، آزادی و راه تأمین آن، ارزش عمل انسانی، ارزش واقعی، ارزش مبادله</w:t>
      </w:r>
      <w:r>
        <w:rPr>
          <w:rFonts w:eastAsia="IRNazanin" w:cs="IRNazanin"/>
          <w:color w:val="111111"/>
          <w:sz w:val="28"/>
          <w:szCs w:val="28"/>
          <w:rtl w:val="true"/>
          <w:lang w:bidi="fa-IR"/>
        </w:rPr>
        <w:t>.</w:t>
      </w:r>
    </w:p>
    <w:p>
      <w:pPr>
        <w:pStyle w:val="Heading3"/>
        <w:numPr>
          <w:ilvl w:val="2"/>
          <w:numId w:val="1"/>
        </w:numPr>
        <w:rPr/>
      </w:pPr>
      <w:bookmarkStart w:id="185" w:name="__RefHeading___Toc286953_1395250215"/>
      <w:bookmarkStart w:id="186" w:name="_Toc77"/>
      <w:bookmarkEnd w:id="185"/>
      <w:r>
        <w:rPr/>
        <w:t>3</w:t>
      </w:r>
      <w:r>
        <w:rPr>
          <w:rtl w:val="true"/>
        </w:rPr>
        <w:t xml:space="preserve">. </w:t>
      </w:r>
      <w:r>
        <w:rPr>
          <w:rtl w:val="true"/>
        </w:rPr>
        <w:t>اقتصاد در پرتوی ایمان و اعتقاد</w:t>
      </w:r>
      <w:bookmarkEnd w:id="186"/>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اقتصاد در پرتوی ایمان و اعتقاد</w:t>
      </w:r>
    </w:p>
    <w:p>
      <w:pPr>
        <w:pStyle w:val="BookText"/>
        <w:rPr/>
      </w:pPr>
      <w:r>
        <w:rPr>
          <w:rFonts w:ascii="IRNazanin" w:hAnsi="IRNazanin" w:eastAsia="IRNazanin"/>
          <w:color w:val="111111"/>
          <w:sz w:val="28"/>
          <w:sz w:val="28"/>
          <w:szCs w:val="28"/>
          <w:rtl w:val="true"/>
          <w:lang w:bidi="fa-IR"/>
        </w:rPr>
        <w:t>شکل اجتماع و حرکت تاریخ، اسلام اجتماع و اقتصاد مجزا و غیر عملی ندارد؛ ریشههای قوانین اسلامی، نقایص قوانین عرفی، بیش از حل مشکل ایمان به قانون، بشر مشکلات نفسانی دیگری دارد</w:t>
      </w:r>
      <w:r>
        <w:rPr>
          <w:rFonts w:eastAsia="IRNazanin" w:cs="IRNazanin"/>
          <w:color w:val="111111"/>
          <w:sz w:val="28"/>
          <w:szCs w:val="28"/>
          <w:rtl w:val="true"/>
          <w:lang w:bidi="fa-IR"/>
        </w:rPr>
        <w:t>.</w:t>
      </w:r>
    </w:p>
    <w:p>
      <w:pPr>
        <w:pStyle w:val="Heading3"/>
        <w:numPr>
          <w:ilvl w:val="2"/>
          <w:numId w:val="1"/>
        </w:numPr>
        <w:rPr/>
      </w:pPr>
      <w:bookmarkStart w:id="187" w:name="__RefHeading___Toc286955_1395250215"/>
      <w:bookmarkStart w:id="188" w:name="_Toc78"/>
      <w:bookmarkEnd w:id="187"/>
      <w:r>
        <w:rPr/>
        <w:t>4</w:t>
      </w:r>
      <w:r>
        <w:rPr>
          <w:rtl w:val="true"/>
        </w:rPr>
        <w:t xml:space="preserve">. </w:t>
      </w:r>
      <w:r>
        <w:rPr>
          <w:rtl w:val="true"/>
        </w:rPr>
        <w:t>پایههای اقتصادی اسلام و ریشههای احکام آن</w:t>
      </w:r>
      <w:bookmarkEnd w:id="188"/>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پایههای اقتصادی اسلام و ریشههای احکام آن</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مشکل اقتصادی در همه جا و همیشه در اطراف سه موضوع در میآمیزد، زمین از نظر فقه اسلامی دو قسم است، نظر کلی اسلام درباره اراضی آباد، نتیجه، وضع ملک داری در ممالک اسلامی، سنت وقف</w:t>
      </w:r>
      <w:r>
        <w:rPr>
          <w:rFonts w:eastAsia="IRNazanin" w:cs="IRNazanin"/>
          <w:color w:val="111111"/>
          <w:sz w:val="28"/>
          <w:szCs w:val="28"/>
          <w:rtl w:val="true"/>
          <w:lang w:bidi="fa-IR"/>
        </w:rPr>
        <w:t>.</w:t>
      </w:r>
      <w:bookmarkStart w:id="189" w:name="pg2594_25915"/>
    </w:p>
    <w:p>
      <w:pPr>
        <w:pStyle w:val="Heading3"/>
        <w:numPr>
          <w:ilvl w:val="2"/>
          <w:numId w:val="1"/>
        </w:numPr>
        <w:rPr/>
      </w:pPr>
      <w:bookmarkStart w:id="190" w:name="__RefHeading___Toc286957_1395250215"/>
      <w:bookmarkStart w:id="191" w:name="_Toc79"/>
      <w:bookmarkEnd w:id="189"/>
      <w:bookmarkEnd w:id="190"/>
      <w:r>
        <w:rPr/>
        <w:t>5</w:t>
      </w:r>
      <w:r>
        <w:rPr>
          <w:rtl w:val="true"/>
        </w:rPr>
        <w:t xml:space="preserve">. </w:t>
      </w:r>
      <w:r>
        <w:rPr>
          <w:rtl w:val="true"/>
        </w:rPr>
        <w:t>پول و مشکلات اقتصادی ناشی از آن</w:t>
      </w:r>
      <w:bookmarkEnd w:id="191"/>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پول و مشکلات اقتصادی ناشی از آن</w:t>
      </w:r>
    </w:p>
    <w:p>
      <w:pPr>
        <w:pStyle w:val="BookText"/>
        <w:rPr/>
      </w:pPr>
      <w:r>
        <w:rPr>
          <w:rFonts w:ascii="IRNazanin" w:hAnsi="IRNazanin" w:eastAsia="IRNazanin"/>
          <w:color w:val="111111"/>
          <w:sz w:val="28"/>
          <w:sz w:val="28"/>
          <w:szCs w:val="28"/>
          <w:rtl w:val="true"/>
          <w:lang w:bidi="fa-IR"/>
        </w:rPr>
        <w:t>اسلام و تحریم ربا، تشخیص ربا، از نظر اسلام جمع و گنجینه کردن زرو سیم ممنوع است، تجارت محدود و مشروع، زکات، خمس، خراج، جزیه، کفارات، تنوع و تحرک درآمدهای اسلامی، محیط تربیت و روابط اسلامی، از هر کس به قدر استعداد و برای هر کس به قدر احتیاج</w:t>
      </w:r>
      <w:r>
        <w:rPr>
          <w:rFonts w:eastAsia="IRNazanin" w:cs="IRNazanin"/>
          <w:color w:val="111111"/>
          <w:sz w:val="28"/>
          <w:szCs w:val="28"/>
          <w:rtl w:val="true"/>
          <w:lang w:bidi="fa-IR"/>
        </w:rPr>
        <w:t>.</w:t>
      </w:r>
    </w:p>
    <w:p>
      <w:pPr>
        <w:pStyle w:val="Heading3"/>
        <w:numPr>
          <w:ilvl w:val="2"/>
          <w:numId w:val="1"/>
        </w:numPr>
        <w:rPr/>
      </w:pPr>
      <w:bookmarkStart w:id="192" w:name="__RefHeading___Toc286959_1395250215"/>
      <w:bookmarkStart w:id="193" w:name="_Toc80"/>
      <w:bookmarkEnd w:id="192"/>
      <w:r>
        <w:rPr/>
        <w:t>6</w:t>
      </w:r>
      <w:r>
        <w:rPr>
          <w:rtl w:val="true"/>
        </w:rPr>
        <w:t xml:space="preserve">. </w:t>
      </w:r>
      <w:r>
        <w:rPr>
          <w:rtl w:val="true"/>
        </w:rPr>
        <w:t xml:space="preserve">ممیزات و مختصات اقتصاد اسلامی </w:t>
      </w:r>
      <w:r>
        <w:rPr>
          <w:rtl w:val="true"/>
        </w:rPr>
        <w:t>(</w:t>
      </w:r>
      <w:r>
        <w:rPr>
          <w:rtl w:val="true"/>
        </w:rPr>
        <w:t>اختلاف و امتیاز طبقات و منشأهای آن</w:t>
      </w:r>
      <w:r>
        <w:rPr>
          <w:rtl w:val="true"/>
        </w:rPr>
        <w:t>)</w:t>
      </w:r>
      <w:bookmarkEnd w:id="193"/>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ممیزات و مختصات اقتصاد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و امتیاز طبقات و منشأهای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اعلامیه حقوق بشر، محرک مبارزات بشری، اسلام برای سست کردن ریشه های عمیق بردگی و محو آن چه راهی میتوانست پیش گیرد؟ آیا اسلام می تواند از جنگ چشم بپوشد و به آن بینظر باشد؟ باز کردن راههای گوناگون آزادی، بردگانی که در بین مسلمانان به سر میبرند</w:t>
      </w:r>
      <w:r>
        <w:rPr>
          <w:rFonts w:eastAsia="IRNazanin" w:cs="IRNazanin"/>
          <w:color w:val="111111"/>
          <w:sz w:val="28"/>
          <w:szCs w:val="28"/>
          <w:rtl w:val="true"/>
          <w:lang w:bidi="fa-IR"/>
        </w:rPr>
        <w:t>.</w:t>
      </w:r>
    </w:p>
    <w:p>
      <w:pPr>
        <w:pStyle w:val="Heading2"/>
        <w:numPr>
          <w:ilvl w:val="1"/>
          <w:numId w:val="1"/>
        </w:numPr>
        <w:rPr/>
      </w:pPr>
      <w:bookmarkStart w:id="194" w:name="__RefHeading___Toc286961_1395250215"/>
      <w:bookmarkStart w:id="195" w:name="_Toc81"/>
      <w:bookmarkEnd w:id="194"/>
      <w:r>
        <w:rPr>
          <w:rtl w:val="true"/>
        </w:rPr>
        <w:t>اسلام و مشکلات اقتصادی</w:t>
      </w:r>
      <w:bookmarkEnd w:id="195"/>
    </w:p>
    <w:p>
      <w:pPr>
        <w:pStyle w:val="BookText"/>
        <w:rPr/>
      </w:pPr>
      <w:r>
        <w:rPr>
          <w:rFonts w:ascii="IRNazanin" w:hAnsi="IRNazanin" w:eastAsia="IRNazanin"/>
          <w:color w:val="111111"/>
          <w:sz w:val="28"/>
          <w:sz w:val="28"/>
          <w:szCs w:val="28"/>
          <w:rtl w:val="true"/>
          <w:lang w:bidi="fa-IR"/>
        </w:rPr>
        <w:t>اسلام و مشکلات اقتصادی</w:t>
      </w:r>
    </w:p>
    <w:p>
      <w:pPr>
        <w:pStyle w:val="BookText"/>
        <w:rPr/>
      </w:pPr>
      <w:r>
        <w:rPr>
          <w:rFonts w:ascii="IRNazanin" w:hAnsi="IRNazanin" w:eastAsia="IRNazanin"/>
          <w:color w:val="111111"/>
          <w:sz w:val="28"/>
          <w:sz w:val="28"/>
          <w:szCs w:val="28"/>
          <w:rtl w:val="true"/>
          <w:lang w:bidi="fa-IR"/>
        </w:rPr>
        <w:t xml:space="preserve">خسروشاهی، سید هادی، تبریز،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ویژگی های مثبت عصر حاضر، توجه و دقت ویژه نقدها به مسائل اقتصادی و امور مربوطه به معاش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اقوام و ملل جهان و مکاتب فکر اعم از کوچک و بزرگ و حکومت ها و دولت ها به طور کلی، به امور اقتصادی و معاشی، بیشتر از دیگر مسائل زندگی اهمیت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مردم ـ اعم از افراد و اجتماعات ـ از بدو تاریخ، به اسباب معاش و متاع زندگی اهمیت می دادند ولی امروزه دقت و توجه آنان به ثروت، راه های به دست آوردن</w:t>
      </w:r>
    </w:p>
    <w:p>
      <w:pPr>
        <w:pStyle w:val="BookText"/>
        <w:rPr/>
      </w:pPr>
      <w:r>
        <w:rPr>
          <w:rFonts w:ascii="IRNazanin" w:hAnsi="IRNazanin" w:eastAsia="IRNazanin"/>
          <w:color w:val="111111"/>
          <w:sz w:val="28"/>
          <w:sz w:val="28"/>
          <w:szCs w:val="28"/>
          <w:rtl w:val="true"/>
          <w:lang w:bidi="fa-IR"/>
        </w:rPr>
        <w:t>ثروت، تولید و روش های توزیع، بیشتر و گسترده تر شده است، به گونه ای که رشته فن خاصی به نام علم اقتصاد را به آن اختصاص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مشکلات رشته اقتصاد، مانع از ایجاد عدالت اجتماعی و رفاه عمومی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مشکلات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به دست آوردن مواد اولیه، تولید، توزیع و مانند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بر مشکلات اقتصادی می افزاید این است که برخی متخصصان علم اقتصاد و سیاست گذاران اقتصادی، مسئله اقتصاد و معاش را از مسائل بزرگ دیگر جدا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برخی حکومت ها از اقتصاد به عنوان ابزار سیطره بیشتر بر ملت خود و دیگر ملل 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به اشتباه تصور کرده اند همه مفاسد و مشکلات اقتصادی از مالکیت سرچشمه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کلی مالکیت را نفی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دیگر عامل مشکلات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دانند و برخی نیز ریشه مشکلات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ماشینیزم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توسعه و تکثیر ماشین آلات جدید معرفی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عده ای نیز معتقدند همه مفاسد از اختلاف ها و امتیاز ها و استعدادهای انسانی سرچشمه می گیرد و برخی دیگر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مدنیت و تمدن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منبع مشکلات اقتصادی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بر این باور است با براندازی ریشه ها و عوامل و ایادی فساد و ستم از اجتماعات بشری و نابودی اسباب و عللی که موجب از بین رفتن حقوق می شود، می توان مشکلات اقتصادی را بر اساس آموزه های آسمانی ـ اسلامی حل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سرفصل موضوعات این کتاب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کاپیتالیسم؛ عامل اساسی فساد در جهان، با بیان نمونه هایی از مفاسد سرمایه داری، مبدأ مبارزه جهانی، بحران اقتصادی جهانی؛</w:t>
      </w:r>
      <w:bookmarkStart w:id="196" w:name="pg2594_25917"/>
    </w:p>
    <w:p>
      <w:pPr>
        <w:pStyle w:val="BookText"/>
        <w:rPr/>
      </w:pPr>
      <w:bookmarkEnd w:id="196"/>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کمونیسم یا کاپیتالیسم دولتی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مباحث در این فصل از کتاب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اردوگاه اشتراکیت کاپیتالیسم دولتی، وضع توده در رژیم کمونیسم، اشتباه بزرگ؛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فاشیسم؛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راهی همانند کمونیسم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نگاه فاشیسم به مالکیت، استبداد در حکومت فاشیستی؛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و گوشه ای از سیاست و سیستم اقتصادی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 این قسمت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فطرت، قانون تحریم، راه های مشروع و غیر مشروع، برنامه اسلام، مالیات سالانه، قانون ارث؛ عامل توزیع ثروت، گوشه ای از یک نظام بزرگ، رژیم به هم پیوسته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دوم کتاب، مقاله اسلام و رباخواری، تألیف شیخ محمد ابوزهره است که سید هادی خسروشاهی آن را ترجمه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عمده مطالب این مقاله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حجة الوداع چه گفت؟ ربای جاهلیت چیست؟</w:t>
      </w:r>
    </w:p>
    <w:p>
      <w:pPr>
        <w:pStyle w:val="BookText"/>
        <w:rPr/>
      </w:pPr>
      <w:r>
        <w:rPr>
          <w:rFonts w:ascii="IRNazanin" w:hAnsi="IRNazanin" w:eastAsia="IRNazanin"/>
          <w:color w:val="111111"/>
          <w:sz w:val="28"/>
          <w:sz w:val="28"/>
          <w:szCs w:val="28"/>
          <w:rtl w:val="true"/>
          <w:lang w:bidi="fa-IR"/>
        </w:rPr>
        <w:t xml:space="preserve">هدف؛ نابودی قدرت و نفوذ سرمایه است، علت تحریم ربا در اسلام، بحران های اقتصادی دلیل عدم صلاحیت وجودی رباست؛ صهیونیسم عامل شیوع ربا در اروپا، آیا ربا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اصفاف ماعفه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نظریه شیخ جاویش، نظریه شیخ محمد عبده، جبر زمان، سهام حرام ـ سهام حلال، عقد مضاربه و عقد قرض</w:t>
      </w:r>
      <w:r>
        <w:rPr>
          <w:rFonts w:eastAsia="IRNazanin" w:cs="IRNazanin"/>
          <w:color w:val="111111"/>
          <w:sz w:val="28"/>
          <w:szCs w:val="28"/>
          <w:rtl w:val="true"/>
          <w:lang w:bidi="fa-IR"/>
        </w:rPr>
        <w:t>.</w:t>
      </w:r>
    </w:p>
    <w:p>
      <w:pPr>
        <w:pStyle w:val="Heading2"/>
        <w:numPr>
          <w:ilvl w:val="1"/>
          <w:numId w:val="1"/>
        </w:numPr>
        <w:rPr/>
      </w:pPr>
      <w:bookmarkStart w:id="197" w:name="__RefHeading___Toc286963_1395250215"/>
      <w:bookmarkStart w:id="198" w:name="_Toc82"/>
      <w:bookmarkEnd w:id="197"/>
      <w:r>
        <w:rPr>
          <w:rtl w:val="true"/>
        </w:rPr>
        <w:t>اسلام و مکتب های اقتصادی</w:t>
      </w:r>
      <w:bookmarkEnd w:id="198"/>
    </w:p>
    <w:p>
      <w:pPr>
        <w:pStyle w:val="Heading3"/>
        <w:numPr>
          <w:ilvl w:val="2"/>
          <w:numId w:val="1"/>
        </w:numPr>
        <w:rPr/>
      </w:pPr>
      <w:bookmarkStart w:id="199" w:name="__RefHeading___Toc286965_1395250215"/>
      <w:bookmarkStart w:id="200" w:name="_Toc83"/>
      <w:bookmarkEnd w:id="199"/>
      <w:r>
        <w:rPr>
          <w:rtl w:val="true"/>
        </w:rPr>
        <w:t>اشاره</w:t>
      </w:r>
      <w:bookmarkEnd w:id="200"/>
    </w:p>
    <w:p>
      <w:pPr>
        <w:pStyle w:val="BookText"/>
        <w:rPr/>
      </w:pPr>
      <w:r>
        <w:rPr>
          <w:rFonts w:ascii="IRNazanin" w:hAnsi="IRNazanin" w:eastAsia="IRNazanin"/>
          <w:color w:val="111111"/>
          <w:sz w:val="28"/>
          <w:sz w:val="28"/>
          <w:szCs w:val="28"/>
          <w:rtl w:val="true"/>
          <w:lang w:bidi="fa-IR"/>
        </w:rPr>
        <w:t>اسلام و مکتب های اقتصادی</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صدر، سید محمدباقر،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نبی زاده، قم، انتشارات مجمع ذخایر اسلامی،</w:t>
      </w:r>
      <w:bookmarkStart w:id="201" w:name="pg2594_25918"/>
    </w:p>
    <w:p>
      <w:pPr>
        <w:pStyle w:val="BookText"/>
        <w:rPr/>
      </w:pPr>
      <w:bookmarkEnd w:id="201"/>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حاضر، مجموعه ای است از ترجمه دو کتاب و مقدمه ای از آیت الله سید محمدباقر صدر که در سه بخش تنظیم و تدوین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 به ترجمه کتاب الانسان المعاصر و المشکلة الاجتماعیة و بخش دوم به ترجمه کتاب ماذا تعرف عن الاقتصاد الاسلامی و بخش سوم به ترجمه مقدمه دوم کتاب اقتصادنا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هر بخش عبارت است از</w:t>
      </w:r>
      <w:r>
        <w:rPr>
          <w:rFonts w:eastAsia="IRNazanin" w:cs="IRNazanin"/>
          <w:color w:val="111111"/>
          <w:sz w:val="28"/>
          <w:szCs w:val="28"/>
          <w:rtl w:val="true"/>
          <w:lang w:bidi="fa-IR"/>
        </w:rPr>
        <w:t>:</w:t>
      </w:r>
    </w:p>
    <w:p>
      <w:pPr>
        <w:pStyle w:val="Heading3"/>
        <w:numPr>
          <w:ilvl w:val="2"/>
          <w:numId w:val="1"/>
        </w:numPr>
        <w:rPr/>
      </w:pPr>
      <w:bookmarkStart w:id="202" w:name="__RefHeading___Toc286967_1395250215"/>
      <w:bookmarkStart w:id="203" w:name="_Toc84"/>
      <w:bookmarkEnd w:id="202"/>
      <w:r>
        <w:rPr>
          <w:rtl w:val="true"/>
        </w:rPr>
        <w:t>بخش اول</w:t>
      </w:r>
      <w:r>
        <w:rPr>
          <w:rtl w:val="true"/>
        </w:rPr>
        <w:t xml:space="preserve">: </w:t>
      </w:r>
      <w:r>
        <w:rPr>
          <w:rtl w:val="true"/>
        </w:rPr>
        <w:t>انسان معاصر و مشکل اجتماعی</w:t>
      </w:r>
      <w:bookmarkEnd w:id="203"/>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معاصر و مشکل اجتماعی</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و حل مشکل اجتماعی، راه حل مارکسیسم، راه حل دانشمندان غیر مارکسیست، تجربه طبیعی و اجتماعی، فرق های اساسی تجربه های طبیعی و اجتماعی، ارزیابی شناخت علمی نظام اجتماعی، مهم ترین سیستم های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سیستم دموکراسی کاپیتالیسم، سیستم سوسیالیسم، سیستم کمونیستی، سیستم اقتصادی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سیستم دموکراسی کاپیتالیسم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آزادی های کاپیتالیسم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سیاسی، اقتصادی، فکری، فردی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مادی گرایی کاپیتالیسم، کاپیتالیسم و اخلاق، فجایع سیستم کاپیتالیسم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اکثریت بر اقلیت، پیدایش و حاکمیت اقلیت استثمارگر، توسعه طلبی و استعمارگری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سیستم سوسیالیسم و کمونیسم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سوسیالیسم و کمونیسم، اصول اقتصاد کمونیسم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الغای مالکیت خصوصی، کار بر حسب قدرت و توزیع بر حسب نیاز، تعادل توزیع با شکل تولید و احتیاجات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عقب گرد از اصول کمونیسم، اصول اقتصاد سوسیالیسم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الغای مالکیت های فردی کلان، طرح جدید قانون کار و دستمزد، تشکیل حکومت کارگری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نقدی بر کمونیسم،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مشکل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اصلی مشکلات اجتماعی، راه حل اساسی</w:t>
      </w:r>
      <w:bookmarkStart w:id="204" w:name="pg2594_25919"/>
    </w:p>
    <w:p>
      <w:pPr>
        <w:pStyle w:val="BookText"/>
        <w:rPr/>
      </w:pPr>
      <w:bookmarkEnd w:id="204"/>
      <w:r>
        <w:rPr>
          <w:rFonts w:ascii="IRNazanin" w:hAnsi="IRNazanin" w:eastAsia="IRNazanin"/>
          <w:color w:val="111111"/>
          <w:sz w:val="28"/>
          <w:sz w:val="28"/>
          <w:szCs w:val="28"/>
          <w:rtl w:val="true"/>
          <w:lang w:bidi="fa-IR"/>
        </w:rPr>
        <w:t xml:space="preserve">مشکل اجتماعی، رسالت دین،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و تأمین اجتماعی از دیدگاه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در کاپیتالیسم و اسلام، آزادی در تمدن کاپیتالیسم، آزادی در اسلام، آزادی در زمینه های فردی، آزادی در زمینه های اجتماعی، آزادی های اجتماعی در اسلام و کاپیتالیسم، تأمین اجتماعی در اسلام و مارکسیسم</w:t>
      </w:r>
      <w:r>
        <w:rPr>
          <w:rFonts w:eastAsia="IRNazanin" w:cs="IRNazanin"/>
          <w:color w:val="111111"/>
          <w:sz w:val="28"/>
          <w:szCs w:val="28"/>
          <w:rtl w:val="true"/>
          <w:lang w:bidi="fa-IR"/>
        </w:rPr>
        <w:t>.</w:t>
      </w:r>
    </w:p>
    <w:p>
      <w:pPr>
        <w:pStyle w:val="Heading3"/>
        <w:numPr>
          <w:ilvl w:val="2"/>
          <w:numId w:val="1"/>
        </w:numPr>
        <w:rPr/>
      </w:pPr>
      <w:bookmarkStart w:id="205" w:name="__RefHeading___Toc286969_1395250215"/>
      <w:bookmarkStart w:id="206" w:name="_Toc85"/>
      <w:bookmarkEnd w:id="205"/>
      <w:r>
        <w:rPr>
          <w:rtl w:val="true"/>
        </w:rPr>
        <w:t>بخش دوم</w:t>
      </w:r>
      <w:r>
        <w:rPr>
          <w:rtl w:val="true"/>
        </w:rPr>
        <w:t xml:space="preserve">: </w:t>
      </w:r>
      <w:r>
        <w:rPr>
          <w:rtl w:val="true"/>
        </w:rPr>
        <w:t>پژوهشی پیرامون اقتصاد اسلامی</w:t>
      </w:r>
      <w:bookmarkEnd w:id="206"/>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پژوهشی پیرامون اقتصاد اسلامی</w:t>
      </w:r>
    </w:p>
    <w:p>
      <w:pPr>
        <w:pStyle w:val="BookText"/>
        <w:rPr/>
      </w:pPr>
      <w:r>
        <w:rPr>
          <w:rFonts w:ascii="IRNazanin" w:hAnsi="IRNazanin" w:eastAsia="IRNazanin"/>
          <w:color w:val="111111"/>
          <w:sz w:val="28"/>
          <w:sz w:val="28"/>
          <w:szCs w:val="28"/>
          <w:rtl w:val="true"/>
          <w:lang w:bidi="fa-IR"/>
        </w:rPr>
        <w:t>آیا اسلام سیستم اقتصادی دارد؟، چگونگی سیستم اقتصادی اسلامی، فرق اساسی سیستم و علم، دانش اقتصاد به منزله تاریخ و سیستم، به منزله اخلاق، گونه اعتقاد ما به اقتصاد اسلامی، گستردگی شریعت اسلام، تطبیق اسلام، نیاز سیستم به شکل بندی، پیوند اقتصاد و اخلاق</w:t>
      </w:r>
      <w:r>
        <w:rPr>
          <w:rFonts w:eastAsia="IRNazanin" w:cs="IRNazanin"/>
          <w:color w:val="111111"/>
          <w:sz w:val="28"/>
          <w:szCs w:val="28"/>
          <w:rtl w:val="true"/>
          <w:lang w:bidi="fa-IR"/>
        </w:rPr>
        <w:t>.</w:t>
      </w:r>
    </w:p>
    <w:p>
      <w:pPr>
        <w:pStyle w:val="Heading3"/>
        <w:numPr>
          <w:ilvl w:val="2"/>
          <w:numId w:val="1"/>
        </w:numPr>
        <w:rPr/>
      </w:pPr>
      <w:bookmarkStart w:id="207" w:name="__RefHeading___Toc286971_1395250215"/>
      <w:bookmarkStart w:id="208" w:name="_Toc86"/>
      <w:bookmarkEnd w:id="207"/>
      <w:r>
        <w:rPr>
          <w:rtl w:val="true"/>
        </w:rPr>
        <w:t>بخش سوم</w:t>
      </w:r>
      <w:r>
        <w:rPr>
          <w:rtl w:val="true"/>
        </w:rPr>
        <w:t xml:space="preserve">: </w:t>
      </w:r>
      <w:r>
        <w:rPr>
          <w:rtl w:val="true"/>
        </w:rPr>
        <w:t>ناسازگاری اقتصاد غرب با جهان اسلام</w:t>
      </w:r>
      <w:bookmarkEnd w:id="208"/>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ناسازگاری اقتصاد غرب با جهان اسلام</w:t>
      </w:r>
    </w:p>
    <w:p>
      <w:pPr>
        <w:pStyle w:val="BookText"/>
        <w:rPr/>
      </w:pPr>
      <w:r>
        <w:rPr>
          <w:rFonts w:ascii="IRNazanin" w:hAnsi="IRNazanin" w:eastAsia="IRNazanin"/>
          <w:color w:val="111111"/>
          <w:sz w:val="28"/>
          <w:sz w:val="28"/>
          <w:szCs w:val="28"/>
          <w:rtl w:val="true"/>
          <w:lang w:bidi="fa-IR"/>
        </w:rPr>
        <w:t xml:space="preserve">جهان اسلام، چهره های تابعیت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تابعیت سیاسی، تابعیت اقتصادی، تابعیت سیستمی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چهره سیستم های غرب در جهان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سیستم اقتصاد آزاد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کاپیتالیسم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سیستم اقتصاد رهبری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سوسیالیسم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مقدار پیروزی اقتصاد غرب در جوامع اسلامی، ویژگی های جامعه اسلامی، تضاد نظامات غرب با اعتقادات دینی، نگرش ماتریالیستی غربیان، نگرش متافیزیکی مسلمانان، نظام پیروز در جهان اسلام</w:t>
      </w:r>
      <w:r>
        <w:rPr>
          <w:rFonts w:eastAsia="IRNazanin" w:cs="IRNazanin"/>
          <w:color w:val="111111"/>
          <w:sz w:val="28"/>
          <w:szCs w:val="28"/>
          <w:rtl w:val="true"/>
          <w:lang w:bidi="fa-IR"/>
        </w:rPr>
        <w:t>).</w:t>
      </w:r>
    </w:p>
    <w:p>
      <w:pPr>
        <w:pStyle w:val="Heading2"/>
        <w:numPr>
          <w:ilvl w:val="1"/>
          <w:numId w:val="1"/>
        </w:numPr>
        <w:rPr/>
      </w:pPr>
      <w:bookmarkStart w:id="209" w:name="__RefHeading___Toc286973_1395250215"/>
      <w:bookmarkStart w:id="210" w:name="_Toc87"/>
      <w:bookmarkEnd w:id="209"/>
      <w:r>
        <w:rPr>
          <w:rtl w:val="true"/>
        </w:rPr>
        <w:t>اسلام و نظام های اقتصادی</w:t>
      </w:r>
      <w:bookmarkEnd w:id="210"/>
    </w:p>
    <w:p>
      <w:pPr>
        <w:pStyle w:val="BookText"/>
        <w:rPr/>
      </w:pPr>
      <w:r>
        <w:rPr>
          <w:rFonts w:ascii="IRNazanin" w:hAnsi="IRNazanin" w:eastAsia="IRNazanin"/>
          <w:color w:val="111111"/>
          <w:sz w:val="28"/>
          <w:sz w:val="28"/>
          <w:szCs w:val="28"/>
          <w:rtl w:val="true"/>
          <w:lang w:bidi="fa-IR"/>
        </w:rPr>
        <w:t>اسلام و نظام های اقتصادی</w:t>
      </w:r>
    </w:p>
    <w:p>
      <w:pPr>
        <w:pStyle w:val="BookText"/>
        <w:rPr/>
      </w:pPr>
      <w:r>
        <w:rPr>
          <w:rFonts w:ascii="IRNazanin" w:hAnsi="IRNazanin" w:eastAsia="IRNazanin"/>
          <w:color w:val="111111"/>
          <w:sz w:val="28"/>
          <w:sz w:val="28"/>
          <w:szCs w:val="28"/>
          <w:rtl w:val="true"/>
          <w:lang w:bidi="fa-IR"/>
        </w:rPr>
        <w:t xml:space="preserve">خسروشاهی، سید هادی، قم، انتشارات شفق،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نظام های مطرح در اقتصاد دنیا شامل نظام سرمایه داری یا کاپیتالیستی و نیز</w:t>
      </w:r>
    </w:p>
    <w:p>
      <w:pPr>
        <w:pStyle w:val="BookText"/>
        <w:rPr/>
      </w:pPr>
      <w:r>
        <w:rPr>
          <w:rFonts w:ascii="IRNazanin" w:hAnsi="IRNazanin" w:eastAsia="IRNazanin"/>
          <w:color w:val="111111"/>
          <w:sz w:val="28"/>
          <w:sz w:val="28"/>
          <w:szCs w:val="28"/>
          <w:rtl w:val="true"/>
          <w:lang w:bidi="fa-IR"/>
        </w:rPr>
        <w:t>نظام اقتصاد دولتی یا سوسیالیستی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این دو شیوه اقتصادی که به بلوک غرب و بلوک شرق مربوط است نظام اقتصادی اسلامی راه میانه را پیموده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نظام هم به مالکیت فردی احترام گذاشته و هم به تعاون سفارش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سرمایه داری، شکاف طبقاتی سبب می شود انسان، اجیر ثروت شود و در نظام سوسیالیستی، افراد حق هیچ گونه مالکیتی ندارند و توزیع ثروت صورت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حاضر در حقیقت، ترجمه ای از دو مقاله از اندیشمندان مسلمان مصری است که نویسنده، آن را ترجمه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اول کتاب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و نظام های اقتصادی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تألیف استاد ابوالاعلی مودودی است که اصل مقاله در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بوده و مباحثی از مؤلف و مترجم در متن و پاورقی افزوده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دوم کتاب، مباحثی درباره رباخواری و نظر اسلام درباره این پدیده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بحث مطرح شده در فصل دوم، از شیخ محمد ابوزهره، استاد دانشگاه قاهره است که در شماره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 العربی، چاپ کویت درج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اول کتاب، نظر اسلام در اقتصاد و نظام های اقتصادی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مطالبی درباره مشکلات اقتصادی و اسلام، کاپیتالیسم؛ عامل اساسی فساد جهان، کمونیسم یا کاپیتالیسم دولتی، فاشیسم؛ راهی همانند کمونیسم، اسلام و سیستم های اقتصادی آن تدوین یافته است</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دوم کتاب، درباره رباخواری و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فصل به این موضوع اشاره شده که عامل بحران های اقتصادی، وجود ربا در سیستم اقتصادی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دیگر سو، صهیونیسم، عامل شیوع ربا در اروپا معرفی و در بحثی استدلالی به این موضوع پرداخته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ربا همان اصناف</w:t>
      </w:r>
      <w:bookmarkStart w:id="211" w:name="pg2594_25921"/>
    </w:p>
    <w:p>
      <w:pPr>
        <w:pStyle w:val="BookText"/>
        <w:rPr/>
      </w:pPr>
      <w:bookmarkEnd w:id="211"/>
      <w:r>
        <w:rPr>
          <w:rFonts w:ascii="IRNazanin" w:hAnsi="IRNazanin" w:eastAsia="IRNazanin"/>
          <w:color w:val="111111"/>
          <w:sz w:val="28"/>
          <w:sz w:val="28"/>
          <w:szCs w:val="28"/>
          <w:rtl w:val="true"/>
          <w:lang w:bidi="fa-IR"/>
        </w:rPr>
        <w:t>مضاعف مورد اشاره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درباره تأیید جبر زمان در معاملات و توجیه ربا بحث شده و درباره سهام حرام و سهام حلال یا جایز نیز مطالبی آمده است</w:t>
      </w:r>
      <w:r>
        <w:rPr>
          <w:rFonts w:eastAsia="IRNazanin" w:cs="IRNazanin"/>
          <w:color w:val="111111"/>
          <w:sz w:val="28"/>
          <w:szCs w:val="28"/>
          <w:rtl w:val="true"/>
          <w:lang w:bidi="fa-IR"/>
        </w:rPr>
        <w:t>.</w:t>
      </w:r>
    </w:p>
    <w:p>
      <w:pPr>
        <w:pStyle w:val="Heading2"/>
        <w:numPr>
          <w:ilvl w:val="1"/>
          <w:numId w:val="1"/>
        </w:numPr>
        <w:rPr/>
      </w:pPr>
      <w:bookmarkStart w:id="212" w:name="__RefHeading___Toc286975_1395250215"/>
      <w:bookmarkStart w:id="213" w:name="_Toc88"/>
      <w:bookmarkEnd w:id="212"/>
      <w:r>
        <w:rPr>
          <w:rtl w:val="true"/>
        </w:rPr>
        <w:t>اصلاحات، مبارزه با فقر، فساد و تبعیض</w:t>
      </w:r>
      <w:bookmarkEnd w:id="213"/>
    </w:p>
    <w:p>
      <w:pPr>
        <w:pStyle w:val="Heading3"/>
        <w:numPr>
          <w:ilvl w:val="2"/>
          <w:numId w:val="1"/>
        </w:numPr>
        <w:rPr/>
      </w:pPr>
      <w:bookmarkStart w:id="214" w:name="__RefHeading___Toc286977_1395250215"/>
      <w:bookmarkStart w:id="215" w:name="_Toc89"/>
      <w:bookmarkEnd w:id="214"/>
      <w:r>
        <w:rPr>
          <w:rtl w:val="true"/>
        </w:rPr>
        <w:t>اشاره</w:t>
      </w:r>
      <w:bookmarkEnd w:id="215"/>
    </w:p>
    <w:p>
      <w:pPr>
        <w:pStyle w:val="BookText"/>
        <w:rPr/>
      </w:pPr>
      <w:r>
        <w:rPr>
          <w:rFonts w:ascii="IRNazanin" w:hAnsi="IRNazanin" w:eastAsia="IRNazanin"/>
          <w:color w:val="111111"/>
          <w:sz w:val="28"/>
          <w:sz w:val="28"/>
          <w:szCs w:val="28"/>
          <w:rtl w:val="true"/>
          <w:lang w:bidi="fa-IR"/>
        </w:rPr>
        <w:t>اصلاحات، مبارزه با فقر، فساد و تبعیض</w:t>
      </w:r>
    </w:p>
    <w:p>
      <w:pPr>
        <w:pStyle w:val="BookText"/>
        <w:rPr/>
      </w:pPr>
      <w:r>
        <w:rPr>
          <w:rFonts w:ascii="IRNazanin" w:hAnsi="IRNazanin" w:eastAsia="IRNazanin"/>
          <w:color w:val="111111"/>
          <w:sz w:val="28"/>
          <w:sz w:val="28"/>
          <w:szCs w:val="28"/>
          <w:rtl w:val="true"/>
          <w:lang w:bidi="fa-IR"/>
        </w:rPr>
        <w:t xml:space="preserve">پرور، اسماعیل، مرکز پژوهشهای اسلامی صدا و سیما،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میتوان معایب و نواقص را برطرف کرد، فسادها را از بین برد و به معنای درست کلمه، زمینههای اصلاح را در کشور به وجود آورد؟ این پرسشها بسیار مهم است و باید ذهن همه کسانی که به سرنوشت این کشور و این ملت علاقه مندند، روی آن متمرکز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مسئله اصلاحات در کشور مطرح است، افراد بسیاری دم از اصلاحات میزنند و برای آن می کوشند، اما به راستی اصلاحات چیست؟ راه رسیدن به اصلاحات کدام است و اولویتهای اصلاحات چیست؟</w:t>
      </w:r>
    </w:p>
    <w:p>
      <w:pPr>
        <w:pStyle w:val="BookText"/>
        <w:rPr/>
      </w:pPr>
      <w:r>
        <w:rPr>
          <w:rFonts w:ascii="IRNazanin" w:hAnsi="IRNazanin" w:eastAsia="IRNazanin"/>
          <w:color w:val="111111"/>
          <w:sz w:val="28"/>
          <w:sz w:val="28"/>
          <w:szCs w:val="28"/>
          <w:rtl w:val="true"/>
          <w:lang w:bidi="fa-IR"/>
        </w:rPr>
        <w:t>نویسنده در این کتاب، نخست واژههای فقر، فساد و تبعیض را تعریف و علل و عوامل آنها را بیان کرده و به بررسی آثار و پی آمدهای این سه پدیده پرداخته و راهکارهایی برای آنها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بخشهای این کتاب نیز از آیات و روایات استفاده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مطالب این کتاب عبارت است از</w:t>
      </w:r>
      <w:r>
        <w:rPr>
          <w:rFonts w:eastAsia="IRNazanin" w:cs="IRNazanin"/>
          <w:color w:val="111111"/>
          <w:sz w:val="28"/>
          <w:szCs w:val="28"/>
          <w:rtl w:val="true"/>
          <w:lang w:bidi="fa-IR"/>
        </w:rPr>
        <w:t>:</w:t>
      </w:r>
    </w:p>
    <w:p>
      <w:pPr>
        <w:pStyle w:val="Heading3"/>
        <w:numPr>
          <w:ilvl w:val="2"/>
          <w:numId w:val="1"/>
        </w:numPr>
        <w:rPr/>
      </w:pPr>
      <w:bookmarkStart w:id="216" w:name="__RefHeading___Toc286979_1395250215"/>
      <w:bookmarkStart w:id="217" w:name="_Toc90"/>
      <w:bookmarkEnd w:id="216"/>
      <w:r>
        <w:rPr>
          <w:rtl w:val="true"/>
        </w:rPr>
        <w:t>بخش اول</w:t>
      </w:r>
      <w:r>
        <w:rPr>
          <w:rtl w:val="true"/>
        </w:rPr>
        <w:t xml:space="preserve">: </w:t>
      </w:r>
      <w:r>
        <w:rPr>
          <w:rtl w:val="true"/>
        </w:rPr>
        <w:t>فقر</w:t>
      </w:r>
      <w:bookmarkEnd w:id="217"/>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انواع فقر، خط فقر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مصادیق، آثار و پی آمدها، علل و عوامل، علل</w:t>
      </w:r>
      <w:bookmarkStart w:id="218" w:name="pg2594_25922"/>
    </w:p>
    <w:p>
      <w:pPr>
        <w:pStyle w:val="BookText"/>
        <w:rPr/>
      </w:pPr>
      <w:bookmarkEnd w:id="218"/>
      <w:r>
        <w:rPr>
          <w:rFonts w:ascii="IRNazanin" w:hAnsi="IRNazanin" w:eastAsia="IRNazanin"/>
          <w:color w:val="111111"/>
          <w:sz w:val="28"/>
          <w:sz w:val="28"/>
          <w:szCs w:val="28"/>
          <w:rtl w:val="true"/>
          <w:lang w:bidi="fa-IR"/>
        </w:rPr>
        <w:t>فرهنگی، علل سیاسی، راهکارها، اصلاح الگوهای کلان توزیع ثروت، بهینهسازی الگو و رفتارهای مصرفی، اصلاح و نوسازی نظام فرهنگی</w:t>
      </w:r>
      <w:r>
        <w:rPr>
          <w:rFonts w:eastAsia="IRNazanin" w:cs="IRNazanin"/>
          <w:color w:val="111111"/>
          <w:sz w:val="28"/>
          <w:szCs w:val="28"/>
          <w:rtl w:val="true"/>
          <w:lang w:bidi="fa-IR"/>
        </w:rPr>
        <w:t>.</w:t>
      </w:r>
    </w:p>
    <w:p>
      <w:pPr>
        <w:pStyle w:val="Heading3"/>
        <w:numPr>
          <w:ilvl w:val="2"/>
          <w:numId w:val="1"/>
        </w:numPr>
        <w:rPr/>
      </w:pPr>
      <w:bookmarkStart w:id="219" w:name="__RefHeading___Toc286981_1395250215"/>
      <w:bookmarkStart w:id="220" w:name="_Toc91"/>
      <w:bookmarkEnd w:id="219"/>
      <w:r>
        <w:rPr>
          <w:rtl w:val="true"/>
        </w:rPr>
        <w:t>بخش دوم</w:t>
      </w:r>
      <w:r>
        <w:rPr>
          <w:rtl w:val="true"/>
        </w:rPr>
        <w:t xml:space="preserve">: </w:t>
      </w:r>
      <w:r>
        <w:rPr>
          <w:rtl w:val="true"/>
        </w:rPr>
        <w:t>فساد</w:t>
      </w:r>
      <w:bookmarkEnd w:id="220"/>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w:t>
      </w:r>
    </w:p>
    <w:p>
      <w:pPr>
        <w:pStyle w:val="BookText"/>
        <w:rPr/>
      </w:pPr>
      <w:r>
        <w:rPr>
          <w:rFonts w:ascii="IRNazanin" w:hAnsi="IRNazanin" w:eastAsia="IRNazanin"/>
          <w:color w:val="111111"/>
          <w:sz w:val="28"/>
          <w:sz w:val="28"/>
          <w:szCs w:val="28"/>
          <w:rtl w:val="true"/>
          <w:lang w:bidi="fa-IR"/>
        </w:rPr>
        <w:t>تعریف، نسبی نبودن فساد، مصادیق، آثار و پی آمدها، علل و عوامل، علل فساد اجتماعی، راهکارها</w:t>
      </w:r>
      <w:r>
        <w:rPr>
          <w:rFonts w:eastAsia="IRNazanin" w:cs="IRNazanin"/>
          <w:color w:val="111111"/>
          <w:sz w:val="28"/>
          <w:szCs w:val="28"/>
          <w:rtl w:val="true"/>
          <w:lang w:bidi="fa-IR"/>
        </w:rPr>
        <w:t>.</w:t>
      </w:r>
    </w:p>
    <w:p>
      <w:pPr>
        <w:pStyle w:val="Heading3"/>
        <w:numPr>
          <w:ilvl w:val="2"/>
          <w:numId w:val="1"/>
        </w:numPr>
        <w:rPr/>
      </w:pPr>
      <w:bookmarkStart w:id="221" w:name="__RefHeading___Toc286983_1395250215"/>
      <w:bookmarkStart w:id="222" w:name="_Toc92"/>
      <w:bookmarkEnd w:id="221"/>
      <w:r>
        <w:rPr>
          <w:rtl w:val="true"/>
        </w:rPr>
        <w:t>بخش سوم</w:t>
      </w:r>
      <w:r>
        <w:rPr>
          <w:rtl w:val="true"/>
        </w:rPr>
        <w:t xml:space="preserve">: </w:t>
      </w:r>
      <w:r>
        <w:rPr>
          <w:rtl w:val="true"/>
        </w:rPr>
        <w:t>تبعیض</w:t>
      </w:r>
      <w:bookmarkEnd w:id="222"/>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تبعیض</w:t>
      </w:r>
    </w:p>
    <w:p>
      <w:pPr>
        <w:pStyle w:val="BookText"/>
        <w:rPr/>
      </w:pPr>
      <w:r>
        <w:rPr>
          <w:rFonts w:ascii="IRNazanin" w:hAnsi="IRNazanin" w:eastAsia="IRNazanin"/>
          <w:color w:val="111111"/>
          <w:sz w:val="28"/>
          <w:sz w:val="28"/>
          <w:szCs w:val="28"/>
          <w:rtl w:val="true"/>
          <w:lang w:bidi="fa-IR"/>
        </w:rPr>
        <w:t>تعریف، مصادیق، آثار و پی آمدها، علل و عوامل، راهکارها</w:t>
      </w:r>
      <w:r>
        <w:rPr>
          <w:rFonts w:eastAsia="IRNazanin" w:cs="IRNazanin"/>
          <w:color w:val="111111"/>
          <w:sz w:val="28"/>
          <w:szCs w:val="28"/>
          <w:rtl w:val="true"/>
          <w:lang w:bidi="fa-IR"/>
        </w:rPr>
        <w:t>.</w:t>
      </w:r>
    </w:p>
    <w:p>
      <w:pPr>
        <w:pStyle w:val="Heading3"/>
        <w:numPr>
          <w:ilvl w:val="2"/>
          <w:numId w:val="1"/>
        </w:numPr>
        <w:rPr/>
      </w:pPr>
      <w:bookmarkStart w:id="223" w:name="__RefHeading___Toc286985_1395250215"/>
      <w:bookmarkStart w:id="224" w:name="_Toc93"/>
      <w:bookmarkEnd w:id="223"/>
      <w:r>
        <w:rPr>
          <w:rtl w:val="true"/>
        </w:rPr>
        <w:t>بخش چهارم</w:t>
      </w:r>
      <w:r>
        <w:rPr>
          <w:rtl w:val="true"/>
        </w:rPr>
        <w:t xml:space="preserve">: </w:t>
      </w:r>
      <w:r>
        <w:rPr>
          <w:rtl w:val="true"/>
        </w:rPr>
        <w:t>آسیبشناسی مشترک فقر، فساد و تبعیض</w:t>
      </w:r>
      <w:r>
        <w:rPr>
          <w:rtl w:val="true"/>
        </w:rPr>
        <w:t>:</w:t>
      </w:r>
      <w:bookmarkEnd w:id="224"/>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آسیبشناسی مشترک فقر، فساد و تبعیض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فاصله گرفتن برخی نظامهای اجتماعی از تعالیم دینی، تنظیم برنامههای توسعه بر محور اقتصاد، راهکارها</w:t>
      </w:r>
      <w:r>
        <w:rPr>
          <w:rFonts w:eastAsia="IRNazanin" w:cs="IRNazanin"/>
          <w:color w:val="111111"/>
          <w:sz w:val="28"/>
          <w:szCs w:val="28"/>
          <w:rtl w:val="true"/>
          <w:lang w:bidi="fa-IR"/>
        </w:rPr>
        <w:t>.</w:t>
      </w:r>
    </w:p>
    <w:p>
      <w:pPr>
        <w:pStyle w:val="Heading3"/>
        <w:numPr>
          <w:ilvl w:val="2"/>
          <w:numId w:val="1"/>
        </w:numPr>
        <w:rPr/>
      </w:pPr>
      <w:bookmarkStart w:id="225" w:name="__RefHeading___Toc286987_1395250215"/>
      <w:bookmarkStart w:id="226" w:name="_Toc94"/>
      <w:bookmarkEnd w:id="225"/>
      <w:r>
        <w:rPr>
          <w:rtl w:val="true"/>
        </w:rPr>
        <w:t>بخش پنجم</w:t>
      </w:r>
      <w:r>
        <w:rPr>
          <w:rtl w:val="true"/>
        </w:rPr>
        <w:t xml:space="preserve">: </w:t>
      </w:r>
      <w:r>
        <w:rPr>
          <w:rtl w:val="true"/>
        </w:rPr>
        <w:t>همراه با برنامهسازان</w:t>
      </w:r>
      <w:bookmarkEnd w:id="226"/>
    </w:p>
    <w:p>
      <w:pPr>
        <w:pStyle w:val="BookText"/>
        <w:rPr/>
      </w:pPr>
      <w:r>
        <w:rPr>
          <w:rFonts w:ascii="IRNazanin" w:hAnsi="IRNazanin" w:eastAsia="IRNazanin"/>
          <w:color w:val="111111"/>
          <w:sz w:val="28"/>
          <w:sz w:val="28"/>
          <w:szCs w:val="28"/>
          <w:rtl w:val="true"/>
          <w:lang w:bidi="fa-IR"/>
        </w:rPr>
        <w:t>بخش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برنامهسازان</w:t>
      </w:r>
    </w:p>
    <w:p>
      <w:pPr>
        <w:pStyle w:val="BookText"/>
        <w:rPr/>
      </w:pPr>
      <w:r>
        <w:rPr>
          <w:rFonts w:ascii="IRNazanin" w:hAnsi="IRNazanin" w:eastAsia="IRNazanin"/>
          <w:color w:val="111111"/>
          <w:sz w:val="28"/>
          <w:sz w:val="28"/>
          <w:szCs w:val="28"/>
          <w:rtl w:val="true"/>
          <w:lang w:bidi="fa-IR"/>
        </w:rPr>
        <w:t>توصیههای کلی، پرسشهای گفت وگو، پرسشهای کارشناس، معرفی کارشناسان</w:t>
      </w:r>
      <w:r>
        <w:rPr>
          <w:rFonts w:eastAsia="IRNazanin" w:cs="IRNazanin"/>
          <w:color w:val="111111"/>
          <w:sz w:val="28"/>
          <w:szCs w:val="28"/>
          <w:rtl w:val="true"/>
          <w:lang w:bidi="fa-IR"/>
        </w:rPr>
        <w:t>.</w:t>
      </w:r>
    </w:p>
    <w:p>
      <w:pPr>
        <w:pStyle w:val="Heading2"/>
        <w:numPr>
          <w:ilvl w:val="1"/>
          <w:numId w:val="1"/>
        </w:numPr>
        <w:rPr/>
      </w:pPr>
      <w:bookmarkStart w:id="227" w:name="__RefHeading___Toc286989_1395250215"/>
      <w:bookmarkStart w:id="228" w:name="_Toc95"/>
      <w:bookmarkEnd w:id="227"/>
      <w:r>
        <w:rPr>
          <w:rtl w:val="true"/>
        </w:rPr>
        <w:t>افزون طلبی و راه های تعدیل ثروت در اسلام</w:t>
      </w:r>
      <w:bookmarkEnd w:id="228"/>
    </w:p>
    <w:p>
      <w:pPr>
        <w:pStyle w:val="Heading3"/>
        <w:numPr>
          <w:ilvl w:val="2"/>
          <w:numId w:val="1"/>
        </w:numPr>
        <w:rPr/>
      </w:pPr>
      <w:bookmarkStart w:id="229" w:name="__RefHeading___Toc286991_1395250215"/>
      <w:bookmarkStart w:id="230" w:name="_Toc96"/>
      <w:bookmarkEnd w:id="229"/>
      <w:r>
        <w:rPr>
          <w:rtl w:val="true"/>
        </w:rPr>
        <w:t>اشاره</w:t>
      </w:r>
      <w:bookmarkEnd w:id="230"/>
    </w:p>
    <w:p>
      <w:pPr>
        <w:pStyle w:val="BookText"/>
        <w:rPr/>
      </w:pPr>
      <w:r>
        <w:rPr>
          <w:rFonts w:ascii="IRNazanin" w:hAnsi="IRNazanin" w:eastAsia="IRNazanin"/>
          <w:color w:val="111111"/>
          <w:sz w:val="28"/>
          <w:sz w:val="28"/>
          <w:szCs w:val="28"/>
          <w:rtl w:val="true"/>
          <w:lang w:bidi="fa-IR"/>
        </w:rPr>
        <w:t>افزون طلبی و راه های تعدیل ثروت در اسلام</w:t>
      </w:r>
    </w:p>
    <w:p>
      <w:pPr>
        <w:pStyle w:val="BookText"/>
        <w:rPr/>
      </w:pPr>
      <w:r>
        <w:rPr>
          <w:rFonts w:ascii="IRNazanin" w:hAnsi="IRNazanin" w:eastAsia="IRNazanin"/>
          <w:color w:val="111111"/>
          <w:sz w:val="28"/>
          <w:sz w:val="28"/>
          <w:szCs w:val="28"/>
          <w:rtl w:val="true"/>
          <w:lang w:bidi="fa-IR"/>
        </w:rPr>
        <w:t xml:space="preserve">رشیدی، مهدی، قم، مرکز پژوهش های اسلامی صدا و سیما، چاپ اول،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اثر حاضر با هدف مبارزه با عوامل پیدایش فقر، فساد و تبعیض که مهم ترین آنها افزون طلبی و انباشت ثروت است، به نگارش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اثر کوشیده است ریشه های پیدایش ثروت های کلان و نتایج زیان بار و راه های</w:t>
      </w:r>
      <w:bookmarkStart w:id="231" w:name="pg2594_25923"/>
    </w:p>
    <w:p>
      <w:pPr>
        <w:pStyle w:val="BookText"/>
        <w:rPr/>
      </w:pPr>
      <w:bookmarkEnd w:id="231"/>
      <w:r>
        <w:rPr>
          <w:rFonts w:ascii="IRNazanin" w:hAnsi="IRNazanin" w:eastAsia="IRNazanin"/>
          <w:color w:val="111111"/>
          <w:sz w:val="28"/>
          <w:sz w:val="28"/>
          <w:szCs w:val="28"/>
          <w:rtl w:val="true"/>
          <w:lang w:bidi="fa-IR"/>
        </w:rPr>
        <w:t>مبارزه با آن را روشن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این کتاب در چهار بخش آمده است</w:t>
      </w:r>
      <w:r>
        <w:rPr>
          <w:rFonts w:eastAsia="IRNazanin" w:cs="IRNazanin"/>
          <w:color w:val="111111"/>
          <w:sz w:val="28"/>
          <w:szCs w:val="28"/>
          <w:rtl w:val="true"/>
          <w:lang w:bidi="fa-IR"/>
        </w:rPr>
        <w:t>:</w:t>
      </w:r>
    </w:p>
    <w:p>
      <w:pPr>
        <w:pStyle w:val="Heading3"/>
        <w:numPr>
          <w:ilvl w:val="2"/>
          <w:numId w:val="1"/>
        </w:numPr>
        <w:rPr/>
      </w:pPr>
      <w:bookmarkStart w:id="232" w:name="__RefHeading___Toc286993_1395250215"/>
      <w:bookmarkStart w:id="233" w:name="_Toc97"/>
      <w:bookmarkEnd w:id="232"/>
      <w:r>
        <w:rPr>
          <w:rtl w:val="true"/>
        </w:rPr>
        <w:t>بخش اول</w:t>
      </w:r>
      <w:r>
        <w:rPr>
          <w:rtl w:val="true"/>
        </w:rPr>
        <w:t xml:space="preserve">: </w:t>
      </w:r>
      <w:r>
        <w:rPr>
          <w:rtl w:val="true"/>
        </w:rPr>
        <w:t>کلیات</w:t>
      </w:r>
      <w:bookmarkEnd w:id="233"/>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w:t>
      </w:r>
    </w:p>
    <w:p>
      <w:pPr>
        <w:pStyle w:val="BookText"/>
        <w:rPr/>
      </w:pPr>
      <w:r>
        <w:rPr>
          <w:rFonts w:ascii="IRNazanin" w:hAnsi="IRNazanin" w:eastAsia="IRNazanin"/>
          <w:color w:val="111111"/>
          <w:sz w:val="28"/>
          <w:sz w:val="28"/>
          <w:szCs w:val="28"/>
          <w:rtl w:val="true"/>
          <w:lang w:bidi="fa-IR"/>
        </w:rPr>
        <w:t xml:space="preserve">ضرورت بحث از نظر دینی و اجتماعی، پرسش های پژوهش، فرضیه های پژوهش، تعریف مفاهیم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حرص، عدالت، عدالت اقتصادی، ثروت، تعدیل ثروت</w:t>
      </w:r>
      <w:r>
        <w:rPr>
          <w:rFonts w:eastAsia="IRNazanin" w:cs="IRNazanin"/>
          <w:color w:val="111111"/>
          <w:sz w:val="28"/>
          <w:szCs w:val="28"/>
          <w:rtl w:val="true"/>
          <w:lang w:bidi="fa-IR"/>
        </w:rPr>
        <w:t>).</w:t>
      </w:r>
    </w:p>
    <w:p>
      <w:pPr>
        <w:pStyle w:val="Heading3"/>
        <w:numPr>
          <w:ilvl w:val="2"/>
          <w:numId w:val="1"/>
        </w:numPr>
        <w:rPr/>
      </w:pPr>
      <w:bookmarkStart w:id="234" w:name="__RefHeading___Toc286995_1395250215"/>
      <w:bookmarkStart w:id="235" w:name="_Toc98"/>
      <w:bookmarkEnd w:id="234"/>
      <w:r>
        <w:rPr>
          <w:rtl w:val="true"/>
        </w:rPr>
        <w:t>بخش دوم</w:t>
      </w:r>
      <w:r>
        <w:rPr>
          <w:rtl w:val="true"/>
        </w:rPr>
        <w:t xml:space="preserve">: </w:t>
      </w:r>
      <w:r>
        <w:rPr>
          <w:rtl w:val="true"/>
        </w:rPr>
        <w:t xml:space="preserve">افزون طلبی </w:t>
      </w:r>
      <w:r>
        <w:rPr>
          <w:rtl w:val="true"/>
        </w:rPr>
        <w:t>(</w:t>
      </w:r>
      <w:r>
        <w:rPr>
          <w:rtl w:val="true"/>
        </w:rPr>
        <w:t>حرص</w:t>
      </w:r>
      <w:r>
        <w:rPr>
          <w:rtl w:val="true"/>
        </w:rPr>
        <w:t>)</w:t>
      </w:r>
      <w:bookmarkEnd w:id="235"/>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طلبی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ریشه های پیدایش افزون طلبی، پی آمدهای افزون طلبی، راهکارهای مقابله با افزون طلبی</w:t>
      </w:r>
      <w:r>
        <w:rPr>
          <w:rFonts w:eastAsia="IRNazanin" w:cs="IRNazanin"/>
          <w:color w:val="111111"/>
          <w:sz w:val="28"/>
          <w:szCs w:val="28"/>
          <w:rtl w:val="true"/>
          <w:lang w:bidi="fa-IR"/>
        </w:rPr>
        <w:t>.</w:t>
      </w:r>
    </w:p>
    <w:p>
      <w:pPr>
        <w:pStyle w:val="Heading3"/>
        <w:numPr>
          <w:ilvl w:val="2"/>
          <w:numId w:val="1"/>
        </w:numPr>
        <w:rPr/>
      </w:pPr>
      <w:bookmarkStart w:id="236" w:name="__RefHeading___Toc286997_1395250215"/>
      <w:bookmarkStart w:id="237" w:name="_Toc99"/>
      <w:bookmarkEnd w:id="236"/>
      <w:r>
        <w:rPr>
          <w:rtl w:val="true"/>
        </w:rPr>
        <w:t>بخش سوم</w:t>
      </w:r>
      <w:r>
        <w:rPr>
          <w:rtl w:val="true"/>
        </w:rPr>
        <w:t xml:space="preserve">: </w:t>
      </w:r>
      <w:r>
        <w:rPr>
          <w:rtl w:val="true"/>
        </w:rPr>
        <w:t>عدالت اقتصادی و تعدیل ثروت در اسلام</w:t>
      </w:r>
      <w:bookmarkEnd w:id="237"/>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اقتصادی و تعدیل ثروت در اسلام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مبانی عدالت اقتصادی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مکتب سوسیالیسم،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مکتب سرمایه داری،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اسلام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راهکارهای تحقق عدالت اقتصادی در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تعدیل ثروت، تأمین اجتماعی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تعدیل ثروت در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و فعالیت، محترم شمردن مالکیت خصوصی، محدودیت در مالکیت، تقدیم مصالح جامعه بر منافع فرد، ارتباط اقتصاد با اخلاق، اختیارات قانونی حاکم اسلامی در سیاست گذاری های کلان اقتصادی، رفع کامل فقر از جامعه</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راهکارهای تعدیل ثروت در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راهکارهای فرهنگی و اعتقادی، راهکارهای سیاسی، راهکارهای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مال و حرمت تضییع آن، ایجاد بخش عمومی و منع استئثار، منع کنز اموال، تکالیف توانگران به رفع</w:t>
      </w:r>
      <w:bookmarkStart w:id="238" w:name="pg2594_25924"/>
    </w:p>
    <w:p>
      <w:pPr>
        <w:pStyle w:val="BookText"/>
        <w:rPr/>
      </w:pPr>
      <w:bookmarkEnd w:id="238"/>
      <w:r>
        <w:rPr>
          <w:rFonts w:ascii="IRNazanin" w:hAnsi="IRNazanin" w:eastAsia="IRNazanin"/>
          <w:color w:val="111111"/>
          <w:sz w:val="28"/>
          <w:sz w:val="28"/>
          <w:szCs w:val="28"/>
          <w:rtl w:val="true"/>
          <w:lang w:bidi="fa-IR"/>
        </w:rPr>
        <w:t>نیاز نیازمندان، جلوگیری از درآمدهای نامشروع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آمدهای تعدیل ثروت در جامعه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 آمدهای فرهنگی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کاهش روحیه افزون طلبی، رشد معنوی جامعه، کاهش انحراف ها و فسادهای اجتماعی، شکوفایی استعدادها و پیشرفت علمی جامعه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 آمدهای اقتصادی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حذف قفر، کاهش فاصله طبقاتی، رشد و توسعه اقتصادی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 آمدهای 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کاهش روحیه اشرافی گری دولت مردان، حمایت مردم از حکومت، ثبات اجتماعی</w:t>
      </w:r>
      <w:r>
        <w:rPr>
          <w:rFonts w:eastAsia="IRNazanin" w:cs="IRNazanin"/>
          <w:color w:val="111111"/>
          <w:sz w:val="28"/>
          <w:szCs w:val="28"/>
          <w:rtl w:val="true"/>
          <w:lang w:bidi="fa-IR"/>
        </w:rPr>
        <w:t>).</w:t>
      </w:r>
    </w:p>
    <w:p>
      <w:pPr>
        <w:pStyle w:val="Heading3"/>
        <w:numPr>
          <w:ilvl w:val="2"/>
          <w:numId w:val="1"/>
        </w:numPr>
        <w:rPr/>
      </w:pPr>
      <w:bookmarkStart w:id="239" w:name="__RefHeading___Toc286999_1395250215"/>
      <w:bookmarkStart w:id="240" w:name="_Toc100"/>
      <w:bookmarkEnd w:id="239"/>
      <w:r>
        <w:rPr>
          <w:rtl w:val="true"/>
        </w:rPr>
        <w:t>بخش چهارم</w:t>
      </w:r>
      <w:r>
        <w:rPr>
          <w:rtl w:val="true"/>
        </w:rPr>
        <w:t xml:space="preserve">: </w:t>
      </w:r>
      <w:r>
        <w:rPr>
          <w:rtl w:val="true"/>
        </w:rPr>
        <w:t>همراه با برنامه سازان</w:t>
      </w:r>
      <w:bookmarkEnd w:id="240"/>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برنامه سازان</w:t>
      </w:r>
    </w:p>
    <w:p>
      <w:pPr>
        <w:pStyle w:val="BookText"/>
        <w:rPr/>
      </w:pPr>
      <w:r>
        <w:rPr>
          <w:rFonts w:ascii="IRNazanin" w:hAnsi="IRNazanin" w:eastAsia="IRNazanin"/>
          <w:color w:val="111111"/>
          <w:sz w:val="28"/>
          <w:sz w:val="28"/>
          <w:szCs w:val="28"/>
          <w:rtl w:val="true"/>
          <w:lang w:bidi="fa-IR"/>
        </w:rPr>
        <w:t>نقد عملکرد صدا و سیما و ارائه راهکارهای کلی، پیشنهادهای برنامه ای، پرسش های مردمی، پرسش های کارشناسی</w:t>
      </w:r>
      <w:r>
        <w:rPr>
          <w:rFonts w:eastAsia="IRNazanin" w:cs="IRNazanin"/>
          <w:color w:val="111111"/>
          <w:sz w:val="28"/>
          <w:szCs w:val="28"/>
          <w:rtl w:val="true"/>
          <w:lang w:bidi="fa-IR"/>
        </w:rPr>
        <w:t>.</w:t>
      </w:r>
    </w:p>
    <w:p>
      <w:pPr>
        <w:pStyle w:val="Heading2"/>
        <w:numPr>
          <w:ilvl w:val="1"/>
          <w:numId w:val="1"/>
        </w:numPr>
        <w:rPr/>
      </w:pPr>
      <w:bookmarkStart w:id="241" w:name="__RefHeading___Toc287001_1395250215"/>
      <w:bookmarkStart w:id="242" w:name="_Toc101"/>
      <w:bookmarkEnd w:id="241"/>
      <w:r>
        <w:rPr>
          <w:rtl w:val="true"/>
        </w:rPr>
        <w:t xml:space="preserve">اقتصاد اسلامی </w:t>
      </w:r>
      <w:r>
        <w:rPr>
          <w:rtl w:val="true"/>
        </w:rPr>
        <w:t>(</w:t>
      </w:r>
      <w:r>
        <w:rPr>
          <w:rtl w:val="true"/>
        </w:rPr>
        <w:t>جلد اول</w:t>
      </w:r>
      <w:r>
        <w:rPr>
          <w:rtl w:val="true"/>
        </w:rPr>
        <w:t>)</w:t>
      </w:r>
      <w:bookmarkEnd w:id="242"/>
    </w:p>
    <w:p>
      <w:pPr>
        <w:pStyle w:val="BookText"/>
        <w:rPr/>
      </w:pPr>
      <w:r>
        <w:rPr>
          <w:rFonts w:ascii="IRNazanin" w:hAnsi="IRNazanin" w:eastAsia="IRNazanin"/>
          <w:color w:val="111111"/>
          <w:sz w:val="28"/>
          <w:sz w:val="28"/>
          <w:szCs w:val="28"/>
          <w:rtl w:val="true"/>
          <w:lang w:bidi="fa-IR"/>
        </w:rPr>
        <w:t xml:space="preserve">اقتصاد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نوری، حسین، دفتر نشر فرهنگ اسلامی، تهران، چاپ چهارم،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نقش مؤثر اقتصاد در وضع فرهنگی، سیاسی و اخلاقی هر جامعه، حضرت آیت الله نوری همدانی به تبیین جنبه های گوناگون اقتصاد اسلامی در قالب مقاله هایی در نشریه های حوزوی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نشر فرهنگ اسلامی اقدام به چاپ و نشر این نوشته ها در قالب دو جلد کتاب کرده که جلد اول این اثر شامل نه بخش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تعاریف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اقتصاد، علم اقتصاد، تناسب معنای لغوی و اصطلاحی، اقتصاد از علوم اجتماعی، رابطه علم اقتصاد با علوم دیگر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طرح یک نقشه اقتصادی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 معیشت، لزوم طرح نقشه اقتصادی صحیح، هدف طرح اقتصادی مناسب، شناخت کامل فرهنگ و قوانین اقتصادی اسلام، شناخت کامل نحوه سیاست های دولت ها و قدرت های معاصر، شناخت انواع کالاها و خدمات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مبارزه اسلام با اسراف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 چیست؟، مرز نیازمندی ها، مراتب نیازمندی ها، نیازهای جامعه، شناخت مرزها، اسراف در راه های خیر، تبذیر، استفاده از قرآن، اسراف و آثار و عواقب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پایه ها و اصول نظام اقتصادی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مالکیت متنوع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مالکیت دولتی، مالکیت خصوصی، مالکیت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آزادی اقتصادی در چارچوب ارزش های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در تولید و تحصیل ثروت، آزادی در افزایش دادن ثروت های موجود، آزادی در مصرف کردن اموال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زیربنای سیستم سرمایه 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آزادی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رشد تولید، آزادی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فطری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فکر کاپیتالیستی و فکر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 ثروت از راه های نامشروع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اشیایی که ذاتاً نجس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خون، سگ، خوک، مشروبات الکی،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و فروش اشیای متجنس که قابل پاک شدن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اشیایی که لحاظ شکل و کیفیت ساخت، طوری است که فقط در کارهای حرام به کار گرفته 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ها، صلیب ها، آلات و ادوات لهو، آلات قمار، آلات غنا، ظروف طلا، ظروف نقره، مجسمه جانداران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چیزهایی که خریدار و فروشنده قصد دارند آن را در راه حرام به کار 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انگور برای شراب، چوب برای ساختن آلات قمار یا بت و صلیب، اجاره وسایل نقلیه برای حمل شراب و آلات لهو و لعب و غنا</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فروختن هر نوع کالا اعم از سلاح و نفت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چیزهایی که دارای</w:t>
      </w:r>
    </w:p>
    <w:p>
      <w:pPr>
        <w:pStyle w:val="BookText"/>
        <w:rPr/>
      </w:pPr>
      <w:r>
        <w:rPr>
          <w:rFonts w:ascii="IRNazanin" w:hAnsi="IRNazanin" w:eastAsia="IRNazanin"/>
          <w:color w:val="111111"/>
          <w:sz w:val="28"/>
          <w:sz w:val="28"/>
          <w:szCs w:val="28"/>
          <w:rtl w:val="true"/>
          <w:lang w:bidi="fa-IR"/>
        </w:rPr>
        <w:t>منافع نیستند، پول دادن بر آنها کار غیرعقلایی محسوب می شود؛ مثل فروش مار و عقرب و میمون و خرس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کارهایی که ذاتاً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مجسمه ساختن، آلات شعبده و فریب و تدلیس یا نوشتن کتاب و مقاله گمراه کننده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جادو و شعبده بازی، قمار، کهانت، ظلم و ربا و احتکار، هجو مؤمن، تقلب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محدودیت اقتصادی در کادر ارزش های اسلامی، سرچشمه بودن محدودیت ذاتی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ولایت فقیه در مسائل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قلمرو قانون گذاری، ریشه کن ساختن فقر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طرحی از کلیات مسئله سرمایه داری در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حق و راستی در اقتصاد اسلامی،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ولایت فقیه در تعالی جامعه،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اسلام از چه می ترسند؟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سرمایه داری در مباحث اقتصادی و اجتماعی،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و تحول نظام سرمایه 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های صلیبی، توسعه صنایع، اکتشافات بزرگ جغرافیایی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مشخصات سرمایه داری مبانی حقوقی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احترام مالکیت خصوصی، اصل احترام مالکیت سرمایه داران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مالکیت اسلامی،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مبانی نفسانی و انگیزه های درونی کسب مال و ثروت در اسلام و نظام سرمایه داری،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های سیستم سرمایه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نیروی باطنی، نیروی خارجی، کارتل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کارتل های ملی، بین المللی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تراست ها،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مفاسد سیستم سرمایه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فاحش طبقاتی، رواج ظلم و بیدادگری، نظر اسلام در مورد ظلم به کارگر، شیوع فساد و فحشا، میکروب های سلطه سرمایه داری، نخستین گام ها به سوی فحشا، ایجاد سلطه استعمار، پایه استعمار در سیستم سرمایه داری، استعمار به خاطر بازاریابی، غارت چند جانبه</w:t>
      </w:r>
      <w:r>
        <w:rPr>
          <w:rFonts w:eastAsia="IRNazanin" w:cs="IRNazanin"/>
          <w:color w:val="111111"/>
          <w:sz w:val="28"/>
          <w:szCs w:val="28"/>
          <w:rtl w:val="true"/>
          <w:lang w:bidi="fa-IR"/>
        </w:rPr>
        <w:t>.</w:t>
      </w:r>
      <w:bookmarkStart w:id="243" w:name="pg2594_25927"/>
    </w:p>
    <w:p>
      <w:pPr>
        <w:pStyle w:val="Heading2"/>
        <w:numPr>
          <w:ilvl w:val="1"/>
          <w:numId w:val="1"/>
        </w:numPr>
        <w:rPr/>
      </w:pPr>
      <w:bookmarkStart w:id="244" w:name="__RefHeading___Toc287003_1395250215"/>
      <w:bookmarkStart w:id="245" w:name="_Toc102"/>
      <w:bookmarkEnd w:id="243"/>
      <w:bookmarkEnd w:id="244"/>
      <w:r>
        <w:rPr>
          <w:rtl w:val="true"/>
        </w:rPr>
        <w:t xml:space="preserve">اقتصاد اسلامی </w:t>
      </w:r>
      <w:r>
        <w:rPr>
          <w:rtl w:val="true"/>
        </w:rPr>
        <w:t>(</w:t>
      </w:r>
      <w:r>
        <w:rPr>
          <w:rtl w:val="true"/>
        </w:rPr>
        <w:t>جلد دوم</w:t>
      </w:r>
      <w:r>
        <w:rPr>
          <w:rtl w:val="true"/>
        </w:rPr>
        <w:t>)</w:t>
      </w:r>
      <w:bookmarkEnd w:id="245"/>
    </w:p>
    <w:p>
      <w:pPr>
        <w:pStyle w:val="Heading3"/>
        <w:numPr>
          <w:ilvl w:val="2"/>
          <w:numId w:val="1"/>
        </w:numPr>
        <w:rPr/>
      </w:pPr>
      <w:bookmarkStart w:id="246" w:name="__RefHeading___Toc287005_1395250215"/>
      <w:bookmarkStart w:id="247" w:name="_Toc103"/>
      <w:bookmarkEnd w:id="246"/>
      <w:r>
        <w:rPr>
          <w:rtl w:val="true"/>
        </w:rPr>
        <w:t>اشاره</w:t>
      </w:r>
      <w:bookmarkEnd w:id="247"/>
    </w:p>
    <w:p>
      <w:pPr>
        <w:pStyle w:val="BookText"/>
        <w:rPr/>
      </w:pPr>
      <w:r>
        <w:rPr>
          <w:rFonts w:ascii="IRNazanin" w:hAnsi="IRNazanin" w:eastAsia="IRNazanin"/>
          <w:color w:val="111111"/>
          <w:sz w:val="28"/>
          <w:sz w:val="28"/>
          <w:szCs w:val="28"/>
          <w:rtl w:val="true"/>
          <w:lang w:bidi="fa-IR"/>
        </w:rPr>
        <w:t xml:space="preserve">اقتصاد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نوری، حسین، دفتر نشر فرهنگ اسلامی، تهران، چاپ دوم،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اثر، جلد دوم از بحث های اقتصادی به قلم آیت الله نوری همدانی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در این جلد، در ادامه مباحث جلد اول، به مفاسد ناشی از سیستم اقتصاد سرمایه داری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این مجلد در دو بخش آمده که عبارت است از</w:t>
      </w:r>
      <w:r>
        <w:rPr>
          <w:rFonts w:eastAsia="IRNazanin" w:cs="IRNazanin"/>
          <w:color w:val="111111"/>
          <w:sz w:val="28"/>
          <w:szCs w:val="28"/>
          <w:rtl w:val="true"/>
          <w:lang w:bidi="fa-IR"/>
        </w:rPr>
        <w:t>:</w:t>
      </w:r>
    </w:p>
    <w:p>
      <w:pPr>
        <w:pStyle w:val="Heading3"/>
        <w:numPr>
          <w:ilvl w:val="2"/>
          <w:numId w:val="1"/>
        </w:numPr>
        <w:rPr/>
      </w:pPr>
      <w:bookmarkStart w:id="248" w:name="__RefHeading___Toc287007_1395250215"/>
      <w:bookmarkStart w:id="249" w:name="_Toc104"/>
      <w:bookmarkEnd w:id="248"/>
      <w:r>
        <w:rPr>
          <w:rtl w:val="true"/>
        </w:rPr>
        <w:t>بخش اول</w:t>
      </w:r>
      <w:r>
        <w:rPr>
          <w:rtl w:val="true"/>
        </w:rPr>
        <w:t xml:space="preserve">: </w:t>
      </w:r>
      <w:r>
        <w:rPr>
          <w:rtl w:val="true"/>
        </w:rPr>
        <w:t>مفاسد سیستم سرمایه داری</w:t>
      </w:r>
      <w:bookmarkEnd w:id="249"/>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مفاسد سیستم سرمایه داری</w:t>
      </w:r>
    </w:p>
    <w:p>
      <w:pPr>
        <w:pStyle w:val="BookText"/>
        <w:rPr/>
      </w:pPr>
      <w:r>
        <w:rPr>
          <w:rFonts w:ascii="IRNazanin" w:hAnsi="IRNazanin" w:eastAsia="IRNazanin"/>
          <w:color w:val="111111"/>
          <w:sz w:val="28"/>
          <w:sz w:val="28"/>
          <w:szCs w:val="28"/>
          <w:rtl w:val="true"/>
          <w:lang w:bidi="fa-IR"/>
        </w:rPr>
        <w:t xml:space="preserve">ایجاد بحران و درگیری، جنگ و ویرانی، ساعتی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خرج تسلیحات، یک سوم جمعیت جهان در حال گرسنگی به سر می برند، ایجاد جنگ های ناخواسته و تحمیلی، فروش اسلحه به موافق و مخالف، درگیری های داخلی و قیام های ساختگی، اموال و ثروت های جامعه از دیدگاه اقتصادی اسلامی، استعمار فرهنگی، کارنامه سیاه استعمار یا داستان وحشت انگیز کنگو، ایجاد و اشاعه فقر و محرومیت، رابطه فقر با فساد و فحشا، محرومان و فقیران هندوستان، مفهوم فقر، علت فقر چیست؟ تأثیر سیستم ها در ایجاد یا رفع فقر</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ریشه کن ساختن فقر، فاجعه بزرگ بشریت، فاجعه بزرگ بشری، پدیده گرسنگی، پدیده های تغذیه انسان، بررسی گرسنگی از دیدگاه علم، سه گروه ماده حیاتی و مورد نیاز انسان، پروتئین چیست و چگونه تهیه می شود؟، نقصان مواد پروتئینی؛ عامل عقب ماندگی جسمی و روحی فقیران، عامل گرسنگی؛ نه عامل نژادی، عواقب و زیان های دیگر، کاهش نیروی مقاومت بدن، یک معادله شوم، کمبود مواد معدنی؛ جلوه دیگری از گرسنگی</w:t>
      </w:r>
      <w:bookmarkStart w:id="250" w:name="pg2594_25928"/>
    </w:p>
    <w:p>
      <w:pPr>
        <w:pStyle w:val="BookText"/>
        <w:rPr/>
      </w:pPr>
      <w:bookmarkEnd w:id="250"/>
      <w:r>
        <w:rPr>
          <w:rFonts w:ascii="IRNazanin" w:hAnsi="IRNazanin" w:eastAsia="IRNazanin"/>
          <w:color w:val="111111"/>
          <w:sz w:val="28"/>
          <w:sz w:val="28"/>
          <w:szCs w:val="28"/>
          <w:rtl w:val="true"/>
          <w:lang w:bidi="fa-IR"/>
        </w:rPr>
        <w:t xml:space="preserve">مخفی، نقش مواد معدنی در دستگاه بدن انسان، مرگ و میر ناشی از گرسنگی، استراتژی جدید امپریالیسم با حربه مواد غذایی، اشاره به مسئله غم انگیز فقر، گرسنگی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مواد معدنی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زیان های کمبود فسفر، کم خونی بیماری مصیبت بار فقیران، بحران گرسنگی و سوء تغذیه در کشورهای استعمارزده، پاکستان فقیر و تسلیحات مدرن، امریکای لاتین و فقر اقتصادی، گرسنگی مخفی و فقر غذایی، ابتلائات جوامع بشری، ویتامین های شناخته شده و مهم ترین ویتامین ها، عوارض شوم و مرگ آفرین کمبود ویتامین، کشورهای امریکایی و وضعیت وخیم غذایی، کمبود ویتامین هر سال میلیون ها نفر را به کام مرگ می کشاند، بیماری برص و امراض دیگر در نتیجه کمبود ویتامین ها، وضع اسفناک کودکان در کشورهای جهان سوم، فحشا در میان کودکان فقیر، ریشه یابی علل فقر و گرسنگی، نظریه مالتوس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 فقر با ازدیاد جمعیت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مالتوس گرایان جدید، آیا عده افراد بشر رو به به تزاید است، فقر فرهنگی، امپریالیسم و تبلیغ اندیشه قضا و قدر، افریقا، استعمار و</w:t>
      </w:r>
      <w:r>
        <w:rPr>
          <w:rFonts w:eastAsia="IRNazanin" w:cs="IRNazanin"/>
          <w:color w:val="111111"/>
          <w:sz w:val="28"/>
          <w:szCs w:val="28"/>
          <w:rtl w:val="true"/>
          <w:lang w:bidi="fa-IR"/>
        </w:rPr>
        <w:t>... .</w:t>
      </w:r>
    </w:p>
    <w:p>
      <w:pPr>
        <w:pStyle w:val="Heading2"/>
        <w:numPr>
          <w:ilvl w:val="1"/>
          <w:numId w:val="1"/>
        </w:numPr>
        <w:rPr/>
      </w:pPr>
      <w:bookmarkStart w:id="251" w:name="__RefHeading___Toc287009_1395250215"/>
      <w:bookmarkStart w:id="252" w:name="_Toc105"/>
      <w:bookmarkEnd w:id="251"/>
      <w:r>
        <w:rPr>
          <w:rtl w:val="true"/>
        </w:rPr>
        <w:t>اقتصاد اسلامی</w:t>
      </w:r>
      <w:bookmarkEnd w:id="252"/>
    </w:p>
    <w:p>
      <w:pPr>
        <w:pStyle w:val="BookText"/>
        <w:rPr/>
      </w:pPr>
      <w:r>
        <w:rPr>
          <w:rFonts w:ascii="IRNazanin" w:hAnsi="IRNazanin" w:eastAsia="IRNazanin"/>
          <w:color w:val="111111"/>
          <w:sz w:val="28"/>
          <w:sz w:val="28"/>
          <w:szCs w:val="28"/>
          <w:rtl w:val="true"/>
          <w:lang w:bidi="fa-IR"/>
        </w:rPr>
        <w:t>اقتصاد اسلامی</w:t>
      </w:r>
    </w:p>
    <w:p>
      <w:pPr>
        <w:pStyle w:val="BookText"/>
        <w:rPr/>
      </w:pPr>
      <w:r>
        <w:rPr>
          <w:rFonts w:ascii="IRNazanin" w:hAnsi="IRNazanin" w:eastAsia="IRNazanin"/>
          <w:color w:val="111111"/>
          <w:sz w:val="28"/>
          <w:sz w:val="28"/>
          <w:szCs w:val="28"/>
          <w:rtl w:val="true"/>
          <w:lang w:bidi="fa-IR"/>
        </w:rPr>
        <w:t xml:space="preserve">خراسانی، حسین، انجمن علوم اسلامی، بی تا،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شریعت مقدس اسلام، به امر معاش توجهی ویژه شده است، چنان که در حدیثی معتبر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الدین لمن لا معاش له</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پرداختن به امر معاش، بخشی از موضوع اقتصاد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ازآنجاکه مبنای اقتصادی مسلمانان، شریعت آسمانی شامل قرآن و احادیث است، لازم است</w:t>
      </w:r>
      <w:bookmarkStart w:id="253" w:name="pg2594_25929"/>
    </w:p>
    <w:p>
      <w:pPr>
        <w:pStyle w:val="BookText"/>
        <w:rPr/>
      </w:pPr>
      <w:bookmarkEnd w:id="253"/>
      <w:r>
        <w:rPr>
          <w:rFonts w:ascii="IRNazanin" w:hAnsi="IRNazanin" w:eastAsia="IRNazanin"/>
          <w:color w:val="111111"/>
          <w:sz w:val="28"/>
          <w:sz w:val="28"/>
          <w:szCs w:val="28"/>
          <w:rtl w:val="true"/>
          <w:lang w:bidi="fa-IR"/>
        </w:rPr>
        <w:t>عناوینی که با عنوان اقتصاد اسلامی مطرح می شود، نخست تعریف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آنچه دین مقدس اسلام از یک مسلمان انتظار دارد، مطرح شود و نظر شرع مبین اسلام درباره مباحث اقتصاد اسلامی بیان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موضوعاتی همچون مالکیت، سرمایه، تولید، منابع طبیعی و نحوه استفاده از آن در امر معاش و اقتصاد یک مسلمان و جامعه اسلامی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زمینه، نویسنده درباره برخی مسائل اقتصادی مانند توحید، توزیع، کار، مالکیت، منابع و زمین بحث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ترین عناوین کتاب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علم اقتصاد که ریز موضوعاتی مانند کالای سرمایه ای و کالای مصرفی نیروی کار، تقسیم کار، توزیع محصول ملی و تولید و ارزش تولید با عنوان تعریف علم اقتصاد آمده و نویسنده به شرح آن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دیگری از مطالب این کتاب به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تولید و مالکیت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دارد که در آن به مسائلی چون هدف تولید، نقش تولید در جوامع انسانی، افزایش استاندارد مصرف و تولید و بازاریابی، اعتدال گرایی در مصرف، احترام به مالکیت فردی و اصل عدم تمرکز در سرمایه گذاری پرداخته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پایانی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 واقعی کار، مالکیت و حقوق کارگر و کشاورز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موضوعاتی مانند منابع طبیعی پیکار با زمین خواری، حیات زمین و نتیجه گیری ره آورد اقتصاد سالم اشاره شده است</w:t>
      </w:r>
      <w:r>
        <w:rPr>
          <w:rFonts w:eastAsia="IRNazanin" w:cs="IRNazanin"/>
          <w:color w:val="111111"/>
          <w:sz w:val="28"/>
          <w:szCs w:val="28"/>
          <w:rtl w:val="true"/>
          <w:lang w:bidi="fa-IR"/>
        </w:rPr>
        <w:t>.</w:t>
      </w:r>
    </w:p>
    <w:p>
      <w:pPr>
        <w:pStyle w:val="Heading2"/>
        <w:numPr>
          <w:ilvl w:val="1"/>
          <w:numId w:val="1"/>
        </w:numPr>
        <w:rPr/>
      </w:pPr>
      <w:bookmarkStart w:id="254" w:name="__RefHeading___Toc287011_1395250215"/>
      <w:bookmarkStart w:id="255" w:name="_Toc106"/>
      <w:bookmarkEnd w:id="254"/>
      <w:r>
        <w:rPr>
          <w:rtl w:val="true"/>
        </w:rPr>
        <w:t>اقتصاد اسلامی</w:t>
      </w:r>
      <w:bookmarkEnd w:id="255"/>
    </w:p>
    <w:p>
      <w:pPr>
        <w:pStyle w:val="BookText"/>
        <w:rPr/>
      </w:pPr>
      <w:r>
        <w:rPr>
          <w:rFonts w:ascii="IRNazanin" w:hAnsi="IRNazanin" w:eastAsia="IRNazanin"/>
          <w:color w:val="111111"/>
          <w:sz w:val="28"/>
          <w:sz w:val="28"/>
          <w:szCs w:val="28"/>
          <w:rtl w:val="true"/>
          <w:lang w:bidi="fa-IR"/>
        </w:rPr>
        <w:t>اقتصاد اسلامی</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حسینی بهشتی، سید محمد، تهران، دفتر نشر فرهنگ اسلامی، چاپ اول، سال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 حاضر، مجموعه ای از آثار شهید مظلوم، آیت الله بهشتی است که با تلاش شورای احیای آثار آن اندیشمند بزرگ اسلامی، تدوین و تنظیم شده و مشتمل بر پنج بخش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مالکیت 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مالکیت، تعریف مال و ملک، مالکیت خدا ومنشأ آن، حدود مالکیت خدا، مالکیت انسان، منشأ و حدود آن، منشأ مالکیت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مولد و خلاق، حیازت، خدمات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سه منشأ دیگر پیدایش مالکیت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مبادله، تجارت، بخشش، انتقال قهری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انواع مالکیت، آثار مالکیت، اسراف و اتلاف سرمایه، انواع سرمایه، سهم کار و سرمایه، سوددهی در اشکال سه گانه سرمایه، دیدگاه اسلام در مورد سود و سرمایه بازرگانی، بیع و ربا، سود و نرخ تورم، اجاره، مزارعه، مساقات، مضاربه، مشکلات اقتصادی و راه حل آنها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بانک داری و قوانین مالی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 در اسلام، بانک و فعالیت های آن، مؤسسات شخصی یا گروهی قرض الحسنه، بانک های دولتی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مالیات 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مالیات در اسلام، چگونگی وضع مالیات 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ابعاد اساسی در بخش اقتصاد قانون اساسی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بعد اصلی در بخش اقتصاد و امور مالی قانون اساسی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با فقر و تأمین نیازهای اساسی هر فرد، آزاد نگه داشتن بخشی از وقت هر انسان برای خودسازی و رشد تعالی معنوی، اعتدال در مصرف، حفظ آزادی انسان در رابطه با عامل اقتصاد، تأکید بر استقلال اقتصادی کشور، تأکید بر تکامل فنی و صنعتی، برقراری عدل اقتصادی نسبت به بی عدالتی هایی که درگذشته صورت گرفته است</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چهل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بی کاری، اشتغال کامل، هدف از بند دوم</w:t>
      </w:r>
      <w:r>
        <w:rPr>
          <w:rFonts w:eastAsia="IRNazanin" w:cs="IRNazanin"/>
          <w:color w:val="111111"/>
          <w:sz w:val="28"/>
          <w:szCs w:val="28"/>
          <w:rtl w:val="true"/>
          <w:lang w:bidi="fa-IR"/>
        </w:rPr>
        <w:t>.</w:t>
      </w:r>
      <w:bookmarkStart w:id="256" w:name="pg2594_25931"/>
    </w:p>
    <w:p>
      <w:pPr>
        <w:pStyle w:val="BookText"/>
        <w:rPr/>
      </w:pPr>
      <w:bookmarkEnd w:id="256"/>
      <w:r>
        <w:rPr>
          <w:rFonts w:ascii="IRNazanin" w:hAnsi="IRNazanin" w:eastAsia="IRNazanin"/>
          <w:color w:val="111111"/>
          <w:sz w:val="28"/>
          <w:sz w:val="28"/>
          <w:szCs w:val="28"/>
          <w:rtl w:val="true"/>
          <w:lang w:bidi="fa-IR"/>
        </w:rPr>
        <w:t>اصل چهل و سوم قانون اساسی، بند سوم، شرکت افراد در مسائل اجتماعی، افزایش مهارت و ابتکار، پرسش و پاسخ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بیمه های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بیمه، ابعاد گوناگون امنیت، مبانی فقهی و اسلامی بیمه های دولتی، مفهوم بیمه در اقتصاد اسلامی</w:t>
      </w:r>
      <w:r>
        <w:rPr>
          <w:rFonts w:eastAsia="IRNazanin" w:cs="IRNazanin"/>
          <w:color w:val="111111"/>
          <w:sz w:val="28"/>
          <w:szCs w:val="28"/>
          <w:rtl w:val="true"/>
          <w:lang w:bidi="fa-IR"/>
        </w:rPr>
        <w:t>.</w:t>
      </w:r>
    </w:p>
    <w:p>
      <w:pPr>
        <w:pStyle w:val="Heading2"/>
        <w:numPr>
          <w:ilvl w:val="1"/>
          <w:numId w:val="1"/>
        </w:numPr>
        <w:rPr/>
      </w:pPr>
      <w:bookmarkStart w:id="257" w:name="__RefHeading___Toc287013_1395250215"/>
      <w:bookmarkStart w:id="258" w:name="_Toc107"/>
      <w:bookmarkEnd w:id="257"/>
      <w:r>
        <w:rPr>
          <w:rtl w:val="true"/>
        </w:rPr>
        <w:t>اقتصاد توسعه یک الگوی جدید</w:t>
      </w:r>
      <w:bookmarkEnd w:id="258"/>
    </w:p>
    <w:p>
      <w:pPr>
        <w:pStyle w:val="Heading3"/>
        <w:numPr>
          <w:ilvl w:val="2"/>
          <w:numId w:val="1"/>
        </w:numPr>
        <w:rPr/>
      </w:pPr>
      <w:bookmarkStart w:id="259" w:name="__RefHeading___Toc287015_1395250215"/>
      <w:bookmarkStart w:id="260" w:name="_Toc108"/>
      <w:bookmarkEnd w:id="259"/>
      <w:r>
        <w:rPr>
          <w:rtl w:val="true"/>
        </w:rPr>
        <w:t>اشاره</w:t>
      </w:r>
      <w:bookmarkEnd w:id="260"/>
    </w:p>
    <w:p>
      <w:pPr>
        <w:pStyle w:val="BookText"/>
        <w:rPr/>
      </w:pPr>
      <w:r>
        <w:rPr>
          <w:rFonts w:ascii="IRNazanin" w:hAnsi="IRNazanin" w:eastAsia="IRNazanin"/>
          <w:color w:val="111111"/>
          <w:sz w:val="28"/>
          <w:sz w:val="28"/>
          <w:szCs w:val="28"/>
          <w:rtl w:val="true"/>
          <w:lang w:bidi="fa-IR"/>
        </w:rPr>
        <w:t>اقتصاد توسعه یک الگوی جدید</w:t>
      </w:r>
    </w:p>
    <w:p>
      <w:pPr>
        <w:pStyle w:val="BookText"/>
        <w:rPr/>
      </w:pPr>
      <w:r>
        <w:rPr>
          <w:rFonts w:ascii="IRNazanin" w:hAnsi="IRNazanin" w:eastAsia="IRNazanin"/>
          <w:color w:val="111111"/>
          <w:sz w:val="28"/>
          <w:sz w:val="28"/>
          <w:szCs w:val="28"/>
          <w:rtl w:val="true"/>
          <w:lang w:bidi="fa-IR"/>
        </w:rPr>
        <w:t>تقوی، حیدر،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توانایان فرد، پژوهشگاه فرهنگ و اندیشه اسلامی،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اقتصاد کشورهای در حال توسعه، طی دهه هشتاد ضعیف شد و وخیم شدن وضعیت اقتصاد خارجی، از اهمیت و ارزش این کشورها کاست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ضعف اقتصادی با شکست مذاکرات شمال و جنوب هم زمان با این شکست، توجه ها به سیاستهای داخلی کشورهای در حال توسعه جلب شد و رهنمود اصلی برای این کشورها برنامه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داخلی بود که این برنامه با حمایت از سیاست داخلی به صورت کاهش نظارت و کنترل دولت بر بخش خصوصی، تشویق صادرات، خصوصیسازی و آزاد ساختن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بازار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شرایط با شروطی که برای دریافت کمکهای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گرفته میشد، به کشورهای در حال توسعه تحمیل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اقتصاد توسعه دست خوش تحول های بسیاری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در شهرت و افتخارهایی که بهدست آورده و هم در شکستهایی که خورده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اقتصاد توسعه تبدیل به یک صنعت شد و نه فقط سودآوری اجتماعی این صنعت، بلکه سودآوری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نیز مثبت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w:t>
      </w:r>
      <w:bookmarkStart w:id="261" w:name="pg2594_25932"/>
    </w:p>
    <w:p>
      <w:pPr>
        <w:pStyle w:val="BookText"/>
        <w:rPr/>
      </w:pPr>
      <w:bookmarkEnd w:id="261"/>
      <w:r>
        <w:rPr>
          <w:rFonts w:ascii="IRNazanin" w:hAnsi="IRNazanin" w:eastAsia="IRNazanin"/>
          <w:color w:val="111111"/>
          <w:sz w:val="28"/>
          <w:sz w:val="28"/>
          <w:szCs w:val="28"/>
          <w:rtl w:val="true"/>
          <w:lang w:bidi="fa-IR"/>
        </w:rPr>
        <w:t>پایههای الگوی جدید اقتصاد توسعه نیز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پایهها هم به لحاظ نظری، قوی و هم از نظر سیاستگذاری بسیار مناسب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سبب شده است تا الگوی جدید توسعه جای گزین الگوی قدیمی شود و این جای گزینی، برای اقتصاددانان رشته توسعه خوشایند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نخست در فصل اول، به طرح اقتصاد توسعه اشاره کرده و در هفت فصل بعد، جزئیات آن را شرح داده و نظریههای مربوط به توسعه را دستهبندی کرده و درباره هر دسته در یک فصل بحث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برخی مطالب را نیز در چندین فصل بهصورت تکراری آورده و هر بار از یک جنبه به مطلب نگریسته است تا همه جوانب قضیه 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مطالب در کتاب عبارت است از</w:t>
      </w:r>
      <w:r>
        <w:rPr>
          <w:rFonts w:eastAsia="IRNazanin" w:cs="IRNazanin"/>
          <w:color w:val="111111"/>
          <w:sz w:val="28"/>
          <w:szCs w:val="28"/>
          <w:rtl w:val="true"/>
          <w:lang w:bidi="fa-IR"/>
        </w:rPr>
        <w:t>:</w:t>
      </w:r>
    </w:p>
    <w:p>
      <w:pPr>
        <w:pStyle w:val="Heading3"/>
        <w:numPr>
          <w:ilvl w:val="2"/>
          <w:numId w:val="1"/>
        </w:numPr>
        <w:rPr/>
      </w:pPr>
      <w:bookmarkStart w:id="262" w:name="__RefHeading___Toc287017_1395250215"/>
      <w:bookmarkStart w:id="263" w:name="_Toc109"/>
      <w:bookmarkEnd w:id="262"/>
      <w:r>
        <w:rPr>
          <w:rtl w:val="true"/>
        </w:rPr>
        <w:t>فصل اول</w:t>
      </w:r>
      <w:r>
        <w:rPr>
          <w:rtl w:val="true"/>
        </w:rPr>
        <w:t xml:space="preserve">: </w:t>
      </w:r>
      <w:r>
        <w:rPr>
          <w:rtl w:val="true"/>
        </w:rPr>
        <w:t>اقتصاددانان توسعه در لباس جدید امپراتوری</w:t>
      </w:r>
      <w:bookmarkEnd w:id="263"/>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اقتصاددانان توسعه در لباس جدید امپراتوری</w:t>
      </w:r>
    </w:p>
    <w:p>
      <w:pPr>
        <w:pStyle w:val="BookText"/>
        <w:rPr/>
      </w:pPr>
      <w:r>
        <w:rPr>
          <w:rFonts w:ascii="IRNazanin" w:hAnsi="IRNazanin" w:eastAsia="IRNazanin"/>
          <w:color w:val="111111"/>
          <w:sz w:val="28"/>
          <w:sz w:val="28"/>
          <w:szCs w:val="28"/>
          <w:rtl w:val="true"/>
          <w:lang w:bidi="fa-IR"/>
        </w:rPr>
        <w:t>آگهی ترحیم برای اقتصاد توسعه، بت شکنی شولتز، آگهی ختم، هیرشمن، تلاش برای یافتن اصولی جدید، راهی که در پیش است</w:t>
      </w:r>
      <w:r>
        <w:rPr>
          <w:rFonts w:eastAsia="IRNazanin" w:cs="IRNazanin"/>
          <w:color w:val="111111"/>
          <w:sz w:val="28"/>
          <w:szCs w:val="28"/>
          <w:rtl w:val="true"/>
          <w:lang w:bidi="fa-IR"/>
        </w:rPr>
        <w:t>.</w:t>
      </w:r>
    </w:p>
    <w:p>
      <w:pPr>
        <w:pStyle w:val="Heading3"/>
        <w:numPr>
          <w:ilvl w:val="2"/>
          <w:numId w:val="1"/>
        </w:numPr>
        <w:rPr/>
      </w:pPr>
      <w:bookmarkStart w:id="264" w:name="__RefHeading___Toc287019_1395250215"/>
      <w:bookmarkStart w:id="265" w:name="_Toc110"/>
      <w:bookmarkEnd w:id="264"/>
      <w:r>
        <w:rPr>
          <w:rtl w:val="true"/>
        </w:rPr>
        <w:t>فصل دوم</w:t>
      </w:r>
      <w:r>
        <w:rPr>
          <w:rtl w:val="true"/>
        </w:rPr>
        <w:t xml:space="preserve">: </w:t>
      </w:r>
      <w:r>
        <w:rPr>
          <w:rtl w:val="true"/>
        </w:rPr>
        <w:t>نظریههای اقتصاددانان متوفی</w:t>
      </w:r>
      <w:bookmarkEnd w:id="265"/>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نظریههای اقتصاددانان متوفی</w:t>
      </w:r>
    </w:p>
    <w:p>
      <w:pPr>
        <w:pStyle w:val="BookText"/>
        <w:rPr/>
      </w:pPr>
      <w:r>
        <w:rPr>
          <w:rFonts w:ascii="IRNazanin" w:hAnsi="IRNazanin" w:eastAsia="IRNazanin"/>
          <w:color w:val="111111"/>
          <w:sz w:val="28"/>
          <w:sz w:val="28"/>
          <w:szCs w:val="28"/>
          <w:rtl w:val="true"/>
          <w:lang w:bidi="fa-IR"/>
        </w:rPr>
        <w:t>سیاستگذار، مذهب رشدپرستی، برداشتی جدید از مکتب قدیمی، اقتصاددانان توسعه، عصر سلحشوران، عصر هدایت افکار، اقتصاددان مرحوم، درگیری در مبارزه</w:t>
      </w:r>
      <w:r>
        <w:rPr>
          <w:rFonts w:eastAsia="IRNazanin" w:cs="IRNazanin"/>
          <w:color w:val="111111"/>
          <w:sz w:val="28"/>
          <w:szCs w:val="28"/>
          <w:rtl w:val="true"/>
          <w:lang w:bidi="fa-IR"/>
        </w:rPr>
        <w:t>.</w:t>
      </w:r>
    </w:p>
    <w:p>
      <w:pPr>
        <w:pStyle w:val="Heading3"/>
        <w:numPr>
          <w:ilvl w:val="2"/>
          <w:numId w:val="1"/>
        </w:numPr>
        <w:rPr/>
      </w:pPr>
      <w:bookmarkStart w:id="266" w:name="__RefHeading___Toc287021_1395250215"/>
      <w:bookmarkStart w:id="267" w:name="_Toc111"/>
      <w:bookmarkEnd w:id="266"/>
      <w:r>
        <w:rPr>
          <w:rtl w:val="true"/>
        </w:rPr>
        <w:t>فصل سوم</w:t>
      </w:r>
      <w:r>
        <w:rPr>
          <w:rtl w:val="true"/>
        </w:rPr>
        <w:t xml:space="preserve">: </w:t>
      </w:r>
      <w:r>
        <w:rPr>
          <w:rtl w:val="true"/>
        </w:rPr>
        <w:t>دستمرئی و دستنامرئی</w:t>
      </w:r>
      <w:bookmarkEnd w:id="267"/>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دستمرئی و دستنامرئی</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اجماع یا عدم اجماع اندیشمندان درباره اقتصاد مختلط، تحول در یک اجماع، رخدادهایی در حیاط خلوت افکار اقتصاددانان، اضمحلال اجماع در مکتب طرفداران جدید کینز، طرفداران جدید مکتب کینز، طرفداران مکتب اصالت</w:t>
      </w:r>
      <w:bookmarkStart w:id="268" w:name="pg2594_25933"/>
    </w:p>
    <w:p>
      <w:pPr>
        <w:pStyle w:val="BookText"/>
        <w:rPr/>
      </w:pPr>
      <w:bookmarkEnd w:id="268"/>
      <w:r>
        <w:rPr>
          <w:rFonts w:ascii="IRNazanin" w:hAnsi="IRNazanin" w:eastAsia="IRNazanin"/>
          <w:color w:val="111111"/>
          <w:sz w:val="28"/>
          <w:sz w:val="28"/>
          <w:szCs w:val="28"/>
          <w:rtl w:val="true"/>
          <w:lang w:bidi="fa-IR"/>
        </w:rPr>
        <w:t>پول</w:t>
      </w:r>
      <w:r>
        <w:rPr>
          <w:rFonts w:eastAsia="IRNazanin" w:cs="IRNazanin"/>
          <w:color w:val="111111"/>
          <w:sz w:val="28"/>
          <w:szCs w:val="28"/>
          <w:rtl w:val="true"/>
          <w:lang w:bidi="fa-IR"/>
        </w:rPr>
        <w:t>.</w:t>
      </w:r>
    </w:p>
    <w:p>
      <w:pPr>
        <w:pStyle w:val="Heading3"/>
        <w:numPr>
          <w:ilvl w:val="2"/>
          <w:numId w:val="1"/>
        </w:numPr>
        <w:rPr/>
      </w:pPr>
      <w:bookmarkStart w:id="269" w:name="__RefHeading___Toc287023_1395250215"/>
      <w:bookmarkStart w:id="270" w:name="_Toc112"/>
      <w:bookmarkEnd w:id="269"/>
      <w:r>
        <w:rPr>
          <w:rtl w:val="true"/>
        </w:rPr>
        <w:t>فصل چهارم</w:t>
      </w:r>
      <w:r>
        <w:rPr>
          <w:rtl w:val="true"/>
        </w:rPr>
        <w:t xml:space="preserve">: </w:t>
      </w:r>
      <w:r>
        <w:rPr>
          <w:rtl w:val="true"/>
        </w:rPr>
        <w:t>نارسایی دولت به عنوان یک کارگزار توسعه</w:t>
      </w:r>
      <w:bookmarkEnd w:id="270"/>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نارسایی دولت به عنوان یک کارگزار توسعه</w:t>
      </w:r>
    </w:p>
    <w:p>
      <w:pPr>
        <w:pStyle w:val="BookText"/>
        <w:rPr/>
      </w:pPr>
      <w:r>
        <w:rPr>
          <w:rFonts w:ascii="IRNazanin" w:hAnsi="IRNazanin" w:eastAsia="IRNazanin"/>
          <w:color w:val="111111"/>
          <w:sz w:val="28"/>
          <w:sz w:val="28"/>
          <w:szCs w:val="28"/>
          <w:rtl w:val="true"/>
          <w:lang w:bidi="fa-IR"/>
        </w:rPr>
        <w:t xml:space="preserve">نارسایی بازار، پیکو و اخلاف وی، قوانین تصمیم گیری بر اساس وجدان، تابع رفاه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قاعده انتخاب مشترک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اخلاق یک فضیلت است؟ برتری آزادی، اهمیت ارزشهای اخلاقی، مسئله ارتباط</w:t>
      </w:r>
      <w:r>
        <w:rPr>
          <w:rFonts w:eastAsia="IRNazanin" w:cs="IRNazanin"/>
          <w:color w:val="111111"/>
          <w:sz w:val="28"/>
          <w:szCs w:val="28"/>
          <w:rtl w:val="true"/>
          <w:lang w:bidi="fa-IR"/>
        </w:rPr>
        <w:t>.</w:t>
      </w:r>
    </w:p>
    <w:p>
      <w:pPr>
        <w:pStyle w:val="Heading3"/>
        <w:numPr>
          <w:ilvl w:val="2"/>
          <w:numId w:val="1"/>
        </w:numPr>
        <w:rPr/>
      </w:pPr>
      <w:bookmarkStart w:id="271" w:name="__RefHeading___Toc287025_1395250215"/>
      <w:bookmarkStart w:id="272" w:name="_Toc113"/>
      <w:bookmarkEnd w:id="271"/>
      <w:r>
        <w:rPr>
          <w:rtl w:val="true"/>
        </w:rPr>
        <w:t>فصل پنجم</w:t>
      </w:r>
      <w:r>
        <w:rPr>
          <w:rtl w:val="true"/>
        </w:rPr>
        <w:t xml:space="preserve">: </w:t>
      </w:r>
      <w:r>
        <w:rPr>
          <w:rtl w:val="true"/>
        </w:rPr>
        <w:t>ارزشهای اخلاقی و اقتصاد توسعه</w:t>
      </w:r>
      <w:bookmarkEnd w:id="272"/>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ارزشهای اخلاقی و اقتصاد توسعه</w:t>
      </w:r>
    </w:p>
    <w:p>
      <w:pPr>
        <w:pStyle w:val="BookText"/>
        <w:rPr/>
      </w:pPr>
      <w:r>
        <w:rPr>
          <w:rFonts w:ascii="IRNazanin" w:hAnsi="IRNazanin" w:eastAsia="IRNazanin"/>
          <w:color w:val="111111"/>
          <w:sz w:val="28"/>
          <w:sz w:val="28"/>
          <w:szCs w:val="28"/>
          <w:rtl w:val="true"/>
          <w:lang w:bidi="fa-IR"/>
        </w:rPr>
        <w:t xml:space="preserve">خودخواهی و وضعیت موجود، نوع دوستی و تغییر اجتماعی، درباره غیراخلاقی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اخلاقی نظریه استحقاق نوریک، بحث فقر، کاهش نابرابری، رقابت، فعالیت تعاونی و عدالت توزیعی، پیوند اخلاق و اقتصاد</w:t>
      </w:r>
      <w:r>
        <w:rPr>
          <w:rFonts w:eastAsia="IRNazanin" w:cs="IRNazanin"/>
          <w:color w:val="111111"/>
          <w:sz w:val="28"/>
          <w:szCs w:val="28"/>
          <w:rtl w:val="true"/>
          <w:lang w:bidi="fa-IR"/>
        </w:rPr>
        <w:t>.</w:t>
      </w:r>
    </w:p>
    <w:p>
      <w:pPr>
        <w:pStyle w:val="Heading3"/>
        <w:numPr>
          <w:ilvl w:val="2"/>
          <w:numId w:val="1"/>
        </w:numPr>
        <w:rPr/>
      </w:pPr>
      <w:bookmarkStart w:id="273" w:name="__RefHeading___Toc287027_1395250215"/>
      <w:bookmarkStart w:id="274" w:name="_Toc114"/>
      <w:bookmarkEnd w:id="273"/>
      <w:r>
        <w:rPr>
          <w:rtl w:val="true"/>
        </w:rPr>
        <w:t>فصل ششم</w:t>
      </w:r>
      <w:r>
        <w:rPr>
          <w:rtl w:val="true"/>
        </w:rPr>
        <w:t xml:space="preserve">: </w:t>
      </w:r>
      <w:r>
        <w:rPr>
          <w:rtl w:val="true"/>
        </w:rPr>
        <w:t>بازار، اخلاق و اقتصاد توسعه</w:t>
      </w:r>
      <w:bookmarkEnd w:id="274"/>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 اخلاق و اقتصاد توسعه</w:t>
      </w:r>
    </w:p>
    <w:p>
      <w:pPr>
        <w:pStyle w:val="BookText"/>
        <w:rPr/>
      </w:pPr>
      <w:r>
        <w:rPr>
          <w:rFonts w:ascii="IRNazanin" w:hAnsi="IRNazanin" w:eastAsia="IRNazanin"/>
          <w:color w:val="111111"/>
          <w:sz w:val="28"/>
          <w:sz w:val="28"/>
          <w:szCs w:val="28"/>
          <w:rtl w:val="true"/>
          <w:lang w:bidi="fa-IR"/>
        </w:rPr>
        <w:t>سرزمین سعادت، کیمیاگری خصوصیسازی، بازار آزاد و آزادی فردی، برابری، کارایی و عدالت</w:t>
      </w:r>
      <w:r>
        <w:rPr>
          <w:rFonts w:eastAsia="IRNazanin" w:cs="IRNazanin"/>
          <w:color w:val="111111"/>
          <w:sz w:val="28"/>
          <w:szCs w:val="28"/>
          <w:rtl w:val="true"/>
          <w:lang w:bidi="fa-IR"/>
        </w:rPr>
        <w:t>.</w:t>
      </w:r>
    </w:p>
    <w:p>
      <w:pPr>
        <w:pStyle w:val="Heading3"/>
        <w:numPr>
          <w:ilvl w:val="2"/>
          <w:numId w:val="1"/>
        </w:numPr>
        <w:rPr/>
      </w:pPr>
      <w:bookmarkStart w:id="275" w:name="__RefHeading___Toc287029_1395250215"/>
      <w:bookmarkStart w:id="276" w:name="_Toc115"/>
      <w:bookmarkEnd w:id="275"/>
      <w:r>
        <w:rPr>
          <w:rtl w:val="true"/>
        </w:rPr>
        <w:t>فصل هفتم</w:t>
      </w:r>
      <w:r>
        <w:rPr>
          <w:rtl w:val="true"/>
        </w:rPr>
        <w:t xml:space="preserve">: </w:t>
      </w:r>
      <w:r>
        <w:rPr>
          <w:rtl w:val="true"/>
        </w:rPr>
        <w:t>دیدگاه الگویی اقتصاد توسعه</w:t>
      </w:r>
      <w:bookmarkEnd w:id="276"/>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الگویی اقتصاد توسعه</w:t>
      </w:r>
    </w:p>
    <w:p>
      <w:pPr>
        <w:pStyle w:val="BookText"/>
        <w:rPr/>
      </w:pPr>
      <w:r>
        <w:rPr>
          <w:rFonts w:ascii="IRNazanin" w:hAnsi="IRNazanin" w:eastAsia="IRNazanin"/>
          <w:color w:val="111111"/>
          <w:sz w:val="28"/>
          <w:sz w:val="28"/>
          <w:szCs w:val="28"/>
          <w:rtl w:val="true"/>
          <w:lang w:bidi="fa-IR"/>
        </w:rPr>
        <w:t>ریشهها، نقص میراث، توجیه یک نقص، معنای توسعه، رشد و توزیع، موضوع موازنه بخشی، بازارهای نیروی کار در کشورهای در حال توسعه، درونزا کردن جمعیت، بازار در مقابل دولت، علم اقتصاد توسعه و مسئله عرضه و تقاضا، ترکیب علم اقتصاد با اخلاقیات، رژیم امکانها</w:t>
      </w:r>
      <w:r>
        <w:rPr>
          <w:rFonts w:eastAsia="IRNazanin" w:cs="IRNazanin"/>
          <w:color w:val="111111"/>
          <w:sz w:val="28"/>
          <w:szCs w:val="28"/>
          <w:rtl w:val="true"/>
          <w:lang w:bidi="fa-IR"/>
        </w:rPr>
        <w:t>.</w:t>
      </w:r>
    </w:p>
    <w:p>
      <w:pPr>
        <w:pStyle w:val="Heading2"/>
        <w:numPr>
          <w:ilvl w:val="1"/>
          <w:numId w:val="1"/>
        </w:numPr>
        <w:rPr/>
      </w:pPr>
      <w:bookmarkStart w:id="277" w:name="__RefHeading___Toc287031_1395250215"/>
      <w:bookmarkStart w:id="278" w:name="_Toc116"/>
      <w:bookmarkEnd w:id="277"/>
      <w:r>
        <w:rPr>
          <w:rtl w:val="true"/>
        </w:rPr>
        <w:t>اقتصاد خانواده</w:t>
      </w:r>
      <w:bookmarkEnd w:id="278"/>
    </w:p>
    <w:p>
      <w:pPr>
        <w:pStyle w:val="Heading3"/>
        <w:numPr>
          <w:ilvl w:val="2"/>
          <w:numId w:val="1"/>
        </w:numPr>
        <w:rPr/>
      </w:pPr>
      <w:bookmarkStart w:id="279" w:name="__RefHeading___Toc287033_1395250215"/>
      <w:bookmarkStart w:id="280" w:name="_Toc117"/>
      <w:bookmarkEnd w:id="279"/>
      <w:r>
        <w:rPr>
          <w:rtl w:val="true"/>
        </w:rPr>
        <w:t>اشاره</w:t>
      </w:r>
      <w:bookmarkEnd w:id="280"/>
    </w:p>
    <w:p>
      <w:pPr>
        <w:pStyle w:val="BookText"/>
        <w:rPr/>
      </w:pPr>
      <w:r>
        <w:rPr>
          <w:rFonts w:ascii="IRNazanin" w:hAnsi="IRNazanin" w:eastAsia="IRNazanin"/>
          <w:color w:val="111111"/>
          <w:sz w:val="28"/>
          <w:sz w:val="28"/>
          <w:szCs w:val="28"/>
          <w:rtl w:val="true"/>
          <w:lang w:bidi="fa-IR"/>
        </w:rPr>
        <w:t>اقتصاد خانواده</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افشاری، زهرا، تهران، دانشگاه الزهراء،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bookmarkStart w:id="281" w:name="pg2594_25934"/>
    </w:p>
    <w:p>
      <w:pPr>
        <w:pStyle w:val="BookText"/>
        <w:rPr/>
      </w:pPr>
      <w:bookmarkEnd w:id="281"/>
      <w:r>
        <w:rPr>
          <w:rFonts w:ascii="IRNazanin" w:hAnsi="IRNazanin" w:eastAsia="IRNazanin"/>
          <w:color w:val="111111"/>
          <w:sz w:val="28"/>
          <w:sz w:val="28"/>
          <w:szCs w:val="28"/>
          <w:rtl w:val="true"/>
          <w:lang w:bidi="fa-IR"/>
        </w:rPr>
        <w:t>خانواده، نخستین سازمان اجتماعی است که فرد در آن زندگی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تمامی جوامع، اعم از ابتدایی، درحال توسعه، عقب مانده و توسعه یافته، خانواده مهمترین عامل تولید و توزیع کالا و خدمات در جامعه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حمایت در برابر بیماری و دیگر خطرها و آماده سازی فرد برای احراز مشاغل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 نیروی انسانی آینده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عهده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اقتصاددانان، خانواده را بنیان زندگی اقتصادی جوامع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اقتصاددانان کلاسیک، پیش از جنگ جهانی دوم، هریک برای خانواده نقشی مهم قائل شدهاند، ولی پس از جنگ جهانی دوم بود که اقتصاددانان به تحلیل رفتار اقتصادی خانواده پرداختند، به گونه ای که امروزه هیچ یک از جنبه های زندگی خانوادگی از نظر اقتصاددانان دور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در این کتاب به موضوعات بسیار خصوصی خانوادگی مثل ازدواج، روشهای کنترل باروری و بیان انواع آن تا موضوعاتی مانند عوامل تعیین کننده تعداد فرزند، سرمایهگذاری در آموزش فرزندان، تعداد ساعت کار، مصرف در خانواده و انواع آن، بودجه خانواده، راههای مقابله با حوادث در خانواده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مطالب این کتاب عبارت است از</w:t>
      </w:r>
      <w:r>
        <w:rPr>
          <w:rFonts w:eastAsia="IRNazanin" w:cs="IRNazanin"/>
          <w:color w:val="111111"/>
          <w:sz w:val="28"/>
          <w:szCs w:val="28"/>
          <w:rtl w:val="true"/>
          <w:lang w:bidi="fa-IR"/>
        </w:rPr>
        <w:t>:</w:t>
      </w:r>
    </w:p>
    <w:p>
      <w:pPr>
        <w:pStyle w:val="Heading3"/>
        <w:numPr>
          <w:ilvl w:val="2"/>
          <w:numId w:val="1"/>
        </w:numPr>
        <w:rPr/>
      </w:pPr>
      <w:bookmarkStart w:id="282" w:name="__RefHeading___Toc287035_1395250215"/>
      <w:bookmarkStart w:id="283" w:name="_Toc118"/>
      <w:bookmarkEnd w:id="282"/>
      <w:r>
        <w:rPr>
          <w:rtl w:val="true"/>
        </w:rPr>
        <w:t>فصل اول</w:t>
      </w:r>
      <w:bookmarkEnd w:id="283"/>
    </w:p>
    <w:p>
      <w:pPr>
        <w:pStyle w:val="BookText"/>
        <w:rPr/>
      </w:pPr>
      <w:r>
        <w:rPr>
          <w:rFonts w:ascii="IRNazanin" w:hAnsi="IRNazanin" w:eastAsia="IRNazanin"/>
          <w:color w:val="111111"/>
          <w:sz w:val="28"/>
          <w:sz w:val="28"/>
          <w:szCs w:val="28"/>
          <w:rtl w:val="true"/>
          <w:lang w:bidi="fa-IR"/>
        </w:rPr>
        <w:t>فصل اول</w:t>
      </w:r>
    </w:p>
    <w:p>
      <w:pPr>
        <w:pStyle w:val="BookText"/>
        <w:rPr/>
      </w:pPr>
      <w:r>
        <w:rPr>
          <w:rFonts w:ascii="IRNazanin" w:hAnsi="IRNazanin" w:eastAsia="IRNazanin"/>
          <w:color w:val="111111"/>
          <w:sz w:val="28"/>
          <w:sz w:val="28"/>
          <w:szCs w:val="28"/>
          <w:rtl w:val="true"/>
          <w:lang w:bidi="fa-IR"/>
        </w:rPr>
        <w:t>اقتصاد خانواده چیست؟ آیا کسی پیدا میشود که احساس کند همه چیز دارد؟ آیا میدانید هر روزه شما مجبور به صدها انتخاب هستید؟ چگونه انتخاب کنیم؟ خواست چه کسی را برآورده کنیم؟</w:t>
      </w:r>
    </w:p>
    <w:p>
      <w:pPr>
        <w:pStyle w:val="Heading3"/>
        <w:numPr>
          <w:ilvl w:val="2"/>
          <w:numId w:val="1"/>
        </w:numPr>
        <w:rPr/>
      </w:pPr>
      <w:bookmarkStart w:id="284" w:name="__RefHeading___Toc287037_1395250215"/>
      <w:bookmarkStart w:id="285" w:name="_Toc119"/>
      <w:bookmarkEnd w:id="284"/>
      <w:r>
        <w:rPr>
          <w:rtl w:val="true"/>
        </w:rPr>
        <w:t>فصل دوم</w:t>
      </w:r>
      <w:bookmarkEnd w:id="285"/>
    </w:p>
    <w:p>
      <w:pPr>
        <w:pStyle w:val="BookText"/>
        <w:rPr/>
      </w:pPr>
      <w:r>
        <w:rPr>
          <w:rFonts w:ascii="IRNazanin" w:hAnsi="IRNazanin" w:eastAsia="IRNazanin"/>
          <w:color w:val="111111"/>
          <w:sz w:val="28"/>
          <w:sz w:val="28"/>
          <w:szCs w:val="28"/>
          <w:rtl w:val="true"/>
          <w:lang w:bidi="fa-IR"/>
        </w:rPr>
        <w:t>فصل دوم</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 اساسی اقتصاد خانواده، چه مقدار از یک کالا مصرف کنیم؟چگونه</w:t>
      </w:r>
      <w:bookmarkStart w:id="286" w:name="pg2594_25935"/>
    </w:p>
    <w:p>
      <w:pPr>
        <w:pStyle w:val="BookText"/>
        <w:rPr/>
      </w:pPr>
      <w:bookmarkEnd w:id="286"/>
      <w:r>
        <w:rPr>
          <w:rFonts w:ascii="IRNazanin" w:hAnsi="IRNazanin" w:eastAsia="IRNazanin"/>
          <w:color w:val="111111"/>
          <w:sz w:val="28"/>
          <w:sz w:val="28"/>
          <w:szCs w:val="28"/>
          <w:rtl w:val="true"/>
          <w:lang w:bidi="fa-IR"/>
        </w:rPr>
        <w:t xml:space="preserve">مصارف مختلف را با یکدیگر جای گزین کنیم؟ تفاوت در سلیقه و ترجیحات خانواده، مفهوم هزینه فرصت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چگونه درآمد خود را بین مخارج مختلف خانواده تقسیم کنیم؟ چگونه هزینه خانواده را به حداقل مقدار ممکن برسانیم؟ بهرهوری را در خانواده چگونه افزایش دهیم؟ چگونه درآمد را به مصارف مختلف تخصیص دهیم؟ اقتصاد خانواده از چه طریق با سایر واحدهای اقتصادی رابطه برقرار می کند؟</w:t>
      </w:r>
    </w:p>
    <w:p>
      <w:pPr>
        <w:pStyle w:val="Heading3"/>
        <w:numPr>
          <w:ilvl w:val="2"/>
          <w:numId w:val="1"/>
        </w:numPr>
        <w:rPr/>
      </w:pPr>
      <w:bookmarkStart w:id="287" w:name="__RefHeading___Toc287039_1395250215"/>
      <w:bookmarkStart w:id="288" w:name="_Toc120"/>
      <w:bookmarkEnd w:id="287"/>
      <w:r>
        <w:rPr>
          <w:rtl w:val="true"/>
        </w:rPr>
        <w:t>فصل سوم</w:t>
      </w:r>
      <w:bookmarkEnd w:id="288"/>
    </w:p>
    <w:p>
      <w:pPr>
        <w:pStyle w:val="BookText"/>
        <w:rPr/>
      </w:pPr>
      <w:r>
        <w:rPr>
          <w:rFonts w:ascii="IRNazanin" w:hAnsi="IRNazanin" w:eastAsia="IRNazanin"/>
          <w:color w:val="111111"/>
          <w:sz w:val="28"/>
          <w:sz w:val="28"/>
          <w:szCs w:val="28"/>
          <w:rtl w:val="true"/>
          <w:lang w:bidi="fa-IR"/>
        </w:rPr>
        <w:t>فصل سوم</w:t>
      </w:r>
    </w:p>
    <w:p>
      <w:pPr>
        <w:pStyle w:val="BookText"/>
        <w:rPr/>
      </w:pPr>
      <w:r>
        <w:rPr>
          <w:rFonts w:ascii="IRNazanin" w:hAnsi="IRNazanin" w:eastAsia="IRNazanin"/>
          <w:color w:val="111111"/>
          <w:sz w:val="28"/>
          <w:sz w:val="28"/>
          <w:szCs w:val="28"/>
          <w:rtl w:val="true"/>
          <w:lang w:bidi="fa-IR"/>
        </w:rPr>
        <w:t>اهمیت زمان در برنامهریزی خانواده، اصول اساسی برنامهریزی در خانواده، انواع برنامهریزی، تجدیدنظر در برنامه، پویایی در برنامهریزی، عوامل برنامه ریزی، مدیریت صحیح زمان، تقسیم کار در خانواده، کار خانه چیست؟ تقسیم کار در جوامع سنتی، تقسیم کار در جوامع امروزی، ضرورت بازنگری آموزش دختران در خانواده، عوامل مؤثر در تقسیم بهینه کار، چه کسی چه کاری را انجام میدهد؟ معایب تقسیم کار به روش سنتی، مزایای تقسیم کار بر مبنای جدید، از کجا بفهمیم که تقسیم کار در خانواده درست است؟</w:t>
      </w:r>
    </w:p>
    <w:p>
      <w:pPr>
        <w:pStyle w:val="Heading3"/>
        <w:numPr>
          <w:ilvl w:val="2"/>
          <w:numId w:val="1"/>
        </w:numPr>
        <w:rPr/>
      </w:pPr>
      <w:bookmarkStart w:id="289" w:name="__RefHeading___Toc287041_1395250215"/>
      <w:bookmarkStart w:id="290" w:name="_Toc121"/>
      <w:bookmarkEnd w:id="289"/>
      <w:r>
        <w:rPr>
          <w:rtl w:val="true"/>
        </w:rPr>
        <w:t>فصل چهارم</w:t>
      </w:r>
      <w:bookmarkEnd w:id="290"/>
    </w:p>
    <w:p>
      <w:pPr>
        <w:pStyle w:val="BookText"/>
        <w:rPr/>
      </w:pPr>
      <w:r>
        <w:rPr>
          <w:rFonts w:ascii="IRNazanin" w:hAnsi="IRNazanin" w:eastAsia="IRNazanin"/>
          <w:color w:val="111111"/>
          <w:sz w:val="28"/>
          <w:sz w:val="28"/>
          <w:szCs w:val="28"/>
          <w:rtl w:val="true"/>
          <w:lang w:bidi="fa-IR"/>
        </w:rPr>
        <w:t>فصل چهارم</w:t>
      </w:r>
    </w:p>
    <w:p>
      <w:pPr>
        <w:pStyle w:val="BookText"/>
        <w:rPr/>
      </w:pPr>
      <w:r>
        <w:rPr>
          <w:rFonts w:ascii="IRNazanin" w:hAnsi="IRNazanin" w:eastAsia="IRNazanin"/>
          <w:color w:val="111111"/>
          <w:sz w:val="28"/>
          <w:sz w:val="28"/>
          <w:szCs w:val="28"/>
          <w:rtl w:val="true"/>
          <w:lang w:bidi="fa-IR"/>
        </w:rPr>
        <w:t>برنامهریزی تنظیم خانواده، چرا تنظیم خانواده؟ کنترل باروری؛ روشی برای تنظیم خانواده، آیا میدانید پر فایدهترین سرمایه در خانواده چیست؟ چگونه می توان خدمات باروری را به دست آورد؟ چند فرزند کافی است؟</w:t>
      </w:r>
    </w:p>
    <w:p>
      <w:pPr>
        <w:pStyle w:val="Heading3"/>
        <w:numPr>
          <w:ilvl w:val="2"/>
          <w:numId w:val="1"/>
        </w:numPr>
        <w:rPr/>
      </w:pPr>
      <w:bookmarkStart w:id="291" w:name="__RefHeading___Toc287043_1395250215"/>
      <w:bookmarkStart w:id="292" w:name="_Toc122"/>
      <w:bookmarkEnd w:id="291"/>
      <w:r>
        <w:rPr>
          <w:rtl w:val="true"/>
        </w:rPr>
        <w:t>فصل پنجم</w:t>
      </w:r>
      <w:bookmarkEnd w:id="292"/>
    </w:p>
    <w:p>
      <w:pPr>
        <w:pStyle w:val="BookText"/>
        <w:rPr/>
      </w:pPr>
      <w:r>
        <w:rPr>
          <w:rFonts w:ascii="IRNazanin" w:hAnsi="IRNazanin" w:eastAsia="IRNazanin"/>
          <w:color w:val="111111"/>
          <w:sz w:val="28"/>
          <w:sz w:val="28"/>
          <w:szCs w:val="28"/>
          <w:rtl w:val="true"/>
          <w:lang w:bidi="fa-IR"/>
        </w:rPr>
        <w:t>فصل پنجم</w:t>
      </w:r>
    </w:p>
    <w:p>
      <w:pPr>
        <w:pStyle w:val="BookText"/>
        <w:rPr/>
      </w:pPr>
      <w:r>
        <w:rPr>
          <w:rFonts w:ascii="IRNazanin" w:hAnsi="IRNazanin" w:eastAsia="IRNazanin"/>
          <w:color w:val="111111"/>
          <w:sz w:val="28"/>
          <w:sz w:val="28"/>
          <w:szCs w:val="28"/>
          <w:rtl w:val="true"/>
          <w:lang w:bidi="fa-IR"/>
        </w:rPr>
        <w:t>برنامه ریزی درآمد خانواده؛</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 حاصل از کار؛</w:t>
      </w:r>
      <w:bookmarkStart w:id="293" w:name="pg2594_25936"/>
    </w:p>
    <w:p>
      <w:pPr>
        <w:pStyle w:val="BookText"/>
        <w:rPr/>
      </w:pPr>
      <w:bookmarkEnd w:id="293"/>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 حاصل از سرمایه؛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سپرده های کوتاه مدت؛</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سپردههای بلندمدت؛</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سپردههای ارزی؛</w:t>
      </w:r>
    </w:p>
    <w:p>
      <w:pPr>
        <w:pStyle w:val="Heading3"/>
        <w:numPr>
          <w:ilvl w:val="2"/>
          <w:numId w:val="1"/>
        </w:numPr>
        <w:rPr/>
      </w:pPr>
      <w:bookmarkStart w:id="294" w:name="__RefHeading___Toc287045_1395250215"/>
      <w:bookmarkStart w:id="295" w:name="_Toc123"/>
      <w:bookmarkEnd w:id="294"/>
      <w:r>
        <w:rPr>
          <w:rtl w:val="true"/>
        </w:rPr>
        <w:t>فصل ششم</w:t>
      </w:r>
      <w:bookmarkEnd w:id="295"/>
    </w:p>
    <w:p>
      <w:pPr>
        <w:pStyle w:val="BookText"/>
        <w:rPr/>
      </w:pPr>
      <w:r>
        <w:rPr>
          <w:rFonts w:ascii="IRNazanin" w:hAnsi="IRNazanin" w:eastAsia="IRNazanin"/>
          <w:color w:val="111111"/>
          <w:sz w:val="28"/>
          <w:sz w:val="28"/>
          <w:szCs w:val="28"/>
          <w:rtl w:val="true"/>
          <w:lang w:bidi="fa-IR"/>
        </w:rPr>
        <w:t>فصل ششم</w:t>
      </w:r>
    </w:p>
    <w:p>
      <w:pPr>
        <w:pStyle w:val="BookText"/>
        <w:rPr/>
      </w:pPr>
      <w:r>
        <w:rPr>
          <w:rFonts w:ascii="IRNazanin" w:hAnsi="IRNazanin" w:eastAsia="IRNazanin"/>
          <w:color w:val="111111"/>
          <w:sz w:val="28"/>
          <w:sz w:val="28"/>
          <w:szCs w:val="28"/>
          <w:rtl w:val="true"/>
          <w:lang w:bidi="fa-IR"/>
        </w:rPr>
        <w:t xml:space="preserve">برنامهریزی مصرف در خانواده، مصرف در خانواده، الگوی مصرف در دوران مختلف زندگی، چگونگی دستیافتن به الگوی مصرف بهینه، انواع مصرف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مواد غذایی،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لوازم و اثاثیه منزل،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مسکن،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بهداشت و درمان،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آموزش،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ارتباطات ایاب و ذهاب،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تفریح ورزش مهمانی و مسافرت</w:t>
      </w:r>
      <w:r>
        <w:rPr>
          <w:rFonts w:eastAsia="IRNazanin" w:cs="IRNazanin"/>
          <w:color w:val="111111"/>
          <w:sz w:val="28"/>
          <w:szCs w:val="28"/>
          <w:rtl w:val="true"/>
          <w:lang w:bidi="fa-IR"/>
        </w:rPr>
        <w:t>).</w:t>
      </w:r>
    </w:p>
    <w:p>
      <w:pPr>
        <w:pStyle w:val="Heading3"/>
        <w:numPr>
          <w:ilvl w:val="2"/>
          <w:numId w:val="1"/>
        </w:numPr>
        <w:rPr/>
      </w:pPr>
      <w:bookmarkStart w:id="296" w:name="__RefHeading___Toc287047_1395250215"/>
      <w:bookmarkStart w:id="297" w:name="_Toc124"/>
      <w:bookmarkEnd w:id="296"/>
      <w:r>
        <w:rPr>
          <w:rtl w:val="true"/>
        </w:rPr>
        <w:t>فصل هفتم</w:t>
      </w:r>
      <w:bookmarkEnd w:id="297"/>
    </w:p>
    <w:p>
      <w:pPr>
        <w:pStyle w:val="BookText"/>
        <w:rPr/>
      </w:pPr>
      <w:r>
        <w:rPr>
          <w:rFonts w:ascii="IRNazanin" w:hAnsi="IRNazanin" w:eastAsia="IRNazanin"/>
          <w:color w:val="111111"/>
          <w:sz w:val="28"/>
          <w:sz w:val="28"/>
          <w:szCs w:val="28"/>
          <w:rtl w:val="true"/>
          <w:lang w:bidi="fa-IR"/>
        </w:rPr>
        <w:t>فصل هفتم</w:t>
      </w:r>
    </w:p>
    <w:p>
      <w:pPr>
        <w:pStyle w:val="BookText"/>
        <w:rPr/>
      </w:pPr>
      <w:r>
        <w:rPr>
          <w:rFonts w:ascii="IRNazanin" w:hAnsi="IRNazanin" w:eastAsia="IRNazanin"/>
          <w:color w:val="111111"/>
          <w:sz w:val="28"/>
          <w:sz w:val="28"/>
          <w:szCs w:val="28"/>
          <w:rtl w:val="true"/>
          <w:lang w:bidi="fa-IR"/>
        </w:rPr>
        <w:t>بودجه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روشی پرداخت کنیم؟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اسکناس ومسکوک،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چک و مقررات آن،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کارت اعتباری</w:t>
      </w:r>
      <w:r>
        <w:rPr>
          <w:rFonts w:eastAsia="IRNazanin" w:cs="IRNazanin"/>
          <w:color w:val="111111"/>
          <w:sz w:val="28"/>
          <w:szCs w:val="28"/>
          <w:rtl w:val="true"/>
          <w:lang w:bidi="fa-IR"/>
        </w:rPr>
        <w:t>).</w:t>
      </w:r>
    </w:p>
    <w:p>
      <w:pPr>
        <w:pStyle w:val="Heading3"/>
        <w:numPr>
          <w:ilvl w:val="2"/>
          <w:numId w:val="1"/>
        </w:numPr>
        <w:rPr/>
      </w:pPr>
      <w:bookmarkStart w:id="298" w:name="__RefHeading___Toc287049_1395250215"/>
      <w:bookmarkStart w:id="299" w:name="_Toc125"/>
      <w:bookmarkEnd w:id="298"/>
      <w:r>
        <w:rPr>
          <w:rtl w:val="true"/>
        </w:rPr>
        <w:t>فصل هشتم</w:t>
      </w:r>
      <w:bookmarkEnd w:id="299"/>
    </w:p>
    <w:p>
      <w:pPr>
        <w:pStyle w:val="BookText"/>
        <w:rPr/>
      </w:pPr>
      <w:r>
        <w:rPr>
          <w:rFonts w:ascii="IRNazanin" w:hAnsi="IRNazanin" w:eastAsia="IRNazanin"/>
          <w:color w:val="111111"/>
          <w:sz w:val="28"/>
          <w:sz w:val="28"/>
          <w:szCs w:val="28"/>
          <w:rtl w:val="true"/>
          <w:lang w:bidi="fa-IR"/>
        </w:rPr>
        <w:t>فصل هشتم</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راههای مقابله با حوادث خانواده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طلاق و چگونگی کاهش آسیبپذیری ناشی از آن، مرگ و میر و چگونگی کاهش آسیبپذیری خانواده، چگونه آسیب های ناشی از دزدی، آتش سوزی وتصادف را کاهش دهیم؟ چگونه از اشیای قیمتی نگه داری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نابرابری مصرف در خانوادههای ایرانی و راه های کاهش آن، سن سرپرست خانواده و رفاه، مالیات، تأمین اجتماعی، خمس، زکات، جلوگیری از اتلاف و اسراف، انفاق، اسراف، قرضالحسنه</w:t>
      </w:r>
      <w:r>
        <w:rPr>
          <w:rFonts w:eastAsia="IRNazanin" w:cs="IRNazanin"/>
          <w:color w:val="111111"/>
          <w:sz w:val="28"/>
          <w:szCs w:val="28"/>
          <w:rtl w:val="true"/>
          <w:lang w:bidi="fa-IR"/>
        </w:rPr>
        <w:t>.</w:t>
      </w:r>
      <w:bookmarkStart w:id="300" w:name="pg2594_25937"/>
    </w:p>
    <w:p>
      <w:pPr>
        <w:pStyle w:val="Heading2"/>
        <w:numPr>
          <w:ilvl w:val="1"/>
          <w:numId w:val="1"/>
        </w:numPr>
        <w:rPr/>
      </w:pPr>
      <w:bookmarkStart w:id="301" w:name="__RefHeading___Toc287051_1395250215"/>
      <w:bookmarkStart w:id="302" w:name="_Toc126"/>
      <w:bookmarkEnd w:id="300"/>
      <w:bookmarkEnd w:id="301"/>
      <w:r>
        <w:rPr>
          <w:rtl w:val="true"/>
        </w:rPr>
        <w:t>اقتصاد در فقه اسلامی</w:t>
      </w:r>
      <w:bookmarkEnd w:id="302"/>
    </w:p>
    <w:p>
      <w:pPr>
        <w:pStyle w:val="Heading3"/>
        <w:numPr>
          <w:ilvl w:val="2"/>
          <w:numId w:val="1"/>
        </w:numPr>
        <w:rPr/>
      </w:pPr>
      <w:bookmarkStart w:id="303" w:name="__RefHeading___Toc287053_1395250215"/>
      <w:bookmarkStart w:id="304" w:name="_Toc127"/>
      <w:bookmarkEnd w:id="303"/>
      <w:r>
        <w:rPr>
          <w:rtl w:val="true"/>
        </w:rPr>
        <w:t>اشاره</w:t>
      </w:r>
      <w:bookmarkEnd w:id="304"/>
    </w:p>
    <w:p>
      <w:pPr>
        <w:pStyle w:val="BookText"/>
        <w:rPr/>
      </w:pPr>
      <w:r>
        <w:rPr>
          <w:rFonts w:ascii="IRNazanin" w:hAnsi="IRNazanin" w:eastAsia="IRNazanin"/>
          <w:color w:val="111111"/>
          <w:sz w:val="28"/>
          <w:sz w:val="28"/>
          <w:szCs w:val="28"/>
          <w:rtl w:val="true"/>
          <w:lang w:bidi="fa-IR"/>
        </w:rPr>
        <w:t>اقتصاد در فقه اسلامی</w:t>
      </w:r>
    </w:p>
    <w:p>
      <w:pPr>
        <w:pStyle w:val="BookText"/>
        <w:rPr/>
      </w:pPr>
      <w:r>
        <w:rPr>
          <w:rFonts w:ascii="IRNazanin" w:hAnsi="IRNazanin" w:eastAsia="IRNazanin"/>
          <w:color w:val="111111"/>
          <w:sz w:val="28"/>
          <w:sz w:val="28"/>
          <w:szCs w:val="28"/>
          <w:rtl w:val="true"/>
          <w:lang w:bidi="fa-IR"/>
        </w:rPr>
        <w:t xml:space="preserve">حسینی، سید جعفر و محمد قاضی زاده، تهران، دارالکتب الاسلامیة، چاپ اول، سال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نویسندگان این اثر، افزون بر بررسی مالکیت از نظر مکاتب اقتصادی، مالکیت در اسلام و راه های تحقق مالکیت از نظر فقهی را تبیین و فعالیت های اقتصادی ممنوع از دیدگاه اسلام را مطرح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مباحث کتاب عبارت است از</w:t>
      </w:r>
      <w:r>
        <w:rPr>
          <w:rFonts w:eastAsia="IRNazanin" w:cs="IRNazanin"/>
          <w:color w:val="111111"/>
          <w:sz w:val="28"/>
          <w:szCs w:val="28"/>
          <w:rtl w:val="true"/>
          <w:lang w:bidi="fa-IR"/>
        </w:rPr>
        <w:t>:</w:t>
      </w:r>
    </w:p>
    <w:p>
      <w:pPr>
        <w:pStyle w:val="Heading3"/>
        <w:numPr>
          <w:ilvl w:val="2"/>
          <w:numId w:val="1"/>
        </w:numPr>
        <w:rPr/>
      </w:pPr>
      <w:bookmarkStart w:id="305" w:name="__RefHeading___Toc287055_1395250215"/>
      <w:bookmarkStart w:id="306" w:name="_Toc128"/>
      <w:bookmarkEnd w:id="305"/>
      <w:r>
        <w:rPr/>
        <w:t>1</w:t>
      </w:r>
      <w:r>
        <w:rPr>
          <w:rtl w:val="true"/>
        </w:rPr>
        <w:t xml:space="preserve">. </w:t>
      </w:r>
      <w:r>
        <w:rPr>
          <w:rtl w:val="true"/>
        </w:rPr>
        <w:t>پیش گفتار</w:t>
      </w:r>
      <w:bookmarkEnd w:id="30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 گفتار</w:t>
      </w:r>
    </w:p>
    <w:p>
      <w:pPr>
        <w:pStyle w:val="BookText"/>
        <w:rPr/>
      </w:pPr>
      <w:r>
        <w:rPr>
          <w:rFonts w:ascii="IRNazanin" w:hAnsi="IRNazanin" w:eastAsia="IRNazanin"/>
          <w:color w:val="111111"/>
          <w:sz w:val="28"/>
          <w:sz w:val="28"/>
          <w:szCs w:val="28"/>
          <w:rtl w:val="true"/>
          <w:lang w:bidi="fa-IR"/>
        </w:rPr>
        <w:t xml:space="preserve">نظام اقتصادی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ویژگی های نظام اقتصادی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مالکیت و اقسام آن در نظام های کاپیتالیستی، مارکسیستی و اسلام، مشکل بشر امروز، رسالت اسلام، دین ثابت و دنیای متحول، اسلام؛ دین فطرت، تمایلات انسان، ضرورت تعدیل تمایلات، مفهوم مال، معنی و مفهوم مالک، معنی و مفهوم مالکیت، مالکیت حقیقی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مالکیت حقیقی انسان، مالکیت حقیقی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مالکیت اعتباری، پایگاه مستقل نظام اقتصادی اسلام</w:t>
      </w:r>
      <w:r>
        <w:rPr>
          <w:rFonts w:eastAsia="IRNazanin" w:cs="IRNazanin"/>
          <w:color w:val="111111"/>
          <w:sz w:val="28"/>
          <w:szCs w:val="28"/>
          <w:rtl w:val="true"/>
          <w:lang w:bidi="fa-IR"/>
        </w:rPr>
        <w:t>.</w:t>
      </w:r>
    </w:p>
    <w:p>
      <w:pPr>
        <w:pStyle w:val="Heading3"/>
        <w:numPr>
          <w:ilvl w:val="2"/>
          <w:numId w:val="1"/>
        </w:numPr>
        <w:rPr/>
      </w:pPr>
      <w:bookmarkStart w:id="307" w:name="__RefHeading___Toc287057_1395250215"/>
      <w:bookmarkStart w:id="308" w:name="_Toc129"/>
      <w:bookmarkEnd w:id="307"/>
      <w:r>
        <w:rPr/>
        <w:t>2</w:t>
      </w:r>
      <w:r>
        <w:rPr>
          <w:rtl w:val="true"/>
        </w:rPr>
        <w:t xml:space="preserve">. </w:t>
      </w:r>
      <w:r>
        <w:rPr>
          <w:rtl w:val="true"/>
        </w:rPr>
        <w:t>مالکیت در سیستم های اقتصادی مشهور جهان</w:t>
      </w:r>
      <w:bookmarkEnd w:id="308"/>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مالکیت در سیستم های اقتصادی مشهور جهان</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مالکیت در نظام اقتصادی کاپیتالیسم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مالکیت خصوصی نامحدود، اصل آزادی بهره کشی، اصل آزادی در مصرف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بررسی افکار و ارزش های اساسی نظام سرمایه داری، انواع آزادی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طبیعی، اجتماعی</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مالکیت در نظام اقتصادی مارکسیسم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مراحل تحول جامعه، نقدی بر ماتریالیسم تاریخی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مالکیت در نظام سوسیالیستی، مالکیت در نظام کمونیسم</w:t>
      </w:r>
      <w:r>
        <w:rPr>
          <w:rFonts w:eastAsia="IRNazanin" w:cs="IRNazanin"/>
          <w:color w:val="111111"/>
          <w:sz w:val="28"/>
          <w:szCs w:val="28"/>
          <w:rtl w:val="true"/>
          <w:lang w:bidi="fa-IR"/>
        </w:rPr>
        <w:t>.</w:t>
      </w:r>
      <w:bookmarkStart w:id="309" w:name="pg2594_25938"/>
    </w:p>
    <w:p>
      <w:pPr>
        <w:pStyle w:val="BookText"/>
        <w:rPr/>
      </w:pPr>
      <w:bookmarkEnd w:id="309"/>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مالکیت در نظام اقتصادی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میان مکتب اقتصادی و علم اقتصاد، راه حل مشکل اقتصادی چیست؟، تفسیر درست زندگی، تربیت انسان، دیدگاه اسلام نسبت به مال و ثروت، کار، هم ردیف جهاد، مقام کارگر، نقش حکومت در اقتصاد اسلامی</w:t>
      </w:r>
      <w:r>
        <w:rPr>
          <w:rFonts w:eastAsia="IRNazanin" w:cs="IRNazanin"/>
          <w:color w:val="111111"/>
          <w:sz w:val="28"/>
          <w:szCs w:val="28"/>
          <w:rtl w:val="true"/>
          <w:lang w:bidi="fa-IR"/>
        </w:rPr>
        <w:t>.</w:t>
      </w:r>
    </w:p>
    <w:p>
      <w:pPr>
        <w:pStyle w:val="Heading3"/>
        <w:numPr>
          <w:ilvl w:val="2"/>
          <w:numId w:val="1"/>
        </w:numPr>
        <w:rPr/>
      </w:pPr>
      <w:bookmarkStart w:id="310" w:name="__RefHeading___Toc287059_1395250215"/>
      <w:bookmarkStart w:id="311" w:name="_Toc130"/>
      <w:bookmarkEnd w:id="310"/>
      <w:r>
        <w:rPr/>
        <w:t>3</w:t>
      </w:r>
      <w:r>
        <w:rPr>
          <w:rtl w:val="true"/>
        </w:rPr>
        <w:t xml:space="preserve">. </w:t>
      </w:r>
      <w:r>
        <w:rPr>
          <w:rtl w:val="true"/>
        </w:rPr>
        <w:t>پیکره عمومی نظام اقتصادی اسلام</w:t>
      </w:r>
      <w:bookmarkEnd w:id="311"/>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پیکره عمومی نظام اقتصادی اسلام</w:t>
      </w:r>
    </w:p>
    <w:p>
      <w:pPr>
        <w:pStyle w:val="BookText"/>
        <w:rPr/>
      </w:pPr>
      <w:r>
        <w:rPr>
          <w:rFonts w:ascii="IRNazanin" w:hAnsi="IRNazanin" w:eastAsia="IRNazanin"/>
          <w:color w:val="111111"/>
          <w:sz w:val="28"/>
          <w:sz w:val="28"/>
          <w:szCs w:val="28"/>
          <w:rtl w:val="true"/>
          <w:lang w:bidi="fa-IR"/>
        </w:rPr>
        <w:t>اصل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مالکیت متنوع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خصوصی، عمومی، دولتی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مالکیت خصوصی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مالکیت خصوصی، راه های تحقق مالکیت خصوصی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مستقیم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احیای موات، حیات، صید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غیرمستقیم،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 نفقه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مالکیت عمومی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مالکیت تمام مردم، مالکیت عموم مسلمانان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مالکیت دولتی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موارد چهارده گانه انفال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نیمی از خمس، واحدهای اقتصادی دولتی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اقتصادی محدود به مقررات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اول محدودیت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اخلاق، انفاق، پاداش صدقه و انفاق، ایثار، کیفر خوردن مال یتیم، کیفر منع زکات، کیفیت خیانت به اموال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دوم محدودیت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 دولت، قوانین مشخص اقتصادی، فعالیت های اقتصادی ممنوع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احتکار از نظر لغت، ادله حرمت احتکار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سابقه رباخواری، علل تحریم ربا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 اسراف و تبذیر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اسراف، تبذیر، اسراف بلای اجتماعی و</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اجتماعی چیست؟ اصل تأمین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پایه های اصل تأمین 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اصل توازن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رهبری</w:t>
      </w:r>
      <w:bookmarkStart w:id="312" w:name="pg2594_25939"/>
    </w:p>
    <w:p>
      <w:pPr>
        <w:pStyle w:val="BookText"/>
        <w:rPr/>
      </w:pPr>
      <w:bookmarkEnd w:id="312"/>
      <w:r>
        <w:rPr>
          <w:rFonts w:ascii="IRNazanin" w:hAnsi="IRNazanin" w:eastAsia="IRNazanin"/>
          <w:color w:val="111111"/>
          <w:sz w:val="28"/>
          <w:sz w:val="28"/>
          <w:szCs w:val="28"/>
          <w:rtl w:val="true"/>
          <w:lang w:bidi="fa-IR"/>
        </w:rPr>
        <w:t>اقتصادی دولت، پاسداری از حقوق ضعیفان، رهبران هم ردیف مستمندان و</w:t>
      </w:r>
      <w:r>
        <w:rPr>
          <w:rFonts w:eastAsia="IRNazanin" w:cs="IRNazanin"/>
          <w:color w:val="111111"/>
          <w:sz w:val="28"/>
          <w:szCs w:val="28"/>
          <w:rtl w:val="true"/>
          <w:lang w:bidi="fa-IR"/>
        </w:rPr>
        <w:t>...).</w:t>
      </w:r>
    </w:p>
    <w:p>
      <w:pPr>
        <w:pStyle w:val="Heading2"/>
        <w:numPr>
          <w:ilvl w:val="1"/>
          <w:numId w:val="1"/>
        </w:numPr>
        <w:rPr/>
      </w:pPr>
      <w:bookmarkStart w:id="313" w:name="__RefHeading___Toc287061_1395250215"/>
      <w:bookmarkStart w:id="314" w:name="_Toc131"/>
      <w:bookmarkEnd w:id="313"/>
      <w:r>
        <w:rPr>
          <w:rtl w:val="true"/>
        </w:rPr>
        <w:t>اقتصاد سیاسی ایران، از مشروطیت تا پایان سلسله پهلوی</w:t>
      </w:r>
      <w:bookmarkEnd w:id="314"/>
    </w:p>
    <w:p>
      <w:pPr>
        <w:pStyle w:val="Heading3"/>
        <w:numPr>
          <w:ilvl w:val="2"/>
          <w:numId w:val="1"/>
        </w:numPr>
        <w:rPr/>
      </w:pPr>
      <w:bookmarkStart w:id="315" w:name="__RefHeading___Toc287063_1395250215"/>
      <w:bookmarkStart w:id="316" w:name="_Toc132"/>
      <w:bookmarkEnd w:id="315"/>
      <w:r>
        <w:rPr>
          <w:rtl w:val="true"/>
        </w:rPr>
        <w:t>اشاره</w:t>
      </w:r>
      <w:bookmarkEnd w:id="316"/>
    </w:p>
    <w:p>
      <w:pPr>
        <w:pStyle w:val="BookText"/>
        <w:rPr/>
      </w:pPr>
      <w:r>
        <w:rPr>
          <w:rFonts w:ascii="IRNazanin" w:hAnsi="IRNazanin" w:eastAsia="IRNazanin"/>
          <w:color w:val="111111"/>
          <w:sz w:val="28"/>
          <w:sz w:val="28"/>
          <w:szCs w:val="28"/>
          <w:rtl w:val="true"/>
          <w:lang w:bidi="fa-IR"/>
        </w:rPr>
        <w:t>اقتصاد سیاسی ایران، از مشروطیت تا پایان سلسله پهلوی</w:t>
      </w:r>
    </w:p>
    <w:p>
      <w:pPr>
        <w:pStyle w:val="BookText"/>
        <w:rPr/>
      </w:pPr>
      <w:r>
        <w:rPr>
          <w:rFonts w:ascii="IRNazanin" w:hAnsi="IRNazanin" w:eastAsia="IRNazanin"/>
          <w:color w:val="111111"/>
          <w:sz w:val="28"/>
          <w:sz w:val="28"/>
          <w:szCs w:val="28"/>
          <w:rtl w:val="true"/>
          <w:lang w:bidi="fa-IR"/>
        </w:rPr>
        <w:t xml:space="preserve">کاتوزیان، محمدعلی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محمدرضا نفیسی و کامبیز عزیزی، تهران، نشر مرکز، چاپ پنجم،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اصطلاح اقتصاد سیاسی، به روش، دیدگاه و رهیافت مشترک علمی گفته می شود که دربردارنده دیدگاهی است که به حل مشکلات توجه دارد، نه به طرح معماهای خیالی یا انتزاعی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رهیافت مشترک علمی، استدلال ها و شواهدی مطرح می شود که ترکیبی از نظریه، تاریخ و داده های آماری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به چهار بخش تقسیم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نخست، زمینه کلی تاریخی و نیز دیدگاه های نظری لازم برای بررسی موضوع اصلی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مطالعه آن برای درک کامل دیگر مباحث کتاب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دوم با ظهور رضاخان آغاز می شود و با سقوط او به پایان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سوم درباره مراحل اقتصادی سیاسی در سال های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داده شده است و نویسنده در پایان فصل، به نهضت ملی شدن صنعت نفت اشاره و تأثیر آن را در اقتصاد کشور بررسی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چهارم کتاب، به توصیف، تحلیل و ارزیابی فرآیندهای توسعه اقتصادی و سیاسی معاصر پرداخته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مطالب کتاب عبارت است از</w:t>
      </w:r>
      <w:r>
        <w:rPr>
          <w:rFonts w:eastAsia="IRNazanin" w:cs="IRNazanin"/>
          <w:color w:val="111111"/>
          <w:sz w:val="28"/>
          <w:szCs w:val="28"/>
          <w:rtl w:val="true"/>
          <w:lang w:bidi="fa-IR"/>
        </w:rPr>
        <w:t>:</w:t>
      </w:r>
    </w:p>
    <w:p>
      <w:pPr>
        <w:pStyle w:val="Heading3"/>
        <w:numPr>
          <w:ilvl w:val="2"/>
          <w:numId w:val="1"/>
        </w:numPr>
        <w:rPr/>
      </w:pPr>
      <w:bookmarkStart w:id="317" w:name="__RefHeading___Toc287065_1395250215"/>
      <w:bookmarkStart w:id="318" w:name="_Toc133"/>
      <w:bookmarkEnd w:id="317"/>
      <w:r>
        <w:rPr>
          <w:rtl w:val="true"/>
        </w:rPr>
        <w:t>بخش اول</w:t>
      </w:r>
      <w:r>
        <w:rPr>
          <w:rtl w:val="true"/>
        </w:rPr>
        <w:t xml:space="preserve">: </w:t>
      </w:r>
      <w:r>
        <w:rPr>
          <w:rtl w:val="true"/>
        </w:rPr>
        <w:t>دولت و انقلاب</w:t>
      </w:r>
      <w:r>
        <w:rPr>
          <w:rtl w:val="true"/>
        </w:rPr>
        <w:t xml:space="preserve">: </w:t>
      </w:r>
      <w:r>
        <w:rPr>
          <w:rtl w:val="true"/>
        </w:rPr>
        <w:t>دورنمای تاریخی</w:t>
      </w:r>
      <w:bookmarkEnd w:id="318"/>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و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دورنمای تاریخی</w:t>
      </w:r>
      <w:bookmarkStart w:id="319" w:name="pg2594_25940"/>
    </w:p>
    <w:p>
      <w:pPr>
        <w:pStyle w:val="BookText"/>
        <w:rPr/>
      </w:pPr>
      <w:bookmarkEnd w:id="319"/>
      <w:r>
        <w:rPr>
          <w:rFonts w:ascii="IRNazanin" w:hAnsi="IRNazanin" w:eastAsia="IRNazanin"/>
          <w:color w:val="111111"/>
          <w:sz w:val="28"/>
          <w:sz w:val="28"/>
          <w:szCs w:val="28"/>
          <w:rtl w:val="true"/>
          <w:lang w:bidi="fa-IR"/>
        </w:rPr>
        <w:t xml:space="preserve">شیوه تولید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فئودالیسم یا استبداد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تحولات قرن نوزدهم، انقلاب مشروطه و پس از آن</w:t>
      </w:r>
      <w:r>
        <w:rPr>
          <w:rFonts w:eastAsia="IRNazanin" w:cs="IRNazanin"/>
          <w:color w:val="111111"/>
          <w:sz w:val="28"/>
          <w:szCs w:val="28"/>
          <w:rtl w:val="true"/>
          <w:lang w:bidi="fa-IR"/>
        </w:rPr>
        <w:t>.</w:t>
      </w:r>
    </w:p>
    <w:p>
      <w:pPr>
        <w:pStyle w:val="Heading3"/>
        <w:numPr>
          <w:ilvl w:val="2"/>
          <w:numId w:val="1"/>
        </w:numPr>
        <w:rPr/>
      </w:pPr>
      <w:bookmarkStart w:id="320" w:name="__RefHeading___Toc287067_1395250215"/>
      <w:bookmarkStart w:id="321" w:name="_Toc134"/>
      <w:bookmarkEnd w:id="320"/>
      <w:r>
        <w:rPr>
          <w:rtl w:val="true"/>
        </w:rPr>
        <w:t>بخش دوم</w:t>
      </w:r>
      <w:r>
        <w:rPr>
          <w:rtl w:val="true"/>
        </w:rPr>
        <w:t xml:space="preserve">: </w:t>
      </w:r>
      <w:r>
        <w:rPr>
          <w:rtl w:val="true"/>
        </w:rPr>
        <w:t>دولت و ضد انقلاب</w:t>
      </w:r>
      <w:bookmarkEnd w:id="321"/>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و ضد انقلاب</w:t>
      </w:r>
    </w:p>
    <w:p>
      <w:pPr>
        <w:pStyle w:val="BookText"/>
        <w:rPr/>
      </w:pPr>
      <w:r>
        <w:rPr>
          <w:rFonts w:ascii="IRNazanin" w:hAnsi="IRNazanin" w:eastAsia="IRNazanin"/>
          <w:color w:val="111111"/>
          <w:sz w:val="28"/>
          <w:sz w:val="28"/>
          <w:szCs w:val="28"/>
          <w:rtl w:val="true"/>
          <w:lang w:bidi="fa-IR"/>
        </w:rPr>
        <w:t xml:space="preserve">از رضاخان تا رضاشاه، حاکمیت شبه مدرنیسم مطلقه </w:t>
      </w:r>
      <w:r>
        <w:rPr>
          <w:rFonts w:eastAsia="IRNazanin" w:cs="IRNazanin"/>
          <w:color w:val="111111"/>
          <w:sz w:val="28"/>
          <w:szCs w:val="28"/>
          <w:rtl w:val="true"/>
          <w:lang w:bidi="fa-IR"/>
        </w:rPr>
        <w:t>(</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ظهور و سقوط استبداد شبه مدرنیست </w:t>
      </w:r>
      <w:r>
        <w:rPr>
          <w:rFonts w:eastAsia="IRNazanin" w:cs="IRNazanin"/>
          <w:color w:val="111111"/>
          <w:sz w:val="28"/>
          <w:szCs w:val="28"/>
          <w:rtl w:val="true"/>
          <w:lang w:bidi="fa-IR"/>
        </w:rPr>
        <w:t>(</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1320</w:t>
      </w:r>
      <w:r>
        <w:rPr>
          <w:rFonts w:eastAsia="IRNazanin" w:cs="IRNazanin"/>
          <w:color w:val="111111"/>
          <w:sz w:val="28"/>
          <w:szCs w:val="28"/>
          <w:rtl w:val="true"/>
          <w:lang w:bidi="fa-IR"/>
        </w:rPr>
        <w:t>).</w:t>
      </w:r>
    </w:p>
    <w:p>
      <w:pPr>
        <w:pStyle w:val="Heading3"/>
        <w:numPr>
          <w:ilvl w:val="2"/>
          <w:numId w:val="1"/>
        </w:numPr>
        <w:rPr/>
      </w:pPr>
      <w:bookmarkStart w:id="322" w:name="__RefHeading___Toc287069_1395250215"/>
      <w:bookmarkStart w:id="323" w:name="_Toc135"/>
      <w:bookmarkEnd w:id="322"/>
      <w:r>
        <w:rPr>
          <w:rtl w:val="true"/>
        </w:rPr>
        <w:t>بخش سوم</w:t>
      </w:r>
      <w:r>
        <w:rPr>
          <w:rtl w:val="true"/>
        </w:rPr>
        <w:t xml:space="preserve">: </w:t>
      </w:r>
      <w:r>
        <w:rPr>
          <w:rtl w:val="true"/>
        </w:rPr>
        <w:t xml:space="preserve">فترت، دموکراسی و دیکتاتوری </w:t>
      </w:r>
      <w:r>
        <w:rPr>
          <w:rtl w:val="true"/>
        </w:rPr>
        <w:t>(</w:t>
      </w:r>
      <w:r>
        <w:rPr/>
        <w:t>1320</w:t>
      </w:r>
      <w:r>
        <w:rPr>
          <w:rtl w:val="true"/>
        </w:rPr>
        <w:t xml:space="preserve"> </w:t>
      </w:r>
      <w:r>
        <w:rPr>
          <w:rtl w:val="true"/>
        </w:rPr>
        <w:t xml:space="preserve">ـ </w:t>
      </w:r>
      <w:r>
        <w:rPr/>
        <w:t>1330</w:t>
      </w:r>
      <w:r>
        <w:rPr>
          <w:rtl w:val="true"/>
        </w:rPr>
        <w:t>):</w:t>
      </w:r>
      <w:bookmarkEnd w:id="323"/>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فترت، دموکراسی و دیکتاتوری </w:t>
      </w:r>
      <w:r>
        <w:rPr>
          <w:rFonts w:eastAsia="IRNazanin" w:cs="IRNazanin"/>
          <w:color w:val="111111"/>
          <w:sz w:val="28"/>
          <w:szCs w:val="28"/>
          <w:rtl w:val="true"/>
          <w:lang w:bidi="fa-IR"/>
        </w:rPr>
        <w:t>(</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اشغال و فترت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1330</w:t>
      </w:r>
      <w:r>
        <w:rPr>
          <w:rFonts w:ascii="IRNazanin" w:hAnsi="IRNazanin" w:eastAsia="IRNazanin"/>
          <w:color w:val="111111"/>
          <w:sz w:val="28"/>
          <w:sz w:val="28"/>
          <w:szCs w:val="28"/>
          <w:rtl w:val="true"/>
          <w:lang w:bidi="fa-IR"/>
        </w:rPr>
        <w:t>، نهضت ملی ایران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ملی شدن صنعت نفت و حاکمیت دوگانه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دیکتاتوری سیاسی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لیبرالیسم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اقتصادی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1340</w:t>
      </w:r>
      <w:r>
        <w:rPr>
          <w:rFonts w:eastAsia="IRNazanin" w:cs="IRNazanin"/>
          <w:color w:val="111111"/>
          <w:sz w:val="28"/>
          <w:szCs w:val="28"/>
          <w:rtl w:val="true"/>
          <w:lang w:bidi="fa-IR"/>
        </w:rPr>
        <w:t>.</w:t>
      </w:r>
    </w:p>
    <w:p>
      <w:pPr>
        <w:pStyle w:val="Heading3"/>
        <w:numPr>
          <w:ilvl w:val="2"/>
          <w:numId w:val="1"/>
        </w:numPr>
        <w:rPr/>
      </w:pPr>
      <w:bookmarkStart w:id="324" w:name="__RefHeading___Toc287071_1395250215"/>
      <w:bookmarkStart w:id="325" w:name="_Toc136"/>
      <w:bookmarkEnd w:id="324"/>
      <w:r>
        <w:rPr>
          <w:rtl w:val="true"/>
        </w:rPr>
        <w:t>بخش چهارم</w:t>
      </w:r>
      <w:r>
        <w:rPr>
          <w:rtl w:val="true"/>
        </w:rPr>
        <w:t xml:space="preserve">: </w:t>
      </w:r>
      <w:r>
        <w:rPr>
          <w:rtl w:val="true"/>
        </w:rPr>
        <w:t xml:space="preserve">استبداد نفتی، توسعه اقتصادی و انقلاب مردم </w:t>
      </w:r>
      <w:r>
        <w:rPr>
          <w:rtl w:val="true"/>
        </w:rPr>
        <w:t>(</w:t>
      </w:r>
      <w:r>
        <w:rPr/>
        <w:t>1340</w:t>
      </w:r>
      <w:r>
        <w:rPr>
          <w:rtl w:val="true"/>
        </w:rPr>
        <w:t xml:space="preserve"> </w:t>
      </w:r>
      <w:r>
        <w:rPr>
          <w:rtl w:val="true"/>
        </w:rPr>
        <w:t xml:space="preserve">ـ </w:t>
      </w:r>
      <w:r>
        <w:rPr/>
        <w:t>1357</w:t>
      </w:r>
      <w:r>
        <w:rPr>
          <w:rtl w:val="true"/>
        </w:rPr>
        <w:t>)</w:t>
      </w:r>
      <w:bookmarkEnd w:id="325"/>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استبداد نفتی، توسعه اقتصادی و انقلاب مردم </w:t>
      </w:r>
      <w:r>
        <w:rPr>
          <w:rFonts w:eastAsia="IRNazanin" w:cs="IRNazanin"/>
          <w:color w:val="111111"/>
          <w:sz w:val="28"/>
          <w:szCs w:val="28"/>
          <w:rtl w:val="true"/>
          <w:lang w:bidi="fa-IR"/>
        </w:rPr>
        <w:t>(</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بحران اقتصادی، بی ثباتی سیاسی و جنگ قدرت،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 xml:space="preserve">، پیش درآمدهای استبداد نفتی، استبداد نفتی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نفت و اقتصاد سیاسی، کمّیّت و کیفیت تحول اقتصادی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شهرزدگی، صنعت و خدمات، جامعه روستایی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اصطلاحات ارضی و اوضاع کشور، تجارت و روابط خارجی</w:t>
      </w:r>
      <w:r>
        <w:rPr>
          <w:rFonts w:eastAsia="IRNazanin" w:cs="IRNazanin"/>
          <w:color w:val="111111"/>
          <w:sz w:val="28"/>
          <w:szCs w:val="28"/>
          <w:rtl w:val="true"/>
          <w:lang w:bidi="fa-IR"/>
        </w:rPr>
        <w:t>.</w:t>
      </w:r>
    </w:p>
    <w:p>
      <w:pPr>
        <w:pStyle w:val="Heading2"/>
        <w:numPr>
          <w:ilvl w:val="1"/>
          <w:numId w:val="1"/>
        </w:numPr>
        <w:rPr/>
      </w:pPr>
      <w:bookmarkStart w:id="326" w:name="__RefHeading___Toc287073_1395250215"/>
      <w:bookmarkStart w:id="327" w:name="_Toc137"/>
      <w:bookmarkEnd w:id="326"/>
      <w:r>
        <w:rPr>
          <w:rtl w:val="true"/>
        </w:rPr>
        <w:t>اقتصاد سیاسی جمهوری اسلامی ایران</w:t>
      </w:r>
      <w:bookmarkEnd w:id="327"/>
    </w:p>
    <w:p>
      <w:pPr>
        <w:pStyle w:val="Heading3"/>
        <w:numPr>
          <w:ilvl w:val="2"/>
          <w:numId w:val="1"/>
        </w:numPr>
        <w:rPr/>
      </w:pPr>
      <w:bookmarkStart w:id="328" w:name="__RefHeading___Toc287075_1395250215"/>
      <w:bookmarkStart w:id="329" w:name="_Toc138"/>
      <w:bookmarkEnd w:id="328"/>
      <w:r>
        <w:rPr>
          <w:rtl w:val="true"/>
        </w:rPr>
        <w:t>اشاره</w:t>
      </w:r>
      <w:bookmarkEnd w:id="329"/>
    </w:p>
    <w:p>
      <w:pPr>
        <w:pStyle w:val="BookText"/>
        <w:rPr/>
      </w:pPr>
      <w:r>
        <w:rPr>
          <w:rFonts w:ascii="IRNazanin" w:hAnsi="IRNazanin" w:eastAsia="IRNazanin"/>
          <w:color w:val="111111"/>
          <w:sz w:val="28"/>
          <w:sz w:val="28"/>
          <w:szCs w:val="28"/>
          <w:rtl w:val="true"/>
          <w:lang w:bidi="fa-IR"/>
        </w:rPr>
        <w:t>اقتصاد سیاسی جمهوری اسلامی ایران</w:t>
      </w:r>
    </w:p>
    <w:p>
      <w:pPr>
        <w:pStyle w:val="BookText"/>
        <w:rPr/>
      </w:pPr>
      <w:r>
        <w:rPr>
          <w:rFonts w:ascii="IRNazanin" w:hAnsi="IRNazanin" w:eastAsia="IRNazanin"/>
          <w:color w:val="111111"/>
          <w:sz w:val="28"/>
          <w:sz w:val="28"/>
          <w:szCs w:val="28"/>
          <w:rtl w:val="true"/>
          <w:lang w:bidi="fa-IR"/>
        </w:rPr>
        <w:t xml:space="preserve">کردزاده کرمانی، محمد، تهران، چاپ و انتشارات وزارت امور خارجه،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گذشت بیست و دو سال از پیروزی انقلاب شکوهمند اسلامی،</w:t>
      </w:r>
      <w:bookmarkStart w:id="330" w:name="pg2594_25941"/>
    </w:p>
    <w:p>
      <w:pPr>
        <w:pStyle w:val="BookText"/>
        <w:rPr/>
      </w:pPr>
      <w:bookmarkEnd w:id="330"/>
      <w:r>
        <w:rPr>
          <w:rFonts w:ascii="IRNazanin" w:hAnsi="IRNazanin" w:eastAsia="IRNazanin"/>
          <w:color w:val="111111"/>
          <w:sz w:val="28"/>
          <w:sz w:val="28"/>
          <w:szCs w:val="28"/>
          <w:rtl w:val="true"/>
          <w:lang w:bidi="fa-IR"/>
        </w:rPr>
        <w:t>بررسی چگونگی علل و زمینه های تحولات اقتصادی و سیاسی و سیاست های اعمال شده در زمینه این تحولات و همچنین بررسی اثر اقتصادی و اجتماعی این سیاست ها لازم و مفید به نظر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بررسی ها می تواند مبنایی برای تحلیل استراتژی های سیاسی و اقتصادی کشور در سطح کلان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ها در چارچوب رشته ای علمی با عنوان اقتصاد سیاسی قابل 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از تهیه این رساله، کوشش علمی در بررسی جنبه هایی از اقتصاد سیاسی ایران پس از پیروزی انقلاب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پژوهش، تحقیقی توصیفی و علمی است و مشاهدات عینی، مطالعه کتاب های گوناگون و مصاحبه با صاحب نظران درباره فرآیندهای اقتصادی و سیاسی ایران، پشتوانه این پژوهش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از روش های آماری و اقتصادسنجی استفاده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مطالب کتاب عبارت است از</w:t>
      </w:r>
      <w:r>
        <w:rPr>
          <w:rFonts w:eastAsia="IRNazanin" w:cs="IRNazanin"/>
          <w:color w:val="111111"/>
          <w:sz w:val="28"/>
          <w:szCs w:val="28"/>
          <w:rtl w:val="true"/>
          <w:lang w:bidi="fa-IR"/>
        </w:rPr>
        <w:t>:</w:t>
      </w:r>
    </w:p>
    <w:p>
      <w:pPr>
        <w:pStyle w:val="Heading3"/>
        <w:numPr>
          <w:ilvl w:val="2"/>
          <w:numId w:val="1"/>
        </w:numPr>
        <w:rPr/>
      </w:pPr>
      <w:bookmarkStart w:id="331" w:name="__RefHeading___Toc287077_1395250215"/>
      <w:bookmarkStart w:id="332" w:name="_Toc139"/>
      <w:bookmarkEnd w:id="331"/>
      <w:r>
        <w:rPr>
          <w:rtl w:val="true"/>
        </w:rPr>
        <w:t>فصل اول</w:t>
      </w:r>
      <w:r>
        <w:rPr>
          <w:rtl w:val="true"/>
        </w:rPr>
        <w:t xml:space="preserve">: </w:t>
      </w:r>
      <w:r>
        <w:rPr>
          <w:rtl w:val="true"/>
        </w:rPr>
        <w:t>تئوری های اقتصاد سیاسی</w:t>
      </w:r>
      <w:bookmarkEnd w:id="332"/>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تئوری های اقتصاد سیاسی</w:t>
      </w:r>
    </w:p>
    <w:p>
      <w:pPr>
        <w:pStyle w:val="BookText"/>
        <w:rPr/>
      </w:pPr>
      <w:r>
        <w:rPr>
          <w:rFonts w:ascii="IRNazanin" w:hAnsi="IRNazanin" w:eastAsia="IRNazanin"/>
          <w:color w:val="111111"/>
          <w:sz w:val="28"/>
          <w:sz w:val="28"/>
          <w:szCs w:val="28"/>
          <w:rtl w:val="true"/>
          <w:lang w:bidi="fa-IR"/>
        </w:rPr>
        <w:t>اقتصاد سیاسی در تئوری های کلاسیک، فئوکلاسیک ها و اقتصاد سیاسی، اقتصاد سیاسی کینزی، اقتصاد سیاسی توسعه، اقتصاد سیاسی نو</w:t>
      </w:r>
      <w:r>
        <w:rPr>
          <w:rFonts w:eastAsia="IRNazanin" w:cs="IRNazanin"/>
          <w:color w:val="111111"/>
          <w:sz w:val="28"/>
          <w:szCs w:val="28"/>
          <w:rtl w:val="true"/>
          <w:lang w:bidi="fa-IR"/>
        </w:rPr>
        <w:t>.</w:t>
      </w:r>
    </w:p>
    <w:p>
      <w:pPr>
        <w:pStyle w:val="Heading3"/>
        <w:numPr>
          <w:ilvl w:val="2"/>
          <w:numId w:val="1"/>
        </w:numPr>
        <w:rPr/>
      </w:pPr>
      <w:bookmarkStart w:id="333" w:name="__RefHeading___Toc287079_1395250215"/>
      <w:bookmarkStart w:id="334" w:name="_Toc140"/>
      <w:bookmarkEnd w:id="333"/>
      <w:r>
        <w:rPr>
          <w:rtl w:val="true"/>
        </w:rPr>
        <w:t>فصل دوم</w:t>
      </w:r>
      <w:r>
        <w:rPr>
          <w:rtl w:val="true"/>
        </w:rPr>
        <w:t xml:space="preserve">: </w:t>
      </w:r>
      <w:r>
        <w:rPr>
          <w:rtl w:val="true"/>
        </w:rPr>
        <w:t>اقتصاد سیاسی در عمل</w:t>
      </w:r>
      <w:bookmarkEnd w:id="334"/>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سیاسی در عمل</w:t>
      </w:r>
    </w:p>
    <w:p>
      <w:pPr>
        <w:pStyle w:val="BookText"/>
        <w:rPr/>
      </w:pPr>
      <w:r>
        <w:rPr>
          <w:rFonts w:ascii="IRNazanin" w:hAnsi="IRNazanin" w:eastAsia="IRNazanin"/>
          <w:color w:val="111111"/>
          <w:sz w:val="28"/>
          <w:sz w:val="28"/>
          <w:szCs w:val="28"/>
          <w:rtl w:val="true"/>
          <w:lang w:bidi="fa-IR"/>
        </w:rPr>
        <w:t>تخصیص منابع، استراتژی</w:t>
      </w:r>
      <w:r>
        <w:rPr>
          <w:rFonts w:eastAsia="IRNazanin" w:cs="IRNazanin"/>
          <w:color w:val="111111"/>
          <w:sz w:val="28"/>
          <w:szCs w:val="28"/>
          <w:rtl w:val="true"/>
          <w:lang w:bidi="fa-IR"/>
        </w:rPr>
        <w:t>.</w:t>
      </w:r>
    </w:p>
    <w:p>
      <w:pPr>
        <w:pStyle w:val="Heading3"/>
        <w:numPr>
          <w:ilvl w:val="2"/>
          <w:numId w:val="1"/>
        </w:numPr>
        <w:rPr/>
      </w:pPr>
      <w:bookmarkStart w:id="335" w:name="__RefHeading___Toc287081_1395250215"/>
      <w:bookmarkStart w:id="336" w:name="_Toc141"/>
      <w:bookmarkEnd w:id="335"/>
      <w:r>
        <w:rPr>
          <w:rtl w:val="true"/>
        </w:rPr>
        <w:t>فصل سوم</w:t>
      </w:r>
      <w:r>
        <w:rPr>
          <w:rtl w:val="true"/>
        </w:rPr>
        <w:t xml:space="preserve">: </w:t>
      </w:r>
      <w:r>
        <w:rPr>
          <w:rtl w:val="true"/>
        </w:rPr>
        <w:t>نظام سیاسی و توسعه اقتصادی</w:t>
      </w:r>
      <w:bookmarkEnd w:id="336"/>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سیاسی و توسعه اقتصادی</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اندازه گیری کیفیت عملکرد دولت، ثبات سیاسی و درجه ناامنی سرمایه گذاری</w:t>
      </w:r>
      <w:r>
        <w:rPr>
          <w:rFonts w:eastAsia="IRNazanin" w:cs="IRNazanin"/>
          <w:color w:val="111111"/>
          <w:sz w:val="28"/>
          <w:szCs w:val="28"/>
          <w:rtl w:val="true"/>
          <w:lang w:bidi="fa-IR"/>
        </w:rPr>
        <w:t>.</w:t>
      </w:r>
      <w:bookmarkStart w:id="337" w:name="pg2594_25942"/>
    </w:p>
    <w:p>
      <w:pPr>
        <w:pStyle w:val="Heading3"/>
        <w:numPr>
          <w:ilvl w:val="2"/>
          <w:numId w:val="1"/>
        </w:numPr>
        <w:rPr/>
      </w:pPr>
      <w:bookmarkStart w:id="338" w:name="__RefHeading___Toc287083_1395250215"/>
      <w:bookmarkStart w:id="339" w:name="_Toc142"/>
      <w:bookmarkEnd w:id="337"/>
      <w:bookmarkEnd w:id="338"/>
      <w:r>
        <w:rPr>
          <w:rtl w:val="true"/>
        </w:rPr>
        <w:t>فصل چهارم</w:t>
      </w:r>
      <w:r>
        <w:rPr>
          <w:rtl w:val="true"/>
        </w:rPr>
        <w:t xml:space="preserve">: </w:t>
      </w:r>
      <w:r>
        <w:rPr>
          <w:rtl w:val="true"/>
        </w:rPr>
        <w:t>نقش نفت در اقتصاد سیاسی ایران</w:t>
      </w:r>
      <w:bookmarkEnd w:id="339"/>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نفت در اقتصاد سیاسی ایران</w:t>
      </w:r>
    </w:p>
    <w:p>
      <w:pPr>
        <w:pStyle w:val="BookText"/>
        <w:rPr/>
      </w:pPr>
      <w:r>
        <w:rPr>
          <w:rFonts w:ascii="IRNazanin" w:hAnsi="IRNazanin" w:eastAsia="IRNazanin"/>
          <w:color w:val="111111"/>
          <w:sz w:val="28"/>
          <w:sz w:val="28"/>
          <w:szCs w:val="28"/>
          <w:rtl w:val="true"/>
          <w:lang w:bidi="fa-IR"/>
        </w:rPr>
        <w:t>تعریفت رانت، رانت زمین از لحاظ تاریخی، رانت نفتی، رانت نفتی و توسعه اقتصادی، رانت نفتی و صنایع جای گزینی واردات، توزیع رانت نفتی پس از انقلاب، رانت نفتی و سیاست خارجی</w:t>
      </w:r>
      <w:r>
        <w:rPr>
          <w:rFonts w:eastAsia="IRNazanin" w:cs="IRNazanin"/>
          <w:color w:val="111111"/>
          <w:sz w:val="28"/>
          <w:szCs w:val="28"/>
          <w:rtl w:val="true"/>
          <w:lang w:bidi="fa-IR"/>
        </w:rPr>
        <w:t>.</w:t>
      </w:r>
    </w:p>
    <w:p>
      <w:pPr>
        <w:pStyle w:val="Heading3"/>
        <w:numPr>
          <w:ilvl w:val="2"/>
          <w:numId w:val="1"/>
        </w:numPr>
        <w:rPr/>
      </w:pPr>
      <w:bookmarkStart w:id="340" w:name="__RefHeading___Toc287085_1395250215"/>
      <w:bookmarkStart w:id="341" w:name="_Toc143"/>
      <w:bookmarkEnd w:id="340"/>
      <w:r>
        <w:rPr>
          <w:rtl w:val="true"/>
        </w:rPr>
        <w:t>فصل پنجم</w:t>
      </w:r>
      <w:r>
        <w:rPr>
          <w:rtl w:val="true"/>
        </w:rPr>
        <w:t xml:space="preserve">: </w:t>
      </w:r>
      <w:r>
        <w:rPr>
          <w:rtl w:val="true"/>
        </w:rPr>
        <w:t>سرمایه داری خصوصی و نقش دولت</w:t>
      </w:r>
      <w:bookmarkEnd w:id="341"/>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 داری خصوصی و نقش دولت</w:t>
      </w:r>
    </w:p>
    <w:p>
      <w:pPr>
        <w:pStyle w:val="BookText"/>
        <w:rPr/>
      </w:pPr>
      <w:r>
        <w:rPr>
          <w:rFonts w:ascii="IRNazanin" w:hAnsi="IRNazanin" w:eastAsia="IRNazanin"/>
          <w:color w:val="111111"/>
          <w:sz w:val="28"/>
          <w:sz w:val="28"/>
          <w:szCs w:val="28"/>
          <w:rtl w:val="true"/>
          <w:lang w:bidi="fa-IR"/>
        </w:rPr>
        <w:t>ضعف تاریخی سرمایه داری خصوصی در ایران، وابستگی سرمایه داری خصوصی به دولت، انقلاب اسلامی و سرمایه داری خصوصی، مصادره اموال و دولتی نمودن اقتصاد، بازگشت به خصوصی سازی اقتصاد</w:t>
      </w:r>
      <w:r>
        <w:rPr>
          <w:rFonts w:eastAsia="IRNazanin" w:cs="IRNazanin"/>
          <w:color w:val="111111"/>
          <w:sz w:val="28"/>
          <w:szCs w:val="28"/>
          <w:rtl w:val="true"/>
          <w:lang w:bidi="fa-IR"/>
        </w:rPr>
        <w:t>.</w:t>
      </w:r>
    </w:p>
    <w:p>
      <w:pPr>
        <w:pStyle w:val="Heading3"/>
        <w:numPr>
          <w:ilvl w:val="2"/>
          <w:numId w:val="1"/>
        </w:numPr>
        <w:rPr/>
      </w:pPr>
      <w:bookmarkStart w:id="342" w:name="__RefHeading___Toc287087_1395250215"/>
      <w:bookmarkStart w:id="343" w:name="_Toc144"/>
      <w:bookmarkEnd w:id="342"/>
      <w:r>
        <w:rPr>
          <w:rtl w:val="true"/>
        </w:rPr>
        <w:t>فصل ششم</w:t>
      </w:r>
      <w:r>
        <w:rPr>
          <w:rtl w:val="true"/>
        </w:rPr>
        <w:t xml:space="preserve">: </w:t>
      </w:r>
      <w:r>
        <w:rPr>
          <w:rtl w:val="true"/>
        </w:rPr>
        <w:t>تحولات سیاسی و اقتصادی پس از پیروزی انقلاب</w:t>
      </w:r>
      <w:bookmarkEnd w:id="343"/>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تحولات سیاسی و اقتصادی پس از پیروزی انقلاب</w:t>
      </w:r>
    </w:p>
    <w:p>
      <w:pPr>
        <w:pStyle w:val="BookText"/>
        <w:rPr/>
      </w:pPr>
      <w:r>
        <w:rPr>
          <w:rFonts w:ascii="IRNazanin" w:hAnsi="IRNazanin" w:eastAsia="IRNazanin"/>
          <w:color w:val="111111"/>
          <w:sz w:val="28"/>
          <w:sz w:val="28"/>
          <w:szCs w:val="28"/>
          <w:rtl w:val="true"/>
          <w:lang w:bidi="fa-IR"/>
        </w:rPr>
        <w:t>اقتصاد سیاسی جنگ تحمیلی، برآورد خسارت جنگ، اقتصاد سیاسی پس از جنگ تحمیلی، نگاهی به برنامه اول توسعه اقتصادی اجتماعی، برنامه دوم توسعه اقتصادی اجتماعی و عملکرد آن در حیطه اقتصاد کلان، نظام بانکی، سیاست های پولی و تورم، چالش های برنامه سوم توسعه اقتصادی و اجتماعی</w:t>
      </w:r>
      <w:r>
        <w:rPr>
          <w:rFonts w:eastAsia="IRNazanin" w:cs="IRNazanin"/>
          <w:color w:val="111111"/>
          <w:sz w:val="28"/>
          <w:szCs w:val="28"/>
          <w:rtl w:val="true"/>
          <w:lang w:bidi="fa-IR"/>
        </w:rPr>
        <w:t>.</w:t>
      </w:r>
    </w:p>
    <w:p>
      <w:pPr>
        <w:pStyle w:val="Heading3"/>
        <w:numPr>
          <w:ilvl w:val="2"/>
          <w:numId w:val="1"/>
        </w:numPr>
        <w:rPr/>
      </w:pPr>
      <w:bookmarkStart w:id="344" w:name="__RefHeading___Toc287089_1395250215"/>
      <w:bookmarkStart w:id="345" w:name="_Toc145"/>
      <w:bookmarkEnd w:id="344"/>
      <w:r>
        <w:rPr>
          <w:rtl w:val="true"/>
        </w:rPr>
        <w:t>فصل هفتم</w:t>
      </w:r>
      <w:r>
        <w:rPr>
          <w:rtl w:val="true"/>
        </w:rPr>
        <w:t xml:space="preserve">: </w:t>
      </w:r>
      <w:r>
        <w:rPr>
          <w:rtl w:val="true"/>
        </w:rPr>
        <w:t>مشارکت سیاسی و اقتصاد سیاسی آموزش</w:t>
      </w:r>
      <w:r>
        <w:rPr>
          <w:rtl w:val="true"/>
        </w:rPr>
        <w:t>.</w:t>
      </w:r>
      <w:bookmarkEnd w:id="345"/>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مشارکت سیاسی و اقتصاد سیاسی آموزش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 فصل ها</w:t>
      </w:r>
    </w:p>
    <w:p>
      <w:pPr>
        <w:pStyle w:val="Heading2"/>
        <w:numPr>
          <w:ilvl w:val="1"/>
          <w:numId w:val="1"/>
        </w:numPr>
        <w:rPr/>
      </w:pPr>
      <w:bookmarkStart w:id="346" w:name="__RefHeading___Toc287091_1395250215"/>
      <w:bookmarkStart w:id="347" w:name="_Toc146"/>
      <w:bookmarkEnd w:id="346"/>
      <w:r>
        <w:rPr>
          <w:rtl w:val="true"/>
        </w:rPr>
        <w:t>اقتصاد کلان با نگرش اسلامی</w:t>
      </w:r>
      <w:bookmarkEnd w:id="347"/>
    </w:p>
    <w:p>
      <w:pPr>
        <w:pStyle w:val="Heading3"/>
        <w:numPr>
          <w:ilvl w:val="2"/>
          <w:numId w:val="1"/>
        </w:numPr>
        <w:rPr/>
      </w:pPr>
      <w:bookmarkStart w:id="348" w:name="__RefHeading___Toc287093_1395250215"/>
      <w:bookmarkStart w:id="349" w:name="_Toc147"/>
      <w:bookmarkEnd w:id="348"/>
      <w:r>
        <w:rPr>
          <w:rtl w:val="true"/>
        </w:rPr>
        <w:t>اشاره</w:t>
      </w:r>
      <w:bookmarkEnd w:id="349"/>
    </w:p>
    <w:p>
      <w:pPr>
        <w:pStyle w:val="BookText"/>
        <w:rPr/>
      </w:pPr>
      <w:r>
        <w:rPr>
          <w:rFonts w:ascii="IRNazanin" w:hAnsi="IRNazanin" w:eastAsia="IRNazanin"/>
          <w:color w:val="111111"/>
          <w:sz w:val="28"/>
          <w:sz w:val="28"/>
          <w:szCs w:val="28"/>
          <w:rtl w:val="true"/>
          <w:lang w:bidi="fa-IR"/>
        </w:rPr>
        <w:t>اقتصاد کلان با نگرش اسلامی</w:t>
      </w:r>
    </w:p>
    <w:p>
      <w:pPr>
        <w:pStyle w:val="BookText"/>
        <w:rPr/>
      </w:pPr>
      <w:r>
        <w:rPr>
          <w:rFonts w:ascii="IRNazanin" w:hAnsi="IRNazanin" w:eastAsia="IRNazanin"/>
          <w:color w:val="111111"/>
          <w:sz w:val="28"/>
          <w:sz w:val="28"/>
          <w:szCs w:val="28"/>
          <w:rtl w:val="true"/>
          <w:lang w:bidi="fa-IR"/>
        </w:rPr>
        <w:t>الزامل، یوسف بن عبدالله و بوعلام جیلانی،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نصرالله خلیلی تیرتاشی، قم، انتشارات مؤسسه آموزشی پژوهشی امام خمینی،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اقتصاد، از جنبه های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مبین اسلام برای تنظیم شئون</w:t>
      </w:r>
      <w:bookmarkStart w:id="350" w:name="pg2594_25943"/>
    </w:p>
    <w:p>
      <w:pPr>
        <w:pStyle w:val="BookText"/>
        <w:rPr/>
      </w:pPr>
      <w:bookmarkEnd w:id="350"/>
      <w:r>
        <w:rPr>
          <w:rFonts w:ascii="IRNazanin" w:hAnsi="IRNazanin" w:eastAsia="IRNazanin"/>
          <w:color w:val="111111"/>
          <w:sz w:val="28"/>
          <w:sz w:val="28"/>
          <w:szCs w:val="28"/>
          <w:rtl w:val="true"/>
          <w:lang w:bidi="fa-IR"/>
        </w:rPr>
        <w:t>این زندگی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دیگرسو از مسائل مهمی که امروزه مراکز علمی جهان اسلام با آن روبه رو هستند، تنش میان برخی دستاوردهای علوم انسانی برخاسته از تفکر فلسفی غرب و ارزش های اسلامی است که از اختلاف برداشت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نحوه نگرش و تعریف او سرچشمه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نظریههای رایج و مطرح شده در کتاب ها و مجامع اقتصادی، در مجامع غیر اسلامی تکامل یافتهاند، با ساختار جوامع اسلامی تناسب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افزون بر الگوسازی اقتصاد کلان اسلامی، ویژگیهای متعددی را تبین می کند که استقلال و تمایز اقتصاد اسلامی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حاضر در زمینه پول، ویژگی تقاضای پول را در اقتصاد اسلامی از نظر نقش آن برای انفاق در راه خدا و ناچیز بودن نقش آن برای سفته بازی روشن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نویسندگان این کتاب، بر این باورند که هدف نهایی در اقتصاد اسلامی، باید عبودیت خداوند سبحان باشد و اقتصاد اسلامی، بر اساس توازن میان روح و جسم، دنیا و آخرت و فرد و جامعه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بیشتر فصلهای این کتاب، دربردارنده دو قسمت نظری، و ریاضی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نظری دامنه گسترده ای را که شامل بیشتر نظریههای اساسی در موضوع همان فصل است، مطرح میکند، ولی بخش ریاضی، مبانی اساسی در الگوسازی عملی و سنجشی که فهم حقیقت را آسان و استنباط و استخراج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ترین فصول و موضوع های این کتاب عبارت است از</w:t>
      </w:r>
      <w:r>
        <w:rPr>
          <w:rFonts w:eastAsia="IRNazanin" w:cs="IRNazanin"/>
          <w:color w:val="111111"/>
          <w:sz w:val="28"/>
          <w:szCs w:val="28"/>
          <w:rtl w:val="true"/>
          <w:lang w:bidi="fa-IR"/>
        </w:rPr>
        <w:t>:</w:t>
      </w:r>
    </w:p>
    <w:p>
      <w:pPr>
        <w:pStyle w:val="Heading3"/>
        <w:numPr>
          <w:ilvl w:val="2"/>
          <w:numId w:val="1"/>
        </w:numPr>
        <w:rPr/>
      </w:pPr>
      <w:bookmarkStart w:id="351" w:name="__RefHeading___Toc287095_1395250215"/>
      <w:bookmarkStart w:id="352" w:name="_Toc148"/>
      <w:bookmarkEnd w:id="351"/>
      <w:r>
        <w:rPr>
          <w:rtl w:val="true"/>
        </w:rPr>
        <w:t>فصل اول</w:t>
      </w:r>
      <w:r>
        <w:rPr>
          <w:rtl w:val="true"/>
        </w:rPr>
        <w:t xml:space="preserve">: </w:t>
      </w:r>
      <w:r>
        <w:rPr>
          <w:rtl w:val="true"/>
        </w:rPr>
        <w:t>تعریف، روش، اهداف و مقومات</w:t>
      </w:r>
      <w:bookmarkEnd w:id="352"/>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روش، اهداف و مقومات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تعریف علم اقتصاد؛</w:t>
      </w:r>
      <w:bookmarkStart w:id="353" w:name="pg2594_25944"/>
    </w:p>
    <w:p>
      <w:pPr>
        <w:pStyle w:val="BookText"/>
        <w:rPr/>
      </w:pPr>
      <w:bookmarkEnd w:id="353"/>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فرق بین علم و نظام؛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نظام اقتصادی اسلام؛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بررسی اقتصاد اسلامی؛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w:t>
      </w:r>
    </w:p>
    <w:p>
      <w:pPr>
        <w:pStyle w:val="Heading3"/>
        <w:numPr>
          <w:ilvl w:val="2"/>
          <w:numId w:val="1"/>
        </w:numPr>
        <w:rPr/>
      </w:pPr>
      <w:bookmarkStart w:id="354" w:name="__RefHeading___Toc287097_1395250215"/>
      <w:bookmarkStart w:id="355" w:name="_Toc149"/>
      <w:bookmarkEnd w:id="354"/>
      <w:r>
        <w:rPr>
          <w:rtl w:val="true"/>
        </w:rPr>
        <w:t>فصل دوم</w:t>
      </w:r>
      <w:r>
        <w:rPr>
          <w:rtl w:val="true"/>
        </w:rPr>
        <w:t xml:space="preserve">: </w:t>
      </w:r>
      <w:r>
        <w:rPr>
          <w:rtl w:val="true"/>
        </w:rPr>
        <w:t>نظریه مصرف</w:t>
      </w:r>
      <w:bookmarkEnd w:id="355"/>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مصرف</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چارچوب نظری؛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الگوی مصرف اسلامی متعارف؛</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گرایش جدید در استخراج توابع مصرف؛</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مسئله برآورد تابع مصرف کل؛</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w:t>
      </w:r>
    </w:p>
    <w:p>
      <w:pPr>
        <w:pStyle w:val="Heading3"/>
        <w:numPr>
          <w:ilvl w:val="2"/>
          <w:numId w:val="1"/>
        </w:numPr>
        <w:rPr/>
      </w:pPr>
      <w:bookmarkStart w:id="356" w:name="__RefHeading___Toc287099_1395250215"/>
      <w:bookmarkStart w:id="357" w:name="_Toc150"/>
      <w:bookmarkEnd w:id="356"/>
      <w:r>
        <w:rPr>
          <w:rtl w:val="true"/>
        </w:rPr>
        <w:t>فصل سوم</w:t>
      </w:r>
      <w:r>
        <w:rPr>
          <w:rtl w:val="true"/>
        </w:rPr>
        <w:t xml:space="preserve">: </w:t>
      </w:r>
      <w:r>
        <w:rPr>
          <w:rtl w:val="true"/>
        </w:rPr>
        <w:t>نظریه سرمایه گذاری</w:t>
      </w:r>
      <w:bookmarkEnd w:id="357"/>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سرمایه گذاری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چارچوب نظری تابع سرمایه گذاری در اسلام؛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استخراج تابع سرمایه گذاری؛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w:t>
      </w:r>
    </w:p>
    <w:p>
      <w:pPr>
        <w:pStyle w:val="Heading3"/>
        <w:numPr>
          <w:ilvl w:val="2"/>
          <w:numId w:val="1"/>
        </w:numPr>
        <w:rPr/>
      </w:pPr>
      <w:bookmarkStart w:id="358" w:name="__RefHeading___Toc287101_1395250215"/>
      <w:bookmarkStart w:id="359" w:name="_Toc151"/>
      <w:bookmarkEnd w:id="358"/>
      <w:r>
        <w:rPr>
          <w:rtl w:val="true"/>
        </w:rPr>
        <w:t>فصل چهارم</w:t>
      </w:r>
      <w:r>
        <w:rPr>
          <w:rtl w:val="true"/>
        </w:rPr>
        <w:t xml:space="preserve">: </w:t>
      </w:r>
      <w:r>
        <w:rPr>
          <w:rtl w:val="true"/>
        </w:rPr>
        <w:t>نظریه حکومت و بخش عمومی</w:t>
      </w:r>
      <w:bookmarkEnd w:id="359"/>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حکومت و بخش عمومی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وظائف حکومت در اقتصاد اسلامی؛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هزینه دولتی و عمومی؛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درآمدهای مالی بخش دولتی و عمومی؛</w:t>
      </w:r>
      <w:bookmarkStart w:id="360" w:name="pg2594_25945"/>
    </w:p>
    <w:p>
      <w:pPr>
        <w:pStyle w:val="BookText"/>
        <w:rPr/>
      </w:pPr>
      <w:bookmarkEnd w:id="360"/>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مشروعیت مالیاتها و استقراض؛</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الگوی تحلیلی بودجه دولت؛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w:t>
      </w:r>
    </w:p>
    <w:p>
      <w:pPr>
        <w:pStyle w:val="Heading3"/>
        <w:numPr>
          <w:ilvl w:val="2"/>
          <w:numId w:val="1"/>
        </w:numPr>
        <w:rPr/>
      </w:pPr>
      <w:bookmarkStart w:id="361" w:name="__RefHeading___Toc287103_1395250215"/>
      <w:bookmarkStart w:id="362" w:name="_Toc152"/>
      <w:bookmarkEnd w:id="361"/>
      <w:r>
        <w:rPr>
          <w:rtl w:val="true"/>
        </w:rPr>
        <w:t>فصل پنجم</w:t>
      </w:r>
      <w:r>
        <w:rPr>
          <w:rtl w:val="true"/>
        </w:rPr>
        <w:t xml:space="preserve">: </w:t>
      </w:r>
      <w:r>
        <w:rPr>
          <w:rtl w:val="true"/>
        </w:rPr>
        <w:t>تعادل تقاضای کل حقیقی در اقتصاد اسلامی</w:t>
      </w:r>
      <w:bookmarkEnd w:id="362"/>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تعادل تقاضای کل حقیقی در اقتصاد اسلامی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تحلیل ریاضی تعادل؛</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تحلیل نموداری تعادل؛</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تأثیر تغییرات ایمان بر منحنی </w:t>
      </w:r>
      <w:r>
        <w:rPr>
          <w:rFonts w:eastAsia="Times New Roman" w:cs="Times New Roman" w:ascii="Times New Roman" w:hAnsi="Times New Roman"/>
          <w:color w:val="111111"/>
          <w:sz w:val="28"/>
          <w:szCs w:val="28"/>
          <w:lang w:val="en-US" w:bidi="en-US"/>
        </w:rPr>
        <w:t>IS</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w:t>
      </w:r>
    </w:p>
    <w:p>
      <w:pPr>
        <w:pStyle w:val="Heading3"/>
        <w:numPr>
          <w:ilvl w:val="2"/>
          <w:numId w:val="1"/>
        </w:numPr>
        <w:rPr/>
      </w:pPr>
      <w:bookmarkStart w:id="363" w:name="__RefHeading___Toc287105_1395250215"/>
      <w:bookmarkStart w:id="364" w:name="_Toc153"/>
      <w:bookmarkEnd w:id="363"/>
      <w:r>
        <w:rPr>
          <w:rtl w:val="true"/>
        </w:rPr>
        <w:t>فصل ششم</w:t>
      </w:r>
      <w:r>
        <w:rPr>
          <w:rtl w:val="true"/>
        </w:rPr>
        <w:t>:</w:t>
      </w:r>
      <w:r>
        <w:rPr>
          <w:rtl w:val="true"/>
        </w:rPr>
        <w:t xml:space="preserve">تعادل تقاضای کل </w:t>
      </w:r>
      <w:r>
        <w:rPr>
          <w:rtl w:val="true"/>
        </w:rPr>
        <w:t>«</w:t>
      </w:r>
      <w:r>
        <w:rPr>
          <w:rtl w:val="true"/>
        </w:rPr>
        <w:t>بخش پول</w:t>
      </w:r>
      <w:r>
        <w:rPr>
          <w:rtl w:val="true"/>
        </w:rPr>
        <w:t>»</w:t>
      </w:r>
      <w:bookmarkEnd w:id="364"/>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تعادل تقاضای 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پول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تقاضای پول؛</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عرضه پول؛</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تعادل در بازار پول؛</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w:t>
      </w:r>
    </w:p>
    <w:p>
      <w:pPr>
        <w:pStyle w:val="Heading3"/>
        <w:numPr>
          <w:ilvl w:val="2"/>
          <w:numId w:val="1"/>
        </w:numPr>
        <w:rPr/>
      </w:pPr>
      <w:bookmarkStart w:id="365" w:name="__RefHeading___Toc287107_1395250215"/>
      <w:bookmarkStart w:id="366" w:name="_Toc154"/>
      <w:bookmarkEnd w:id="365"/>
      <w:r>
        <w:rPr>
          <w:rtl w:val="true"/>
        </w:rPr>
        <w:t>فصل هفتم</w:t>
      </w:r>
      <w:r>
        <w:rPr>
          <w:rtl w:val="true"/>
        </w:rPr>
        <w:t xml:space="preserve">: </w:t>
      </w:r>
      <w:r>
        <w:rPr>
          <w:rtl w:val="true"/>
        </w:rPr>
        <w:t>تعادل کل، تقاضای کل پول و تقاضای کل حقیقی</w:t>
      </w:r>
      <w:bookmarkEnd w:id="366"/>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تعادل کل، تقاضای کل پول و تقاضای کل حقیقی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تعادل در کوتاه مدت؛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تعادل در بلندمدت؛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تعادل پایدار؛</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تعادل و اشتغال کامل</w:t>
      </w:r>
      <w:r>
        <w:rPr>
          <w:rFonts w:eastAsia="IRNazanin" w:cs="IRNazanin"/>
          <w:color w:val="111111"/>
          <w:sz w:val="28"/>
          <w:szCs w:val="28"/>
          <w:rtl w:val="true"/>
          <w:lang w:bidi="fa-IR"/>
        </w:rPr>
        <w:t>.</w:t>
      </w:r>
      <w:bookmarkStart w:id="367" w:name="pg2594_25946"/>
    </w:p>
    <w:p>
      <w:pPr>
        <w:pStyle w:val="Heading3"/>
        <w:numPr>
          <w:ilvl w:val="2"/>
          <w:numId w:val="1"/>
        </w:numPr>
        <w:rPr/>
      </w:pPr>
      <w:bookmarkStart w:id="368" w:name="__RefHeading___Toc287109_1395250215"/>
      <w:bookmarkStart w:id="369" w:name="_Toc155"/>
      <w:bookmarkEnd w:id="367"/>
      <w:bookmarkEnd w:id="368"/>
      <w:r>
        <w:rPr>
          <w:rtl w:val="true"/>
        </w:rPr>
        <w:t>فصل هشتم</w:t>
      </w:r>
      <w:r>
        <w:rPr>
          <w:rtl w:val="true"/>
        </w:rPr>
        <w:t xml:space="preserve">: </w:t>
      </w:r>
      <w:r>
        <w:rPr>
          <w:rtl w:val="true"/>
        </w:rPr>
        <w:t>توسعه اقتصادی در اسلام</w:t>
      </w:r>
      <w:bookmarkEnd w:id="369"/>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اقتصادی در اسلام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نظریات توسعه غربی؛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الگوهای داخلی توسعه؛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عناصر اصلی توسعه؛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w:t>
      </w:r>
    </w:p>
    <w:p>
      <w:pPr>
        <w:pStyle w:val="Heading2"/>
        <w:numPr>
          <w:ilvl w:val="1"/>
          <w:numId w:val="1"/>
        </w:numPr>
        <w:rPr/>
      </w:pPr>
      <w:bookmarkStart w:id="370" w:name="__RefHeading___Toc287111_1395250215"/>
      <w:bookmarkStart w:id="371" w:name="_Toc156"/>
      <w:bookmarkEnd w:id="370"/>
      <w:r>
        <w:rPr>
          <w:rtl w:val="true"/>
        </w:rPr>
        <w:t>اقتصاد کلان، نظریه ها و سیاست های اقتصادی</w:t>
      </w:r>
      <w:bookmarkEnd w:id="371"/>
    </w:p>
    <w:p>
      <w:pPr>
        <w:pStyle w:val="BookText"/>
        <w:rPr/>
      </w:pPr>
      <w:r>
        <w:rPr>
          <w:rFonts w:ascii="IRNazanin" w:hAnsi="IRNazanin" w:eastAsia="IRNazanin"/>
          <w:color w:val="111111"/>
          <w:sz w:val="28"/>
          <w:sz w:val="28"/>
          <w:szCs w:val="28"/>
          <w:rtl w:val="true"/>
          <w:lang w:bidi="fa-IR"/>
        </w:rPr>
        <w:t>اقتصاد کلان، نظریه ها و سیاست های اقتصادی</w:t>
      </w:r>
    </w:p>
    <w:p>
      <w:pPr>
        <w:pStyle w:val="BookText"/>
        <w:rPr/>
      </w:pPr>
      <w:r>
        <w:rPr>
          <w:rFonts w:ascii="IRNazanin" w:hAnsi="IRNazanin" w:eastAsia="IRNazanin"/>
          <w:color w:val="111111"/>
          <w:sz w:val="28"/>
          <w:sz w:val="28"/>
          <w:szCs w:val="28"/>
          <w:rtl w:val="true"/>
          <w:lang w:bidi="fa-IR"/>
        </w:rPr>
        <w:t xml:space="preserve">تفضلی، فریدون، تهران، نشر نی، چاپ هشتم،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در این کتاب، اقتصاد کلان را با توجه به چهار ویژگی مهم بررسی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جامعیت اقتصاد کلان به این معنا که نظریه های کلان را با بیان علمی، هندسی و ریاضی تحلیل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اقتصاد کلان از دیدگاه تعادل عمومی به این معنا که به ارتباط میان عناصر تشکیل دهنده آن توجه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بررسی اقتصاد کلان از دو جنبه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 ثباتی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 دستوری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چهارم، تقسیم اقتصاد کلان به دو 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نظر که تحلیل های ایستا، تعیین درآمد ملی را با پیشرفت های علمی اخیر در زمینه رشد و نوسانات اقتصادی ترکیب و تلفیق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ترین فهرست مطالب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و دامنه نظریه اقتصادی، اقتصاد کلان در مقابل اقتصاد خرد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 ملی و اجزای آن</w:t>
      </w:r>
      <w:r>
        <w:rPr>
          <w:rFonts w:eastAsia="IRNazanin" w:cs="IRNazanin"/>
          <w:color w:val="111111"/>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مصرف، پس انداز و تعیین درآمد ملی</w:t>
      </w:r>
      <w:r>
        <w:rPr>
          <w:rFonts w:eastAsia="IRNazanin" w:cs="IRNazanin"/>
          <w:color w:val="111111"/>
          <w:sz w:val="28"/>
          <w:szCs w:val="28"/>
          <w:rtl w:val="true"/>
          <w:lang w:bidi="fa-IR"/>
        </w:rPr>
        <w:t>.</w:t>
      </w:r>
      <w:bookmarkStart w:id="372" w:name="pg2594_25947"/>
    </w:p>
    <w:p>
      <w:pPr>
        <w:pStyle w:val="BookText"/>
        <w:rPr/>
      </w:pPr>
      <w:bookmarkEnd w:id="372"/>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 گذاری در تجزیه و تحلیل درآمد 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 گذاری و اصل شتاب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 های دولت و بازرگانی خارجی در تجزیه و تحلیل درآمد 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پول و نرخ بهره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تعادل عمومی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های پولی و 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تعیین درآمد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اقتصاد کلاسیک با اقتصاد کینز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 ملی و سطح قیمت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های تورم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های رشد اقتصادی</w:t>
      </w:r>
      <w:r>
        <w:rPr>
          <w:rFonts w:eastAsia="IRNazanin" w:cs="IRNazanin"/>
          <w:color w:val="111111"/>
          <w:sz w:val="28"/>
          <w:szCs w:val="28"/>
          <w:rtl w:val="true"/>
          <w:lang w:bidi="fa-IR"/>
        </w:rPr>
        <w:t>.</w:t>
      </w:r>
    </w:p>
    <w:p>
      <w:pPr>
        <w:pStyle w:val="Heading2"/>
        <w:numPr>
          <w:ilvl w:val="1"/>
          <w:numId w:val="1"/>
        </w:numPr>
        <w:rPr/>
      </w:pPr>
      <w:bookmarkStart w:id="373" w:name="__RefHeading___Toc287113_1395250215"/>
      <w:bookmarkStart w:id="374" w:name="_Toc157"/>
      <w:bookmarkEnd w:id="373"/>
      <w:r>
        <w:rPr>
          <w:rtl w:val="true"/>
        </w:rPr>
        <w:t xml:space="preserve">اقتصاد ما </w:t>
      </w:r>
      <w:r>
        <w:rPr>
          <w:rtl w:val="true"/>
        </w:rPr>
        <w:t>(</w:t>
      </w:r>
      <w:r>
        <w:rPr>
          <w:rtl w:val="true"/>
        </w:rPr>
        <w:t>بررسی هایی درباره مکتب اقتصادی اسلام</w:t>
      </w:r>
      <w:r>
        <w:rPr>
          <w:rtl w:val="true"/>
        </w:rPr>
        <w:t>) (</w:t>
      </w:r>
      <w:r>
        <w:rPr>
          <w:rtl w:val="true"/>
        </w:rPr>
        <w:t>جلد اول</w:t>
      </w:r>
      <w:r>
        <w:rPr>
          <w:rtl w:val="true"/>
        </w:rPr>
        <w:t>)</w:t>
      </w:r>
      <w:bookmarkEnd w:id="374"/>
    </w:p>
    <w:p>
      <w:pPr>
        <w:pStyle w:val="Heading3"/>
        <w:numPr>
          <w:ilvl w:val="2"/>
          <w:numId w:val="1"/>
        </w:numPr>
        <w:rPr/>
      </w:pPr>
      <w:bookmarkStart w:id="375" w:name="__RefHeading___Toc287115_1395250215"/>
      <w:bookmarkStart w:id="376" w:name="_Toc158"/>
      <w:bookmarkEnd w:id="375"/>
      <w:r>
        <w:rPr>
          <w:rtl w:val="true"/>
        </w:rPr>
        <w:t>اشاره</w:t>
      </w:r>
      <w:bookmarkEnd w:id="376"/>
    </w:p>
    <w:p>
      <w:pPr>
        <w:pStyle w:val="BookText"/>
        <w:rPr/>
      </w:pPr>
      <w:r>
        <w:rPr>
          <w:rFonts w:ascii="IRNazanin" w:hAnsi="IRNazanin" w:eastAsia="IRNazanin"/>
          <w:color w:val="111111"/>
          <w:sz w:val="28"/>
          <w:sz w:val="28"/>
          <w:szCs w:val="28"/>
          <w:rtl w:val="true"/>
          <w:lang w:bidi="fa-IR"/>
        </w:rPr>
        <w:t xml:space="preserve">اقتصاد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هایی درباره مکتب اقتصادی اسلام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صدر، سید محمدباقر،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محمدکاظم موسوی، تهران، انتشارات اسلامی وابسته به جامعه مدرسین حوزه علمیه قم</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اثر، ترجمه بخشی از کتاب اقتصادنا اثر آیت الله شهید سید محمدباقر صدر است که در آن، با هدف تبیین دیدگاه اسلام در زمینه مباحث اقتصادی، مطالبی بیان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مقدمه بحث نیز خطاها و نارسایی های نظام های اقتصادی مارکسیسم و سرمایه داری، بیان و در نهایت، درباره سیستم اقتصاد اسلامی بحث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مجلد، سه بخش از مباحث، یعنی مارکسیسم، کاپیتالیسم و مشخصات اساسی اقتصاد اسلامی ترجمه شده</w:t>
      </w:r>
      <w:bookmarkStart w:id="377" w:name="pg2594_25948"/>
    </w:p>
    <w:p>
      <w:pPr>
        <w:pStyle w:val="BookText"/>
        <w:rPr/>
      </w:pPr>
      <w:bookmarkEnd w:id="377"/>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378" w:name="__RefHeading___Toc287117_1395250215"/>
      <w:bookmarkStart w:id="379" w:name="_Toc159"/>
      <w:bookmarkEnd w:id="378"/>
      <w:r>
        <w:rPr>
          <w:rtl w:val="true"/>
        </w:rPr>
        <w:t>بخش اول</w:t>
      </w:r>
      <w:r>
        <w:rPr>
          <w:rtl w:val="true"/>
        </w:rPr>
        <w:t xml:space="preserve">: </w:t>
      </w:r>
      <w:r>
        <w:rPr>
          <w:rtl w:val="true"/>
        </w:rPr>
        <w:t>مارکسیسم</w:t>
      </w:r>
      <w:bookmarkEnd w:id="379"/>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مارکسیسم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زمینه بحث، نظریاتی در مورد عامل واحد، عامل اقتصادی یا ماتریالیسم تاریخی، ماتریالیسم تاریخی و صفت واقعی و علمی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نظریه در پرتو اصول فلسفی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پرتو ماتریالیسم فلسفی، در پرتو قوانین دیالکتیک، در پرتو ماتریالیسم تاریخی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شمول نظریه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دلیل ماتریالیسم تاریخی چگونه است؟،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و مارکسیسم،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طبقات و مارکسیسم،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طبیعی و مارکسیسم،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ذوق هنری و مارکسیسم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و بسط و تفضیلات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کمون اولیه، نقیض کمون اولیه، جامعه برده داری، جامعه فئودالی، جامعه سرمایه داری، اعتراف مارکس، قوانین جامعه سرمایه داری، کار، پایه ارزش، چگونه مارکس قاعده اساسی اقتصاد خویش را وضع کرد؟، نقد، پایه اساسی اقتصاد مارکسیستی، نقد مارکسیسم درباره جامعه سرمایه داری، تضادهای سرمایه داری، سیستم مارکسیستی، تعریف سوسیالیسم و کمونیسم، نقد سیستم به صورت عمومی، سوسیالیسم، کمونیسم</w:t>
      </w:r>
      <w:r>
        <w:rPr>
          <w:rFonts w:eastAsia="IRNazanin" w:cs="IRNazanin"/>
          <w:color w:val="111111"/>
          <w:sz w:val="28"/>
          <w:szCs w:val="28"/>
          <w:rtl w:val="true"/>
          <w:lang w:bidi="fa-IR"/>
        </w:rPr>
        <w:t>.</w:t>
      </w:r>
    </w:p>
    <w:p>
      <w:pPr>
        <w:pStyle w:val="Heading3"/>
        <w:numPr>
          <w:ilvl w:val="2"/>
          <w:numId w:val="1"/>
        </w:numPr>
        <w:rPr/>
      </w:pPr>
      <w:bookmarkStart w:id="380" w:name="__RefHeading___Toc287119_1395250215"/>
      <w:bookmarkStart w:id="381" w:name="_Toc160"/>
      <w:bookmarkEnd w:id="380"/>
      <w:r>
        <w:rPr>
          <w:rtl w:val="true"/>
        </w:rPr>
        <w:t>بخش دوم</w:t>
      </w:r>
      <w:r>
        <w:rPr>
          <w:rtl w:val="true"/>
        </w:rPr>
        <w:t xml:space="preserve">: </w:t>
      </w:r>
      <w:r>
        <w:rPr>
          <w:rtl w:val="true"/>
        </w:rPr>
        <w:t>کاپیتالیسم</w:t>
      </w:r>
      <w:bookmarkEnd w:id="381"/>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کاپیتالیسم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 اساسی سیستم کاپیتالیستی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سیستم کاپیتالیستی نتیجه قوانین علمی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قوانین علمی در اقتصاد کاپیتالیستی رنگ سیستمی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افکار و ارزش های اساسی سیستم کاپیتالیستی</w:t>
      </w:r>
      <w:r>
        <w:rPr>
          <w:rFonts w:eastAsia="IRNazanin" w:cs="IRNazanin"/>
          <w:color w:val="111111"/>
          <w:sz w:val="28"/>
          <w:szCs w:val="28"/>
          <w:rtl w:val="true"/>
          <w:lang w:bidi="fa-IR"/>
        </w:rPr>
        <w:t>.</w:t>
      </w:r>
      <w:bookmarkStart w:id="382" w:name="pg2594_25949"/>
    </w:p>
    <w:p>
      <w:pPr>
        <w:pStyle w:val="BookText"/>
        <w:rPr/>
      </w:pPr>
      <w:bookmarkEnd w:id="382"/>
      <w:r>
        <w:rPr>
          <w:rFonts w:ascii="IRNazanin" w:hAnsi="IRNazanin" w:eastAsia="IRNazanin"/>
          <w:color w:val="111111"/>
          <w:sz w:val="28"/>
          <w:sz w:val="28"/>
          <w:szCs w:val="28"/>
          <w:rtl w:val="true"/>
          <w:lang w:bidi="fa-IR"/>
        </w:rPr>
        <w:t>پایه های فکری نظریه آزادی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وسیله محقق ساختن مصالح عمومی است، آزادی؛ علت رشد تولید است، آزادی؛ بیان اصیل شخصیت انسانی است</w:t>
      </w:r>
      <w:r>
        <w:rPr>
          <w:rFonts w:eastAsia="IRNazanin" w:cs="IRNazanin"/>
          <w:color w:val="111111"/>
          <w:sz w:val="28"/>
          <w:szCs w:val="28"/>
          <w:rtl w:val="true"/>
          <w:lang w:bidi="fa-IR"/>
        </w:rPr>
        <w:t>.</w:t>
      </w:r>
    </w:p>
    <w:p>
      <w:pPr>
        <w:pStyle w:val="Heading3"/>
        <w:numPr>
          <w:ilvl w:val="2"/>
          <w:numId w:val="1"/>
        </w:numPr>
        <w:rPr/>
      </w:pPr>
      <w:bookmarkStart w:id="383" w:name="__RefHeading___Toc287121_1395250215"/>
      <w:bookmarkStart w:id="384" w:name="_Toc161"/>
      <w:bookmarkEnd w:id="383"/>
      <w:r>
        <w:rPr>
          <w:rtl w:val="true"/>
        </w:rPr>
        <w:t>بخش سوم</w:t>
      </w:r>
      <w:r>
        <w:rPr>
          <w:rtl w:val="true"/>
        </w:rPr>
        <w:t xml:space="preserve">: </w:t>
      </w:r>
      <w:r>
        <w:rPr>
          <w:rtl w:val="true"/>
        </w:rPr>
        <w:t>مشخصات اساسی اقتصاد اسلامی</w:t>
      </w:r>
      <w:bookmarkEnd w:id="384"/>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مشخصات اساسی اقتصاد اسلامی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ساختمان عمومی اقتصاد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اصل متمایزکننده اقتصاد اسلامی از سایر سیستم 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 مالکیت مختلط، اصل آزادی اقتصادی در کادر محدود، اصل عدالت اجتماعی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اقتصاد اسلامی جزوی از 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اساسی جامعه اسلامی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عقیده، مفاهیمی، عواطف و احساسات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کادر عمومی اقتصاد اسلامی، آیا علم، معضلات را حل می کند؟، ماتریالیسم تاریخی و معضل اجتماعی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اقتصاد اسلامی، علم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روابط توزیع از شکل تولید جدا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معضل اقتصادی و راه حل های آن، معضل اقتصادی چیست؟، نقش کار در توزیع، نقش احتیاج در توزیع، احتیاج از نظر اسلام و کمونیسم، احتیاج از نظر اسلام و سوسیالیسم مارکسیستی، احتیاج از نظر اسلام و کاپیتالیسم، مالکیت خصوصی، مالکیت وسیله ثانوی توزیع، گردش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مبادله</w:t>
      </w:r>
      <w:r>
        <w:rPr>
          <w:rFonts w:eastAsia="IRNazanin" w:cs="IRNazanin"/>
          <w:color w:val="111111"/>
          <w:sz w:val="28"/>
          <w:szCs w:val="28"/>
          <w:rtl w:val="true"/>
          <w:lang w:bidi="fa-IR"/>
        </w:rPr>
        <w:t>).</w:t>
      </w:r>
    </w:p>
    <w:p>
      <w:pPr>
        <w:pStyle w:val="Heading2"/>
        <w:numPr>
          <w:ilvl w:val="1"/>
          <w:numId w:val="1"/>
        </w:numPr>
        <w:rPr/>
      </w:pPr>
      <w:bookmarkStart w:id="385" w:name="__RefHeading___Toc287123_1395250215"/>
      <w:bookmarkStart w:id="386" w:name="_Toc162"/>
      <w:bookmarkEnd w:id="385"/>
      <w:r>
        <w:rPr>
          <w:rtl w:val="true"/>
        </w:rPr>
        <w:t xml:space="preserve">اقتصاد ما </w:t>
      </w:r>
      <w:r>
        <w:rPr>
          <w:rtl w:val="true"/>
        </w:rPr>
        <w:t>(</w:t>
      </w:r>
      <w:r>
        <w:rPr>
          <w:rtl w:val="true"/>
        </w:rPr>
        <w:t>بررسی هایی درباره مکتب اقتصادی اسلام</w:t>
      </w:r>
      <w:r>
        <w:rPr>
          <w:rtl w:val="true"/>
        </w:rPr>
        <w:t>) (</w:t>
      </w:r>
      <w:r>
        <w:rPr>
          <w:rtl w:val="true"/>
        </w:rPr>
        <w:t>جلد دوم</w:t>
      </w:r>
      <w:r>
        <w:rPr>
          <w:rtl w:val="true"/>
        </w:rPr>
        <w:t>)</w:t>
      </w:r>
      <w:bookmarkEnd w:id="386"/>
    </w:p>
    <w:p>
      <w:pPr>
        <w:pStyle w:val="BookText"/>
        <w:rPr/>
      </w:pPr>
      <w:r>
        <w:rPr>
          <w:rFonts w:ascii="IRNazanin" w:hAnsi="IRNazanin" w:eastAsia="IRNazanin"/>
          <w:color w:val="111111"/>
          <w:sz w:val="28"/>
          <w:sz w:val="28"/>
          <w:szCs w:val="28"/>
          <w:rtl w:val="true"/>
          <w:lang w:bidi="fa-IR"/>
        </w:rPr>
        <w:t xml:space="preserve">اقتصاد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هایی درباره مکتب اقتصادی اسلام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صدر، سید محمدباقر،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اسپهبدی، تهران، انتشارات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اثر، جلد دوم کتاب بررسی هایی درباره مکتب اقتصادی اسلام است که در آن تلاش شده است به کمک مفاهیم اقتصادی اسلام و سیستم حقوقی آن، مکتب اقتصادی اسلام معرفی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بررسی مرحله دارد که مرحله اول، پایه و بستری برای مرحله دوم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اول شامل جمع آوری احکام، مفاهیم و قواعدی است که در مرحله دوم با معلومات حاصل از آنها، تفسیری تئوریک و یک پارچه که مبیّن سیستم اقتصادی اسلام باشد، به عمل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مطالب این مجلد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کشف سیستم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اقتصادی و اسلام، رابطه مکتب با قانون، رژیم مالی و مکتب اقتصادی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مفهوم ها در اکتشاف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آزادی نظر قانونی در تنظیم امور اقتصادی، اجتهاد و شخصیت مجتهد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توجیه واقعیت ها، گنجاندن نص در چارچوب محدود، تجرید دلیل قانون از شرایط و مقتضیات مربوطه، موضع گیری قبلی در برابر 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توزیع قبل از تولید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زمینه توزیع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منابع مادی توزیع،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های تولید شده</w:t>
      </w:r>
      <w:r>
        <w:rPr>
          <w:rFonts w:eastAsia="IRNazanin" w:cs="IRNazanin"/>
          <w:color w:val="111111"/>
          <w:sz w:val="28"/>
          <w:szCs w:val="28"/>
          <w:rtl w:val="true"/>
          <w:lang w:bidi="fa-IR"/>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عوامل اصلی تولید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سرمایه، کار و مدیریت، اختلاف مکتب های اقتصادی درباره توزیع ثروت های طبیعی، منابع طبیعی تولید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مواد معدنی، آب های طبیعی، سایر ثروت های طبیعی، ادله مالکیت عمومی، گفت وگو درباره ادله مالکیت خصوصی، وضع زمین میته در حال فتح، نتیجه اختلاف شکلی مالکیت، نقش احیا در اراضی موات، زمین آباد طبیعی در زمان فتح، زمین هایی که سکنه اش در اثر دعوت مسلمان شده اند، زمین صلح، سایر اراضی دولتی، حدود سلطه خصوصی در زمین، نظریه عمومی اسلام</w:t>
      </w:r>
    </w:p>
    <w:p>
      <w:pPr>
        <w:pStyle w:val="BookText"/>
        <w:rPr/>
      </w:pPr>
      <w:r>
        <w:rPr>
          <w:rFonts w:ascii="IRNazanin" w:hAnsi="IRNazanin" w:eastAsia="IRNazanin"/>
          <w:color w:val="111111"/>
          <w:sz w:val="28"/>
          <w:sz w:val="28"/>
          <w:szCs w:val="28"/>
          <w:rtl w:val="true"/>
          <w:lang w:bidi="fa-IR"/>
        </w:rPr>
        <w:t xml:space="preserve">درباره زمین، عقیده مخالفین مالکیت ارضی، عنصر سیاسی مالکیت زمین، مواد اولیه زمین، معادن باطنی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معادن باطنی نزدیک به سطح زمین، معادن باطنی مستقر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اقطاع 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اقطاع در اراضی خراجی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آب های طبیعی، سایر ثروت های طبیعی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توزیع قبل از تولید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حق بودن کار اقتصادی در اسلام، دو جنبه حیازت، تمایز کارهای اقتصادی از 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پیدایش حقوق خصوصی بر پایه کار، کارگر، مالک محصول کار خویش، اساس تملک در ثروت های منقول، نقش حیازت در ثروت های منقول، تعمیم نظری اصل حیازت، مطالعه تطبیقی نظریه اسلامی، طسق و تفسیر نظری آن، تفسیر اخلاقی مالکیت در اسلام، محدودیت زمانی حقوق خصوصی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توزیع پس از تولید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تئوریک توزیع عوامل تولید، نظریه توزیع در اقتصاد سرمایه داری، پدیده ثبات مالکیت در نظریه، جدا بودن مالکیت از ارزش مبادله، اصول کلی پرداختن اجرت عوامل مادی، نقش مخاطره در اقتصاد اسلامی، دلایل طرفداران مکتب سرمایه داری در مورد بهره و انتقاد آن، محدودیت اختیارات مالک در انتفاع</w:t>
      </w:r>
      <w:r>
        <w:rPr>
          <w:rFonts w:eastAsia="IRNazanin" w:cs="IRNazanin"/>
          <w:color w:val="111111"/>
          <w:sz w:val="28"/>
          <w:szCs w:val="28"/>
          <w:rtl w:val="true"/>
          <w:lang w:bidi="fa-IR"/>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تولید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دو جنبه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ذهنی، عینی، رشد تولید، وسایل رشد تولید، ابزار قانونی، سیاست اقتصادی رشد، مفهوم ثروت، ارتباط افزایش تولید با نحوه توزیع، نظر اسلام نسبت به مشکلات اقتصادی، رابطه تولید با توزیع، تولید و تأمین عادلانه توزیع، رابطه تولید و تجارت، مفهوم تجارت، نصوص مربوط به مفهوم تجارت، مقررات مربوط به تجارت، تولید برای چیست؟، نظریه سرمایه داری، نظریه اسلام</w:t>
      </w:r>
      <w:r>
        <w:rPr>
          <w:rFonts w:eastAsia="IRNazanin" w:cs="IRNazanin"/>
          <w:color w:val="111111"/>
          <w:sz w:val="28"/>
          <w:szCs w:val="28"/>
          <w:rtl w:val="true"/>
          <w:lang w:bidi="fa-IR"/>
        </w:rPr>
        <w:t>.</w:t>
      </w:r>
      <w:bookmarkStart w:id="387" w:name="pg2594_25952"/>
    </w:p>
    <w:p>
      <w:pPr>
        <w:pStyle w:val="BookText"/>
        <w:rPr/>
      </w:pPr>
      <w:bookmarkEnd w:id="387"/>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دولت در اقتصاد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اجتماعی، توازن اجتماعی، اصل دخالت دولت، دلیل قلمرو آزادی نظر قانونی، نقص محسوب نشدن آزادی نظر قانونی</w:t>
      </w:r>
      <w:r>
        <w:rPr>
          <w:rFonts w:eastAsia="IRNazanin" w:cs="IRNazanin"/>
          <w:color w:val="111111"/>
          <w:sz w:val="28"/>
          <w:szCs w:val="28"/>
          <w:rtl w:val="true"/>
          <w:lang w:bidi="fa-IR"/>
        </w:rPr>
        <w:t>.</w:t>
      </w:r>
    </w:p>
    <w:p>
      <w:pPr>
        <w:pStyle w:val="Heading2"/>
        <w:numPr>
          <w:ilvl w:val="1"/>
          <w:numId w:val="1"/>
        </w:numPr>
        <w:rPr/>
      </w:pPr>
      <w:bookmarkStart w:id="388" w:name="__RefHeading___Toc287125_1395250215"/>
      <w:bookmarkStart w:id="389" w:name="_Toc163"/>
      <w:bookmarkEnd w:id="388"/>
      <w:r>
        <w:rPr>
          <w:rtl w:val="true"/>
        </w:rPr>
        <w:t>امام و اقتصاد اسلامی</w:t>
      </w:r>
      <w:bookmarkEnd w:id="389"/>
    </w:p>
    <w:p>
      <w:pPr>
        <w:pStyle w:val="BookText"/>
        <w:rPr/>
      </w:pPr>
      <w:r>
        <w:rPr>
          <w:rFonts w:ascii="IRNazanin" w:hAnsi="IRNazanin" w:eastAsia="IRNazanin"/>
          <w:color w:val="111111"/>
          <w:sz w:val="28"/>
          <w:sz w:val="28"/>
          <w:szCs w:val="28"/>
          <w:rtl w:val="true"/>
          <w:lang w:bidi="fa-IR"/>
        </w:rPr>
        <w:t>امام و اقتصاد اسلامی</w:t>
      </w:r>
    </w:p>
    <w:p>
      <w:pPr>
        <w:pStyle w:val="BookText"/>
        <w:rPr/>
      </w:pPr>
      <w:r>
        <w:rPr>
          <w:rFonts w:ascii="IRNazanin" w:hAnsi="IRNazanin" w:eastAsia="IRNazanin"/>
          <w:color w:val="111111"/>
          <w:sz w:val="28"/>
          <w:sz w:val="28"/>
          <w:szCs w:val="28"/>
          <w:rtl w:val="true"/>
          <w:lang w:bidi="fa-IR"/>
        </w:rPr>
        <w:t xml:space="preserve">آژینی، محسن، تهران، سازمان انتشارات کیهان،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رحمه الله ، بهترین الگو و راهنمای مسئولان و مردم در همه جنبه های وجودی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لازم است کلام ایشان در میان مردم به ویژه مسئولان مورد توجه قرار گیرد و مسئولان و مردم بر مدار سخنان ایشان حرکت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در این کتاب، نظرها و دیدگاه های امام خمینی رحمه الله را در زمینه مسائل گوناگون اقتصاد اسلام مانند اختلاف نظرهای اقتصادی، عدالت اجتماعی سرمایه و سرمایه داری، مستضعفین و محرومین، اختیارات دولت، مالکیت، مالیات ها و وجوهات بانک و بهره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کوشیده است سخنان رهبر کبیر انقلاب را در موضوع های خاص و مرتبط با هم در چهار فصل گردآوری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فصول و موضوع ها عباتند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اول ـ کلیات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معنویت و مادیت، اسلام و اقتصاد، اختلاف نظرهای اقتصادی در کلام امام خمینی رحمه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دوم ـ اقتصاد و ارزش ها در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اجتماعی، مستضعفین و محرومین، سرمایه داران، رفاه و رفاه طلبی، جنگ فقر و غنا</w:t>
      </w:r>
      <w:r>
        <w:rPr>
          <w:rFonts w:eastAsia="IRNazanin" w:cs="IRNazanin"/>
          <w:color w:val="111111"/>
          <w:sz w:val="28"/>
          <w:szCs w:val="28"/>
          <w:rtl w:val="true"/>
          <w:lang w:bidi="fa-IR"/>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سوم ـ سخنان امام رحمه الله درباره اقتصاد و رابطه مردم و دولت اسلامی در فعالیت های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مشارکت مردم در اقتصاد، اختیارات دولت اسلامی</w:t>
      </w:r>
      <w:bookmarkStart w:id="390" w:name="pg2594_25953"/>
    </w:p>
    <w:p>
      <w:pPr>
        <w:pStyle w:val="BookText"/>
        <w:rPr/>
      </w:pPr>
      <w:bookmarkEnd w:id="390"/>
      <w:r>
        <w:rPr>
          <w:rFonts w:ascii="IRNazanin" w:hAnsi="IRNazanin" w:eastAsia="IRNazanin"/>
          <w:color w:val="111111"/>
          <w:sz w:val="28"/>
          <w:sz w:val="28"/>
          <w:szCs w:val="28"/>
          <w:rtl w:val="true"/>
          <w:lang w:bidi="fa-IR"/>
        </w:rPr>
        <w:t xml:space="preserve">در اقتصاد از دیدگاه امام خمینی رحمه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چهارم ـ امور مالی و پولی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مالکیت، مالیات و وجوهات، بانک و بهره بانکی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w:t>
      </w:r>
      <w:r>
        <w:rPr>
          <w:rFonts w:eastAsia="IRNazanin" w:cs="IRNazanin"/>
          <w:color w:val="111111"/>
          <w:sz w:val="28"/>
          <w:szCs w:val="28"/>
          <w:rtl w:val="true"/>
          <w:lang w:bidi="fa-IR"/>
        </w:rPr>
        <w:t>).</w:t>
      </w:r>
    </w:p>
    <w:p>
      <w:pPr>
        <w:pStyle w:val="Heading2"/>
        <w:numPr>
          <w:ilvl w:val="1"/>
          <w:numId w:val="1"/>
        </w:numPr>
        <w:rPr/>
      </w:pPr>
      <w:bookmarkStart w:id="391" w:name="__RefHeading___Toc287127_1395250215"/>
      <w:bookmarkStart w:id="392" w:name="_Toc164"/>
      <w:bookmarkEnd w:id="391"/>
      <w:r>
        <w:rPr>
          <w:rtl w:val="true"/>
        </w:rPr>
        <w:t>اندیشه های اقتصادی امام خمینی رحمه الله</w:t>
      </w:r>
      <w:bookmarkEnd w:id="392"/>
    </w:p>
    <w:p>
      <w:pPr>
        <w:pStyle w:val="Heading3"/>
        <w:numPr>
          <w:ilvl w:val="2"/>
          <w:numId w:val="1"/>
        </w:numPr>
        <w:rPr/>
      </w:pPr>
      <w:bookmarkStart w:id="393" w:name="__RefHeading___Toc287129_1395250215"/>
      <w:bookmarkStart w:id="394" w:name="_Toc165"/>
      <w:bookmarkEnd w:id="393"/>
      <w:r>
        <w:rPr>
          <w:rtl w:val="true"/>
        </w:rPr>
        <w:t>اشاره</w:t>
      </w:r>
      <w:bookmarkEnd w:id="394"/>
    </w:p>
    <w:p>
      <w:pPr>
        <w:pStyle w:val="BookText"/>
        <w:rPr/>
      </w:pPr>
      <w:r>
        <w:rPr>
          <w:rFonts w:ascii="IRNazanin" w:hAnsi="IRNazanin" w:eastAsia="IRNazanin"/>
          <w:color w:val="111111"/>
          <w:sz w:val="28"/>
          <w:sz w:val="28"/>
          <w:szCs w:val="28"/>
          <w:rtl w:val="true"/>
          <w:lang w:bidi="fa-IR"/>
        </w:rPr>
        <w:t>اندیشه های اقتصادی امام خمینی رحمه الله</w:t>
      </w:r>
    </w:p>
    <w:p>
      <w:pPr>
        <w:pStyle w:val="BookText"/>
        <w:rPr/>
      </w:pPr>
      <w:r>
        <w:rPr>
          <w:rFonts w:ascii="IRNazanin" w:hAnsi="IRNazanin" w:eastAsia="IRNazanin"/>
          <w:color w:val="111111"/>
          <w:sz w:val="28"/>
          <w:sz w:val="28"/>
          <w:szCs w:val="28"/>
          <w:rtl w:val="true"/>
          <w:lang w:bidi="fa-IR"/>
        </w:rPr>
        <w:t xml:space="preserve">آژینی، محسن، تهران، سازمان مدارک فرهنگی انقلاب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انتشارات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پژوهشگر این اثر، با هدف بهره گیری از اندیشه های روشنگرانه امام خمینی رحمه الله در جنبه های گوناگون اقتصادی، به بررسی گفته ها و نوشته های امام رحمه الله و جمع آوری و طبقه بندی آنها پرداخته و اثر حاضر را در نه فصل نگاشته است</w:t>
      </w:r>
      <w:r>
        <w:rPr>
          <w:rFonts w:eastAsia="IRNazanin" w:cs="IRNazanin"/>
          <w:color w:val="111111"/>
          <w:sz w:val="28"/>
          <w:szCs w:val="28"/>
          <w:rtl w:val="true"/>
          <w:lang w:bidi="fa-IR"/>
        </w:rPr>
        <w:t>.</w:t>
      </w:r>
    </w:p>
    <w:p>
      <w:pPr>
        <w:pStyle w:val="Heading3"/>
        <w:numPr>
          <w:ilvl w:val="2"/>
          <w:numId w:val="1"/>
        </w:numPr>
        <w:rPr/>
      </w:pPr>
      <w:bookmarkStart w:id="395" w:name="__RefHeading___Toc287131_1395250215"/>
      <w:bookmarkStart w:id="396" w:name="_Toc166"/>
      <w:bookmarkEnd w:id="395"/>
      <w:r>
        <w:rPr>
          <w:rtl w:val="true"/>
        </w:rPr>
        <w:t>فصل اول</w:t>
      </w:r>
      <w:r>
        <w:rPr>
          <w:rtl w:val="true"/>
        </w:rPr>
        <w:t xml:space="preserve">: </w:t>
      </w:r>
      <w:r>
        <w:rPr>
          <w:rtl w:val="true"/>
        </w:rPr>
        <w:t>کلیات</w:t>
      </w:r>
      <w:bookmarkEnd w:id="396"/>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w:t>
      </w:r>
    </w:p>
    <w:p>
      <w:pPr>
        <w:pStyle w:val="BookText"/>
        <w:rPr/>
      </w:pPr>
      <w:r>
        <w:rPr>
          <w:rFonts w:ascii="IRNazanin" w:hAnsi="IRNazanin" w:eastAsia="IRNazanin"/>
          <w:color w:val="111111"/>
          <w:sz w:val="28"/>
          <w:sz w:val="28"/>
          <w:szCs w:val="28"/>
          <w:rtl w:val="true"/>
          <w:lang w:bidi="fa-IR"/>
        </w:rPr>
        <w:t>بخش اول ـ اقتصاد اسلامی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اسلام و اقتصاد،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خطوط کلی نظام اقتصادی اسلام،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دوم ـ پیشنهادهای اقتصادی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بینش های اقتصادی انحرافی،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نظرهای اقتصادی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سوم ـ عملکرد اقتصادی رژیم طاغوت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وابستگی به اجانب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وابستگی اقتصادی، ایران پایگاه امریکا، حمایت اجانب از طاغوت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تخریب اقتصاد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تخریب اقتصاد، تخریب سرمایه های ملی، تخریب نیروی انسانی، تخریب کشاورزی، تخریب صنعت، تخریب منبع عظیم نفت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غارت ثروت های 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غارت منابع مالی، غارت ذخائر و منابع طبیعی، اسراف کاری ها و اتلاف بیت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فقر و</w:t>
      </w:r>
      <w:bookmarkStart w:id="397" w:name="pg2594_25954"/>
    </w:p>
    <w:p>
      <w:pPr>
        <w:pStyle w:val="BookText"/>
        <w:rPr/>
      </w:pPr>
      <w:bookmarkEnd w:id="397"/>
      <w:r>
        <w:rPr>
          <w:rFonts w:ascii="IRNazanin" w:hAnsi="IRNazanin" w:eastAsia="IRNazanin"/>
          <w:color w:val="111111"/>
          <w:sz w:val="28"/>
          <w:sz w:val="28"/>
          <w:szCs w:val="28"/>
          <w:rtl w:val="true"/>
          <w:lang w:bidi="fa-IR"/>
        </w:rPr>
        <w:t xml:space="preserve">محرومیت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 و محرومیت عمومی، فقر و محرومیت شهرها و روستاها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چهارم ـ عملکرد اقتصادی جمهوری اسلامی</w:t>
      </w:r>
    </w:p>
    <w:p>
      <w:pPr>
        <w:pStyle w:val="BookText"/>
        <w:rPr/>
      </w:pPr>
      <w:r>
        <w:rPr>
          <w:rFonts w:ascii="IRNazanin" w:hAnsi="IRNazanin" w:eastAsia="IRNazanin"/>
          <w:color w:val="111111"/>
          <w:sz w:val="28"/>
          <w:sz w:val="28"/>
          <w:szCs w:val="28"/>
          <w:rtl w:val="true"/>
          <w:lang w:bidi="fa-IR"/>
        </w:rPr>
        <w:t>خدمات انجام شده برای کل کشور، خدمات انجام شده برای محرومین و روستاها</w:t>
      </w:r>
      <w:r>
        <w:rPr>
          <w:rFonts w:eastAsia="IRNazanin" w:cs="IRNazanin"/>
          <w:color w:val="111111"/>
          <w:sz w:val="28"/>
          <w:szCs w:val="28"/>
          <w:rtl w:val="true"/>
          <w:lang w:bidi="fa-IR"/>
        </w:rPr>
        <w:t>.</w:t>
      </w:r>
    </w:p>
    <w:p>
      <w:pPr>
        <w:pStyle w:val="Heading3"/>
        <w:numPr>
          <w:ilvl w:val="2"/>
          <w:numId w:val="1"/>
        </w:numPr>
        <w:rPr/>
      </w:pPr>
      <w:bookmarkStart w:id="398" w:name="__RefHeading___Toc287133_1395250215"/>
      <w:bookmarkStart w:id="399" w:name="_Toc167"/>
      <w:bookmarkEnd w:id="398"/>
      <w:r>
        <w:rPr>
          <w:rtl w:val="true"/>
        </w:rPr>
        <w:t>فصل دوم</w:t>
      </w:r>
      <w:r>
        <w:rPr>
          <w:rtl w:val="true"/>
        </w:rPr>
        <w:t xml:space="preserve">: </w:t>
      </w:r>
      <w:r>
        <w:rPr>
          <w:rtl w:val="true"/>
        </w:rPr>
        <w:t>مباحث ارزشی در اقتصاد</w:t>
      </w:r>
      <w:bookmarkEnd w:id="399"/>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ارزشی در اقتصاد</w:t>
      </w:r>
    </w:p>
    <w:p>
      <w:pPr>
        <w:pStyle w:val="BookText"/>
        <w:rPr/>
      </w:pPr>
      <w:r>
        <w:rPr>
          <w:rFonts w:ascii="IRNazanin" w:hAnsi="IRNazanin" w:eastAsia="IRNazanin"/>
          <w:color w:val="111111"/>
          <w:sz w:val="28"/>
          <w:sz w:val="28"/>
          <w:szCs w:val="28"/>
          <w:rtl w:val="true"/>
          <w:lang w:bidi="fa-IR"/>
        </w:rPr>
        <w:t>بخش اول ـ معنویت و مادیات اسلام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معنویت و مادیت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معنویت و مادیت در اسلام، اصالت معنویت، ابعاد مادی و معنوی انسان، برداشت های ناصحیح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انقلاب، معنویت و مادیت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اسلامی، اهداف و انگیزه های معنوی، اتکاء انقلاب بر معنویت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مادی گرایی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مکاتب مادی،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مادی گرایی سیاسی،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تعلقات و وابستگی های مادی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دوم ـ عدالت اجتماعی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اسلام و عدالت اجتماعی،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انقلاب اسلامی و عدالت اجتماعی،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اجتماعی و اختلاف طبقاتی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سوم ـ مستضعفین و محرومین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مستضعفین و محرومین چه کسانی هستند؟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ادیان الهی، مستضعفین و محرومین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ادیان گذشته، مستضعفین و محرومین، پیامبر اسلام صلی الله علیه و آله و امیرالمؤمنین علیه السلام و مستضعفان و محرومان، روحانیت و مستضعفین، اسلام مستضعفین و اسلام مستکبرین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اسلامی، مستضعفین و محرومین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پیروزی انقلاب، مرهون مستضعفین و محرومین، محرومین و مستضعفین و جنگ تحمیلی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به مستضعفین و محرومین،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مستضعفین و</w:t>
      </w:r>
      <w:bookmarkStart w:id="400" w:name="pg2594_25955"/>
    </w:p>
    <w:p>
      <w:pPr>
        <w:pStyle w:val="BookText"/>
        <w:rPr/>
      </w:pPr>
      <w:bookmarkEnd w:id="400"/>
      <w:r>
        <w:rPr>
          <w:rFonts w:ascii="IRNazanin" w:hAnsi="IRNazanin" w:eastAsia="IRNazanin"/>
          <w:color w:val="111111"/>
          <w:sz w:val="28"/>
          <w:sz w:val="28"/>
          <w:szCs w:val="28"/>
          <w:rtl w:val="true"/>
          <w:lang w:bidi="fa-IR"/>
        </w:rPr>
        <w:t>مستکبرین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چهارم ـ رفاه و مرفهین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اسلام و رفاه،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رفاه مثبت و ممدوح،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رفاه منفی و مذموم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پنجم ـ سرمایه داری و سرمایه داران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اسلام سرمایه داری و سرمایه داران،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روحانیت، سرمایه داری و سرمایه داران،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کاخ نشینان و سرمایه داران</w:t>
      </w:r>
      <w:r>
        <w:rPr>
          <w:rFonts w:eastAsia="IRNazanin" w:cs="IRNazanin"/>
          <w:color w:val="111111"/>
          <w:sz w:val="28"/>
          <w:szCs w:val="28"/>
          <w:rtl w:val="true"/>
          <w:lang w:bidi="fa-IR"/>
        </w:rPr>
        <w:t>.</w:t>
      </w:r>
    </w:p>
    <w:p>
      <w:pPr>
        <w:pStyle w:val="Heading3"/>
        <w:numPr>
          <w:ilvl w:val="2"/>
          <w:numId w:val="1"/>
        </w:numPr>
        <w:rPr/>
      </w:pPr>
      <w:bookmarkStart w:id="401" w:name="__RefHeading___Toc287135_1395250215"/>
      <w:bookmarkStart w:id="402" w:name="_Toc168"/>
      <w:bookmarkEnd w:id="401"/>
      <w:r>
        <w:rPr>
          <w:rtl w:val="true"/>
        </w:rPr>
        <w:t>فصل سوم</w:t>
      </w:r>
      <w:r>
        <w:rPr>
          <w:rtl w:val="true"/>
        </w:rPr>
        <w:t xml:space="preserve">: </w:t>
      </w:r>
      <w:r>
        <w:rPr>
          <w:rtl w:val="true"/>
        </w:rPr>
        <w:t>اهداف و اصول اساسی در اقتصاد</w:t>
      </w:r>
      <w:bookmarkEnd w:id="402"/>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و اصول اساسی در اقتصاد</w:t>
      </w:r>
    </w:p>
    <w:p>
      <w:pPr>
        <w:pStyle w:val="BookText"/>
        <w:rPr/>
      </w:pPr>
      <w:r>
        <w:rPr>
          <w:rFonts w:ascii="IRNazanin" w:hAnsi="IRNazanin" w:eastAsia="IRNazanin"/>
          <w:color w:val="111111"/>
          <w:sz w:val="28"/>
          <w:sz w:val="28"/>
          <w:szCs w:val="28"/>
          <w:rtl w:val="true"/>
          <w:lang w:bidi="fa-IR"/>
        </w:rPr>
        <w:t>بخش اول ـ سازندگی و بازسازی کشور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ضرورت ساختن کشور،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بسیج عمومی برای سازندگی،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طولانی بودن روند سازندگی،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سازندگی مادی و معنوی،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سازندگی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دوم ـ استقلال و خودکفایی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ضرورت کسب استقلال و خودکفایی اقتصادی،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استقلال اقتصادی، لازمه استقلال کامل کشور است،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استقلال فکری و فرهنگی مقدمه استقلال است،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و استقلال اقتصادی،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تحمل سختی و فشار برای کسب استقلال اقتصادی،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جمهوری اسلامی و استقلال اقتصادی،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 اقتصادی و غرب و شرق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سوم ـ اصول و سیاست ها در نیل به اهداف اقتصادی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پرهیز از خودباختگی و غرب زدگی،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خودباوری و خوداتکایی،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ارزش ها و آرمان های اسلامی و انقلابی،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و تلاش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 کار و تلاش همگانی، مفید و سازنده بودن کارها، کم کاری و اعتصاب قبل از انقلاب، کم کاری و اعتصاب بعد از انقلاب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 و آرامش در اقتصاد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و آرامش و امنیت اقتصادی، اخلال در کشاورزی، اخلال در صنایع و</w:t>
      </w:r>
      <w:bookmarkStart w:id="403" w:name="pg2594_25956"/>
    </w:p>
    <w:p>
      <w:pPr>
        <w:pStyle w:val="BookText"/>
        <w:rPr/>
      </w:pPr>
      <w:bookmarkEnd w:id="403"/>
      <w:r>
        <w:rPr>
          <w:rFonts w:ascii="IRNazanin" w:hAnsi="IRNazanin" w:eastAsia="IRNazanin"/>
          <w:color w:val="111111"/>
          <w:sz w:val="28"/>
          <w:sz w:val="28"/>
          <w:szCs w:val="28"/>
          <w:rtl w:val="true"/>
          <w:lang w:bidi="fa-IR"/>
        </w:rPr>
        <w:t>کارخانه ها، اخلال در خدمات دولت، ماهیت و اهداف اخلال گران اقتصادی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و تحمل و مشکلات اقتصادی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استقامت در برابر کمبودها و مشکلات اقتصادی، استقامت در برابر محاصره اقتصادی دشمن، انبیاء و اولیای الهی و صبر و تحمل مشکلات اقتصادی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تخصص و تکنولوژی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تخصص و تکنولوژی در دوران طاغوت، انقلاب اسلامی و تکنولوژی، انقلاب اسلامی، تخصص و متخصصین، تخصص و تعهد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مصرف زدگی و تجمل</w:t>
      </w:r>
      <w:r>
        <w:rPr>
          <w:rFonts w:eastAsia="IRNazanin" w:cs="IRNazanin"/>
          <w:color w:val="111111"/>
          <w:sz w:val="28"/>
          <w:szCs w:val="28"/>
          <w:rtl w:val="true"/>
          <w:lang w:bidi="fa-IR"/>
        </w:rPr>
        <w:t>.</w:t>
      </w:r>
    </w:p>
    <w:p>
      <w:pPr>
        <w:pStyle w:val="Heading3"/>
        <w:numPr>
          <w:ilvl w:val="2"/>
          <w:numId w:val="1"/>
        </w:numPr>
        <w:rPr/>
      </w:pPr>
      <w:bookmarkStart w:id="404" w:name="__RefHeading___Toc287137_1395250215"/>
      <w:bookmarkStart w:id="405" w:name="_Toc169"/>
      <w:bookmarkEnd w:id="404"/>
      <w:r>
        <w:rPr>
          <w:rtl w:val="true"/>
        </w:rPr>
        <w:t>فصل چهارم</w:t>
      </w:r>
      <w:r>
        <w:rPr>
          <w:rtl w:val="true"/>
        </w:rPr>
        <w:t xml:space="preserve">: </w:t>
      </w:r>
      <w:r>
        <w:rPr>
          <w:rtl w:val="true"/>
        </w:rPr>
        <w:t>مردم، نظام اسلامی و اقتصاد</w:t>
      </w:r>
      <w:bookmarkEnd w:id="405"/>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نظام اسلامی و اقتصاد</w:t>
      </w:r>
    </w:p>
    <w:p>
      <w:pPr>
        <w:pStyle w:val="BookText"/>
        <w:rPr/>
      </w:pPr>
      <w:r>
        <w:rPr>
          <w:rFonts w:ascii="IRNazanin" w:hAnsi="IRNazanin" w:eastAsia="IRNazanin"/>
          <w:color w:val="111111"/>
          <w:sz w:val="28"/>
          <w:sz w:val="28"/>
          <w:szCs w:val="28"/>
          <w:rtl w:val="true"/>
          <w:lang w:bidi="fa-IR"/>
        </w:rPr>
        <w:t>بخش اول ـ مردم و اقتصاد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مشارکت مردم در اقتصاد،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پشتیبانی اقتصادی مردم از نظام و دولت،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مردم در شکست طاغوت از نظر اقتصادی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دوم ـ نظام اسلامی و اقتصاد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وظایف و اختیارات نظام اسلامی،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اسلامی، مستضعفین و محرومین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اسلامی، مستضعفین و محرومین، دستگاه اجرایی، مستضعفین و محرومین، مجلس شورای اسلامی، مستضعفین و محرومین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اسلامی، سرمایه داران و اشرافیت،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سلامت اقتصادی کارگزاران نظام اسلامی،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ساده زیستی دولتمردان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اکرم صلی الله علیه و آله و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و ساده زیستی کارگزاران نظام و ساده زیستی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اسلامی و برنامه ریزی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سوم ـ ساده زیستی روحانیون</w:t>
      </w:r>
    </w:p>
    <w:p>
      <w:pPr>
        <w:pStyle w:val="Heading3"/>
        <w:numPr>
          <w:ilvl w:val="2"/>
          <w:numId w:val="1"/>
        </w:numPr>
        <w:rPr/>
      </w:pPr>
      <w:bookmarkStart w:id="406" w:name="__RefHeading___Toc287139_1395250215"/>
      <w:bookmarkStart w:id="407" w:name="_Toc170"/>
      <w:bookmarkEnd w:id="406"/>
      <w:r>
        <w:rPr>
          <w:rtl w:val="true"/>
        </w:rPr>
        <w:t>فصل پنجم</w:t>
      </w:r>
      <w:r>
        <w:rPr>
          <w:rtl w:val="true"/>
        </w:rPr>
        <w:t xml:space="preserve">: </w:t>
      </w:r>
      <w:r>
        <w:rPr>
          <w:rtl w:val="true"/>
        </w:rPr>
        <w:t>کشاورزی و منابع طبیعی</w:t>
      </w:r>
      <w:bookmarkEnd w:id="407"/>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کشاورزی و منابع طبیعی</w:t>
      </w:r>
      <w:bookmarkStart w:id="408" w:name="pg2594_25957"/>
    </w:p>
    <w:p>
      <w:pPr>
        <w:pStyle w:val="BookText"/>
        <w:rPr/>
      </w:pPr>
      <w:bookmarkEnd w:id="408"/>
      <w:r>
        <w:rPr>
          <w:rFonts w:ascii="IRNazanin" w:hAnsi="IRNazanin" w:eastAsia="IRNazanin"/>
          <w:color w:val="111111"/>
          <w:sz w:val="28"/>
          <w:sz w:val="28"/>
          <w:szCs w:val="28"/>
          <w:rtl w:val="true"/>
          <w:lang w:bidi="fa-IR"/>
        </w:rPr>
        <w:t>بخش اول ـ کشاورزی</w:t>
      </w:r>
    </w:p>
    <w:p>
      <w:pPr>
        <w:pStyle w:val="BookText"/>
        <w:rPr/>
      </w:pPr>
      <w:r>
        <w:rPr>
          <w:rFonts w:ascii="IRNazanin" w:hAnsi="IRNazanin" w:eastAsia="IRNazanin"/>
          <w:color w:val="111111"/>
          <w:sz w:val="28"/>
          <w:sz w:val="28"/>
          <w:szCs w:val="28"/>
          <w:rtl w:val="true"/>
          <w:lang w:bidi="fa-IR"/>
        </w:rPr>
        <w:t>اهمیت کشاورزی، اسلام و کشاورزی، بازسازی و توسعه کشاورزی، خودکفایی و کشاورزی، اهمیت و ارزش کشاورزان، دولت و کشاورزی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دوم ـ منابع طبیعی</w:t>
      </w:r>
    </w:p>
    <w:p>
      <w:pPr>
        <w:pStyle w:val="BookText"/>
        <w:rPr/>
      </w:pPr>
      <w:r>
        <w:rPr>
          <w:rFonts w:ascii="IRNazanin" w:hAnsi="IRNazanin" w:eastAsia="IRNazanin"/>
          <w:color w:val="111111"/>
          <w:sz w:val="28"/>
          <w:sz w:val="28"/>
          <w:szCs w:val="28"/>
          <w:rtl w:val="true"/>
          <w:lang w:bidi="fa-IR"/>
        </w:rPr>
        <w:t>معادن و منابع طبیعی، نفت، تولید و صدور نفت، نفت و سیاست، کارگزاران صنعت نفت</w:t>
      </w:r>
      <w:r>
        <w:rPr>
          <w:rFonts w:eastAsia="IRNazanin" w:cs="IRNazanin"/>
          <w:color w:val="111111"/>
          <w:sz w:val="28"/>
          <w:szCs w:val="28"/>
          <w:rtl w:val="true"/>
          <w:lang w:bidi="fa-IR"/>
        </w:rPr>
        <w:t>.</w:t>
      </w:r>
    </w:p>
    <w:p>
      <w:pPr>
        <w:pStyle w:val="Heading3"/>
        <w:numPr>
          <w:ilvl w:val="2"/>
          <w:numId w:val="1"/>
        </w:numPr>
        <w:rPr/>
      </w:pPr>
      <w:bookmarkStart w:id="409" w:name="__RefHeading___Toc287141_1395250215"/>
      <w:bookmarkStart w:id="410" w:name="_Toc171"/>
      <w:bookmarkEnd w:id="409"/>
      <w:r>
        <w:rPr>
          <w:rtl w:val="true"/>
        </w:rPr>
        <w:t>فصل ششم</w:t>
      </w:r>
      <w:r>
        <w:rPr>
          <w:rtl w:val="true"/>
        </w:rPr>
        <w:t xml:space="preserve">: </w:t>
      </w:r>
      <w:r>
        <w:rPr>
          <w:rtl w:val="true"/>
        </w:rPr>
        <w:t>صنایع</w:t>
      </w:r>
      <w:bookmarkEnd w:id="410"/>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صنایع</w:t>
      </w:r>
    </w:p>
    <w:p>
      <w:pPr>
        <w:pStyle w:val="BookText"/>
        <w:rPr/>
      </w:pPr>
      <w:r>
        <w:rPr>
          <w:rFonts w:ascii="IRNazanin" w:hAnsi="IRNazanin" w:eastAsia="IRNazanin"/>
          <w:color w:val="111111"/>
          <w:sz w:val="28"/>
          <w:sz w:val="28"/>
          <w:szCs w:val="28"/>
          <w:rtl w:val="true"/>
          <w:lang w:bidi="fa-IR"/>
        </w:rPr>
        <w:t>بخش اول ـ صنعت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صنعت مستقل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صنایع دفاعی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دوم ـ کارگری و کارگران</w:t>
      </w:r>
    </w:p>
    <w:p>
      <w:pPr>
        <w:pStyle w:val="BookText"/>
        <w:rPr/>
      </w:pPr>
      <w:r>
        <w:rPr>
          <w:rFonts w:ascii="IRNazanin" w:hAnsi="IRNazanin" w:eastAsia="IRNazanin"/>
          <w:color w:val="111111"/>
          <w:sz w:val="28"/>
          <w:sz w:val="28"/>
          <w:szCs w:val="28"/>
          <w:rtl w:val="true"/>
          <w:lang w:bidi="fa-IR"/>
        </w:rPr>
        <w:t>اسلام، کارگری و کارگران، ارزش و اهمیت کارگران، حقوق و کارگران، وظایف و رسالت های کارگران</w:t>
      </w:r>
      <w:r>
        <w:rPr>
          <w:rFonts w:eastAsia="IRNazanin" w:cs="IRNazanin"/>
          <w:color w:val="111111"/>
          <w:sz w:val="28"/>
          <w:szCs w:val="28"/>
          <w:rtl w:val="true"/>
          <w:lang w:bidi="fa-IR"/>
        </w:rPr>
        <w:t>.</w:t>
      </w:r>
    </w:p>
    <w:p>
      <w:pPr>
        <w:pStyle w:val="Heading3"/>
        <w:numPr>
          <w:ilvl w:val="2"/>
          <w:numId w:val="1"/>
        </w:numPr>
        <w:rPr/>
      </w:pPr>
      <w:bookmarkStart w:id="411" w:name="__RefHeading___Toc287143_1395250215"/>
      <w:bookmarkStart w:id="412" w:name="_Toc172"/>
      <w:bookmarkEnd w:id="411"/>
      <w:r>
        <w:rPr>
          <w:rtl w:val="true"/>
        </w:rPr>
        <w:t>فصل هفتم</w:t>
      </w:r>
      <w:r>
        <w:rPr>
          <w:rtl w:val="true"/>
        </w:rPr>
        <w:t xml:space="preserve">: </w:t>
      </w:r>
      <w:r>
        <w:rPr>
          <w:rtl w:val="true"/>
        </w:rPr>
        <w:t>خدمات و بازرگانی</w:t>
      </w:r>
      <w:bookmarkEnd w:id="412"/>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خدمات و بازرگانی</w:t>
      </w:r>
    </w:p>
    <w:p>
      <w:pPr>
        <w:pStyle w:val="BookText"/>
        <w:rPr/>
      </w:pPr>
      <w:r>
        <w:rPr>
          <w:rFonts w:ascii="IRNazanin" w:hAnsi="IRNazanin" w:eastAsia="IRNazanin"/>
          <w:color w:val="111111"/>
          <w:sz w:val="28"/>
          <w:sz w:val="28"/>
          <w:szCs w:val="28"/>
          <w:rtl w:val="true"/>
          <w:lang w:bidi="fa-IR"/>
        </w:rPr>
        <w:t>بخش اول ـ بازار</w:t>
      </w:r>
    </w:p>
    <w:p>
      <w:pPr>
        <w:pStyle w:val="BookText"/>
        <w:rPr/>
      </w:pPr>
      <w:r>
        <w:rPr>
          <w:rFonts w:ascii="IRNazanin" w:hAnsi="IRNazanin" w:eastAsia="IRNazanin"/>
          <w:color w:val="111111"/>
          <w:sz w:val="28"/>
          <w:sz w:val="28"/>
          <w:szCs w:val="28"/>
          <w:rtl w:val="true"/>
          <w:lang w:bidi="fa-IR"/>
        </w:rPr>
        <w:t>مبارزات و خدمات بازار، اسلامی شدن بازار، بازار و انصاف، بازار و مطالم طاغوت، دولت و بازار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دوم ـ مسکن و تجارت</w:t>
      </w:r>
    </w:p>
    <w:p>
      <w:pPr>
        <w:pStyle w:val="BookText"/>
        <w:rPr/>
      </w:pPr>
      <w:r>
        <w:rPr>
          <w:rFonts w:ascii="IRNazanin" w:hAnsi="IRNazanin" w:eastAsia="IRNazanin"/>
          <w:color w:val="111111"/>
          <w:sz w:val="28"/>
          <w:sz w:val="28"/>
          <w:szCs w:val="28"/>
          <w:rtl w:val="true"/>
          <w:lang w:bidi="fa-IR"/>
        </w:rPr>
        <w:t>معاملات نامشروع، سکس</w:t>
      </w:r>
      <w:r>
        <w:rPr>
          <w:rFonts w:eastAsia="IRNazanin" w:cs="IRNazanin"/>
          <w:color w:val="111111"/>
          <w:sz w:val="28"/>
          <w:szCs w:val="28"/>
          <w:rtl w:val="true"/>
          <w:lang w:bidi="fa-IR"/>
        </w:rPr>
        <w:t>.</w:t>
      </w:r>
    </w:p>
    <w:p>
      <w:pPr>
        <w:pStyle w:val="Heading3"/>
        <w:numPr>
          <w:ilvl w:val="2"/>
          <w:numId w:val="1"/>
        </w:numPr>
        <w:rPr/>
      </w:pPr>
      <w:bookmarkStart w:id="413" w:name="__RefHeading___Toc287145_1395250215"/>
      <w:bookmarkStart w:id="414" w:name="_Toc173"/>
      <w:bookmarkEnd w:id="413"/>
      <w:r>
        <w:rPr>
          <w:rtl w:val="true"/>
        </w:rPr>
        <w:t>فصل هشتم</w:t>
      </w:r>
      <w:r>
        <w:rPr>
          <w:rtl w:val="true"/>
        </w:rPr>
        <w:t xml:space="preserve">: </w:t>
      </w:r>
      <w:r>
        <w:rPr>
          <w:rtl w:val="true"/>
        </w:rPr>
        <w:t>امور پولی و مالی</w:t>
      </w:r>
      <w:bookmarkEnd w:id="414"/>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پولی و مالی</w:t>
      </w:r>
    </w:p>
    <w:p>
      <w:pPr>
        <w:pStyle w:val="BookText"/>
        <w:rPr/>
      </w:pPr>
      <w:r>
        <w:rPr>
          <w:rFonts w:ascii="IRNazanin" w:hAnsi="IRNazanin" w:eastAsia="IRNazanin"/>
          <w:color w:val="111111"/>
          <w:sz w:val="28"/>
          <w:sz w:val="28"/>
          <w:szCs w:val="28"/>
          <w:rtl w:val="true"/>
          <w:lang w:bidi="fa-IR"/>
        </w:rPr>
        <w:t>بخش اول ـ مالکیت</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مالکیت در اموال مشروع، مالکیت و اموال نامشروع</w:t>
      </w:r>
      <w:r>
        <w:rPr>
          <w:rFonts w:eastAsia="IRNazanin" w:cs="IRNazanin"/>
          <w:color w:val="111111"/>
          <w:sz w:val="28"/>
          <w:szCs w:val="28"/>
          <w:rtl w:val="true"/>
          <w:lang w:bidi="fa-IR"/>
        </w:rPr>
        <w:t>.</w:t>
      </w:r>
      <w:bookmarkStart w:id="415" w:name="pg2594_25958"/>
    </w:p>
    <w:p>
      <w:pPr>
        <w:pStyle w:val="BookText"/>
        <w:rPr/>
      </w:pPr>
      <w:bookmarkEnd w:id="415"/>
      <w:r>
        <w:rPr>
          <w:rFonts w:ascii="IRNazanin" w:hAnsi="IRNazanin" w:eastAsia="IRNazanin"/>
          <w:color w:val="111111"/>
          <w:sz w:val="28"/>
          <w:sz w:val="28"/>
          <w:szCs w:val="28"/>
          <w:rtl w:val="true"/>
          <w:lang w:bidi="fa-IR"/>
        </w:rPr>
        <w:t>بخش دوم ـ گرانی و گران فروشی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سوم ـ امور مالی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بیت المال مسلمین،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مالیات،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وجوه شرعیه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مصارف وجوه شرعیه،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اجازات مربوط به وجوه شرعیه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عبادات 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چهارم ـ امور پولی و بانکی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اسلامی شدن بانک 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 و بهره،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w:t>
      </w:r>
      <w:r>
        <w:rPr>
          <w:rFonts w:eastAsia="IRNazanin" w:cs="IRNazanin"/>
          <w:color w:val="111111"/>
          <w:sz w:val="28"/>
          <w:szCs w:val="28"/>
          <w:rtl w:val="true"/>
          <w:lang w:bidi="fa-IR"/>
        </w:rPr>
        <w:t>.</w:t>
      </w:r>
    </w:p>
    <w:p>
      <w:pPr>
        <w:pStyle w:val="Heading3"/>
        <w:numPr>
          <w:ilvl w:val="2"/>
          <w:numId w:val="1"/>
        </w:numPr>
        <w:rPr/>
      </w:pPr>
      <w:bookmarkStart w:id="416" w:name="__RefHeading___Toc287147_1395250215"/>
      <w:bookmarkStart w:id="417" w:name="_Toc174"/>
      <w:bookmarkEnd w:id="416"/>
      <w:r>
        <w:rPr>
          <w:rtl w:val="true"/>
        </w:rPr>
        <w:t>فصل نهم</w:t>
      </w:r>
      <w:r>
        <w:rPr>
          <w:rtl w:val="true"/>
        </w:rPr>
        <w:t xml:space="preserve">: </w:t>
      </w:r>
      <w:r>
        <w:rPr>
          <w:rtl w:val="true"/>
        </w:rPr>
        <w:t>اقتصاد و مسائل جهانی</w:t>
      </w:r>
      <w:bookmarkEnd w:id="417"/>
    </w:p>
    <w:p>
      <w:pPr>
        <w:pStyle w:val="BookText"/>
        <w:rPr/>
      </w:pPr>
      <w:r>
        <w:rPr>
          <w:rFonts w:ascii="IRNazanin" w:hAnsi="IRNazanin" w:eastAsia="IRNazanin"/>
          <w:color w:val="111111"/>
          <w:sz w:val="28"/>
          <w:sz w:val="28"/>
          <w:szCs w:val="28"/>
          <w:rtl w:val="true"/>
          <w:lang w:bidi="fa-IR"/>
        </w:rPr>
        <w:t>فصل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و مسائل جهانی</w:t>
      </w:r>
    </w:p>
    <w:p>
      <w:pPr>
        <w:pStyle w:val="BookText"/>
        <w:rPr/>
      </w:pPr>
      <w:r>
        <w:rPr>
          <w:rFonts w:ascii="IRNazanin" w:hAnsi="IRNazanin" w:eastAsia="IRNazanin"/>
          <w:color w:val="111111"/>
          <w:sz w:val="28"/>
          <w:sz w:val="28"/>
          <w:szCs w:val="28"/>
          <w:rtl w:val="true"/>
          <w:lang w:bidi="fa-IR"/>
        </w:rPr>
        <w:t>بخش اول ـ ارتباطات اقتصادی با 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دوم ـ سرمایه داری و کمونیسم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سوم ـ استعمار اقتصادی</w:t>
      </w:r>
      <w:r>
        <w:rPr>
          <w:rFonts w:eastAsia="IRNazanin" w:cs="IRNazanin"/>
          <w:color w:val="111111"/>
          <w:sz w:val="28"/>
          <w:szCs w:val="28"/>
          <w:rtl w:val="true"/>
          <w:lang w:bidi="fa-IR"/>
        </w:rPr>
        <w:t>.</w:t>
      </w:r>
    </w:p>
    <w:p>
      <w:pPr>
        <w:pStyle w:val="Heading2"/>
        <w:numPr>
          <w:ilvl w:val="1"/>
          <w:numId w:val="1"/>
        </w:numPr>
        <w:rPr/>
      </w:pPr>
      <w:bookmarkStart w:id="418" w:name="__RefHeading___Toc287149_1395250215"/>
      <w:bookmarkStart w:id="419" w:name="_Toc175"/>
      <w:bookmarkEnd w:id="418"/>
      <w:r>
        <w:rPr>
          <w:rtl w:val="true"/>
        </w:rPr>
        <w:t>اندیشه های اقتصادی در نهج البلاغه</w:t>
      </w:r>
      <w:bookmarkEnd w:id="419"/>
    </w:p>
    <w:p>
      <w:pPr>
        <w:pStyle w:val="Heading3"/>
        <w:numPr>
          <w:ilvl w:val="2"/>
          <w:numId w:val="1"/>
        </w:numPr>
        <w:rPr/>
      </w:pPr>
      <w:bookmarkStart w:id="420" w:name="__RefHeading___Toc287151_1395250215"/>
      <w:bookmarkStart w:id="421" w:name="_Toc176"/>
      <w:bookmarkEnd w:id="420"/>
      <w:r>
        <w:rPr>
          <w:rtl w:val="true"/>
        </w:rPr>
        <w:t>اشاره</w:t>
      </w:r>
      <w:bookmarkEnd w:id="421"/>
    </w:p>
    <w:p>
      <w:pPr>
        <w:pStyle w:val="BookText"/>
        <w:rPr/>
      </w:pPr>
      <w:r>
        <w:rPr>
          <w:rFonts w:ascii="IRNazanin" w:hAnsi="IRNazanin" w:eastAsia="IRNazanin"/>
          <w:color w:val="111111"/>
          <w:sz w:val="28"/>
          <w:sz w:val="28"/>
          <w:szCs w:val="28"/>
          <w:rtl w:val="true"/>
          <w:lang w:bidi="fa-IR"/>
        </w:rPr>
        <w:t>اندیشه های اقتصادی در نهج البلاغه</w:t>
      </w:r>
    </w:p>
    <w:p>
      <w:pPr>
        <w:pStyle w:val="BookText"/>
        <w:rPr/>
      </w:pPr>
      <w:r>
        <w:rPr>
          <w:rFonts w:ascii="IRNazanin" w:hAnsi="IRNazanin" w:eastAsia="IRNazanin"/>
          <w:color w:val="111111"/>
          <w:sz w:val="28"/>
          <w:sz w:val="28"/>
          <w:szCs w:val="28"/>
          <w:rtl w:val="true"/>
          <w:lang w:bidi="fa-IR"/>
        </w:rPr>
        <w:t xml:space="preserve">حائری، محسن، تهران، انتشارات نهج البلاغه، چاپ اول،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اثر حاضر با توجه به دیدگاه های امیر مؤمنان حضرت علی علیه السلام در نهج البلاغه، اصول اقتصاد اسلامی به ویژه در چهار زمینه ویژگی های اقتصاد اسلامی و سیاست های آن، علل پیدایش فقر و راه های مبارزه با آن و توسعه همه جانبه تبیین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شامل چهار فصل است</w:t>
      </w:r>
      <w:r>
        <w:rPr>
          <w:rFonts w:eastAsia="IRNazanin" w:cs="IRNazanin"/>
          <w:color w:val="111111"/>
          <w:sz w:val="28"/>
          <w:szCs w:val="28"/>
          <w:rtl w:val="true"/>
          <w:lang w:bidi="fa-IR"/>
        </w:rPr>
        <w:t>.</w:t>
      </w:r>
    </w:p>
    <w:p>
      <w:pPr>
        <w:pStyle w:val="Heading3"/>
        <w:numPr>
          <w:ilvl w:val="2"/>
          <w:numId w:val="1"/>
        </w:numPr>
        <w:rPr/>
      </w:pPr>
      <w:bookmarkStart w:id="422" w:name="__RefHeading___Toc287153_1395250215"/>
      <w:bookmarkStart w:id="423" w:name="_Toc177"/>
      <w:bookmarkEnd w:id="422"/>
      <w:r>
        <w:rPr>
          <w:rtl w:val="true"/>
        </w:rPr>
        <w:t>فصل اول</w:t>
      </w:r>
      <w:r>
        <w:rPr>
          <w:rtl w:val="true"/>
        </w:rPr>
        <w:t xml:space="preserve">: </w:t>
      </w:r>
      <w:r>
        <w:rPr>
          <w:rtl w:val="true"/>
        </w:rPr>
        <w:t>مفهوم کلی اقتصاد</w:t>
      </w:r>
      <w:bookmarkEnd w:id="423"/>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کلی اقتصاد</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تعریف اقتصاد، اقتصاد و عقیده، ارکان اندیشه اقتصادی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مسئولیت، کار، انواع کارهای اقتصادی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مزارعه، مساقات، مضاربه، شرکت، اجاره، جعاله، کشاورزی، دامداری، صنعت، تجارت، خدمات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مالکیت، ثروت،</w:t>
      </w:r>
      <w:bookmarkStart w:id="424" w:name="pg2594_25959"/>
    </w:p>
    <w:p>
      <w:pPr>
        <w:pStyle w:val="BookText"/>
        <w:rPr/>
      </w:pPr>
      <w:bookmarkEnd w:id="424"/>
      <w:r>
        <w:rPr>
          <w:rFonts w:ascii="IRNazanin" w:hAnsi="IRNazanin" w:eastAsia="IRNazanin"/>
          <w:color w:val="111111"/>
          <w:sz w:val="28"/>
          <w:sz w:val="28"/>
          <w:szCs w:val="28"/>
          <w:rtl w:val="true"/>
          <w:lang w:bidi="fa-IR"/>
        </w:rPr>
        <w:t>مالکیت ثروت های طبیعی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معدن، آب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تولید، سرمایه گذاری، توزیع، عدالت، مساوات، تأمین اجتماعی، مشکل اقتصادی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های اقتصادی، دخالت دولت و وظایف آن، اهداف سیاست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سیاست های مالی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در بیت المال، سیاست های مالیاتی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نرم خویی و ملاطفت، ترک تجاوز و تعدی، بخشودگی مالیاتی به نیازمندان، رعایت مساوات، در اخذ مالیات، سیاست نقدینگی، سیاست قیمت گذاری، سیاست کمک های مالی، سیاست انفاق،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سیاست تولید،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نظارت و بازرسی</w:t>
      </w:r>
      <w:r>
        <w:rPr>
          <w:rFonts w:eastAsia="IRNazanin" w:cs="IRNazanin"/>
          <w:color w:val="111111"/>
          <w:sz w:val="28"/>
          <w:szCs w:val="28"/>
          <w:rtl w:val="true"/>
          <w:lang w:bidi="fa-IR"/>
        </w:rPr>
        <w:t>.</w:t>
      </w:r>
    </w:p>
    <w:p>
      <w:pPr>
        <w:pStyle w:val="Heading3"/>
        <w:numPr>
          <w:ilvl w:val="2"/>
          <w:numId w:val="1"/>
        </w:numPr>
        <w:rPr/>
      </w:pPr>
      <w:bookmarkStart w:id="425" w:name="__RefHeading___Toc287155_1395250215"/>
      <w:bookmarkStart w:id="426" w:name="_Toc178"/>
      <w:bookmarkEnd w:id="425"/>
      <w:r>
        <w:rPr>
          <w:rtl w:val="true"/>
        </w:rPr>
        <w:t>فصل سوم</w:t>
      </w:r>
      <w:r>
        <w:rPr>
          <w:rtl w:val="true"/>
        </w:rPr>
        <w:t xml:space="preserve">: </w:t>
      </w:r>
      <w:r>
        <w:rPr>
          <w:rtl w:val="true"/>
        </w:rPr>
        <w:t>فقر و غنا</w:t>
      </w:r>
      <w:bookmarkEnd w:id="426"/>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و غنا</w:t>
      </w:r>
    </w:p>
    <w:p>
      <w:pPr>
        <w:pStyle w:val="BookText"/>
        <w:rPr/>
      </w:pPr>
      <w:r>
        <w:rPr>
          <w:rFonts w:ascii="IRNazanin" w:hAnsi="IRNazanin" w:eastAsia="IRNazanin"/>
          <w:color w:val="111111"/>
          <w:sz w:val="28"/>
          <w:sz w:val="28"/>
          <w:szCs w:val="28"/>
          <w:rtl w:val="true"/>
          <w:lang w:bidi="fa-IR"/>
        </w:rPr>
        <w:t>علل فقرزدایی، خطر پدیده فقر، علل پیدایش فقر، توصیه به فقرا، توصیه به ثروتمندان، اقدامات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وظایف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علم و دانش، کسب تجربه، کار، تدبیر و چاره اندیشی، هدایت درست سرمایه گذاری، تولید و سرمایه گذاری، غنیمت شمردن فرصت ها، بخشش مستمر، پرداخت زکات، تنظیم خانواده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وظایف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یاری اجتماعی، ایجاد و روحیه تعاون و همکاری، نظارت بر کار دولت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وظایف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تأمین اجتماعی، نظارت بر بازار، نظارت بر مالکیت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راه های جلوگیری از 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امانت داری، پرهیزکاری و استغفار، فروتنی و اخلاق پسندیده، درست کاری، مهاجرت</w:t>
      </w:r>
      <w:r>
        <w:rPr>
          <w:rFonts w:eastAsia="IRNazanin" w:cs="IRNazanin"/>
          <w:color w:val="111111"/>
          <w:sz w:val="28"/>
          <w:szCs w:val="28"/>
          <w:rtl w:val="true"/>
          <w:lang w:bidi="fa-IR"/>
        </w:rPr>
        <w:t>.</w:t>
      </w:r>
    </w:p>
    <w:p>
      <w:pPr>
        <w:pStyle w:val="Heading3"/>
        <w:numPr>
          <w:ilvl w:val="2"/>
          <w:numId w:val="1"/>
        </w:numPr>
        <w:rPr/>
      </w:pPr>
      <w:bookmarkStart w:id="427" w:name="__RefHeading___Toc287157_1395250215"/>
      <w:bookmarkStart w:id="428" w:name="_Toc179"/>
      <w:bookmarkEnd w:id="427"/>
      <w:r>
        <w:rPr>
          <w:rtl w:val="true"/>
        </w:rPr>
        <w:t>فصل چهارم</w:t>
      </w:r>
      <w:r>
        <w:rPr>
          <w:rtl w:val="true"/>
        </w:rPr>
        <w:t xml:space="preserve">: </w:t>
      </w:r>
      <w:r>
        <w:rPr>
          <w:rtl w:val="true"/>
        </w:rPr>
        <w:t>توسعه اقتصادی</w:t>
      </w:r>
      <w:bookmarkEnd w:id="428"/>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اقتصادی</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مفهوم توسعه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استراتژی توسعه، اهداف توسعه، توسعه در اسلام، مفهوم توسعه در دیدگاه امام علی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رسیدن به درجه بی نیازی، پی ریزی جامعه سالم، جامعه پرهیزکار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انسان و توسعه، ویژگی های انسان توسعه گرا</w:t>
      </w:r>
      <w:r>
        <w:rPr>
          <w:rFonts w:eastAsia="IRNazanin" w:cs="IRNazanin"/>
          <w:color w:val="111111"/>
          <w:sz w:val="28"/>
          <w:szCs w:val="28"/>
          <w:rtl w:val="true"/>
          <w:lang w:bidi="fa-IR"/>
        </w:rPr>
        <w:t>:</w:t>
      </w:r>
      <w:bookmarkStart w:id="429" w:name="pg2594_25960"/>
    </w:p>
    <w:p>
      <w:pPr>
        <w:pStyle w:val="BookText"/>
        <w:rPr/>
      </w:pPr>
      <w:bookmarkEnd w:id="42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علاقه مند به علم، نیروی کار، علاقه مند به خیّر، هدایت درست هزینه ها، عوامل پیشرفت، احساس مسئولیت جمعی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توسعه منابع انسانی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توسعه گرا، منابع طبیعی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موانع توسعه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کاری، عدم آگاهی، عدم بهره برداری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عوامل مؤثر در توسعه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سرمایه، مدیریت مناسب، بهره برداری از روش های نوین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عوامل جانبی توسعه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فکر و اندیشه، تعاون و همکاری، سیاست و امنیت، وضع قوانین، نوآوری و ابتکار</w:t>
      </w:r>
      <w:r>
        <w:rPr>
          <w:rFonts w:eastAsia="IRNazanin" w:cs="IRNazanin"/>
          <w:color w:val="111111"/>
          <w:sz w:val="28"/>
          <w:szCs w:val="28"/>
          <w:rtl w:val="true"/>
          <w:lang w:bidi="fa-IR"/>
        </w:rPr>
        <w:t>).</w:t>
      </w:r>
    </w:p>
    <w:p>
      <w:pPr>
        <w:pStyle w:val="Heading2"/>
        <w:numPr>
          <w:ilvl w:val="1"/>
          <w:numId w:val="1"/>
        </w:numPr>
        <w:rPr/>
      </w:pPr>
      <w:bookmarkStart w:id="430" w:name="__RefHeading___Toc287159_1395250215"/>
      <w:bookmarkStart w:id="431" w:name="_Toc180"/>
      <w:bookmarkEnd w:id="430"/>
      <w:r>
        <w:rPr>
          <w:rtl w:val="true"/>
        </w:rPr>
        <w:t>ایران ـ اقتصاد</w:t>
      </w:r>
      <w:bookmarkEnd w:id="431"/>
    </w:p>
    <w:p>
      <w:pPr>
        <w:pStyle w:val="Heading3"/>
        <w:numPr>
          <w:ilvl w:val="2"/>
          <w:numId w:val="1"/>
        </w:numPr>
        <w:rPr/>
      </w:pPr>
      <w:bookmarkStart w:id="432" w:name="__RefHeading___Toc287161_1395250215"/>
      <w:bookmarkStart w:id="433" w:name="_Toc181"/>
      <w:bookmarkEnd w:id="432"/>
      <w:r>
        <w:rPr>
          <w:rtl w:val="true"/>
        </w:rPr>
        <w:t>اشاره</w:t>
      </w:r>
      <w:bookmarkEnd w:id="433"/>
    </w:p>
    <w:p>
      <w:pPr>
        <w:pStyle w:val="BookText"/>
        <w:rPr/>
      </w:pPr>
      <w:r>
        <w:rPr>
          <w:rFonts w:ascii="IRNazanin" w:hAnsi="IRNazanin" w:eastAsia="IRNazanin"/>
          <w:color w:val="111111"/>
          <w:sz w:val="28"/>
          <w:sz w:val="28"/>
          <w:szCs w:val="28"/>
          <w:rtl w:val="true"/>
          <w:lang w:bidi="fa-IR"/>
        </w:rPr>
        <w:t>ایران ـ اقتصاد</w:t>
      </w:r>
    </w:p>
    <w:p>
      <w:pPr>
        <w:pStyle w:val="BookText"/>
        <w:rPr/>
      </w:pPr>
      <w:r>
        <w:rPr>
          <w:rFonts w:ascii="IRNazanin" w:hAnsi="IRNazanin" w:eastAsia="IRNazanin"/>
          <w:color w:val="111111"/>
          <w:sz w:val="28"/>
          <w:sz w:val="28"/>
          <w:szCs w:val="28"/>
          <w:rtl w:val="true"/>
          <w:lang w:bidi="fa-IR"/>
        </w:rPr>
        <w:t xml:space="preserve">مریدی، سیاوش، کتاب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انتشارات بین المللی الهی،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کشور ایران، بازمانده یکی از تمدن های کهن و عظیم جهان است که توانسته است برخلاف دیگر تمدن های بزرگ، نام و موجودیت ملی خود را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ایران حوادث تلخ و شیرین بسیاری را پشت سر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ایران نیز در نتیجه این حوادث تاریخی، اشکال گوناگون به خود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کتاب، به وضعیت کنونی اقتصاد ایران می پردازد و به پیشینه تاریخی اقتصاد ایران نیز توجه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منظور، اقتصاد ایران به شش فصل کشاورزی، صنعت، زیربنای اقتصادی، بیمه و تأمین اجتماعی، نظام بانکی و بانک داری در ایران و بازرگانی خارجی تقسیم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اول؛ کشاورزی، افزون بر طرح کلیاتی درباره وضعیت اقلیمی و جغرافیایی ایران، به انواع کشت و محصولات عمده کشاورزی اشاره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دوم؛ صنعت، زیرمجموعه های صنایع دستی و روستایی، صنایع</w:t>
      </w:r>
      <w:bookmarkStart w:id="434" w:name="pg2594_25961"/>
    </w:p>
    <w:p>
      <w:pPr>
        <w:pStyle w:val="BookText"/>
        <w:rPr/>
      </w:pPr>
      <w:bookmarkEnd w:id="434"/>
      <w:r>
        <w:rPr>
          <w:rFonts w:ascii="IRNazanin" w:hAnsi="IRNazanin" w:eastAsia="IRNazanin"/>
          <w:color w:val="111111"/>
          <w:sz w:val="28"/>
          <w:sz w:val="28"/>
          <w:szCs w:val="28"/>
          <w:rtl w:val="true"/>
          <w:lang w:bidi="fa-IR"/>
        </w:rPr>
        <w:t>بزرگ و نوین، صنایع نفت و گاز، پتروشیمی و معادن بررسی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سوم؛ به زیربنای اقتصادی کشور مانند برق، سدسازی، حمل و نقل، بنادر و مانند آن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چهارم نیز بیمه و تأمین اجتماعی با نگاهی به گذشته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پنجم نظام بانکی و بانک داری از دوران گذشته تا به امروز بررسی شده و در فصل ششم به بازرگانی خارجی ایران شامل صادرات و واردات پرداخته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مطالب کتاب عبارت است از</w:t>
      </w:r>
      <w:r>
        <w:rPr>
          <w:rFonts w:eastAsia="IRNazanin" w:cs="IRNazanin"/>
          <w:color w:val="111111"/>
          <w:sz w:val="28"/>
          <w:szCs w:val="28"/>
          <w:rtl w:val="true"/>
          <w:lang w:bidi="fa-IR"/>
        </w:rPr>
        <w:t>:</w:t>
      </w:r>
    </w:p>
    <w:p>
      <w:pPr>
        <w:pStyle w:val="Heading3"/>
        <w:numPr>
          <w:ilvl w:val="2"/>
          <w:numId w:val="1"/>
        </w:numPr>
        <w:rPr/>
      </w:pPr>
      <w:bookmarkStart w:id="435" w:name="__RefHeading___Toc287163_1395250215"/>
      <w:bookmarkStart w:id="436" w:name="_Toc182"/>
      <w:bookmarkEnd w:id="435"/>
      <w:r>
        <w:rPr>
          <w:rtl w:val="true"/>
        </w:rPr>
        <w:t>فصل اول</w:t>
      </w:r>
      <w:r>
        <w:rPr>
          <w:rtl w:val="true"/>
        </w:rPr>
        <w:t xml:space="preserve">: </w:t>
      </w:r>
      <w:r>
        <w:rPr>
          <w:rtl w:val="true"/>
        </w:rPr>
        <w:t>کشاورزی</w:t>
      </w:r>
      <w:bookmarkEnd w:id="436"/>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کشاورزی</w:t>
      </w:r>
    </w:p>
    <w:p>
      <w:pPr>
        <w:pStyle w:val="BookText"/>
        <w:rPr/>
      </w:pPr>
      <w:r>
        <w:rPr>
          <w:rFonts w:ascii="IRNazanin" w:hAnsi="IRNazanin" w:eastAsia="IRNazanin"/>
          <w:color w:val="111111"/>
          <w:sz w:val="28"/>
          <w:sz w:val="28"/>
          <w:szCs w:val="28"/>
          <w:rtl w:val="true"/>
          <w:lang w:bidi="fa-IR"/>
        </w:rPr>
        <w:t>نوع آب و هوا، سطح اراضی کشاورزی و تحولات آن، محصولات عمده غذایی زراعی، دام پروری، مرغ داری، شیلات، روابط مالکیت و انواع بهره برداری در کشاورزی ایران</w:t>
      </w:r>
      <w:r>
        <w:rPr>
          <w:rFonts w:eastAsia="IRNazanin" w:cs="IRNazanin"/>
          <w:color w:val="111111"/>
          <w:sz w:val="28"/>
          <w:szCs w:val="28"/>
          <w:rtl w:val="true"/>
          <w:lang w:bidi="fa-IR"/>
        </w:rPr>
        <w:t>.</w:t>
      </w:r>
    </w:p>
    <w:p>
      <w:pPr>
        <w:pStyle w:val="Heading3"/>
        <w:numPr>
          <w:ilvl w:val="2"/>
          <w:numId w:val="1"/>
        </w:numPr>
        <w:rPr/>
      </w:pPr>
      <w:bookmarkStart w:id="437" w:name="__RefHeading___Toc287165_1395250215"/>
      <w:bookmarkStart w:id="438" w:name="_Toc183"/>
      <w:bookmarkEnd w:id="437"/>
      <w:r>
        <w:rPr>
          <w:rtl w:val="true"/>
        </w:rPr>
        <w:t>فصل دوم</w:t>
      </w:r>
      <w:r>
        <w:rPr>
          <w:rtl w:val="true"/>
        </w:rPr>
        <w:t xml:space="preserve">: </w:t>
      </w:r>
      <w:r>
        <w:rPr>
          <w:rtl w:val="true"/>
        </w:rPr>
        <w:t>صنعت</w:t>
      </w:r>
      <w:bookmarkEnd w:id="438"/>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صنعت</w:t>
      </w:r>
    </w:p>
    <w:p>
      <w:pPr>
        <w:pStyle w:val="BookText"/>
        <w:rPr/>
      </w:pPr>
      <w:r>
        <w:rPr>
          <w:rFonts w:ascii="IRNazanin" w:hAnsi="IRNazanin" w:eastAsia="IRNazanin"/>
          <w:color w:val="111111"/>
          <w:sz w:val="28"/>
          <w:sz w:val="28"/>
          <w:szCs w:val="28"/>
          <w:rtl w:val="true"/>
          <w:lang w:bidi="fa-IR"/>
        </w:rPr>
        <w:t>صنایع روستایی و دستی، صنایع دستی، تاریخچه صنایع دستی ایران، صنایع فلزکاری دستی، صنایع مستظرفه دستی ایران، صنایع پتروشیمی، منابع و ذخایر</w:t>
      </w:r>
      <w:r>
        <w:rPr>
          <w:rFonts w:eastAsia="IRNazanin" w:cs="IRNazanin"/>
          <w:color w:val="111111"/>
          <w:sz w:val="28"/>
          <w:szCs w:val="28"/>
          <w:rtl w:val="true"/>
          <w:lang w:bidi="fa-IR"/>
        </w:rPr>
        <w:t>.</w:t>
      </w:r>
    </w:p>
    <w:p>
      <w:pPr>
        <w:pStyle w:val="Heading3"/>
        <w:numPr>
          <w:ilvl w:val="2"/>
          <w:numId w:val="1"/>
        </w:numPr>
        <w:rPr/>
      </w:pPr>
      <w:bookmarkStart w:id="439" w:name="__RefHeading___Toc287167_1395250215"/>
      <w:bookmarkStart w:id="440" w:name="_Toc184"/>
      <w:bookmarkEnd w:id="439"/>
      <w:r>
        <w:rPr>
          <w:rtl w:val="true"/>
        </w:rPr>
        <w:t>فصل سوم</w:t>
      </w:r>
      <w:r>
        <w:rPr>
          <w:rtl w:val="true"/>
        </w:rPr>
        <w:t xml:space="preserve">: </w:t>
      </w:r>
      <w:r>
        <w:rPr>
          <w:rtl w:val="true"/>
        </w:rPr>
        <w:t>زیر بنای اقتصادی</w:t>
      </w:r>
      <w:bookmarkEnd w:id="440"/>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بنای اقتصادی</w:t>
      </w:r>
    </w:p>
    <w:p>
      <w:pPr>
        <w:pStyle w:val="BookText"/>
        <w:rPr/>
      </w:pPr>
      <w:r>
        <w:rPr>
          <w:rFonts w:ascii="IRNazanin" w:hAnsi="IRNazanin" w:eastAsia="IRNazanin"/>
          <w:color w:val="111111"/>
          <w:sz w:val="28"/>
          <w:sz w:val="28"/>
          <w:szCs w:val="28"/>
          <w:rtl w:val="true"/>
          <w:lang w:bidi="fa-IR"/>
        </w:rPr>
        <w:t>برق، صنعت حمل و نقل</w:t>
      </w:r>
      <w:r>
        <w:rPr>
          <w:rFonts w:eastAsia="IRNazanin" w:cs="IRNazanin"/>
          <w:color w:val="111111"/>
          <w:sz w:val="28"/>
          <w:szCs w:val="28"/>
          <w:rtl w:val="true"/>
          <w:lang w:bidi="fa-IR"/>
        </w:rPr>
        <w:t>.</w:t>
      </w:r>
    </w:p>
    <w:p>
      <w:pPr>
        <w:pStyle w:val="Heading3"/>
        <w:numPr>
          <w:ilvl w:val="2"/>
          <w:numId w:val="1"/>
        </w:numPr>
        <w:rPr/>
      </w:pPr>
      <w:bookmarkStart w:id="441" w:name="__RefHeading___Toc287169_1395250215"/>
      <w:bookmarkStart w:id="442" w:name="_Toc185"/>
      <w:bookmarkEnd w:id="441"/>
      <w:r>
        <w:rPr>
          <w:rtl w:val="true"/>
        </w:rPr>
        <w:t>فصل چهارم</w:t>
      </w:r>
      <w:r>
        <w:rPr>
          <w:rtl w:val="true"/>
        </w:rPr>
        <w:t xml:space="preserve">: </w:t>
      </w:r>
      <w:r>
        <w:rPr>
          <w:rtl w:val="true"/>
        </w:rPr>
        <w:t>بیمه و تأمین اجتماعی</w:t>
      </w:r>
      <w:bookmarkEnd w:id="442"/>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بیمه و تأمین اجتماعی</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پیدایش و توسعه بیمه در ایران، بیمه تأمین اجتماعی در ایران، سایر ارگان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صندوق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 در زمینه بیمه اجتماعی، نظام حمایتی</w:t>
      </w:r>
      <w:r>
        <w:rPr>
          <w:rFonts w:eastAsia="IRNazanin" w:cs="IRNazanin"/>
          <w:color w:val="111111"/>
          <w:sz w:val="28"/>
          <w:szCs w:val="28"/>
          <w:rtl w:val="true"/>
          <w:lang w:bidi="fa-IR"/>
        </w:rPr>
        <w:t>.</w:t>
      </w:r>
      <w:bookmarkStart w:id="443" w:name="pg2594_25962"/>
    </w:p>
    <w:p>
      <w:pPr>
        <w:pStyle w:val="Heading3"/>
        <w:numPr>
          <w:ilvl w:val="2"/>
          <w:numId w:val="1"/>
        </w:numPr>
        <w:rPr/>
      </w:pPr>
      <w:bookmarkStart w:id="444" w:name="__RefHeading___Toc287171_1395250215"/>
      <w:bookmarkStart w:id="445" w:name="_Toc186"/>
      <w:bookmarkEnd w:id="443"/>
      <w:bookmarkEnd w:id="444"/>
      <w:r>
        <w:rPr>
          <w:rtl w:val="true"/>
        </w:rPr>
        <w:t>فصل پنجم</w:t>
      </w:r>
      <w:r>
        <w:rPr>
          <w:rtl w:val="true"/>
        </w:rPr>
        <w:t xml:space="preserve">: </w:t>
      </w:r>
      <w:r>
        <w:rPr>
          <w:rtl w:val="true"/>
        </w:rPr>
        <w:t>نظام بانکی و بانک داری در ایران</w:t>
      </w:r>
      <w:bookmarkEnd w:id="445"/>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بانکی و بانک داری در ایران</w:t>
      </w:r>
    </w:p>
    <w:p>
      <w:pPr>
        <w:pStyle w:val="BookText"/>
        <w:rPr/>
      </w:pPr>
      <w:r>
        <w:rPr>
          <w:rFonts w:ascii="IRNazanin" w:hAnsi="IRNazanin" w:eastAsia="IRNazanin"/>
          <w:color w:val="111111"/>
          <w:sz w:val="28"/>
          <w:sz w:val="28"/>
          <w:szCs w:val="28"/>
          <w:rtl w:val="true"/>
          <w:lang w:bidi="fa-IR"/>
        </w:rPr>
        <w:t>تحولات نظام بانکی پس از انقلاب و بانک های ایران</w:t>
      </w:r>
      <w:r>
        <w:rPr>
          <w:rFonts w:eastAsia="IRNazanin" w:cs="IRNazanin"/>
          <w:color w:val="111111"/>
          <w:sz w:val="28"/>
          <w:szCs w:val="28"/>
          <w:rtl w:val="true"/>
          <w:lang w:bidi="fa-IR"/>
        </w:rPr>
        <w:t>.</w:t>
      </w:r>
    </w:p>
    <w:p>
      <w:pPr>
        <w:pStyle w:val="Heading3"/>
        <w:numPr>
          <w:ilvl w:val="2"/>
          <w:numId w:val="1"/>
        </w:numPr>
        <w:rPr/>
      </w:pPr>
      <w:bookmarkStart w:id="446" w:name="__RefHeading___Toc287173_1395250215"/>
      <w:bookmarkStart w:id="447" w:name="_Toc187"/>
      <w:bookmarkEnd w:id="446"/>
      <w:r>
        <w:rPr>
          <w:rtl w:val="true"/>
        </w:rPr>
        <w:t>فصل ششم</w:t>
      </w:r>
      <w:r>
        <w:rPr>
          <w:rtl w:val="true"/>
        </w:rPr>
        <w:t xml:space="preserve">: </w:t>
      </w:r>
      <w:r>
        <w:rPr>
          <w:rtl w:val="true"/>
        </w:rPr>
        <w:t>بازرگانی خارجی؛ الگوی واردات، الگوی صادرات</w:t>
      </w:r>
      <w:r>
        <w:rPr>
          <w:rtl w:val="true"/>
        </w:rPr>
        <w:t>.</w:t>
      </w:r>
      <w:bookmarkEnd w:id="447"/>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بازرگانی خارجی؛ الگوی واردات، الگوی صادرات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 فصل ها</w:t>
      </w:r>
    </w:p>
    <w:p>
      <w:pPr>
        <w:pStyle w:val="Heading2"/>
        <w:numPr>
          <w:ilvl w:val="1"/>
          <w:numId w:val="1"/>
        </w:numPr>
        <w:rPr/>
      </w:pPr>
      <w:bookmarkStart w:id="448" w:name="__RefHeading___Toc287175_1395250215"/>
      <w:bookmarkStart w:id="449" w:name="_Toc188"/>
      <w:bookmarkEnd w:id="448"/>
      <w:r>
        <w:rPr>
          <w:rtl w:val="true"/>
        </w:rPr>
        <w:t>بانکداری بدون ربا از نظریه تا عمل</w:t>
      </w:r>
      <w:bookmarkEnd w:id="449"/>
    </w:p>
    <w:p>
      <w:pPr>
        <w:pStyle w:val="Heading3"/>
        <w:numPr>
          <w:ilvl w:val="2"/>
          <w:numId w:val="1"/>
        </w:numPr>
        <w:rPr/>
      </w:pPr>
      <w:bookmarkStart w:id="450" w:name="__RefHeading___Toc287177_1395250215"/>
      <w:bookmarkStart w:id="451" w:name="_Toc189"/>
      <w:bookmarkEnd w:id="450"/>
      <w:r>
        <w:rPr>
          <w:rtl w:val="true"/>
        </w:rPr>
        <w:t>اشاره</w:t>
      </w:r>
      <w:bookmarkEnd w:id="451"/>
    </w:p>
    <w:p>
      <w:pPr>
        <w:pStyle w:val="BookText"/>
        <w:rPr/>
      </w:pPr>
      <w:r>
        <w:rPr>
          <w:rFonts w:ascii="IRNazanin" w:hAnsi="IRNazanin" w:eastAsia="IRNazanin"/>
          <w:color w:val="111111"/>
          <w:sz w:val="28"/>
          <w:sz w:val="28"/>
          <w:szCs w:val="28"/>
          <w:rtl w:val="true"/>
          <w:lang w:bidi="fa-IR"/>
        </w:rPr>
        <w:t>بانکداری بدون ربا از نظریه تا عمل</w:t>
      </w:r>
    </w:p>
    <w:p>
      <w:pPr>
        <w:pStyle w:val="BookText"/>
        <w:rPr/>
      </w:pPr>
      <w:r>
        <w:rPr>
          <w:rFonts w:ascii="IRNazanin" w:hAnsi="IRNazanin" w:eastAsia="IRNazanin"/>
          <w:color w:val="111111"/>
          <w:sz w:val="28"/>
          <w:sz w:val="28"/>
          <w:szCs w:val="28"/>
          <w:rtl w:val="true"/>
          <w:lang w:bidi="fa-IR"/>
        </w:rPr>
        <w:t xml:space="preserve">موسویان، سید عباس، مؤسسه فرهنگی دانش و اندیشه معاصر،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جامعه، بخشی از سرمایه های نقدی، در دست افرادی است که به علل گوناگون، تمایل یا توانایی استفاده درست و کارآمد از آن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مؤسسات بانکی با استفاده از شعبه های متعدد در همه نقاط کشور، به آسانی می توانند پس اندازهای کوچک و بزرگ، موقت و دائمی افراد را در دسترس کشاورزان، صنعتگران و بازرگانان مجرّب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سرمایه گذاری، به رشد و شکوفایی اقتصاد کمک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بانکداری متعارف دنیا که بر اساس سیستم بهره عمل می کند، به دلیل خصوصیت ناعادلانه بهره، موجب ورشکستگی بنگاه ها و مؤسسه های تولیدی و تجاری و در مواردی موجب بروز بحران های مهمی در کل اقتصاد می شود</w:t>
      </w:r>
      <w:r>
        <w:rPr>
          <w:rFonts w:eastAsia="IRNazanin" w:cs="IRNazanin"/>
          <w:color w:val="111111"/>
          <w:sz w:val="28"/>
          <w:szCs w:val="28"/>
          <w:rtl w:val="true"/>
          <w:lang w:bidi="fa-IR"/>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با تحریم سیستم بهره، شیوه دیگری برای سهیم شدن سرمایه در تولید پیش می نهد و درآمد آن را نه تنها متناسب با نقش آفرینی سرمایه در کل اقتصاد، بلکه متناسب با عملکرد آن در فعالیتی که آن سرمایه در آن فعالیت به کارگرفته شده تعیین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پیروزی انقلاب اسلامی ایران و فراهم شدن زمینه تغییرات اساسی در نظامات اجتماعی، یکی از مباحث عمده،</w:t>
      </w:r>
      <w:bookmarkStart w:id="452" w:name="pg2594_25963"/>
    </w:p>
    <w:p>
      <w:pPr>
        <w:pStyle w:val="BookText"/>
        <w:rPr/>
      </w:pPr>
      <w:bookmarkEnd w:id="452"/>
      <w:r>
        <w:rPr>
          <w:rFonts w:ascii="IRNazanin" w:hAnsi="IRNazanin" w:eastAsia="IRNazanin"/>
          <w:color w:val="111111"/>
          <w:sz w:val="28"/>
          <w:sz w:val="28"/>
          <w:szCs w:val="28"/>
          <w:rtl w:val="true"/>
          <w:lang w:bidi="fa-IR"/>
        </w:rPr>
        <w:t>تحول نظام بانکی از سیستم بهره به سیستم مورد قبول اسلام بود تا اینکه با کوشش پیگیر شماری از اقتصاددانان کشور و دوستداران احکام اسلام و قرآن، قانون عملیات بانکداری بدون ربا تهیه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در این کتاب نخست به تاریخچه عملیات بانکداری بدون ربا، ماهیت حقوقی و عملکرد بانکداری ایران پیش از انقلاب مروری، کوتاه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تحولات نظام بانکی پس از انقلاب را تا رسیدن به قانون بانکداری بدون ربا بررسی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با تشریح عملیات بانکداری بدون ربا، به بررسی عملکرد پانزده ساله آن پرداخته و در پایان با اشاره به اشکالات نظری و اجرایی، پیشنهادهای اصلاحی خود را برای تقویت آن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مطالب این کتاب عبارت است از</w:t>
      </w:r>
      <w:r>
        <w:rPr>
          <w:rFonts w:eastAsia="IRNazanin" w:cs="IRNazanin"/>
          <w:color w:val="111111"/>
          <w:sz w:val="28"/>
          <w:szCs w:val="28"/>
          <w:rtl w:val="true"/>
          <w:lang w:bidi="fa-IR"/>
        </w:rPr>
        <w:t>:</w:t>
      </w:r>
    </w:p>
    <w:p>
      <w:pPr>
        <w:pStyle w:val="Heading3"/>
        <w:numPr>
          <w:ilvl w:val="2"/>
          <w:numId w:val="1"/>
        </w:numPr>
        <w:rPr/>
      </w:pPr>
      <w:bookmarkStart w:id="453" w:name="__RefHeading___Toc287179_1395250215"/>
      <w:bookmarkStart w:id="454" w:name="_Toc190"/>
      <w:bookmarkEnd w:id="453"/>
      <w:r>
        <w:rPr>
          <w:rtl w:val="true"/>
        </w:rPr>
        <w:t>فصل اول</w:t>
      </w:r>
      <w:r>
        <w:rPr>
          <w:rtl w:val="true"/>
        </w:rPr>
        <w:t xml:space="preserve">: </w:t>
      </w:r>
      <w:r>
        <w:rPr>
          <w:rtl w:val="true"/>
        </w:rPr>
        <w:t>پیشینه بانکداری در ایران</w:t>
      </w:r>
      <w:bookmarkEnd w:id="454"/>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پیشینه بانکداری در ایران</w:t>
      </w:r>
    </w:p>
    <w:p>
      <w:pPr>
        <w:pStyle w:val="BookText"/>
        <w:rPr/>
      </w:pPr>
      <w:r>
        <w:rPr>
          <w:rFonts w:ascii="IRNazanin" w:hAnsi="IRNazanin" w:eastAsia="IRNazanin"/>
          <w:color w:val="111111"/>
          <w:sz w:val="28"/>
          <w:sz w:val="28"/>
          <w:szCs w:val="28"/>
          <w:rtl w:val="true"/>
          <w:lang w:bidi="fa-IR"/>
        </w:rPr>
        <w:t>تاریخ تشکیل بانک در ایران، ماهیت حقوق عملیات بانکی، عملکرد اقتصادی نظام بانکی، سوددهی، رشد سپرده های بانکی، تخصیص منابع بین بخش های مهم اقتصادی</w:t>
      </w:r>
      <w:r>
        <w:rPr>
          <w:rFonts w:eastAsia="IRNazanin" w:cs="IRNazanin"/>
          <w:color w:val="111111"/>
          <w:sz w:val="28"/>
          <w:szCs w:val="28"/>
          <w:rtl w:val="true"/>
          <w:lang w:bidi="fa-IR"/>
        </w:rPr>
        <w:t>.</w:t>
      </w:r>
    </w:p>
    <w:p>
      <w:pPr>
        <w:pStyle w:val="Heading3"/>
        <w:numPr>
          <w:ilvl w:val="2"/>
          <w:numId w:val="1"/>
        </w:numPr>
        <w:rPr/>
      </w:pPr>
      <w:bookmarkStart w:id="455" w:name="__RefHeading___Toc287181_1395250215"/>
      <w:bookmarkStart w:id="456" w:name="_Toc191"/>
      <w:bookmarkEnd w:id="455"/>
      <w:r>
        <w:rPr>
          <w:rtl w:val="true"/>
        </w:rPr>
        <w:t>فصل دوم</w:t>
      </w:r>
      <w:r>
        <w:rPr>
          <w:rtl w:val="true"/>
        </w:rPr>
        <w:t xml:space="preserve">: </w:t>
      </w:r>
      <w:r>
        <w:rPr>
          <w:rtl w:val="true"/>
        </w:rPr>
        <w:t>تحولات بانکی پس از پیروزی انقلاب</w:t>
      </w:r>
      <w:bookmarkEnd w:id="456"/>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تحولات بانکی پس از پیروزی انقلاب</w:t>
      </w:r>
    </w:p>
    <w:p>
      <w:pPr>
        <w:pStyle w:val="BookText"/>
        <w:rPr/>
      </w:pPr>
      <w:r>
        <w:rPr>
          <w:rFonts w:ascii="IRNazanin" w:hAnsi="IRNazanin" w:eastAsia="IRNazanin"/>
          <w:color w:val="111111"/>
          <w:sz w:val="28"/>
          <w:sz w:val="28"/>
          <w:szCs w:val="28"/>
          <w:rtl w:val="true"/>
          <w:lang w:bidi="fa-IR"/>
        </w:rPr>
        <w:t>ملی شدن بانک ها، ادغام بانک ها، برقراری سیستم سود تضمین شده و کارمزد، تصویب قانون عملیات بانکی بدون ربا</w:t>
      </w:r>
      <w:r>
        <w:rPr>
          <w:rFonts w:eastAsia="IRNazanin" w:cs="IRNazanin"/>
          <w:color w:val="111111"/>
          <w:sz w:val="28"/>
          <w:szCs w:val="28"/>
          <w:rtl w:val="true"/>
          <w:lang w:bidi="fa-IR"/>
        </w:rPr>
        <w:t>.</w:t>
      </w:r>
    </w:p>
    <w:p>
      <w:pPr>
        <w:pStyle w:val="Heading3"/>
        <w:numPr>
          <w:ilvl w:val="2"/>
          <w:numId w:val="1"/>
        </w:numPr>
        <w:rPr/>
      </w:pPr>
      <w:bookmarkStart w:id="457" w:name="__RefHeading___Toc287183_1395250215"/>
      <w:bookmarkStart w:id="458" w:name="_Toc192"/>
      <w:bookmarkEnd w:id="457"/>
      <w:r>
        <w:rPr>
          <w:rtl w:val="true"/>
        </w:rPr>
        <w:t>فصل سوم</w:t>
      </w:r>
      <w:r>
        <w:rPr>
          <w:rtl w:val="true"/>
        </w:rPr>
        <w:t xml:space="preserve">: </w:t>
      </w:r>
      <w:r>
        <w:rPr>
          <w:rtl w:val="true"/>
        </w:rPr>
        <w:t>تشریح عملیات بانکداری بدون ربا</w:t>
      </w:r>
      <w:bookmarkEnd w:id="458"/>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تشریح عملیات بانکداری بدون ربا</w:t>
      </w:r>
    </w:p>
    <w:p>
      <w:pPr>
        <w:pStyle w:val="BookText"/>
        <w:rPr/>
      </w:pPr>
      <w:r>
        <w:rPr>
          <w:rFonts w:ascii="IRNazanin" w:hAnsi="IRNazanin" w:eastAsia="IRNazanin"/>
          <w:color w:val="111111"/>
          <w:sz w:val="28"/>
          <w:sz w:val="28"/>
          <w:szCs w:val="28"/>
          <w:rtl w:val="true"/>
          <w:lang w:bidi="fa-IR"/>
        </w:rPr>
        <w:t>اهداف نظام بانکی، وظایف نظام بانیک، روش های تجهیز منابع، شیوه های تخصیص منابع، بانک مرکزی ایران و سیاست پولی</w:t>
      </w:r>
      <w:r>
        <w:rPr>
          <w:rFonts w:eastAsia="IRNazanin" w:cs="IRNazanin"/>
          <w:color w:val="111111"/>
          <w:sz w:val="28"/>
          <w:szCs w:val="28"/>
          <w:rtl w:val="true"/>
          <w:lang w:bidi="fa-IR"/>
        </w:rPr>
        <w:t>.</w:t>
      </w:r>
    </w:p>
    <w:p>
      <w:pPr>
        <w:pStyle w:val="Heading3"/>
        <w:numPr>
          <w:ilvl w:val="2"/>
          <w:numId w:val="1"/>
        </w:numPr>
        <w:rPr/>
      </w:pPr>
      <w:bookmarkStart w:id="459" w:name="__RefHeading___Toc287185_1395250215"/>
      <w:bookmarkStart w:id="460" w:name="_Toc193"/>
      <w:bookmarkEnd w:id="459"/>
      <w:r>
        <w:rPr>
          <w:rtl w:val="true"/>
        </w:rPr>
        <w:t>فصل چهارم</w:t>
      </w:r>
      <w:r>
        <w:rPr>
          <w:rtl w:val="true"/>
        </w:rPr>
        <w:t xml:space="preserve">: </w:t>
      </w:r>
      <w:r>
        <w:rPr>
          <w:rtl w:val="true"/>
        </w:rPr>
        <w:t>بررسی عملکرد بانکداری بدون ربا</w:t>
      </w:r>
      <w:bookmarkEnd w:id="460"/>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عملکرد بانکداری بدون ربا</w:t>
      </w:r>
      <w:bookmarkStart w:id="461" w:name="pg2594_25964"/>
    </w:p>
    <w:p>
      <w:pPr>
        <w:pStyle w:val="BookText"/>
        <w:rPr/>
      </w:pPr>
      <w:bookmarkEnd w:id="461"/>
      <w:r>
        <w:rPr>
          <w:rFonts w:ascii="IRNazanin" w:hAnsi="IRNazanin" w:eastAsia="IRNazanin"/>
          <w:color w:val="111111"/>
          <w:sz w:val="28"/>
          <w:sz w:val="28"/>
          <w:szCs w:val="28"/>
          <w:rtl w:val="true"/>
          <w:lang w:bidi="fa-IR"/>
        </w:rPr>
        <w:t>اجتناب از حقیقت ربا، سوددهی، جذب سپرده های بانکی، تخصیص منابع بین بخش های مهم اقتصادی</w:t>
      </w:r>
      <w:r>
        <w:rPr>
          <w:rFonts w:eastAsia="IRNazanin" w:cs="IRNazanin"/>
          <w:color w:val="111111"/>
          <w:sz w:val="28"/>
          <w:szCs w:val="28"/>
          <w:rtl w:val="true"/>
          <w:lang w:bidi="fa-IR"/>
        </w:rPr>
        <w:t>.</w:t>
      </w:r>
    </w:p>
    <w:p>
      <w:pPr>
        <w:pStyle w:val="Heading3"/>
        <w:numPr>
          <w:ilvl w:val="2"/>
          <w:numId w:val="1"/>
        </w:numPr>
        <w:rPr/>
      </w:pPr>
      <w:bookmarkStart w:id="462" w:name="__RefHeading___Toc287187_1395250215"/>
      <w:bookmarkStart w:id="463" w:name="_Toc194"/>
      <w:bookmarkEnd w:id="462"/>
      <w:r>
        <w:rPr>
          <w:rtl w:val="true"/>
        </w:rPr>
        <w:t>فصل پنجم</w:t>
      </w:r>
      <w:r>
        <w:rPr>
          <w:rtl w:val="true"/>
        </w:rPr>
        <w:t xml:space="preserve">: </w:t>
      </w:r>
      <w:r>
        <w:rPr>
          <w:rtl w:val="true"/>
        </w:rPr>
        <w:t>اشکالات بانکداری بدون ربا</w:t>
      </w:r>
      <w:bookmarkEnd w:id="463"/>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اشکالات بانکداری بدون ربا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اشکالات نظری و محتوایی؛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اشکالات مدیریتی و اجرایی؛</w:t>
      </w:r>
    </w:p>
    <w:p>
      <w:pPr>
        <w:pStyle w:val="Heading3"/>
        <w:numPr>
          <w:ilvl w:val="2"/>
          <w:numId w:val="1"/>
        </w:numPr>
        <w:rPr/>
      </w:pPr>
      <w:bookmarkStart w:id="464" w:name="__RefHeading___Toc287189_1395250215"/>
      <w:bookmarkStart w:id="465" w:name="_Toc195"/>
      <w:bookmarkEnd w:id="464"/>
      <w:r>
        <w:rPr>
          <w:rtl w:val="true"/>
        </w:rPr>
        <w:t>فصل ششم</w:t>
      </w:r>
      <w:r>
        <w:rPr>
          <w:rtl w:val="true"/>
        </w:rPr>
        <w:t xml:space="preserve">: </w:t>
      </w:r>
      <w:r>
        <w:rPr>
          <w:rtl w:val="true"/>
        </w:rPr>
        <w:t>پیشنهادات اصلاحی</w:t>
      </w:r>
      <w:r>
        <w:rPr>
          <w:rtl w:val="true"/>
        </w:rPr>
        <w:t>.</w:t>
      </w:r>
      <w:bookmarkEnd w:id="465"/>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پیشنهادات اصلاحی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 گزینی نظریه مشارکت به جای نظریه وکالت؛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تجدید نظر در روش های اعطای تسهیلات؛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طراحی ساختاری مناسب؛</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اتخاذ دیدگاهی روشن از بانک؛</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فعال کردن سیستم نظارت و کنترل؛</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فراهم آوردن فضایی برای رقابت سالم؛</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ارتقای سطح علمی و انگیزشی کارگزاران بانک نسبت به قانون</w:t>
      </w:r>
      <w:r>
        <w:rPr>
          <w:rFonts w:eastAsia="IRNazanin" w:cs="IRNazanin"/>
          <w:color w:val="111111"/>
          <w:sz w:val="28"/>
          <w:szCs w:val="28"/>
          <w:rtl w:val="true"/>
          <w:lang w:bidi="fa-IR"/>
        </w:rPr>
        <w:t>.</w:t>
      </w:r>
    </w:p>
    <w:p>
      <w:pPr>
        <w:pStyle w:val="Heading2"/>
        <w:numPr>
          <w:ilvl w:val="1"/>
          <w:numId w:val="1"/>
        </w:numPr>
        <w:rPr/>
      </w:pPr>
      <w:bookmarkStart w:id="466" w:name="__RefHeading___Toc287191_1395250215"/>
      <w:bookmarkStart w:id="467" w:name="_Toc196"/>
      <w:bookmarkEnd w:id="466"/>
      <w:r>
        <w:rPr>
          <w:rtl w:val="true"/>
        </w:rPr>
        <w:t>بررسی اجمالی مبانی اقتصاد اسلامی</w:t>
      </w:r>
      <w:bookmarkEnd w:id="467"/>
    </w:p>
    <w:p>
      <w:pPr>
        <w:pStyle w:val="Heading3"/>
        <w:numPr>
          <w:ilvl w:val="2"/>
          <w:numId w:val="1"/>
        </w:numPr>
        <w:rPr/>
      </w:pPr>
      <w:bookmarkStart w:id="468" w:name="__RefHeading___Toc287193_1395250215"/>
      <w:bookmarkStart w:id="469" w:name="_Toc197"/>
      <w:bookmarkEnd w:id="468"/>
      <w:r>
        <w:rPr>
          <w:rtl w:val="true"/>
        </w:rPr>
        <w:t>اشاره</w:t>
      </w:r>
      <w:bookmarkEnd w:id="469"/>
    </w:p>
    <w:p>
      <w:pPr>
        <w:pStyle w:val="BookText"/>
        <w:rPr/>
      </w:pPr>
      <w:r>
        <w:rPr>
          <w:rFonts w:ascii="IRNazanin" w:hAnsi="IRNazanin" w:eastAsia="IRNazanin"/>
          <w:color w:val="111111"/>
          <w:sz w:val="28"/>
          <w:sz w:val="28"/>
          <w:szCs w:val="28"/>
          <w:rtl w:val="true"/>
          <w:lang w:bidi="fa-IR"/>
        </w:rPr>
        <w:t>بررسی اجمالی مبانی اقتصاد اسلامی</w:t>
      </w:r>
    </w:p>
    <w:p>
      <w:pPr>
        <w:pStyle w:val="BookText"/>
        <w:rPr/>
      </w:pPr>
      <w:r>
        <w:rPr>
          <w:rFonts w:ascii="IRNazanin" w:hAnsi="IRNazanin" w:eastAsia="IRNazanin"/>
          <w:color w:val="111111"/>
          <w:sz w:val="28"/>
          <w:sz w:val="28"/>
          <w:szCs w:val="28"/>
          <w:rtl w:val="true"/>
          <w:lang w:bidi="fa-IR"/>
        </w:rPr>
        <w:t xml:space="preserve">مطهری، مرتضی، تهران، انتشارات حکمت، چاپ اول،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اثر، در بردارنده قسمتی از نوشته های اقتصادی اندیشمند شهید، آیت الله مطهری است که در دو بخش تنظیم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 درباره کلیات بحث های مربوط به مبانی و فلسفه اقتصاد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دوم شامل رساله هایی در مسائل گوناگون اقتصاد اسلامی است</w:t>
      </w:r>
      <w:r>
        <w:rPr>
          <w:rFonts w:eastAsia="IRNazanin" w:cs="IRNazanin"/>
          <w:color w:val="111111"/>
          <w:sz w:val="28"/>
          <w:szCs w:val="28"/>
          <w:rtl w:val="true"/>
          <w:lang w:bidi="fa-IR"/>
        </w:rPr>
        <w:t>.</w:t>
      </w:r>
      <w:bookmarkStart w:id="470" w:name="pg2594_25965"/>
    </w:p>
    <w:p>
      <w:pPr>
        <w:pStyle w:val="Heading3"/>
        <w:numPr>
          <w:ilvl w:val="2"/>
          <w:numId w:val="1"/>
        </w:numPr>
        <w:rPr/>
      </w:pPr>
      <w:bookmarkStart w:id="471" w:name="__RefHeading___Toc287195_1395250215"/>
      <w:bookmarkStart w:id="472" w:name="_Toc198"/>
      <w:bookmarkEnd w:id="470"/>
      <w:bookmarkEnd w:id="471"/>
      <w:r>
        <w:rPr>
          <w:rtl w:val="true"/>
        </w:rPr>
        <w:t>بخش اول</w:t>
      </w:r>
      <w:r>
        <w:rPr>
          <w:rtl w:val="true"/>
        </w:rPr>
        <w:t xml:space="preserve">: </w:t>
      </w:r>
      <w:r>
        <w:rPr>
          <w:rtl w:val="true"/>
        </w:rPr>
        <w:t>بررسی اجمالی مبانی اقتصاد اسلامی</w:t>
      </w:r>
      <w:bookmarkEnd w:id="472"/>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اجمالی مبانی اقتصاد اسلامی</w:t>
      </w:r>
    </w:p>
    <w:p>
      <w:pPr>
        <w:pStyle w:val="BookText"/>
        <w:rPr/>
      </w:pPr>
      <w:r>
        <w:rPr>
          <w:rFonts w:ascii="IRNazanin" w:hAnsi="IRNazanin" w:eastAsia="IRNazanin"/>
          <w:color w:val="111111"/>
          <w:sz w:val="28"/>
          <w:sz w:val="28"/>
          <w:szCs w:val="28"/>
          <w:rtl w:val="true"/>
          <w:lang w:bidi="fa-IR"/>
        </w:rPr>
        <w:t>نظریه اقتصاد اسلامی، نظر اسلام راجع به ثروت، اقتصاد نظری یا توصیفی، اقتصاد برنامه ای یا دستوری، اقتصاد سالم، میزان اقتصاد برنامه ای، نحوه ارتباط امور اعتباری با حقایق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ارزش و تفاوت ارزش ها، کار، مولد ارزش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سرمایه داری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 داری جدید؛ رأس مسائل مستحدثه، مشخصه اصلی سرمایه داری جدید، نقد و بررسی برهان مارکسیسم در نامشروعیت سرمایه داری، نقد و بررسی نظرات مختلف راجع به ارزش، قراردادی بودن ارزش اشیاء تابع فایده و احتیاج بودن ارزش، کار، منشأ ارزش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دوازده ایراد وارد بر نظریه تساوی ارزش با کار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انتقاد از راه تأثیر عرضه و تقاضا،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علت ایجاد ارزش، نه مساوی با آن،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انتقاد از راه ارزشمند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کار،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 تأثیر سلیقه و روحیه تجمل پرستی و تنوع طلبی بشر در ارزش اشیا،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 تأثیر ابتکار ذاتی افراد در ارزش اشیا،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 ارزش فی نفسه بعضی اشیا،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 تاثیر عوامل معنوی و ذوقی،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 طرد نظریه مارکسیسم،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نادیده گرفتن نقش طبیعت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اشکالات فقهی و اسلامی راجع به نظریه تساوی ارزش کار</w:t>
      </w:r>
    </w:p>
    <w:p>
      <w:pPr>
        <w:pStyle w:val="BookText"/>
        <w:rPr/>
      </w:pPr>
      <w:r>
        <w:rPr>
          <w:rFonts w:ascii="IRNazanin" w:hAnsi="IRNazanin" w:eastAsia="IRNazanin"/>
          <w:color w:val="111111"/>
          <w:sz w:val="28"/>
          <w:sz w:val="28"/>
          <w:szCs w:val="28"/>
          <w:rtl w:val="true"/>
          <w:lang w:bidi="fa-IR"/>
        </w:rPr>
        <w:t>سه پرسش اساسی از اقتصاد مارکسیستی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اضافه ارزش، از مختصات سرمایه داری جدید است؟ میزان ارزش اشیا، تضاد میان شعارهای مارکس با اصول مکتب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مرز اشتراک اسلام با سوسیالیسم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مالکیت فردی بر منابع و سرمایه های عمومی طبیعی و صناعی، رد مالکیت اشتراکی کار</w:t>
      </w:r>
      <w:r>
        <w:rPr>
          <w:rFonts w:eastAsia="IRNazanin" w:cs="IRNazanin"/>
          <w:color w:val="111111"/>
          <w:sz w:val="28"/>
          <w:szCs w:val="28"/>
          <w:rtl w:val="true"/>
          <w:lang w:bidi="fa-IR"/>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مالکیت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یادآوری تعریف ثروت، عوامل تولید ثروت، ماهیت مالکیت از</w:t>
      </w:r>
      <w:bookmarkStart w:id="473" w:name="pg2594_25966"/>
    </w:p>
    <w:p>
      <w:pPr>
        <w:pStyle w:val="BookText"/>
        <w:rPr/>
      </w:pPr>
      <w:bookmarkEnd w:id="473"/>
      <w:r>
        <w:rPr>
          <w:rFonts w:ascii="IRNazanin" w:hAnsi="IRNazanin" w:eastAsia="IRNazanin"/>
          <w:color w:val="111111"/>
          <w:sz w:val="28"/>
          <w:sz w:val="28"/>
          <w:szCs w:val="28"/>
          <w:rtl w:val="true"/>
          <w:lang w:bidi="fa-IR"/>
        </w:rPr>
        <w:t>نظر فلسفی، اصول مالکیت در غریزه بشر و حیوان، حدود مالکیت اجتماعی و قانون، قانون عادلانه، اسلام و عدالت اجتماعی، معنای عدالت اجتماعی، عدالت اصل بزرگ اسلامی، اقسام عدالت، اقدامات اسلام برای برقراری عدالت، اسلام و حقوق فطری، تفاوت منطق الهی با مادی، تأثیر اصل عدالت اجتماعی در فقه، رابطه حق و عدل، تفاسیر عدالت، اقسام نسبت انسان با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مالکیت و مقام انسان در سوسیالیسم و سرمایه داری، نظر علامه طباطبایی درباره ثروت های جهان، رابطه کار و مالکیت حق اجتماع بر انسان و بر کار او، حدود حق جامعه در کار فرد، حدود اشتراک اسلامی</w:t>
      </w:r>
      <w:r>
        <w:rPr>
          <w:rFonts w:eastAsia="IRNazanin" w:cs="IRNazanin"/>
          <w:color w:val="111111"/>
          <w:sz w:val="28"/>
          <w:szCs w:val="28"/>
          <w:rtl w:val="true"/>
          <w:lang w:bidi="fa-IR"/>
        </w:rPr>
        <w:t>.</w:t>
      </w:r>
    </w:p>
    <w:p>
      <w:pPr>
        <w:pStyle w:val="Heading3"/>
        <w:numPr>
          <w:ilvl w:val="2"/>
          <w:numId w:val="1"/>
        </w:numPr>
        <w:rPr/>
      </w:pPr>
      <w:bookmarkStart w:id="474" w:name="__RefHeading___Toc287197_1395250215"/>
      <w:bookmarkStart w:id="475" w:name="_Toc199"/>
      <w:bookmarkEnd w:id="474"/>
      <w:r>
        <w:rPr>
          <w:rtl w:val="true"/>
        </w:rPr>
        <w:t>بخش دوم</w:t>
      </w:r>
      <w:r>
        <w:rPr>
          <w:rtl w:val="true"/>
        </w:rPr>
        <w:t xml:space="preserve">: </w:t>
      </w:r>
      <w:r>
        <w:rPr>
          <w:rtl w:val="true"/>
        </w:rPr>
        <w:t>رساله های اقتصادی</w:t>
      </w:r>
      <w:bookmarkEnd w:id="475"/>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های اقتصادی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اسلام و اقتصاد،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و حکم،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مالکیت زمین از نظر اسلام،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از نظر فقه اسلام،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ارث،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های اقتصادی،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اضطرار</w:t>
      </w:r>
      <w:r>
        <w:rPr>
          <w:rFonts w:eastAsia="IRNazanin" w:cs="IRNazanin"/>
          <w:color w:val="111111"/>
          <w:sz w:val="28"/>
          <w:szCs w:val="28"/>
          <w:rtl w:val="true"/>
          <w:lang w:bidi="fa-IR"/>
        </w:rPr>
        <w:t>.</w:t>
      </w:r>
    </w:p>
    <w:p>
      <w:pPr>
        <w:pStyle w:val="Heading2"/>
        <w:numPr>
          <w:ilvl w:val="1"/>
          <w:numId w:val="1"/>
        </w:numPr>
        <w:rPr/>
      </w:pPr>
      <w:bookmarkStart w:id="476" w:name="__RefHeading___Toc287199_1395250215"/>
      <w:bookmarkStart w:id="477" w:name="_Toc200"/>
      <w:bookmarkEnd w:id="476"/>
      <w:r>
        <w:rPr>
          <w:rtl w:val="true"/>
        </w:rPr>
        <w:t>بررسی اندیشه های اقتصادی امام خمینی رحمه الله</w:t>
      </w:r>
      <w:bookmarkEnd w:id="477"/>
    </w:p>
    <w:p>
      <w:pPr>
        <w:pStyle w:val="BookText"/>
        <w:rPr/>
      </w:pPr>
      <w:r>
        <w:rPr>
          <w:rFonts w:ascii="IRNazanin" w:hAnsi="IRNazanin" w:eastAsia="IRNazanin"/>
          <w:color w:val="111111"/>
          <w:sz w:val="28"/>
          <w:sz w:val="28"/>
          <w:szCs w:val="28"/>
          <w:rtl w:val="true"/>
          <w:lang w:bidi="fa-IR"/>
        </w:rPr>
        <w:t>بررسی اندیشه های اقتصادی امام خمینی رحمه الله</w:t>
      </w:r>
    </w:p>
    <w:p>
      <w:pPr>
        <w:pStyle w:val="BookText"/>
        <w:rPr/>
      </w:pPr>
      <w:r>
        <w:rPr>
          <w:rFonts w:ascii="IRNazanin" w:hAnsi="IRNazanin" w:eastAsia="IRNazanin"/>
          <w:color w:val="111111"/>
          <w:sz w:val="28"/>
          <w:sz w:val="28"/>
          <w:szCs w:val="28"/>
          <w:rtl w:val="true"/>
          <w:lang w:bidi="fa-IR"/>
        </w:rPr>
        <w:t xml:space="preserve">دبیرخانه دومین کنگره بررسی اندیشه های اقتصادی حضرت امام خمینی رحمه الله ، تهران، ستاد بزرگداشت یکصدمین سال میلاد امام خمینی رحمه الله ، چاپ اول، سال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دومین کنگره بررسی اندیشه های اقتصادی حضرت امام خمینی رحمه الله ، با هدف تبیین دیدگاه های اقتصادی حضرت امام خمینی رحمه الله در تاریخ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سال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دانشگاه تربیت مدرس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مقاله های موجود در</w:t>
      </w:r>
    </w:p>
    <w:p>
      <w:pPr>
        <w:pStyle w:val="BookText"/>
        <w:rPr/>
      </w:pPr>
      <w:r>
        <w:rPr>
          <w:rFonts w:ascii="IRNazanin" w:hAnsi="IRNazanin" w:eastAsia="IRNazanin"/>
          <w:color w:val="111111"/>
          <w:sz w:val="28"/>
          <w:sz w:val="28"/>
          <w:szCs w:val="28"/>
          <w:rtl w:val="true"/>
          <w:lang w:bidi="fa-IR"/>
        </w:rPr>
        <w:t>این کنگره، در اثر حاضر آمده که عناوین هر یک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پیام، گزارش تحلیلی دبیر کنگره، اهداف تحلیل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مبانی اندیشه، شناخت ویژگی های اندیشه، شناخت آثار و نتایج اندیشه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مواد تحلیل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مبادی عقیدتی، پیام ها و سخنرانی ها و نوشته ها، عمل و سیره، نقل قول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معیارهای اصلی تحلیل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زمان، بیان، مخاطبان و ویژگی های آنها، علت صدور بیان، مکان ارائه مطالب، نتایج قابل پیش بینی مترتب بر بیان مطلب از طرف حضرت امام رحمه الله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اندیشه جنگ فقر و غنا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فقر و غنا به مثابه الگوی راه گشای توسعه ملی، سوابق نظری و تجربی کشورهای پیشرفته، سوابق نظری و تجربی کشورهای توسعه نیافته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اقتصاد از دیدگاه امام خمینی رحمه الله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عدالت اجتماعی از دیدگاه امام خمینی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قانون و حکومت، اختلاف حکومت ها در حدود عدالت خواهی، مشکل حکومت های غیرخدایی، ویژگی حکومت اسلامی، مرزهای عدالت اجتماعی، ابعاد عدالت در حکومت اسلامی، تأثیر هدف های اصلی در تبلور هدف های فرعی، هماهنگی مفهوم عدالت با مفهوم عبادت در کارآمدی نظام اسلامی، رابطه عدالت اجتماعی با عدل الهی، مسئولیت های حاکم و حکومت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توسعه و عدالت از دیدگاه حضرت امام خمینی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توسعه یافتگی، اهداف توسعه، اهداف اقتصادی توسعه از دیدگاه امام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پیشرفت اقتصادی،، رشد کشاورزی، رفاه اقتصادی جامعه، رشد تولید، افزایش کشاورزی، صنعتی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مفهوم عدالت، جایگاه توسعه در اهداف نظام اسلامی، جایگاه عدالت در اهداف نظام اسلامی، مقایسه عدالت و توسعه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نگرش امام خمینی رحمه الله به اقتصاد اسلامی به عنوان یک راهکار بدیل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راهکارهای اقتصادی دو مکتب مسلط بر توسعه در جهان سوم، طرح اقتصاد اسلامی به عنوان یک راهکار در مقابل سرمایه داری و سوسیالیسم، نحوه نگرش امام به اقتصاد، ابزارهای متهم برای تحقق اقتصاد اسلامی، بخش خصوصی عامل اصلی رشد اقتصادی، نقش مهم حکومت در اقتصاد اسلامی، نقش فرهنگ در تحقق اقتصادی اسلامی، استراتژی مناسب در برخورد با اقتصاد جهانی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نگرش مالیاتی خمس، آثار و پی آمدها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خمس، دو دیدگاه سنتی و مالیاتی در زمینه خمس، دلایل دیدگاه سنتی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قرآن کریم، روایات ائمه اطهار علیهم السلام ، تبیین نگرش مالیاتی، دلایل دیدگاه مالیاتی، سیره پیامبر و ائمه علیهم السلام ، اصل عدالت، خمس از دیدگاه امام خمینی رحمه الله ، آثار و پی آمدها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دین و توسعه با تأکید بر قرائت امام خمینی رحمه الله از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سه گانه از دین موسع، مضیّق، فهم بینابین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عوامل و شاخصه های توسعه در اندیشه امام خمینی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گرایی، حقوق مردم، مصلحت عمومی، تساهل حکومت نسبت به دیگران، عدالت اجتماعی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جنگ فقر و غنا از دیدگاه امام خمینی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جنگ فقر و غنا، جنگ از دیدگاه قرآن کریم، محکومیت مسرفین، متکاثرین، مسرفین، مترفین، ذخیره کنندگان طلا و نقره، علت عداوت اغنیا با حق، جنگ فقر و غنا در سیره حضرت علی علیه السلام و ائمه اطهار علیه السلام ، جنگ فقر و غنا در احکام شرعی، جنگ فقر و غنا مقدمه انسان ساز، جنگ فقر و غنا از دیدگاه امام خمینی رحمه الله ، رهنمودهای حضرت امام در جنگ فقر و غنا، نظام اسلامی و جنگ فقر و غنا، فقرزدایی مبنای اقتصاد اسلامی، ضد ارزش بودن فقر، محرومیت و</w:t>
      </w:r>
    </w:p>
    <w:p>
      <w:pPr>
        <w:pStyle w:val="BookText"/>
        <w:rPr/>
      </w:pPr>
      <w:r>
        <w:rPr>
          <w:rFonts w:ascii="IRNazanin" w:hAnsi="IRNazanin" w:eastAsia="IRNazanin"/>
          <w:color w:val="111111"/>
          <w:sz w:val="28"/>
          <w:sz w:val="28"/>
          <w:szCs w:val="28"/>
          <w:rtl w:val="true"/>
          <w:lang w:bidi="fa-IR"/>
        </w:rPr>
        <w:t>استضعاف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نگاهی به توسعه اقتصادی و توسعه فرهنگی از دیدگاه امام خمینی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تعاریف و مفاهیم توسعه اقتصادی، زمینه فرهنگی و مشترکات آن در تحقق توسعه، باور فرهنگی به عدالت در جامعه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رهایی از اقتصاد وابسته، راهبرد امام خمینی رحمه الله در عرصه 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تئوریک اقتصاد متعارف در رابطه با استقلال اقتصادی، راهبرد حمایت گرا یا توسعه درون گرا، توسعه برون گرا، استقلال اقتصادی و خودکفایی در نگرش اسلامی، استقلال اقتصادی در آیات قرآن، دیدگاه های حضرت امام رحمه الله درباره استقلال اقتصادی و خودکفایی، ضرورت استقلال اقتصادی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اهداف و مبانی مکتبی نظام اقتصادی اسلام از دیدگاه امام خمینی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نظام اقتصادی اسلام از دیدگاه امام رحمه الله ، استقلال اقتصادی، ریشه کن کردن فقر در جامعه و ایجاد رفاه سرمایه در تملک ثروت های طبیعی، توزیع بعد از تولید، معیارهای توزیع ثروت و درآمد، ویژگی های ساختار نظام اقتصادی اسلام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 امام خمینی رحمه الله به نظام اقتصادی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حداقل و اسلام حداکثر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انتخاب راهبردی رشدی و توزیع از دیدگاه امام خمینی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تحقق عدالت اجتماعی، رفع فقر شاخص تحقق کامل عدالت، رفاه از اهداف نظام اقتصادی اسلام، عدالت و رشد از منظر امام خمینی رحمه الله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اندیشه های حضرت امام رحمه الله درباره برنامه های اقتصادی 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برنامه ریزی اقتصادی، شرایط لازم برای موفقیت برنامه ریزی اقتصادی، اهمیت برنامه ریزی اقتصادی، توجه به نظام برنامه ریزی و اقتصاد اسلامی،</w:t>
      </w:r>
    </w:p>
    <w:p>
      <w:pPr>
        <w:pStyle w:val="BookText"/>
        <w:rPr/>
      </w:pPr>
      <w:r>
        <w:rPr>
          <w:rFonts w:ascii="IRNazanin" w:hAnsi="IRNazanin" w:eastAsia="IRNazanin"/>
          <w:color w:val="111111"/>
          <w:sz w:val="28"/>
          <w:sz w:val="28"/>
          <w:szCs w:val="28"/>
          <w:rtl w:val="true"/>
          <w:lang w:bidi="fa-IR"/>
        </w:rPr>
        <w:t>اقتصاد بدون نفت و خودکفایی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کشاورزی در ایران از دیدگاه امام خمینی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استقلال فرهنگی و سیاسی بر پایه استقلال کشاورزی، اولویت کشاورزی بر امر بازسازی صنعتی، دهقانان و کشاورزان، منبع اصلی توسعه کشاورزی، مکانیزه کردن کشاورزی، اصلاح کشاورزی از دیدگاه امام خمینی رحمه الله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سیاست ها و روش های اعمال استراتژی توسعه اقتصادی درون زا از دیدگاه امام خمینی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ها و سیاست ها، توجه به ارزش علم و لزوم گسترش آن، توجه به نقش زنان در فرآیند توسعه، فرهنگ سازی آرامش و ثبات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نقش زنان در اقتصاد، از دیدگاه حضرت امام خمینی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 زنان در فعالیت های اقتصادی، اهمیت کار زن در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فعالیت غیر مستقیم در اقتصاد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اهمیت کار زنان در بیرون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اشتغال زنان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سابقه اشتغال زنان، اشتغال زنان در قانون اساسی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موضوع خصوصی سازی و تغییر ساختار اقتصادی در برنامه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شکل گیری نظام اقتصادی مبتنی بر حاکمیت بازار، ویژگی و محصول نظام مبتنی بر اقتصاد آزاد، ارزیابی آرمان ها و اهداف برنامه سوم توسعه در خصوص تغییر ساختار اقتصادی، بررسی اجمالی دیدگاه های نظام اقتصادی اسلام و بنیان گذار جمهوری اسلامی ایران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خمینی رحمه الله و ساده زیستی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ریشه ساده زیستی و تجمل گرایی، دشواری راه و سرگرمی به دنیا،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و ساده زیستی، جلوه هایی از ساده زیستی امام خمینی رحمه الله </w:t>
      </w:r>
      <w:r>
        <w:rPr>
          <w:rFonts w:eastAsia="IRNazanin" w:cs="IRNazanin"/>
          <w:color w:val="111111"/>
          <w:sz w:val="28"/>
          <w:szCs w:val="28"/>
          <w:rtl w:val="true"/>
          <w:lang w:bidi="fa-IR"/>
        </w:rPr>
        <w:t>... .</w:t>
      </w:r>
      <w:bookmarkStart w:id="478" w:name="pg2594_25971"/>
    </w:p>
    <w:p>
      <w:pPr>
        <w:pStyle w:val="Heading2"/>
        <w:numPr>
          <w:ilvl w:val="1"/>
          <w:numId w:val="1"/>
        </w:numPr>
        <w:rPr/>
      </w:pPr>
      <w:bookmarkStart w:id="479" w:name="__RefHeading___Toc287201_1395250215"/>
      <w:bookmarkStart w:id="480" w:name="_Toc201"/>
      <w:bookmarkEnd w:id="478"/>
      <w:bookmarkEnd w:id="479"/>
      <w:r>
        <w:rPr>
          <w:rtl w:val="true"/>
        </w:rPr>
        <w:t>بررسی تجملگرایی در برنامههای صدا و سیما</w:t>
      </w:r>
      <w:bookmarkEnd w:id="480"/>
    </w:p>
    <w:p>
      <w:pPr>
        <w:pStyle w:val="Heading3"/>
        <w:numPr>
          <w:ilvl w:val="2"/>
          <w:numId w:val="1"/>
        </w:numPr>
        <w:rPr/>
      </w:pPr>
      <w:bookmarkStart w:id="481" w:name="__RefHeading___Toc287203_1395250215"/>
      <w:bookmarkStart w:id="482" w:name="_Toc202"/>
      <w:bookmarkEnd w:id="481"/>
      <w:r>
        <w:rPr>
          <w:rtl w:val="true"/>
        </w:rPr>
        <w:t>اشاره</w:t>
      </w:r>
      <w:bookmarkEnd w:id="482"/>
    </w:p>
    <w:p>
      <w:pPr>
        <w:pStyle w:val="BookText"/>
        <w:rPr/>
      </w:pPr>
      <w:r>
        <w:rPr>
          <w:rFonts w:ascii="IRNazanin" w:hAnsi="IRNazanin" w:eastAsia="IRNazanin"/>
          <w:color w:val="111111"/>
          <w:sz w:val="28"/>
          <w:sz w:val="28"/>
          <w:szCs w:val="28"/>
          <w:rtl w:val="true"/>
          <w:lang w:bidi="fa-IR"/>
        </w:rPr>
        <w:t>بررسی تجملگرایی در برنامههای صدا و سیما</w:t>
      </w:r>
    </w:p>
    <w:p>
      <w:pPr>
        <w:pStyle w:val="BookText"/>
        <w:rPr/>
      </w:pPr>
      <w:r>
        <w:rPr>
          <w:rFonts w:ascii="IRNazanin" w:hAnsi="IRNazanin" w:eastAsia="IRNazanin"/>
          <w:color w:val="111111"/>
          <w:sz w:val="28"/>
          <w:sz w:val="28"/>
          <w:szCs w:val="28"/>
          <w:rtl w:val="true"/>
          <w:lang w:bidi="fa-IR"/>
        </w:rPr>
        <w:t xml:space="preserve">ناصری، عرفان، مرکز پژوهشهای اسلامی صدا و سیما،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جوامع امروزی که موانع تولید کالاهای صنعتی و فرهنگی تا اندازه زیادی از میان برداشته شده، آنچه از نظر تحلیلی اهمیت چشمگیری یافته مصرف و الگوهای فرهنگی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رسانههای جمعی به ویژه تلویزیون، در شکل دهی به الگوهای مصرف و منزلت در میان اقشار گوناگون اجتماعی نقش مهمی ایفا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عملکرد تلویزیون میتواند یا به شیوه مثبت و در زمینه ایجاد فرهنگ صحیح مصرف باشد یا به عکس، مدلهایی از رفتار و نگرش تجملگرایی را به مخاطبان عرضه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تجملگرایی، آسیبهایی را در سطح فردی، خانوادگی و اجتماعی پدید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پژوهشگر در این تحقیق، به بررسی آسیبهای تجملگرایی و پی آمدهای اجتماعی آن و نقش صدا و سیما در آن پرداخته و با بحث درباره آنها، راهکارهایی نیز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مطالب مهم این کتاب عبارت است</w:t>
      </w:r>
      <w:r>
        <w:rPr>
          <w:rFonts w:eastAsia="IRNazanin" w:cs="IRNazanin"/>
          <w:color w:val="111111"/>
          <w:sz w:val="28"/>
          <w:szCs w:val="28"/>
          <w:rtl w:val="true"/>
          <w:lang w:bidi="fa-IR"/>
        </w:rPr>
        <w:t>:</w:t>
      </w:r>
    </w:p>
    <w:p>
      <w:pPr>
        <w:pStyle w:val="Heading3"/>
        <w:numPr>
          <w:ilvl w:val="2"/>
          <w:numId w:val="1"/>
        </w:numPr>
        <w:rPr/>
      </w:pPr>
      <w:bookmarkStart w:id="483" w:name="__RefHeading___Toc287205_1395250215"/>
      <w:bookmarkStart w:id="484" w:name="_Toc203"/>
      <w:bookmarkEnd w:id="483"/>
      <w:r>
        <w:rPr>
          <w:rtl w:val="true"/>
        </w:rPr>
        <w:t>فصل اول</w:t>
      </w:r>
      <w:r>
        <w:rPr>
          <w:rtl w:val="true"/>
        </w:rPr>
        <w:t xml:space="preserve">: </w:t>
      </w:r>
      <w:r>
        <w:rPr>
          <w:rtl w:val="true"/>
        </w:rPr>
        <w:t>کلیات</w:t>
      </w:r>
      <w:bookmarkEnd w:id="484"/>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ضرورت پژوهش؛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اهداف پژوهش؛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های پژوهش؛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فرضیه های پژوهش؛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پیشینه پژوهش؛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شناسی؛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سنجههای تجمل گرایی؛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چارچوب نظری؛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تجملگرایی از دیدگاه اسلام</w:t>
      </w:r>
    </w:p>
    <w:p>
      <w:pPr>
        <w:pStyle w:val="Heading3"/>
        <w:numPr>
          <w:ilvl w:val="2"/>
          <w:numId w:val="1"/>
        </w:numPr>
        <w:rPr/>
      </w:pPr>
      <w:bookmarkStart w:id="485" w:name="__RefHeading___Toc287207_1395250215"/>
      <w:bookmarkStart w:id="486" w:name="_Toc204"/>
      <w:bookmarkEnd w:id="485"/>
      <w:r>
        <w:rPr>
          <w:rtl w:val="true"/>
        </w:rPr>
        <w:t>فصل دوم</w:t>
      </w:r>
      <w:r>
        <w:rPr>
          <w:rtl w:val="true"/>
        </w:rPr>
        <w:t xml:space="preserve">: </w:t>
      </w:r>
      <w:r>
        <w:rPr>
          <w:rtl w:val="true"/>
        </w:rPr>
        <w:t>سازوکارهای رواج فرهنگ تجملگرایی از طریق برنامه های سیما</w:t>
      </w:r>
      <w:r>
        <w:rPr>
          <w:rtl w:val="true"/>
        </w:rPr>
        <w:t>:</w:t>
      </w:r>
      <w:bookmarkEnd w:id="486"/>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سازوکارهای رواج فرهنگ تجملگرایی از طریق برنامه های سیما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سازوکارهای مربوط به برنامهریزی و سیاستگذاری؛</w:t>
      </w:r>
      <w:bookmarkStart w:id="487" w:name="pg2594_25972"/>
    </w:p>
    <w:p>
      <w:pPr>
        <w:pStyle w:val="BookText"/>
        <w:rPr/>
      </w:pPr>
      <w:bookmarkEnd w:id="487"/>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سازوکارهای مربوط به برنامهسازی؛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فرآیند فرهنگسازی در تجملگرایی از طریق برنامههای سیما</w:t>
      </w:r>
      <w:r>
        <w:rPr>
          <w:rFonts w:eastAsia="IRNazanin" w:cs="IRNazanin"/>
          <w:color w:val="111111"/>
          <w:sz w:val="28"/>
          <w:szCs w:val="28"/>
          <w:rtl w:val="true"/>
          <w:lang w:bidi="fa-IR"/>
        </w:rPr>
        <w:t>.</w:t>
      </w:r>
    </w:p>
    <w:p>
      <w:pPr>
        <w:pStyle w:val="Heading3"/>
        <w:numPr>
          <w:ilvl w:val="2"/>
          <w:numId w:val="1"/>
        </w:numPr>
        <w:rPr/>
      </w:pPr>
      <w:bookmarkStart w:id="488" w:name="__RefHeading___Toc287209_1395250215"/>
      <w:bookmarkStart w:id="489" w:name="_Toc205"/>
      <w:bookmarkEnd w:id="488"/>
      <w:r>
        <w:rPr>
          <w:rtl w:val="true"/>
        </w:rPr>
        <w:t>فصل سوم</w:t>
      </w:r>
      <w:r>
        <w:rPr>
          <w:rtl w:val="true"/>
        </w:rPr>
        <w:t xml:space="preserve">: </w:t>
      </w:r>
      <w:r>
        <w:rPr>
          <w:rtl w:val="true"/>
        </w:rPr>
        <w:t>آسیبهای تجملگرایی در برنامههای سیما</w:t>
      </w:r>
      <w:bookmarkEnd w:id="489"/>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آسیبهای تجملگرایی در برنامههای سیما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آسیبهای فردی؛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آسیبهای خانوادگی؛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آسیبهای اجتماعی</w:t>
      </w:r>
      <w:r>
        <w:rPr>
          <w:rFonts w:eastAsia="IRNazanin" w:cs="IRNazanin"/>
          <w:color w:val="111111"/>
          <w:sz w:val="28"/>
          <w:szCs w:val="28"/>
          <w:rtl w:val="true"/>
          <w:lang w:bidi="fa-IR"/>
        </w:rPr>
        <w:t>.</w:t>
      </w:r>
    </w:p>
    <w:p>
      <w:pPr>
        <w:pStyle w:val="Heading3"/>
        <w:numPr>
          <w:ilvl w:val="2"/>
          <w:numId w:val="1"/>
        </w:numPr>
        <w:rPr/>
      </w:pPr>
      <w:bookmarkStart w:id="490" w:name="__RefHeading___Toc287211_1395250215"/>
      <w:bookmarkStart w:id="491" w:name="_Toc206"/>
      <w:bookmarkEnd w:id="490"/>
      <w:r>
        <w:rPr>
          <w:rtl w:val="true"/>
        </w:rPr>
        <w:t>فصل چهارم</w:t>
      </w:r>
      <w:r>
        <w:rPr>
          <w:rtl w:val="true"/>
        </w:rPr>
        <w:t xml:space="preserve">: </w:t>
      </w:r>
      <w:r>
        <w:rPr>
          <w:rtl w:val="true"/>
        </w:rPr>
        <w:t>راهکارهای پیشگیری از گسترش تجملگرایی در برنامههای سیما</w:t>
      </w:r>
      <w:bookmarkEnd w:id="491"/>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راهکارهای پیشگیری از گسترش تجملگرایی در برنامههای سیما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بازشناسی نقش سیاستگذاری؛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راهکارهای مربوط به سیاستگذاران؛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راهکارهای مربوط به برنامهسازان؛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تبیین فرضیههای پژوهش؛</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 بندی</w:t>
      </w:r>
      <w:r>
        <w:rPr>
          <w:rFonts w:eastAsia="IRNazanin" w:cs="IRNazanin"/>
          <w:color w:val="111111"/>
          <w:sz w:val="28"/>
          <w:szCs w:val="28"/>
          <w:rtl w:val="true"/>
          <w:lang w:bidi="fa-IR"/>
        </w:rPr>
        <w:t>.</w:t>
      </w:r>
    </w:p>
    <w:p>
      <w:pPr>
        <w:pStyle w:val="Heading2"/>
        <w:numPr>
          <w:ilvl w:val="1"/>
          <w:numId w:val="1"/>
        </w:numPr>
        <w:rPr/>
      </w:pPr>
      <w:bookmarkStart w:id="492" w:name="__RefHeading___Toc287213_1395250215"/>
      <w:bookmarkStart w:id="493" w:name="_Toc207"/>
      <w:bookmarkEnd w:id="492"/>
      <w:r>
        <w:rPr>
          <w:rtl w:val="true"/>
        </w:rPr>
        <w:t>بررسی رابطه ایمان و رفاه اقتصادی</w:t>
      </w:r>
      <w:bookmarkEnd w:id="493"/>
    </w:p>
    <w:p>
      <w:pPr>
        <w:pStyle w:val="Heading3"/>
        <w:numPr>
          <w:ilvl w:val="2"/>
          <w:numId w:val="1"/>
        </w:numPr>
        <w:rPr/>
      </w:pPr>
      <w:bookmarkStart w:id="494" w:name="__RefHeading___Toc287215_1395250215"/>
      <w:bookmarkStart w:id="495" w:name="_Toc208"/>
      <w:bookmarkEnd w:id="494"/>
      <w:r>
        <w:rPr>
          <w:rtl w:val="true"/>
        </w:rPr>
        <w:t>اشاره</w:t>
      </w:r>
      <w:bookmarkEnd w:id="495"/>
    </w:p>
    <w:p>
      <w:pPr>
        <w:pStyle w:val="BookText"/>
        <w:rPr/>
      </w:pPr>
      <w:r>
        <w:rPr>
          <w:rFonts w:ascii="IRNazanin" w:hAnsi="IRNazanin" w:eastAsia="IRNazanin"/>
          <w:color w:val="111111"/>
          <w:sz w:val="28"/>
          <w:sz w:val="28"/>
          <w:szCs w:val="28"/>
          <w:rtl w:val="true"/>
          <w:lang w:bidi="fa-IR"/>
        </w:rPr>
        <w:t>بررسی رابطه ایمان و رفاه اقتصادی</w:t>
      </w:r>
    </w:p>
    <w:p>
      <w:pPr>
        <w:pStyle w:val="BookText"/>
        <w:rPr/>
      </w:pPr>
      <w:r>
        <w:rPr>
          <w:rFonts w:ascii="IRNazanin" w:hAnsi="IRNazanin" w:eastAsia="IRNazanin"/>
          <w:color w:val="111111"/>
          <w:sz w:val="28"/>
          <w:sz w:val="28"/>
          <w:szCs w:val="28"/>
          <w:rtl w:val="true"/>
          <w:lang w:bidi="fa-IR"/>
        </w:rPr>
        <w:t xml:space="preserve">فقیه، شاهپور، قم، مؤسسه فرهنگی انتشاراتی طوبای محبت، چاپ اول،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نویسنده کوشیده است در کنار بررسی جنبه های گوناگون مسائل اقتصادی، رابطه ایمان و رفاه اقتصادی و تأثیر متقابل آن دو و بر یکدیگر را برای علاقه مندان به مباحث اقتصادی تبیین کند و از این رهگذر به روشنگری در</w:t>
      </w:r>
      <w:bookmarkStart w:id="496" w:name="pg2594_25973"/>
    </w:p>
    <w:p>
      <w:pPr>
        <w:pStyle w:val="BookText"/>
        <w:rPr/>
      </w:pPr>
      <w:bookmarkEnd w:id="496"/>
      <w:r>
        <w:rPr>
          <w:rFonts w:ascii="IRNazanin" w:hAnsi="IRNazanin" w:eastAsia="IRNazanin"/>
          <w:color w:val="111111"/>
          <w:sz w:val="28"/>
          <w:sz w:val="28"/>
          <w:szCs w:val="28"/>
          <w:rtl w:val="true"/>
          <w:lang w:bidi="fa-IR"/>
        </w:rPr>
        <w:t>زمینه فعالیت های اقتصادی و پی آمدهای آن در زندگی افراد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مجموعه مباحث عبارت است از</w:t>
      </w:r>
      <w:r>
        <w:rPr>
          <w:rFonts w:eastAsia="IRNazanin" w:cs="IRNazanin"/>
          <w:color w:val="111111"/>
          <w:sz w:val="28"/>
          <w:szCs w:val="28"/>
          <w:rtl w:val="true"/>
          <w:lang w:bidi="fa-IR"/>
        </w:rPr>
        <w:t>:</w:t>
      </w:r>
    </w:p>
    <w:p>
      <w:pPr>
        <w:pStyle w:val="Heading3"/>
        <w:numPr>
          <w:ilvl w:val="2"/>
          <w:numId w:val="1"/>
        </w:numPr>
        <w:rPr/>
      </w:pPr>
      <w:bookmarkStart w:id="497" w:name="__RefHeading___Toc287217_1395250215"/>
      <w:bookmarkStart w:id="498" w:name="_Toc209"/>
      <w:bookmarkEnd w:id="497"/>
      <w:r>
        <w:rPr>
          <w:rtl w:val="true"/>
        </w:rPr>
        <w:t>فصل اول</w:t>
      </w:r>
      <w:r>
        <w:rPr>
          <w:rtl w:val="true"/>
        </w:rPr>
        <w:t xml:space="preserve">: </w:t>
      </w:r>
      <w:r>
        <w:rPr>
          <w:rtl w:val="true"/>
        </w:rPr>
        <w:t>بررسی ایمان و مراتب و آثار آن</w:t>
      </w:r>
      <w:bookmarkEnd w:id="498"/>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ایمان و مراتب و آثار آن</w:t>
      </w:r>
    </w:p>
    <w:p>
      <w:pPr>
        <w:pStyle w:val="BookText"/>
        <w:rPr/>
      </w:pPr>
      <w:r>
        <w:rPr>
          <w:rFonts w:ascii="IRNazanin" w:hAnsi="IRNazanin" w:eastAsia="IRNazanin"/>
          <w:color w:val="111111"/>
          <w:sz w:val="28"/>
          <w:sz w:val="28"/>
          <w:szCs w:val="28"/>
          <w:rtl w:val="true"/>
          <w:lang w:bidi="fa-IR"/>
        </w:rPr>
        <w:t xml:space="preserve">مفهوم ایمان، ایمان در قرآن، ایمان در روایات، ایمان از دیدگاه بعضی صاحب نظران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طباطبایی رحمه الله ، شهید دستغیب، آیت الله جوادی، شهید مطهری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ایمان باطنی، ایمان ظاهری، ایمان مذهبی، ایمان غیرمذهبی، اسلام و ایمان، مراتب ایمان، آثار ایمان، مؤمن کیست؟، صفات مؤمن، ارزش و منزلت مؤمن</w:t>
      </w:r>
      <w:r>
        <w:rPr>
          <w:rFonts w:eastAsia="IRNazanin" w:cs="IRNazanin"/>
          <w:color w:val="111111"/>
          <w:sz w:val="28"/>
          <w:szCs w:val="28"/>
          <w:rtl w:val="true"/>
          <w:lang w:bidi="fa-IR"/>
        </w:rPr>
        <w:t>.</w:t>
      </w:r>
    </w:p>
    <w:p>
      <w:pPr>
        <w:pStyle w:val="Heading3"/>
        <w:numPr>
          <w:ilvl w:val="2"/>
          <w:numId w:val="1"/>
        </w:numPr>
        <w:rPr/>
      </w:pPr>
      <w:bookmarkStart w:id="499" w:name="__RefHeading___Toc287219_1395250215"/>
      <w:bookmarkStart w:id="500" w:name="_Toc210"/>
      <w:bookmarkEnd w:id="499"/>
      <w:r>
        <w:rPr>
          <w:rtl w:val="true"/>
        </w:rPr>
        <w:t>فصل دوم</w:t>
      </w:r>
      <w:r>
        <w:rPr>
          <w:rtl w:val="true"/>
        </w:rPr>
        <w:t xml:space="preserve">: </w:t>
      </w:r>
      <w:r>
        <w:rPr>
          <w:rtl w:val="true"/>
        </w:rPr>
        <w:t>بررسی رفاه اقتصادی</w:t>
      </w:r>
      <w:bookmarkEnd w:id="500"/>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رفاه اقتصادی</w:t>
      </w:r>
    </w:p>
    <w:p>
      <w:pPr>
        <w:pStyle w:val="BookText"/>
        <w:rPr/>
      </w:pPr>
      <w:r>
        <w:rPr>
          <w:rFonts w:ascii="IRNazanin" w:hAnsi="IRNazanin" w:eastAsia="IRNazanin"/>
          <w:color w:val="111111"/>
          <w:sz w:val="28"/>
          <w:sz w:val="28"/>
          <w:szCs w:val="28"/>
          <w:rtl w:val="true"/>
          <w:lang w:bidi="fa-IR"/>
        </w:rPr>
        <w:t>مفهوم رفاه، رفاه اقتصادی در نظام سرمایه داری، رفاه اقتصادی در نظام سوسیالیسم، رفاه اقتصادی در مکتب اسلام، دنیای ممدوح، دنیای مذموم، کار و تلاش در اسلام، زهدگرایی در اسلام، مال و ثروت در اسلام، فقر مالی در اسلام، فرق رفاه و تجمل، نتیجه گیری</w:t>
      </w:r>
      <w:r>
        <w:rPr>
          <w:rFonts w:eastAsia="IRNazanin" w:cs="IRNazanin"/>
          <w:color w:val="111111"/>
          <w:sz w:val="28"/>
          <w:szCs w:val="28"/>
          <w:rtl w:val="true"/>
          <w:lang w:bidi="fa-IR"/>
        </w:rPr>
        <w:t>.</w:t>
      </w:r>
    </w:p>
    <w:p>
      <w:pPr>
        <w:pStyle w:val="Heading2"/>
        <w:numPr>
          <w:ilvl w:val="1"/>
          <w:numId w:val="1"/>
        </w:numPr>
        <w:rPr/>
      </w:pPr>
      <w:bookmarkStart w:id="501" w:name="__RefHeading___Toc287221_1395250215"/>
      <w:bookmarkStart w:id="502" w:name="_Toc211"/>
      <w:bookmarkEnd w:id="501"/>
      <w:r>
        <w:rPr>
          <w:rtl w:val="true"/>
        </w:rPr>
        <w:t>بیتالمال و حقوق آن</w:t>
      </w:r>
      <w:bookmarkEnd w:id="502"/>
    </w:p>
    <w:p>
      <w:pPr>
        <w:pStyle w:val="Heading3"/>
        <w:numPr>
          <w:ilvl w:val="2"/>
          <w:numId w:val="1"/>
        </w:numPr>
        <w:rPr/>
      </w:pPr>
      <w:bookmarkStart w:id="503" w:name="__RefHeading___Toc287223_1395250215"/>
      <w:bookmarkStart w:id="504" w:name="_Toc212"/>
      <w:bookmarkEnd w:id="503"/>
      <w:r>
        <w:rPr>
          <w:rtl w:val="true"/>
        </w:rPr>
        <w:t>اشاره</w:t>
      </w:r>
      <w:bookmarkEnd w:id="504"/>
    </w:p>
    <w:p>
      <w:pPr>
        <w:pStyle w:val="BookText"/>
        <w:rPr/>
      </w:pPr>
      <w:r>
        <w:rPr>
          <w:rFonts w:ascii="IRNazanin" w:hAnsi="IRNazanin" w:eastAsia="IRNazanin"/>
          <w:color w:val="111111"/>
          <w:sz w:val="28"/>
          <w:sz w:val="28"/>
          <w:szCs w:val="28"/>
          <w:rtl w:val="true"/>
          <w:lang w:bidi="fa-IR"/>
        </w:rPr>
        <w:t>بیتالمال و حقوق آن</w:t>
      </w:r>
    </w:p>
    <w:p>
      <w:pPr>
        <w:pStyle w:val="BookText"/>
        <w:rPr/>
      </w:pPr>
      <w:r>
        <w:rPr>
          <w:rFonts w:ascii="IRNazanin" w:hAnsi="IRNazanin" w:eastAsia="IRNazanin"/>
          <w:color w:val="111111"/>
          <w:sz w:val="28"/>
          <w:sz w:val="28"/>
          <w:szCs w:val="28"/>
          <w:rtl w:val="true"/>
          <w:lang w:bidi="fa-IR"/>
        </w:rPr>
        <w:t xml:space="preserve">بینش، عبدالحسین، پژوهشکده تحقیقات اسلامی نمایندگی ولی فقیه در سپاه،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برقراری عدالت اجتماعی، از شعارهای اصولی اسلام و نمود برجسته آن، چگونگی و میزان بهرهمندی قشرهای گوناگون جامعه از اموال و امکانات عمومی یا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شدن حقوق همگان در</w:t>
      </w:r>
      <w:bookmarkStart w:id="505" w:name="pg2594_25974"/>
    </w:p>
    <w:p>
      <w:pPr>
        <w:pStyle w:val="BookText"/>
        <w:rPr/>
      </w:pPr>
      <w:bookmarkEnd w:id="505"/>
      <w:r>
        <w:rPr>
          <w:rFonts w:ascii="IRNazanin" w:hAnsi="IRNazanin" w:eastAsia="IRNazanin"/>
          <w:color w:val="111111"/>
          <w:sz w:val="28"/>
          <w:sz w:val="28"/>
          <w:szCs w:val="28"/>
          <w:rtl w:val="true"/>
          <w:lang w:bidi="fa-IR"/>
        </w:rPr>
        <w:t>جامعه، نشان عدالت محوری آن جامعه است، ولی اگر بهرهمندی از بیت المال، فقط در انحصار اربابان قدرت، صاحبان ثروت و دستاندرکاران حکومت باشد، نشانه حاکمیت ستم و بیعدالتی در جامعه زمامدارانش از راه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 داری از بیتالمال، وظیفهای همگانی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در این کتاب افزون بر بیان برخی آگاهی عمومی درباره بیتالمال، مباحث مربوط به اهمیت و نگه داری و نیز وظایف و حقوق مردم را نسبت به آن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موضوعات فصول هفت گانه این کتاب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اول، کلیاتی درباره مفهوم تاریخچه پیدایش و گستره بیتالمال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دوم، درآمدهای بیت المال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درگذشته و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فصل سوم ویژگیهای کارگزاران بیتالمال با استفاده از سخنان امیرالمؤمنین علی علیه السلام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چهارم تصرف در بیتالمال و ضوابط آن و اینکه چه کسانی حق تصرف در آن را دارند، بیان شده و در فصل پنجم به راه های حفظ و صیانت بیتالمال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ششم نیز نویسنده به آسیب شناسی بیتالمال و راه ها و شیوههای دست بردزدن یا زیان رساندن خیانتکاران به بیتالمال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پایانی این کتاب نیز پی آمدهای خیانت به بیتالمال و سهل انگاری بررسی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مطالب این کتاب عبارت است از</w:t>
      </w:r>
      <w:r>
        <w:rPr>
          <w:rFonts w:eastAsia="IRNazanin" w:cs="IRNazanin"/>
          <w:color w:val="111111"/>
          <w:sz w:val="28"/>
          <w:szCs w:val="28"/>
          <w:rtl w:val="true"/>
          <w:lang w:bidi="fa-IR"/>
        </w:rPr>
        <w:t>:</w:t>
      </w:r>
    </w:p>
    <w:p>
      <w:pPr>
        <w:pStyle w:val="Heading3"/>
        <w:numPr>
          <w:ilvl w:val="2"/>
          <w:numId w:val="1"/>
        </w:numPr>
        <w:rPr/>
      </w:pPr>
      <w:bookmarkStart w:id="506" w:name="__RefHeading___Toc287225_1395250215"/>
      <w:bookmarkStart w:id="507" w:name="_Toc213"/>
      <w:bookmarkEnd w:id="506"/>
      <w:r>
        <w:rPr>
          <w:rtl w:val="true"/>
        </w:rPr>
        <w:t>فصل اول</w:t>
      </w:r>
      <w:r>
        <w:rPr>
          <w:rtl w:val="true"/>
        </w:rPr>
        <w:t xml:space="preserve">: </w:t>
      </w:r>
      <w:r>
        <w:rPr>
          <w:rtl w:val="true"/>
        </w:rPr>
        <w:t>کلیات</w:t>
      </w:r>
      <w:bookmarkEnd w:id="507"/>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w:t>
      </w:r>
    </w:p>
    <w:p>
      <w:pPr>
        <w:pStyle w:val="BookText"/>
        <w:rPr/>
      </w:pPr>
      <w:r>
        <w:rPr>
          <w:rFonts w:ascii="IRNazanin" w:hAnsi="IRNazanin" w:eastAsia="IRNazanin"/>
          <w:color w:val="111111"/>
          <w:sz w:val="28"/>
          <w:sz w:val="28"/>
          <w:szCs w:val="28"/>
          <w:rtl w:val="true"/>
          <w:lang w:bidi="fa-IR"/>
        </w:rPr>
        <w:t>تعریف بیتالمال، تاریخچه پیدایش بیتالمال، اهمیت بیتالمال</w:t>
      </w:r>
      <w:r>
        <w:rPr>
          <w:rFonts w:eastAsia="IRNazanin" w:cs="IRNazanin"/>
          <w:color w:val="111111"/>
          <w:sz w:val="28"/>
          <w:szCs w:val="28"/>
          <w:rtl w:val="true"/>
          <w:lang w:bidi="fa-IR"/>
        </w:rPr>
        <w:t>.</w:t>
      </w:r>
    </w:p>
    <w:p>
      <w:pPr>
        <w:pStyle w:val="Heading3"/>
        <w:numPr>
          <w:ilvl w:val="2"/>
          <w:numId w:val="1"/>
        </w:numPr>
        <w:rPr/>
      </w:pPr>
      <w:bookmarkStart w:id="508" w:name="__RefHeading___Toc287227_1395250215"/>
      <w:bookmarkStart w:id="509" w:name="_Toc214"/>
      <w:bookmarkEnd w:id="508"/>
      <w:r>
        <w:rPr>
          <w:rtl w:val="true"/>
        </w:rPr>
        <w:t>فصل دوم</w:t>
      </w:r>
      <w:r>
        <w:rPr>
          <w:rtl w:val="true"/>
        </w:rPr>
        <w:t xml:space="preserve">: </w:t>
      </w:r>
      <w:r>
        <w:rPr>
          <w:rtl w:val="true"/>
        </w:rPr>
        <w:t>درآمدهای بیتالمال</w:t>
      </w:r>
      <w:bookmarkEnd w:id="509"/>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درآمدهای بیتالمال</w:t>
      </w:r>
      <w:bookmarkStart w:id="510" w:name="pg2594_25975"/>
    </w:p>
    <w:p>
      <w:pPr>
        <w:pStyle w:val="BookText"/>
        <w:rPr/>
      </w:pPr>
      <w:bookmarkEnd w:id="510"/>
      <w:r>
        <w:rPr>
          <w:rFonts w:ascii="IRNazanin" w:hAnsi="IRNazanin" w:eastAsia="IRNazanin"/>
          <w:color w:val="111111"/>
          <w:sz w:val="28"/>
          <w:sz w:val="28"/>
          <w:szCs w:val="28"/>
          <w:rtl w:val="true"/>
          <w:lang w:bidi="fa-IR"/>
        </w:rPr>
        <w:t>زکات، خمس، جزیه، خراج، انفال، املاک، عشور، ارث بدون وارث، اموال نامشروع والیان و کارمندان دولت، مالیات</w:t>
      </w:r>
      <w:r>
        <w:rPr>
          <w:rFonts w:eastAsia="IRNazanin" w:cs="IRNazanin"/>
          <w:color w:val="111111"/>
          <w:sz w:val="28"/>
          <w:szCs w:val="28"/>
          <w:rtl w:val="true"/>
          <w:lang w:bidi="fa-IR"/>
        </w:rPr>
        <w:t>.</w:t>
      </w:r>
    </w:p>
    <w:p>
      <w:pPr>
        <w:pStyle w:val="Heading3"/>
        <w:numPr>
          <w:ilvl w:val="2"/>
          <w:numId w:val="1"/>
        </w:numPr>
        <w:rPr/>
      </w:pPr>
      <w:bookmarkStart w:id="511" w:name="__RefHeading___Toc287229_1395250215"/>
      <w:bookmarkStart w:id="512" w:name="_Toc215"/>
      <w:bookmarkEnd w:id="511"/>
      <w:r>
        <w:rPr>
          <w:rtl w:val="true"/>
        </w:rPr>
        <w:t>فصل سوم</w:t>
      </w:r>
      <w:r>
        <w:rPr>
          <w:rtl w:val="true"/>
        </w:rPr>
        <w:t xml:space="preserve">: </w:t>
      </w:r>
      <w:r>
        <w:rPr>
          <w:rtl w:val="true"/>
        </w:rPr>
        <w:t>ویژگیهای کارگزاران بیتالمال</w:t>
      </w:r>
      <w:bookmarkEnd w:id="512"/>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کارگزاران بیتالمال</w:t>
      </w:r>
    </w:p>
    <w:p>
      <w:pPr>
        <w:pStyle w:val="BookText"/>
        <w:rPr/>
      </w:pPr>
      <w:r>
        <w:rPr>
          <w:rFonts w:ascii="IRNazanin" w:hAnsi="IRNazanin" w:eastAsia="IRNazanin"/>
          <w:color w:val="111111"/>
          <w:sz w:val="28"/>
          <w:sz w:val="28"/>
          <w:szCs w:val="28"/>
          <w:rtl w:val="true"/>
          <w:lang w:bidi="fa-IR"/>
        </w:rPr>
        <w:t>امانتداری، علاقه مندی به عمران و آبادانی، نگهداشتن جانب خویشاوندی، نرمخویی</w:t>
      </w:r>
      <w:r>
        <w:rPr>
          <w:rFonts w:eastAsia="IRNazanin" w:cs="IRNazanin"/>
          <w:color w:val="111111"/>
          <w:sz w:val="28"/>
          <w:szCs w:val="28"/>
          <w:rtl w:val="true"/>
          <w:lang w:bidi="fa-IR"/>
        </w:rPr>
        <w:t>.</w:t>
      </w:r>
    </w:p>
    <w:p>
      <w:pPr>
        <w:pStyle w:val="Heading3"/>
        <w:numPr>
          <w:ilvl w:val="2"/>
          <w:numId w:val="1"/>
        </w:numPr>
        <w:rPr/>
      </w:pPr>
      <w:bookmarkStart w:id="513" w:name="__RefHeading___Toc287231_1395250215"/>
      <w:bookmarkStart w:id="514" w:name="_Toc216"/>
      <w:bookmarkEnd w:id="513"/>
      <w:r>
        <w:rPr>
          <w:rtl w:val="true"/>
        </w:rPr>
        <w:t>فصل چهارم</w:t>
      </w:r>
      <w:r>
        <w:rPr>
          <w:rtl w:val="true"/>
        </w:rPr>
        <w:t xml:space="preserve">: </w:t>
      </w:r>
      <w:r>
        <w:rPr>
          <w:rtl w:val="true"/>
        </w:rPr>
        <w:t>تصرف در بیتالمال</w:t>
      </w:r>
      <w:bookmarkEnd w:id="514"/>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در بیتالمال</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هر گونه استفاده شخصی از بیتالمال 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اتلاف بیتالمال موجب ضمان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 بیتالمال ممنوع است</w:t>
      </w:r>
      <w:r>
        <w:rPr>
          <w:rFonts w:eastAsia="IRNazanin" w:cs="IRNazanin"/>
          <w:color w:val="111111"/>
          <w:sz w:val="28"/>
          <w:szCs w:val="28"/>
          <w:rtl w:val="true"/>
          <w:lang w:bidi="fa-IR"/>
        </w:rPr>
        <w:t>.</w:t>
      </w:r>
    </w:p>
    <w:p>
      <w:pPr>
        <w:pStyle w:val="Heading3"/>
        <w:numPr>
          <w:ilvl w:val="2"/>
          <w:numId w:val="1"/>
        </w:numPr>
        <w:rPr/>
      </w:pPr>
      <w:bookmarkStart w:id="515" w:name="__RefHeading___Toc287233_1395250215"/>
      <w:bookmarkStart w:id="516" w:name="_Toc217"/>
      <w:bookmarkEnd w:id="515"/>
      <w:r>
        <w:rPr>
          <w:rtl w:val="true"/>
        </w:rPr>
        <w:t>فصل پنجم</w:t>
      </w:r>
      <w:r>
        <w:rPr>
          <w:rtl w:val="true"/>
        </w:rPr>
        <w:t xml:space="preserve">: </w:t>
      </w:r>
      <w:r>
        <w:rPr>
          <w:rtl w:val="true"/>
        </w:rPr>
        <w:t>راههای حفظ و صیانت بیتالمال</w:t>
      </w:r>
      <w:bookmarkEnd w:id="516"/>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راههای حفظ و صیانت بیتالمال</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بازنگری در روشهای آموزش مفاهیم اخلاقی و دینی؛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افزایش آگاهیهای عمومی؛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وضع مقررات سخت؛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گزینش متصدیان شایسته</w:t>
      </w:r>
      <w:r>
        <w:rPr>
          <w:rFonts w:eastAsia="IRNazanin" w:cs="IRNazanin"/>
          <w:color w:val="111111"/>
          <w:sz w:val="28"/>
          <w:szCs w:val="28"/>
          <w:rtl w:val="true"/>
          <w:lang w:bidi="fa-IR"/>
        </w:rPr>
        <w:t>.</w:t>
      </w:r>
    </w:p>
    <w:p>
      <w:pPr>
        <w:pStyle w:val="Heading3"/>
        <w:numPr>
          <w:ilvl w:val="2"/>
          <w:numId w:val="1"/>
        </w:numPr>
        <w:rPr/>
      </w:pPr>
      <w:bookmarkStart w:id="517" w:name="__RefHeading___Toc287235_1395250215"/>
      <w:bookmarkStart w:id="518" w:name="_Toc218"/>
      <w:bookmarkEnd w:id="517"/>
      <w:r>
        <w:rPr>
          <w:rtl w:val="true"/>
        </w:rPr>
        <w:t>فصل ششم</w:t>
      </w:r>
      <w:r>
        <w:rPr>
          <w:rtl w:val="true"/>
        </w:rPr>
        <w:t xml:space="preserve">: </w:t>
      </w:r>
      <w:r>
        <w:rPr>
          <w:rtl w:val="true"/>
        </w:rPr>
        <w:t>آثار خیانت به بیتالمال</w:t>
      </w:r>
      <w:bookmarkEnd w:id="518"/>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خیانت به بیتالمال</w:t>
      </w:r>
    </w:p>
    <w:p>
      <w:pPr>
        <w:pStyle w:val="BookText"/>
        <w:rPr/>
      </w:pPr>
      <w:r>
        <w:rPr>
          <w:rFonts w:ascii="IRNazanin" w:hAnsi="IRNazanin" w:eastAsia="IRNazanin"/>
          <w:color w:val="111111"/>
          <w:sz w:val="28"/>
          <w:sz w:val="28"/>
          <w:szCs w:val="28"/>
          <w:rtl w:val="true"/>
          <w:lang w:bidi="fa-IR"/>
        </w:rPr>
        <w:t>سلب شدن اعتماد همگانی از متصدیان، از میان رفتن ثروتها و تخریب منابع ملی، پیدایش نارضایی و بروز شورش میان مردم</w:t>
      </w:r>
      <w:r>
        <w:rPr>
          <w:rFonts w:eastAsia="IRNazanin" w:cs="IRNazanin"/>
          <w:color w:val="111111"/>
          <w:sz w:val="28"/>
          <w:szCs w:val="28"/>
          <w:rtl w:val="true"/>
          <w:lang w:bidi="fa-IR"/>
        </w:rPr>
        <w:t>.</w:t>
      </w:r>
    </w:p>
    <w:p>
      <w:pPr>
        <w:pStyle w:val="Heading2"/>
        <w:numPr>
          <w:ilvl w:val="1"/>
          <w:numId w:val="1"/>
        </w:numPr>
        <w:rPr/>
      </w:pPr>
      <w:bookmarkStart w:id="519" w:name="__RefHeading___Toc287237_1395250215"/>
      <w:bookmarkStart w:id="520" w:name="_Toc219"/>
      <w:bookmarkEnd w:id="519"/>
      <w:r>
        <w:rPr>
          <w:rtl w:val="true"/>
        </w:rPr>
        <w:t xml:space="preserve">پدیده شناسی فقر و توسعه </w:t>
      </w:r>
      <w:r>
        <w:rPr>
          <w:rtl w:val="true"/>
        </w:rPr>
        <w:t>(</w:t>
      </w:r>
      <w:r>
        <w:rPr>
          <w:rtl w:val="true"/>
        </w:rPr>
        <w:t>جلد اول</w:t>
      </w:r>
      <w:r>
        <w:rPr>
          <w:rtl w:val="true"/>
        </w:rPr>
        <w:t>)</w:t>
      </w:r>
      <w:bookmarkEnd w:id="520"/>
    </w:p>
    <w:p>
      <w:pPr>
        <w:pStyle w:val="Heading3"/>
        <w:numPr>
          <w:ilvl w:val="2"/>
          <w:numId w:val="1"/>
        </w:numPr>
        <w:rPr/>
      </w:pPr>
      <w:bookmarkStart w:id="521" w:name="__RefHeading___Toc287239_1395250215"/>
      <w:bookmarkStart w:id="522" w:name="_Toc220"/>
      <w:bookmarkEnd w:id="521"/>
      <w:r>
        <w:rPr>
          <w:rtl w:val="true"/>
        </w:rPr>
        <w:t>اشاره</w:t>
      </w:r>
      <w:bookmarkEnd w:id="522"/>
    </w:p>
    <w:p>
      <w:pPr>
        <w:pStyle w:val="BookText"/>
        <w:rPr/>
      </w:pPr>
      <w:r>
        <w:rPr>
          <w:rFonts w:ascii="IRNazanin" w:hAnsi="IRNazanin" w:eastAsia="IRNazanin"/>
          <w:color w:val="111111"/>
          <w:sz w:val="28"/>
          <w:sz w:val="28"/>
          <w:szCs w:val="28"/>
          <w:rtl w:val="true"/>
          <w:lang w:bidi="fa-IR"/>
        </w:rPr>
        <w:t xml:space="preserve">پدیده شناسی فقر و توسعه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دفتر تبلیغات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شعبه خراسان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دفتر تبلیغات اسلامی،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bookmarkStart w:id="523" w:name="pg2594_25976"/>
    </w:p>
    <w:p>
      <w:pPr>
        <w:pStyle w:val="BookText"/>
        <w:rPr/>
      </w:pPr>
      <w:bookmarkEnd w:id="523"/>
      <w:r>
        <w:rPr>
          <w:rFonts w:ascii="IRNazanin" w:hAnsi="IRNazanin" w:eastAsia="IRNazanin"/>
          <w:color w:val="111111"/>
          <w:sz w:val="28"/>
          <w:sz w:val="28"/>
          <w:szCs w:val="28"/>
          <w:rtl w:val="true"/>
          <w:lang w:bidi="fa-IR"/>
        </w:rPr>
        <w:t>در طول تاریخ، فقر و تهی دستی، از بنیادی ترین مشکلات و نابهنجارترین دردها در زندگی انسان ها بوده و بر اساس آمارهای دقیق، هر روز رو به افزایش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فقر در همه ادوار تاریخ، مورد نکوهش بوده است و همه اندیشمندان و زمام داران جامعه های انسانی، از آن به عنوان جریان ناگوار، تلخ و نگران کننده یاد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همواره مبارزه با فقر و زدایش آن از دامن انسان ها و جوامع، از اهداف و آرمان های زمام داران و رهبران تاریخ بوده است و همواره مسئولان و مدیران، زدودن فقر و محرومیت را نوید داده و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طرح هایی نیز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چاره جویی درست و درمان به جا و مؤثر آن، به ضرورت شناخت و بررسی ماهیت و حد و حدود آن وابسته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انگیزه اصلی نویسنده این کتاب و مجموعه پژوهش هایی که در این زمینه صورت گرفته، شناسایی درست و اصولی پدیده ضد بشری فقر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یابی و بررسی پی آمدهای آن در زمینه های گوناگون زندگی انسانی و بررسی علل و آثار آن بر کل جامعه انسانی نیز از دیگر اهداف این گونه کتاب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در این کتاب از آیات قرآنی و احادیث امامان معصوم علیه السلام استفاده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مطالب کتاب عبارت است از</w:t>
      </w:r>
      <w:r>
        <w:rPr>
          <w:rFonts w:eastAsia="IRNazanin" w:cs="IRNazanin"/>
          <w:color w:val="111111"/>
          <w:sz w:val="28"/>
          <w:szCs w:val="28"/>
          <w:rtl w:val="true"/>
          <w:lang w:bidi="fa-IR"/>
        </w:rPr>
        <w:t>:</w:t>
      </w:r>
    </w:p>
    <w:p>
      <w:pPr>
        <w:pStyle w:val="Heading3"/>
        <w:numPr>
          <w:ilvl w:val="2"/>
          <w:numId w:val="1"/>
        </w:numPr>
        <w:rPr/>
      </w:pPr>
      <w:bookmarkStart w:id="524" w:name="__RefHeading___Toc287241_1395250215"/>
      <w:bookmarkStart w:id="525" w:name="_Toc221"/>
      <w:bookmarkEnd w:id="524"/>
      <w:r>
        <w:rPr>
          <w:rtl w:val="true"/>
        </w:rPr>
        <w:t>فصل اول</w:t>
      </w:r>
      <w:r>
        <w:rPr>
          <w:rtl w:val="true"/>
        </w:rPr>
        <w:t xml:space="preserve">: </w:t>
      </w:r>
      <w:r>
        <w:rPr>
          <w:rtl w:val="true"/>
        </w:rPr>
        <w:t>موضوع شناسی فقر و توسعه</w:t>
      </w:r>
      <w:bookmarkEnd w:id="525"/>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شناسی فقر و توسعه</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مفاهیم و واژگان، شاخص های فقر، تغذیه، اشتغال، بهداشت و تندرستی، گسیختگی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دوگانگی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اقتصادی، توزیع درآمد، درآمد سرانه پایین، عدم</w:t>
      </w:r>
      <w:bookmarkStart w:id="526" w:name="pg2594_25977"/>
    </w:p>
    <w:p>
      <w:pPr>
        <w:pStyle w:val="BookText"/>
        <w:rPr/>
      </w:pPr>
      <w:bookmarkEnd w:id="526"/>
      <w:r>
        <w:rPr>
          <w:rFonts w:ascii="IRNazanin" w:hAnsi="IRNazanin" w:eastAsia="IRNazanin"/>
          <w:color w:val="111111"/>
          <w:sz w:val="28"/>
          <w:sz w:val="28"/>
          <w:szCs w:val="28"/>
          <w:rtl w:val="true"/>
          <w:lang w:bidi="fa-IR"/>
        </w:rPr>
        <w:t xml:space="preserve">انباشت سرمایه آموزش، آزادی سیاسی، نرخ رشد جمعیت، وابستگی، نبود ساز و کارهای حمایتی، فرهنگ فقر، سنت ها و باورها، کشورهای فقیر، توسعه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شاخص ها، اهداف، استراتژی، عوامل توسعه</w:t>
      </w:r>
      <w:r>
        <w:rPr>
          <w:rFonts w:eastAsia="IRNazanin" w:cs="IRNazanin"/>
          <w:color w:val="111111"/>
          <w:sz w:val="28"/>
          <w:szCs w:val="28"/>
          <w:rtl w:val="true"/>
          <w:lang w:bidi="fa-IR"/>
        </w:rPr>
        <w:t>).</w:t>
      </w:r>
    </w:p>
    <w:p>
      <w:pPr>
        <w:pStyle w:val="Heading3"/>
        <w:numPr>
          <w:ilvl w:val="2"/>
          <w:numId w:val="1"/>
        </w:numPr>
        <w:rPr/>
      </w:pPr>
      <w:bookmarkStart w:id="527" w:name="__RefHeading___Toc287243_1395250215"/>
      <w:bookmarkStart w:id="528" w:name="_Toc222"/>
      <w:bookmarkEnd w:id="527"/>
      <w:r>
        <w:rPr>
          <w:rtl w:val="true"/>
        </w:rPr>
        <w:t>فصل دوم</w:t>
      </w:r>
      <w:r>
        <w:rPr>
          <w:rtl w:val="true"/>
        </w:rPr>
        <w:t xml:space="preserve">: </w:t>
      </w:r>
      <w:r>
        <w:rPr>
          <w:rtl w:val="true"/>
        </w:rPr>
        <w:t xml:space="preserve">موضوع شناسی فقر </w:t>
      </w:r>
      <w:r>
        <w:rPr>
          <w:rtl w:val="true"/>
        </w:rPr>
        <w:t>(</w:t>
      </w:r>
      <w:r>
        <w:rPr>
          <w:rtl w:val="true"/>
        </w:rPr>
        <w:t>در نگرش اسلام</w:t>
      </w:r>
      <w:r>
        <w:rPr>
          <w:rtl w:val="true"/>
        </w:rPr>
        <w:t>)</w:t>
      </w:r>
      <w:bookmarkEnd w:id="528"/>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شناسی فقر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نگرش اسلام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تعریف فقر،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فقر،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ها و اصطلاحات، انواع فقر</w:t>
      </w:r>
      <w:r>
        <w:rPr>
          <w:rFonts w:eastAsia="IRNazanin" w:cs="IRNazanin"/>
          <w:color w:val="111111"/>
          <w:sz w:val="28"/>
          <w:szCs w:val="28"/>
          <w:rtl w:val="true"/>
          <w:lang w:bidi="fa-IR"/>
        </w:rPr>
        <w:t>.</w:t>
      </w:r>
    </w:p>
    <w:p>
      <w:pPr>
        <w:pStyle w:val="Heading3"/>
        <w:numPr>
          <w:ilvl w:val="2"/>
          <w:numId w:val="1"/>
        </w:numPr>
        <w:rPr/>
      </w:pPr>
      <w:bookmarkStart w:id="529" w:name="__RefHeading___Toc287245_1395250215"/>
      <w:bookmarkStart w:id="530" w:name="_Toc223"/>
      <w:bookmarkEnd w:id="529"/>
      <w:r>
        <w:rPr>
          <w:rtl w:val="true"/>
        </w:rPr>
        <w:t>فصل سوم</w:t>
      </w:r>
      <w:r>
        <w:rPr>
          <w:rtl w:val="true"/>
        </w:rPr>
        <w:t xml:space="preserve">: </w:t>
      </w:r>
      <w:r>
        <w:rPr>
          <w:rtl w:val="true"/>
        </w:rPr>
        <w:t xml:space="preserve">شاخص های فقر و توسعه </w:t>
      </w:r>
      <w:r>
        <w:rPr>
          <w:rtl w:val="true"/>
        </w:rPr>
        <w:t>(</w:t>
      </w:r>
      <w:r>
        <w:rPr>
          <w:rtl w:val="true"/>
        </w:rPr>
        <w:t>در نگرش اسلام</w:t>
      </w:r>
      <w:r>
        <w:rPr>
          <w:rtl w:val="true"/>
        </w:rPr>
        <w:t>)</w:t>
      </w:r>
      <w:bookmarkEnd w:id="530"/>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شاخص های فقر و توسعه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نگرش اسلام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سطح زندگی،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نابرابری های اقتصادی ـ اجتماعی،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ناامنی و آشوب ها،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نظافت و بهداشت،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دارو و درمان،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سوادی و ناآگاهی،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اشتغال و کار</w:t>
      </w:r>
      <w:r>
        <w:rPr>
          <w:rFonts w:eastAsia="IRNazanin" w:cs="IRNazanin"/>
          <w:color w:val="111111"/>
          <w:sz w:val="28"/>
          <w:szCs w:val="28"/>
          <w:rtl w:val="true"/>
          <w:lang w:bidi="fa-IR"/>
        </w:rPr>
        <w:t>.</w:t>
      </w:r>
    </w:p>
    <w:p>
      <w:pPr>
        <w:pStyle w:val="Heading3"/>
        <w:numPr>
          <w:ilvl w:val="2"/>
          <w:numId w:val="1"/>
        </w:numPr>
        <w:rPr/>
      </w:pPr>
      <w:bookmarkStart w:id="531" w:name="__RefHeading___Toc287247_1395250215"/>
      <w:bookmarkStart w:id="532" w:name="_Toc224"/>
      <w:bookmarkEnd w:id="531"/>
      <w:r>
        <w:rPr>
          <w:rtl w:val="true"/>
        </w:rPr>
        <w:t>فصل چهارم</w:t>
      </w:r>
      <w:r>
        <w:rPr>
          <w:rtl w:val="true"/>
        </w:rPr>
        <w:t xml:space="preserve">: </w:t>
      </w:r>
      <w:r>
        <w:rPr>
          <w:rtl w:val="true"/>
        </w:rPr>
        <w:t>امکان یا عدم امکان توسعه مستقل</w:t>
      </w:r>
      <w:bookmarkEnd w:id="532"/>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یا عدم امکان توسعه مستقل</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عدم امکان توسعه مستقل،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امکان توسعه مستقل</w:t>
      </w:r>
      <w:r>
        <w:rPr>
          <w:rFonts w:eastAsia="IRNazanin" w:cs="IRNazanin"/>
          <w:color w:val="111111"/>
          <w:sz w:val="28"/>
          <w:szCs w:val="28"/>
          <w:rtl w:val="true"/>
          <w:lang w:bidi="fa-IR"/>
        </w:rPr>
        <w:t>.</w:t>
      </w:r>
    </w:p>
    <w:p>
      <w:pPr>
        <w:pStyle w:val="Heading3"/>
        <w:numPr>
          <w:ilvl w:val="2"/>
          <w:numId w:val="1"/>
        </w:numPr>
        <w:rPr/>
      </w:pPr>
      <w:bookmarkStart w:id="533" w:name="__RefHeading___Toc287249_1395250215"/>
      <w:bookmarkStart w:id="534" w:name="_Toc225"/>
      <w:bookmarkEnd w:id="533"/>
      <w:r>
        <w:rPr>
          <w:rtl w:val="true"/>
        </w:rPr>
        <w:t>فصل پنجم</w:t>
      </w:r>
      <w:r>
        <w:rPr>
          <w:rtl w:val="true"/>
        </w:rPr>
        <w:t xml:space="preserve">: </w:t>
      </w:r>
      <w:r>
        <w:rPr>
          <w:rtl w:val="true"/>
        </w:rPr>
        <w:t xml:space="preserve">امکان پیشرفت و توسعه مستقل </w:t>
      </w:r>
      <w:r>
        <w:rPr>
          <w:rtl w:val="true"/>
        </w:rPr>
        <w:t>(</w:t>
      </w:r>
      <w:r>
        <w:rPr>
          <w:rtl w:val="true"/>
        </w:rPr>
        <w:t>در نگرش اسلام</w:t>
      </w:r>
      <w:r>
        <w:rPr>
          <w:rtl w:val="true"/>
        </w:rPr>
        <w:t xml:space="preserve">) </w:t>
      </w:r>
      <w:r>
        <w:rPr>
          <w:rtl w:val="true"/>
        </w:rPr>
        <w:t>فصل ششم</w:t>
      </w:r>
      <w:r>
        <w:rPr>
          <w:rtl w:val="true"/>
        </w:rPr>
        <w:t xml:space="preserve">: </w:t>
      </w:r>
      <w:r>
        <w:rPr>
          <w:rtl w:val="true"/>
        </w:rPr>
        <w:t>استراتژی های توسعه در جهان سوم</w:t>
      </w:r>
      <w:bookmarkEnd w:id="534"/>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 پیشرفت و توسعه مستقل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نگرش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استراتژی های توسعه در جهان سوم</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ضرورت استراتژی در پیشبرد اهداف توسعه، ملاحظات سیاسی ـ اجتماعی توسعه اقتصادی، تعریف استراتژی، انواع استراتژی های توسعه، مزایای توسعه صادرات، مشکلات و معایب استراتژی برون گرا، مزایای جای گزینی واردات، معایب استراتژی جای گزینی واردات، استراتژی های رشد متعادل و رشد نامتعادل، استراتژی رشد متعادل، دور باطل فقر، دام تعادل در سطح پایین، ارزیابی و نقد استراتژی رشد متعادل، استراتژی رشد نامتعادل، اثرات خارجی</w:t>
      </w:r>
      <w:r>
        <w:rPr>
          <w:rFonts w:eastAsia="IRNazanin" w:cs="IRNazanin"/>
          <w:color w:val="111111"/>
          <w:sz w:val="28"/>
          <w:szCs w:val="28"/>
          <w:rtl w:val="true"/>
          <w:lang w:bidi="fa-IR"/>
        </w:rPr>
        <w:t>.</w:t>
      </w:r>
      <w:bookmarkStart w:id="535" w:name="pg2594_25978"/>
    </w:p>
    <w:p>
      <w:pPr>
        <w:pStyle w:val="Heading3"/>
        <w:numPr>
          <w:ilvl w:val="2"/>
          <w:numId w:val="1"/>
        </w:numPr>
        <w:rPr/>
      </w:pPr>
      <w:bookmarkStart w:id="536" w:name="__RefHeading___Toc287251_1395250215"/>
      <w:bookmarkStart w:id="537" w:name="_Toc226"/>
      <w:bookmarkEnd w:id="535"/>
      <w:bookmarkEnd w:id="536"/>
      <w:r>
        <w:rPr>
          <w:rtl w:val="true"/>
        </w:rPr>
        <w:t>فصل هفتم</w:t>
      </w:r>
      <w:r>
        <w:rPr>
          <w:rtl w:val="true"/>
        </w:rPr>
        <w:t xml:space="preserve">: </w:t>
      </w:r>
      <w:r>
        <w:rPr>
          <w:rtl w:val="true"/>
        </w:rPr>
        <w:t xml:space="preserve">استراتژی های توسعه </w:t>
      </w:r>
      <w:r>
        <w:rPr>
          <w:rtl w:val="true"/>
        </w:rPr>
        <w:t>(</w:t>
      </w:r>
      <w:r>
        <w:rPr>
          <w:rtl w:val="true"/>
        </w:rPr>
        <w:t>در نگرش اسلام</w:t>
      </w:r>
      <w:r>
        <w:rPr>
          <w:rtl w:val="true"/>
        </w:rPr>
        <w:t xml:space="preserve">) </w:t>
      </w:r>
      <w:r>
        <w:rPr>
          <w:rtl w:val="true"/>
        </w:rPr>
        <w:t>فصل هشتم</w:t>
      </w:r>
      <w:r>
        <w:rPr>
          <w:rtl w:val="true"/>
        </w:rPr>
        <w:t xml:space="preserve">: </w:t>
      </w:r>
      <w:r>
        <w:rPr>
          <w:rtl w:val="true"/>
        </w:rPr>
        <w:t>اصول و راهبردهای توسعه</w:t>
      </w:r>
      <w:bookmarkEnd w:id="537"/>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استراتژی های توسعه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نگرش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و راهبردهای توسعه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دگرگونی و اصلاح نظام سیاسی،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همگانی،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توسعه انسانی،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تحول در کشاورزی و توسعه روستایی،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توسعه صنعتی و رشد فنی،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ارتقای سطح زندگی و فقرزدایی مستقیم،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الگوگیری از سایر کشورها،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آزادی و دموکراسی،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خودکفایی و خوداتکایی،</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و توسعه،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سیاست گذاری های کلان در توسعه،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تحمل ریاضت اقتصادی،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آینده نگری</w:t>
      </w:r>
      <w:r>
        <w:rPr>
          <w:rFonts w:eastAsia="IRNazanin" w:cs="IRNazanin"/>
          <w:color w:val="111111"/>
          <w:sz w:val="28"/>
          <w:szCs w:val="28"/>
          <w:rtl w:val="true"/>
          <w:lang w:bidi="fa-IR"/>
        </w:rPr>
        <w:t>.</w:t>
      </w:r>
    </w:p>
    <w:p>
      <w:pPr>
        <w:pStyle w:val="Heading3"/>
        <w:numPr>
          <w:ilvl w:val="2"/>
          <w:numId w:val="1"/>
        </w:numPr>
        <w:rPr/>
      </w:pPr>
      <w:bookmarkStart w:id="538" w:name="__RefHeading___Toc287253_1395250215"/>
      <w:bookmarkStart w:id="539" w:name="_Toc227"/>
      <w:bookmarkEnd w:id="538"/>
      <w:r>
        <w:rPr>
          <w:rtl w:val="true"/>
        </w:rPr>
        <w:t>فصل نهم</w:t>
      </w:r>
      <w:r>
        <w:rPr>
          <w:rtl w:val="true"/>
        </w:rPr>
        <w:t xml:space="preserve">: </w:t>
      </w:r>
      <w:r>
        <w:rPr>
          <w:rtl w:val="true"/>
        </w:rPr>
        <w:t xml:space="preserve">اصول و راهبردهای توسعه </w:t>
      </w:r>
      <w:r>
        <w:rPr>
          <w:rtl w:val="true"/>
        </w:rPr>
        <w:t>(</w:t>
      </w:r>
      <w:r>
        <w:rPr>
          <w:rtl w:val="true"/>
        </w:rPr>
        <w:t>در نگرش اسلامی</w:t>
      </w:r>
      <w:r>
        <w:rPr>
          <w:rtl w:val="true"/>
        </w:rPr>
        <w:t>)</w:t>
      </w:r>
      <w:bookmarkEnd w:id="539"/>
    </w:p>
    <w:p>
      <w:pPr>
        <w:pStyle w:val="BookText"/>
        <w:rPr/>
      </w:pPr>
      <w:r>
        <w:rPr>
          <w:rFonts w:ascii="IRNazanin" w:hAnsi="IRNazanin" w:eastAsia="IRNazanin"/>
          <w:color w:val="111111"/>
          <w:sz w:val="28"/>
          <w:sz w:val="28"/>
          <w:szCs w:val="28"/>
          <w:rtl w:val="true"/>
          <w:lang w:bidi="fa-IR"/>
        </w:rPr>
        <w:t>فصل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و راهبردهای توسعه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نگرش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دگرگونی یا اصلاح نظام سیاسی،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و تلاش،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توسعه انسانی،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خودکفایی و خوداتکایی،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تحول در کشاورزی و توسعه روستاها،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توسعه صنعتی و فنی،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تحمل ریاضت اقتصادی،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آینده نگری</w:t>
      </w:r>
      <w:r>
        <w:rPr>
          <w:rFonts w:eastAsia="IRNazanin" w:cs="IRNazanin"/>
          <w:color w:val="111111"/>
          <w:sz w:val="28"/>
          <w:szCs w:val="28"/>
          <w:rtl w:val="true"/>
          <w:lang w:bidi="fa-IR"/>
        </w:rPr>
        <w:t>.</w:t>
      </w:r>
    </w:p>
    <w:p>
      <w:pPr>
        <w:pStyle w:val="Heading3"/>
        <w:numPr>
          <w:ilvl w:val="2"/>
          <w:numId w:val="1"/>
        </w:numPr>
        <w:rPr/>
      </w:pPr>
      <w:bookmarkStart w:id="540" w:name="__RefHeading___Toc287255_1395250215"/>
      <w:bookmarkStart w:id="541" w:name="_Toc228"/>
      <w:bookmarkEnd w:id="540"/>
      <w:r>
        <w:rPr>
          <w:rtl w:val="true"/>
        </w:rPr>
        <w:t>فصل دهم</w:t>
      </w:r>
      <w:r>
        <w:rPr>
          <w:rtl w:val="true"/>
        </w:rPr>
        <w:t xml:space="preserve">: </w:t>
      </w:r>
      <w:r>
        <w:rPr>
          <w:rtl w:val="true"/>
        </w:rPr>
        <w:t>علل فرهنگی فقر</w:t>
      </w:r>
      <w:bookmarkEnd w:id="541"/>
    </w:p>
    <w:p>
      <w:pPr>
        <w:pStyle w:val="BookText"/>
        <w:rPr/>
      </w:pPr>
      <w:r>
        <w:rPr>
          <w:rFonts w:ascii="IRNazanin" w:hAnsi="IRNazanin" w:eastAsia="IRNazanin"/>
          <w:color w:val="111111"/>
          <w:sz w:val="28"/>
          <w:sz w:val="28"/>
          <w:szCs w:val="28"/>
          <w:rtl w:val="true"/>
          <w:lang w:bidi="fa-IR"/>
        </w:rPr>
        <w:t>فصل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فرهنگی فقر</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فقدان آینده نگری،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های نادرست،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خودباختگی و وابستگی فرهنگی،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مصرفی</w:t>
      </w:r>
      <w:r>
        <w:rPr>
          <w:rFonts w:eastAsia="IRNazanin" w:cs="IRNazanin"/>
          <w:color w:val="111111"/>
          <w:sz w:val="28"/>
          <w:szCs w:val="28"/>
          <w:rtl w:val="true"/>
          <w:lang w:bidi="fa-IR"/>
        </w:rPr>
        <w:t>.</w:t>
      </w:r>
    </w:p>
    <w:p>
      <w:pPr>
        <w:pStyle w:val="Heading3"/>
        <w:numPr>
          <w:ilvl w:val="2"/>
          <w:numId w:val="1"/>
        </w:numPr>
        <w:rPr/>
      </w:pPr>
      <w:bookmarkStart w:id="542" w:name="__RefHeading___Toc287257_1395250215"/>
      <w:bookmarkStart w:id="543" w:name="_Toc229"/>
      <w:bookmarkEnd w:id="542"/>
      <w:r>
        <w:rPr>
          <w:rtl w:val="true"/>
        </w:rPr>
        <w:t>فصل یازدهم</w:t>
      </w:r>
      <w:r>
        <w:rPr>
          <w:rtl w:val="true"/>
        </w:rPr>
        <w:t xml:space="preserve">: </w:t>
      </w:r>
      <w:r>
        <w:rPr>
          <w:rtl w:val="true"/>
        </w:rPr>
        <w:t xml:space="preserve">فقر فرهنگی </w:t>
      </w:r>
      <w:r>
        <w:rPr>
          <w:rtl w:val="true"/>
        </w:rPr>
        <w:t>(</w:t>
      </w:r>
      <w:r>
        <w:rPr>
          <w:rtl w:val="true"/>
        </w:rPr>
        <w:t>در نگرش اسلامی</w:t>
      </w:r>
      <w:r>
        <w:rPr>
          <w:rtl w:val="true"/>
        </w:rPr>
        <w:t xml:space="preserve">) </w:t>
      </w:r>
      <w:r>
        <w:rPr>
          <w:rtl w:val="true"/>
        </w:rPr>
        <w:t>فصل دوازدهم</w:t>
      </w:r>
      <w:r>
        <w:rPr>
          <w:rtl w:val="true"/>
        </w:rPr>
        <w:t xml:space="preserve">: </w:t>
      </w:r>
      <w:r>
        <w:rPr>
          <w:rtl w:val="true"/>
        </w:rPr>
        <w:t>نقش فرهنگ در توسعه</w:t>
      </w:r>
      <w:bookmarkEnd w:id="543"/>
    </w:p>
    <w:p>
      <w:pPr>
        <w:pStyle w:val="BookText"/>
        <w:rPr/>
      </w:pPr>
      <w:r>
        <w:rPr>
          <w:rFonts w:ascii="IRNazanin" w:hAnsi="IRNazanin" w:eastAsia="IRNazanin"/>
          <w:color w:val="111111"/>
          <w:sz w:val="28"/>
          <w:sz w:val="28"/>
          <w:szCs w:val="28"/>
          <w:rtl w:val="true"/>
          <w:lang w:bidi="fa-IR"/>
        </w:rPr>
        <w:t>فصل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 فرهنگی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نگرش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فرهنگ در توسعه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آینده نگری،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و الگوی مصرف،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آموزشی،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کار</w:t>
      </w:r>
      <w:r>
        <w:rPr>
          <w:rFonts w:eastAsia="IRNazanin" w:cs="IRNazanin"/>
          <w:color w:val="111111"/>
          <w:sz w:val="28"/>
          <w:szCs w:val="28"/>
          <w:rtl w:val="true"/>
          <w:lang w:bidi="fa-IR"/>
        </w:rPr>
        <w:t>.</w:t>
      </w:r>
    </w:p>
    <w:p>
      <w:pPr>
        <w:pStyle w:val="Heading3"/>
        <w:numPr>
          <w:ilvl w:val="2"/>
          <w:numId w:val="1"/>
        </w:numPr>
        <w:rPr/>
      </w:pPr>
      <w:bookmarkStart w:id="544" w:name="__RefHeading___Toc287259_1395250215"/>
      <w:bookmarkStart w:id="545" w:name="_Toc230"/>
      <w:bookmarkEnd w:id="544"/>
      <w:r>
        <w:rPr>
          <w:rtl w:val="true"/>
        </w:rPr>
        <w:t>فصل سیزدهم</w:t>
      </w:r>
      <w:r>
        <w:rPr>
          <w:rtl w:val="true"/>
        </w:rPr>
        <w:t xml:space="preserve">: </w:t>
      </w:r>
      <w:r>
        <w:rPr>
          <w:rtl w:val="true"/>
        </w:rPr>
        <w:t xml:space="preserve">عناصر فرهنگی توسعه </w:t>
      </w:r>
      <w:r>
        <w:rPr>
          <w:rtl w:val="true"/>
        </w:rPr>
        <w:t>(</w:t>
      </w:r>
      <w:r>
        <w:rPr>
          <w:rtl w:val="true"/>
        </w:rPr>
        <w:t>در نگرش اسلامی</w:t>
      </w:r>
      <w:r>
        <w:rPr>
          <w:rtl w:val="true"/>
        </w:rPr>
        <w:t>)</w:t>
      </w:r>
      <w:bookmarkEnd w:id="545"/>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عناصر فرهنگی توسعه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نگرش اسلامی</w:t>
      </w:r>
      <w:r>
        <w:rPr>
          <w:rFonts w:eastAsia="IRNazanin" w:cs="IRNazanin"/>
          <w:color w:val="111111"/>
          <w:sz w:val="28"/>
          <w:szCs w:val="28"/>
          <w:rtl w:val="true"/>
          <w:lang w:bidi="fa-IR"/>
        </w:rPr>
        <w:t>)</w:t>
      </w:r>
      <w:bookmarkStart w:id="546" w:name="pg2594_25979"/>
    </w:p>
    <w:p>
      <w:pPr>
        <w:pStyle w:val="BookText"/>
        <w:rPr/>
      </w:pPr>
      <w:bookmarkEnd w:id="546"/>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خدامحوری،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 ستیزی و ظالم زدایی،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راستی و درست کاری،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و تلاش،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ریاضت اقتصادی،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مشارکت عمومی،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خودکفایی و خوداتکایی،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 و انضباط،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امانت داری،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مندی،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تقارن سطح زندگی،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اخوت،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 بندی به تعهدات،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بستگی اجتماعی،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خرافه زدایی،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محوری،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بینش عقلانی</w:t>
      </w:r>
      <w:r>
        <w:rPr>
          <w:rFonts w:eastAsia="IRNazanin" w:cs="IRNazanin"/>
          <w:color w:val="111111"/>
          <w:sz w:val="28"/>
          <w:szCs w:val="28"/>
          <w:rtl w:val="true"/>
          <w:lang w:bidi="fa-IR"/>
        </w:rPr>
        <w:t>.</w:t>
      </w:r>
    </w:p>
    <w:p>
      <w:pPr>
        <w:pStyle w:val="Heading3"/>
        <w:numPr>
          <w:ilvl w:val="2"/>
          <w:numId w:val="1"/>
        </w:numPr>
        <w:rPr/>
      </w:pPr>
      <w:bookmarkStart w:id="547" w:name="__RefHeading___Toc287261_1395250215"/>
      <w:bookmarkStart w:id="548" w:name="_Toc231"/>
      <w:bookmarkEnd w:id="547"/>
      <w:r>
        <w:rPr>
          <w:rtl w:val="true"/>
        </w:rPr>
        <w:t>فصل چهاردهم</w:t>
      </w:r>
      <w:r>
        <w:rPr>
          <w:rtl w:val="true"/>
        </w:rPr>
        <w:t xml:space="preserve">: </w:t>
      </w:r>
      <w:r>
        <w:rPr>
          <w:rtl w:val="true"/>
        </w:rPr>
        <w:t>نظام سیاسی حاکم</w:t>
      </w:r>
      <w:bookmarkEnd w:id="548"/>
    </w:p>
    <w:p>
      <w:pPr>
        <w:pStyle w:val="BookText"/>
        <w:rPr/>
      </w:pPr>
      <w:r>
        <w:rPr>
          <w:rFonts w:ascii="IRNazanin" w:hAnsi="IRNazanin" w:eastAsia="IRNazanin"/>
          <w:color w:val="111111"/>
          <w:sz w:val="28"/>
          <w:sz w:val="28"/>
          <w:szCs w:val="28"/>
          <w:rtl w:val="true"/>
          <w:lang w:bidi="fa-IR"/>
        </w:rPr>
        <w:t>فصل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سیاسی حاکم</w:t>
      </w:r>
    </w:p>
    <w:p>
      <w:pPr>
        <w:pStyle w:val="BookText"/>
        <w:rPr/>
      </w:pPr>
      <w:r>
        <w:rPr>
          <w:rFonts w:ascii="IRNazanin" w:hAnsi="IRNazanin" w:eastAsia="IRNazanin"/>
          <w:color w:val="111111"/>
          <w:sz w:val="28"/>
          <w:sz w:val="28"/>
          <w:szCs w:val="28"/>
          <w:rtl w:val="true"/>
          <w:lang w:bidi="fa-IR"/>
        </w:rPr>
        <w:t>انواع حکومت ها، نظام فئودالی و رژیم سلطنتی، ویژگی های حاکمان، سیاست های اجتماعی، شکست انقلاب سبز در کاهش نابرابری، سیاست های اقتصادی، تأثیر سیاست های اقتصادی بر بخش های اصلی اقتصاد، صادرات، واردات، تشکیلات اداری، مشکلات سیاسی داخلی</w:t>
      </w:r>
      <w:r>
        <w:rPr>
          <w:rFonts w:eastAsia="IRNazanin" w:cs="IRNazanin"/>
          <w:color w:val="111111"/>
          <w:sz w:val="28"/>
          <w:szCs w:val="28"/>
          <w:rtl w:val="true"/>
          <w:lang w:bidi="fa-IR"/>
        </w:rPr>
        <w:t>.</w:t>
      </w:r>
    </w:p>
    <w:p>
      <w:pPr>
        <w:pStyle w:val="Heading3"/>
        <w:numPr>
          <w:ilvl w:val="2"/>
          <w:numId w:val="1"/>
        </w:numPr>
        <w:rPr/>
      </w:pPr>
      <w:bookmarkStart w:id="549" w:name="__RefHeading___Toc287263_1395250215"/>
      <w:bookmarkStart w:id="550" w:name="_Toc232"/>
      <w:bookmarkEnd w:id="549"/>
      <w:r>
        <w:rPr>
          <w:rtl w:val="true"/>
        </w:rPr>
        <w:t>فصل پانزدهم</w:t>
      </w:r>
      <w:r>
        <w:rPr>
          <w:rtl w:val="true"/>
        </w:rPr>
        <w:t xml:space="preserve">: </w:t>
      </w:r>
      <w:r>
        <w:rPr>
          <w:rtl w:val="true"/>
        </w:rPr>
        <w:t xml:space="preserve">نظام سیاسی ـ اجتماعی حاکم </w:t>
      </w:r>
      <w:r>
        <w:rPr>
          <w:rtl w:val="true"/>
        </w:rPr>
        <w:t>(</w:t>
      </w:r>
      <w:r>
        <w:rPr>
          <w:rtl w:val="true"/>
        </w:rPr>
        <w:t>در نگرش اسلامی</w:t>
      </w:r>
      <w:r>
        <w:rPr>
          <w:rtl w:val="true"/>
        </w:rPr>
        <w:t xml:space="preserve">) </w:t>
      </w:r>
      <w:r>
        <w:rPr>
          <w:rtl w:val="true"/>
        </w:rPr>
        <w:t>فصل شانزدهم</w:t>
      </w:r>
      <w:r>
        <w:rPr>
          <w:rtl w:val="true"/>
        </w:rPr>
        <w:t xml:space="preserve">: </w:t>
      </w:r>
      <w:r>
        <w:rPr>
          <w:rtl w:val="true"/>
        </w:rPr>
        <w:t xml:space="preserve">ساختار اقتصادی ـ اجتماعی، ساختار اقتصادی </w:t>
      </w:r>
      <w:r>
        <w:rPr>
          <w:rtl w:val="true"/>
        </w:rPr>
        <w:t>(</w:t>
      </w:r>
      <w:r>
        <w:rPr>
          <w:rtl w:val="true"/>
        </w:rPr>
        <w:t>کشاورزی، صنعت</w:t>
      </w:r>
      <w:r>
        <w:rPr>
          <w:rtl w:val="true"/>
        </w:rPr>
        <w:t>)</w:t>
      </w:r>
      <w:r>
        <w:rPr>
          <w:rtl w:val="true"/>
        </w:rPr>
        <w:t>، ساختار اجتماعی</w:t>
      </w:r>
      <w:r>
        <w:rPr>
          <w:rtl w:val="true"/>
        </w:rPr>
        <w:t>.</w:t>
      </w:r>
      <w:bookmarkEnd w:id="550"/>
    </w:p>
    <w:p>
      <w:pPr>
        <w:pStyle w:val="BookText"/>
        <w:rPr/>
      </w:pPr>
      <w:r>
        <w:rPr>
          <w:rFonts w:ascii="IRNazanin" w:hAnsi="IRNazanin" w:eastAsia="IRNazanin"/>
          <w:color w:val="111111"/>
          <w:sz w:val="28"/>
          <w:sz w:val="28"/>
          <w:szCs w:val="28"/>
          <w:rtl w:val="true"/>
          <w:lang w:bidi="fa-IR"/>
        </w:rPr>
        <w:t>فصل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سیاسی ـ اجتماعی حاکم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نگرش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ساختار اقتصادی ـ اجتماعی، ساختار اقتصادی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کشاورزی، صنعت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ساختار 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 فصل ها</w:t>
      </w:r>
    </w:p>
    <w:p>
      <w:pPr>
        <w:pStyle w:val="Heading3"/>
        <w:numPr>
          <w:ilvl w:val="2"/>
          <w:numId w:val="1"/>
        </w:numPr>
        <w:rPr/>
      </w:pPr>
      <w:bookmarkStart w:id="551" w:name="__RefHeading___Toc287265_1395250215"/>
      <w:bookmarkStart w:id="552" w:name="_Toc233"/>
      <w:bookmarkEnd w:id="551"/>
      <w:r>
        <w:rPr>
          <w:rtl w:val="true"/>
        </w:rPr>
        <w:t>فصل هفدهم</w:t>
      </w:r>
      <w:r>
        <w:rPr>
          <w:rtl w:val="true"/>
        </w:rPr>
        <w:t xml:space="preserve">: </w:t>
      </w:r>
      <w:r>
        <w:rPr>
          <w:rtl w:val="true"/>
        </w:rPr>
        <w:t>عوامل طبیعی فقر و توسعه نیافتگی</w:t>
      </w:r>
      <w:bookmarkEnd w:id="552"/>
    </w:p>
    <w:p>
      <w:pPr>
        <w:pStyle w:val="BookText"/>
        <w:rPr/>
      </w:pPr>
      <w:r>
        <w:rPr>
          <w:rFonts w:ascii="IRNazanin" w:hAnsi="IRNazanin" w:eastAsia="IRNazanin"/>
          <w:color w:val="111111"/>
          <w:sz w:val="28"/>
          <w:sz w:val="28"/>
          <w:szCs w:val="28"/>
          <w:rtl w:val="true"/>
          <w:lang w:bidi="fa-IR"/>
        </w:rPr>
        <w:t>فصل 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طبیعی فقر و توسعه نیافتگی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کمبود مواد معدنی،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کمبود آب و خاک،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شرایط و موقعیت جغرافیایی،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طبیعی</w:t>
      </w:r>
      <w:r>
        <w:rPr>
          <w:rFonts w:eastAsia="IRNazanin" w:cs="IRNazanin"/>
          <w:color w:val="111111"/>
          <w:sz w:val="28"/>
          <w:szCs w:val="28"/>
          <w:rtl w:val="true"/>
          <w:lang w:bidi="fa-IR"/>
        </w:rPr>
        <w:t>.</w:t>
      </w:r>
    </w:p>
    <w:p>
      <w:pPr>
        <w:pStyle w:val="Heading2"/>
        <w:numPr>
          <w:ilvl w:val="1"/>
          <w:numId w:val="1"/>
        </w:numPr>
        <w:rPr/>
      </w:pPr>
      <w:bookmarkStart w:id="553" w:name="__RefHeading___Toc287267_1395250215"/>
      <w:bookmarkStart w:id="554" w:name="_Toc234"/>
      <w:bookmarkEnd w:id="553"/>
      <w:r>
        <w:rPr>
          <w:rtl w:val="true"/>
        </w:rPr>
        <w:t xml:space="preserve">پدیده شناسی فقر و توسعه </w:t>
      </w:r>
      <w:r>
        <w:rPr>
          <w:rtl w:val="true"/>
        </w:rPr>
        <w:t>(</w:t>
      </w:r>
      <w:r>
        <w:rPr>
          <w:rtl w:val="true"/>
        </w:rPr>
        <w:t>جلد دوم</w:t>
      </w:r>
      <w:r>
        <w:rPr>
          <w:rtl w:val="true"/>
        </w:rPr>
        <w:t>)</w:t>
      </w:r>
      <w:bookmarkEnd w:id="554"/>
    </w:p>
    <w:p>
      <w:pPr>
        <w:pStyle w:val="Heading3"/>
        <w:numPr>
          <w:ilvl w:val="2"/>
          <w:numId w:val="1"/>
        </w:numPr>
        <w:rPr/>
      </w:pPr>
      <w:bookmarkStart w:id="555" w:name="__RefHeading___Toc287269_1395250215"/>
      <w:bookmarkStart w:id="556" w:name="_Toc235"/>
      <w:bookmarkEnd w:id="555"/>
      <w:r>
        <w:rPr>
          <w:rtl w:val="true"/>
        </w:rPr>
        <w:t>اشاره</w:t>
      </w:r>
      <w:bookmarkEnd w:id="556"/>
    </w:p>
    <w:p>
      <w:pPr>
        <w:pStyle w:val="BookText"/>
        <w:rPr/>
      </w:pPr>
      <w:r>
        <w:rPr>
          <w:rFonts w:ascii="IRNazanin" w:hAnsi="IRNazanin" w:eastAsia="IRNazanin"/>
          <w:color w:val="111111"/>
          <w:sz w:val="28"/>
          <w:sz w:val="28"/>
          <w:szCs w:val="28"/>
          <w:rtl w:val="true"/>
          <w:lang w:bidi="fa-IR"/>
        </w:rPr>
        <w:t xml:space="preserve">پدیده شناسی فقر و توسعه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دفتر تبلیغات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شعبه خراسان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دفتر تبلیغات اسلامی حوزه قم،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bookmarkStart w:id="557" w:name="pg2594_25980"/>
    </w:p>
    <w:p>
      <w:pPr>
        <w:pStyle w:val="BookText"/>
        <w:rPr/>
      </w:pPr>
      <w:bookmarkEnd w:id="557"/>
      <w:r>
        <w:rPr>
          <w:rFonts w:ascii="IRNazanin" w:hAnsi="IRNazanin" w:eastAsia="IRNazanin"/>
          <w:color w:val="111111"/>
          <w:sz w:val="28"/>
          <w:sz w:val="28"/>
          <w:szCs w:val="28"/>
          <w:rtl w:val="true"/>
          <w:lang w:bidi="fa-IR"/>
        </w:rPr>
        <w:t>فقر، پدیده شومی است که فساد و تباهی به بار میآورد، روح و جسم را میفرساید، در اقتصاد خلل وارد میسازد و ناهنجاریهای اجتماعی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چنان شوم است که همه دولتها و حکومتها ادعا میکنند در راه مبارزه با آن کوشیدهاند و میکوشند، اما به راستی برای مقابله با فقر چه باید کرد؟</w:t>
      </w:r>
    </w:p>
    <w:p>
      <w:pPr>
        <w:pStyle w:val="BookText"/>
        <w:rPr/>
      </w:pPr>
      <w:r>
        <w:rPr>
          <w:rFonts w:ascii="IRNazanin" w:hAnsi="IRNazanin" w:eastAsia="IRNazanin"/>
          <w:color w:val="111111"/>
          <w:sz w:val="28"/>
          <w:sz w:val="28"/>
          <w:szCs w:val="28"/>
          <w:rtl w:val="true"/>
          <w:lang w:bidi="fa-IR"/>
        </w:rPr>
        <w:t>بیگمان، برای نابودی هر نابسامانی و ناهنجارهای باید آن را به خوبی شناخت، علل و عوامل آن را کشف، راههای اصولی و علمی مبارزه با آن را مشخص و اصول و راهبردهای توسعه و عناصر فرهنگی آن را بررسی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نیز مبارزه با همه ناهنجاریهای و کاستیها از جمله فقر را سرلوحه کارهای خویش قرار داده و با علل و عوامل آن، به نبردی سخت برخاسته است؛ زیرا اصل و فرع احکام اسلام، در تضاد با مترفان، مسرفان، مستکبران و متکاثران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در این کتاب به بررسی موضوع فقر، شاخصهای آن، امکان یا عدم امکان توسعه مستقل و پی آمدهای فقر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راهبردهای توسعه در جهان سوم و عناصر فرهنگی توسعه را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در برخی قسمتهای این کتاب از آیات و روایت های امامان معصوم علیهم السلام و نظریههای برخی پژوهشگران استفاده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فهرست مطالب این کتاب عبارت است از</w:t>
      </w:r>
      <w:r>
        <w:rPr>
          <w:rFonts w:eastAsia="IRNazanin" w:cs="IRNazanin"/>
          <w:color w:val="111111"/>
          <w:sz w:val="28"/>
          <w:szCs w:val="28"/>
          <w:rtl w:val="true"/>
          <w:lang w:bidi="fa-IR"/>
        </w:rPr>
        <w:t>:</w:t>
      </w:r>
    </w:p>
    <w:p>
      <w:pPr>
        <w:pStyle w:val="Heading3"/>
        <w:numPr>
          <w:ilvl w:val="2"/>
          <w:numId w:val="1"/>
        </w:numPr>
        <w:rPr/>
      </w:pPr>
      <w:bookmarkStart w:id="558" w:name="__RefHeading___Toc287271_1395250215"/>
      <w:bookmarkStart w:id="559" w:name="_Toc236"/>
      <w:bookmarkEnd w:id="558"/>
      <w:r>
        <w:rPr>
          <w:rtl w:val="true"/>
        </w:rPr>
        <w:t>فصل اول</w:t>
      </w:r>
      <w:r>
        <w:rPr>
          <w:rtl w:val="true"/>
        </w:rPr>
        <w:t xml:space="preserve">: </w:t>
      </w:r>
      <w:r>
        <w:rPr>
          <w:rtl w:val="true"/>
        </w:rPr>
        <w:t>رشد ناموزون جمعیت</w:t>
      </w:r>
      <w:bookmarkEnd w:id="559"/>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ناموزون جمعیت</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رشد جمعیت در کشورهای جهان سوم و توسعه یافته، رشد جمعیت؛</w:t>
      </w:r>
      <w:bookmarkStart w:id="560" w:name="pg2594_25981"/>
    </w:p>
    <w:p>
      <w:pPr>
        <w:pStyle w:val="BookText"/>
        <w:rPr/>
      </w:pPr>
      <w:bookmarkEnd w:id="560"/>
      <w:r>
        <w:rPr>
          <w:rFonts w:ascii="IRNazanin" w:hAnsi="IRNazanin" w:eastAsia="IRNazanin"/>
          <w:color w:val="111111"/>
          <w:sz w:val="28"/>
          <w:sz w:val="28"/>
          <w:szCs w:val="28"/>
          <w:rtl w:val="true"/>
          <w:lang w:bidi="fa-IR"/>
        </w:rPr>
        <w:t>عقب ماندگی و فقر، اثرات افزایش جمعیت، نظریههایی درباره رشد جمعیت</w:t>
      </w:r>
      <w:r>
        <w:rPr>
          <w:rFonts w:eastAsia="IRNazanin" w:cs="IRNazanin"/>
          <w:color w:val="111111"/>
          <w:sz w:val="28"/>
          <w:szCs w:val="28"/>
          <w:rtl w:val="true"/>
          <w:lang w:bidi="fa-IR"/>
        </w:rPr>
        <w:t>.</w:t>
      </w:r>
    </w:p>
    <w:p>
      <w:pPr>
        <w:pStyle w:val="Heading3"/>
        <w:numPr>
          <w:ilvl w:val="2"/>
          <w:numId w:val="1"/>
        </w:numPr>
        <w:rPr/>
      </w:pPr>
      <w:bookmarkStart w:id="561" w:name="__RefHeading___Toc287273_1395250215"/>
      <w:bookmarkStart w:id="562" w:name="_Toc237"/>
      <w:bookmarkEnd w:id="561"/>
      <w:r>
        <w:rPr>
          <w:rtl w:val="true"/>
        </w:rPr>
        <w:t>فصل دوم</w:t>
      </w:r>
      <w:r>
        <w:rPr>
          <w:rtl w:val="true"/>
        </w:rPr>
        <w:t xml:space="preserve">: </w:t>
      </w:r>
      <w:r>
        <w:rPr>
          <w:rtl w:val="true"/>
        </w:rPr>
        <w:t>جمعیت و پدیده فقر</w:t>
      </w:r>
      <w:bookmarkEnd w:id="562"/>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و پدیده فقر</w:t>
      </w:r>
    </w:p>
    <w:p>
      <w:pPr>
        <w:pStyle w:val="BookText"/>
        <w:rPr/>
      </w:pPr>
      <w:r>
        <w:rPr>
          <w:rFonts w:ascii="IRNazanin" w:hAnsi="IRNazanin" w:eastAsia="IRNazanin"/>
          <w:color w:val="111111"/>
          <w:sz w:val="28"/>
          <w:sz w:val="28"/>
          <w:szCs w:val="28"/>
          <w:rtl w:val="true"/>
          <w:lang w:bidi="fa-IR"/>
        </w:rPr>
        <w:t>فقر و مهاجرت</w:t>
      </w:r>
      <w:r>
        <w:rPr>
          <w:rFonts w:eastAsia="IRNazanin" w:cs="IRNazanin"/>
          <w:color w:val="111111"/>
          <w:sz w:val="28"/>
          <w:szCs w:val="28"/>
          <w:rtl w:val="true"/>
          <w:lang w:bidi="fa-IR"/>
        </w:rPr>
        <w:t>.</w:t>
      </w:r>
    </w:p>
    <w:p>
      <w:pPr>
        <w:pStyle w:val="Heading3"/>
        <w:numPr>
          <w:ilvl w:val="2"/>
          <w:numId w:val="1"/>
        </w:numPr>
        <w:rPr/>
      </w:pPr>
      <w:bookmarkStart w:id="563" w:name="__RefHeading___Toc287275_1395250215"/>
      <w:bookmarkStart w:id="564" w:name="_Toc238"/>
      <w:bookmarkEnd w:id="563"/>
      <w:r>
        <w:rPr>
          <w:rtl w:val="true"/>
        </w:rPr>
        <w:t>فصل سوم</w:t>
      </w:r>
      <w:r>
        <w:rPr>
          <w:rtl w:val="true"/>
        </w:rPr>
        <w:t xml:space="preserve">: </w:t>
      </w:r>
      <w:r>
        <w:rPr>
          <w:rtl w:val="true"/>
        </w:rPr>
        <w:t>راه حلهای جمعیتی</w:t>
      </w:r>
      <w:bookmarkEnd w:id="564"/>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حلهای جمعیتی</w:t>
      </w:r>
    </w:p>
    <w:p>
      <w:pPr>
        <w:pStyle w:val="BookText"/>
        <w:rPr/>
      </w:pPr>
      <w:r>
        <w:rPr>
          <w:rFonts w:ascii="IRNazanin" w:hAnsi="IRNazanin" w:eastAsia="IRNazanin"/>
          <w:color w:val="111111"/>
          <w:sz w:val="28"/>
          <w:sz w:val="28"/>
          <w:szCs w:val="28"/>
          <w:rtl w:val="true"/>
          <w:lang w:bidi="fa-IR"/>
        </w:rPr>
        <w:t>اهمیت بحث کنترل جمعیت، انواع اقدامات برای کنترل جمعیت</w:t>
      </w:r>
      <w:r>
        <w:rPr>
          <w:rFonts w:eastAsia="IRNazanin" w:cs="IRNazanin"/>
          <w:color w:val="111111"/>
          <w:sz w:val="28"/>
          <w:szCs w:val="28"/>
          <w:rtl w:val="true"/>
          <w:lang w:bidi="fa-IR"/>
        </w:rPr>
        <w:t>.</w:t>
      </w:r>
    </w:p>
    <w:p>
      <w:pPr>
        <w:pStyle w:val="Heading3"/>
        <w:numPr>
          <w:ilvl w:val="2"/>
          <w:numId w:val="1"/>
        </w:numPr>
        <w:rPr/>
      </w:pPr>
      <w:bookmarkStart w:id="565" w:name="__RefHeading___Toc287277_1395250215"/>
      <w:bookmarkStart w:id="566" w:name="_Toc239"/>
      <w:bookmarkEnd w:id="565"/>
      <w:r>
        <w:rPr>
          <w:rtl w:val="true"/>
        </w:rPr>
        <w:t>فصل چهارم</w:t>
      </w:r>
      <w:r>
        <w:rPr>
          <w:rtl w:val="true"/>
        </w:rPr>
        <w:t xml:space="preserve">: </w:t>
      </w:r>
      <w:r>
        <w:rPr>
          <w:rtl w:val="true"/>
        </w:rPr>
        <w:t xml:space="preserve">رشد بی رویه جمعیت </w:t>
      </w:r>
      <w:r>
        <w:rPr>
          <w:rtl w:val="true"/>
        </w:rPr>
        <w:t>(</w:t>
      </w:r>
      <w:r>
        <w:rPr>
          <w:rtl w:val="true"/>
        </w:rPr>
        <w:t>در نگرش اسلام</w:t>
      </w:r>
      <w:r>
        <w:rPr>
          <w:rtl w:val="true"/>
        </w:rPr>
        <w:t xml:space="preserve">). </w:t>
      </w:r>
      <w:r>
        <w:rPr>
          <w:rtl w:val="true"/>
        </w:rPr>
        <w:t>فصل پنجم</w:t>
      </w:r>
      <w:r>
        <w:rPr>
          <w:rtl w:val="true"/>
        </w:rPr>
        <w:t xml:space="preserve">: </w:t>
      </w:r>
      <w:r>
        <w:rPr>
          <w:rtl w:val="true"/>
        </w:rPr>
        <w:t>تنظیم خانواده و مهار رشد بی رویه جمعیت</w:t>
      </w:r>
      <w:r>
        <w:rPr>
          <w:rtl w:val="true"/>
        </w:rPr>
        <w:t>.</w:t>
      </w:r>
      <w:bookmarkEnd w:id="566"/>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رشد بی رویه جمعیت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نگرش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خانواده و مهار رشد بی رویه جمعیت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 فصل ها</w:t>
      </w:r>
    </w:p>
    <w:p>
      <w:pPr>
        <w:pStyle w:val="Heading3"/>
        <w:numPr>
          <w:ilvl w:val="2"/>
          <w:numId w:val="1"/>
        </w:numPr>
        <w:rPr/>
      </w:pPr>
      <w:bookmarkStart w:id="567" w:name="__RefHeading___Toc287279_1395250215"/>
      <w:bookmarkStart w:id="568" w:name="_Toc240"/>
      <w:bookmarkEnd w:id="567"/>
      <w:r>
        <w:rPr>
          <w:rtl w:val="true"/>
        </w:rPr>
        <w:t>فصل ششم</w:t>
      </w:r>
      <w:r>
        <w:rPr>
          <w:rtl w:val="true"/>
        </w:rPr>
        <w:t xml:space="preserve">: </w:t>
      </w:r>
      <w:r>
        <w:rPr>
          <w:rtl w:val="true"/>
        </w:rPr>
        <w:t>نقش دولت در توسعه</w:t>
      </w:r>
      <w:bookmarkEnd w:id="568"/>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دولت در توسعه</w:t>
      </w:r>
    </w:p>
    <w:p>
      <w:pPr>
        <w:pStyle w:val="BookText"/>
        <w:rPr/>
      </w:pPr>
      <w:r>
        <w:rPr>
          <w:rFonts w:ascii="IRNazanin" w:hAnsi="IRNazanin" w:eastAsia="IRNazanin"/>
          <w:color w:val="111111"/>
          <w:sz w:val="28"/>
          <w:sz w:val="28"/>
          <w:szCs w:val="28"/>
          <w:rtl w:val="true"/>
          <w:lang w:bidi="fa-IR"/>
        </w:rPr>
        <w:t>مقدمه، ابزارهای دخالت دولت</w:t>
      </w:r>
    </w:p>
    <w:p>
      <w:pPr>
        <w:pStyle w:val="Heading3"/>
        <w:numPr>
          <w:ilvl w:val="2"/>
          <w:numId w:val="1"/>
        </w:numPr>
        <w:rPr/>
      </w:pPr>
      <w:bookmarkStart w:id="569" w:name="__RefHeading___Toc287281_1395250215"/>
      <w:bookmarkStart w:id="570" w:name="_Toc241"/>
      <w:bookmarkEnd w:id="569"/>
      <w:r>
        <w:rPr>
          <w:rtl w:val="true"/>
        </w:rPr>
        <w:t>فصل هفتم</w:t>
      </w:r>
      <w:r>
        <w:rPr>
          <w:rtl w:val="true"/>
        </w:rPr>
        <w:t xml:space="preserve">: </w:t>
      </w:r>
      <w:r>
        <w:rPr>
          <w:rtl w:val="true"/>
        </w:rPr>
        <w:t xml:space="preserve">نقش دولت در توسعه </w:t>
      </w:r>
      <w:r>
        <w:rPr>
          <w:rtl w:val="true"/>
        </w:rPr>
        <w:t>(</w:t>
      </w:r>
      <w:r>
        <w:rPr>
          <w:rtl w:val="true"/>
        </w:rPr>
        <w:t>در نگرش اسلامی</w:t>
      </w:r>
      <w:r>
        <w:rPr>
          <w:rtl w:val="true"/>
        </w:rPr>
        <w:t xml:space="preserve">). </w:t>
      </w:r>
      <w:r>
        <w:rPr>
          <w:rtl w:val="true"/>
        </w:rPr>
        <w:t>فصل هشتم</w:t>
      </w:r>
      <w:r>
        <w:rPr>
          <w:rtl w:val="true"/>
        </w:rPr>
        <w:t xml:space="preserve">: </w:t>
      </w:r>
      <w:r>
        <w:rPr>
          <w:rtl w:val="true"/>
        </w:rPr>
        <w:t>عدم استفاده بهینه از منابع</w:t>
      </w:r>
      <w:r>
        <w:rPr>
          <w:rtl w:val="true"/>
        </w:rPr>
        <w:t>.</w:t>
      </w:r>
      <w:bookmarkEnd w:id="570"/>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دولت در توسعه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نگرش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استفاده بهینه از منابع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 فصل ها</w:t>
      </w:r>
    </w:p>
    <w:p>
      <w:pPr>
        <w:pStyle w:val="Heading3"/>
        <w:numPr>
          <w:ilvl w:val="2"/>
          <w:numId w:val="1"/>
        </w:numPr>
        <w:rPr/>
      </w:pPr>
      <w:bookmarkStart w:id="571" w:name="__RefHeading___Toc287283_1395250215"/>
      <w:bookmarkStart w:id="572" w:name="_Toc242"/>
      <w:bookmarkEnd w:id="571"/>
      <w:r>
        <w:rPr>
          <w:rtl w:val="true"/>
        </w:rPr>
        <w:t>فصل نهم</w:t>
      </w:r>
      <w:r>
        <w:rPr>
          <w:rtl w:val="true"/>
        </w:rPr>
        <w:t xml:space="preserve">: </w:t>
      </w:r>
      <w:r>
        <w:rPr>
          <w:rtl w:val="true"/>
        </w:rPr>
        <w:t>استفاده بهینه از منابع</w:t>
      </w:r>
      <w:r>
        <w:rPr>
          <w:rtl w:val="true"/>
        </w:rPr>
        <w:t xml:space="preserve">. </w:t>
      </w:r>
      <w:r>
        <w:rPr>
          <w:rtl w:val="true"/>
        </w:rPr>
        <w:t>فصل دهم</w:t>
      </w:r>
      <w:r>
        <w:rPr>
          <w:rtl w:val="true"/>
        </w:rPr>
        <w:t xml:space="preserve">: </w:t>
      </w:r>
      <w:r>
        <w:rPr>
          <w:rtl w:val="true"/>
        </w:rPr>
        <w:t xml:space="preserve">استفاده بهینه از منابع و امکانات </w:t>
      </w:r>
      <w:r>
        <w:rPr>
          <w:rtl w:val="true"/>
        </w:rPr>
        <w:t>(</w:t>
      </w:r>
      <w:r>
        <w:rPr>
          <w:rtl w:val="true"/>
        </w:rPr>
        <w:t>در نگرش اسلامی</w:t>
      </w:r>
      <w:r>
        <w:rPr>
          <w:rtl w:val="true"/>
        </w:rPr>
        <w:t>).</w:t>
      </w:r>
      <w:bookmarkEnd w:id="572"/>
    </w:p>
    <w:p>
      <w:pPr>
        <w:pStyle w:val="BookText"/>
        <w:rPr/>
      </w:pPr>
      <w:r>
        <w:rPr>
          <w:rFonts w:ascii="IRNazanin" w:hAnsi="IRNazanin" w:eastAsia="IRNazanin"/>
          <w:color w:val="111111"/>
          <w:sz w:val="28"/>
          <w:sz w:val="28"/>
          <w:szCs w:val="28"/>
          <w:rtl w:val="true"/>
          <w:lang w:bidi="fa-IR"/>
        </w:rPr>
        <w:t>فصل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بهینه از 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بهینه از منابع و امکانات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نگرش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 فصل ها</w:t>
      </w:r>
    </w:p>
    <w:p>
      <w:pPr>
        <w:pStyle w:val="Heading3"/>
        <w:numPr>
          <w:ilvl w:val="2"/>
          <w:numId w:val="1"/>
        </w:numPr>
        <w:rPr/>
      </w:pPr>
      <w:bookmarkStart w:id="573" w:name="__RefHeading___Toc287285_1395250215"/>
      <w:bookmarkStart w:id="574" w:name="_Toc243"/>
      <w:bookmarkEnd w:id="573"/>
      <w:r>
        <w:rPr>
          <w:rtl w:val="true"/>
        </w:rPr>
        <w:t>فصل یازدهم</w:t>
      </w:r>
      <w:r>
        <w:rPr>
          <w:rtl w:val="true"/>
        </w:rPr>
        <w:t xml:space="preserve">: </w:t>
      </w:r>
      <w:r>
        <w:rPr>
          <w:rtl w:val="true"/>
        </w:rPr>
        <w:t>مصرف گرایی</w:t>
      </w:r>
      <w:bookmarkEnd w:id="574"/>
    </w:p>
    <w:p>
      <w:pPr>
        <w:pStyle w:val="BookText"/>
        <w:rPr/>
      </w:pPr>
      <w:r>
        <w:rPr>
          <w:rFonts w:ascii="IRNazanin" w:hAnsi="IRNazanin" w:eastAsia="IRNazanin"/>
          <w:color w:val="111111"/>
          <w:sz w:val="28"/>
          <w:sz w:val="28"/>
          <w:szCs w:val="28"/>
          <w:rtl w:val="true"/>
          <w:lang w:bidi="fa-IR"/>
        </w:rPr>
        <w:t>فصل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گرایی</w:t>
      </w:r>
    </w:p>
    <w:p>
      <w:pPr>
        <w:pStyle w:val="BookText"/>
        <w:rPr/>
      </w:pPr>
      <w:r>
        <w:rPr>
          <w:rFonts w:ascii="IRNazanin" w:hAnsi="IRNazanin" w:eastAsia="IRNazanin"/>
          <w:color w:val="111111"/>
          <w:sz w:val="28"/>
          <w:sz w:val="28"/>
          <w:szCs w:val="28"/>
          <w:rtl w:val="true"/>
          <w:lang w:bidi="fa-IR"/>
        </w:rPr>
        <w:t>مصرف گرایی در جهان توسعه یافته، مصرفگرایی در جهان توسعه نیافته</w:t>
      </w:r>
      <w:r>
        <w:rPr>
          <w:rFonts w:eastAsia="IRNazanin" w:cs="IRNazanin"/>
          <w:color w:val="111111"/>
          <w:sz w:val="28"/>
          <w:szCs w:val="28"/>
          <w:rtl w:val="true"/>
          <w:lang w:bidi="fa-IR"/>
        </w:rPr>
        <w:t>.</w:t>
      </w:r>
    </w:p>
    <w:p>
      <w:pPr>
        <w:pStyle w:val="Heading3"/>
        <w:numPr>
          <w:ilvl w:val="2"/>
          <w:numId w:val="1"/>
        </w:numPr>
        <w:rPr/>
      </w:pPr>
      <w:bookmarkStart w:id="575" w:name="__RefHeading___Toc287287_1395250215"/>
      <w:bookmarkStart w:id="576" w:name="_Toc244"/>
      <w:bookmarkEnd w:id="575"/>
      <w:r>
        <w:rPr>
          <w:rtl w:val="true"/>
        </w:rPr>
        <w:t>فصل دوازدهم</w:t>
      </w:r>
      <w:r>
        <w:rPr>
          <w:rtl w:val="true"/>
        </w:rPr>
        <w:t xml:space="preserve">: </w:t>
      </w:r>
      <w:r>
        <w:rPr>
          <w:rtl w:val="true"/>
        </w:rPr>
        <w:t xml:space="preserve">مصرف گرایی </w:t>
      </w:r>
      <w:r>
        <w:rPr>
          <w:rtl w:val="true"/>
        </w:rPr>
        <w:t>(</w:t>
      </w:r>
      <w:r>
        <w:rPr>
          <w:rtl w:val="true"/>
        </w:rPr>
        <w:t>در نگرش اسلامی</w:t>
      </w:r>
      <w:r>
        <w:rPr>
          <w:rtl w:val="true"/>
        </w:rPr>
        <w:t>).</w:t>
      </w:r>
      <w:bookmarkEnd w:id="576"/>
    </w:p>
    <w:p>
      <w:pPr>
        <w:pStyle w:val="BookText"/>
        <w:rPr/>
      </w:pPr>
      <w:r>
        <w:rPr>
          <w:rFonts w:ascii="IRNazanin" w:hAnsi="IRNazanin" w:eastAsia="IRNazanin"/>
          <w:color w:val="111111"/>
          <w:sz w:val="28"/>
          <w:sz w:val="28"/>
          <w:szCs w:val="28"/>
          <w:rtl w:val="true"/>
          <w:lang w:bidi="fa-IR"/>
        </w:rPr>
        <w:t>فصل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مصرف گرایی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نگرش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 فصل ها</w:t>
      </w:r>
    </w:p>
    <w:p>
      <w:pPr>
        <w:pStyle w:val="Heading3"/>
        <w:numPr>
          <w:ilvl w:val="2"/>
          <w:numId w:val="1"/>
        </w:numPr>
        <w:rPr/>
      </w:pPr>
      <w:bookmarkStart w:id="577" w:name="__RefHeading___Toc287289_1395250215"/>
      <w:bookmarkStart w:id="578" w:name="_Toc245"/>
      <w:bookmarkEnd w:id="577"/>
      <w:r>
        <w:rPr>
          <w:rtl w:val="true"/>
        </w:rPr>
        <w:t>فصل سیزدهم</w:t>
      </w:r>
      <w:r>
        <w:rPr>
          <w:rtl w:val="true"/>
        </w:rPr>
        <w:t xml:space="preserve">: </w:t>
      </w:r>
      <w:r>
        <w:rPr>
          <w:rtl w:val="true"/>
        </w:rPr>
        <w:t>کمبود مواد غذایی</w:t>
      </w:r>
      <w:bookmarkEnd w:id="578"/>
    </w:p>
    <w:p>
      <w:pPr>
        <w:pStyle w:val="BookText"/>
        <w:rPr/>
      </w:pPr>
      <w:r>
        <w:rPr>
          <w:rFonts w:ascii="IRNazanin" w:hAnsi="IRNazanin" w:eastAsia="IRNazanin"/>
          <w:color w:val="111111"/>
          <w:sz w:val="28"/>
          <w:sz w:val="28"/>
          <w:szCs w:val="28"/>
          <w:rtl w:val="true"/>
          <w:lang w:bidi="fa-IR"/>
        </w:rPr>
        <w:t>فصل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کمبود مواد غذایی</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دشواریهای علمی و تکنیکی،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توزیع نابرابر و اسراف مواد غذایی، </w:t>
      </w:r>
      <w:r>
        <w:rPr>
          <w:rFonts w:eastAsia="IRNazanin" w:cs="IRNazanin"/>
          <w:color w:val="111111"/>
          <w:sz w:val="28"/>
          <w:szCs w:val="28"/>
          <w:lang w:bidi="fa-IR"/>
        </w:rPr>
        <w:t>3</w:t>
      </w:r>
      <w:r>
        <w:rPr>
          <w:rFonts w:eastAsia="IRNazanin" w:cs="IRNazanin"/>
          <w:color w:val="111111"/>
          <w:sz w:val="28"/>
          <w:szCs w:val="28"/>
          <w:rtl w:val="true"/>
          <w:lang w:bidi="fa-IR"/>
        </w:rPr>
        <w:t>.</w:t>
      </w:r>
      <w:bookmarkStart w:id="579" w:name="pg2594_25982"/>
    </w:p>
    <w:p>
      <w:pPr>
        <w:pStyle w:val="BookText"/>
        <w:rPr/>
      </w:pPr>
      <w:bookmarkEnd w:id="579"/>
      <w:r>
        <w:rPr>
          <w:rFonts w:ascii="IRNazanin" w:hAnsi="IRNazanin" w:eastAsia="IRNazanin"/>
          <w:color w:val="111111"/>
          <w:sz w:val="28"/>
          <w:sz w:val="28"/>
          <w:szCs w:val="28"/>
          <w:rtl w:val="true"/>
          <w:lang w:bidi="fa-IR"/>
        </w:rPr>
        <w:t xml:space="preserve">سیاست نادرست و ظالمانه اقتصادی جهانی،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رشد جمعیتی، افزایش قیمتها و واردات مواد غذایی،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ضایعات مواد غذایی،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شرایط طبیعی،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سیاستهای تجاری،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آلودگی صنعتی،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نارسایی حمل و نقل</w:t>
      </w:r>
      <w:r>
        <w:rPr>
          <w:rFonts w:eastAsia="IRNazanin" w:cs="IRNazanin"/>
          <w:color w:val="111111"/>
          <w:sz w:val="28"/>
          <w:szCs w:val="28"/>
          <w:rtl w:val="true"/>
          <w:lang w:bidi="fa-IR"/>
        </w:rPr>
        <w:t>.</w:t>
      </w:r>
    </w:p>
    <w:p>
      <w:pPr>
        <w:pStyle w:val="Heading3"/>
        <w:numPr>
          <w:ilvl w:val="2"/>
          <w:numId w:val="1"/>
        </w:numPr>
        <w:rPr/>
      </w:pPr>
      <w:bookmarkStart w:id="580" w:name="__RefHeading___Toc287291_1395250215"/>
      <w:bookmarkStart w:id="581" w:name="_Toc246"/>
      <w:bookmarkEnd w:id="580"/>
      <w:r>
        <w:rPr>
          <w:rtl w:val="true"/>
        </w:rPr>
        <w:t>فصل چهاردهم</w:t>
      </w:r>
      <w:r>
        <w:rPr>
          <w:rtl w:val="true"/>
        </w:rPr>
        <w:t xml:space="preserve">: </w:t>
      </w:r>
      <w:r>
        <w:rPr>
          <w:rtl w:val="true"/>
        </w:rPr>
        <w:t>سوء تغذیه و گرسنگی</w:t>
      </w:r>
      <w:bookmarkEnd w:id="581"/>
    </w:p>
    <w:p>
      <w:pPr>
        <w:pStyle w:val="BookText"/>
        <w:rPr/>
      </w:pPr>
      <w:r>
        <w:rPr>
          <w:rFonts w:ascii="IRNazanin" w:hAnsi="IRNazanin" w:eastAsia="IRNazanin"/>
          <w:color w:val="111111"/>
          <w:sz w:val="28"/>
          <w:sz w:val="28"/>
          <w:szCs w:val="28"/>
          <w:rtl w:val="true"/>
          <w:lang w:bidi="fa-IR"/>
        </w:rPr>
        <w:t>فصل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 تغذیه و گرسنگی</w:t>
      </w:r>
    </w:p>
    <w:p>
      <w:pPr>
        <w:pStyle w:val="BookText"/>
        <w:rPr/>
      </w:pPr>
      <w:r>
        <w:rPr>
          <w:rFonts w:ascii="IRNazanin" w:hAnsi="IRNazanin" w:eastAsia="IRNazanin"/>
          <w:color w:val="111111"/>
          <w:sz w:val="28"/>
          <w:sz w:val="28"/>
          <w:szCs w:val="28"/>
          <w:rtl w:val="true"/>
          <w:lang w:bidi="fa-IR"/>
        </w:rPr>
        <w:t>چگونگی مصرف مواد غذایی در جهان، عوارض ناشی از سوء تغذیه و گرسنگی، سوء تغذیه و کودکان</w:t>
      </w:r>
      <w:r>
        <w:rPr>
          <w:rFonts w:eastAsia="IRNazanin" w:cs="IRNazanin"/>
          <w:color w:val="111111"/>
          <w:sz w:val="28"/>
          <w:szCs w:val="28"/>
          <w:rtl w:val="true"/>
          <w:lang w:bidi="fa-IR"/>
        </w:rPr>
        <w:t>.</w:t>
      </w:r>
    </w:p>
    <w:p>
      <w:pPr>
        <w:pStyle w:val="Heading3"/>
        <w:numPr>
          <w:ilvl w:val="2"/>
          <w:numId w:val="1"/>
        </w:numPr>
        <w:rPr/>
      </w:pPr>
      <w:bookmarkStart w:id="582" w:name="__RefHeading___Toc287293_1395250215"/>
      <w:bookmarkStart w:id="583" w:name="_Toc247"/>
      <w:bookmarkEnd w:id="582"/>
      <w:r>
        <w:rPr>
          <w:rtl w:val="true"/>
        </w:rPr>
        <w:t>فصل پانزدهم</w:t>
      </w:r>
      <w:r>
        <w:rPr>
          <w:rtl w:val="true"/>
        </w:rPr>
        <w:t xml:space="preserve">: </w:t>
      </w:r>
      <w:r>
        <w:rPr>
          <w:rtl w:val="true"/>
        </w:rPr>
        <w:t xml:space="preserve">کمبود مواد غذایی و سوء تغذیه </w:t>
      </w:r>
      <w:r>
        <w:rPr>
          <w:rtl w:val="true"/>
        </w:rPr>
        <w:t>(</w:t>
      </w:r>
      <w:r>
        <w:rPr>
          <w:rtl w:val="true"/>
        </w:rPr>
        <w:t>در نگرش اسلامی</w:t>
      </w:r>
      <w:r>
        <w:rPr>
          <w:rtl w:val="true"/>
        </w:rPr>
        <w:t>)</w:t>
      </w:r>
      <w:bookmarkEnd w:id="583"/>
    </w:p>
    <w:p>
      <w:pPr>
        <w:pStyle w:val="BookText"/>
        <w:rPr/>
      </w:pPr>
      <w:r>
        <w:rPr>
          <w:rFonts w:ascii="IRNazanin" w:hAnsi="IRNazanin" w:eastAsia="IRNazanin"/>
          <w:color w:val="111111"/>
          <w:sz w:val="28"/>
          <w:sz w:val="28"/>
          <w:szCs w:val="28"/>
          <w:rtl w:val="true"/>
          <w:lang w:bidi="fa-IR"/>
        </w:rPr>
        <w:t>فصل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کمبود مواد غذایی و سوء تغذیه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نگرش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نابهینه از منابع و امکانات،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راحتطلبی و کاهلی،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توزیع ناعادلانه امکانات،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 و مصرف بیرویه</w:t>
      </w:r>
      <w:r>
        <w:rPr>
          <w:rFonts w:eastAsia="IRNazanin" w:cs="IRNazanin"/>
          <w:color w:val="111111"/>
          <w:sz w:val="28"/>
          <w:szCs w:val="28"/>
          <w:rtl w:val="true"/>
          <w:lang w:bidi="fa-IR"/>
        </w:rPr>
        <w:t>.</w:t>
      </w:r>
    </w:p>
    <w:p>
      <w:pPr>
        <w:pStyle w:val="Heading3"/>
        <w:numPr>
          <w:ilvl w:val="2"/>
          <w:numId w:val="1"/>
        </w:numPr>
        <w:rPr/>
      </w:pPr>
      <w:bookmarkStart w:id="584" w:name="__RefHeading___Toc287295_1395250215"/>
      <w:bookmarkStart w:id="585" w:name="_Toc248"/>
      <w:bookmarkEnd w:id="584"/>
      <w:r>
        <w:rPr>
          <w:rtl w:val="true"/>
        </w:rPr>
        <w:t>فصل شانزدهم</w:t>
      </w:r>
      <w:r>
        <w:rPr>
          <w:rtl w:val="true"/>
        </w:rPr>
        <w:t xml:space="preserve">: </w:t>
      </w:r>
      <w:r>
        <w:rPr>
          <w:rtl w:val="true"/>
        </w:rPr>
        <w:t>روند تحولات پولی</w:t>
      </w:r>
      <w:bookmarkEnd w:id="585"/>
    </w:p>
    <w:p>
      <w:pPr>
        <w:pStyle w:val="BookText"/>
        <w:rPr/>
      </w:pPr>
      <w:r>
        <w:rPr>
          <w:rFonts w:ascii="IRNazanin" w:hAnsi="IRNazanin" w:eastAsia="IRNazanin"/>
          <w:color w:val="111111"/>
          <w:sz w:val="28"/>
          <w:sz w:val="28"/>
          <w:szCs w:val="28"/>
          <w:rtl w:val="true"/>
          <w:lang w:bidi="fa-IR"/>
        </w:rPr>
        <w:t>فصل 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روند تحولات پولی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 مبادلات پایاپای؛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 پول کالایی؛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 پول فلزی؛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ظهور پول کاغذی</w:t>
      </w:r>
      <w:r>
        <w:rPr>
          <w:rFonts w:eastAsia="IRNazanin" w:cs="IRNazanin"/>
          <w:color w:val="111111"/>
          <w:sz w:val="28"/>
          <w:szCs w:val="28"/>
          <w:rtl w:val="true"/>
          <w:lang w:bidi="fa-IR"/>
        </w:rPr>
        <w:t>.</w:t>
      </w:r>
    </w:p>
    <w:p>
      <w:pPr>
        <w:pStyle w:val="Heading3"/>
        <w:numPr>
          <w:ilvl w:val="2"/>
          <w:numId w:val="1"/>
        </w:numPr>
        <w:rPr/>
      </w:pPr>
      <w:bookmarkStart w:id="586" w:name="__RefHeading___Toc287297_1395250215"/>
      <w:bookmarkStart w:id="587" w:name="_Toc249"/>
      <w:bookmarkEnd w:id="586"/>
      <w:r>
        <w:rPr>
          <w:rtl w:val="true"/>
        </w:rPr>
        <w:t>فصل هفدهم</w:t>
      </w:r>
      <w:r>
        <w:rPr>
          <w:rtl w:val="true"/>
        </w:rPr>
        <w:t xml:space="preserve">: </w:t>
      </w:r>
      <w:r>
        <w:rPr>
          <w:rtl w:val="true"/>
        </w:rPr>
        <w:t>تورم</w:t>
      </w:r>
      <w:bookmarkEnd w:id="587"/>
    </w:p>
    <w:p>
      <w:pPr>
        <w:pStyle w:val="BookText"/>
        <w:rPr/>
      </w:pPr>
      <w:r>
        <w:rPr>
          <w:rFonts w:ascii="IRNazanin" w:hAnsi="IRNazanin" w:eastAsia="IRNazanin"/>
          <w:color w:val="111111"/>
          <w:sz w:val="28"/>
          <w:sz w:val="28"/>
          <w:szCs w:val="28"/>
          <w:rtl w:val="true"/>
          <w:lang w:bidi="fa-IR"/>
        </w:rPr>
        <w:t>فصل 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تورم</w:t>
      </w:r>
    </w:p>
    <w:p>
      <w:pPr>
        <w:pStyle w:val="BookText"/>
        <w:rPr/>
      </w:pPr>
      <w:r>
        <w:rPr>
          <w:rFonts w:ascii="IRNazanin" w:hAnsi="IRNazanin" w:eastAsia="IRNazanin"/>
          <w:color w:val="111111"/>
          <w:sz w:val="28"/>
          <w:sz w:val="28"/>
          <w:szCs w:val="28"/>
          <w:rtl w:val="true"/>
          <w:lang w:bidi="fa-IR"/>
        </w:rPr>
        <w:t>تعریف تورم، علتیابی تورم، تورم ناشی از تقاضا، تورم ناشی از فشار هزینه، تورم و رکودی، تورم ناشی از تنگناهای ساختاری و بنیادی، اثر تضعیف پول ملی بر تورم، تورم ناشی از مازاد تقاضا در جهان سوم، آثار نوع واکنش افراد جامعه در برابر تورم و بر جریان تورم، جنگ و تورم، علل خارجی تورم</w:t>
      </w:r>
      <w:r>
        <w:rPr>
          <w:rFonts w:eastAsia="IRNazanin" w:cs="IRNazanin"/>
          <w:color w:val="111111"/>
          <w:sz w:val="28"/>
          <w:szCs w:val="28"/>
          <w:rtl w:val="true"/>
          <w:lang w:bidi="fa-IR"/>
        </w:rPr>
        <w:t>.</w:t>
      </w:r>
    </w:p>
    <w:p>
      <w:pPr>
        <w:pStyle w:val="Heading3"/>
        <w:numPr>
          <w:ilvl w:val="2"/>
          <w:numId w:val="1"/>
        </w:numPr>
        <w:rPr/>
      </w:pPr>
      <w:bookmarkStart w:id="588" w:name="__RefHeading___Toc287299_1395250215"/>
      <w:bookmarkStart w:id="589" w:name="_Toc250"/>
      <w:bookmarkEnd w:id="588"/>
      <w:r>
        <w:rPr>
          <w:rtl w:val="true"/>
        </w:rPr>
        <w:t>فصل هجدهم</w:t>
      </w:r>
      <w:r>
        <w:rPr>
          <w:rtl w:val="true"/>
        </w:rPr>
        <w:t xml:space="preserve">: </w:t>
      </w:r>
      <w:r>
        <w:rPr>
          <w:rtl w:val="true"/>
        </w:rPr>
        <w:t>آثار و پی آمدهای تورم</w:t>
      </w:r>
      <w:r>
        <w:rPr>
          <w:rtl w:val="true"/>
        </w:rPr>
        <w:t xml:space="preserve">. </w:t>
      </w:r>
      <w:r>
        <w:rPr>
          <w:rtl w:val="true"/>
        </w:rPr>
        <w:t>فصل نوزدهم</w:t>
      </w:r>
      <w:r>
        <w:rPr>
          <w:rtl w:val="true"/>
        </w:rPr>
        <w:t xml:space="preserve">: </w:t>
      </w:r>
      <w:r>
        <w:rPr>
          <w:rtl w:val="true"/>
        </w:rPr>
        <w:t>سیاستهای تثبیت و راههای مقابله با تورم</w:t>
      </w:r>
      <w:r>
        <w:rPr>
          <w:rtl w:val="true"/>
        </w:rPr>
        <w:t>.</w:t>
      </w:r>
      <w:bookmarkEnd w:id="589"/>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هجدهم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و پی آمدهای تورم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سیاستهای تثبیت و راههای مقابله با تورم</w:t>
      </w:r>
      <w:r>
        <w:rPr>
          <w:rFonts w:eastAsia="IRNazanin" w:cs="IRNazanin"/>
          <w:color w:val="111111"/>
          <w:sz w:val="28"/>
          <w:szCs w:val="28"/>
          <w:rtl w:val="true"/>
          <w:lang w:bidi="fa-IR"/>
        </w:rPr>
        <w:t>.</w:t>
      </w:r>
      <w:bookmarkStart w:id="590" w:name="pg2594_25983"/>
    </w:p>
    <w:p>
      <w:pPr>
        <w:pStyle w:val="Heading3"/>
        <w:numPr>
          <w:ilvl w:val="2"/>
          <w:numId w:val="1"/>
        </w:numPr>
        <w:rPr/>
      </w:pPr>
      <w:bookmarkStart w:id="591" w:name="__RefHeading___Toc287301_1395250215"/>
      <w:bookmarkStart w:id="592" w:name="_Toc251"/>
      <w:bookmarkEnd w:id="590"/>
      <w:bookmarkEnd w:id="591"/>
      <w:r>
        <w:rPr>
          <w:rtl w:val="true"/>
        </w:rPr>
        <w:t>فصل بیستم</w:t>
      </w:r>
      <w:r>
        <w:rPr>
          <w:rtl w:val="true"/>
        </w:rPr>
        <w:t xml:space="preserve">: </w:t>
      </w:r>
      <w:r>
        <w:rPr>
          <w:rtl w:val="true"/>
        </w:rPr>
        <w:t>نرخ بهره و توسعه اقتصادی</w:t>
      </w:r>
      <w:bookmarkEnd w:id="592"/>
    </w:p>
    <w:p>
      <w:pPr>
        <w:pStyle w:val="BookText"/>
        <w:rPr/>
      </w:pPr>
      <w:r>
        <w:rPr>
          <w:rFonts w:ascii="IRNazanin" w:hAnsi="IRNazanin" w:eastAsia="IRNazanin"/>
          <w:color w:val="111111"/>
          <w:sz w:val="28"/>
          <w:sz w:val="28"/>
          <w:szCs w:val="28"/>
          <w:rtl w:val="true"/>
          <w:lang w:bidi="fa-IR"/>
        </w:rPr>
        <w:t>فصل بیستم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نرخ بهره و توسعه اقتصادی</w:t>
      </w:r>
    </w:p>
    <w:p>
      <w:pPr>
        <w:pStyle w:val="BookText"/>
        <w:rPr/>
      </w:pPr>
      <w:r>
        <w:rPr>
          <w:rFonts w:ascii="IRNazanin" w:hAnsi="IRNazanin" w:eastAsia="IRNazanin"/>
          <w:color w:val="111111"/>
          <w:sz w:val="28"/>
          <w:sz w:val="28"/>
          <w:szCs w:val="28"/>
          <w:rtl w:val="true"/>
          <w:lang w:bidi="fa-IR"/>
        </w:rPr>
        <w:t>مقدمه، تعریف نرخ بهره، نرخ بهره واقعی، نرخ بهره از نظر کلاسیکها، نظریه دو نرخ بهره، نظریه رجحان نقدینگی، نقش بهره در اقتصاد، نظارت کنترل و تعیین سقف نرخ بهره، سیاست کسری بودجه و انتخاب تورم، ساختار بازار مالی در جهان سوم</w:t>
      </w:r>
      <w:r>
        <w:rPr>
          <w:rFonts w:eastAsia="IRNazanin" w:cs="IRNazanin"/>
          <w:color w:val="111111"/>
          <w:sz w:val="28"/>
          <w:szCs w:val="28"/>
          <w:rtl w:val="true"/>
          <w:lang w:bidi="fa-IR"/>
        </w:rPr>
        <w:t>.</w:t>
      </w:r>
    </w:p>
    <w:p>
      <w:pPr>
        <w:pStyle w:val="Heading3"/>
        <w:numPr>
          <w:ilvl w:val="2"/>
          <w:numId w:val="1"/>
        </w:numPr>
        <w:rPr/>
      </w:pPr>
      <w:bookmarkStart w:id="593" w:name="__RefHeading___Toc287303_1395250215"/>
      <w:bookmarkStart w:id="594" w:name="_Toc252"/>
      <w:bookmarkEnd w:id="593"/>
      <w:r>
        <w:rPr>
          <w:rtl w:val="true"/>
        </w:rPr>
        <w:t>فصل بیست و یکم</w:t>
      </w:r>
      <w:r>
        <w:rPr>
          <w:rtl w:val="true"/>
        </w:rPr>
        <w:t xml:space="preserve">: </w:t>
      </w:r>
      <w:r>
        <w:rPr>
          <w:rtl w:val="true"/>
        </w:rPr>
        <w:t xml:space="preserve">مفهوم ربا و بهره </w:t>
      </w:r>
      <w:r>
        <w:rPr>
          <w:rtl w:val="true"/>
        </w:rPr>
        <w:t>(</w:t>
      </w:r>
      <w:r>
        <w:rPr>
          <w:rtl w:val="true"/>
        </w:rPr>
        <w:t>در نگرش اسلامی</w:t>
      </w:r>
      <w:r>
        <w:rPr>
          <w:rtl w:val="true"/>
        </w:rPr>
        <w:t>)</w:t>
      </w:r>
      <w:bookmarkEnd w:id="594"/>
    </w:p>
    <w:p>
      <w:pPr>
        <w:pStyle w:val="BookText"/>
        <w:rPr/>
      </w:pPr>
      <w:r>
        <w:rPr>
          <w:rFonts w:ascii="IRNazanin" w:hAnsi="IRNazanin" w:eastAsia="IRNazanin"/>
          <w:color w:val="111111"/>
          <w:sz w:val="28"/>
          <w:sz w:val="28"/>
          <w:szCs w:val="28"/>
          <w:rtl w:val="true"/>
          <w:lang w:bidi="fa-IR"/>
        </w:rPr>
        <w:t>فصل بیست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ربا و بهره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نگرش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ربا در میان ملل مختلف قبل از ظهور اسلام، مفهوم ربا، انواع ربا، فلسفه حرمت ربا، انواع قرض، دیدگاههای مربوط به نوع قرض ربوی، دلایل طرفداران حرمت مازاد در قرض مصرفی، دلایل طرفداران حرمت مطلق مازاد تفاوتها و مشترکات پول صدر اسلام با پول معاصر، ربا و جبران تورم، دیدگاه فقهای مخالف جبران تورم، دیدگاه پویا، عدالت و مثلی بودن پول، فلسفه بحث مثلی و قیمتی چیست؟ شاخصهای جبران تورم، تعریف شاخص، انواع شاخصها، راه کارهای فقهی ربا، ضرورت بانک در اقتصاد معاصر، وظایف بانک ها</w:t>
      </w:r>
      <w:r>
        <w:rPr>
          <w:rFonts w:eastAsia="IRNazanin" w:cs="IRNazanin"/>
          <w:color w:val="111111"/>
          <w:sz w:val="28"/>
          <w:szCs w:val="28"/>
          <w:rtl w:val="true"/>
          <w:lang w:bidi="fa-IR"/>
        </w:rPr>
        <w:t>.</w:t>
      </w:r>
    </w:p>
    <w:p>
      <w:pPr>
        <w:pStyle w:val="Heading3"/>
        <w:numPr>
          <w:ilvl w:val="2"/>
          <w:numId w:val="1"/>
        </w:numPr>
        <w:rPr/>
      </w:pPr>
      <w:bookmarkStart w:id="595" w:name="__RefHeading___Toc287305_1395250215"/>
      <w:bookmarkStart w:id="596" w:name="_Toc253"/>
      <w:bookmarkEnd w:id="595"/>
      <w:r>
        <w:rPr>
          <w:rtl w:val="true"/>
        </w:rPr>
        <w:t>فصل بیست و دوم</w:t>
      </w:r>
      <w:r>
        <w:rPr>
          <w:rtl w:val="true"/>
        </w:rPr>
        <w:t xml:space="preserve">: </w:t>
      </w:r>
      <w:r>
        <w:rPr>
          <w:rtl w:val="true"/>
        </w:rPr>
        <w:t>بزرگ مالکی، عامل فقر و عقب ماندگی</w:t>
      </w:r>
      <w:bookmarkEnd w:id="596"/>
    </w:p>
    <w:p>
      <w:pPr>
        <w:pStyle w:val="BookText"/>
        <w:rPr/>
      </w:pPr>
      <w:r>
        <w:rPr>
          <w:rFonts w:ascii="IRNazanin" w:hAnsi="IRNazanin" w:eastAsia="IRNazanin"/>
          <w:color w:val="111111"/>
          <w:sz w:val="28"/>
          <w:sz w:val="28"/>
          <w:szCs w:val="28"/>
          <w:rtl w:val="true"/>
          <w:lang w:bidi="fa-IR"/>
        </w:rPr>
        <w:t>فصل بیست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مالکی، عامل فقر و عقب ماندگی</w:t>
      </w:r>
    </w:p>
    <w:p>
      <w:pPr>
        <w:pStyle w:val="BookText"/>
        <w:rPr/>
      </w:pPr>
      <w:r>
        <w:rPr>
          <w:rFonts w:ascii="IRNazanin" w:hAnsi="IRNazanin" w:eastAsia="IRNazanin"/>
          <w:color w:val="111111"/>
          <w:sz w:val="28"/>
          <w:sz w:val="28"/>
          <w:szCs w:val="28"/>
          <w:rtl w:val="true"/>
          <w:lang w:bidi="fa-IR"/>
        </w:rPr>
        <w:t>روند بزرگ مالکی، مالکان زمینهای کشاورزی چه کسانند؟ چگونگی مالکیت، بزرگ مالکی و توسعه نیافتگی</w:t>
      </w:r>
      <w:r>
        <w:rPr>
          <w:rFonts w:eastAsia="IRNazanin" w:cs="IRNazanin"/>
          <w:color w:val="111111"/>
          <w:sz w:val="28"/>
          <w:szCs w:val="28"/>
          <w:rtl w:val="true"/>
          <w:lang w:bidi="fa-IR"/>
        </w:rPr>
        <w:t>.</w:t>
      </w:r>
    </w:p>
    <w:p>
      <w:pPr>
        <w:pStyle w:val="Heading3"/>
        <w:numPr>
          <w:ilvl w:val="2"/>
          <w:numId w:val="1"/>
        </w:numPr>
        <w:rPr/>
      </w:pPr>
      <w:bookmarkStart w:id="597" w:name="__RefHeading___Toc287307_1395250215"/>
      <w:bookmarkStart w:id="598" w:name="_Toc254"/>
      <w:bookmarkEnd w:id="597"/>
      <w:r>
        <w:rPr>
          <w:rtl w:val="true"/>
        </w:rPr>
        <w:t>فصل بیست و سوم</w:t>
      </w:r>
      <w:r>
        <w:rPr>
          <w:rtl w:val="true"/>
        </w:rPr>
        <w:t xml:space="preserve">: </w:t>
      </w:r>
      <w:r>
        <w:rPr>
          <w:rtl w:val="true"/>
        </w:rPr>
        <w:t xml:space="preserve">بزرگ مالکی </w:t>
      </w:r>
      <w:r>
        <w:rPr>
          <w:rtl w:val="true"/>
        </w:rPr>
        <w:t>(</w:t>
      </w:r>
      <w:r>
        <w:rPr>
          <w:rtl w:val="true"/>
        </w:rPr>
        <w:t>در نگرش اسلامی</w:t>
      </w:r>
      <w:r>
        <w:rPr>
          <w:rtl w:val="true"/>
        </w:rPr>
        <w:t>).</w:t>
      </w:r>
      <w:bookmarkEnd w:id="598"/>
    </w:p>
    <w:p>
      <w:pPr>
        <w:pStyle w:val="BookText"/>
        <w:rPr/>
      </w:pPr>
      <w:r>
        <w:rPr>
          <w:rFonts w:ascii="IRNazanin" w:hAnsi="IRNazanin" w:eastAsia="IRNazanin"/>
          <w:color w:val="111111"/>
          <w:sz w:val="28"/>
          <w:sz w:val="28"/>
          <w:szCs w:val="28"/>
          <w:rtl w:val="true"/>
          <w:lang w:bidi="fa-IR"/>
        </w:rPr>
        <w:t>فصل بیست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مالکی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نگرش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 فصل ها</w:t>
      </w:r>
    </w:p>
    <w:p>
      <w:pPr>
        <w:pStyle w:val="Heading3"/>
        <w:numPr>
          <w:ilvl w:val="2"/>
          <w:numId w:val="1"/>
        </w:numPr>
        <w:rPr/>
      </w:pPr>
      <w:bookmarkStart w:id="599" w:name="__RefHeading___Toc287309_1395250215"/>
      <w:bookmarkStart w:id="600" w:name="_Toc255"/>
      <w:bookmarkEnd w:id="599"/>
      <w:r>
        <w:rPr>
          <w:rtl w:val="true"/>
        </w:rPr>
        <w:t>فصل بیست و چهارم</w:t>
      </w:r>
      <w:r>
        <w:rPr>
          <w:rtl w:val="true"/>
        </w:rPr>
        <w:t xml:space="preserve">: </w:t>
      </w:r>
      <w:r>
        <w:rPr>
          <w:rtl w:val="true"/>
        </w:rPr>
        <w:t>فقر و پی آمدهای سیاسی</w:t>
      </w:r>
      <w:r>
        <w:rPr>
          <w:rtl w:val="true"/>
        </w:rPr>
        <w:t xml:space="preserve">. </w:t>
      </w:r>
      <w:r>
        <w:rPr>
          <w:rtl w:val="true"/>
        </w:rPr>
        <w:t>فصل بیست و پنجم</w:t>
      </w:r>
      <w:r>
        <w:rPr>
          <w:rtl w:val="true"/>
        </w:rPr>
        <w:t xml:space="preserve">: </w:t>
      </w:r>
      <w:r>
        <w:rPr>
          <w:rtl w:val="true"/>
        </w:rPr>
        <w:t>وابستگی اقتصادی</w:t>
      </w:r>
      <w:bookmarkEnd w:id="600"/>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بیست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و پی آمدهای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بیست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وابستگی اقتصادی</w:t>
      </w:r>
      <w:bookmarkStart w:id="601" w:name="pg2594_25984"/>
    </w:p>
    <w:p>
      <w:pPr>
        <w:pStyle w:val="BookText"/>
        <w:rPr/>
      </w:pPr>
      <w:bookmarkEnd w:id="601"/>
      <w:r>
        <w:rPr>
          <w:rFonts w:ascii="IRNazanin" w:hAnsi="IRNazanin" w:eastAsia="IRNazanin"/>
          <w:color w:val="111111"/>
          <w:sz w:val="28"/>
          <w:sz w:val="28"/>
          <w:szCs w:val="28"/>
          <w:rtl w:val="true"/>
          <w:lang w:bidi="fa-IR"/>
        </w:rPr>
        <w:t>صدور مواد اولیه با ارزش، واردات مواد غذایی و دارویی، وابستگی مالی، وابستگی تکنولوژی</w:t>
      </w:r>
      <w:r>
        <w:rPr>
          <w:rFonts w:eastAsia="IRNazanin" w:cs="IRNazanin"/>
          <w:color w:val="111111"/>
          <w:sz w:val="28"/>
          <w:szCs w:val="28"/>
          <w:rtl w:val="true"/>
          <w:lang w:bidi="fa-IR"/>
        </w:rPr>
        <w:t>.</w:t>
      </w:r>
    </w:p>
    <w:p>
      <w:pPr>
        <w:pStyle w:val="Heading3"/>
        <w:numPr>
          <w:ilvl w:val="2"/>
          <w:numId w:val="1"/>
        </w:numPr>
        <w:rPr/>
      </w:pPr>
      <w:bookmarkStart w:id="602" w:name="__RefHeading___Toc287311_1395250215"/>
      <w:bookmarkStart w:id="603" w:name="_Toc256"/>
      <w:bookmarkEnd w:id="602"/>
      <w:r>
        <w:rPr>
          <w:rtl w:val="true"/>
        </w:rPr>
        <w:t>فصل بیست و ششم</w:t>
      </w:r>
      <w:r>
        <w:rPr>
          <w:rtl w:val="true"/>
        </w:rPr>
        <w:t xml:space="preserve">: </w:t>
      </w:r>
      <w:r>
        <w:rPr>
          <w:rtl w:val="true"/>
        </w:rPr>
        <w:t>فقر، زمینه ساز سودهای ناسالم</w:t>
      </w:r>
      <w:r>
        <w:rPr>
          <w:rtl w:val="true"/>
        </w:rPr>
        <w:t xml:space="preserve">. </w:t>
      </w:r>
      <w:r>
        <w:rPr>
          <w:rtl w:val="true"/>
        </w:rPr>
        <w:t>فصل بیست و هفتم</w:t>
      </w:r>
      <w:r>
        <w:rPr>
          <w:rtl w:val="true"/>
        </w:rPr>
        <w:t xml:space="preserve">: </w:t>
      </w:r>
      <w:r>
        <w:rPr>
          <w:rtl w:val="true"/>
        </w:rPr>
        <w:t xml:space="preserve">پی آمدهای فقر </w:t>
      </w:r>
      <w:r>
        <w:rPr>
          <w:rtl w:val="true"/>
        </w:rPr>
        <w:t>(</w:t>
      </w:r>
      <w:r>
        <w:rPr>
          <w:rtl w:val="true"/>
        </w:rPr>
        <w:t>در نگرش اسلامی</w:t>
      </w:r>
      <w:r>
        <w:rPr>
          <w:rtl w:val="true"/>
        </w:rPr>
        <w:t>).</w:t>
      </w:r>
      <w:bookmarkEnd w:id="603"/>
    </w:p>
    <w:p>
      <w:pPr>
        <w:pStyle w:val="BookText"/>
        <w:rPr/>
      </w:pPr>
      <w:r>
        <w:rPr>
          <w:rFonts w:ascii="IRNazanin" w:hAnsi="IRNazanin" w:eastAsia="IRNazanin"/>
          <w:color w:val="111111"/>
          <w:sz w:val="28"/>
          <w:sz w:val="28"/>
          <w:szCs w:val="28"/>
          <w:rtl w:val="true"/>
          <w:lang w:bidi="fa-IR"/>
        </w:rPr>
        <w:t>فصل بیست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زمینه ساز سودهای ناسالم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بیست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 آمدهای فقر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نگرش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 فصل ها</w:t>
      </w:r>
    </w:p>
    <w:p>
      <w:pPr>
        <w:pStyle w:val="Heading2"/>
        <w:numPr>
          <w:ilvl w:val="1"/>
          <w:numId w:val="1"/>
        </w:numPr>
        <w:rPr/>
      </w:pPr>
      <w:bookmarkStart w:id="604" w:name="__RefHeading___Toc287313_1395250215"/>
      <w:bookmarkStart w:id="605" w:name="_Toc257"/>
      <w:bookmarkEnd w:id="604"/>
      <w:r>
        <w:rPr>
          <w:rtl w:val="true"/>
        </w:rPr>
        <w:t xml:space="preserve">پدیده شناسی فقر و توسعه </w:t>
      </w:r>
      <w:r>
        <w:rPr>
          <w:rtl w:val="true"/>
        </w:rPr>
        <w:t>(</w:t>
      </w:r>
      <w:r>
        <w:rPr>
          <w:rtl w:val="true"/>
        </w:rPr>
        <w:t>جلد سوم</w:t>
      </w:r>
      <w:r>
        <w:rPr>
          <w:rtl w:val="true"/>
        </w:rPr>
        <w:t>)</w:t>
      </w:r>
      <w:bookmarkEnd w:id="605"/>
    </w:p>
    <w:p>
      <w:pPr>
        <w:pStyle w:val="Heading3"/>
        <w:numPr>
          <w:ilvl w:val="2"/>
          <w:numId w:val="1"/>
        </w:numPr>
        <w:rPr/>
      </w:pPr>
      <w:bookmarkStart w:id="606" w:name="__RefHeading___Toc287315_1395250215"/>
      <w:bookmarkStart w:id="607" w:name="_Toc258"/>
      <w:bookmarkEnd w:id="606"/>
      <w:r>
        <w:rPr>
          <w:rtl w:val="true"/>
        </w:rPr>
        <w:t>اشاره</w:t>
      </w:r>
      <w:bookmarkEnd w:id="607"/>
    </w:p>
    <w:p>
      <w:pPr>
        <w:pStyle w:val="BookText"/>
        <w:rPr/>
      </w:pPr>
      <w:r>
        <w:rPr>
          <w:rFonts w:ascii="IRNazanin" w:hAnsi="IRNazanin" w:eastAsia="IRNazanin"/>
          <w:color w:val="111111"/>
          <w:sz w:val="28"/>
          <w:sz w:val="28"/>
          <w:szCs w:val="28"/>
          <w:rtl w:val="true"/>
          <w:lang w:bidi="fa-IR"/>
        </w:rPr>
        <w:t xml:space="preserve">پدیده شناسی فقر و توسعه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دفتر تبلیغات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شبعه خراسان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انتشارات دفتر تبلیغات اسلامی،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مطالعه مبانی اسلامی، حتی به صورت اجمالی، روشن می شود که اسلام از یک سو مدعی مبارزه با همه ناهنجاری ها و کاستی ها و از آن جمله با فقر است و با علل و عوامل آن به نبردی سترگ بر خاسته است و از سوی دیگر از مسلمات دین است که آمده است تا همه زنجیرها و پای بندها را از انسان ها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دینی است که در اصل و فرع خود و تا کوچک ترین احکام در تضاد با مستکبران، مسرفان و متکاثران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و از جمله پیام اسلام صلی الله علیه و آله آمدند تا علاوه بر طاغوتان سیاسی، سلطه گران اقتصادی و انحصارطلبان قارون صفت را براندازند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به پا خاستند تا مردم را با شیوه درست و مناسب بهره برداری از منابع خداد آگاه کنند و با روش دستیابی و فراهم آوری کالاها و تولید مواد لازم و توزیع عادلانه آشنا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در مکتب اقتصادی خود و در نگاهی فراملی به موضوعاتی چون تجارت، سرمایه گذاری، هزینه های نظامی، وام های خارجی و سلطه بیگانگان نیز پرداخته است</w:t>
      </w:r>
      <w:r>
        <w:rPr>
          <w:rFonts w:eastAsia="IRNazanin" w:cs="IRNazanin"/>
          <w:color w:val="111111"/>
          <w:sz w:val="28"/>
          <w:szCs w:val="28"/>
          <w:rtl w:val="true"/>
          <w:lang w:bidi="fa-IR"/>
        </w:rPr>
        <w:t>.</w:t>
      </w:r>
      <w:bookmarkStart w:id="608" w:name="pg2594_25985"/>
    </w:p>
    <w:p>
      <w:pPr>
        <w:pStyle w:val="BookText"/>
        <w:rPr/>
      </w:pPr>
      <w:bookmarkEnd w:id="608"/>
      <w:r>
        <w:rPr>
          <w:rFonts w:ascii="IRNazanin" w:hAnsi="IRNazanin" w:eastAsia="IRNazanin"/>
          <w:color w:val="111111"/>
          <w:sz w:val="28"/>
          <w:sz w:val="28"/>
          <w:szCs w:val="28"/>
          <w:rtl w:val="true"/>
          <w:lang w:bidi="fa-IR"/>
        </w:rPr>
        <w:t>سومین جلد از مجموعه پدیده شناسی فقر و توسعه از منظر فوق به این مباحث پرداخته است</w:t>
      </w:r>
      <w:r>
        <w:rPr>
          <w:rFonts w:eastAsia="IRNazanin" w:cs="IRNazanin"/>
          <w:color w:val="111111"/>
          <w:sz w:val="28"/>
          <w:szCs w:val="28"/>
          <w:rtl w:val="true"/>
          <w:lang w:bidi="fa-IR"/>
        </w:rPr>
        <w:t>.</w:t>
      </w:r>
    </w:p>
    <w:p>
      <w:pPr>
        <w:pStyle w:val="Heading3"/>
        <w:numPr>
          <w:ilvl w:val="2"/>
          <w:numId w:val="1"/>
        </w:numPr>
        <w:rPr/>
      </w:pPr>
      <w:bookmarkStart w:id="609" w:name="__RefHeading___Toc287317_1395250215"/>
      <w:bookmarkStart w:id="610" w:name="_Toc259"/>
      <w:bookmarkEnd w:id="609"/>
      <w:r>
        <w:rPr>
          <w:rtl w:val="true"/>
        </w:rPr>
        <w:t>فصل اول</w:t>
      </w:r>
      <w:r>
        <w:rPr>
          <w:rtl w:val="true"/>
        </w:rPr>
        <w:t xml:space="preserve">: </w:t>
      </w:r>
      <w:r>
        <w:rPr>
          <w:rtl w:val="true"/>
        </w:rPr>
        <w:t>تجارت بین المللی و عقب ماندگی جهان سوم</w:t>
      </w:r>
      <w:bookmarkEnd w:id="610"/>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تجارت بین المللی و عقب ماندگی جهان سوم</w:t>
      </w:r>
    </w:p>
    <w:p>
      <w:pPr>
        <w:pStyle w:val="BookText"/>
        <w:rPr/>
      </w:pPr>
      <w:r>
        <w:rPr>
          <w:rFonts w:ascii="IRNazanin" w:hAnsi="IRNazanin" w:eastAsia="IRNazanin"/>
          <w:color w:val="111111"/>
          <w:sz w:val="28"/>
          <w:sz w:val="28"/>
          <w:szCs w:val="28"/>
          <w:rtl w:val="true"/>
          <w:lang w:bidi="fa-IR"/>
        </w:rPr>
        <w:t>ـ محدودیت و کاستی های بین المللی</w:t>
      </w:r>
    </w:p>
    <w:p>
      <w:pPr>
        <w:pStyle w:val="Heading3"/>
        <w:numPr>
          <w:ilvl w:val="2"/>
          <w:numId w:val="1"/>
        </w:numPr>
        <w:rPr/>
      </w:pPr>
      <w:bookmarkStart w:id="611" w:name="__RefHeading___Toc287319_1395250215"/>
      <w:bookmarkStart w:id="612" w:name="_Toc260"/>
      <w:bookmarkEnd w:id="611"/>
      <w:r>
        <w:rPr>
          <w:rtl w:val="true"/>
        </w:rPr>
        <w:t>فصل دوم</w:t>
      </w:r>
      <w:r>
        <w:rPr>
          <w:rtl w:val="true"/>
        </w:rPr>
        <w:t xml:space="preserve">: </w:t>
      </w:r>
      <w:r>
        <w:rPr>
          <w:rtl w:val="true"/>
        </w:rPr>
        <w:t>تجارت خارجی و توسعه</w:t>
      </w:r>
      <w:bookmarkEnd w:id="612"/>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تجارت خارجی و توسعه</w:t>
      </w:r>
    </w:p>
    <w:p>
      <w:pPr>
        <w:pStyle w:val="BookText"/>
        <w:rPr/>
      </w:pPr>
      <w:r>
        <w:rPr>
          <w:rFonts w:ascii="IRNazanin" w:hAnsi="IRNazanin" w:eastAsia="IRNazanin"/>
          <w:color w:val="111111"/>
          <w:sz w:val="28"/>
          <w:sz w:val="28"/>
          <w:szCs w:val="28"/>
          <w:rtl w:val="true"/>
          <w:lang w:bidi="fa-IR"/>
        </w:rPr>
        <w:t>ـ دیدگاه های کلاسیک و نئوکلاسیک تجارت بین الملل</w:t>
      </w:r>
    </w:p>
    <w:p>
      <w:pPr>
        <w:pStyle w:val="BookText"/>
        <w:rPr/>
      </w:pPr>
      <w:r>
        <w:rPr>
          <w:rFonts w:ascii="IRNazanin" w:hAnsi="IRNazanin" w:eastAsia="IRNazanin"/>
          <w:color w:val="111111"/>
          <w:sz w:val="28"/>
          <w:sz w:val="28"/>
          <w:szCs w:val="28"/>
          <w:rtl w:val="true"/>
          <w:lang w:bidi="fa-IR"/>
        </w:rPr>
        <w:t>ـ استراتژی برون نگری و درون گرا</w:t>
      </w:r>
    </w:p>
    <w:p>
      <w:pPr>
        <w:pStyle w:val="Heading3"/>
        <w:numPr>
          <w:ilvl w:val="2"/>
          <w:numId w:val="1"/>
        </w:numPr>
        <w:rPr/>
      </w:pPr>
      <w:bookmarkStart w:id="613" w:name="__RefHeading___Toc287321_1395250215"/>
      <w:bookmarkStart w:id="614" w:name="_Toc261"/>
      <w:bookmarkEnd w:id="613"/>
      <w:r>
        <w:rPr>
          <w:rtl w:val="true"/>
        </w:rPr>
        <w:t>فصل سوم</w:t>
      </w:r>
      <w:r>
        <w:rPr>
          <w:rtl w:val="true"/>
        </w:rPr>
        <w:t xml:space="preserve">: </w:t>
      </w:r>
      <w:r>
        <w:rPr>
          <w:rtl w:val="true"/>
        </w:rPr>
        <w:t xml:space="preserve">تجرات و دادوستد </w:t>
      </w:r>
      <w:r>
        <w:rPr>
          <w:rtl w:val="true"/>
        </w:rPr>
        <w:t>(</w:t>
      </w:r>
      <w:r>
        <w:rPr>
          <w:rtl w:val="true"/>
        </w:rPr>
        <w:t>در نگرش اسلامی</w:t>
      </w:r>
      <w:r>
        <w:rPr>
          <w:rtl w:val="true"/>
        </w:rPr>
        <w:t xml:space="preserve">) </w:t>
      </w:r>
      <w:r>
        <w:rPr>
          <w:rtl w:val="true"/>
        </w:rPr>
        <w:t>فصل چهارم</w:t>
      </w:r>
      <w:r>
        <w:rPr>
          <w:rtl w:val="true"/>
        </w:rPr>
        <w:t xml:space="preserve">: </w:t>
      </w:r>
      <w:r>
        <w:rPr>
          <w:rtl w:val="true"/>
        </w:rPr>
        <w:t>سرمایه داری، علت عقب ماندگی</w:t>
      </w:r>
      <w:bookmarkEnd w:id="614"/>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تجرات و دادوستد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نگرش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 داری، علت عقب ماندگی</w:t>
      </w:r>
    </w:p>
    <w:p>
      <w:pPr>
        <w:pStyle w:val="BookText"/>
        <w:rPr/>
      </w:pPr>
      <w:r>
        <w:rPr>
          <w:rFonts w:ascii="IRNazanin" w:hAnsi="IRNazanin" w:eastAsia="IRNazanin"/>
          <w:color w:val="111111"/>
          <w:sz w:val="28"/>
          <w:sz w:val="28"/>
          <w:szCs w:val="28"/>
          <w:rtl w:val="true"/>
          <w:lang w:bidi="fa-IR"/>
        </w:rPr>
        <w:t>ـ گسترش سلطه اقتصادی</w:t>
      </w:r>
    </w:p>
    <w:p>
      <w:pPr>
        <w:pStyle w:val="Heading3"/>
        <w:numPr>
          <w:ilvl w:val="2"/>
          <w:numId w:val="1"/>
        </w:numPr>
        <w:rPr/>
      </w:pPr>
      <w:bookmarkStart w:id="615" w:name="__RefHeading___Toc287323_1395250215"/>
      <w:bookmarkStart w:id="616" w:name="_Toc262"/>
      <w:bookmarkEnd w:id="615"/>
      <w:r>
        <w:rPr>
          <w:rtl w:val="true"/>
        </w:rPr>
        <w:t>فصل پنجم</w:t>
      </w:r>
      <w:r>
        <w:rPr>
          <w:rtl w:val="true"/>
        </w:rPr>
        <w:t xml:space="preserve">: </w:t>
      </w:r>
      <w:r>
        <w:rPr>
          <w:rtl w:val="true"/>
        </w:rPr>
        <w:t>کارتل ها و شرکت های چند ملیتی</w:t>
      </w:r>
      <w:bookmarkEnd w:id="616"/>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کارتل ها و شرکت های چند ملیتی</w:t>
      </w:r>
    </w:p>
    <w:p>
      <w:pPr>
        <w:pStyle w:val="BookText"/>
        <w:rPr/>
      </w:pPr>
      <w:r>
        <w:rPr>
          <w:rFonts w:ascii="IRNazanin" w:hAnsi="IRNazanin" w:eastAsia="IRNazanin"/>
          <w:color w:val="111111"/>
          <w:sz w:val="28"/>
          <w:sz w:val="28"/>
          <w:szCs w:val="28"/>
          <w:rtl w:val="true"/>
          <w:lang w:bidi="fa-IR"/>
        </w:rPr>
        <w:t>ـ عملکردها، ابزارها</w:t>
      </w:r>
    </w:p>
    <w:p>
      <w:pPr>
        <w:pStyle w:val="BookText"/>
        <w:rPr/>
      </w:pPr>
      <w:r>
        <w:rPr>
          <w:rFonts w:ascii="IRNazanin" w:hAnsi="IRNazanin" w:eastAsia="IRNazanin"/>
          <w:color w:val="111111"/>
          <w:sz w:val="28"/>
          <w:sz w:val="28"/>
          <w:szCs w:val="28"/>
          <w:rtl w:val="true"/>
          <w:lang w:bidi="fa-IR"/>
        </w:rPr>
        <w:t>ـ سرمایه گذاری، سودها</w:t>
      </w:r>
    </w:p>
    <w:p>
      <w:pPr>
        <w:pStyle w:val="Heading3"/>
        <w:numPr>
          <w:ilvl w:val="2"/>
          <w:numId w:val="1"/>
        </w:numPr>
        <w:rPr/>
      </w:pPr>
      <w:bookmarkStart w:id="617" w:name="__RefHeading___Toc287325_1395250215"/>
      <w:bookmarkStart w:id="618" w:name="_Toc263"/>
      <w:bookmarkEnd w:id="617"/>
      <w:r>
        <w:rPr>
          <w:rtl w:val="true"/>
        </w:rPr>
        <w:t>فصل ششم</w:t>
      </w:r>
      <w:r>
        <w:rPr>
          <w:rtl w:val="true"/>
        </w:rPr>
        <w:t xml:space="preserve">: </w:t>
      </w:r>
      <w:r>
        <w:rPr>
          <w:rtl w:val="true"/>
        </w:rPr>
        <w:t>اقتصاد سیاسی حاکم بر جهان استعمار</w:t>
      </w:r>
      <w:bookmarkEnd w:id="618"/>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سیاسی حاکم بر جهان استعمار</w:t>
      </w:r>
    </w:p>
    <w:p>
      <w:pPr>
        <w:pStyle w:val="BookText"/>
        <w:rPr/>
      </w:pPr>
      <w:r>
        <w:rPr>
          <w:rFonts w:ascii="IRNazanin" w:hAnsi="IRNazanin" w:eastAsia="IRNazanin"/>
          <w:color w:val="111111"/>
          <w:sz w:val="28"/>
          <w:sz w:val="28"/>
          <w:szCs w:val="28"/>
          <w:rtl w:val="true"/>
          <w:lang w:bidi="fa-IR"/>
        </w:rPr>
        <w:t>ـ تعریف مفاهیم استعمار و نظام استعماری</w:t>
      </w:r>
    </w:p>
    <w:p>
      <w:pPr>
        <w:pStyle w:val="BookText"/>
        <w:rPr/>
      </w:pPr>
      <w:r>
        <w:rPr>
          <w:rFonts w:ascii="IRNazanin" w:hAnsi="IRNazanin" w:eastAsia="IRNazanin"/>
          <w:color w:val="111111"/>
          <w:sz w:val="28"/>
          <w:sz w:val="28"/>
          <w:szCs w:val="28"/>
          <w:rtl w:val="true"/>
          <w:lang w:bidi="fa-IR"/>
        </w:rPr>
        <w:t>ـ اثرات نظام استعماری</w:t>
      </w:r>
    </w:p>
    <w:p>
      <w:pPr>
        <w:pStyle w:val="Heading3"/>
        <w:numPr>
          <w:ilvl w:val="2"/>
          <w:numId w:val="1"/>
        </w:numPr>
        <w:rPr/>
      </w:pPr>
      <w:bookmarkStart w:id="619" w:name="__RefHeading___Toc287327_1395250215"/>
      <w:bookmarkStart w:id="620" w:name="_Toc264"/>
      <w:bookmarkEnd w:id="619"/>
      <w:r>
        <w:rPr>
          <w:rtl w:val="true"/>
        </w:rPr>
        <w:t>فصل هفتم</w:t>
      </w:r>
      <w:r>
        <w:rPr>
          <w:rtl w:val="true"/>
        </w:rPr>
        <w:t xml:space="preserve">: </w:t>
      </w:r>
      <w:r>
        <w:rPr>
          <w:rtl w:val="true"/>
        </w:rPr>
        <w:t>استکبار جهانی نظام سرمایه داری و</w:t>
      </w:r>
      <w:r>
        <w:rPr>
          <w:rtl w:val="true"/>
        </w:rPr>
        <w:t xml:space="preserve">... </w:t>
      </w:r>
      <w:r>
        <w:rPr>
          <w:rtl w:val="true"/>
        </w:rPr>
        <w:t>فصل هشتم</w:t>
      </w:r>
      <w:r>
        <w:rPr>
          <w:rtl w:val="true"/>
        </w:rPr>
        <w:t xml:space="preserve">: </w:t>
      </w:r>
      <w:r>
        <w:rPr>
          <w:rtl w:val="true"/>
        </w:rPr>
        <w:t>سلطه جویی ملل پیشرفته</w:t>
      </w:r>
      <w:bookmarkEnd w:id="620"/>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استکبار جهانی نظام سرمایه داری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سلطه جویی ملل پیشرفته</w:t>
      </w:r>
    </w:p>
    <w:p>
      <w:pPr>
        <w:pStyle w:val="BookText"/>
        <w:rPr/>
      </w:pPr>
      <w:r>
        <w:rPr>
          <w:rFonts w:ascii="IRNazanin" w:hAnsi="IRNazanin" w:eastAsia="IRNazanin"/>
          <w:color w:val="111111"/>
          <w:sz w:val="28"/>
          <w:sz w:val="28"/>
          <w:szCs w:val="28"/>
          <w:rtl w:val="true"/>
          <w:lang w:bidi="fa-IR"/>
        </w:rPr>
        <w:t>ـ قبضه بازارهای جهانی</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جلوگیری از توسعه فنی</w:t>
      </w:r>
      <w:bookmarkStart w:id="621" w:name="pg2594_25986"/>
    </w:p>
    <w:p>
      <w:pPr>
        <w:pStyle w:val="BookText"/>
        <w:rPr/>
      </w:pPr>
      <w:bookmarkEnd w:id="621"/>
      <w:r>
        <w:rPr>
          <w:rFonts w:ascii="IRNazanin" w:hAnsi="IRNazanin" w:eastAsia="IRNazanin"/>
          <w:color w:val="111111"/>
          <w:sz w:val="28"/>
          <w:sz w:val="28"/>
          <w:szCs w:val="28"/>
          <w:rtl w:val="true"/>
          <w:lang w:bidi="fa-IR"/>
        </w:rPr>
        <w:t>ـ کمک های ظاهر فریب</w:t>
      </w:r>
    </w:p>
    <w:p>
      <w:pPr>
        <w:pStyle w:val="Heading3"/>
        <w:numPr>
          <w:ilvl w:val="2"/>
          <w:numId w:val="1"/>
        </w:numPr>
        <w:rPr/>
      </w:pPr>
      <w:bookmarkStart w:id="622" w:name="__RefHeading___Toc287329_1395250215"/>
      <w:bookmarkStart w:id="623" w:name="_Toc265"/>
      <w:bookmarkEnd w:id="622"/>
      <w:r>
        <w:rPr>
          <w:rtl w:val="true"/>
        </w:rPr>
        <w:t>فصل نهم</w:t>
      </w:r>
      <w:r>
        <w:rPr>
          <w:rtl w:val="true"/>
        </w:rPr>
        <w:t xml:space="preserve">: </w:t>
      </w:r>
      <w:r>
        <w:rPr>
          <w:rtl w:val="true"/>
        </w:rPr>
        <w:t xml:space="preserve">سلطه جویی </w:t>
      </w:r>
      <w:r>
        <w:rPr>
          <w:rtl w:val="true"/>
        </w:rPr>
        <w:t>(</w:t>
      </w:r>
      <w:r>
        <w:rPr>
          <w:rtl w:val="true"/>
        </w:rPr>
        <w:t>در نگرش اسلامی</w:t>
      </w:r>
      <w:r>
        <w:rPr>
          <w:rtl w:val="true"/>
        </w:rPr>
        <w:t xml:space="preserve">) </w:t>
      </w:r>
      <w:r>
        <w:rPr>
          <w:rtl w:val="true"/>
        </w:rPr>
        <w:t>فصل دهم</w:t>
      </w:r>
      <w:r>
        <w:rPr>
          <w:rtl w:val="true"/>
        </w:rPr>
        <w:t xml:space="preserve">: </w:t>
      </w:r>
      <w:r>
        <w:rPr>
          <w:rtl w:val="true"/>
        </w:rPr>
        <w:t>هزینه های نظامی</w:t>
      </w:r>
      <w:bookmarkEnd w:id="623"/>
    </w:p>
    <w:p>
      <w:pPr>
        <w:pStyle w:val="BookText"/>
        <w:rPr/>
      </w:pPr>
      <w:r>
        <w:rPr>
          <w:rFonts w:ascii="IRNazanin" w:hAnsi="IRNazanin" w:eastAsia="IRNazanin"/>
          <w:color w:val="111111"/>
          <w:sz w:val="28"/>
          <w:sz w:val="28"/>
          <w:szCs w:val="28"/>
          <w:rtl w:val="true"/>
          <w:lang w:bidi="fa-IR"/>
        </w:rPr>
        <w:t>فصل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سلطه جویی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نگرش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 های نظامی</w:t>
      </w:r>
    </w:p>
    <w:p>
      <w:pPr>
        <w:pStyle w:val="BookText"/>
        <w:rPr/>
      </w:pPr>
      <w:r>
        <w:rPr>
          <w:rFonts w:ascii="IRNazanin" w:hAnsi="IRNazanin" w:eastAsia="IRNazanin"/>
          <w:color w:val="111111"/>
          <w:sz w:val="28"/>
          <w:sz w:val="28"/>
          <w:szCs w:val="28"/>
          <w:rtl w:val="true"/>
          <w:lang w:bidi="fa-IR"/>
        </w:rPr>
        <w:t>زیر فصل ها</w:t>
      </w:r>
    </w:p>
    <w:p>
      <w:pPr>
        <w:pStyle w:val="Heading3"/>
        <w:numPr>
          <w:ilvl w:val="2"/>
          <w:numId w:val="1"/>
        </w:numPr>
        <w:rPr/>
      </w:pPr>
      <w:bookmarkStart w:id="624" w:name="__RefHeading___Toc287331_1395250215"/>
      <w:bookmarkStart w:id="625" w:name="_Toc266"/>
      <w:bookmarkEnd w:id="624"/>
      <w:r>
        <w:rPr>
          <w:rtl w:val="true"/>
        </w:rPr>
        <w:t>فصل یازدهم</w:t>
      </w:r>
      <w:r>
        <w:rPr>
          <w:rtl w:val="true"/>
        </w:rPr>
        <w:t xml:space="preserve">: </w:t>
      </w:r>
      <w:r>
        <w:rPr>
          <w:rtl w:val="true"/>
        </w:rPr>
        <w:t xml:space="preserve">هزینه های نظامی </w:t>
      </w:r>
      <w:r>
        <w:rPr>
          <w:rtl w:val="true"/>
        </w:rPr>
        <w:t>(</w:t>
      </w:r>
      <w:r>
        <w:rPr>
          <w:rtl w:val="true"/>
        </w:rPr>
        <w:t>در نگرش اسلامی</w:t>
      </w:r>
      <w:r>
        <w:rPr>
          <w:rtl w:val="true"/>
        </w:rPr>
        <w:t xml:space="preserve">) </w:t>
      </w:r>
      <w:r>
        <w:rPr>
          <w:rtl w:val="true"/>
        </w:rPr>
        <w:t>فصل دوازدهم</w:t>
      </w:r>
      <w:r>
        <w:rPr>
          <w:rtl w:val="true"/>
        </w:rPr>
        <w:t xml:space="preserve">: </w:t>
      </w:r>
      <w:r>
        <w:rPr>
          <w:rtl w:val="true"/>
        </w:rPr>
        <w:t>وام ها و کمک های خارجی</w:t>
      </w:r>
      <w:bookmarkEnd w:id="625"/>
    </w:p>
    <w:p>
      <w:pPr>
        <w:pStyle w:val="BookText"/>
        <w:rPr/>
      </w:pPr>
      <w:r>
        <w:rPr>
          <w:rFonts w:ascii="IRNazanin" w:hAnsi="IRNazanin" w:eastAsia="IRNazanin"/>
          <w:color w:val="111111"/>
          <w:sz w:val="28"/>
          <w:sz w:val="28"/>
          <w:szCs w:val="28"/>
          <w:rtl w:val="true"/>
          <w:lang w:bidi="fa-IR"/>
        </w:rPr>
        <w:t>فصل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هزینه های نظامی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نگرش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 ها و کمک های خارجی</w:t>
      </w:r>
    </w:p>
    <w:p>
      <w:pPr>
        <w:pStyle w:val="BookText"/>
        <w:rPr/>
      </w:pPr>
      <w:r>
        <w:rPr>
          <w:rFonts w:ascii="IRNazanin" w:hAnsi="IRNazanin" w:eastAsia="IRNazanin"/>
          <w:color w:val="111111"/>
          <w:sz w:val="28"/>
          <w:sz w:val="28"/>
          <w:szCs w:val="28"/>
          <w:rtl w:val="true"/>
          <w:lang w:bidi="fa-IR"/>
        </w:rPr>
        <w:t>ـ انواع کمک های خارجی</w:t>
      </w:r>
    </w:p>
    <w:p>
      <w:pPr>
        <w:pStyle w:val="BookText"/>
        <w:rPr/>
      </w:pPr>
      <w:r>
        <w:rPr>
          <w:rFonts w:ascii="IRNazanin" w:hAnsi="IRNazanin" w:eastAsia="IRNazanin"/>
          <w:color w:val="111111"/>
          <w:sz w:val="28"/>
          <w:sz w:val="28"/>
          <w:szCs w:val="28"/>
          <w:rtl w:val="true"/>
          <w:lang w:bidi="fa-IR"/>
        </w:rPr>
        <w:t>ـ اهداف کمک ها</w:t>
      </w:r>
    </w:p>
    <w:p>
      <w:pPr>
        <w:pStyle w:val="BookText"/>
        <w:rPr/>
      </w:pPr>
      <w:r>
        <w:rPr>
          <w:rFonts w:ascii="IRNazanin" w:hAnsi="IRNazanin" w:eastAsia="IRNazanin"/>
          <w:color w:val="111111"/>
          <w:sz w:val="28"/>
          <w:sz w:val="28"/>
          <w:szCs w:val="28"/>
          <w:rtl w:val="true"/>
          <w:lang w:bidi="fa-IR"/>
        </w:rPr>
        <w:t>ـ ارزیابی کمک ها</w:t>
      </w:r>
    </w:p>
    <w:p>
      <w:pPr>
        <w:pStyle w:val="Heading3"/>
        <w:numPr>
          <w:ilvl w:val="2"/>
          <w:numId w:val="1"/>
        </w:numPr>
        <w:rPr/>
      </w:pPr>
      <w:bookmarkStart w:id="626" w:name="__RefHeading___Toc287333_1395250215"/>
      <w:bookmarkStart w:id="627" w:name="_Toc267"/>
      <w:bookmarkEnd w:id="626"/>
      <w:r>
        <w:rPr>
          <w:rtl w:val="true"/>
        </w:rPr>
        <w:t>فصل سیزدهم</w:t>
      </w:r>
      <w:r>
        <w:rPr>
          <w:rtl w:val="true"/>
        </w:rPr>
        <w:t xml:space="preserve">: </w:t>
      </w:r>
      <w:r>
        <w:rPr>
          <w:rtl w:val="true"/>
        </w:rPr>
        <w:t>سرمایه گذاری خارجی</w:t>
      </w:r>
      <w:bookmarkEnd w:id="627"/>
    </w:p>
    <w:p>
      <w:pPr>
        <w:pStyle w:val="BookText"/>
        <w:rPr/>
      </w:pPr>
      <w:r>
        <w:rPr>
          <w:rFonts w:ascii="IRNazanin" w:hAnsi="IRNazanin" w:eastAsia="IRNazanin"/>
          <w:color w:val="111111"/>
          <w:sz w:val="28"/>
          <w:sz w:val="28"/>
          <w:szCs w:val="28"/>
          <w:rtl w:val="true"/>
          <w:lang w:bidi="fa-IR"/>
        </w:rPr>
        <w:t>فصل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 گذاری خارجی</w:t>
      </w:r>
    </w:p>
    <w:p>
      <w:pPr>
        <w:pStyle w:val="BookText"/>
        <w:rPr/>
      </w:pPr>
      <w:r>
        <w:rPr>
          <w:rFonts w:ascii="IRNazanin" w:hAnsi="IRNazanin" w:eastAsia="IRNazanin"/>
          <w:color w:val="111111"/>
          <w:sz w:val="28"/>
          <w:sz w:val="28"/>
          <w:szCs w:val="28"/>
          <w:rtl w:val="true"/>
          <w:lang w:bidi="fa-IR"/>
        </w:rPr>
        <w:t>ـ اهداف سرمایه گذاری</w:t>
      </w:r>
    </w:p>
    <w:p>
      <w:pPr>
        <w:pStyle w:val="Heading3"/>
        <w:numPr>
          <w:ilvl w:val="2"/>
          <w:numId w:val="1"/>
        </w:numPr>
        <w:rPr/>
      </w:pPr>
      <w:bookmarkStart w:id="628" w:name="__RefHeading___Toc287335_1395250215"/>
      <w:bookmarkStart w:id="629" w:name="_Toc268"/>
      <w:bookmarkEnd w:id="628"/>
      <w:r>
        <w:rPr>
          <w:rtl w:val="true"/>
        </w:rPr>
        <w:t>فصل چهاردهم</w:t>
      </w:r>
      <w:r>
        <w:rPr>
          <w:rtl w:val="true"/>
        </w:rPr>
        <w:t xml:space="preserve">: </w:t>
      </w:r>
      <w:r>
        <w:rPr>
          <w:rtl w:val="true"/>
        </w:rPr>
        <w:t>پایین بودن سطح سرمایه گذاری فصل پانزدهم</w:t>
      </w:r>
      <w:r>
        <w:rPr>
          <w:rtl w:val="true"/>
        </w:rPr>
        <w:t xml:space="preserve">: </w:t>
      </w:r>
      <w:r>
        <w:rPr>
          <w:rtl w:val="true"/>
        </w:rPr>
        <w:t xml:space="preserve">سرمایه گذاری </w:t>
      </w:r>
      <w:r>
        <w:rPr>
          <w:rtl w:val="true"/>
        </w:rPr>
        <w:t>(</w:t>
      </w:r>
      <w:r>
        <w:rPr>
          <w:rtl w:val="true"/>
        </w:rPr>
        <w:t>در نگرش اسلامی</w:t>
      </w:r>
      <w:r>
        <w:rPr>
          <w:rtl w:val="true"/>
        </w:rPr>
        <w:t>)</w:t>
      </w:r>
      <w:bookmarkEnd w:id="629"/>
    </w:p>
    <w:p>
      <w:pPr>
        <w:pStyle w:val="BookText"/>
        <w:rPr/>
      </w:pPr>
      <w:r>
        <w:rPr>
          <w:rFonts w:ascii="IRNazanin" w:hAnsi="IRNazanin" w:eastAsia="IRNazanin"/>
          <w:color w:val="111111"/>
          <w:sz w:val="28"/>
          <w:sz w:val="28"/>
          <w:szCs w:val="28"/>
          <w:rtl w:val="true"/>
          <w:lang w:bidi="fa-IR"/>
        </w:rPr>
        <w:t>فصل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پایین بودن سطح سرمایه گذاری فصل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سرمایه گذاری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نگرش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اهداف و ضرورت های سرمایه گذاری</w:t>
      </w:r>
    </w:p>
    <w:p>
      <w:pPr>
        <w:pStyle w:val="BookText"/>
        <w:rPr/>
      </w:pPr>
      <w:r>
        <w:rPr>
          <w:rFonts w:ascii="IRNazanin" w:hAnsi="IRNazanin" w:eastAsia="IRNazanin"/>
          <w:color w:val="111111"/>
          <w:sz w:val="28"/>
          <w:sz w:val="28"/>
          <w:szCs w:val="28"/>
          <w:rtl w:val="true"/>
          <w:lang w:bidi="fa-IR"/>
        </w:rPr>
        <w:t>ـ اولویت های سرمایه گذاری</w:t>
      </w:r>
    </w:p>
    <w:p>
      <w:pPr>
        <w:pStyle w:val="BookText"/>
        <w:rPr/>
      </w:pPr>
      <w:r>
        <w:rPr>
          <w:rFonts w:ascii="IRNazanin" w:hAnsi="IRNazanin" w:eastAsia="IRNazanin"/>
          <w:color w:val="111111"/>
          <w:sz w:val="28"/>
          <w:sz w:val="28"/>
          <w:szCs w:val="28"/>
          <w:rtl w:val="true"/>
          <w:lang w:bidi="fa-IR"/>
        </w:rPr>
        <w:t>ـ آثار سرمایه گذاری</w:t>
      </w:r>
    </w:p>
    <w:p>
      <w:pPr>
        <w:pStyle w:val="Heading3"/>
        <w:numPr>
          <w:ilvl w:val="2"/>
          <w:numId w:val="1"/>
        </w:numPr>
        <w:rPr/>
      </w:pPr>
      <w:bookmarkStart w:id="630" w:name="__RefHeading___Toc287337_1395250215"/>
      <w:bookmarkStart w:id="631" w:name="_Toc269"/>
      <w:bookmarkEnd w:id="630"/>
      <w:r>
        <w:rPr>
          <w:rtl w:val="true"/>
        </w:rPr>
        <w:t>فصل شانزدهم</w:t>
      </w:r>
      <w:r>
        <w:rPr>
          <w:rtl w:val="true"/>
        </w:rPr>
        <w:t xml:space="preserve">: </w:t>
      </w:r>
      <w:r>
        <w:rPr>
          <w:rtl w:val="true"/>
        </w:rPr>
        <w:t>اقدامات مالی بین المللی</w:t>
      </w:r>
      <w:bookmarkEnd w:id="631"/>
    </w:p>
    <w:p>
      <w:pPr>
        <w:pStyle w:val="BookText"/>
        <w:rPr/>
      </w:pPr>
      <w:r>
        <w:rPr>
          <w:rFonts w:ascii="IRNazanin" w:hAnsi="IRNazanin" w:eastAsia="IRNazanin"/>
          <w:color w:val="111111"/>
          <w:sz w:val="28"/>
          <w:sz w:val="28"/>
          <w:szCs w:val="28"/>
          <w:rtl w:val="true"/>
          <w:lang w:bidi="fa-IR"/>
        </w:rPr>
        <w:t>فصل 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 مالی بین المللی</w:t>
      </w:r>
    </w:p>
    <w:p>
      <w:pPr>
        <w:pStyle w:val="BookText"/>
        <w:rPr/>
      </w:pPr>
      <w:r>
        <w:rPr>
          <w:rFonts w:ascii="IRNazanin" w:hAnsi="IRNazanin" w:eastAsia="IRNazanin"/>
          <w:color w:val="111111"/>
          <w:sz w:val="28"/>
          <w:sz w:val="28"/>
          <w:szCs w:val="28"/>
          <w:rtl w:val="true"/>
          <w:lang w:bidi="fa-IR"/>
        </w:rPr>
        <w:t>ـ کمک های خارجی و توسعه</w:t>
      </w:r>
    </w:p>
    <w:p>
      <w:pPr>
        <w:pStyle w:val="BookText"/>
        <w:rPr/>
      </w:pPr>
      <w:r>
        <w:rPr>
          <w:rFonts w:ascii="IRNazanin" w:hAnsi="IRNazanin" w:eastAsia="IRNazanin"/>
          <w:color w:val="111111"/>
          <w:sz w:val="28"/>
          <w:sz w:val="28"/>
          <w:szCs w:val="28"/>
          <w:rtl w:val="true"/>
          <w:lang w:bidi="fa-IR"/>
        </w:rPr>
        <w:t>ـ مؤسسات مالی بین المللی</w:t>
      </w:r>
    </w:p>
    <w:p>
      <w:pPr>
        <w:pStyle w:val="Heading3"/>
        <w:numPr>
          <w:ilvl w:val="2"/>
          <w:numId w:val="1"/>
        </w:numPr>
        <w:rPr/>
      </w:pPr>
      <w:bookmarkStart w:id="632" w:name="__RefHeading___Toc287339_1395250215"/>
      <w:bookmarkStart w:id="633" w:name="_Toc270"/>
      <w:bookmarkEnd w:id="632"/>
      <w:r>
        <w:rPr>
          <w:rtl w:val="true"/>
        </w:rPr>
        <w:t>فصل هفدهم</w:t>
      </w:r>
      <w:r>
        <w:rPr>
          <w:rtl w:val="true"/>
        </w:rPr>
        <w:t xml:space="preserve">: </w:t>
      </w:r>
      <w:r>
        <w:rPr>
          <w:rtl w:val="true"/>
        </w:rPr>
        <w:t xml:space="preserve">وام ها </w:t>
      </w:r>
      <w:r>
        <w:rPr>
          <w:rtl w:val="true"/>
        </w:rPr>
        <w:t>(</w:t>
      </w:r>
      <w:r>
        <w:rPr>
          <w:rtl w:val="true"/>
        </w:rPr>
        <w:t>در نگرش اسلامی</w:t>
      </w:r>
      <w:r>
        <w:rPr>
          <w:rtl w:val="true"/>
        </w:rPr>
        <w:t>)</w:t>
      </w:r>
      <w:bookmarkEnd w:id="633"/>
    </w:p>
    <w:p>
      <w:pPr>
        <w:pStyle w:val="BookText"/>
        <w:rPr/>
      </w:pPr>
      <w:r>
        <w:rPr>
          <w:rFonts w:ascii="IRNazanin" w:hAnsi="IRNazanin" w:eastAsia="IRNazanin"/>
          <w:color w:val="111111"/>
          <w:sz w:val="28"/>
          <w:sz w:val="28"/>
          <w:szCs w:val="28"/>
          <w:rtl w:val="true"/>
          <w:lang w:bidi="fa-IR"/>
        </w:rPr>
        <w:t>فصل 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نگرش اسلامی</w:t>
      </w:r>
      <w:r>
        <w:rPr>
          <w:rFonts w:eastAsia="IRNazanin" w:cs="IRNazanin"/>
          <w:color w:val="111111"/>
          <w:sz w:val="28"/>
          <w:szCs w:val="28"/>
          <w:rtl w:val="true"/>
          <w:lang w:bidi="fa-IR"/>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 فصل ها</w:t>
      </w:r>
      <w:bookmarkStart w:id="634" w:name="pg2594_25987"/>
    </w:p>
    <w:p>
      <w:pPr>
        <w:pStyle w:val="Heading3"/>
        <w:numPr>
          <w:ilvl w:val="2"/>
          <w:numId w:val="1"/>
        </w:numPr>
        <w:rPr/>
      </w:pPr>
      <w:bookmarkStart w:id="635" w:name="__RefHeading___Toc287341_1395250215"/>
      <w:bookmarkStart w:id="636" w:name="_Toc271"/>
      <w:bookmarkEnd w:id="634"/>
      <w:bookmarkEnd w:id="635"/>
      <w:r>
        <w:rPr>
          <w:rtl w:val="true"/>
        </w:rPr>
        <w:t>فصل هجدهم</w:t>
      </w:r>
      <w:r>
        <w:rPr>
          <w:rtl w:val="true"/>
        </w:rPr>
        <w:t xml:space="preserve">: </w:t>
      </w:r>
      <w:r>
        <w:rPr>
          <w:rtl w:val="true"/>
        </w:rPr>
        <w:t>نگاهی به روند توسعه در ژاپن</w:t>
      </w:r>
      <w:bookmarkEnd w:id="636"/>
    </w:p>
    <w:p>
      <w:pPr>
        <w:pStyle w:val="BookText"/>
        <w:rPr/>
      </w:pPr>
      <w:r>
        <w:rPr>
          <w:rFonts w:ascii="IRNazanin" w:hAnsi="IRNazanin" w:eastAsia="IRNazanin"/>
          <w:color w:val="111111"/>
          <w:sz w:val="28"/>
          <w:sz w:val="28"/>
          <w:szCs w:val="28"/>
          <w:rtl w:val="true"/>
          <w:lang w:bidi="fa-IR"/>
        </w:rPr>
        <w:t>فصل هجدهم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روند توسعه در ژاپن</w:t>
      </w:r>
    </w:p>
    <w:p>
      <w:pPr>
        <w:pStyle w:val="BookText"/>
        <w:rPr/>
      </w:pPr>
      <w:r>
        <w:rPr>
          <w:rFonts w:ascii="IRNazanin" w:hAnsi="IRNazanin" w:eastAsia="IRNazanin"/>
          <w:color w:val="111111"/>
          <w:sz w:val="28"/>
          <w:sz w:val="28"/>
          <w:szCs w:val="28"/>
          <w:rtl w:val="true"/>
          <w:lang w:bidi="fa-IR"/>
        </w:rPr>
        <w:t>ـ برنامه ریزی</w:t>
      </w:r>
    </w:p>
    <w:p>
      <w:pPr>
        <w:pStyle w:val="BookText"/>
        <w:rPr/>
      </w:pPr>
      <w:r>
        <w:rPr>
          <w:rFonts w:ascii="IRNazanin" w:hAnsi="IRNazanin" w:eastAsia="IRNazanin"/>
          <w:color w:val="111111"/>
          <w:sz w:val="28"/>
          <w:sz w:val="28"/>
          <w:szCs w:val="28"/>
          <w:rtl w:val="true"/>
          <w:lang w:bidi="fa-IR"/>
        </w:rPr>
        <w:t>ـ مدیریت</w:t>
      </w:r>
    </w:p>
    <w:p>
      <w:pPr>
        <w:pStyle w:val="BookText"/>
        <w:rPr/>
      </w:pPr>
      <w:r>
        <w:rPr>
          <w:rFonts w:ascii="IRNazanin" w:hAnsi="IRNazanin" w:eastAsia="IRNazanin"/>
          <w:color w:val="111111"/>
          <w:sz w:val="28"/>
          <w:sz w:val="28"/>
          <w:szCs w:val="28"/>
          <w:rtl w:val="true"/>
          <w:lang w:bidi="fa-IR"/>
        </w:rPr>
        <w:t>ـ سرمایه گذاری</w:t>
      </w:r>
    </w:p>
    <w:p>
      <w:pPr>
        <w:pStyle w:val="BookText"/>
        <w:rPr/>
      </w:pPr>
      <w:r>
        <w:rPr>
          <w:rFonts w:ascii="IRNazanin" w:hAnsi="IRNazanin" w:eastAsia="IRNazanin"/>
          <w:color w:val="111111"/>
          <w:sz w:val="28"/>
          <w:sz w:val="28"/>
          <w:szCs w:val="28"/>
          <w:rtl w:val="true"/>
          <w:lang w:bidi="fa-IR"/>
        </w:rPr>
        <w:t>ـ سیاست گذاری</w:t>
      </w:r>
    </w:p>
    <w:p>
      <w:pPr>
        <w:pStyle w:val="Heading3"/>
        <w:numPr>
          <w:ilvl w:val="2"/>
          <w:numId w:val="1"/>
        </w:numPr>
        <w:rPr/>
      </w:pPr>
      <w:bookmarkStart w:id="637" w:name="__RefHeading___Toc287343_1395250215"/>
      <w:bookmarkStart w:id="638" w:name="_Toc272"/>
      <w:bookmarkEnd w:id="637"/>
      <w:r>
        <w:rPr>
          <w:rtl w:val="true"/>
        </w:rPr>
        <w:t>فصل نوزدهم</w:t>
      </w:r>
      <w:r>
        <w:rPr>
          <w:rtl w:val="true"/>
        </w:rPr>
        <w:t xml:space="preserve">: </w:t>
      </w:r>
      <w:r>
        <w:rPr>
          <w:rtl w:val="true"/>
        </w:rPr>
        <w:t>بهداشت و توسعه</w:t>
      </w:r>
      <w:bookmarkEnd w:id="638"/>
    </w:p>
    <w:p>
      <w:pPr>
        <w:pStyle w:val="BookText"/>
        <w:rPr/>
      </w:pPr>
      <w:r>
        <w:rPr>
          <w:rFonts w:ascii="IRNazanin" w:hAnsi="IRNazanin" w:eastAsia="IRNazanin"/>
          <w:color w:val="111111"/>
          <w:sz w:val="28"/>
          <w:sz w:val="28"/>
          <w:szCs w:val="28"/>
          <w:rtl w:val="true"/>
          <w:lang w:bidi="fa-IR"/>
        </w:rPr>
        <w:t>فصل 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بهداشت و توسعه</w:t>
      </w:r>
    </w:p>
    <w:p>
      <w:pPr>
        <w:pStyle w:val="BookText"/>
        <w:rPr/>
      </w:pPr>
      <w:r>
        <w:rPr>
          <w:rFonts w:ascii="IRNazanin" w:hAnsi="IRNazanin" w:eastAsia="IRNazanin"/>
          <w:color w:val="111111"/>
          <w:sz w:val="28"/>
          <w:sz w:val="28"/>
          <w:szCs w:val="28"/>
          <w:rtl w:val="true"/>
          <w:lang w:bidi="fa-IR"/>
        </w:rPr>
        <w:t>ـ سیاست های توسعه بهداشتی</w:t>
      </w:r>
    </w:p>
    <w:p>
      <w:pPr>
        <w:pStyle w:val="BookText"/>
        <w:rPr/>
      </w:pPr>
      <w:r>
        <w:rPr>
          <w:rFonts w:ascii="IRNazanin" w:hAnsi="IRNazanin" w:eastAsia="IRNazanin"/>
          <w:color w:val="111111"/>
          <w:sz w:val="28"/>
          <w:sz w:val="28"/>
          <w:szCs w:val="28"/>
          <w:rtl w:val="true"/>
          <w:lang w:bidi="fa-IR"/>
        </w:rPr>
        <w:t>ـ اقدامات بهداشتی</w:t>
      </w:r>
    </w:p>
    <w:p>
      <w:pPr>
        <w:pStyle w:val="Heading3"/>
        <w:numPr>
          <w:ilvl w:val="2"/>
          <w:numId w:val="1"/>
        </w:numPr>
        <w:rPr/>
      </w:pPr>
      <w:bookmarkStart w:id="639" w:name="__RefHeading___Toc287345_1395250215"/>
      <w:bookmarkStart w:id="640" w:name="_Toc273"/>
      <w:bookmarkEnd w:id="639"/>
      <w:r>
        <w:rPr>
          <w:rtl w:val="true"/>
        </w:rPr>
        <w:t>فصل بیستم</w:t>
      </w:r>
      <w:r>
        <w:rPr>
          <w:rtl w:val="true"/>
        </w:rPr>
        <w:t xml:space="preserve">: </w:t>
      </w:r>
      <w:r>
        <w:rPr>
          <w:rtl w:val="true"/>
        </w:rPr>
        <w:t>محیط زیست، عوامل آلاینده و روش های حفاظت از آن</w:t>
      </w:r>
      <w:bookmarkEnd w:id="640"/>
    </w:p>
    <w:p>
      <w:pPr>
        <w:pStyle w:val="BookText"/>
        <w:rPr/>
      </w:pPr>
      <w:r>
        <w:rPr>
          <w:rFonts w:ascii="IRNazanin" w:hAnsi="IRNazanin" w:eastAsia="IRNazanin"/>
          <w:color w:val="111111"/>
          <w:sz w:val="28"/>
          <w:sz w:val="28"/>
          <w:szCs w:val="28"/>
          <w:rtl w:val="true"/>
          <w:lang w:bidi="fa-IR"/>
        </w:rPr>
        <w:t>فصل بیستم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 زیست، عوامل آلاینده و روش های حفاظت از آن</w:t>
      </w:r>
    </w:p>
    <w:p>
      <w:pPr>
        <w:pStyle w:val="BookText"/>
        <w:rPr/>
      </w:pPr>
      <w:r>
        <w:rPr>
          <w:rFonts w:ascii="IRNazanin" w:hAnsi="IRNazanin" w:eastAsia="IRNazanin"/>
          <w:color w:val="111111"/>
          <w:sz w:val="28"/>
          <w:sz w:val="28"/>
          <w:szCs w:val="28"/>
          <w:rtl w:val="true"/>
          <w:lang w:bidi="fa-IR"/>
        </w:rPr>
        <w:t>ـ عوامل آلودگی</w:t>
      </w:r>
    </w:p>
    <w:p>
      <w:pPr>
        <w:pStyle w:val="BookText"/>
        <w:rPr/>
      </w:pPr>
      <w:r>
        <w:rPr>
          <w:rFonts w:ascii="IRNazanin" w:hAnsi="IRNazanin" w:eastAsia="IRNazanin"/>
          <w:color w:val="111111"/>
          <w:sz w:val="28"/>
          <w:sz w:val="28"/>
          <w:szCs w:val="28"/>
          <w:rtl w:val="true"/>
          <w:lang w:bidi="fa-IR"/>
        </w:rPr>
        <w:t>ـ آثار آلودگی های زیست محیطی</w:t>
      </w:r>
    </w:p>
    <w:p>
      <w:pPr>
        <w:pStyle w:val="BookText"/>
        <w:rPr/>
      </w:pPr>
      <w:r>
        <w:rPr>
          <w:rFonts w:ascii="IRNazanin" w:hAnsi="IRNazanin" w:eastAsia="IRNazanin"/>
          <w:color w:val="111111"/>
          <w:sz w:val="28"/>
          <w:sz w:val="28"/>
          <w:szCs w:val="28"/>
          <w:rtl w:val="true"/>
          <w:lang w:bidi="fa-IR"/>
        </w:rPr>
        <w:t>ـ مقابله با بحران زیست محیطی</w:t>
      </w:r>
    </w:p>
    <w:p>
      <w:pPr>
        <w:pStyle w:val="Heading3"/>
        <w:numPr>
          <w:ilvl w:val="2"/>
          <w:numId w:val="1"/>
        </w:numPr>
        <w:rPr/>
      </w:pPr>
      <w:bookmarkStart w:id="641" w:name="__RefHeading___Toc287347_1395250215"/>
      <w:bookmarkStart w:id="642" w:name="_Toc274"/>
      <w:bookmarkEnd w:id="641"/>
      <w:r>
        <w:rPr>
          <w:rtl w:val="true"/>
        </w:rPr>
        <w:t>فصل بیست و یکم</w:t>
      </w:r>
      <w:r>
        <w:rPr>
          <w:rtl w:val="true"/>
        </w:rPr>
        <w:t xml:space="preserve">: </w:t>
      </w:r>
      <w:r>
        <w:rPr>
          <w:rtl w:val="true"/>
        </w:rPr>
        <w:t xml:space="preserve">محیط زیست </w:t>
      </w:r>
      <w:r>
        <w:rPr>
          <w:rtl w:val="true"/>
        </w:rPr>
        <w:t>(</w:t>
      </w:r>
      <w:r>
        <w:rPr>
          <w:rtl w:val="true"/>
        </w:rPr>
        <w:t>در نگرش اسلامی</w:t>
      </w:r>
      <w:r>
        <w:rPr>
          <w:rtl w:val="true"/>
        </w:rPr>
        <w:t>)</w:t>
      </w:r>
      <w:bookmarkEnd w:id="642"/>
    </w:p>
    <w:p>
      <w:pPr>
        <w:pStyle w:val="BookText"/>
        <w:rPr/>
      </w:pPr>
      <w:r>
        <w:rPr>
          <w:rFonts w:ascii="IRNazanin" w:hAnsi="IRNazanin" w:eastAsia="IRNazanin"/>
          <w:color w:val="111111"/>
          <w:sz w:val="28"/>
          <w:sz w:val="28"/>
          <w:szCs w:val="28"/>
          <w:rtl w:val="true"/>
          <w:lang w:bidi="fa-IR"/>
        </w:rPr>
        <w:t>فصل بیست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محیط زیست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نگرش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عناصر و منابع طبیعی</w:t>
      </w:r>
    </w:p>
    <w:p>
      <w:pPr>
        <w:pStyle w:val="BookText"/>
        <w:rPr/>
      </w:pPr>
      <w:r>
        <w:rPr>
          <w:rFonts w:ascii="IRNazanin" w:hAnsi="IRNazanin" w:eastAsia="IRNazanin"/>
          <w:color w:val="111111"/>
          <w:sz w:val="28"/>
          <w:sz w:val="28"/>
          <w:szCs w:val="28"/>
          <w:rtl w:val="true"/>
          <w:lang w:bidi="fa-IR"/>
        </w:rPr>
        <w:t>ـ عوامل آلودگی و تخریب محیط زیست</w:t>
      </w:r>
    </w:p>
    <w:p>
      <w:pPr>
        <w:pStyle w:val="BookText"/>
        <w:rPr/>
      </w:pPr>
      <w:r>
        <w:rPr>
          <w:rFonts w:ascii="IRNazanin" w:hAnsi="IRNazanin" w:eastAsia="IRNazanin"/>
          <w:color w:val="111111"/>
          <w:sz w:val="28"/>
          <w:sz w:val="28"/>
          <w:szCs w:val="28"/>
          <w:rtl w:val="true"/>
          <w:lang w:bidi="fa-IR"/>
        </w:rPr>
        <w:t>ـ راه کارهای حفاظت محیط زیست</w:t>
      </w:r>
    </w:p>
    <w:p>
      <w:pPr>
        <w:pStyle w:val="Heading2"/>
        <w:numPr>
          <w:ilvl w:val="1"/>
          <w:numId w:val="1"/>
        </w:numPr>
        <w:rPr/>
      </w:pPr>
      <w:bookmarkStart w:id="643" w:name="__RefHeading___Toc287349_1395250215"/>
      <w:bookmarkStart w:id="644" w:name="_Toc275"/>
      <w:bookmarkEnd w:id="643"/>
      <w:r>
        <w:rPr>
          <w:rtl w:val="true"/>
        </w:rPr>
        <w:t xml:space="preserve">پدیده شناسی فقر و توسعه </w:t>
      </w:r>
      <w:r>
        <w:rPr>
          <w:rtl w:val="true"/>
        </w:rPr>
        <w:t>(</w:t>
      </w:r>
      <w:r>
        <w:rPr>
          <w:rtl w:val="true"/>
        </w:rPr>
        <w:t>جلد چهارم</w:t>
      </w:r>
      <w:r>
        <w:rPr>
          <w:rtl w:val="true"/>
        </w:rPr>
        <w:t>)</w:t>
      </w:r>
      <w:bookmarkEnd w:id="644"/>
    </w:p>
    <w:p>
      <w:pPr>
        <w:pStyle w:val="Heading3"/>
        <w:numPr>
          <w:ilvl w:val="2"/>
          <w:numId w:val="1"/>
        </w:numPr>
        <w:rPr/>
      </w:pPr>
      <w:bookmarkStart w:id="645" w:name="__RefHeading___Toc287351_1395250215"/>
      <w:bookmarkStart w:id="646" w:name="_Toc276"/>
      <w:bookmarkEnd w:id="645"/>
      <w:r>
        <w:rPr>
          <w:rtl w:val="true"/>
        </w:rPr>
        <w:t>اشاره</w:t>
      </w:r>
      <w:bookmarkEnd w:id="646"/>
    </w:p>
    <w:p>
      <w:pPr>
        <w:pStyle w:val="BookText"/>
        <w:rPr/>
      </w:pPr>
      <w:r>
        <w:rPr>
          <w:rFonts w:ascii="IRNazanin" w:hAnsi="IRNazanin" w:eastAsia="IRNazanin"/>
          <w:color w:val="111111"/>
          <w:sz w:val="28"/>
          <w:sz w:val="28"/>
          <w:szCs w:val="28"/>
          <w:rtl w:val="true"/>
          <w:lang w:bidi="fa-IR"/>
        </w:rPr>
        <w:t xml:space="preserve">پدیده شناسی فقر و توسعه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دفتر تبلیغات اسلامی خراسان، انتشارات دفتر تبلیغات اسلامی قم،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فقر، محدودیت از مواهب مادی و فرهنگی است که راه توسعه متعارف فرد</w:t>
      </w:r>
    </w:p>
    <w:p>
      <w:pPr>
        <w:pStyle w:val="BookText"/>
        <w:rPr/>
      </w:pPr>
      <w:r>
        <w:rPr>
          <w:rFonts w:ascii="IRNazanin" w:hAnsi="IRNazanin" w:eastAsia="IRNazanin"/>
          <w:color w:val="111111"/>
          <w:sz w:val="28"/>
          <w:sz w:val="28"/>
          <w:szCs w:val="28"/>
          <w:rtl w:val="true"/>
          <w:lang w:bidi="fa-IR"/>
        </w:rPr>
        <w:t>را به اندازه ای سد میکند که یکپارچگی زندگی شخص را از بین می برد و این، فقر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تیره روز کسی است که از فقر نان روزانه خود نیز نیازمند باشد و تلاش او در کسب روزی و ادامه زندگی، چنان رنج آور و بیهوده باشد که تمامی حیات معنوی خود را ویران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دیدگاه فقیر بودن به معنای ناتوانی در تأمین نیازهای بیولوژیکی خود و خانواده از راه منابع یا فعالیت های خویش است؛ به معنای زندگی در حالت دائمی تبعید و عدم اطمینان حیاتی است، که در شرایط فقر، گرسنگی، محرومیت از آموزش و بهداشت، زندگی در شرایط مسکونی نامناسب و کار کردن در شرایط کاری غیر انسانی موروثی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فقر مطلق رنج میبرد توانایی تأمین هزینههای اساسی زندگی انسان را ندارد</w:t>
      </w:r>
      <w:r>
        <w:rPr>
          <w:rFonts w:eastAsia="IRNazanin" w:cs="IRNazanin"/>
          <w:color w:val="111111"/>
          <w:sz w:val="28"/>
          <w:szCs w:val="28"/>
          <w:rtl w:val="true"/>
          <w:lang w:bidi="fa-IR"/>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جامعههایی مسائل ناشی از فقر را حل خواهند کرد که بتوانند به خود بازگردند و به شکلی مؤثر، ضمن گشایش به سوی جهان، از تواناییهای بالقوه خود بهره برداری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فقرزدایی در اسلام، تکلیفی الزامی و مسئولیتی عظیم است که بر عهده توانمندان و ثروتمندان گذاشته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حاکمیت همه جانبه عدالت، توده مردم، سطح زندگی مطلوبی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همگان از رفاه اجتماعی ـ اقتصادی بهره مند میشوند و زمینه برای بالندگی و شکوفایی استعدادها فراهم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با گسترش خلاقیتها و مشکل زدایی و رفع نیازهای رشد، پیشرفت، توسعه، آبادانی و سازندگی، جامعه را فرا میگیرد و انسان ها میتوانند با بهره مندی از امکانات مطلوب و کارساز، از نابسامانیها نجات یابند و بر دشمنان سیاسی ـ اقتصادی چیره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نویسنده نخست به پدیده فقر و بی کاری و علت، عوامل و پی آمدهای آن پرداخته و در فصل بعدی آن به ضرورت اشتغال و</w:t>
      </w:r>
      <w:bookmarkStart w:id="647" w:name="pg2594_25989"/>
    </w:p>
    <w:p>
      <w:pPr>
        <w:pStyle w:val="BookText"/>
        <w:rPr/>
      </w:pPr>
      <w:bookmarkEnd w:id="647"/>
      <w:r>
        <w:rPr>
          <w:rFonts w:ascii="IRNazanin" w:hAnsi="IRNazanin" w:eastAsia="IRNazanin"/>
          <w:color w:val="111111"/>
          <w:sz w:val="28"/>
          <w:sz w:val="28"/>
          <w:szCs w:val="28"/>
          <w:rtl w:val="true"/>
          <w:lang w:bidi="fa-IR"/>
        </w:rPr>
        <w:t>زمینههای ایجاد آن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فصلهای بعدی کشاورزی و نقش آن در توسعه بررسی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مطالب این کتاب عبارت است از</w:t>
      </w:r>
      <w:r>
        <w:rPr>
          <w:rFonts w:eastAsia="IRNazanin" w:cs="IRNazanin"/>
          <w:color w:val="111111"/>
          <w:sz w:val="28"/>
          <w:szCs w:val="28"/>
          <w:rtl w:val="true"/>
          <w:lang w:bidi="fa-IR"/>
        </w:rPr>
        <w:t>:</w:t>
      </w:r>
    </w:p>
    <w:p>
      <w:pPr>
        <w:pStyle w:val="Heading3"/>
        <w:numPr>
          <w:ilvl w:val="2"/>
          <w:numId w:val="1"/>
        </w:numPr>
        <w:rPr/>
      </w:pPr>
      <w:bookmarkStart w:id="648" w:name="__RefHeading___Toc287353_1395250215"/>
      <w:bookmarkStart w:id="649" w:name="_Toc277"/>
      <w:bookmarkEnd w:id="648"/>
      <w:r>
        <w:rPr>
          <w:rtl w:val="true"/>
        </w:rPr>
        <w:t>فصل اول</w:t>
      </w:r>
      <w:r>
        <w:rPr>
          <w:rtl w:val="true"/>
        </w:rPr>
        <w:t xml:space="preserve">: </w:t>
      </w:r>
      <w:r>
        <w:rPr>
          <w:rtl w:val="true"/>
        </w:rPr>
        <w:t>فقر و بی کاری</w:t>
      </w:r>
      <w:bookmarkEnd w:id="649"/>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و بی کاری</w:t>
      </w:r>
    </w:p>
    <w:p>
      <w:pPr>
        <w:pStyle w:val="BookText"/>
        <w:rPr/>
      </w:pPr>
      <w:r>
        <w:rPr>
          <w:rFonts w:ascii="IRNazanin" w:hAnsi="IRNazanin" w:eastAsia="IRNazanin"/>
          <w:color w:val="111111"/>
          <w:sz w:val="28"/>
          <w:sz w:val="28"/>
          <w:szCs w:val="28"/>
          <w:rtl w:val="true"/>
          <w:lang w:bidi="fa-IR"/>
        </w:rPr>
        <w:t>عوامل بی کاری در کشورهای توسعه نیافته، زنان و اشتغال</w:t>
      </w:r>
      <w:r>
        <w:rPr>
          <w:rFonts w:eastAsia="IRNazanin" w:cs="IRNazanin"/>
          <w:color w:val="111111"/>
          <w:sz w:val="28"/>
          <w:szCs w:val="28"/>
          <w:rtl w:val="true"/>
          <w:lang w:bidi="fa-IR"/>
        </w:rPr>
        <w:t>.</w:t>
      </w:r>
    </w:p>
    <w:p>
      <w:pPr>
        <w:pStyle w:val="Heading3"/>
        <w:numPr>
          <w:ilvl w:val="2"/>
          <w:numId w:val="1"/>
        </w:numPr>
        <w:rPr/>
      </w:pPr>
      <w:bookmarkStart w:id="650" w:name="__RefHeading___Toc287355_1395250215"/>
      <w:bookmarkStart w:id="651" w:name="_Toc278"/>
      <w:bookmarkEnd w:id="650"/>
      <w:r>
        <w:rPr>
          <w:rtl w:val="true"/>
        </w:rPr>
        <w:t>فصل دوم</w:t>
      </w:r>
      <w:r>
        <w:rPr>
          <w:rtl w:val="true"/>
        </w:rPr>
        <w:t xml:space="preserve">: </w:t>
      </w:r>
      <w:r>
        <w:rPr>
          <w:rtl w:val="true"/>
        </w:rPr>
        <w:t>اشتغال</w:t>
      </w:r>
      <w:bookmarkEnd w:id="651"/>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اشتغال</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ایجاد اشتغال؛</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زمینههای ایجاد اشتغال</w:t>
      </w:r>
      <w:r>
        <w:rPr>
          <w:rFonts w:eastAsia="IRNazanin" w:cs="IRNazanin"/>
          <w:color w:val="111111"/>
          <w:sz w:val="28"/>
          <w:szCs w:val="28"/>
          <w:rtl w:val="true"/>
          <w:lang w:bidi="fa-IR"/>
        </w:rPr>
        <w:t>.</w:t>
      </w:r>
    </w:p>
    <w:p>
      <w:pPr>
        <w:pStyle w:val="Heading3"/>
        <w:numPr>
          <w:ilvl w:val="2"/>
          <w:numId w:val="1"/>
        </w:numPr>
        <w:rPr/>
      </w:pPr>
      <w:bookmarkStart w:id="652" w:name="__RefHeading___Toc287357_1395250215"/>
      <w:bookmarkStart w:id="653" w:name="_Toc279"/>
      <w:bookmarkEnd w:id="652"/>
      <w:r>
        <w:rPr>
          <w:rtl w:val="true"/>
        </w:rPr>
        <w:t>فصل سوم</w:t>
      </w:r>
      <w:r>
        <w:rPr>
          <w:rtl w:val="true"/>
        </w:rPr>
        <w:t xml:space="preserve">: </w:t>
      </w:r>
      <w:r>
        <w:rPr>
          <w:rtl w:val="true"/>
        </w:rPr>
        <w:t>سیاستهای اعتباری و حمایتی در توسعه کشاورزی</w:t>
      </w:r>
      <w:bookmarkEnd w:id="653"/>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سیاستهای اعتباری و حمایتی در توسعه کشاورزی</w:t>
      </w:r>
    </w:p>
    <w:p>
      <w:pPr>
        <w:pStyle w:val="BookText"/>
        <w:rPr/>
      </w:pPr>
      <w:r>
        <w:rPr>
          <w:rFonts w:ascii="IRNazanin" w:hAnsi="IRNazanin" w:eastAsia="IRNazanin"/>
          <w:color w:val="111111"/>
          <w:sz w:val="28"/>
          <w:sz w:val="28"/>
          <w:szCs w:val="28"/>
          <w:rtl w:val="true"/>
          <w:lang w:bidi="fa-IR"/>
        </w:rPr>
        <w:t>اعتبار و اهمیت آن در بخش کشاورزی، انواع اعتبار، وام خودکفا، فواید پرداخت وام به کشاورزان، ضرورت پرداخت سوبسید و اعمال سیاستهای حمایتی برای افزایش تولید، منبع تأمین سوبسید، راهها و شیوههای مناسب حمایت و پرداخت سوبسید</w:t>
      </w:r>
      <w:r>
        <w:rPr>
          <w:rFonts w:eastAsia="IRNazanin" w:cs="IRNazanin"/>
          <w:color w:val="111111"/>
          <w:sz w:val="28"/>
          <w:szCs w:val="28"/>
          <w:rtl w:val="true"/>
          <w:lang w:bidi="fa-IR"/>
        </w:rPr>
        <w:t>.</w:t>
      </w:r>
    </w:p>
    <w:p>
      <w:pPr>
        <w:pStyle w:val="Heading3"/>
        <w:numPr>
          <w:ilvl w:val="2"/>
          <w:numId w:val="1"/>
        </w:numPr>
        <w:rPr/>
      </w:pPr>
      <w:bookmarkStart w:id="654" w:name="__RefHeading___Toc287359_1395250215"/>
      <w:bookmarkStart w:id="655" w:name="_Toc280"/>
      <w:bookmarkEnd w:id="654"/>
      <w:r>
        <w:rPr>
          <w:rtl w:val="true"/>
        </w:rPr>
        <w:t>فصل چهارم</w:t>
      </w:r>
      <w:r>
        <w:rPr>
          <w:rtl w:val="true"/>
        </w:rPr>
        <w:t xml:space="preserve">: </w:t>
      </w:r>
      <w:r>
        <w:rPr>
          <w:rtl w:val="true"/>
        </w:rPr>
        <w:t>تعاون در کشاورزی</w:t>
      </w:r>
      <w:bookmarkEnd w:id="655"/>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تعاون در کشاورزی</w:t>
      </w:r>
    </w:p>
    <w:p>
      <w:pPr>
        <w:pStyle w:val="BookText"/>
        <w:rPr/>
      </w:pPr>
      <w:r>
        <w:rPr>
          <w:rFonts w:ascii="IRNazanin" w:hAnsi="IRNazanin" w:eastAsia="IRNazanin"/>
          <w:color w:val="111111"/>
          <w:sz w:val="28"/>
          <w:sz w:val="28"/>
          <w:szCs w:val="28"/>
          <w:rtl w:val="true"/>
          <w:lang w:bidi="fa-IR"/>
        </w:rPr>
        <w:t>ضرورت بخش تعاونی و نقش آن در تمرکز سرمایه، اهداف شرکتهای تعاونی، میزان کنترل و دخالت دولت در تعاونیها، راههای حمایت دولت از تعاونیها، انواع نظامهای بهره برداری زمین</w:t>
      </w:r>
      <w:r>
        <w:rPr>
          <w:rFonts w:eastAsia="IRNazanin" w:cs="IRNazanin"/>
          <w:color w:val="111111"/>
          <w:sz w:val="28"/>
          <w:szCs w:val="28"/>
          <w:rtl w:val="true"/>
          <w:lang w:bidi="fa-IR"/>
        </w:rPr>
        <w:t>.</w:t>
      </w:r>
    </w:p>
    <w:p>
      <w:pPr>
        <w:pStyle w:val="Heading3"/>
        <w:numPr>
          <w:ilvl w:val="2"/>
          <w:numId w:val="1"/>
        </w:numPr>
        <w:rPr/>
      </w:pPr>
      <w:bookmarkStart w:id="656" w:name="__RefHeading___Toc287361_1395250215"/>
      <w:bookmarkStart w:id="657" w:name="_Toc281"/>
      <w:bookmarkEnd w:id="656"/>
      <w:r>
        <w:rPr>
          <w:rtl w:val="true"/>
        </w:rPr>
        <w:t>فصل پنجم</w:t>
      </w:r>
      <w:r>
        <w:rPr>
          <w:rtl w:val="true"/>
        </w:rPr>
        <w:t xml:space="preserve">: </w:t>
      </w:r>
      <w:r>
        <w:rPr>
          <w:rtl w:val="true"/>
        </w:rPr>
        <w:t>راههای توسعه کشاورزی</w:t>
      </w:r>
      <w:bookmarkEnd w:id="657"/>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راههای توسعه کشاورزی</w:t>
      </w:r>
    </w:p>
    <w:p>
      <w:pPr>
        <w:pStyle w:val="BookText"/>
        <w:rPr/>
      </w:pPr>
      <w:r>
        <w:rPr>
          <w:rFonts w:ascii="IRNazanin" w:hAnsi="IRNazanin" w:eastAsia="IRNazanin"/>
          <w:color w:val="111111"/>
          <w:sz w:val="28"/>
          <w:sz w:val="28"/>
          <w:szCs w:val="28"/>
          <w:rtl w:val="true"/>
          <w:lang w:bidi="fa-IR"/>
        </w:rPr>
        <w:t>راههای افزایش تولید محصول کشاورزی</w:t>
      </w:r>
      <w:r>
        <w:rPr>
          <w:rFonts w:eastAsia="IRNazanin" w:cs="IRNazanin"/>
          <w:color w:val="111111"/>
          <w:sz w:val="28"/>
          <w:szCs w:val="28"/>
          <w:rtl w:val="true"/>
          <w:lang w:bidi="fa-IR"/>
        </w:rPr>
        <w:t>.</w:t>
      </w:r>
    </w:p>
    <w:p>
      <w:pPr>
        <w:pStyle w:val="Heading3"/>
        <w:numPr>
          <w:ilvl w:val="2"/>
          <w:numId w:val="1"/>
        </w:numPr>
        <w:rPr/>
      </w:pPr>
      <w:bookmarkStart w:id="658" w:name="__RefHeading___Toc287363_1395250215"/>
      <w:bookmarkStart w:id="659" w:name="_Toc282"/>
      <w:bookmarkEnd w:id="658"/>
      <w:r>
        <w:rPr>
          <w:rtl w:val="true"/>
        </w:rPr>
        <w:t>فصل ششم</w:t>
      </w:r>
      <w:r>
        <w:rPr>
          <w:rtl w:val="true"/>
        </w:rPr>
        <w:t xml:space="preserve">: </w:t>
      </w:r>
      <w:r>
        <w:rPr>
          <w:rtl w:val="true"/>
        </w:rPr>
        <w:t>توزیع مناسب منابع و درآمد در کشاورزی</w:t>
      </w:r>
      <w:bookmarkEnd w:id="659"/>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توزیع مناسب منابع و درآمد در کشاورزی</w:t>
      </w:r>
      <w:bookmarkStart w:id="660" w:name="pg2594_25990"/>
    </w:p>
    <w:p>
      <w:pPr>
        <w:pStyle w:val="BookText"/>
        <w:rPr/>
      </w:pPr>
      <w:bookmarkEnd w:id="660"/>
      <w:r>
        <w:rPr>
          <w:rFonts w:ascii="IRNazanin" w:hAnsi="IRNazanin" w:eastAsia="IRNazanin"/>
          <w:color w:val="111111"/>
          <w:sz w:val="28"/>
          <w:sz w:val="28"/>
          <w:szCs w:val="28"/>
          <w:rtl w:val="true"/>
          <w:lang w:bidi="fa-IR"/>
        </w:rPr>
        <w:t>اهمیت توزیع مناسب منابع و درآمد در بخش کشاورزی، اصلاحات ارضی، توزیع عادلانه درامد</w:t>
      </w:r>
      <w:r>
        <w:rPr>
          <w:rFonts w:eastAsia="IRNazanin" w:cs="IRNazanin"/>
          <w:color w:val="111111"/>
          <w:sz w:val="28"/>
          <w:szCs w:val="28"/>
          <w:rtl w:val="true"/>
          <w:lang w:bidi="fa-IR"/>
        </w:rPr>
        <w:t>.</w:t>
      </w:r>
    </w:p>
    <w:p>
      <w:pPr>
        <w:pStyle w:val="Heading3"/>
        <w:numPr>
          <w:ilvl w:val="2"/>
          <w:numId w:val="1"/>
        </w:numPr>
        <w:rPr/>
      </w:pPr>
      <w:bookmarkStart w:id="661" w:name="__RefHeading___Toc287365_1395250215"/>
      <w:bookmarkStart w:id="662" w:name="_Toc283"/>
      <w:bookmarkEnd w:id="661"/>
      <w:r>
        <w:rPr>
          <w:rtl w:val="true"/>
        </w:rPr>
        <w:t>فصل هفتم</w:t>
      </w:r>
      <w:r>
        <w:rPr>
          <w:rtl w:val="true"/>
        </w:rPr>
        <w:t xml:space="preserve">: </w:t>
      </w:r>
      <w:r>
        <w:rPr>
          <w:rtl w:val="true"/>
        </w:rPr>
        <w:t>سرمایه گذاری در کشاورزی</w:t>
      </w:r>
      <w:bookmarkEnd w:id="662"/>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 گذاری در کشاورزی</w:t>
      </w:r>
    </w:p>
    <w:p>
      <w:pPr>
        <w:pStyle w:val="BookText"/>
        <w:rPr/>
      </w:pPr>
      <w:r>
        <w:rPr>
          <w:rFonts w:ascii="IRNazanin" w:hAnsi="IRNazanin" w:eastAsia="IRNazanin"/>
          <w:color w:val="111111"/>
          <w:sz w:val="28"/>
          <w:sz w:val="28"/>
          <w:szCs w:val="28"/>
          <w:rtl w:val="true"/>
          <w:lang w:bidi="fa-IR"/>
        </w:rPr>
        <w:t>اهمیت و ضرورت سرمایه گذاری دربخش کشاورزی، منابع تأمین سرمایه، راههای تأمین منابع</w:t>
      </w:r>
      <w:r>
        <w:rPr>
          <w:rFonts w:eastAsia="IRNazanin" w:cs="IRNazanin"/>
          <w:color w:val="111111"/>
          <w:sz w:val="28"/>
          <w:szCs w:val="28"/>
          <w:rtl w:val="true"/>
          <w:lang w:bidi="fa-IR"/>
        </w:rPr>
        <w:t>.</w:t>
      </w:r>
    </w:p>
    <w:p>
      <w:pPr>
        <w:pStyle w:val="Heading3"/>
        <w:numPr>
          <w:ilvl w:val="2"/>
          <w:numId w:val="1"/>
        </w:numPr>
        <w:rPr/>
      </w:pPr>
      <w:bookmarkStart w:id="663" w:name="__RefHeading___Toc287367_1395250215"/>
      <w:bookmarkStart w:id="664" w:name="_Toc284"/>
      <w:bookmarkEnd w:id="663"/>
      <w:r>
        <w:rPr>
          <w:rtl w:val="true"/>
        </w:rPr>
        <w:t>فصل هشتم</w:t>
      </w:r>
      <w:r>
        <w:rPr>
          <w:rtl w:val="true"/>
        </w:rPr>
        <w:t xml:space="preserve">: </w:t>
      </w:r>
      <w:r>
        <w:rPr>
          <w:rtl w:val="true"/>
        </w:rPr>
        <w:t>نقش تحقیق د رتوسعه کشاورزی</w:t>
      </w:r>
      <w:bookmarkEnd w:id="664"/>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تحقیق د رتوسعه کشاورزی</w:t>
      </w:r>
    </w:p>
    <w:p>
      <w:pPr>
        <w:pStyle w:val="BookText"/>
        <w:rPr/>
      </w:pPr>
      <w:r>
        <w:rPr>
          <w:rFonts w:ascii="IRNazanin" w:hAnsi="IRNazanin" w:eastAsia="IRNazanin"/>
          <w:color w:val="111111"/>
          <w:sz w:val="28"/>
          <w:sz w:val="28"/>
          <w:szCs w:val="28"/>
          <w:rtl w:val="true"/>
          <w:lang w:bidi="fa-IR"/>
        </w:rPr>
        <w:t>نقش تحقیقات در خودکفایی، اهداف تحقیق در کشاورزی، زمینههای تحقیقات در کشاورزی، تأثیر کود شیمیایی در بازده کشاورزی، چگونگی میزان و نوع رکود قابل استفاده، فواید کودهای حیوانی، ژنتیک و توسعه کشاورزی، تحقیقات خاک شناسی، راههای جلوگیری از شوری خاک، استفاده بهینه از منابع آب</w:t>
      </w:r>
      <w:r>
        <w:rPr>
          <w:rFonts w:eastAsia="IRNazanin" w:cs="IRNazanin"/>
          <w:color w:val="111111"/>
          <w:sz w:val="28"/>
          <w:szCs w:val="28"/>
          <w:rtl w:val="true"/>
          <w:lang w:bidi="fa-IR"/>
        </w:rPr>
        <w:t>.</w:t>
      </w:r>
    </w:p>
    <w:p>
      <w:pPr>
        <w:pStyle w:val="Heading3"/>
        <w:numPr>
          <w:ilvl w:val="2"/>
          <w:numId w:val="1"/>
        </w:numPr>
        <w:rPr/>
      </w:pPr>
      <w:bookmarkStart w:id="665" w:name="__RefHeading___Toc287369_1395250215"/>
      <w:bookmarkStart w:id="666" w:name="_Toc285"/>
      <w:bookmarkEnd w:id="665"/>
      <w:r>
        <w:rPr>
          <w:rtl w:val="true"/>
        </w:rPr>
        <w:t>فصل نهم</w:t>
      </w:r>
      <w:r>
        <w:rPr>
          <w:rtl w:val="true"/>
        </w:rPr>
        <w:t xml:space="preserve">: </w:t>
      </w:r>
      <w:r>
        <w:rPr>
          <w:rtl w:val="true"/>
        </w:rPr>
        <w:t>نقش آموزش در توسعه کشاورزی</w:t>
      </w:r>
      <w:bookmarkEnd w:id="666"/>
    </w:p>
    <w:p>
      <w:pPr>
        <w:pStyle w:val="BookText"/>
        <w:rPr/>
      </w:pPr>
      <w:r>
        <w:rPr>
          <w:rFonts w:ascii="IRNazanin" w:hAnsi="IRNazanin" w:eastAsia="IRNazanin"/>
          <w:color w:val="111111"/>
          <w:sz w:val="28"/>
          <w:sz w:val="28"/>
          <w:szCs w:val="28"/>
          <w:rtl w:val="true"/>
          <w:lang w:bidi="fa-IR"/>
        </w:rPr>
        <w:t>فصل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آموزش در توسعه کشاورزی</w:t>
      </w:r>
    </w:p>
    <w:p>
      <w:pPr>
        <w:pStyle w:val="BookText"/>
        <w:rPr/>
      </w:pPr>
      <w:r>
        <w:rPr>
          <w:rFonts w:ascii="IRNazanin" w:hAnsi="IRNazanin" w:eastAsia="IRNazanin"/>
          <w:color w:val="111111"/>
          <w:sz w:val="28"/>
          <w:sz w:val="28"/>
          <w:szCs w:val="28"/>
          <w:rtl w:val="true"/>
          <w:lang w:bidi="fa-IR"/>
        </w:rPr>
        <w:t>اقدامات فرهنگی، آموزش نیروی کار، وظایف و ویژگیهای ترویجگران کشاورزی</w:t>
      </w:r>
      <w:r>
        <w:rPr>
          <w:rFonts w:eastAsia="IRNazanin" w:cs="IRNazanin"/>
          <w:color w:val="111111"/>
          <w:sz w:val="28"/>
          <w:szCs w:val="28"/>
          <w:rtl w:val="true"/>
          <w:lang w:bidi="fa-IR"/>
        </w:rPr>
        <w:t>.</w:t>
      </w:r>
    </w:p>
    <w:p>
      <w:pPr>
        <w:pStyle w:val="Heading3"/>
        <w:numPr>
          <w:ilvl w:val="2"/>
          <w:numId w:val="1"/>
        </w:numPr>
        <w:rPr/>
      </w:pPr>
      <w:bookmarkStart w:id="667" w:name="__RefHeading___Toc287371_1395250215"/>
      <w:bookmarkStart w:id="668" w:name="_Toc286"/>
      <w:bookmarkEnd w:id="667"/>
      <w:r>
        <w:rPr>
          <w:rtl w:val="true"/>
        </w:rPr>
        <w:t>فصل دهم</w:t>
      </w:r>
      <w:r>
        <w:rPr>
          <w:rtl w:val="true"/>
        </w:rPr>
        <w:t xml:space="preserve">: </w:t>
      </w:r>
      <w:r>
        <w:rPr>
          <w:rtl w:val="true"/>
        </w:rPr>
        <w:t>نقش حمل و نقل در توسعه کشاورزی</w:t>
      </w:r>
      <w:r>
        <w:rPr>
          <w:rtl w:val="true"/>
        </w:rPr>
        <w:t xml:space="preserve">. </w:t>
      </w:r>
      <w:r>
        <w:rPr>
          <w:rtl w:val="true"/>
        </w:rPr>
        <w:t>فصل یازدهم</w:t>
      </w:r>
      <w:r>
        <w:rPr>
          <w:rtl w:val="true"/>
        </w:rPr>
        <w:t xml:space="preserve">: </w:t>
      </w:r>
      <w:r>
        <w:rPr>
          <w:rtl w:val="true"/>
        </w:rPr>
        <w:t>تکنولوژی مناسب در کشاورزی</w:t>
      </w:r>
      <w:bookmarkEnd w:id="668"/>
    </w:p>
    <w:p>
      <w:pPr>
        <w:pStyle w:val="BookText"/>
        <w:rPr/>
      </w:pPr>
      <w:r>
        <w:rPr>
          <w:rFonts w:ascii="IRNazanin" w:hAnsi="IRNazanin" w:eastAsia="IRNazanin"/>
          <w:color w:val="111111"/>
          <w:sz w:val="28"/>
          <w:sz w:val="28"/>
          <w:szCs w:val="28"/>
          <w:rtl w:val="true"/>
          <w:lang w:bidi="fa-IR"/>
        </w:rPr>
        <w:t>فصل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حمل و نقل در توسعه کشاورزی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تکنولوژی مناسب در کشاورزی</w:t>
      </w:r>
    </w:p>
    <w:p>
      <w:pPr>
        <w:pStyle w:val="BookText"/>
        <w:rPr/>
      </w:pPr>
      <w:r>
        <w:rPr>
          <w:rFonts w:ascii="IRNazanin" w:hAnsi="IRNazanin" w:eastAsia="IRNazanin"/>
          <w:color w:val="111111"/>
          <w:sz w:val="28"/>
          <w:sz w:val="28"/>
          <w:szCs w:val="28"/>
          <w:rtl w:val="true"/>
          <w:lang w:bidi="fa-IR"/>
        </w:rPr>
        <w:t>عوامل مؤثر در توسعه کشاورزی</w:t>
      </w:r>
      <w:r>
        <w:rPr>
          <w:rFonts w:eastAsia="IRNazanin" w:cs="IRNazanin"/>
          <w:color w:val="111111"/>
          <w:sz w:val="28"/>
          <w:szCs w:val="28"/>
          <w:rtl w:val="true"/>
          <w:lang w:bidi="fa-IR"/>
        </w:rPr>
        <w:t>.</w:t>
      </w:r>
    </w:p>
    <w:p>
      <w:pPr>
        <w:pStyle w:val="Heading3"/>
        <w:numPr>
          <w:ilvl w:val="2"/>
          <w:numId w:val="1"/>
        </w:numPr>
        <w:rPr/>
      </w:pPr>
      <w:bookmarkStart w:id="669" w:name="__RefHeading___Toc287373_1395250215"/>
      <w:bookmarkStart w:id="670" w:name="_Toc287"/>
      <w:bookmarkEnd w:id="669"/>
      <w:r>
        <w:rPr>
          <w:rtl w:val="true"/>
        </w:rPr>
        <w:t>فصل دوازدهم</w:t>
      </w:r>
      <w:r>
        <w:rPr>
          <w:rtl w:val="true"/>
        </w:rPr>
        <w:t xml:space="preserve">: </w:t>
      </w:r>
      <w:r>
        <w:rPr>
          <w:rtl w:val="true"/>
        </w:rPr>
        <w:t>کشاورزی و نقش آن در توسعه فصل سیزدهم</w:t>
      </w:r>
      <w:r>
        <w:rPr>
          <w:rtl w:val="true"/>
        </w:rPr>
        <w:t xml:space="preserve">: </w:t>
      </w:r>
      <w:r>
        <w:rPr>
          <w:rtl w:val="true"/>
        </w:rPr>
        <w:t>راه کارهای توسعه روستایی و اصلاح بخش</w:t>
      </w:r>
      <w:r>
        <w:rPr>
          <w:rtl w:val="true"/>
        </w:rPr>
        <w:t>.</w:t>
      </w:r>
      <w:bookmarkEnd w:id="670"/>
    </w:p>
    <w:p>
      <w:pPr>
        <w:pStyle w:val="BookText"/>
        <w:rPr/>
      </w:pPr>
      <w:r>
        <w:rPr>
          <w:rFonts w:ascii="IRNazanin" w:hAnsi="IRNazanin" w:eastAsia="IRNazanin"/>
          <w:color w:val="111111"/>
          <w:sz w:val="28"/>
          <w:sz w:val="28"/>
          <w:szCs w:val="28"/>
          <w:rtl w:val="true"/>
          <w:lang w:bidi="fa-IR"/>
        </w:rPr>
        <w:t>فصل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کشاورزی و نقش آن در توسعه فصل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کارهای توسعه روستایی و اصلاح 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 فصل ها</w:t>
      </w:r>
    </w:p>
    <w:p>
      <w:pPr>
        <w:pStyle w:val="Heading3"/>
        <w:numPr>
          <w:ilvl w:val="2"/>
          <w:numId w:val="1"/>
        </w:numPr>
        <w:rPr/>
      </w:pPr>
      <w:bookmarkStart w:id="671" w:name="__RefHeading___Toc287375_1395250215"/>
      <w:bookmarkStart w:id="672" w:name="_Toc288"/>
      <w:bookmarkEnd w:id="671"/>
      <w:r>
        <w:rPr>
          <w:rtl w:val="true"/>
        </w:rPr>
        <w:t>فصل پانزدهم</w:t>
      </w:r>
      <w:r>
        <w:rPr>
          <w:rtl w:val="true"/>
        </w:rPr>
        <w:t xml:space="preserve">: </w:t>
      </w:r>
      <w:r>
        <w:rPr>
          <w:rtl w:val="true"/>
        </w:rPr>
        <w:t>توسعه تکنولوژی</w:t>
      </w:r>
      <w:bookmarkEnd w:id="672"/>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تکنولوژی</w:t>
      </w:r>
      <w:bookmarkStart w:id="673" w:name="pg2594_25991"/>
    </w:p>
    <w:p>
      <w:pPr>
        <w:pStyle w:val="BookText"/>
        <w:rPr/>
      </w:pPr>
      <w:bookmarkEnd w:id="673"/>
      <w:r>
        <w:rPr>
          <w:rFonts w:ascii="IRNazanin" w:hAnsi="IRNazanin" w:eastAsia="IRNazanin"/>
          <w:color w:val="111111"/>
          <w:sz w:val="28"/>
          <w:sz w:val="28"/>
          <w:szCs w:val="28"/>
          <w:rtl w:val="true"/>
          <w:lang w:bidi="fa-IR"/>
        </w:rPr>
        <w:t>تعریف تکنولوژی، فرق بین صنعت و تکنولوژی، رابطه میان علم و تکنولوژی، تعیین سطح تکنولوژی، ضرورت دستیابی به تکنولوژی، چگونگی توسعه تکنولوژی، انتخاب تکنولوژی و نکات مورد توجه درآن، تکنولوژی کاربر، تکنولوژی سرمایه بر، تکنولوژی مختلط، انتقال تکنولوژی و مراحل انتقال آن، روش های انتقال آن، نمونههایی از انتقال تکنولوژی</w:t>
      </w:r>
      <w:r>
        <w:rPr>
          <w:rFonts w:eastAsia="IRNazanin" w:cs="IRNazanin"/>
          <w:color w:val="111111"/>
          <w:sz w:val="28"/>
          <w:szCs w:val="28"/>
          <w:rtl w:val="true"/>
          <w:lang w:bidi="fa-IR"/>
        </w:rPr>
        <w:t>.</w:t>
      </w:r>
    </w:p>
    <w:p>
      <w:pPr>
        <w:pStyle w:val="Heading3"/>
        <w:numPr>
          <w:ilvl w:val="2"/>
          <w:numId w:val="1"/>
        </w:numPr>
        <w:rPr/>
      </w:pPr>
      <w:bookmarkStart w:id="674" w:name="__RefHeading___Toc287377_1395250215"/>
      <w:bookmarkStart w:id="675" w:name="_Toc289"/>
      <w:bookmarkEnd w:id="674"/>
      <w:r>
        <w:rPr>
          <w:rtl w:val="true"/>
        </w:rPr>
        <w:t>فصل شانزدهم</w:t>
      </w:r>
      <w:r>
        <w:rPr>
          <w:rtl w:val="true"/>
        </w:rPr>
        <w:t xml:space="preserve">: </w:t>
      </w:r>
      <w:r>
        <w:rPr>
          <w:rtl w:val="true"/>
        </w:rPr>
        <w:t>ضعف فنی ـ صنعتی</w:t>
      </w:r>
      <w:r>
        <w:rPr>
          <w:rtl w:val="true"/>
        </w:rPr>
        <w:t>(</w:t>
      </w:r>
      <w:r>
        <w:rPr>
          <w:rtl w:val="true"/>
        </w:rPr>
        <w:t>در نگرش اسلام</w:t>
      </w:r>
      <w:r>
        <w:rPr>
          <w:rtl w:val="true"/>
        </w:rPr>
        <w:t>)</w:t>
      </w:r>
      <w:bookmarkEnd w:id="675"/>
    </w:p>
    <w:p>
      <w:pPr>
        <w:pStyle w:val="BookText"/>
        <w:rPr/>
      </w:pPr>
      <w:r>
        <w:rPr>
          <w:rFonts w:ascii="IRNazanin" w:hAnsi="IRNazanin" w:eastAsia="IRNazanin"/>
          <w:color w:val="111111"/>
          <w:sz w:val="28"/>
          <w:sz w:val="28"/>
          <w:szCs w:val="28"/>
          <w:rtl w:val="true"/>
          <w:lang w:bidi="fa-IR"/>
        </w:rPr>
        <w:t>فصل 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فنی ـ صنعتی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نگرش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 ماندگی فنی، صنعتی،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صنعتی ویرانگر</w:t>
      </w:r>
      <w:r>
        <w:rPr>
          <w:rFonts w:eastAsia="IRNazanin" w:cs="IRNazanin"/>
          <w:color w:val="111111"/>
          <w:sz w:val="28"/>
          <w:szCs w:val="28"/>
          <w:rtl w:val="true"/>
          <w:lang w:bidi="fa-IR"/>
        </w:rPr>
        <w:t>.</w:t>
      </w:r>
    </w:p>
    <w:p>
      <w:pPr>
        <w:pStyle w:val="Heading3"/>
        <w:numPr>
          <w:ilvl w:val="2"/>
          <w:numId w:val="1"/>
        </w:numPr>
        <w:rPr/>
      </w:pPr>
      <w:bookmarkStart w:id="676" w:name="__RefHeading___Toc287379_1395250215"/>
      <w:bookmarkStart w:id="677" w:name="_Toc290"/>
      <w:bookmarkEnd w:id="676"/>
      <w:r>
        <w:rPr>
          <w:rtl w:val="true"/>
        </w:rPr>
        <w:t>فصل هفدهم</w:t>
      </w:r>
      <w:r>
        <w:rPr>
          <w:rtl w:val="true"/>
        </w:rPr>
        <w:t xml:space="preserve">: </w:t>
      </w:r>
      <w:r>
        <w:rPr>
          <w:rtl w:val="true"/>
        </w:rPr>
        <w:t>توزیع نابرابر درآمد</w:t>
      </w:r>
      <w:bookmarkEnd w:id="677"/>
    </w:p>
    <w:p>
      <w:pPr>
        <w:pStyle w:val="BookText"/>
        <w:rPr/>
      </w:pPr>
      <w:r>
        <w:rPr>
          <w:rFonts w:ascii="IRNazanin" w:hAnsi="IRNazanin" w:eastAsia="IRNazanin"/>
          <w:color w:val="111111"/>
          <w:sz w:val="28"/>
          <w:sz w:val="28"/>
          <w:szCs w:val="28"/>
          <w:rtl w:val="true"/>
          <w:lang w:bidi="fa-IR"/>
        </w:rPr>
        <w:t>فصل 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توزیع نابرابر درآمد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توزیع نابرابر درآمد در سطح جهان؛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توزیع نابرابر در جهان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سوم و نابرابری درآمد زنان و مردان</w:t>
      </w:r>
      <w:r>
        <w:rPr>
          <w:rFonts w:eastAsia="IRNazanin" w:cs="IRNazanin"/>
          <w:color w:val="111111"/>
          <w:sz w:val="28"/>
          <w:szCs w:val="28"/>
          <w:rtl w:val="true"/>
          <w:lang w:bidi="fa-IR"/>
        </w:rPr>
        <w:t>).</w:t>
      </w:r>
    </w:p>
    <w:p>
      <w:pPr>
        <w:pStyle w:val="Heading3"/>
        <w:numPr>
          <w:ilvl w:val="2"/>
          <w:numId w:val="1"/>
        </w:numPr>
        <w:rPr/>
      </w:pPr>
      <w:bookmarkStart w:id="678" w:name="__RefHeading___Toc287381_1395250215"/>
      <w:bookmarkStart w:id="679" w:name="_Toc291"/>
      <w:bookmarkEnd w:id="678"/>
      <w:r>
        <w:rPr>
          <w:rtl w:val="true"/>
        </w:rPr>
        <w:t>فصل هجدهم</w:t>
      </w:r>
      <w:r>
        <w:rPr>
          <w:rtl w:val="true"/>
        </w:rPr>
        <w:t xml:space="preserve">: </w:t>
      </w:r>
      <w:r>
        <w:rPr>
          <w:rtl w:val="true"/>
        </w:rPr>
        <w:t>اختلاف زدایی</w:t>
      </w:r>
      <w:r>
        <w:rPr>
          <w:rtl w:val="true"/>
        </w:rPr>
        <w:t xml:space="preserve">: </w:t>
      </w:r>
      <w:r>
        <w:rPr>
          <w:rtl w:val="true"/>
        </w:rPr>
        <w:t>سیاستها و ابزارها</w:t>
      </w:r>
      <w:r>
        <w:rPr>
          <w:rtl w:val="true"/>
        </w:rPr>
        <w:t>.</w:t>
      </w:r>
      <w:bookmarkEnd w:id="679"/>
    </w:p>
    <w:p>
      <w:pPr>
        <w:pStyle w:val="BookText"/>
        <w:rPr/>
      </w:pPr>
      <w:r>
        <w:rPr>
          <w:rFonts w:ascii="IRNazanin" w:hAnsi="IRNazanin" w:eastAsia="IRNazanin"/>
          <w:color w:val="111111"/>
          <w:sz w:val="28"/>
          <w:sz w:val="28"/>
          <w:szCs w:val="28"/>
          <w:rtl w:val="true"/>
          <w:lang w:bidi="fa-IR"/>
        </w:rPr>
        <w:t>فصل هجدهم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زدایی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سیاستها و ابزارها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برنامهها و ابزارهای ناظر بر توزیع داراییهای مولد و منبع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سیاستهای حمایتی و تکمیلی</w:t>
      </w:r>
      <w:r>
        <w:rPr>
          <w:rFonts w:eastAsia="IRNazanin" w:cs="IRNazanin"/>
          <w:color w:val="111111"/>
          <w:sz w:val="28"/>
          <w:szCs w:val="28"/>
          <w:rtl w:val="true"/>
          <w:lang w:bidi="fa-IR"/>
        </w:rPr>
        <w:t>.</w:t>
      </w:r>
    </w:p>
    <w:p>
      <w:pPr>
        <w:pStyle w:val="Heading3"/>
        <w:numPr>
          <w:ilvl w:val="2"/>
          <w:numId w:val="1"/>
        </w:numPr>
        <w:rPr/>
      </w:pPr>
      <w:bookmarkStart w:id="680" w:name="__RefHeading___Toc287383_1395250215"/>
      <w:bookmarkStart w:id="681" w:name="_Toc292"/>
      <w:bookmarkEnd w:id="680"/>
      <w:r>
        <w:rPr>
          <w:rtl w:val="true"/>
        </w:rPr>
        <w:t>فصل نوزدهم</w:t>
      </w:r>
      <w:r>
        <w:rPr>
          <w:rtl w:val="true"/>
        </w:rPr>
        <w:t xml:space="preserve">: </w:t>
      </w:r>
      <w:r>
        <w:rPr>
          <w:rtl w:val="true"/>
        </w:rPr>
        <w:t xml:space="preserve">توزیع نابرابر امکانات </w:t>
      </w:r>
      <w:r>
        <w:rPr>
          <w:rtl w:val="true"/>
        </w:rPr>
        <w:t>(</w:t>
      </w:r>
      <w:r>
        <w:rPr>
          <w:rtl w:val="true"/>
        </w:rPr>
        <w:t>در نگرش اسلام</w:t>
      </w:r>
      <w:r>
        <w:rPr>
          <w:rtl w:val="true"/>
        </w:rPr>
        <w:t xml:space="preserve">). </w:t>
      </w:r>
      <w:r>
        <w:rPr>
          <w:rtl w:val="true"/>
        </w:rPr>
        <w:t>فصل بیستم</w:t>
      </w:r>
      <w:r>
        <w:rPr>
          <w:rtl w:val="true"/>
        </w:rPr>
        <w:t xml:space="preserve">: </w:t>
      </w:r>
      <w:r>
        <w:rPr>
          <w:rtl w:val="true"/>
        </w:rPr>
        <w:t xml:space="preserve">عدالت اجتماعی </w:t>
      </w:r>
      <w:r>
        <w:rPr>
          <w:rtl w:val="true"/>
        </w:rPr>
        <w:t>(</w:t>
      </w:r>
      <w:r>
        <w:rPr>
          <w:rtl w:val="true"/>
        </w:rPr>
        <w:t>در نگرش اسلامی</w:t>
      </w:r>
      <w:r>
        <w:rPr>
          <w:rtl w:val="true"/>
        </w:rPr>
        <w:t>).</w:t>
      </w:r>
      <w:bookmarkEnd w:id="681"/>
    </w:p>
    <w:p>
      <w:pPr>
        <w:pStyle w:val="BookText"/>
        <w:rPr/>
      </w:pPr>
      <w:r>
        <w:rPr>
          <w:rFonts w:ascii="IRNazanin" w:hAnsi="IRNazanin" w:eastAsia="IRNazanin"/>
          <w:color w:val="111111"/>
          <w:sz w:val="28"/>
          <w:sz w:val="28"/>
          <w:szCs w:val="28"/>
          <w:rtl w:val="true"/>
          <w:lang w:bidi="fa-IR"/>
        </w:rPr>
        <w:t>فصل 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توزیع نابرابر امکانات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نگرش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بیستم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نگرش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 فصل ها</w:t>
      </w:r>
    </w:p>
    <w:p>
      <w:pPr>
        <w:pStyle w:val="Heading3"/>
        <w:numPr>
          <w:ilvl w:val="2"/>
          <w:numId w:val="1"/>
        </w:numPr>
        <w:rPr/>
      </w:pPr>
      <w:bookmarkStart w:id="682" w:name="__RefHeading___Toc287385_1395250215"/>
      <w:bookmarkStart w:id="683" w:name="_Toc293"/>
      <w:bookmarkEnd w:id="682"/>
      <w:r>
        <w:rPr>
          <w:rtl w:val="true"/>
        </w:rPr>
        <w:t>فصل بیست و یکم</w:t>
      </w:r>
      <w:r>
        <w:rPr>
          <w:rtl w:val="true"/>
        </w:rPr>
        <w:t xml:space="preserve">: </w:t>
      </w:r>
      <w:r>
        <w:rPr>
          <w:rtl w:val="true"/>
        </w:rPr>
        <w:t xml:space="preserve">تأمین اجتماعی </w:t>
      </w:r>
      <w:r>
        <w:rPr>
          <w:rtl w:val="true"/>
        </w:rPr>
        <w:t>(</w:t>
      </w:r>
      <w:r>
        <w:rPr>
          <w:rtl w:val="true"/>
        </w:rPr>
        <w:t>در نگرش اسلامی</w:t>
      </w:r>
      <w:r>
        <w:rPr>
          <w:rtl w:val="true"/>
        </w:rPr>
        <w:t>).</w:t>
      </w:r>
      <w:bookmarkEnd w:id="683"/>
    </w:p>
    <w:p>
      <w:pPr>
        <w:pStyle w:val="BookText"/>
        <w:rPr/>
      </w:pPr>
      <w:r>
        <w:rPr>
          <w:rFonts w:ascii="IRNazanin" w:hAnsi="IRNazanin" w:eastAsia="IRNazanin"/>
          <w:color w:val="111111"/>
          <w:sz w:val="28"/>
          <w:sz w:val="28"/>
          <w:szCs w:val="28"/>
          <w:rtl w:val="true"/>
          <w:lang w:bidi="fa-IR"/>
        </w:rPr>
        <w:t>فصل بیست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تأمین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نگرش اسلامی</w:t>
      </w:r>
      <w:r>
        <w:rPr>
          <w:rFonts w:eastAsia="IRNazanin" w:cs="IRNazanin"/>
          <w:color w:val="111111"/>
          <w:sz w:val="28"/>
          <w:szCs w:val="28"/>
          <w:rtl w:val="true"/>
          <w:lang w:bidi="fa-IR"/>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مفاهیم عمومی، پیشینه تاریخی بیمه، اسلام و تأمین اجتماعی در نگاه کلی،</w:t>
      </w:r>
      <w:bookmarkStart w:id="684" w:name="pg2594_25992"/>
    </w:p>
    <w:p>
      <w:pPr>
        <w:pStyle w:val="BookText"/>
        <w:rPr/>
      </w:pPr>
      <w:bookmarkEnd w:id="684"/>
      <w:r>
        <w:rPr>
          <w:rFonts w:ascii="IRNazanin" w:hAnsi="IRNazanin" w:eastAsia="IRNazanin"/>
          <w:color w:val="111111"/>
          <w:sz w:val="28"/>
          <w:sz w:val="28"/>
          <w:szCs w:val="28"/>
          <w:rtl w:val="true"/>
          <w:lang w:bidi="fa-IR"/>
        </w:rPr>
        <w:t>جایگاه بیمه در دنیای معاصر، تحلیلی از بیمه، تعریف بیمه، تأمین اجتماعی، نظریههای تأمین اجتماعی، بیمههای عمومی و خصوصی، و اهداف و سیاست های تأمین اجتماعی، منابع مالی تأمین اجتماعی، نقش دولت در تأمین اجتماعی</w:t>
      </w:r>
      <w:r>
        <w:rPr>
          <w:rFonts w:eastAsia="IRNazanin" w:cs="IRNazanin"/>
          <w:color w:val="111111"/>
          <w:sz w:val="28"/>
          <w:szCs w:val="28"/>
          <w:rtl w:val="true"/>
          <w:lang w:bidi="fa-IR"/>
        </w:rPr>
        <w:t>.</w:t>
      </w:r>
    </w:p>
    <w:p>
      <w:pPr>
        <w:pStyle w:val="Heading3"/>
        <w:numPr>
          <w:ilvl w:val="2"/>
          <w:numId w:val="1"/>
        </w:numPr>
        <w:rPr/>
      </w:pPr>
      <w:bookmarkStart w:id="685" w:name="__RefHeading___Toc287387_1395250215"/>
      <w:bookmarkStart w:id="686" w:name="_Toc294"/>
      <w:bookmarkEnd w:id="685"/>
      <w:r>
        <w:rPr>
          <w:rtl w:val="true"/>
        </w:rPr>
        <w:t>فصل بیست و دوم</w:t>
      </w:r>
      <w:r>
        <w:rPr>
          <w:rtl w:val="true"/>
        </w:rPr>
        <w:t xml:space="preserve">: </w:t>
      </w:r>
      <w:r>
        <w:rPr>
          <w:rtl w:val="true"/>
        </w:rPr>
        <w:t xml:space="preserve">کاستیها در نظام آموزش و پرورش </w:t>
      </w:r>
      <w:r>
        <w:rPr>
          <w:rtl w:val="true"/>
        </w:rPr>
        <w:t>(</w:t>
      </w:r>
      <w:r>
        <w:rPr>
          <w:rtl w:val="true"/>
        </w:rPr>
        <w:t>در نگرش اسلامی</w:t>
      </w:r>
      <w:r>
        <w:rPr>
          <w:rtl w:val="true"/>
        </w:rPr>
        <w:t>).</w:t>
      </w:r>
      <w:bookmarkEnd w:id="686"/>
    </w:p>
    <w:p>
      <w:pPr>
        <w:pStyle w:val="BookText"/>
        <w:rPr/>
      </w:pPr>
      <w:r>
        <w:rPr>
          <w:rFonts w:ascii="IRNazanin" w:hAnsi="IRNazanin" w:eastAsia="IRNazanin"/>
          <w:color w:val="111111"/>
          <w:sz w:val="28"/>
          <w:sz w:val="28"/>
          <w:szCs w:val="28"/>
          <w:rtl w:val="true"/>
          <w:lang w:bidi="fa-IR"/>
        </w:rPr>
        <w:t>فصل بیست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کاستیها در نظام آموزش و پرورش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نگرش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 فصل ها</w:t>
      </w:r>
    </w:p>
    <w:p>
      <w:pPr>
        <w:pStyle w:val="Heading3"/>
        <w:numPr>
          <w:ilvl w:val="2"/>
          <w:numId w:val="1"/>
        </w:numPr>
        <w:rPr/>
      </w:pPr>
      <w:bookmarkStart w:id="687" w:name="__RefHeading___Toc287389_1395250215"/>
      <w:bookmarkStart w:id="688" w:name="_Toc295"/>
      <w:bookmarkEnd w:id="687"/>
      <w:r>
        <w:rPr>
          <w:rtl w:val="true"/>
        </w:rPr>
        <w:t>فصل بیست و سوم</w:t>
      </w:r>
      <w:r>
        <w:rPr>
          <w:rtl w:val="true"/>
        </w:rPr>
        <w:t xml:space="preserve">: </w:t>
      </w:r>
      <w:r>
        <w:rPr>
          <w:rtl w:val="true"/>
        </w:rPr>
        <w:t>عدم مدیریت و برنامهریزی مناسب</w:t>
      </w:r>
      <w:r>
        <w:rPr>
          <w:rtl w:val="true"/>
        </w:rPr>
        <w:t xml:space="preserve">. </w:t>
      </w:r>
      <w:r>
        <w:rPr>
          <w:rtl w:val="true"/>
        </w:rPr>
        <w:t>فصل بیست و چهارم</w:t>
      </w:r>
      <w:r>
        <w:rPr>
          <w:rtl w:val="true"/>
        </w:rPr>
        <w:t xml:space="preserve">: </w:t>
      </w:r>
      <w:r>
        <w:rPr>
          <w:rtl w:val="true"/>
        </w:rPr>
        <w:t>مدیریت و برنامهریزی</w:t>
      </w:r>
      <w:r>
        <w:rPr>
          <w:rtl w:val="true"/>
        </w:rPr>
        <w:t>.</w:t>
      </w:r>
      <w:bookmarkEnd w:id="688"/>
    </w:p>
    <w:p>
      <w:pPr>
        <w:pStyle w:val="BookText"/>
        <w:rPr/>
      </w:pPr>
      <w:r>
        <w:rPr>
          <w:rFonts w:ascii="IRNazanin" w:hAnsi="IRNazanin" w:eastAsia="IRNazanin"/>
          <w:color w:val="111111"/>
          <w:sz w:val="28"/>
          <w:sz w:val="28"/>
          <w:szCs w:val="28"/>
          <w:rtl w:val="true"/>
          <w:lang w:bidi="fa-IR"/>
        </w:rPr>
        <w:t>فصل بیست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مدیریت و برنامهریزی مناسب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بیست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و برنامهریزی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ضرورت برنامهریزی، برنامهریزی چیست؟ چگونگی برنامهریزی، مدیریت</w:t>
      </w:r>
      <w:r>
        <w:rPr>
          <w:rFonts w:eastAsia="IRNazanin" w:cs="IRNazanin"/>
          <w:color w:val="111111"/>
          <w:sz w:val="28"/>
          <w:szCs w:val="28"/>
          <w:rtl w:val="true"/>
          <w:lang w:bidi="fa-IR"/>
        </w:rPr>
        <w:t>.</w:t>
      </w:r>
    </w:p>
    <w:p>
      <w:pPr>
        <w:pStyle w:val="Heading3"/>
        <w:numPr>
          <w:ilvl w:val="2"/>
          <w:numId w:val="1"/>
        </w:numPr>
        <w:rPr/>
      </w:pPr>
      <w:bookmarkStart w:id="689" w:name="__RefHeading___Toc287391_1395250215"/>
      <w:bookmarkStart w:id="690" w:name="_Toc296"/>
      <w:bookmarkEnd w:id="689"/>
      <w:r>
        <w:rPr>
          <w:rtl w:val="true"/>
        </w:rPr>
        <w:t>فصل بیست و پنجم</w:t>
      </w:r>
      <w:r>
        <w:rPr>
          <w:rtl w:val="true"/>
        </w:rPr>
        <w:t xml:space="preserve">: </w:t>
      </w:r>
      <w:r>
        <w:rPr>
          <w:rtl w:val="true"/>
        </w:rPr>
        <w:t xml:space="preserve">مدیریت </w:t>
      </w:r>
      <w:r>
        <w:rPr>
          <w:rtl w:val="true"/>
        </w:rPr>
        <w:t>(</w:t>
      </w:r>
      <w:r>
        <w:rPr>
          <w:rtl w:val="true"/>
        </w:rPr>
        <w:t>در نگرش اسلامی</w:t>
      </w:r>
      <w:r>
        <w:rPr>
          <w:rtl w:val="true"/>
        </w:rPr>
        <w:t xml:space="preserve">) </w:t>
      </w:r>
      <w:r>
        <w:rPr>
          <w:rtl w:val="true"/>
        </w:rPr>
        <w:t>فصل بیست و ششم</w:t>
      </w:r>
      <w:r>
        <w:rPr>
          <w:rtl w:val="true"/>
        </w:rPr>
        <w:t xml:space="preserve">: </w:t>
      </w:r>
      <w:r>
        <w:rPr>
          <w:rtl w:val="true"/>
        </w:rPr>
        <w:t xml:space="preserve">برنامهریزی </w:t>
      </w:r>
      <w:r>
        <w:rPr>
          <w:rtl w:val="true"/>
        </w:rPr>
        <w:t>(</w:t>
      </w:r>
      <w:r>
        <w:rPr>
          <w:rtl w:val="true"/>
        </w:rPr>
        <w:t>در نگرش اسلامی</w:t>
      </w:r>
      <w:r>
        <w:rPr>
          <w:rtl w:val="true"/>
        </w:rPr>
        <w:t>).</w:t>
      </w:r>
      <w:bookmarkEnd w:id="690"/>
    </w:p>
    <w:p>
      <w:pPr>
        <w:pStyle w:val="BookText"/>
        <w:rPr/>
      </w:pPr>
      <w:r>
        <w:rPr>
          <w:rFonts w:ascii="IRNazanin" w:hAnsi="IRNazanin" w:eastAsia="IRNazanin"/>
          <w:color w:val="111111"/>
          <w:sz w:val="28"/>
          <w:sz w:val="28"/>
          <w:szCs w:val="28"/>
          <w:rtl w:val="true"/>
          <w:lang w:bidi="fa-IR"/>
        </w:rPr>
        <w:t>فصل بیست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نگرش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بیست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نگرش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 فصل ها</w:t>
      </w:r>
    </w:p>
    <w:p>
      <w:pPr>
        <w:pStyle w:val="Heading2"/>
        <w:numPr>
          <w:ilvl w:val="1"/>
          <w:numId w:val="1"/>
        </w:numPr>
        <w:rPr/>
      </w:pPr>
      <w:bookmarkStart w:id="691" w:name="__RefHeading___Toc287393_1395250215"/>
      <w:bookmarkStart w:id="692" w:name="_Toc297"/>
      <w:bookmarkEnd w:id="691"/>
      <w:r>
        <w:rPr>
          <w:rtl w:val="true"/>
        </w:rPr>
        <w:t>پژوهشنامه فرهنگ و کارآفرینی</w:t>
      </w:r>
      <w:bookmarkEnd w:id="692"/>
    </w:p>
    <w:p>
      <w:pPr>
        <w:pStyle w:val="Heading3"/>
        <w:numPr>
          <w:ilvl w:val="2"/>
          <w:numId w:val="1"/>
        </w:numPr>
        <w:rPr/>
      </w:pPr>
      <w:bookmarkStart w:id="693" w:name="__RefHeading___Toc287395_1395250215"/>
      <w:bookmarkStart w:id="694" w:name="_Toc298"/>
      <w:bookmarkEnd w:id="693"/>
      <w:r>
        <w:rPr>
          <w:rtl w:val="true"/>
        </w:rPr>
        <w:t>اشاره</w:t>
      </w:r>
      <w:bookmarkEnd w:id="694"/>
    </w:p>
    <w:p>
      <w:pPr>
        <w:pStyle w:val="BookText"/>
        <w:rPr/>
      </w:pPr>
      <w:r>
        <w:rPr>
          <w:rFonts w:ascii="IRNazanin" w:hAnsi="IRNazanin" w:eastAsia="IRNazanin"/>
          <w:color w:val="111111"/>
          <w:sz w:val="28"/>
          <w:sz w:val="28"/>
          <w:szCs w:val="28"/>
          <w:rtl w:val="true"/>
          <w:lang w:bidi="fa-IR"/>
        </w:rPr>
        <w:t>پژوهشنامه فرهنگ و کارآفرینی</w:t>
      </w:r>
    </w:p>
    <w:p>
      <w:pPr>
        <w:pStyle w:val="BookText"/>
        <w:rPr/>
      </w:pPr>
      <w:r>
        <w:rPr>
          <w:rFonts w:ascii="IRNazanin" w:hAnsi="IRNazanin" w:eastAsia="IRNazanin"/>
          <w:color w:val="111111"/>
          <w:sz w:val="28"/>
          <w:sz w:val="28"/>
          <w:szCs w:val="28"/>
          <w:rtl w:val="true"/>
          <w:lang w:bidi="fa-IR"/>
        </w:rPr>
        <w:t xml:space="preserve">ملکپور، علی، وزارت فرهنگ و ارشاد پژوهشگاه فرهنگ هنر و ارتباطات،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افزایش توجه اهمیت به مطالعات علمی در زمینه کارآفرینی به ویژه در سالهای اخیر، نشان داده است هرگونه برنامهریزی و سیاستگذاری برای توسعه کارآفرین در سطوح فردی، سازمانی، منطقهای و ملی، بدون توجه به رابطه فرهنگ و کارآفرینی بینتیجه و فاقد کارآیی لازم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افراد</w:t>
      </w:r>
      <w:bookmarkStart w:id="695" w:name="pg2594_25993"/>
    </w:p>
    <w:p>
      <w:pPr>
        <w:pStyle w:val="BookText"/>
        <w:rPr/>
      </w:pPr>
      <w:bookmarkEnd w:id="695"/>
      <w:r>
        <w:rPr>
          <w:rFonts w:ascii="IRNazanin" w:hAnsi="IRNazanin" w:eastAsia="IRNazanin"/>
          <w:color w:val="111111"/>
          <w:sz w:val="28"/>
          <w:sz w:val="28"/>
          <w:szCs w:val="28"/>
          <w:rtl w:val="true"/>
          <w:lang w:bidi="fa-IR"/>
        </w:rPr>
        <w:t>برای کارآفرینی که مستلزم قبول مشکلات و سختیهای بسیاری است، بیشتر از هر چیز از نظام ارزشی، عقاید، باورها و هنجارهای فرهنگی و رفتاری آنها تأثیر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دیدگاه، کارآفرینی نوعی فرهنگ فلسفه زندگی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دیدگاه، طرفداران بسیاری در میان صاحبنظران کارآفرینی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بدون توجه به عناصر و اجزای فرهنگی چون ارزشها، عقاید، باورها و هنجارها نمیتوان برای توسعه کارآفرینی در جوامع اقدام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به صورت گزارشی پژوهشی است که به بیان علم کارآفرینی و ویژگیهای آن پرداخته و رابطه آن با فرهنگ و نقش فرهنگ را در این علم بررسی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مطالب این کتاب عبارت است از</w:t>
      </w:r>
      <w:r>
        <w:rPr>
          <w:rFonts w:eastAsia="IRNazanin" w:cs="IRNazanin"/>
          <w:color w:val="111111"/>
          <w:sz w:val="28"/>
          <w:szCs w:val="28"/>
          <w:rtl w:val="true"/>
          <w:lang w:bidi="fa-IR"/>
        </w:rPr>
        <w:t>:</w:t>
      </w:r>
    </w:p>
    <w:p>
      <w:pPr>
        <w:pStyle w:val="Heading3"/>
        <w:numPr>
          <w:ilvl w:val="2"/>
          <w:numId w:val="1"/>
        </w:numPr>
        <w:rPr/>
      </w:pPr>
      <w:bookmarkStart w:id="696" w:name="__RefHeading___Toc287397_1395250215"/>
      <w:bookmarkStart w:id="697" w:name="_Toc299"/>
      <w:bookmarkEnd w:id="696"/>
      <w:r>
        <w:rPr>
          <w:rtl w:val="true"/>
        </w:rPr>
        <w:t>فصل اول</w:t>
      </w:r>
      <w:r>
        <w:rPr>
          <w:rtl w:val="true"/>
        </w:rPr>
        <w:t xml:space="preserve">: </w:t>
      </w:r>
      <w:r>
        <w:rPr>
          <w:rtl w:val="true"/>
        </w:rPr>
        <w:t>کلیات</w:t>
      </w:r>
      <w:bookmarkEnd w:id="697"/>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w:t>
      </w:r>
    </w:p>
    <w:p>
      <w:pPr>
        <w:pStyle w:val="BookText"/>
        <w:rPr/>
      </w:pPr>
      <w:r>
        <w:rPr>
          <w:rFonts w:ascii="IRNazanin" w:hAnsi="IRNazanin" w:eastAsia="IRNazanin"/>
          <w:color w:val="111111"/>
          <w:sz w:val="28"/>
          <w:sz w:val="28"/>
          <w:szCs w:val="28"/>
          <w:rtl w:val="true"/>
          <w:lang w:bidi="fa-IR"/>
        </w:rPr>
        <w:t>طرح موضوع و ضرورت بررسی آن، اهداف کار، سؤال پژوهشنامه</w:t>
      </w:r>
      <w:r>
        <w:rPr>
          <w:rFonts w:eastAsia="IRNazanin" w:cs="IRNazanin"/>
          <w:color w:val="111111"/>
          <w:sz w:val="28"/>
          <w:szCs w:val="28"/>
          <w:rtl w:val="true"/>
          <w:lang w:bidi="fa-IR"/>
        </w:rPr>
        <w:t>.</w:t>
      </w:r>
    </w:p>
    <w:p>
      <w:pPr>
        <w:pStyle w:val="Heading3"/>
        <w:numPr>
          <w:ilvl w:val="2"/>
          <w:numId w:val="1"/>
        </w:numPr>
        <w:rPr/>
      </w:pPr>
      <w:bookmarkStart w:id="698" w:name="__RefHeading___Toc287399_1395250215"/>
      <w:bookmarkStart w:id="699" w:name="_Toc300"/>
      <w:bookmarkEnd w:id="698"/>
      <w:r>
        <w:rPr>
          <w:rtl w:val="true"/>
        </w:rPr>
        <w:t>فصل دوم</w:t>
      </w:r>
      <w:r>
        <w:rPr>
          <w:rtl w:val="true"/>
        </w:rPr>
        <w:t xml:space="preserve">: </w:t>
      </w:r>
      <w:r>
        <w:rPr>
          <w:rtl w:val="true"/>
        </w:rPr>
        <w:t>مرورسی بر فرهنگ کارآفرینی</w:t>
      </w:r>
      <w:bookmarkEnd w:id="699"/>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مرورسی بر فرهنگ کارآفرینی</w:t>
      </w:r>
    </w:p>
    <w:p>
      <w:pPr>
        <w:pStyle w:val="BookText"/>
        <w:rPr/>
      </w:pPr>
      <w:r>
        <w:rPr>
          <w:rFonts w:ascii="IRNazanin" w:hAnsi="IRNazanin" w:eastAsia="IRNazanin"/>
          <w:color w:val="111111"/>
          <w:sz w:val="28"/>
          <w:sz w:val="28"/>
          <w:szCs w:val="28"/>
          <w:rtl w:val="true"/>
          <w:lang w:bidi="fa-IR"/>
        </w:rPr>
        <w:t>علم کارآفرینی، ماهیت میانرشتهای کارآفرینی، پژوهشهای کارآفرینی در ایران، مروری بر پژوهشهای مطبوعات، تیپشناسی کارآفرینان، کارآفرینی فرهنگی، عوامل مؤثر در کارآفرینی، محیط و کارآفرینی، عوامل فردی مؤثر در کارآفرینی</w:t>
      </w:r>
      <w:r>
        <w:rPr>
          <w:rFonts w:eastAsia="IRNazanin" w:cs="IRNazanin"/>
          <w:color w:val="111111"/>
          <w:sz w:val="28"/>
          <w:szCs w:val="28"/>
          <w:rtl w:val="true"/>
          <w:lang w:bidi="fa-IR"/>
        </w:rPr>
        <w:t>.</w:t>
      </w:r>
    </w:p>
    <w:p>
      <w:pPr>
        <w:pStyle w:val="Heading3"/>
        <w:numPr>
          <w:ilvl w:val="2"/>
          <w:numId w:val="1"/>
        </w:numPr>
        <w:rPr/>
      </w:pPr>
      <w:bookmarkStart w:id="700" w:name="__RefHeading___Toc287401_1395250215"/>
      <w:bookmarkStart w:id="701" w:name="_Toc301"/>
      <w:bookmarkEnd w:id="700"/>
      <w:r>
        <w:rPr>
          <w:rtl w:val="true"/>
        </w:rPr>
        <w:t>فصل سوم</w:t>
      </w:r>
      <w:r>
        <w:rPr>
          <w:rtl w:val="true"/>
        </w:rPr>
        <w:t xml:space="preserve">: </w:t>
      </w:r>
      <w:r>
        <w:rPr>
          <w:rtl w:val="true"/>
        </w:rPr>
        <w:t>جمعبندی یافتههای گروه</w:t>
      </w:r>
      <w:bookmarkEnd w:id="701"/>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جمعبندی یافتههای گروه</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گزارش سخنرانی در هفته پژوهش، جمعبندی نتایج پژوهشهای گروه فرهنگ و کارآفرینی، بررسی روند کارآفرینی فرهنگی ایران در دهه گذشته،</w:t>
      </w:r>
      <w:bookmarkStart w:id="702" w:name="pg2594_25994"/>
    </w:p>
    <w:p>
      <w:pPr>
        <w:pStyle w:val="BookText"/>
        <w:rPr/>
      </w:pPr>
      <w:bookmarkEnd w:id="702"/>
      <w:r>
        <w:rPr>
          <w:rFonts w:ascii="IRNazanin" w:hAnsi="IRNazanin" w:eastAsia="IRNazanin"/>
          <w:color w:val="111111"/>
          <w:sz w:val="28"/>
          <w:sz w:val="28"/>
          <w:szCs w:val="28"/>
          <w:rtl w:val="true"/>
          <w:lang w:bidi="fa-IR"/>
        </w:rPr>
        <w:t xml:space="preserve">جمعبندی پژوهش اول، مطالعه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مطبوعات در ترویج کارآفرینی فرهنگی در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مطالعه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عوامل فردی و محیطی مؤثر در بهرهبرداری از فرصتهای کارآفرینی فرهنگی</w:t>
      </w:r>
      <w:r>
        <w:rPr>
          <w:rFonts w:eastAsia="IRNazanin" w:cs="IRNazanin"/>
          <w:color w:val="111111"/>
          <w:sz w:val="28"/>
          <w:szCs w:val="28"/>
          <w:rtl w:val="true"/>
          <w:lang w:bidi="fa-IR"/>
        </w:rPr>
        <w:t>).</w:t>
      </w:r>
    </w:p>
    <w:p>
      <w:pPr>
        <w:pStyle w:val="Heading3"/>
        <w:numPr>
          <w:ilvl w:val="2"/>
          <w:numId w:val="1"/>
        </w:numPr>
        <w:rPr/>
      </w:pPr>
      <w:bookmarkStart w:id="703" w:name="__RefHeading___Toc287403_1395250215"/>
      <w:bookmarkStart w:id="704" w:name="_Toc302"/>
      <w:bookmarkEnd w:id="703"/>
      <w:r>
        <w:rPr>
          <w:rtl w:val="true"/>
        </w:rPr>
        <w:t>فصل چهارم</w:t>
      </w:r>
      <w:r>
        <w:rPr>
          <w:rtl w:val="true"/>
        </w:rPr>
        <w:t xml:space="preserve">: </w:t>
      </w:r>
      <w:r>
        <w:rPr>
          <w:rtl w:val="true"/>
        </w:rPr>
        <w:t>ارائه راهکارهای توسعه کارآفرینی فرهنگ</w:t>
      </w:r>
      <w:bookmarkEnd w:id="704"/>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راهکارهای توسعه کارآفرینی فرهنگ</w:t>
      </w:r>
    </w:p>
    <w:p>
      <w:pPr>
        <w:pStyle w:val="BookText"/>
        <w:rPr/>
      </w:pPr>
      <w:r>
        <w:rPr>
          <w:rFonts w:ascii="IRNazanin" w:hAnsi="IRNazanin" w:eastAsia="IRNazanin"/>
          <w:color w:val="111111"/>
          <w:sz w:val="28"/>
          <w:sz w:val="28"/>
          <w:szCs w:val="28"/>
          <w:rtl w:val="true"/>
          <w:lang w:bidi="fa-IR"/>
        </w:rPr>
        <w:t>ارائه راهکارها، برنامه چهارم توسعه به مثابه چارچوب اصل برنامهریزی و سیاستگذاری، نتایج پژوهشهای گروه فرهنگ و کارآفرینی</w:t>
      </w:r>
      <w:r>
        <w:rPr>
          <w:rFonts w:eastAsia="IRNazanin" w:cs="IRNazanin"/>
          <w:color w:val="111111"/>
          <w:sz w:val="28"/>
          <w:szCs w:val="28"/>
          <w:rtl w:val="true"/>
          <w:lang w:bidi="fa-IR"/>
        </w:rPr>
        <w:t>.</w:t>
      </w:r>
    </w:p>
    <w:p>
      <w:pPr>
        <w:pStyle w:val="Heading2"/>
        <w:numPr>
          <w:ilvl w:val="1"/>
          <w:numId w:val="1"/>
        </w:numPr>
        <w:rPr/>
      </w:pPr>
      <w:bookmarkStart w:id="705" w:name="__RefHeading___Toc287405_1395250215"/>
      <w:bookmarkStart w:id="706" w:name="_Toc303"/>
      <w:bookmarkEnd w:id="705"/>
      <w:r>
        <w:rPr>
          <w:rtl w:val="true"/>
        </w:rPr>
        <w:t>پس انداز و سرمایه گذاری در اقتصاد اسلامی</w:t>
      </w:r>
      <w:bookmarkEnd w:id="706"/>
    </w:p>
    <w:p>
      <w:pPr>
        <w:pStyle w:val="Heading3"/>
        <w:numPr>
          <w:ilvl w:val="2"/>
          <w:numId w:val="1"/>
        </w:numPr>
        <w:rPr/>
      </w:pPr>
      <w:bookmarkStart w:id="707" w:name="__RefHeading___Toc287407_1395250215"/>
      <w:bookmarkStart w:id="708" w:name="_Toc304"/>
      <w:bookmarkEnd w:id="707"/>
      <w:r>
        <w:rPr>
          <w:rtl w:val="true"/>
        </w:rPr>
        <w:t>اشاره</w:t>
      </w:r>
      <w:bookmarkEnd w:id="708"/>
    </w:p>
    <w:p>
      <w:pPr>
        <w:pStyle w:val="BookText"/>
        <w:rPr/>
      </w:pPr>
      <w:r>
        <w:rPr>
          <w:rFonts w:ascii="IRNazanin" w:hAnsi="IRNazanin" w:eastAsia="IRNazanin"/>
          <w:color w:val="111111"/>
          <w:sz w:val="28"/>
          <w:sz w:val="28"/>
          <w:szCs w:val="28"/>
          <w:rtl w:val="true"/>
          <w:lang w:bidi="fa-IR"/>
        </w:rPr>
        <w:t>پس انداز و سرمایه گذاری در اقتصاد اسلامی</w:t>
      </w:r>
    </w:p>
    <w:p>
      <w:pPr>
        <w:pStyle w:val="BookText"/>
        <w:rPr/>
      </w:pPr>
      <w:r>
        <w:rPr>
          <w:rFonts w:ascii="IRNazanin" w:hAnsi="IRNazanin" w:eastAsia="IRNazanin"/>
          <w:color w:val="111111"/>
          <w:sz w:val="28"/>
          <w:sz w:val="28"/>
          <w:szCs w:val="28"/>
          <w:rtl w:val="true"/>
          <w:lang w:bidi="fa-IR"/>
        </w:rPr>
        <w:t xml:space="preserve">موسویان، سیدعباس، پژوهشگاه فرهنگ و اندیشه اسلامی،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انباشت سرمایه و جریان مداوم پس انداز و سرمایهگذاری مجزا، مظهر رشد و شکوفایی اقتصاد و توسعه است، چنان که تلازم میان پیشرفت و سرمایهگذاری بر هیچ انسانی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هر جامعهای به حکم انگیزهای که خداوند در نهادشان قرار داده، در آبادانی سرزمین خود میکوشند و میدانند این مهم، جز از طریق ایثار، فداکاری و چشمپوشی از بخشی از درآمدهای جاری و تبدیل آنها به سرمایهگذاریهای مفید و سودمند امکانپذیر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شیوه های گوناگون، تشکیل پسانداز و تبدیل آن به سرمایهگذاری و پی آمدهای اقتصادی و اجتماعی آنها، موجب شده جوامع گوناگون راه های متضادی را انتخاب کنند</w:t>
      </w:r>
      <w:r>
        <w:rPr>
          <w:rFonts w:eastAsia="IRNazanin" w:cs="IRNazanin"/>
          <w:color w:val="111111"/>
          <w:sz w:val="28"/>
          <w:szCs w:val="28"/>
          <w:rtl w:val="true"/>
          <w:lang w:bidi="fa-IR"/>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نویسنده، پس از بیان اهمیت پسانداز و سرمایهگذاری در فصل اول، نظریه پسانداز و سرمایهگذاری در اقتصاد اسلامی را بررسی کرده و به شرح</w:t>
      </w:r>
    </w:p>
    <w:p>
      <w:pPr>
        <w:pStyle w:val="BookText"/>
        <w:rPr/>
      </w:pPr>
      <w:r>
        <w:rPr>
          <w:rFonts w:ascii="IRNazanin" w:hAnsi="IRNazanin" w:eastAsia="IRNazanin"/>
          <w:color w:val="111111"/>
          <w:sz w:val="28"/>
          <w:sz w:val="28"/>
          <w:szCs w:val="28"/>
          <w:rtl w:val="true"/>
          <w:lang w:bidi="fa-IR"/>
        </w:rPr>
        <w:t>دیدگاه اقتصاددانان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منظور و برای ارزیابی نظامهای اشتراکی و سرمایهگذاری، نویسنده، در فصل دوم به تجزیه و تحلیل پسانداز و سرمایهگذاری در اقتصاد متمرکز سوسیالیستی پرداخته و در این فصل پس از بیان نحوه پیدایش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سرمایهگذاری به نحو برنامهریزی متمرکز دولتی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نقاط قوت و ضعف آن را بررسی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نشان میدهد روش کاربردی، برای تجهیز منابع و رشد و شکوفایی اقتصاد چندان کارآمد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سوم نیز به اساسیترین عنصر سرمایهگذاری در نظام سرمایهداری؛ یعنی نرخ بهره اشاره شده است</w:t>
      </w:r>
      <w:r>
        <w:rPr>
          <w:rFonts w:eastAsia="IRNazanin" w:cs="IRNazanin"/>
          <w:color w:val="111111"/>
          <w:sz w:val="28"/>
          <w:szCs w:val="28"/>
          <w:rtl w:val="true"/>
          <w:lang w:bidi="fa-IR"/>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فصل، از نظر اندیشمندان درباره بهره استفاده شده و در فصل چهارم، نخست رفتار تولیدکننده مسلمان مورد توجه قرار گرفته و سپس ملاکهای تصمیمگیری تولیدکننده مسلمان در فرض بازار رقابت و انحصار با رفتار تولید کننده نظام سرمایهداری مقایسه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نویسنده به معرفی جای گزین نظام بهره در اقتصاد اسلامی پرداخته و در ادامه این فصل، نکات مثبت و منفی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مشارکت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مقایسه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بهره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عنوانهای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مزایای نظام مشارکت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انتقادات و اراده 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ارزیابی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پنجم، شیوههای عملی پسانداز و سرمایهگذاری در اقتصاد اسلامی متناسب با تحولات اقتصادی عصر حاضر بررسی شده است و در فصل پایانی، به این نکته اساسی توجه شده که برای برخورداری از اقتصادی استوار و توأم با توزیع عادلانه درآمدها و برای تحقق رشد و شکوفایی همراه با عدالت اجتماعی، ضروری است اقتصاد از روابط مبتنی بر نظام بهره فاصله بگیرد و به سوی نظام مشارکت در عوامل تولید حرکت کند</w:t>
      </w:r>
      <w:r>
        <w:rPr>
          <w:rFonts w:eastAsia="IRNazanin" w:cs="IRNazanin"/>
          <w:color w:val="111111"/>
          <w:sz w:val="28"/>
          <w:szCs w:val="28"/>
          <w:rtl w:val="true"/>
          <w:lang w:bidi="fa-IR"/>
        </w:rPr>
        <w:t>.</w:t>
      </w:r>
      <w:bookmarkStart w:id="709" w:name="pg2594_25996"/>
    </w:p>
    <w:p>
      <w:pPr>
        <w:pStyle w:val="BookText"/>
        <w:rPr/>
      </w:pPr>
      <w:bookmarkEnd w:id="709"/>
      <w:r>
        <w:rPr>
          <w:rFonts w:ascii="IRNazanin" w:hAnsi="IRNazanin" w:eastAsia="IRNazanin"/>
          <w:color w:val="111111"/>
          <w:sz w:val="28"/>
          <w:sz w:val="28"/>
          <w:szCs w:val="28"/>
          <w:rtl w:val="true"/>
          <w:lang w:bidi="fa-IR"/>
        </w:rPr>
        <w:t>اهم فهرست مطالب این کتاب عبارت است از</w:t>
      </w:r>
      <w:r>
        <w:rPr>
          <w:rFonts w:eastAsia="IRNazanin" w:cs="IRNazanin"/>
          <w:color w:val="111111"/>
          <w:sz w:val="28"/>
          <w:szCs w:val="28"/>
          <w:rtl w:val="true"/>
          <w:lang w:bidi="fa-IR"/>
        </w:rPr>
        <w:t>:</w:t>
      </w:r>
    </w:p>
    <w:p>
      <w:pPr>
        <w:pStyle w:val="Heading3"/>
        <w:numPr>
          <w:ilvl w:val="2"/>
          <w:numId w:val="1"/>
        </w:numPr>
        <w:rPr/>
      </w:pPr>
      <w:bookmarkStart w:id="710" w:name="__RefHeading___Toc287409_1395250215"/>
      <w:bookmarkStart w:id="711" w:name="_Toc305"/>
      <w:bookmarkEnd w:id="710"/>
      <w:r>
        <w:rPr>
          <w:rtl w:val="true"/>
        </w:rPr>
        <w:t>فصل اول</w:t>
      </w:r>
      <w:r>
        <w:rPr>
          <w:rtl w:val="true"/>
        </w:rPr>
        <w:t xml:space="preserve">: </w:t>
      </w:r>
      <w:r>
        <w:rPr>
          <w:rtl w:val="true"/>
        </w:rPr>
        <w:t>اهمیت پس انداز و سرمایهگذاری</w:t>
      </w:r>
      <w:bookmarkEnd w:id="711"/>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پس انداز و سرمایهگذاری</w:t>
      </w:r>
    </w:p>
    <w:p>
      <w:pPr>
        <w:pStyle w:val="BookText"/>
        <w:rPr/>
      </w:pPr>
      <w:r>
        <w:rPr>
          <w:rFonts w:ascii="IRNazanin" w:hAnsi="IRNazanin" w:eastAsia="IRNazanin"/>
          <w:color w:val="111111"/>
          <w:sz w:val="28"/>
          <w:sz w:val="28"/>
          <w:szCs w:val="28"/>
          <w:rtl w:val="true"/>
          <w:lang w:bidi="fa-IR"/>
        </w:rPr>
        <w:t>پسانداز و سرمایهگذاری از دیدگاه اقتصاددانان، دلایل سرمایهگذاری، ارتباط تجربی سرمایهگذاری و رشد اقتصادی، کاهش سرمایه گذاری؛ ریشه اصلی توسعه نیافتگی، پسانداز و سرمایهگذاری در آیات و روایات</w:t>
      </w:r>
      <w:r>
        <w:rPr>
          <w:rFonts w:eastAsia="IRNazanin" w:cs="IRNazanin"/>
          <w:color w:val="111111"/>
          <w:sz w:val="28"/>
          <w:szCs w:val="28"/>
          <w:rtl w:val="true"/>
          <w:lang w:bidi="fa-IR"/>
        </w:rPr>
        <w:t>.</w:t>
      </w:r>
    </w:p>
    <w:p>
      <w:pPr>
        <w:pStyle w:val="Heading3"/>
        <w:numPr>
          <w:ilvl w:val="2"/>
          <w:numId w:val="1"/>
        </w:numPr>
        <w:rPr/>
      </w:pPr>
      <w:bookmarkStart w:id="712" w:name="__RefHeading___Toc287411_1395250215"/>
      <w:bookmarkStart w:id="713" w:name="_Toc306"/>
      <w:bookmarkEnd w:id="712"/>
      <w:r>
        <w:rPr>
          <w:rtl w:val="true"/>
        </w:rPr>
        <w:t>فصل دوم</w:t>
      </w:r>
      <w:r>
        <w:rPr>
          <w:rtl w:val="true"/>
        </w:rPr>
        <w:t xml:space="preserve">: </w:t>
      </w:r>
      <w:r>
        <w:rPr>
          <w:rtl w:val="true"/>
        </w:rPr>
        <w:t>پسانداز و سرمایهگذاری با برنامهریزی متمرکز</w:t>
      </w:r>
      <w:bookmarkEnd w:id="713"/>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پسانداز و سرمایهگذاری با برنامهریزی متمرکز</w:t>
      </w:r>
    </w:p>
    <w:p>
      <w:pPr>
        <w:pStyle w:val="BookText"/>
        <w:rPr/>
      </w:pPr>
      <w:r>
        <w:rPr>
          <w:rFonts w:ascii="IRNazanin" w:hAnsi="IRNazanin" w:eastAsia="IRNazanin"/>
          <w:color w:val="111111"/>
          <w:sz w:val="28"/>
          <w:sz w:val="28"/>
          <w:szCs w:val="28"/>
          <w:rtl w:val="true"/>
          <w:lang w:bidi="fa-IR"/>
        </w:rPr>
        <w:t>مبدع برنامهریزی متمرکز، امتیازات نظام برنامهریزی متمرکز، شیوه عملی نظام برنامهریزی متمرکز، علل ناتوانی و ناکارآمدی برنامهریزی متمرکز، نوسازی یا فروپاشی نظام سوسیالیستی</w:t>
      </w:r>
      <w:r>
        <w:rPr>
          <w:rFonts w:eastAsia="IRNazanin" w:cs="IRNazanin"/>
          <w:color w:val="111111"/>
          <w:sz w:val="28"/>
          <w:szCs w:val="28"/>
          <w:rtl w:val="true"/>
          <w:lang w:bidi="fa-IR"/>
        </w:rPr>
        <w:t>.</w:t>
      </w:r>
    </w:p>
    <w:p>
      <w:pPr>
        <w:pStyle w:val="Heading3"/>
        <w:numPr>
          <w:ilvl w:val="2"/>
          <w:numId w:val="1"/>
        </w:numPr>
        <w:rPr/>
      </w:pPr>
      <w:bookmarkStart w:id="714" w:name="__RefHeading___Toc287413_1395250215"/>
      <w:bookmarkStart w:id="715" w:name="_Toc307"/>
      <w:bookmarkEnd w:id="714"/>
      <w:r>
        <w:rPr>
          <w:rtl w:val="true"/>
        </w:rPr>
        <w:t>فصل سوم</w:t>
      </w:r>
      <w:r>
        <w:rPr>
          <w:rtl w:val="true"/>
        </w:rPr>
        <w:t xml:space="preserve">: </w:t>
      </w:r>
      <w:r>
        <w:rPr>
          <w:rtl w:val="true"/>
        </w:rPr>
        <w:t>پسانداز و سرمایهگذاری در نظام سرمایهداری</w:t>
      </w:r>
      <w:bookmarkEnd w:id="715"/>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پسانداز و سرمایهگذاری در نظام سرمایهداری</w:t>
      </w:r>
    </w:p>
    <w:p>
      <w:pPr>
        <w:pStyle w:val="BookText"/>
        <w:rPr/>
      </w:pPr>
      <w:r>
        <w:rPr>
          <w:rFonts w:ascii="IRNazanin" w:hAnsi="IRNazanin" w:eastAsia="IRNazanin"/>
          <w:color w:val="111111"/>
          <w:sz w:val="28"/>
          <w:sz w:val="28"/>
          <w:szCs w:val="28"/>
          <w:rtl w:val="true"/>
          <w:lang w:bidi="fa-IR"/>
        </w:rPr>
        <w:t>ماهیت بهره و نقش آن در پسانداز و سرمایهگذاری، نظریههای بهره در نظام سرمایهداری، توجیهات اقتصادی بهره و پاسخ آنها، نظام بهره،عامل بحران و بی ثباتی در اقتصاد سرمایهداری</w:t>
      </w:r>
      <w:r>
        <w:rPr>
          <w:rFonts w:eastAsia="IRNazanin" w:cs="IRNazanin"/>
          <w:color w:val="111111"/>
          <w:sz w:val="28"/>
          <w:szCs w:val="28"/>
          <w:rtl w:val="true"/>
          <w:lang w:bidi="fa-IR"/>
        </w:rPr>
        <w:t>.</w:t>
      </w:r>
    </w:p>
    <w:p>
      <w:pPr>
        <w:pStyle w:val="Heading3"/>
        <w:numPr>
          <w:ilvl w:val="2"/>
          <w:numId w:val="1"/>
        </w:numPr>
        <w:rPr/>
      </w:pPr>
      <w:bookmarkStart w:id="716" w:name="__RefHeading___Toc287415_1395250215"/>
      <w:bookmarkStart w:id="717" w:name="_Toc308"/>
      <w:bookmarkEnd w:id="716"/>
      <w:r>
        <w:rPr>
          <w:rtl w:val="true"/>
        </w:rPr>
        <w:t>فصل چهارم</w:t>
      </w:r>
      <w:r>
        <w:rPr>
          <w:rtl w:val="true"/>
        </w:rPr>
        <w:t xml:space="preserve">: </w:t>
      </w:r>
      <w:r>
        <w:rPr>
          <w:rtl w:val="true"/>
        </w:rPr>
        <w:t>نظریه پسانداز و سرمایهگذاری در اقتصاد اسلامی</w:t>
      </w:r>
      <w:bookmarkEnd w:id="717"/>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پسانداز و سرمایهگذاری در اقتصاد اسلامی</w:t>
      </w:r>
    </w:p>
    <w:p>
      <w:pPr>
        <w:pStyle w:val="BookText"/>
        <w:rPr/>
      </w:pPr>
      <w:r>
        <w:rPr>
          <w:rFonts w:ascii="IRNazanin" w:hAnsi="IRNazanin" w:eastAsia="IRNazanin"/>
          <w:color w:val="111111"/>
          <w:sz w:val="28"/>
          <w:sz w:val="28"/>
          <w:szCs w:val="28"/>
          <w:rtl w:val="true"/>
          <w:lang w:bidi="fa-IR"/>
        </w:rPr>
        <w:t>تحلیل رفتار تولیدکننده در اقتصاد اسلامی، نظام مشارکت؛ جای گزین نظام بهره، مسئولیتهای دولت اسلامی در امر سرمایهگذاری</w:t>
      </w:r>
      <w:r>
        <w:rPr>
          <w:rFonts w:eastAsia="IRNazanin" w:cs="IRNazanin"/>
          <w:color w:val="111111"/>
          <w:sz w:val="28"/>
          <w:szCs w:val="28"/>
          <w:rtl w:val="true"/>
          <w:lang w:bidi="fa-IR"/>
        </w:rPr>
        <w:t>.</w:t>
      </w:r>
    </w:p>
    <w:p>
      <w:pPr>
        <w:pStyle w:val="Heading3"/>
        <w:numPr>
          <w:ilvl w:val="2"/>
          <w:numId w:val="1"/>
        </w:numPr>
        <w:rPr/>
      </w:pPr>
      <w:bookmarkStart w:id="718" w:name="__RefHeading___Toc287417_1395250215"/>
      <w:bookmarkStart w:id="719" w:name="_Toc309"/>
      <w:bookmarkEnd w:id="718"/>
      <w:r>
        <w:rPr>
          <w:rtl w:val="true"/>
        </w:rPr>
        <w:t>فصل پنجم</w:t>
      </w:r>
      <w:r>
        <w:rPr>
          <w:rtl w:val="true"/>
        </w:rPr>
        <w:t xml:space="preserve">: </w:t>
      </w:r>
      <w:r>
        <w:rPr>
          <w:rtl w:val="true"/>
        </w:rPr>
        <w:t>شیوههای عملی پسانداز و سرمایهگذاری در اقتصاد اسلامی</w:t>
      </w:r>
      <w:bookmarkEnd w:id="719"/>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شیوههای عملی پسانداز و سرمایهگذاری در اقتصاد اسلامی</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تجزیه و تحلیل بانکداری بدون ربا در ایران، الگوی مطلوب بانکداری اسلامی</w:t>
      </w:r>
      <w:r>
        <w:rPr>
          <w:rFonts w:eastAsia="IRNazanin" w:cs="IRNazanin"/>
          <w:color w:val="111111"/>
          <w:sz w:val="28"/>
          <w:szCs w:val="28"/>
          <w:rtl w:val="true"/>
          <w:lang w:bidi="fa-IR"/>
        </w:rPr>
        <w:t>.</w:t>
      </w:r>
      <w:bookmarkStart w:id="720" w:name="pg2594_25997"/>
    </w:p>
    <w:p>
      <w:pPr>
        <w:pStyle w:val="Heading3"/>
        <w:numPr>
          <w:ilvl w:val="2"/>
          <w:numId w:val="1"/>
        </w:numPr>
        <w:rPr/>
      </w:pPr>
      <w:bookmarkStart w:id="721" w:name="__RefHeading___Toc287419_1395250215"/>
      <w:bookmarkStart w:id="722" w:name="_Toc310"/>
      <w:bookmarkEnd w:id="720"/>
      <w:bookmarkEnd w:id="721"/>
      <w:r>
        <w:rPr>
          <w:rtl w:val="true"/>
        </w:rPr>
        <w:t>فصل ششم</w:t>
      </w:r>
      <w:r>
        <w:rPr>
          <w:rtl w:val="true"/>
        </w:rPr>
        <w:t xml:space="preserve">: </w:t>
      </w:r>
      <w:r>
        <w:rPr>
          <w:rtl w:val="true"/>
        </w:rPr>
        <w:t>نتایج و پیشنهادات</w:t>
      </w:r>
      <w:r>
        <w:rPr>
          <w:rtl w:val="true"/>
        </w:rPr>
        <w:t>.</w:t>
      </w:r>
      <w:bookmarkEnd w:id="722"/>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و پیشنهادات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 فصل ها</w:t>
      </w:r>
    </w:p>
    <w:p>
      <w:pPr>
        <w:pStyle w:val="Heading2"/>
        <w:numPr>
          <w:ilvl w:val="1"/>
          <w:numId w:val="1"/>
        </w:numPr>
        <w:rPr/>
      </w:pPr>
      <w:bookmarkStart w:id="723" w:name="__RefHeading___Toc287421_1395250215"/>
      <w:bookmarkStart w:id="724" w:name="_Toc311"/>
      <w:bookmarkEnd w:id="723"/>
      <w:r>
        <w:rPr>
          <w:rtl w:val="true"/>
        </w:rPr>
        <w:t>پول در اقتصاد اسلامی</w:t>
      </w:r>
      <w:bookmarkEnd w:id="724"/>
    </w:p>
    <w:p>
      <w:pPr>
        <w:pStyle w:val="Heading3"/>
        <w:numPr>
          <w:ilvl w:val="2"/>
          <w:numId w:val="1"/>
        </w:numPr>
        <w:rPr/>
      </w:pPr>
      <w:bookmarkStart w:id="725" w:name="__RefHeading___Toc287423_1395250215"/>
      <w:bookmarkStart w:id="726" w:name="_Toc312"/>
      <w:bookmarkEnd w:id="725"/>
      <w:r>
        <w:rPr>
          <w:rtl w:val="true"/>
        </w:rPr>
        <w:t>اشاره</w:t>
      </w:r>
      <w:bookmarkEnd w:id="726"/>
    </w:p>
    <w:p>
      <w:pPr>
        <w:pStyle w:val="BookText"/>
        <w:rPr/>
      </w:pPr>
      <w:r>
        <w:rPr>
          <w:rFonts w:ascii="IRNazanin" w:hAnsi="IRNazanin" w:eastAsia="IRNazanin"/>
          <w:color w:val="111111"/>
          <w:sz w:val="28"/>
          <w:sz w:val="28"/>
          <w:szCs w:val="28"/>
          <w:rtl w:val="true"/>
          <w:lang w:bidi="fa-IR"/>
        </w:rPr>
        <w:t>پول در اقتصاد اسلامی</w:t>
      </w:r>
    </w:p>
    <w:p>
      <w:pPr>
        <w:pStyle w:val="BookText"/>
        <w:rPr/>
      </w:pPr>
      <w:r>
        <w:rPr>
          <w:rFonts w:ascii="IRNazanin" w:hAnsi="IRNazanin" w:eastAsia="IRNazanin"/>
          <w:color w:val="111111"/>
          <w:sz w:val="28"/>
          <w:sz w:val="28"/>
          <w:szCs w:val="28"/>
          <w:rtl w:val="true"/>
          <w:lang w:bidi="fa-IR"/>
        </w:rPr>
        <w:t xml:space="preserve">داوودی، پرویز، حسن نظری و سید حسین سید جلیلی، تهران، دفتر همکاری حوزه و دانشگاه، چاپ اول،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که در گروه اقتصاد دفتر همکاری حوزه و دانشگاه تهیه شده، دربرگیرنده مسائل مربوط به درس پول و بانک داری است که برای دانشجویان رشته های اقتصاد، مدیریت و علوم اجتماعی در مقطع کارشناسی ارشد تدوین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این کتاب شامل چهار فصل است</w:t>
      </w:r>
      <w:r>
        <w:rPr>
          <w:rFonts w:eastAsia="IRNazanin" w:cs="IRNazanin"/>
          <w:color w:val="111111"/>
          <w:sz w:val="28"/>
          <w:szCs w:val="28"/>
          <w:rtl w:val="true"/>
          <w:lang w:bidi="fa-IR"/>
        </w:rPr>
        <w:t>:</w:t>
      </w:r>
    </w:p>
    <w:p>
      <w:pPr>
        <w:pStyle w:val="Heading3"/>
        <w:numPr>
          <w:ilvl w:val="2"/>
          <w:numId w:val="1"/>
        </w:numPr>
        <w:rPr/>
      </w:pPr>
      <w:bookmarkStart w:id="727" w:name="__RefHeading___Toc287425_1395250215"/>
      <w:bookmarkStart w:id="728" w:name="_Toc313"/>
      <w:bookmarkEnd w:id="727"/>
      <w:r>
        <w:rPr>
          <w:rtl w:val="true"/>
        </w:rPr>
        <w:t>فصل اول</w:t>
      </w:r>
      <w:r>
        <w:rPr>
          <w:rtl w:val="true"/>
        </w:rPr>
        <w:t xml:space="preserve">: </w:t>
      </w:r>
      <w:r>
        <w:rPr>
          <w:rtl w:val="true"/>
        </w:rPr>
        <w:t>مفهوم پول و ابعاد اقتصادی آن</w:t>
      </w:r>
      <w:bookmarkEnd w:id="728"/>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پول و ابعاد اقتصادی آن</w:t>
      </w:r>
    </w:p>
    <w:p>
      <w:pPr>
        <w:pStyle w:val="BookText"/>
        <w:rPr/>
      </w:pPr>
      <w:r>
        <w:rPr>
          <w:rFonts w:ascii="IRNazanin" w:hAnsi="IRNazanin" w:eastAsia="IRNazanin"/>
          <w:color w:val="111111"/>
          <w:sz w:val="28"/>
          <w:sz w:val="28"/>
          <w:szCs w:val="28"/>
          <w:rtl w:val="true"/>
          <w:lang w:bidi="fa-IR"/>
        </w:rPr>
        <w:t xml:space="preserve">اهمیت پول در نظریه های رایج اقتصادی، بازنگری در تعریف پول، خلق ارزش مبادله به وسیله پول، مشخصه های پول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 مبادله، واحد سنجش ارزش، ذخیره ارزش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مالیت پول، هم بستگی وظایف پول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فقدان واحد مشترک سنجش ارزش، ناهماهنگی بین احتیاجات طرفین مبادله، فقدان ذخیره کردن قدرت خرید خالص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کالا نبودن پول، پول و سرمایه، بهره مرتبط با پول و سود مرتبط با سرمایه، نقش پول در فعالیت های اقتصادی، آثار اقتصادی پول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نقدینگی، تسریع در گردش مبادلات، رشد تولید و رونق و توسعه در جامعه، تورم، سلسله ناشر پول، توزیع مجدد درآمد</w:t>
      </w:r>
      <w:r>
        <w:rPr>
          <w:rFonts w:eastAsia="IRNazanin" w:cs="IRNazanin"/>
          <w:color w:val="111111"/>
          <w:sz w:val="28"/>
          <w:szCs w:val="28"/>
          <w:rtl w:val="true"/>
          <w:lang w:bidi="fa-IR"/>
        </w:rPr>
        <w:t>).</w:t>
      </w:r>
    </w:p>
    <w:p>
      <w:pPr>
        <w:pStyle w:val="Heading3"/>
        <w:numPr>
          <w:ilvl w:val="2"/>
          <w:numId w:val="1"/>
        </w:numPr>
        <w:rPr/>
      </w:pPr>
      <w:bookmarkStart w:id="729" w:name="__RefHeading___Toc287427_1395250215"/>
      <w:bookmarkStart w:id="730" w:name="_Toc314"/>
      <w:bookmarkEnd w:id="729"/>
      <w:r>
        <w:rPr>
          <w:rtl w:val="true"/>
        </w:rPr>
        <w:t>فصل دوم</w:t>
      </w:r>
      <w:r>
        <w:rPr>
          <w:rtl w:val="true"/>
        </w:rPr>
        <w:t xml:space="preserve">: </w:t>
      </w:r>
      <w:r>
        <w:rPr>
          <w:rtl w:val="true"/>
        </w:rPr>
        <w:t>تکامل پول و اقسام آن</w:t>
      </w:r>
      <w:bookmarkEnd w:id="730"/>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تکامل پول و اقسام آن</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مراحل تکامل پول، اقسام پول، ملاک های طبقه بندی پول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مقام</w:t>
      </w:r>
      <w:bookmarkStart w:id="731" w:name="pg2594_25998"/>
    </w:p>
    <w:p>
      <w:pPr>
        <w:pStyle w:val="BookText"/>
        <w:rPr/>
      </w:pPr>
      <w:bookmarkEnd w:id="731"/>
      <w:r>
        <w:rPr>
          <w:rFonts w:ascii="IRNazanin" w:hAnsi="IRNazanin" w:eastAsia="IRNazanin"/>
          <w:color w:val="111111"/>
          <w:sz w:val="28"/>
          <w:sz w:val="28"/>
          <w:szCs w:val="28"/>
          <w:rtl w:val="true"/>
          <w:lang w:bidi="fa-IR"/>
        </w:rPr>
        <w:t>ناشر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پول دلالتی، اسکناس منتشره توسط بانک مرکزی، اوراق بدهی انتشار یافته توسط دولت، پول نظامی،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مشخصات طبیعی ماده اولیه،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نقد و بدهی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 نقد، پول بدهی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مقایسه بین ارزش مبادله ای پول و ارزش ماده اولیه آن، انواع پول با ترکیب معیارهای سوم و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 تمام عیار نقد، پول تمام عیار بدهی، پول اعتباری نقد، پول اعتباری بدهی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سیر تحولات پول فلزی قبل و بعد از اسلام، تحولات پول فلزی قبل از اسلام، تحولات پول فلزی در ایران باستان، در عهد اسلامی، اولین ضرب کننده سکه در اسلام، اولین ضرب کننده مسکوک با نقش اسلامی، اولین کسی که به صورت رسمی و عمومی به ضرب سکه اسلامی همت گماشت، سیر تحول درهم و دینار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 و وزن آن در دوران جاهلیت و اسلام، دینار و تحولات آن</w:t>
      </w:r>
      <w:r>
        <w:rPr>
          <w:rFonts w:eastAsia="IRNazanin" w:cs="IRNazanin"/>
          <w:color w:val="111111"/>
          <w:sz w:val="28"/>
          <w:szCs w:val="28"/>
          <w:rtl w:val="true"/>
          <w:lang w:bidi="fa-IR"/>
        </w:rPr>
        <w:t>).</w:t>
      </w:r>
    </w:p>
    <w:p>
      <w:pPr>
        <w:pStyle w:val="Heading3"/>
        <w:numPr>
          <w:ilvl w:val="2"/>
          <w:numId w:val="1"/>
        </w:numPr>
        <w:rPr/>
      </w:pPr>
      <w:bookmarkStart w:id="732" w:name="__RefHeading___Toc287429_1395250215"/>
      <w:bookmarkStart w:id="733" w:name="_Toc315"/>
      <w:bookmarkEnd w:id="732"/>
      <w:r>
        <w:rPr>
          <w:rtl w:val="true"/>
        </w:rPr>
        <w:t>فصل سوم</w:t>
      </w:r>
      <w:r>
        <w:rPr>
          <w:rtl w:val="true"/>
        </w:rPr>
        <w:t xml:space="preserve">: </w:t>
      </w:r>
      <w:r>
        <w:rPr>
          <w:rtl w:val="true"/>
        </w:rPr>
        <w:t>احکام فقهی پول</w:t>
      </w:r>
      <w:bookmarkEnd w:id="733"/>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فقهی پول</w:t>
      </w:r>
    </w:p>
    <w:p>
      <w:pPr>
        <w:pStyle w:val="BookText"/>
        <w:rPr/>
      </w:pPr>
      <w:r>
        <w:rPr>
          <w:rFonts w:ascii="IRNazanin" w:hAnsi="IRNazanin" w:eastAsia="IRNazanin"/>
          <w:color w:val="111111"/>
          <w:sz w:val="28"/>
          <w:sz w:val="28"/>
          <w:szCs w:val="28"/>
          <w:rtl w:val="true"/>
          <w:lang w:bidi="fa-IR"/>
        </w:rPr>
        <w:t>تعمیم احکام مال در مورد پول، پول و قرض ربوی آن، معامله به قصد فرار از ربا، ضمانت پول، زکات درهم و دینار، خرید و فروش پول های اعتباری و حقیقی، حواله بودن چک، حکم اوراق بهادار با بهره، تنزیل بدهی، خرید و فروش اوراق سهام، خرید و فروش اوراق قرضه</w:t>
      </w:r>
      <w:r>
        <w:rPr>
          <w:rFonts w:eastAsia="IRNazanin" w:cs="IRNazanin"/>
          <w:color w:val="111111"/>
          <w:sz w:val="28"/>
          <w:szCs w:val="28"/>
          <w:rtl w:val="true"/>
          <w:lang w:bidi="fa-IR"/>
        </w:rPr>
        <w:t>.</w:t>
      </w:r>
    </w:p>
    <w:p>
      <w:pPr>
        <w:pStyle w:val="Heading3"/>
        <w:numPr>
          <w:ilvl w:val="2"/>
          <w:numId w:val="1"/>
        </w:numPr>
        <w:rPr/>
      </w:pPr>
      <w:bookmarkStart w:id="734" w:name="__RefHeading___Toc287431_1395250215"/>
      <w:bookmarkStart w:id="735" w:name="_Toc316"/>
      <w:bookmarkEnd w:id="734"/>
      <w:r>
        <w:rPr>
          <w:rtl w:val="true"/>
        </w:rPr>
        <w:t>فصل چهارم</w:t>
      </w:r>
      <w:r>
        <w:rPr>
          <w:rtl w:val="true"/>
        </w:rPr>
        <w:t xml:space="preserve">: </w:t>
      </w:r>
      <w:r>
        <w:rPr>
          <w:rtl w:val="true"/>
        </w:rPr>
        <w:t>توجیهات بهره و پاسخ به آنها</w:t>
      </w:r>
      <w:bookmarkEnd w:id="735"/>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توجیهات بهره و پاسخ به آنها</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بهره و ماهیت حقوقی آن، بهره به عنوان اجاره پول، بهره و جبران کاهش ارزش پول، بهره به عنوان هزینه فرصت پول، آیا پول دارای هزینه فرصت است؟، امساک از مصرف به عنوان توجیه بهره، بهره و ارجحیت زمانی پول، آیا پول از دیدگاه ما دارای رجحان زمانی است؟، آیا پذیرش رجحان زمانی</w:t>
      </w:r>
      <w:bookmarkStart w:id="736" w:name="pg2594_25999"/>
    </w:p>
    <w:p>
      <w:pPr>
        <w:pStyle w:val="BookText"/>
        <w:rPr/>
      </w:pPr>
      <w:bookmarkEnd w:id="736"/>
      <w:r>
        <w:rPr>
          <w:rFonts w:ascii="IRNazanin" w:hAnsi="IRNazanin" w:eastAsia="IRNazanin"/>
          <w:color w:val="111111"/>
          <w:sz w:val="28"/>
          <w:sz w:val="28"/>
          <w:szCs w:val="28"/>
          <w:rtl w:val="true"/>
          <w:lang w:bidi="fa-IR"/>
        </w:rPr>
        <w:t xml:space="preserve">می تواند مبنایی برای توجیه بهره باشد؟، بهره به عنوان متوسط نرخ سود، منشأ پیدایش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دیدگاه فلسفه حقوقی غرب و اسلام، تبیین مفاهیم موضوعی ربا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مفهوم مال، مال مثلی و قیمی، مال عینی و ذمی، قرض و خرید و فروش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تحریم ربا، تحریم ربای معاملی، مشروط بودن خرید و فروش طلا و نقره، فروختن کالایی به صورت نقد مشروط به خرید مدت دار آن، تحلیلی کلی در مورد طبیعت حقوقی قرض</w:t>
      </w:r>
      <w:r>
        <w:rPr>
          <w:rFonts w:eastAsia="IRNazanin" w:cs="IRNazanin"/>
          <w:color w:val="111111"/>
          <w:sz w:val="28"/>
          <w:szCs w:val="28"/>
          <w:rtl w:val="true"/>
          <w:lang w:bidi="fa-IR"/>
        </w:rPr>
        <w:t>).</w:t>
      </w:r>
    </w:p>
    <w:p>
      <w:pPr>
        <w:pStyle w:val="Heading2"/>
        <w:numPr>
          <w:ilvl w:val="1"/>
          <w:numId w:val="1"/>
        </w:numPr>
        <w:rPr/>
      </w:pPr>
      <w:bookmarkStart w:id="737" w:name="__RefHeading___Toc287433_1395250215"/>
      <w:bookmarkStart w:id="738" w:name="_Toc317"/>
      <w:bookmarkEnd w:id="737"/>
      <w:r>
        <w:rPr>
          <w:rtl w:val="true"/>
        </w:rPr>
        <w:t>تجددطلبی و توسعه در ایران معاصر</w:t>
      </w:r>
      <w:bookmarkEnd w:id="738"/>
    </w:p>
    <w:p>
      <w:pPr>
        <w:pStyle w:val="Heading3"/>
        <w:numPr>
          <w:ilvl w:val="2"/>
          <w:numId w:val="1"/>
        </w:numPr>
        <w:rPr/>
      </w:pPr>
      <w:bookmarkStart w:id="739" w:name="__RefHeading___Toc287435_1395250215"/>
      <w:bookmarkStart w:id="740" w:name="_Toc318"/>
      <w:bookmarkEnd w:id="739"/>
      <w:r>
        <w:rPr>
          <w:rtl w:val="true"/>
        </w:rPr>
        <w:t>اشاره</w:t>
      </w:r>
      <w:bookmarkEnd w:id="740"/>
    </w:p>
    <w:p>
      <w:pPr>
        <w:pStyle w:val="BookText"/>
        <w:rPr/>
      </w:pPr>
      <w:r>
        <w:rPr>
          <w:rFonts w:ascii="IRNazanin" w:hAnsi="IRNazanin" w:eastAsia="IRNazanin"/>
          <w:color w:val="111111"/>
          <w:sz w:val="28"/>
          <w:sz w:val="28"/>
          <w:szCs w:val="28"/>
          <w:rtl w:val="true"/>
          <w:lang w:bidi="fa-IR"/>
        </w:rPr>
        <w:t>تجددطلبی و توسعه در ایران معاصر</w:t>
      </w:r>
    </w:p>
    <w:p>
      <w:pPr>
        <w:pStyle w:val="BookText"/>
        <w:rPr/>
      </w:pPr>
      <w:r>
        <w:rPr>
          <w:rFonts w:ascii="IRNazanin" w:hAnsi="IRNazanin" w:eastAsia="IRNazanin"/>
          <w:color w:val="111111"/>
          <w:sz w:val="28"/>
          <w:sz w:val="28"/>
          <w:szCs w:val="28"/>
          <w:rtl w:val="true"/>
          <w:lang w:bidi="fa-IR"/>
        </w:rPr>
        <w:t xml:space="preserve">غنی نژاد، موسی، تهران، مؤسسه چاپ و انتشارات وزارت امور خارجه،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تجددطلبی و قانون خواهی روشن فکران اواخر دوران سلطنت قاجار، زمینه پیدایش انقلاب مشروطیت را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مجموعه ای از کارهای پژوهشی نویسنده در سال های گذشته با موضوع هایی در زمینه توسعه اقتصادی است که شامل دو بخش می شود؛ 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انداز کلی تحول در اندیشه ترقی خواهی و تجددطلبی یا ترسیم توسعه سیاسی و اقتصادی از آستانه انقلاب مشروطیت تا به امروز، 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مباحث روز درباره توسعه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مطالب کتاب عبارت است از</w:t>
      </w:r>
      <w:r>
        <w:rPr>
          <w:rFonts w:eastAsia="IRNazanin" w:cs="IRNazanin"/>
          <w:color w:val="111111"/>
          <w:sz w:val="28"/>
          <w:szCs w:val="28"/>
          <w:rtl w:val="true"/>
          <w:lang w:bidi="fa-IR"/>
        </w:rPr>
        <w:t>:</w:t>
      </w:r>
    </w:p>
    <w:p>
      <w:pPr>
        <w:pStyle w:val="Heading3"/>
        <w:numPr>
          <w:ilvl w:val="2"/>
          <w:numId w:val="1"/>
        </w:numPr>
        <w:rPr/>
      </w:pPr>
      <w:bookmarkStart w:id="741" w:name="__RefHeading___Toc287437_1395250215"/>
      <w:bookmarkStart w:id="742" w:name="_Toc319"/>
      <w:bookmarkEnd w:id="741"/>
      <w:r>
        <w:rPr>
          <w:rtl w:val="true"/>
        </w:rPr>
        <w:t>بخش اول</w:t>
      </w:r>
      <w:r>
        <w:rPr>
          <w:rtl w:val="true"/>
        </w:rPr>
        <w:t xml:space="preserve">: </w:t>
      </w:r>
      <w:r>
        <w:rPr>
          <w:rtl w:val="true"/>
        </w:rPr>
        <w:t>نفوذ، گسترش و تحول اندیشه تجددطلبی در ایران</w:t>
      </w:r>
      <w:bookmarkEnd w:id="742"/>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 گسترش و تحول اندیشه تجددطلبی در ایران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پیشرفت و تمدن از دیدگاه تجددخواهان اولیه؛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تجددطلبی اقتدارگرایانه به عنوان چاره عقب ماندگی؛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تجددگرایی وارونه، رجعت به گذشته تحت</w:t>
      </w:r>
      <w:bookmarkStart w:id="743" w:name="pg2594_26000"/>
    </w:p>
    <w:p>
      <w:pPr>
        <w:pStyle w:val="BookText"/>
        <w:rPr/>
      </w:pPr>
      <w:bookmarkEnd w:id="743"/>
      <w:r>
        <w:rPr>
          <w:rFonts w:ascii="IRNazanin" w:hAnsi="IRNazanin" w:eastAsia="IRNazanin"/>
          <w:color w:val="111111"/>
          <w:sz w:val="28"/>
          <w:sz w:val="28"/>
          <w:szCs w:val="28"/>
          <w:rtl w:val="true"/>
          <w:lang w:bidi="fa-IR"/>
        </w:rPr>
        <w:t xml:space="preserve">اشکال جدید؛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ایدئولوژی توسعه به عنوان مانع توسعه</w:t>
      </w:r>
      <w:r>
        <w:rPr>
          <w:rFonts w:eastAsia="IRNazanin" w:cs="IRNazanin"/>
          <w:color w:val="111111"/>
          <w:sz w:val="28"/>
          <w:szCs w:val="28"/>
          <w:rtl w:val="true"/>
          <w:lang w:bidi="fa-IR"/>
        </w:rPr>
        <w:t>.</w:t>
      </w:r>
    </w:p>
    <w:p>
      <w:pPr>
        <w:pStyle w:val="Heading3"/>
        <w:numPr>
          <w:ilvl w:val="2"/>
          <w:numId w:val="1"/>
        </w:numPr>
        <w:rPr/>
      </w:pPr>
      <w:bookmarkStart w:id="744" w:name="__RefHeading___Toc287439_1395250215"/>
      <w:bookmarkStart w:id="745" w:name="_Toc320"/>
      <w:bookmarkEnd w:id="744"/>
      <w:r>
        <w:rPr>
          <w:rtl w:val="true"/>
        </w:rPr>
        <w:t>بخش دوم</w:t>
      </w:r>
      <w:r>
        <w:rPr>
          <w:rtl w:val="true"/>
        </w:rPr>
        <w:t xml:space="preserve">: </w:t>
      </w:r>
      <w:r>
        <w:rPr>
          <w:rtl w:val="true"/>
        </w:rPr>
        <w:t>درباره برخی مباحث مربوط به توسعه نیافتگی</w:t>
      </w:r>
      <w:bookmarkEnd w:id="745"/>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برخی مباحث مربوط به توسعه نیافتگی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نقدی درباره نظریات رایج توسعه نیافتگی؛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هزینه های معاملاتی و توسعه صنعتی؛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ملاحظاتی درباره مالکیت صنعتی در ایران؛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رابطه بین جمعیت و توسعه از دیدگاه تحلیل اقتصادی؛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تمرکز سرمایه از واقعیت تا توهم؛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های چند ملیتی و توسعه اقتصادی</w:t>
      </w:r>
      <w:r>
        <w:rPr>
          <w:rFonts w:eastAsia="IRNazanin" w:cs="IRNazanin"/>
          <w:color w:val="111111"/>
          <w:sz w:val="28"/>
          <w:szCs w:val="28"/>
          <w:rtl w:val="true"/>
          <w:lang w:bidi="fa-IR"/>
        </w:rPr>
        <w:t>.</w:t>
      </w:r>
    </w:p>
    <w:p>
      <w:pPr>
        <w:pStyle w:val="Heading2"/>
        <w:numPr>
          <w:ilvl w:val="1"/>
          <w:numId w:val="1"/>
        </w:numPr>
        <w:rPr/>
      </w:pPr>
      <w:bookmarkStart w:id="746" w:name="__RefHeading___Toc287441_1395250215"/>
      <w:bookmarkStart w:id="747" w:name="_Toc321"/>
      <w:bookmarkEnd w:id="746"/>
      <w:r>
        <w:rPr>
          <w:rtl w:val="true"/>
        </w:rPr>
        <w:t>تجمل گرایی از دیدگاه اسلام</w:t>
      </w:r>
      <w:bookmarkEnd w:id="747"/>
    </w:p>
    <w:p>
      <w:pPr>
        <w:pStyle w:val="Heading3"/>
        <w:numPr>
          <w:ilvl w:val="2"/>
          <w:numId w:val="1"/>
        </w:numPr>
        <w:rPr/>
      </w:pPr>
      <w:bookmarkStart w:id="748" w:name="__RefHeading___Toc287443_1395250215"/>
      <w:bookmarkStart w:id="749" w:name="_Toc322"/>
      <w:bookmarkEnd w:id="748"/>
      <w:r>
        <w:rPr>
          <w:rtl w:val="true"/>
        </w:rPr>
        <w:t>اشاره</w:t>
      </w:r>
      <w:bookmarkEnd w:id="749"/>
    </w:p>
    <w:p>
      <w:pPr>
        <w:pStyle w:val="BookText"/>
        <w:rPr/>
      </w:pPr>
      <w:r>
        <w:rPr>
          <w:rFonts w:ascii="IRNazanin" w:hAnsi="IRNazanin" w:eastAsia="IRNazanin"/>
          <w:color w:val="111111"/>
          <w:sz w:val="28"/>
          <w:sz w:val="28"/>
          <w:szCs w:val="28"/>
          <w:rtl w:val="true"/>
          <w:lang w:bidi="fa-IR"/>
        </w:rPr>
        <w:t>تجمل گرایی از دیدگاه اسلام</w:t>
      </w:r>
    </w:p>
    <w:p>
      <w:pPr>
        <w:pStyle w:val="BookText"/>
        <w:rPr/>
      </w:pPr>
      <w:r>
        <w:rPr>
          <w:rFonts w:ascii="IRNazanin" w:hAnsi="IRNazanin" w:eastAsia="IRNazanin"/>
          <w:color w:val="111111"/>
          <w:sz w:val="28"/>
          <w:sz w:val="28"/>
          <w:szCs w:val="28"/>
          <w:rtl w:val="true"/>
          <w:lang w:bidi="fa-IR"/>
        </w:rPr>
        <w:t xml:space="preserve">رستگاران، علی رضا، قم، مرکز پژوهش های اسلامی صدا و سیما، چاپ اول،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کتاب، دیدگاه اسلام درباره تجمل گرایی با توجه به آیات قرآن کریم و روایت های اهل بیت علیهم السلام بررسی شده است تا خطر آلودگی به دنیادوستی و تجمل گرایی هرچه بهتر تبیین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این کتاب شامل چهار بخش است</w:t>
      </w:r>
      <w:r>
        <w:rPr>
          <w:rFonts w:eastAsia="IRNazanin" w:cs="IRNazanin"/>
          <w:color w:val="111111"/>
          <w:sz w:val="28"/>
          <w:szCs w:val="28"/>
          <w:rtl w:val="true"/>
          <w:lang w:bidi="fa-IR"/>
        </w:rPr>
        <w:t>.</w:t>
      </w:r>
    </w:p>
    <w:p>
      <w:pPr>
        <w:pStyle w:val="Heading3"/>
        <w:numPr>
          <w:ilvl w:val="2"/>
          <w:numId w:val="1"/>
        </w:numPr>
        <w:rPr/>
      </w:pPr>
      <w:bookmarkStart w:id="750" w:name="__RefHeading___Toc287445_1395250215"/>
      <w:bookmarkStart w:id="751" w:name="_Toc323"/>
      <w:bookmarkEnd w:id="750"/>
      <w:r>
        <w:rPr>
          <w:rtl w:val="true"/>
        </w:rPr>
        <w:t>بخش اول</w:t>
      </w:r>
      <w:r>
        <w:rPr>
          <w:rtl w:val="true"/>
        </w:rPr>
        <w:t xml:space="preserve">: </w:t>
      </w:r>
      <w:r>
        <w:rPr>
          <w:rtl w:val="true"/>
        </w:rPr>
        <w:t>کلیات</w:t>
      </w:r>
      <w:bookmarkEnd w:id="751"/>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تعریف واژگان مرتبط با تجمل گرایی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زُخرُف، حُسن، جمال، زینت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تفاوت جمال و زینت با تجمل گرایی، دیدگاه اندیشمندان درباره تجمل گرایی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نظرات محقق نراقی، فارابی، ابن خلدون، غزالی، خواجه نصیر، حضرت امام خمینی رحمه الله ، آیت الله خامنه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تجمل گرایی، نسبی یا مطلق؟، تجمل گرایی در بین زمام داران</w:t>
      </w:r>
      <w:r>
        <w:rPr>
          <w:rFonts w:eastAsia="IRNazanin" w:cs="IRNazanin"/>
          <w:color w:val="111111"/>
          <w:sz w:val="28"/>
          <w:szCs w:val="28"/>
          <w:rtl w:val="true"/>
          <w:lang w:bidi="fa-IR"/>
        </w:rPr>
        <w:t>.</w:t>
      </w:r>
      <w:bookmarkStart w:id="752" w:name="pg2594_26001"/>
    </w:p>
    <w:p>
      <w:pPr>
        <w:pStyle w:val="Heading3"/>
        <w:numPr>
          <w:ilvl w:val="2"/>
          <w:numId w:val="1"/>
        </w:numPr>
        <w:rPr/>
      </w:pPr>
      <w:bookmarkStart w:id="753" w:name="__RefHeading___Toc287447_1395250215"/>
      <w:bookmarkStart w:id="754" w:name="_Toc324"/>
      <w:bookmarkEnd w:id="752"/>
      <w:bookmarkEnd w:id="753"/>
      <w:r>
        <w:rPr>
          <w:rtl w:val="true"/>
        </w:rPr>
        <w:t>بخش دوم</w:t>
      </w:r>
      <w:r>
        <w:rPr>
          <w:rtl w:val="true"/>
        </w:rPr>
        <w:t xml:space="preserve">: </w:t>
      </w:r>
      <w:r>
        <w:rPr>
          <w:rtl w:val="true"/>
        </w:rPr>
        <w:t>پیش زمینه های تجمل گرایی</w:t>
      </w:r>
      <w:bookmarkEnd w:id="754"/>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زمینه های تجمل گرایی</w:t>
      </w:r>
    </w:p>
    <w:p>
      <w:pPr>
        <w:pStyle w:val="BookText"/>
        <w:rPr/>
      </w:pPr>
      <w:r>
        <w:rPr>
          <w:rFonts w:ascii="IRNazanin" w:hAnsi="IRNazanin" w:eastAsia="IRNazanin"/>
          <w:color w:val="111111"/>
          <w:sz w:val="28"/>
          <w:sz w:val="28"/>
          <w:szCs w:val="28"/>
          <w:rtl w:val="true"/>
          <w:lang w:bidi="fa-IR"/>
        </w:rPr>
        <w:t>پیش زمینه تجمل گرایی، پیش زمینه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اول ـ عوامل درونی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هوای نفسانی و وسوسه شیطانی،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احساس کمبود شخصیتی،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فراموشی خدا،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دنیاگرایی،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فراموشی مرگ و قیامت،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و هم چشمی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دوم ـ عوامل بیرونی</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ثروت اندوزی،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جامعه و محیط،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تبلیغات تجاری،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تهاجم فرهنگی،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تجمل گرایی خواص و زمام داران</w:t>
      </w:r>
      <w:r>
        <w:rPr>
          <w:rFonts w:eastAsia="IRNazanin" w:cs="IRNazanin"/>
          <w:color w:val="111111"/>
          <w:sz w:val="28"/>
          <w:szCs w:val="28"/>
          <w:rtl w:val="true"/>
          <w:lang w:bidi="fa-IR"/>
        </w:rPr>
        <w:t>.</w:t>
      </w:r>
    </w:p>
    <w:p>
      <w:pPr>
        <w:pStyle w:val="Heading3"/>
        <w:numPr>
          <w:ilvl w:val="2"/>
          <w:numId w:val="1"/>
        </w:numPr>
        <w:rPr/>
      </w:pPr>
      <w:bookmarkStart w:id="755" w:name="__RefHeading___Toc287449_1395250215"/>
      <w:bookmarkStart w:id="756" w:name="_Toc325"/>
      <w:bookmarkEnd w:id="755"/>
      <w:r>
        <w:rPr>
          <w:rtl w:val="true"/>
        </w:rPr>
        <w:t>بخش سوم</w:t>
      </w:r>
      <w:r>
        <w:rPr>
          <w:rtl w:val="true"/>
        </w:rPr>
        <w:t xml:space="preserve">: </w:t>
      </w:r>
      <w:r>
        <w:rPr>
          <w:rtl w:val="true"/>
        </w:rPr>
        <w:t>پی آمدهای تجمل گرایی</w:t>
      </w:r>
      <w:bookmarkEnd w:id="756"/>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آمدهای تجمل گرایی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تباهی سرمایه های مادی،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زمینه سازی برای گناهان،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گسترش فقر در جامعه،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تبدیل ارزش به ضد ارزش،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آسیب رسانی به تولید و منابع تولیدی،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کاهش معنویت در جامعه،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فراهم آمدن زمینه های وابستگی به بیگانه،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بین رفتن آرامش واقعی،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ناتوانی در انجام وظیفه،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فراموشی یاد خدا و قیامت،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ورشکستگی و بدهکاری،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رویارویی با حق و حقیقت،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الهی</w:t>
      </w:r>
      <w:r>
        <w:rPr>
          <w:rFonts w:eastAsia="IRNazanin" w:cs="IRNazanin"/>
          <w:color w:val="111111"/>
          <w:sz w:val="28"/>
          <w:szCs w:val="28"/>
          <w:rtl w:val="true"/>
          <w:lang w:bidi="fa-IR"/>
        </w:rPr>
        <w:t>.</w:t>
      </w:r>
    </w:p>
    <w:p>
      <w:pPr>
        <w:pStyle w:val="Heading3"/>
        <w:numPr>
          <w:ilvl w:val="2"/>
          <w:numId w:val="1"/>
        </w:numPr>
        <w:rPr/>
      </w:pPr>
      <w:bookmarkStart w:id="757" w:name="__RefHeading___Toc287451_1395250215"/>
      <w:bookmarkStart w:id="758" w:name="_Toc326"/>
      <w:bookmarkEnd w:id="757"/>
      <w:r>
        <w:rPr>
          <w:rtl w:val="true"/>
        </w:rPr>
        <w:t>بخش چهارم</w:t>
      </w:r>
      <w:r>
        <w:rPr>
          <w:rtl w:val="true"/>
        </w:rPr>
        <w:t xml:space="preserve">: </w:t>
      </w:r>
      <w:r>
        <w:rPr>
          <w:rtl w:val="true"/>
        </w:rPr>
        <w:t>همراه با برنامه سازان</w:t>
      </w:r>
      <w:bookmarkEnd w:id="758"/>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برنامه سازان</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پیشنهادهای کلی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تقویت ایمان،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الگوهای مناسب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نقش رسانه در گسترش یا نفی فرهنگ تجمل گرایی، نقد عملکرد رسانه در زمینه تجمل گرایی، پیشنهادهای لازم برای برنامه ریزان در سطح کلان، پیشنهادهای برنامه ای</w:t>
      </w:r>
      <w:r>
        <w:rPr>
          <w:rFonts w:eastAsia="IRNazanin" w:cs="IRNazanin"/>
          <w:color w:val="111111"/>
          <w:sz w:val="28"/>
          <w:szCs w:val="28"/>
          <w:rtl w:val="true"/>
          <w:lang w:bidi="fa-IR"/>
        </w:rPr>
        <w:t>.</w:t>
      </w:r>
      <w:bookmarkStart w:id="759" w:name="pg2594_26002"/>
    </w:p>
    <w:p>
      <w:pPr>
        <w:pStyle w:val="Heading2"/>
        <w:numPr>
          <w:ilvl w:val="1"/>
          <w:numId w:val="1"/>
        </w:numPr>
        <w:rPr/>
      </w:pPr>
      <w:bookmarkStart w:id="760" w:name="__RefHeading___Toc287453_1395250215"/>
      <w:bookmarkStart w:id="761" w:name="_Toc327"/>
      <w:bookmarkEnd w:id="759"/>
      <w:bookmarkEnd w:id="760"/>
      <w:r>
        <w:rPr>
          <w:rtl w:val="true"/>
        </w:rPr>
        <w:t xml:space="preserve">ترجمه </w:t>
      </w:r>
      <w:r>
        <w:rPr>
          <w:rtl w:val="true"/>
        </w:rPr>
        <w:t>«</w:t>
      </w:r>
      <w:r>
        <w:rPr>
          <w:rtl w:val="true"/>
        </w:rPr>
        <w:t>الحیاة</w:t>
      </w:r>
      <w:r>
        <w:rPr>
          <w:rtl w:val="true"/>
        </w:rPr>
        <w:t>» (</w:t>
      </w:r>
      <w:r>
        <w:rPr>
          <w:rtl w:val="true"/>
        </w:rPr>
        <w:t>جلد سوم</w:t>
      </w:r>
      <w:r>
        <w:rPr>
          <w:rtl w:val="true"/>
        </w:rPr>
        <w:t>)</w:t>
      </w:r>
      <w:bookmarkEnd w:id="761"/>
    </w:p>
    <w:p>
      <w:pPr>
        <w:pStyle w:val="Heading3"/>
        <w:numPr>
          <w:ilvl w:val="2"/>
          <w:numId w:val="1"/>
        </w:numPr>
        <w:rPr/>
      </w:pPr>
      <w:bookmarkStart w:id="762" w:name="__RefHeading___Toc287455_1395250215"/>
      <w:bookmarkStart w:id="763" w:name="_Toc328"/>
      <w:bookmarkEnd w:id="762"/>
      <w:r>
        <w:rPr>
          <w:rtl w:val="true"/>
        </w:rPr>
        <w:t>اشاره</w:t>
      </w:r>
      <w:bookmarkEnd w:id="763"/>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جلد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حکیمی، محمدرضا، محمد حکیمی و علی حکیمی، قم، انتشارات دلیل ما، چاپ هشتم،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الحیاة، دایرة المعارفی است که به تبیین روش زندگی فردی و اجتماعیِ انسان بر اساس آموزه های ناب اسلامی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جلدهای سوم، چهارم، پنجم و ششم این دایرة المعارف، مباحث اقتصادی با عناوین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مدخلی بر تحقیق در اقتصاد اسلامی، خطوط کلی و اصول کلی بررسی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سوم که نخستین جلد از بخش اقتصادی این مجموعه است، شامل پانزده فصل است</w:t>
      </w:r>
      <w:r>
        <w:rPr>
          <w:rFonts w:eastAsia="IRNazanin" w:cs="IRNazanin"/>
          <w:color w:val="111111"/>
          <w:sz w:val="28"/>
          <w:szCs w:val="28"/>
          <w:rtl w:val="true"/>
          <w:lang w:bidi="fa-IR"/>
        </w:rPr>
        <w:t>:</w:t>
      </w:r>
    </w:p>
    <w:p>
      <w:pPr>
        <w:pStyle w:val="Heading3"/>
        <w:numPr>
          <w:ilvl w:val="2"/>
          <w:numId w:val="1"/>
        </w:numPr>
        <w:rPr/>
      </w:pPr>
      <w:bookmarkStart w:id="764" w:name="__RefHeading___Toc287457_1395250215"/>
      <w:bookmarkStart w:id="765" w:name="_Toc329"/>
      <w:bookmarkEnd w:id="764"/>
      <w:r>
        <w:rPr>
          <w:rtl w:val="true"/>
        </w:rPr>
        <w:t>باب یازدهم</w:t>
      </w:r>
      <w:r>
        <w:rPr>
          <w:rtl w:val="true"/>
        </w:rPr>
        <w:t xml:space="preserve">: </w:t>
      </w:r>
      <w:r>
        <w:rPr>
          <w:rtl w:val="true"/>
        </w:rPr>
        <w:t xml:space="preserve">مدخلی بر تحقیق در اقتصاد اسلامی </w:t>
      </w:r>
      <w:r>
        <w:rPr>
          <w:rtl w:val="true"/>
        </w:rPr>
        <w:t>(</w:t>
      </w:r>
      <w:r>
        <w:rPr>
          <w:rtl w:val="true"/>
        </w:rPr>
        <w:t>خطوط کلی</w:t>
      </w:r>
      <w:r>
        <w:rPr>
          <w:rtl w:val="true"/>
        </w:rPr>
        <w:t>)</w:t>
      </w:r>
      <w:bookmarkEnd w:id="765"/>
    </w:p>
    <w:p>
      <w:pPr>
        <w:pStyle w:val="BookText"/>
        <w:rPr/>
      </w:pPr>
      <w:r>
        <w:rPr>
          <w:rFonts w:ascii="IRNazanin" w:hAnsi="IRNazanin" w:eastAsia="IRNazanin"/>
          <w:color w:val="111111"/>
          <w:sz w:val="28"/>
          <w:sz w:val="28"/>
          <w:szCs w:val="28"/>
          <w:rtl w:val="true"/>
          <w:lang w:bidi="fa-IR"/>
        </w:rPr>
        <w:t>باب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مدخلی بر تحقیق در اقتصاد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خطوط کلی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اول ـ مال در تصور اسلامی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از آنِ خدای متعال، اموال امانت و عاریه، اموال پشتوانه و مایه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مواضع الهی 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اموال، انفاق و بخشیدن، کسب مال بدون معصیت، انفاق بدون معصیت، قرار دادن مال در دسترس مستمندان، خودپسندی و نازیدن به 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دوم ـ مال در تصور اسلامی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محدودیت صرف در اموال، برخی از عوامل برپایی و نابودی اجتماع، خوردن مال مردم به باطل و طرد آن، اموال یتیمان و تأکید بر نگه داری آن، به مال یتیم نزدیک نشوید، رسیدگی به مال یتیم بر پایه عدالت، طرد سلطه های مالی و برده سازی اقتصادی، نه زیان دیدن، نه زیان رساندن، وام و اهمیت پرداخت آن</w:t>
      </w:r>
      <w:r>
        <w:rPr>
          <w:rFonts w:eastAsia="IRNazanin" w:cs="IRNazanin"/>
          <w:color w:val="111111"/>
          <w:sz w:val="28"/>
          <w:szCs w:val="28"/>
          <w:rtl w:val="true"/>
          <w:lang w:bidi="fa-IR"/>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فصل سوم ـ مال در تصور اسلامی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مال و تأکید بر آن،</w:t>
      </w:r>
    </w:p>
    <w:p>
      <w:pPr>
        <w:pStyle w:val="BookText"/>
        <w:rPr/>
      </w:pPr>
      <w:r>
        <w:rPr>
          <w:rFonts w:ascii="IRNazanin" w:hAnsi="IRNazanin" w:eastAsia="IRNazanin"/>
          <w:color w:val="111111"/>
          <w:sz w:val="28"/>
          <w:sz w:val="28"/>
          <w:szCs w:val="28"/>
          <w:rtl w:val="true"/>
          <w:lang w:bidi="fa-IR"/>
        </w:rPr>
        <w:t>جلوگیری از تسلط انحصاری ثروتمندان بر اموال، برحذرداری از سپردن اموال به سفیهان و نامتعهدان، هدف های صحیح کسب مال، منع از ترک تلاش های اقتصادی و تأکید بر اهمیت کار و حفظ مال، برخی از آثار مثبت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فردی، آثار اجتماعی، برخی از آثار منفی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فردی، آثار اجتماعی، کار و تأکید بر آن به عنوان منشأ مالک بودن، حفظ اموال عمومی و بیت المال، اعتدال در طلب مال و برانگیختن به آن، تعریف مال، منحرف کردن مال از مواضع حقیقی آن، حرمت اموال اقلیت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چهارم ـ چارچوب های جهت بخش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های الهی به وسیله اموال، تأکید بر جست وجوی نیاز زندگی و رسیدن به خودبسندگی، میانه روی در معیشت، اندازه نگه داری در معیشت و اهمیت آن، حدود مصرف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پنجم ـ چارچوب های جهت بخش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امکانات مادی در حیات معنوی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بقای دین، مال، یاور به دست آوردن آخرت، نماز و برپایی آن، روزه و برپایی آن، انجام واجبات، سرچشمه زندگی ، نان، ساختمان بدن و 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بزرگداشت نان، حق تن هر انسان، نقش مال در حفظ آبرو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ششم ـ کار در تصور اسلامی</w:t>
      </w:r>
    </w:p>
    <w:p>
      <w:pPr>
        <w:pStyle w:val="BookText"/>
        <w:rPr/>
      </w:pPr>
      <w:r>
        <w:rPr>
          <w:rFonts w:ascii="IRNazanin" w:hAnsi="IRNazanin" w:eastAsia="IRNazanin"/>
          <w:color w:val="111111"/>
          <w:sz w:val="28"/>
          <w:sz w:val="28"/>
          <w:szCs w:val="28"/>
          <w:rtl w:val="true"/>
          <w:lang w:bidi="fa-IR"/>
        </w:rPr>
        <w:t>فصل هفتم ـ طاغوت اقتصادی و اقتصاد طاغوتی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مبارزه با طاغوت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سیاسی یا اقتصادی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لزوم تعجیل در برانداختن بی عدالتی های 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 عمومی، اموال فردی</w:t>
      </w:r>
      <w:r>
        <w:rPr>
          <w:rFonts w:eastAsia="IRNazanin" w:cs="IRNazanin"/>
          <w:color w:val="111111"/>
          <w:sz w:val="28"/>
          <w:szCs w:val="28"/>
          <w:rtl w:val="true"/>
          <w:lang w:bidi="fa-IR"/>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فصل هشتم ـ اسلام و نظام تکاثری اترافی، مبارزه ای فراگستر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و طرد تکاثر، افشاگری توانگران و متکاثران، توانگران و امت، توان گران و خوردن مال ناتوانان و تیره روزان، اوصاف توانگران متکاثر، زکات رسمی و زکات غیر</w:t>
      </w:r>
    </w:p>
    <w:p>
      <w:pPr>
        <w:pStyle w:val="BookText"/>
        <w:rPr/>
      </w:pPr>
      <w:r>
        <w:rPr>
          <w:rFonts w:ascii="IRNazanin" w:hAnsi="IRNazanin" w:eastAsia="IRNazanin"/>
          <w:color w:val="111111"/>
          <w:sz w:val="28"/>
          <w:sz w:val="28"/>
          <w:szCs w:val="28"/>
          <w:rtl w:val="true"/>
          <w:lang w:bidi="fa-IR"/>
        </w:rPr>
        <w:t>رسمی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نهم ـ اسلام و نظام تکاثری اترافی، مبارزه ای فراگستر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برانداختن زراندوزی و گنج سازی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دهم ـ اسلام و نظام تکاثری اترافی، مبارزه ای فراگستر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ریزی ارزش های نمونه و مقیاس های عالی و براندازی ارزش های تکاثری و عرفیّات اترافی برای مبارزه با تکاثر و ثروت اندوزی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نیاز گشتن با خدا؛ نه مال، با آنچه نزد خداست، با قرآن کریم، با پرهیزکاری و یقین، با عقل و دانش، با قناعت، با بی نیازی روحی، ترک آرزوها، بازداشتن از استکبار، تحقیر معیشت توانگران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اعتنایی به ثروتمندان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فصل یازدهم ـ اسلام و نظام تکاثری اترافی، مبارزه فراگستر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دو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تکاثری و اسلامی، نشانه های زندگی تکاثری، نشانه هایی از زندگی اسلامی، در امان نبودن توانگران و شادخواران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دوازدهم ـ اسلام و نظام تکاثری اترافی، مبارزه فراگستر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تضاد میان زندگی تکاثری و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سیزدهم ـ اسلام و نظام تکاثری اترافی، مبارزه فراگستر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تکاثر و بهره کشی از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 به بیگاری گرفتن، کاستن از بهای کالا و کار مردم، حیله گری در خرید و فروش، کم فروشی، سوءاستفاده از بیت المال، غصب امکانات عمومی، ستم به مزدوران و کشاورزان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زیاد کردن حقوق اراضی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چهاردهم ـ اسلام و نظام تکاثری اترافی، مبارزه فراگستر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تکاثر و استضعاف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استضعاف اقتصادی، استضعاف فرهنگی</w:t>
      </w:r>
      <w:r>
        <w:rPr>
          <w:rFonts w:eastAsia="IRNazanin" w:cs="IRNazanin"/>
          <w:color w:val="111111"/>
          <w:sz w:val="28"/>
          <w:szCs w:val="28"/>
          <w:rtl w:val="true"/>
          <w:lang w:bidi="fa-IR"/>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فصل پانزدهم ـ اسلام و نظام تکاثری اترافی، مبارزه فراگستر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تکاثر</w:t>
      </w:r>
      <w:bookmarkStart w:id="766" w:name="pg2594_26005"/>
    </w:p>
    <w:p>
      <w:pPr>
        <w:pStyle w:val="BookText"/>
        <w:rPr/>
      </w:pPr>
      <w:bookmarkEnd w:id="766"/>
      <w:r>
        <w:rPr>
          <w:rFonts w:ascii="IRNazanin" w:hAnsi="IRNazanin" w:eastAsia="IRNazanin"/>
          <w:color w:val="111111"/>
          <w:sz w:val="28"/>
          <w:sz w:val="28"/>
          <w:szCs w:val="28"/>
          <w:rtl w:val="true"/>
          <w:lang w:bidi="fa-IR"/>
        </w:rPr>
        <w:t>تصاعدی نامتناهی</w:t>
      </w:r>
      <w:r>
        <w:rPr>
          <w:rFonts w:eastAsia="IRNazanin" w:cs="IRNazanin"/>
          <w:color w:val="111111"/>
          <w:sz w:val="28"/>
          <w:szCs w:val="28"/>
          <w:rtl w:val="true"/>
          <w:lang w:bidi="fa-IR"/>
        </w:rPr>
        <w:t>.</w:t>
      </w:r>
    </w:p>
    <w:p>
      <w:pPr>
        <w:pStyle w:val="Heading2"/>
        <w:numPr>
          <w:ilvl w:val="1"/>
          <w:numId w:val="1"/>
        </w:numPr>
        <w:rPr/>
      </w:pPr>
      <w:bookmarkStart w:id="767" w:name="__RefHeading___Toc287459_1395250215"/>
      <w:bookmarkStart w:id="768" w:name="_Toc330"/>
      <w:bookmarkEnd w:id="767"/>
      <w:r>
        <w:rPr>
          <w:rtl w:val="true"/>
        </w:rPr>
        <w:t xml:space="preserve">ترجمه </w:t>
      </w:r>
      <w:r>
        <w:rPr>
          <w:rtl w:val="true"/>
        </w:rPr>
        <w:t>«</w:t>
      </w:r>
      <w:r>
        <w:rPr>
          <w:rtl w:val="true"/>
        </w:rPr>
        <w:t>الحیاة</w:t>
      </w:r>
      <w:r>
        <w:rPr>
          <w:rtl w:val="true"/>
        </w:rPr>
        <w:t>» (</w:t>
      </w:r>
      <w:r>
        <w:rPr>
          <w:rtl w:val="true"/>
        </w:rPr>
        <w:t>جلد چهارم</w:t>
      </w:r>
      <w:r>
        <w:rPr>
          <w:rtl w:val="true"/>
        </w:rPr>
        <w:t>)</w:t>
      </w:r>
      <w:bookmarkEnd w:id="768"/>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جلد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حکیمی، محمدرضا، محمد حکیمی و علی حکیمی، قم، انتشارات دلیل ما، چاپ هشتم،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جلد به ادامه باب یازدهم، یعنی خطوط کلی اقتصاد اسلامی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جلد، مطالبی در بیست و چهار باب به این شرح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شانزدهم ـ اسلام و نظام تکاثری اترافی، مبارزه فراگستر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فزون داری و فرو ریختن شخصیت انسانی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دست دادن شعور و احساس، تباه شدن عقل، سنگدلی و کوری باطن، پوشیده ماندن عیب ها، فساد عمومی، ده اثر از آثار منفی تکاثر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سرمایه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هفدهم ـ اسلام و نظام تکاثری اترافی، مبارزه فراگستر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ای از احوال متکاثران، توانگران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سرمستی از مال و نعمت، تباه شدن دین، ناسپاسی و غفلت، زیاد شدن گناهان و فراموشی آنها، طمع و آزمندی، بخل، خسَّت، شکم پرستی، چسبیدن به زندگی، به خود نازیدن، جاه و مقام خیالی</w:t>
      </w:r>
      <w:r>
        <w:rPr>
          <w:rFonts w:eastAsia="IRNazanin" w:cs="IRNazanin"/>
          <w:color w:val="111111"/>
          <w:sz w:val="28"/>
          <w:szCs w:val="28"/>
          <w:rtl w:val="true"/>
          <w:lang w:bidi="fa-IR"/>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فصل هجدهم ـ اسلام و نظام تکاثری اترافی، مبارزه فراگستر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ای از اموال متکاثران و</w:t>
      </w:r>
      <w:r>
        <w:rPr>
          <w:rFonts w:eastAsia="IRNazanin" w:cs="IRNazanin"/>
          <w:color w:val="111111"/>
          <w:sz w:val="28"/>
          <w:szCs w:val="28"/>
          <w:rtl w:val="true"/>
          <w:lang w:bidi="fa-IR"/>
        </w:rPr>
        <w:t>...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مال کردن ارزش های والا، تکذیب حق و جبهه گیری در برابر انقلاب گران بر حق، تحقیر مبلغان اصلاح و اشاعه گران فضیلت، نفرت از بیچارگان، محور و معیار قرار دادن مال، تکیه بر آرزوها، گرفتاری در دام شیطان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نوزدهم ـ اسلام و نظام تکاثری اترافی، مبارزه فراگستر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حرکت های ارتجاعی و تبهکارانه و پدید آوردن تنش های اجتماعی برای هدف های مرتجعانه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بیستم ـ اسلام و نظام تکاثری اترافی، مبارزه فراگستر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 در فرمانروایی و قانون گذاری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بیست و یکم ـ اسلام و نظام تکاثری اترافی، مبارزه فراگستر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توانگران، دشمنان پیامبران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بیست و دوم ـ اسلام و نظام تکاثری اترافی، مبارزه فراگستر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گذاشتن توانگران و شادخواران، اصلی بزرگ، برانگیختن عالمان به ترک هم نشینی با توانگران، نکوهش قاطع متکاثران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بیست و سوم ـ محدودیت مالکیت در تشریع اسلامی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عمومی، حد الهی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بودن قسمت الهی و حرام بودن بیش از آن، فلسفه حلال و حرام بودن، حلال در منطق قرآن کریم، ملازمه حلال بودن با محدود بودن، معیشت سالم، مال طلبی تکاثری مخالف حلال بودن، نفی مال اندوزی، رحمت نبودن مال فراوان، تکاثر راه شیطان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بیست و چهارم ـ محدودیت مالکیت در تشریع اسلامی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گذشتن از حد میانه، محدودسازی مال از راه محدودسازی سود، گردآوری تکاثری و اسراف، تکاثر و خروج مال از حد الهی، ربا و خروج مال از حد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بیست و پنجم ـ نبردی سهمگین با زراندوزی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نابودگری زراندوزی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کنز، رابطه مال اندوزی، اسراف، مال اندوزی و احتکار، مال اندوزی و عذاب الهی، اقتصاد اسلامی و زمینه سازی لازم و</w:t>
      </w:r>
      <w:r>
        <w:rPr>
          <w:rFonts w:eastAsia="IRNazanin" w:cs="IRNazanin"/>
          <w:color w:val="111111"/>
          <w:sz w:val="28"/>
          <w:szCs w:val="28"/>
          <w:rtl w:val="true"/>
          <w:lang w:bidi="fa-IR"/>
        </w:rPr>
        <w:t>... .</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بیست و ششم ـ مصرف در تشریع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محدودیت در خرج کردن</w:t>
      </w:r>
    </w:p>
    <w:p>
      <w:pPr>
        <w:pStyle w:val="BookText"/>
        <w:rPr/>
      </w:pPr>
      <w:r>
        <w:rPr>
          <w:rFonts w:ascii="IRNazanin" w:hAnsi="IRNazanin" w:eastAsia="IRNazanin"/>
          <w:color w:val="111111"/>
          <w:sz w:val="28"/>
          <w:sz w:val="28"/>
          <w:szCs w:val="28"/>
          <w:rtl w:val="true"/>
          <w:lang w:bidi="fa-IR"/>
        </w:rPr>
        <w:t xml:space="preserve">و هزینه گذاری، محدودیت در خوردن و آشامیدن، محدودیت در ظرف و استفاده از آن، محدودیت در جامه، محدودیت در فرش و بستر و اثاث، محدودیت در وسایل سواری، محدودیت در مسکن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فصل بیست و هفتم ـ مبارزه ای نابودگر با اسراف و تبذیر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اسراف و حدود آن، نهی از غرق شدن در مصرف و برخورداری، مسرفان؛ فسادکنندگان در زمین، تبذیر و نهی قاطع از آن، تبذیرگران؛ برادران شیطانند، تبذیرگر، مفسد است، تبذیرگر به خواسته خود نمی رسد، اسراف در اموال عمومی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بیست و هشتم ـ اندازه داری و میانه روی در زندگی، اصلی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قوام معاش، زیاد شدن کم، برابری با مردم در خوراک از راه اندازه داری و میانه روی، روش پرهیزکاری، رابطه تندرستی با میانه روی در خوراک، روش درست اندیشی با میانه روی در خوراک، رابطه تهذیب نفس با میانه روی در معیشت، تدبیر معاشی و آثار آن، برکت های میانه روی در معیشت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بیست و نهم ـ بسندگی به کفاف، قناعت، اصالت و حدود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سی ام ـ اسلام و فقر و مبارزه فراگستر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 شدن مردمان با آثار فقر و نتایج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پریشانی، بدبختی، گرفتاری، شرّ واقعی، بزرگ ترین مرگ، همدم بد، دشمن جفاکار، ننگ دین، سستی یقین، غربت در وطن، اندک بسیار، فراموش شدن در جامعه، نزدیک شدن به بی باوری</w:t>
      </w:r>
      <w:r>
        <w:rPr>
          <w:rFonts w:eastAsia="IRNazanin" w:cs="IRNazanin"/>
          <w:color w:val="111111"/>
          <w:sz w:val="28"/>
          <w:szCs w:val="28"/>
          <w:rtl w:val="true"/>
          <w:lang w:bidi="fa-IR"/>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فصل سی و یکم ـ اسلام و فقر و مبارزه فراگستر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ابطال شخصیت انسانی، وارونه سازی و پای مالی فضیلت ها در سطح فردی و اجتماعی، خوار شدن در نزد نزدیکان، نگرانی و اضطراب، نیازمندی به همسانان، از دست رفتن آبرو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سی و دوم ـ اسلام و فقر و مبارزه فراگستر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نزدیکی فقر به کفر، رابطه فقر با کفر، فقر میراندن و کشتن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سی و سوم ـ اسلام و فقر و مبارزه فراگستر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خاستگاه های فقر و علل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دنبال کار نرفتن، تنبلی و بی حوصلگی، فقر نمایی، خیانت، اسراف کردن، اندازه نداشتن در معیشت، خود را به مردم محتاج کردن، تحرک نداشتن در طلب روزی، در سؤال بر خود گشودن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درخواست کردن بدون نیازمندی، فضیلت اظهار بی نیازی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سی و چهارم ـ اسلام و فقر و مبارزه فراگستر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خاستگاه های فقر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نظام تکاثری اترافی، خوردن اموال به ستم و گناه، ستم کردن به کارگران، سودهای سنگین، ربا، کم فروشی و احتکار، غصب حقوق محرومان، خودداری از پرداخت زکات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سی و پنجم ـ اسلام و فقر و مبارزه فراگستر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خاستگاه های فقر و علت های آن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مالکیت های کلان اراضی، اختصاص یابی اموال عمومی به افرادی خاص، ضعف های اجرایی، بی اطلاعی فنی از روش های بهره برداری از اموال، نپرداختن به نوسازی صنعت، خیانت کارگزاران، اجرا نشدن عدالت اجتماعی، بی اعتنایی به حال فراموش گشتگان، شرکت ندادن مستضعفان در امور سرنوشت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سی و ششم ـ اسلام و فقر و مبارزه فراگستر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برای همه، نه ویژه یک یا چند گروه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سی و هفتم ـ اسلام و فقر و مبارزه فراگستر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دادن بینوایان در دارایی و امکانات توانگران</w:t>
      </w:r>
      <w:r>
        <w:rPr>
          <w:rFonts w:eastAsia="IRNazanin" w:cs="IRNazanin"/>
          <w:color w:val="111111"/>
          <w:sz w:val="28"/>
          <w:szCs w:val="28"/>
          <w:rtl w:val="true"/>
          <w:lang w:bidi="fa-IR"/>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فصل سی و هشتم ـ اسلام و فقر و مبارزه فراگستر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بیزاری از فقیران و</w:t>
      </w:r>
      <w:bookmarkStart w:id="769" w:name="pg2594_26009"/>
    </w:p>
    <w:p>
      <w:pPr>
        <w:pStyle w:val="BookText"/>
        <w:rPr/>
      </w:pPr>
      <w:bookmarkEnd w:id="769"/>
      <w:r>
        <w:rPr>
          <w:rFonts w:ascii="IRNazanin" w:hAnsi="IRNazanin" w:eastAsia="IRNazanin"/>
          <w:color w:val="111111"/>
          <w:sz w:val="28"/>
          <w:sz w:val="28"/>
          <w:szCs w:val="28"/>
          <w:rtl w:val="true"/>
          <w:lang w:bidi="fa-IR"/>
        </w:rPr>
        <w:t>محرومان و غصب اموال و ارزاق ایشان، پی آمدهای بی توجهی به محرومان، نابودی ارزش های اصلی به علت فقر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سی و نهم ـ اسلام و فقر و مبارزه فراگستر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نشینی با بینوایان اصلی بزرگ، احادیثی در لزوم معاشرت با مستضعفان، گروه های اجتماعی و وظایف سنگین آنان در نبرد با فقر و استضعاف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 افراد، عالمان، مبلغان، مسئولان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نابودی مستکبران اقتصادی، هدف مهم انقلاب های انبیایی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چهلم ـ افراط و تفریط مالی و ارتباط این دو با واقعیت وجود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وجود انسان و روزی حلال، افراط مالی، تفریط مالی، اندازه مناسب، کارهای انسان در ارتباط با حلال و حرام، قوانین بشری و فطرت انسانی، قوانین الهی، فطرت انسانی، شناخت دقیق مکتب اقتصادی اسلام</w:t>
      </w:r>
      <w:r>
        <w:rPr>
          <w:rFonts w:eastAsia="IRNazanin" w:cs="IRNazanin"/>
          <w:color w:val="111111"/>
          <w:sz w:val="28"/>
          <w:szCs w:val="28"/>
          <w:rtl w:val="true"/>
          <w:lang w:bidi="fa-IR"/>
        </w:rPr>
        <w:t>.</w:t>
      </w:r>
    </w:p>
    <w:p>
      <w:pPr>
        <w:pStyle w:val="Heading2"/>
        <w:numPr>
          <w:ilvl w:val="1"/>
          <w:numId w:val="1"/>
        </w:numPr>
        <w:rPr/>
      </w:pPr>
      <w:bookmarkStart w:id="770" w:name="__RefHeading___Toc287461_1395250215"/>
      <w:bookmarkStart w:id="771" w:name="_Toc331"/>
      <w:bookmarkEnd w:id="770"/>
      <w:r>
        <w:rPr>
          <w:rtl w:val="true"/>
        </w:rPr>
        <w:t xml:space="preserve">ترجمه </w:t>
      </w:r>
      <w:r>
        <w:rPr>
          <w:rtl w:val="true"/>
        </w:rPr>
        <w:t>«</w:t>
      </w:r>
      <w:r>
        <w:rPr>
          <w:rtl w:val="true"/>
        </w:rPr>
        <w:t>الحیاة</w:t>
      </w:r>
      <w:r>
        <w:rPr>
          <w:rtl w:val="true"/>
        </w:rPr>
        <w:t>» (</w:t>
      </w:r>
      <w:r>
        <w:rPr>
          <w:rtl w:val="true"/>
        </w:rPr>
        <w:t>جلد پنجم</w:t>
      </w:r>
      <w:r>
        <w:rPr>
          <w:rtl w:val="true"/>
        </w:rPr>
        <w:t>)</w:t>
      </w:r>
      <w:bookmarkEnd w:id="771"/>
    </w:p>
    <w:p>
      <w:pPr>
        <w:pStyle w:val="Heading3"/>
        <w:numPr>
          <w:ilvl w:val="2"/>
          <w:numId w:val="1"/>
        </w:numPr>
        <w:rPr/>
      </w:pPr>
      <w:bookmarkStart w:id="772" w:name="__RefHeading___Toc287463_1395250215"/>
      <w:bookmarkStart w:id="773" w:name="_Toc332"/>
      <w:bookmarkEnd w:id="772"/>
      <w:r>
        <w:rPr>
          <w:rtl w:val="true"/>
        </w:rPr>
        <w:t>اشاره</w:t>
      </w:r>
      <w:bookmarkEnd w:id="773"/>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جلد پنجم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حکیمی، محمدرضا، محمد حکیمی و علی حکیمی، قم، انتشارات دلیل ما، چاپ هشتم،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جلد از ادامه باب یازدهم، ده فصل و از باب دوازدهم، مدخلی بر تحقق در اقتصاد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کلی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بیست فصل آمده که عبارت است از</w:t>
      </w:r>
      <w:r>
        <w:rPr>
          <w:rFonts w:eastAsia="IRNazanin" w:cs="IRNazanin"/>
          <w:color w:val="111111"/>
          <w:sz w:val="28"/>
          <w:szCs w:val="28"/>
          <w:rtl w:val="true"/>
          <w:lang w:bidi="fa-IR"/>
        </w:rPr>
        <w:t>:</w:t>
      </w:r>
    </w:p>
    <w:p>
      <w:pPr>
        <w:pStyle w:val="Heading3"/>
        <w:numPr>
          <w:ilvl w:val="2"/>
          <w:numId w:val="1"/>
        </w:numPr>
        <w:rPr/>
      </w:pPr>
      <w:bookmarkStart w:id="774" w:name="__RefHeading___Toc287465_1395250215"/>
      <w:bookmarkStart w:id="775" w:name="_Toc333"/>
      <w:bookmarkEnd w:id="774"/>
      <w:r>
        <w:rPr>
          <w:rtl w:val="true"/>
        </w:rPr>
        <w:t>ادامه باب یازدهم</w:t>
      </w:r>
      <w:bookmarkEnd w:id="775"/>
    </w:p>
    <w:p>
      <w:pPr>
        <w:pStyle w:val="BookText"/>
        <w:rPr/>
      </w:pPr>
      <w:r>
        <w:rPr>
          <w:rFonts w:ascii="IRNazanin" w:hAnsi="IRNazanin" w:eastAsia="IRNazanin"/>
          <w:color w:val="111111"/>
          <w:sz w:val="28"/>
          <w:sz w:val="28"/>
          <w:szCs w:val="28"/>
          <w:rtl w:val="true"/>
          <w:lang w:bidi="fa-IR"/>
        </w:rPr>
        <w:t>ادامه باب یازدهم</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چهل و یکم ـ دارایی، دو چارچوب و دو 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دارایی معتدل و متعهدانه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دارایی غیر معتدل و نامتعهدانه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دارایی هدف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سه 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نعمت خدا، منع فقیرنمایی، مگو فقیر می شم، چارچوبی اساسی و قاطع که</w:t>
      </w:r>
    </w:p>
    <w:p>
      <w:pPr>
        <w:pStyle w:val="BookText"/>
        <w:rPr/>
      </w:pPr>
      <w:r>
        <w:rPr>
          <w:rFonts w:ascii="IRNazanin" w:hAnsi="IRNazanin" w:eastAsia="IRNazanin"/>
          <w:color w:val="111111"/>
          <w:sz w:val="28"/>
          <w:sz w:val="28"/>
          <w:szCs w:val="28"/>
          <w:rtl w:val="true"/>
          <w:lang w:bidi="fa-IR"/>
        </w:rPr>
        <w:t>همگان باید بدان گردن 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مسکنت، فقر، غنای کفافی، غنای وافر، غنای تکاثری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چهل و دوم ـ اقتصاد و پیوند آن با دو ستون اجتماع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و قدرت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اخلاق عالی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 و زندگی مادی،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جای تجارت و کار،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زهدورزی منفی، نه،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 آراستگی،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موجبات خوشبختی، نیروی دفاعی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عزت اجتماعی، قدرت قابلیت، دفاع نظامی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چهل و سوم ـ بهره وری از مواهب طبیعی و استفاده تعهدآمیز از آنها برای فرد و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و اهمیت زندگی، انگیزش و تشویق، تعهد و حساسیت، عمر عزیز، مبادرت به کار و نقش مهم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چهل و چهارم ـ اقتصاد، اصالتی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چهل و پنجم ـ برادری اسلامی و 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ای از شاخص های برادری اسلامی در زمینه های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برآوردن حاجت مسلمان، مواسات با نیازمندان، برادری و حق بزرگ اقتصادی و معیشتی، برادری و ایثار مالی، مالکیت برادرانه، خود را بر برادر دینی مقدّم شمردن، نه، حفظ برادری از راه مواسات، سامان یابی دین با مواسات، برادر و راستینی و سطح زندگی، مساوات مالی، منع از ستم بر برادر مسلمان، منع از ایجاد زحمت و در عسر قرار دادن مسلمان، پاداش کمک رسانی و کیفر ترک آن</w:t>
      </w:r>
      <w:r>
        <w:rPr>
          <w:rFonts w:eastAsia="IRNazanin" w:cs="IRNazanin"/>
          <w:color w:val="111111"/>
          <w:sz w:val="28"/>
          <w:szCs w:val="28"/>
          <w:rtl w:val="true"/>
          <w:lang w:bidi="fa-IR"/>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چهل و ششم ـ مواسات، اصلی بزرگ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مواسات و ایمان، مواسات، رشد عقل، احوال پرسی و دیدار برادران، هم زیستی معاشی، دوست داشتن برادران، برادری، برادری اسلامی و پرهیز از خیانت اقتصادی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نشانه های اسلام 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خودگذشتگی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 و معیشت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رسیدگی به همسایگان، مواسات مالی، انفاق دوستی، دیدارها و پیوندها، قناعت به منظور برخورداری</w:t>
      </w:r>
      <w:bookmarkStart w:id="776" w:name="pg2594_26011"/>
    </w:p>
    <w:p>
      <w:pPr>
        <w:pStyle w:val="BookText"/>
        <w:rPr/>
      </w:pPr>
      <w:bookmarkEnd w:id="776"/>
      <w:r>
        <w:rPr>
          <w:rFonts w:ascii="IRNazanin" w:hAnsi="IRNazanin" w:eastAsia="IRNazanin"/>
          <w:color w:val="111111"/>
          <w:sz w:val="28"/>
          <w:sz w:val="28"/>
          <w:szCs w:val="28"/>
          <w:rtl w:val="true"/>
          <w:lang w:bidi="fa-IR"/>
        </w:rPr>
        <w:t>دیگران، ولایت اهل بیت و مواسات، مواسات؛ هم پایه نماز، وسیله آزمایش، مواسات و امر به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چهل و هفتم ـ اصل مساوات 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مساوات، دعوتی الهی، عملکردی اسلامی، دعوت به پذیرش مساوات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پیامبر صلی الله علیه و آله ، روزگار امام علی علیه السلام ، تعالیمی هدایتگر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سجاد علیه السلام ، امام باقر علیه السلام ، امام صادق علیه السلام ، امام کاظم علیه السلام ، امام رضا علیه السلام ، در روزگار امام مهدی علیه السلام ، وضع مطلوب نظام اقتصادی در اسلام، فقه سنتی تأکید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مساوات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مساوات در تعلیم، بینوایان و ضرورت آموزش و پرورش آنان، اصول بیست و دوگانه مساوات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 تساوی، کرامت انسانی، برادری ایمانی، نفی تکاثر، انفاق، میانه روی در معیشت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فصل چهل و هشتم ـ قسط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قسط قرآنی، پیامبر اکرم صلی الله علیه و آله و قسط، امام علی علیه السلام و قسط، انقلاب عاشورا و قسط، امام صادق علیه السلام و قسط، حکومت امام مهدی علیه السلام و قسط، بی عدالتی، عامل قیام مسلحانه، حکومت اسلامی و قسط، قانون گذاری و قسط، توحید و عدل، دو اصل علوی، تبعیض در باور، سیاست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دنیایی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جامعه قرآنی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قارونی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چهل و نهم ـ تضاد تکاثر و فقر با قسط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طبقات در منظور اسلامی، منظور طبقات در منظور تکاثری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سرمایه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پنجاهم ـ اصلاحی اجتماعی، قطع رابطه و دفاع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خدیجه علیها السلام در جاهلیت و در اسلام</w:t>
      </w:r>
      <w:r>
        <w:rPr>
          <w:rFonts w:eastAsia="IRNazanin" w:cs="IRNazanin"/>
          <w:color w:val="111111"/>
          <w:sz w:val="28"/>
          <w:szCs w:val="28"/>
          <w:rtl w:val="true"/>
          <w:lang w:bidi="fa-IR"/>
        </w:rPr>
        <w:t>.</w:t>
      </w:r>
    </w:p>
    <w:p>
      <w:pPr>
        <w:pStyle w:val="Heading2"/>
        <w:numPr>
          <w:ilvl w:val="1"/>
          <w:numId w:val="1"/>
        </w:numPr>
        <w:rPr/>
      </w:pPr>
      <w:bookmarkStart w:id="777" w:name="__RefHeading___Toc287467_1395250215"/>
      <w:bookmarkStart w:id="778" w:name="_Toc334"/>
      <w:bookmarkEnd w:id="777"/>
      <w:r>
        <w:rPr>
          <w:rtl w:val="true"/>
        </w:rPr>
        <w:t xml:space="preserve">ترجمه </w:t>
      </w:r>
      <w:r>
        <w:rPr>
          <w:rtl w:val="true"/>
        </w:rPr>
        <w:t>«</w:t>
      </w:r>
      <w:r>
        <w:rPr>
          <w:rtl w:val="true"/>
        </w:rPr>
        <w:t>الحیاة</w:t>
      </w:r>
      <w:r>
        <w:rPr>
          <w:rtl w:val="true"/>
        </w:rPr>
        <w:t>» (</w:t>
      </w:r>
      <w:r>
        <w:rPr>
          <w:rtl w:val="true"/>
        </w:rPr>
        <w:t>جلد ششم</w:t>
      </w:r>
      <w:r>
        <w:rPr>
          <w:rtl w:val="true"/>
        </w:rPr>
        <w:t>)</w:t>
      </w:r>
      <w:bookmarkEnd w:id="778"/>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جلد ششم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حکیمی، محمدرضا، محمد حکیمی و علی حکیمی،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آرام، قم، دلیل ما، چاپ پنجم،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مجلد که جلد چهارم از مباحث اقتصادی و جلد ششم از مجموعه دایرة المعارف اسلامی، علمی و پژوهشی است، ادامه مطالب باب دوازدهم در قالب سی فصل، یعنی از فصل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فصل پنجاه بیان شده که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بیست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هزینه گذاری</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ارتباط انفاق با مال از جهت کمّ و کیف، از حلال و در جهت حلال، مال افزون بر نیاز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بیست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هزینه گذاری</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علت شناسی و جهت دهی، انفاق برای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و علت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انفاق از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روزی است، از آنچه برای شما از زمین بیرون آوردیم، از چیزهای پاکیزه، از آنچه خدا شما را جانشین قرار داده، از افزونی بر نیازها، از آنچه دوست 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هدف های مقدس انفاق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راه خدا، برای خشنودی خدا، برای تقرب یافتن نزد خدا،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 مندی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خیر پیامبر صلی الله علیه و آله ، پابرجایی دو دین حق و اطاعت از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بیست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هزینه گذاری</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تکامل و تعالی، مکتب تعالی روحی، انسانیت و والایی، آداب انفاق، شمول انسانی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بیست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هزینه گذاری</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سقوط و فریب 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باطل، آثار و پی آمدهای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باد رفتن و نابودی ـ حسرت و شکست،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ریایی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فریب توده ها، برای</w:t>
      </w:r>
    </w:p>
    <w:p>
      <w:pPr>
        <w:pStyle w:val="BookText"/>
        <w:rPr/>
      </w:pPr>
      <w:r>
        <w:rPr>
          <w:rFonts w:ascii="IRNazanin" w:hAnsi="IRNazanin" w:eastAsia="IRNazanin"/>
          <w:color w:val="111111"/>
          <w:sz w:val="28"/>
          <w:sz w:val="28"/>
          <w:szCs w:val="28"/>
          <w:rtl w:val="true"/>
          <w:lang w:bidi="fa-IR"/>
        </w:rPr>
        <w:t>گمراهی مردم، ناکامی تبلیغات اصلاح گر،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انفاق به منظور ویران سازی پایگاه های انقلابی و خفه کردن فریاد و دگرگونی طلبان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بیست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هزینه گذاری</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جاها و اندازه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پاره ای از جاهای انفاق، حد انفاق، اندازه قوامی انفاق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عوامل اساسی 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 و طرد قطعی آن، بخل؛ نکوهیده ترین خصلت، حسرت و پشیمانی، تنهایی و شرمندگی، ننگ و بینوایی، آفت توانگری، آفت جوان مردی، آسیب آزادگی و ایمان، زندگی کردن چون فقیران، حساب دادن چون توانگران، خواری در نزد هم نشینان، محروم ماندن از ایمان خالص، نابودی اصل ایمان، دور شدن از خدا، محروم شدن از بهشت، درختی در دوزخ، زشت ترین بخل، مشورت با بخیل؛ نه، دوستی با بخیل؛ نه، پیشوایی بخیل؛ نه، بخل برای چه؟، شکل های هلاک کننده بخل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 در دادن خوراک، نرساندن مال به نیازمندان، نبخشیدن جامه زیادی، بخل در خانه و مسکن، بخیل؛ آ تش گیره جهنم، ویران کردن دین و اجتماع، زیانی آشکار، محرومیتی بزرگ، بدترین مال ها، بیرون شدن از دوستی حق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فصل بیست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تعاون اجتماعی و نمونه هایی از آن</w:t>
      </w:r>
    </w:p>
    <w:p>
      <w:pPr>
        <w:pStyle w:val="BookText"/>
        <w:rPr/>
      </w:pPr>
      <w:r>
        <w:rPr>
          <w:rFonts w:ascii="IRNazanin" w:hAnsi="IRNazanin" w:eastAsia="IRNazanin"/>
          <w:color w:val="111111"/>
          <w:sz w:val="28"/>
          <w:sz w:val="28"/>
          <w:szCs w:val="28"/>
          <w:rtl w:val="true"/>
          <w:lang w:bidi="fa-IR"/>
        </w:rPr>
        <w:t>تعاون، گرفتن حقوق محرومان و رساندن به ایشان، مراسات با نیازمندان، وام دادن و مهلت برای ادای آن، برآوردن نیازها و نیازمندی ها، شریک کردن فقیران در اموال بدان گونه که خدای متعال آنان را شریک قرار داده است، امانت دادنِ اسباب خانه، اصلاح امور مالی گرفتاران، بذل و بخشش، رفع تنگ دستی از تنگ دستان، متعهد بودن نسبت به همسایگان و خویشاوندان، حد همسایگی و</w:t>
      </w:r>
      <w:r>
        <w:rPr>
          <w:rFonts w:eastAsia="IRNazanin" w:cs="IRNazanin"/>
          <w:color w:val="111111"/>
          <w:sz w:val="28"/>
          <w:szCs w:val="28"/>
          <w:rtl w:val="true"/>
          <w:lang w:bidi="fa-IR"/>
        </w:rPr>
        <w:t>... .</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بیست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سطح زندگی برای توده ها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تأمین خوراک سالانه، فقیر ازدواج می کند، همسان سازی سطح زندگی ها، وجوه مختلف معیشت برای هر کس، لازم بودن اندازه کافی برای همه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بیست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سطح زندگی برای توده ها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تغذیه برای همه و چگونگی آن، نیاز طبیعی هر فرد، دو نیرو و لازم بودن هر دو، خوراک و نیروی بدن، عزت اجتماعی و خوراک، افزایش نیازمندی به هنگام سال خوردگی، چگونگی تغذیه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نان، گوشت، شیر، میوه، تره و سبزی، دانه بارها، عسل، سرکه، روغن زیتون، نیرومندسازی تن، نگاه داری تندرستی با خوراک، رفاه برای خانواده، مقیاس میانه روی در خوراکی ها، رعایت حقوق خوراکی و لباس، جشن 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بیست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سطح زندگی برای توده ها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رخت، اسراف در جامعه، رنگ و پاکیزگی رخت،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آرایش و تجمل، عطرها و روغن های بهداشتی و آرایش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سی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سطح زندگی برای توده ها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و کمک به هزینه های آن،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بستر و اسباب خانه،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وسایل نقلیه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سی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سطح زندگی برای توده ها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زندگی هیچ کس نباید به سبب تنگ دستی یا وامدار،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برابری مصرف هر خانوار با سطح اقتصادی جامعه،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هماهنگ برای توده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فصل سی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قوامی سالم برای تولید</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محدودیت تولید طبق مصالح عمومی، حذف مصرف های تجملی و اشرافی، منحصرسازی تولید به انواع نیازمندی ها و اهمیت حیاتی این انحصار</w:t>
      </w:r>
    </w:p>
    <w:p>
      <w:pPr>
        <w:pStyle w:val="BookText"/>
        <w:rPr/>
      </w:pPr>
      <w:r>
        <w:rPr>
          <w:rFonts w:ascii="IRNazanin" w:hAnsi="IRNazanin" w:eastAsia="IRNazanin"/>
          <w:color w:val="111111"/>
          <w:sz w:val="28"/>
          <w:sz w:val="28"/>
          <w:szCs w:val="28"/>
          <w:rtl w:val="true"/>
          <w:lang w:bidi="fa-IR"/>
        </w:rPr>
        <w:t>برای عموم، نزدیک سازی سطح های تولید، مشخصات تولید در جامعه اسلامی، نظارت بر تولید، وظیفه حکومت اسلامی، فرق بنیادین میان تولید اسلامی و تولید سرمایه داری، شکل هایی از تولید تکاثری ویرانگر و تضاد تولید تکاثری با موازین انسانی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سی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قوامی سالم برای واردات</w:t>
      </w:r>
    </w:p>
    <w:p>
      <w:pPr>
        <w:pStyle w:val="BookText"/>
        <w:rPr/>
      </w:pPr>
      <w:r>
        <w:rPr>
          <w:rFonts w:ascii="IRNazanin" w:hAnsi="IRNazanin" w:eastAsia="IRNazanin"/>
          <w:color w:val="111111"/>
          <w:sz w:val="28"/>
          <w:sz w:val="28"/>
          <w:szCs w:val="28"/>
          <w:rtl w:val="true"/>
          <w:lang w:bidi="fa-IR"/>
        </w:rPr>
        <w:t>محدودیت واردات، طبق مصالح عمومی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سی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رعایت عدالت در توزیع برای رسیدن به توزیعی معقول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سی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قوامی سالم برای مصرف</w:t>
      </w:r>
    </w:p>
    <w:p>
      <w:pPr>
        <w:pStyle w:val="BookText"/>
        <w:rPr/>
      </w:pPr>
      <w:r>
        <w:rPr>
          <w:rFonts w:ascii="IRNazanin" w:hAnsi="IRNazanin" w:eastAsia="IRNazanin"/>
          <w:color w:val="111111"/>
          <w:sz w:val="28"/>
          <w:sz w:val="28"/>
          <w:szCs w:val="28"/>
          <w:rtl w:val="true"/>
          <w:lang w:bidi="fa-IR"/>
        </w:rPr>
        <w:t>لزوم رعایت حد در مصرف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سی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حفاظت و بهره جویی</w:t>
      </w:r>
    </w:p>
    <w:p>
      <w:pPr>
        <w:pStyle w:val="BookText"/>
        <w:rPr/>
      </w:pPr>
      <w:r>
        <w:rPr>
          <w:rFonts w:ascii="IRNazanin" w:hAnsi="IRNazanin" w:eastAsia="IRNazanin"/>
          <w:color w:val="111111"/>
          <w:sz w:val="28"/>
          <w:sz w:val="28"/>
          <w:szCs w:val="28"/>
          <w:rtl w:val="true"/>
          <w:lang w:bidi="fa-IR"/>
        </w:rPr>
        <w:t>اموال فردی و عمومی، تباه کردن مال، فساد است، ضایع کردن مال، ممنوع است، اهمیت رسیدگی به مال و بهره برداری از آن، حسن تدبیر در اموال، رشد اقتصادی و تاکید بر آن، لزوم اعتماد در معاملات مالی، مسامحه در رابطه های مالی نه هوشیاری در روابط اقتصادی و اجتماعی، مال را بی کار مگذارید، نه مغبون کردن، نه غش زدن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سی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از مسلط شدن سفیهان، نامتعهدان و غیر متخصصان و نفوذیان خوش ظاهر، بر اموال و برنامه ریزی های مالی ـ آموزشی بیدارگر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سی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اسلامی و برخی از منابع مالی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انفال و فیء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سی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اسلامی و برخی از منابع مالی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w:t>
      </w:r>
      <w:r>
        <w:rPr>
          <w:rFonts w:eastAsia="IRNazanin" w:cs="IRNazanin"/>
          <w:color w:val="111111"/>
          <w:sz w:val="28"/>
          <w:szCs w:val="28"/>
          <w:rtl w:val="true"/>
          <w:lang w:bidi="fa-IR"/>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چهلم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رسمی</w:t>
      </w:r>
    </w:p>
    <w:p>
      <w:pPr>
        <w:pStyle w:val="BookText"/>
        <w:rPr/>
      </w:pPr>
      <w:r>
        <w:rPr>
          <w:rFonts w:ascii="IRNazanin" w:hAnsi="IRNazanin" w:eastAsia="IRNazanin"/>
          <w:color w:val="111111"/>
          <w:sz w:val="28"/>
          <w:sz w:val="28"/>
          <w:szCs w:val="28"/>
          <w:rtl w:val="true"/>
          <w:lang w:bidi="fa-IR"/>
        </w:rPr>
        <w:t>زکات و اهمیت تکلیفی آن، زکات ندادن؛ هم پایه کفر، زکات دادن؛ وسیله تقرب به خدا، از منابع مالی برای حکومت، زکات و نقش آن در بی نیاز کردن تیره بختان، زکات و نقش آن در کمک به محرومان برای انجام اعمال دینی، زکات؛ گامی در راه مواسات و لزوم شتاب در پرداخت زکات، زکات؛ عامل نابودی فقر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فصل چهل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غیر رسمی</w:t>
      </w:r>
    </w:p>
    <w:p>
      <w:pPr>
        <w:pStyle w:val="BookText"/>
        <w:rPr/>
      </w:pPr>
      <w:r>
        <w:rPr>
          <w:rFonts w:ascii="IRNazanin" w:hAnsi="IRNazanin" w:eastAsia="IRNazanin"/>
          <w:color w:val="111111"/>
          <w:sz w:val="28"/>
          <w:sz w:val="28"/>
          <w:szCs w:val="28"/>
          <w:rtl w:val="true"/>
          <w:lang w:bidi="fa-IR"/>
        </w:rPr>
        <w:t>حقوق عمومی غیر از زکات، حق معلوم به اندازه توانایی، تقویت اقتصادی مستضعفان، زکات غیر رسمی؛ افزون تر، زکات غیر رسمی؛ بدون حدی معین، خطر ترک ادای حقوق، هر چیزی را زکاتی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زکات بدن، زکات جاه و مقام، زکات زیبایی، زکات بردباری، زکات شجاعت، زکات برتری، زکات تندرستی، زکات عقل، زکات علم، زکات قدرت، زکات پیروزی، زکات ثروت و رفاه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زکات اجزای بدن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چشم، گوش، زبان، دست و 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چهل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هزینه های حکومت اسلامی</w:t>
      </w:r>
    </w:p>
    <w:p>
      <w:pPr>
        <w:pStyle w:val="BookText"/>
        <w:rPr/>
      </w:pPr>
      <w:r>
        <w:rPr>
          <w:rFonts w:ascii="IRNazanin" w:hAnsi="IRNazanin" w:eastAsia="IRNazanin"/>
          <w:color w:val="111111"/>
          <w:sz w:val="28"/>
          <w:sz w:val="28"/>
          <w:szCs w:val="28"/>
          <w:rtl w:val="true"/>
          <w:lang w:bidi="fa-IR"/>
        </w:rPr>
        <w:t>پرداختن دین بدهکار، تأمین کاستی های نیازمندان و مسلمان و غیر مسلمان، آباد کردن زمین، پرورش یتیمان، تأمین محرومان برای حج و جهاد، تقویت صنایع، گسترش علم و معرفت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فصل چهل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وظایف حکومت اسلامی درباره اموال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امانت بودن کار دولتی، اهتمام به آبادانی و شکوفایی اقتصادی، ادای کامل حقوق مردم، مصادره کردن اموال غصب شده، باز گرفتن حقوق له شدگان اجتماع، با استواری و قاطعیت، توجه به ضعیفان و بی اعتنایی به قدرتمندان، کوتاه کردن دست نورچشمان و خویشان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چهل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وظایف حکومت اسلامی درباره اموال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رعایت مساوات، رساندن هر سهمی به صاحب آن، در اموال عمومی، خیانت زیان رسانی ممنوع، والیان اجازه جمع مال ندارند، لزوم هم سطح بودن زندگی و معیشت حاکم اسلامی، برگزیدن حاکم اسلامی و مقامات حکومت، حاکم اسلامی از نزدیکان خود طرفداری نکند، حاکم اسلامی هدیه قبول نکند، حاکم اسلامی خود را از مالکیت کنار نگه دارد، برای خود ساختمان نمی سازد، به هیچ کس تیول نمی دهد، سیم و زر از خود به جای نمی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چهل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وظایف حکومت اسلامی درباره اموال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مراعات حق و عدالت در گرفتن امال دولتی، حاکم و کارمندان او خزانه داران مردمند و وکیلان امت در اموال، وظایف و آداب تحصیل داران مالیات در حکومت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چهل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توازن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یک ساعت، بهتر از هفتاد سال عبادت، عدالت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آن، سبب قرب به خدا و رسول صلی الله علیه و آله ، عدالت اجرای آن صیانت دین، عدالت یکی از سه قانون بنیادی دین، عدالت، منطق قرآن، عدالت زندگی، دوام نیرو و قدرت، عدالت، ناظم حاکمیت، ملاک سیاست، روشنی چشم حکومت، جمال سیاست و سیاست مداران، دژ حاکمیت و ثبات دولت، شالوده پیروزی، عزت و تعالی، بزرگی و بی نیازی، عدالت، سامان یابی جهان، از نشانه های عقل، گران بهاترین موهبت ها، فزونی پیاپی برکت ها، گسترش رحمت، آرامش وجدان، شیرین تر از عسل، عدالت در گفتار، در داد و ستد، در همه حالات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فصل چهل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تنها راه اصلاح جامعه</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ملت را چیزی جز عدالت اصلاح نمی کند، خدا را امری جز عدل و</w:t>
      </w:r>
    </w:p>
    <w:p>
      <w:pPr>
        <w:pStyle w:val="BookText"/>
        <w:rPr/>
      </w:pPr>
      <w:r>
        <w:rPr>
          <w:rFonts w:ascii="IRNazanin" w:hAnsi="IRNazanin" w:eastAsia="IRNazanin"/>
          <w:color w:val="111111"/>
          <w:sz w:val="28"/>
          <w:sz w:val="28"/>
          <w:szCs w:val="28"/>
          <w:rtl w:val="true"/>
          <w:lang w:bidi="fa-IR"/>
        </w:rPr>
        <w:t>احسان نیست، عدالت زندگی مردمان را سامان می دهد، عدالت میزان خدای متعال، بلندترین درجه اعتقاد، آرایش ایمان، زنده شدن احکام، پشتوانه زندگی توده ها، نیکوترین سیاست ها، سامان بخش زندگی همه، آرام بخش و هماهنگ ساز دل ها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فصل چهل و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هماهنگی معیشتی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عقل و ایمان، پیوستگی با رسول خدا صلی الله علیه و آله ، بخشیدن بین کسان و قسمت کردن ایثار، بهترین توشه برادری و احسان، فضیلت و صلاح، راست گویی و شرف، در خدمت مردم، چیزی سوای زکات، احسان به نیک و بد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فصل چهل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تکاثر، 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منشأ</w:t>
      </w:r>
    </w:p>
    <w:p>
      <w:pPr>
        <w:pStyle w:val="BookText"/>
        <w:rPr/>
      </w:pPr>
      <w:r>
        <w:rPr>
          <w:rFonts w:ascii="IRNazanin" w:hAnsi="IRNazanin" w:eastAsia="IRNazanin"/>
          <w:color w:val="111111"/>
          <w:sz w:val="28"/>
          <w:sz w:val="28"/>
          <w:szCs w:val="28"/>
          <w:rtl w:val="true"/>
          <w:lang w:bidi="fa-IR"/>
        </w:rPr>
        <w:t>نتایج منفی نظام تکاثری، واجبات مهم حکومت اسلامی، منطق علیت در احکام، قاطعیت اسلامی در امر تخصص، مردمان را در خط فهم مسائل اقتصادی انداختن و قاطعیت متعهدانه، نه اندرز و شعار، عدالت اجتماعی و محدودیت مالکیت، اداره اجتماع و دو رکن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و اقتصادی، تنظیم روابط میان مردم و برنامه های اسلامی، دعوت قرآنی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پنجاه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مالکیت برادرانه اسلامی</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جامعه تکاثری، جامعه جاهلیت، جامعه اسلامی، جامعه عدالت و قسط، مشکل اقتصاد و اهمیت حیاتی حل آن، مال و طبیعت اجتماعی آن در اسلام، ظلم مالی و مفاسد ویران گر عمومی، جور و زیان آن برای روح آدمی،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دیکتاتوری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اقتصادی و زیان های آن، تبدیل حساسیت جامعه، تحریف شعور اجتماعی، متکاثران و فساد ایشان در زمین، مراقبت بر بازارها و نقش حیاتی آن در اجرای عدالت و حمایت از مستضعفان، شناخت طاغوت</w:t>
      </w:r>
      <w:bookmarkStart w:id="779" w:name="pg2594_26019"/>
    </w:p>
    <w:p>
      <w:pPr>
        <w:pStyle w:val="BookText"/>
        <w:rPr/>
      </w:pPr>
      <w:bookmarkEnd w:id="779"/>
      <w:r>
        <w:rPr>
          <w:rFonts w:ascii="IRNazanin" w:hAnsi="IRNazanin" w:eastAsia="IRNazanin"/>
          <w:color w:val="111111"/>
          <w:sz w:val="28"/>
          <w:sz w:val="28"/>
          <w:szCs w:val="28"/>
          <w:rtl w:val="true"/>
          <w:lang w:bidi="fa-IR"/>
        </w:rPr>
        <w:t xml:space="preserve">اقتصادی؛ اصلی بزرگ، تطهیر اقتصادی؛ مبارزه ای بنیادین بر ضد فساد و الحاد، منّتی بر دین و اهل دین نه، شکوفایی اقتصادی و برانگیختن به آن، مؤسسات دینی و هزینه اداره آنها، علما و قطع ارتباط، حرام بودن ذاتی مال فراوان، یگانه مقیاس برای شناختن عالم اسلامی، عدالت در تقسیم نعمت ها و نیازها، تعدیل مالکیت و برابری در مصر، در مکتب سرمایه داری و اسلامی، عدالت و جامعه سازی اسلامی، جامعه اسلامی و سیادت، تکاثر و وابستگی متکاثران دشمنان پیامبران و عدالت خواهان، وظیفه علما در برابر فقر و استضعاف، روابط اقتصادی مردم جز با انقلابی دگرگون ساز تطهیر نمی شود، فقاهت آگاهانه، آمیختن قضایای اصلی با قضایای غیر اصلی و زیان های آن به دین و انقلاب و توده ها، تحقق بخشی به احکام اسلام و زندگی توده ها، عمل کردن همه قشرهای جامعه به احکام اسلام جز با اجرای عدالت، شدنی نیست، حیات قرآنی و دو رکن بزرگ آن در بیان معصوم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w:t>
      </w:r>
    </w:p>
    <w:p>
      <w:pPr>
        <w:pStyle w:val="Heading2"/>
        <w:numPr>
          <w:ilvl w:val="1"/>
          <w:numId w:val="1"/>
        </w:numPr>
        <w:rPr/>
      </w:pPr>
      <w:bookmarkStart w:id="780" w:name="__RefHeading___Toc287469_1395250215"/>
      <w:bookmarkStart w:id="781" w:name="_Toc335"/>
      <w:bookmarkEnd w:id="780"/>
      <w:r>
        <w:rPr>
          <w:rtl w:val="true"/>
        </w:rPr>
        <w:t>تعاون در اسلام و جامعه صنعتی</w:t>
      </w:r>
      <w:bookmarkEnd w:id="781"/>
    </w:p>
    <w:p>
      <w:pPr>
        <w:pStyle w:val="BookText"/>
        <w:rPr/>
      </w:pPr>
      <w:r>
        <w:rPr>
          <w:rFonts w:ascii="IRNazanin" w:hAnsi="IRNazanin" w:eastAsia="IRNazanin"/>
          <w:color w:val="111111"/>
          <w:sz w:val="28"/>
          <w:sz w:val="28"/>
          <w:szCs w:val="28"/>
          <w:rtl w:val="true"/>
          <w:lang w:bidi="fa-IR"/>
        </w:rPr>
        <w:t>تعاون در اسلام و جامعه صنعتی</w:t>
      </w:r>
    </w:p>
    <w:p>
      <w:pPr>
        <w:pStyle w:val="BookText"/>
        <w:rPr/>
      </w:pPr>
      <w:r>
        <w:rPr>
          <w:rFonts w:ascii="IRNazanin" w:hAnsi="IRNazanin" w:eastAsia="IRNazanin"/>
          <w:color w:val="111111"/>
          <w:sz w:val="28"/>
          <w:sz w:val="28"/>
          <w:szCs w:val="28"/>
          <w:rtl w:val="true"/>
          <w:lang w:bidi="fa-IR"/>
        </w:rPr>
        <w:t xml:space="preserve">خدایار محبی، منوچهر، تهران، انتشارات بعثت، </w:t>
      </w:r>
      <w:r>
        <w:rPr>
          <w:rFonts w:eastAsia="IRNazanin" w:cs="IRNazanin"/>
          <w:color w:val="111111"/>
          <w:sz w:val="28"/>
          <w:szCs w:val="28"/>
          <w:lang w:bidi="fa-IR"/>
        </w:rPr>
        <w:t>1349</w:t>
      </w:r>
      <w:r>
        <w:rPr>
          <w:rFonts w:eastAsia="IRNazanin" w:cs="IRNazanin"/>
          <w:color w:val="111111"/>
          <w:sz w:val="28"/>
          <w:szCs w:val="28"/>
          <w:rtl w:val="true"/>
          <w:lang w:bidi="fa-IR"/>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تعاون در پیشرفت و تعالی جوامع انسانی نقش بسزایی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جوامع متمدن و پیشرفته صنعتی ـ نجومی، از تعاون در امور استفاده کرده اند و آثار توجه به این موضوع در ارکان جوامع پیشرفته نمودار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مبحث اقتصاد اگر به این موضوع اهمیت داده شود، پی آمدهای بسیار مطلوب آن آشکار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آموزه های آسمانی دین اسلام و حتی دیگر ادیان الهی به آن</w:t>
      </w:r>
      <w:bookmarkStart w:id="782" w:name="pg2594_26020"/>
    </w:p>
    <w:p>
      <w:pPr>
        <w:pStyle w:val="BookText"/>
        <w:rPr/>
      </w:pPr>
      <w:bookmarkEnd w:id="782"/>
      <w:r>
        <w:rPr>
          <w:rFonts w:ascii="IRNazanin" w:hAnsi="IRNazanin" w:eastAsia="IRNazanin"/>
          <w:color w:val="111111"/>
          <w:sz w:val="28"/>
          <w:sz w:val="28"/>
          <w:szCs w:val="28"/>
          <w:rtl w:val="true"/>
          <w:lang w:bidi="fa-IR"/>
        </w:rPr>
        <w:t>اشاره و سفارش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مکاتب فکری و غیرالهی نیز با استفاده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 به رشد و پیشرفت اقتصادی در جوامع تحت سلطه خود رسیده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قرآن کریم و روایت های امامان معصوم علیهم السلام به این موضوع مهم حتی در غیر مباحث اقتصادی سفارش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با توجه به پژوهش در تاریخ ادیان و کتاب های آسمانی دیگر ادیان الهی و نیز پژوهش در جوامع صنعتی، این کتاب را به نگارش درآورده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در دو بخش و سه موضوع تدوین شده که در بخش نخست کتاب، به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تعاون در تاریخ ادیان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شده و در بخش پایانی، نویسنده به موضوعات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تعاون 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تعاون در جوامع صنعتی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است</w:t>
      </w:r>
      <w:r>
        <w:rPr>
          <w:rFonts w:eastAsia="IRNazanin" w:cs="IRNazanin"/>
          <w:color w:val="111111"/>
          <w:sz w:val="28"/>
          <w:szCs w:val="28"/>
          <w:rtl w:val="true"/>
          <w:lang w:bidi="fa-IR"/>
        </w:rPr>
        <w:t>.</w:t>
      </w:r>
    </w:p>
    <w:p>
      <w:pPr>
        <w:pStyle w:val="Heading2"/>
        <w:numPr>
          <w:ilvl w:val="1"/>
          <w:numId w:val="1"/>
        </w:numPr>
        <w:rPr/>
      </w:pPr>
      <w:bookmarkStart w:id="783" w:name="__RefHeading___Toc287471_1395250215"/>
      <w:bookmarkStart w:id="784" w:name="_Toc336"/>
      <w:bookmarkEnd w:id="783"/>
      <w:r>
        <w:rPr>
          <w:rtl w:val="true"/>
        </w:rPr>
        <w:t>جنبه هایی از توسعه و توسعه یافتگی</w:t>
      </w:r>
      <w:bookmarkEnd w:id="784"/>
    </w:p>
    <w:p>
      <w:pPr>
        <w:pStyle w:val="BookText"/>
        <w:rPr/>
      </w:pPr>
      <w:r>
        <w:rPr>
          <w:rFonts w:ascii="IRNazanin" w:hAnsi="IRNazanin" w:eastAsia="IRNazanin"/>
          <w:color w:val="111111"/>
          <w:sz w:val="28"/>
          <w:sz w:val="28"/>
          <w:szCs w:val="28"/>
          <w:rtl w:val="true"/>
          <w:lang w:bidi="fa-IR"/>
        </w:rPr>
        <w:t>جنبه هایی از توسعه و توسعه یافتگی</w:t>
      </w:r>
    </w:p>
    <w:p>
      <w:pPr>
        <w:pStyle w:val="BookText"/>
        <w:rPr/>
      </w:pPr>
      <w:r>
        <w:rPr>
          <w:rFonts w:ascii="IRNazanin" w:hAnsi="IRNazanin" w:eastAsia="IRNazanin"/>
          <w:color w:val="111111"/>
          <w:sz w:val="28"/>
          <w:sz w:val="28"/>
          <w:szCs w:val="28"/>
          <w:rtl w:val="true"/>
          <w:lang w:bidi="fa-IR"/>
        </w:rPr>
        <w:t>رابینسون، جون،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گلریز، تهران، نشر نی،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 چاپ سوم،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دیدگاه ویژه نویسنده به مسائل و معضلات جهان 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بسیاری از نظریه های رایج اقتصاد سرمایه داری و الگوهای رشد زیر سؤال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نویسنده در این اثر، به مطالعه موضوع بزرگ خود نپرداخته، بلکه هدف آن بیان برخی توضیحات درباره این مسئله است که چرا یک ربع قرن،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نتایجی داشته که با هدف های مورد نظر تفاوت بسیاری دارد</w:t>
      </w:r>
      <w:r>
        <w:rPr>
          <w:rFonts w:eastAsia="IRNazanin" w:cs="IRNazanin"/>
          <w:color w:val="111111"/>
          <w:sz w:val="28"/>
          <w:szCs w:val="28"/>
          <w:rtl w:val="true"/>
          <w:lang w:bidi="fa-IR"/>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 بینی موجود به آموزه های اقتصادی غرب، حتی در زادگاه این آموزه ها نیز گمراه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 آموزه ها به جهان سوم انتقال</w:t>
      </w:r>
    </w:p>
    <w:p>
      <w:pPr>
        <w:pStyle w:val="BookText"/>
        <w:rPr/>
      </w:pPr>
      <w:r>
        <w:rPr>
          <w:rFonts w:ascii="IRNazanin" w:hAnsi="IRNazanin" w:eastAsia="IRNazanin"/>
          <w:color w:val="111111"/>
          <w:sz w:val="28"/>
          <w:sz w:val="28"/>
          <w:szCs w:val="28"/>
          <w:rtl w:val="true"/>
          <w:lang w:bidi="fa-IR"/>
        </w:rPr>
        <w:t>می یابد، به شدت فریبنده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در این کتاب در چند مورد، تجربه چین را به صورت مقایسه ای با دیگر کشورهای جهان سوم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مطالب این کتاب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 و رفاه، فقر مدرن، جمعیت، تراکم سرمایه، قیمت های بازار، رابطه مبادله داخلی، رابطه مبادله بین المللی؛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مازاد اقتصادی و تراکم سرمایه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اجاره به عنوان مازاد اقتصادی، مازاد اقتصادی به عنوان سود، اجاره و سود، ارزش مارکسیستی، تراکم سرمایه، تقاضای مؤثر، مصرف اجاره بردارها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موضوعاتی که در ضمیمه این بخش آورده شده،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و قیمت ها، کار مولد و غیر مولد، سرمایه، تغییر فنی، تحلیل رفتن منابع؛</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 و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صادراتی، زمین داران، زراعت، قطب بندی، توزیع دارایی ها، مدرن سازی؛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تجارت کالاهای اساسی اولیه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 محصولات، رابطه مبادله، انحصار فروش، ناثباتی، طرح های ایجاد ثبات، قدرت انحصار، تورم جهانی، اتکاء به خود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کمک های بلاعوض و 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و تأمین مالی، توسعه دنیای جدید، شکل های مختلف اعطای کمک، سوداگری، بستانکاران و بدهکاران، نقش صندوق بین المللی پول، قواعد جدید، بدهی ها و طلب ها؛</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صنعت وابسته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تجارت آزاد، اجرای سیاست های حمایتی، معجزات خاور دور، تأمین مالی فراملیتی، انتقال صنایع، ترجیحات مصرف کنندگان، تکنولوژی و اشتغال، الگوی برزیل، سکوهای صادرات؛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تسلیحات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جنبه های اقتصادی، تحقیقات، داد و ستد بازرگانی</w:t>
      </w:r>
      <w:r>
        <w:rPr>
          <w:rFonts w:eastAsia="IRNazanin" w:cs="IRNazanin"/>
          <w:color w:val="111111"/>
          <w:sz w:val="28"/>
          <w:szCs w:val="28"/>
          <w:rtl w:val="true"/>
          <w:lang w:bidi="fa-IR"/>
        </w:rPr>
        <w:t>.</w:t>
      </w:r>
      <w:bookmarkStart w:id="785" w:name="pg2594_26022"/>
    </w:p>
    <w:p>
      <w:pPr>
        <w:pStyle w:val="BookText"/>
        <w:rPr/>
      </w:pPr>
      <w:bookmarkEnd w:id="785"/>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اکنون چه؟</w:t>
      </w:r>
    </w:p>
    <w:p>
      <w:pPr>
        <w:pStyle w:val="BookText"/>
        <w:rPr/>
      </w:pPr>
      <w:r>
        <w:rPr>
          <w:rFonts w:ascii="IRNazanin" w:hAnsi="IRNazanin" w:eastAsia="IRNazanin"/>
          <w:color w:val="111111"/>
          <w:sz w:val="28"/>
          <w:sz w:val="28"/>
          <w:szCs w:val="28"/>
          <w:rtl w:val="true"/>
          <w:lang w:bidi="fa-IR"/>
        </w:rPr>
        <w:t xml:space="preserve">رکود سال های </w:t>
      </w:r>
      <w:r>
        <w:rPr>
          <w:rFonts w:eastAsia="IRNazanin" w:cs="IRNazanin"/>
          <w:color w:val="111111"/>
          <w:sz w:val="28"/>
          <w:szCs w:val="28"/>
          <w:lang w:bidi="fa-IR"/>
        </w:rPr>
        <w:t>1970</w:t>
      </w:r>
      <w:r>
        <w:rPr>
          <w:rFonts w:ascii="IRNazanin" w:hAnsi="IRNazanin" w:eastAsia="IRNazanin"/>
          <w:color w:val="111111"/>
          <w:sz w:val="28"/>
          <w:sz w:val="28"/>
          <w:szCs w:val="28"/>
          <w:rtl w:val="true"/>
          <w:lang w:bidi="fa-IR"/>
        </w:rPr>
        <w:t>، تغییری در شعارها، اساس؛ کشاورزی است، توزیع بر حسب بخش ها، پرده فقر، سرمایه گذاری صنعتی، خدمات اجتماعی، مدیریت تقاضا، تجارت بین المللی، نتیجه گیری</w:t>
      </w:r>
      <w:r>
        <w:rPr>
          <w:rFonts w:eastAsia="IRNazanin" w:cs="IRNazanin"/>
          <w:color w:val="111111"/>
          <w:sz w:val="28"/>
          <w:szCs w:val="28"/>
          <w:rtl w:val="true"/>
          <w:lang w:bidi="fa-IR"/>
        </w:rPr>
        <w:t>.</w:t>
      </w:r>
    </w:p>
    <w:p>
      <w:pPr>
        <w:pStyle w:val="Heading2"/>
        <w:numPr>
          <w:ilvl w:val="1"/>
          <w:numId w:val="1"/>
        </w:numPr>
        <w:rPr/>
      </w:pPr>
      <w:bookmarkStart w:id="786" w:name="__RefHeading___Toc287473_1395250215"/>
      <w:bookmarkStart w:id="787" w:name="_Toc337"/>
      <w:bookmarkEnd w:id="786"/>
      <w:r>
        <w:rPr>
          <w:rtl w:val="true"/>
        </w:rPr>
        <w:t>چالش فقر و غنا در کشورهای سرمایهداری</w:t>
      </w:r>
      <w:bookmarkEnd w:id="787"/>
    </w:p>
    <w:p>
      <w:pPr>
        <w:pStyle w:val="Heading3"/>
        <w:numPr>
          <w:ilvl w:val="2"/>
          <w:numId w:val="1"/>
        </w:numPr>
        <w:rPr/>
      </w:pPr>
      <w:bookmarkStart w:id="788" w:name="__RefHeading___Toc287475_1395250215"/>
      <w:bookmarkStart w:id="789" w:name="_Toc338"/>
      <w:bookmarkEnd w:id="788"/>
      <w:r>
        <w:rPr>
          <w:rtl w:val="true"/>
        </w:rPr>
        <w:t>اشاره</w:t>
      </w:r>
      <w:bookmarkEnd w:id="789"/>
    </w:p>
    <w:p>
      <w:pPr>
        <w:pStyle w:val="BookText"/>
        <w:rPr/>
      </w:pPr>
      <w:r>
        <w:rPr>
          <w:rFonts w:ascii="IRNazanin" w:hAnsi="IRNazanin" w:eastAsia="IRNazanin"/>
          <w:color w:val="111111"/>
          <w:sz w:val="28"/>
          <w:sz w:val="28"/>
          <w:szCs w:val="28"/>
          <w:rtl w:val="true"/>
          <w:lang w:bidi="fa-IR"/>
        </w:rPr>
        <w:t>چالش فقر و غنا در کشورهای سرمایهداری</w:t>
      </w:r>
    </w:p>
    <w:p>
      <w:pPr>
        <w:pStyle w:val="BookText"/>
        <w:rPr/>
      </w:pPr>
      <w:r>
        <w:rPr>
          <w:rFonts w:ascii="IRNazanin" w:hAnsi="IRNazanin" w:eastAsia="IRNazanin"/>
          <w:color w:val="111111"/>
          <w:sz w:val="28"/>
          <w:sz w:val="28"/>
          <w:szCs w:val="28"/>
          <w:rtl w:val="true"/>
          <w:lang w:bidi="fa-IR"/>
        </w:rPr>
        <w:t xml:space="preserve">جهانیان، ناصر، کانون اندیشه جوان، تهران، چاپ اول،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برابری نیز مانند آزادی، از قدیمیترین ایدئالهای انسان است که در طول قرون و اعصار، پیامبران، آزادگان، روشنفکران و همه مردم محروم و زجر کشیده، برای دست یافتن به آن کوشیدهاند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برابری بار دیگر در عصر رنسانس، به همراه انقلاب صنعتی و انقلابهای سرمایهداری، در انگلستان، ایالات متحده امریکا و فرانسه با تعابیری تازه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همچنان نابرابریهای بسیاری در این کشورها وجود دارد که تردیدهایی جدی در ادعای این نظامها برای رسیدن به آرمان برابری به وجود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همیشه ساختار اجتماعی جوامع، نظامی نابرابر است و از آنجا که حکومتها خود، جزئی از این ساختار اجتماعی هستند، طبیعی است که نمیتوانند به طور جدی با نابرابری مبارزه کنند؛ مگر اینکه دولتی انقلابی یا اصلاحطلب به معنای حقیقی به وجود آید</w:t>
      </w:r>
      <w:r>
        <w:rPr>
          <w:rFonts w:eastAsia="IRNazanin" w:cs="IRNazanin"/>
          <w:color w:val="111111"/>
          <w:sz w:val="28"/>
          <w:szCs w:val="28"/>
          <w:rtl w:val="true"/>
          <w:lang w:bidi="fa-IR"/>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 اگر در جامعهای که در آن نابرابری وجود دارد، افرادی متعهد به اصول برابری، قیام و با کوشش خویش، کل نظام اجتماعی را به</w:t>
      </w:r>
      <w:bookmarkStart w:id="790" w:name="pg2594_26023"/>
    </w:p>
    <w:p>
      <w:pPr>
        <w:pStyle w:val="BookText"/>
        <w:rPr/>
      </w:pPr>
      <w:bookmarkEnd w:id="790"/>
      <w:r>
        <w:rPr>
          <w:rFonts w:ascii="IRNazanin" w:hAnsi="IRNazanin" w:eastAsia="IRNazanin"/>
          <w:color w:val="111111"/>
          <w:sz w:val="28"/>
          <w:sz w:val="28"/>
          <w:szCs w:val="28"/>
          <w:rtl w:val="true"/>
          <w:lang w:bidi="fa-IR"/>
        </w:rPr>
        <w:t>مبارزه با عوامل نابرابری ترغیب کنند، شاید بتوان نابرابری را کاهش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برابری نیز مانند آزادی، نه تنها خود به خود به دست نمیآید، بلکه دست یافتن به آن فقط با مراقبت و هوشیاری همیشگی امکان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این کتاب درصدد پاسخ به پرسشهای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در کشورهای پیشرفته غربی با وجود ثروت سرشار و نظام تأمین اجتماعی توسعه یافته، حدود صد میلیون نفر، زیر خط فقر به سر میبرند و بیش از پنج میلیون نفر بی خانمان وجود دارد؟ آیا این باور رایج در کشورهای سرمایهداری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فقرا در فقر به سر میبرند؛ زیرا تنبلند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موجب بیتوجهی به حق حیات انسانها نمیشود؟</w:t>
      </w:r>
    </w:p>
    <w:p>
      <w:pPr>
        <w:pStyle w:val="BookText"/>
        <w:rPr/>
      </w:pPr>
      <w:r>
        <w:rPr>
          <w:rFonts w:ascii="IRNazanin" w:hAnsi="IRNazanin" w:eastAsia="IRNazanin"/>
          <w:color w:val="111111"/>
          <w:sz w:val="28"/>
          <w:sz w:val="28"/>
          <w:szCs w:val="28"/>
          <w:rtl w:val="true"/>
          <w:lang w:bidi="fa-IR"/>
        </w:rPr>
        <w:t>چرا در جوامع سرمایهداری پیشرفته غرب، ساختار توزیع درآمدها، از تصلب و انعطافناپذیری بیشتری برخوردار است؟</w:t>
      </w:r>
    </w:p>
    <w:p>
      <w:pPr>
        <w:pStyle w:val="BookText"/>
        <w:rPr/>
      </w:pPr>
      <w:r>
        <w:rPr>
          <w:rFonts w:ascii="IRNazanin" w:hAnsi="IRNazanin" w:eastAsia="IRNazanin"/>
          <w:color w:val="111111"/>
          <w:sz w:val="28"/>
          <w:sz w:val="28"/>
          <w:szCs w:val="28"/>
          <w:rtl w:val="true"/>
          <w:lang w:bidi="fa-IR"/>
        </w:rPr>
        <w:t>در مجموع، این نوشتار تفاوت فاحش توزیع دارایی و درآمد را میان طبقات مختلف اجتماعی نشان میدهد و چالش نهادین فقر و غنا در کشورهای پیشرفته غربی را آشکار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 مطالب کتاب عبارت است از</w:t>
      </w:r>
      <w:r>
        <w:rPr>
          <w:rFonts w:eastAsia="IRNazanin" w:cs="IRNazanin"/>
          <w:color w:val="111111"/>
          <w:sz w:val="28"/>
          <w:szCs w:val="28"/>
          <w:rtl w:val="true"/>
          <w:lang w:bidi="fa-IR"/>
        </w:rPr>
        <w:t>:</w:t>
      </w:r>
    </w:p>
    <w:p>
      <w:pPr>
        <w:pStyle w:val="Heading3"/>
        <w:numPr>
          <w:ilvl w:val="2"/>
          <w:numId w:val="1"/>
        </w:numPr>
        <w:rPr/>
      </w:pPr>
      <w:bookmarkStart w:id="791" w:name="__RefHeading___Toc287477_1395250215"/>
      <w:bookmarkStart w:id="792" w:name="_Toc339"/>
      <w:bookmarkEnd w:id="791"/>
      <w:r>
        <w:rPr>
          <w:rtl w:val="true"/>
        </w:rPr>
        <w:t>فصل اول</w:t>
      </w:r>
      <w:r>
        <w:rPr>
          <w:rtl w:val="true"/>
        </w:rPr>
        <w:t xml:space="preserve">: </w:t>
      </w:r>
      <w:r>
        <w:rPr>
          <w:rtl w:val="true"/>
        </w:rPr>
        <w:t>ماهیت کلی ساختار نظام سرمایهداری پیشرفته غربی</w:t>
      </w:r>
      <w:bookmarkEnd w:id="792"/>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کلی ساختار نظام سرمایهداری پیشرفته غربی</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 روحی یا هدف نظام سرمایهداری؛</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 نهادی یا شکلی نظام سرمایهداری؛</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 اقتصادی یا محتوای اقتصادی نظام سرمایهداری</w:t>
      </w:r>
      <w:r>
        <w:rPr>
          <w:rFonts w:eastAsia="IRNazanin" w:cs="IRNazanin"/>
          <w:color w:val="111111"/>
          <w:sz w:val="28"/>
          <w:szCs w:val="28"/>
          <w:rtl w:val="true"/>
          <w:lang w:bidi="fa-IR"/>
        </w:rPr>
        <w:t>.</w:t>
      </w:r>
    </w:p>
    <w:p>
      <w:pPr>
        <w:pStyle w:val="Heading3"/>
        <w:numPr>
          <w:ilvl w:val="2"/>
          <w:numId w:val="1"/>
        </w:numPr>
        <w:rPr/>
      </w:pPr>
      <w:bookmarkStart w:id="793" w:name="__RefHeading___Toc287479_1395250215"/>
      <w:bookmarkStart w:id="794" w:name="_Toc340"/>
      <w:bookmarkEnd w:id="793"/>
      <w:r>
        <w:rPr>
          <w:rtl w:val="true"/>
        </w:rPr>
        <w:t>فصل دوم</w:t>
      </w:r>
      <w:r>
        <w:rPr>
          <w:rtl w:val="true"/>
        </w:rPr>
        <w:t xml:space="preserve">: </w:t>
      </w:r>
      <w:r>
        <w:rPr>
          <w:rtl w:val="true"/>
        </w:rPr>
        <w:t>توزیع داراییها در کشورهای پیشرفته سرمایهداری</w:t>
      </w:r>
      <w:bookmarkEnd w:id="794"/>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توزیع داراییها در کشورهای پیشرفته سرمایهداری</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عمده نابرابری در توزیع ناعادلانه دارایی است؛</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عمده تثبیت نابرابری در ثروت؛</w:t>
      </w:r>
      <w:bookmarkStart w:id="795" w:name="pg2594_26024"/>
    </w:p>
    <w:p>
      <w:pPr>
        <w:pStyle w:val="BookText"/>
        <w:rPr/>
      </w:pPr>
      <w:bookmarkEnd w:id="795"/>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احزاب کارگری در کاهش نابرابری در ثروت</w:t>
      </w:r>
      <w:r>
        <w:rPr>
          <w:rFonts w:eastAsia="IRNazanin" w:cs="IRNazanin"/>
          <w:color w:val="111111"/>
          <w:sz w:val="28"/>
          <w:szCs w:val="28"/>
          <w:rtl w:val="true"/>
          <w:lang w:bidi="fa-IR"/>
        </w:rPr>
        <w:t>.</w:t>
      </w:r>
    </w:p>
    <w:p>
      <w:pPr>
        <w:pStyle w:val="Heading3"/>
        <w:numPr>
          <w:ilvl w:val="2"/>
          <w:numId w:val="1"/>
        </w:numPr>
        <w:rPr/>
      </w:pPr>
      <w:bookmarkStart w:id="796" w:name="__RefHeading___Toc287481_1395250215"/>
      <w:bookmarkStart w:id="797" w:name="_Toc341"/>
      <w:bookmarkEnd w:id="796"/>
      <w:r>
        <w:rPr>
          <w:rtl w:val="true"/>
        </w:rPr>
        <w:t>فصل سوم</w:t>
      </w:r>
      <w:r>
        <w:rPr>
          <w:rtl w:val="true"/>
        </w:rPr>
        <w:t xml:space="preserve">: </w:t>
      </w:r>
      <w:r>
        <w:rPr>
          <w:rtl w:val="true"/>
        </w:rPr>
        <w:t>توزیع درآمدها در کشورهای پیشرفته سرمایهداری</w:t>
      </w:r>
      <w:bookmarkEnd w:id="797"/>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توزیع درآمدها در کشورهای پیشرفته سرمایهداری</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 و کار توزیع درآمد در نظام بازار آزاد؛</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فاحش نابرابری درآمد در جوامع سرمایهداری غرب؛</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 طبقاتی ایالات متحده</w:t>
      </w:r>
      <w:r>
        <w:rPr>
          <w:rFonts w:eastAsia="IRNazanin" w:cs="IRNazanin"/>
          <w:color w:val="111111"/>
          <w:sz w:val="28"/>
          <w:szCs w:val="28"/>
          <w:rtl w:val="true"/>
          <w:lang w:bidi="fa-IR"/>
        </w:rPr>
        <w:t>.</w:t>
      </w:r>
    </w:p>
    <w:p>
      <w:pPr>
        <w:pStyle w:val="Heading3"/>
        <w:numPr>
          <w:ilvl w:val="2"/>
          <w:numId w:val="1"/>
        </w:numPr>
        <w:rPr/>
      </w:pPr>
      <w:bookmarkStart w:id="798" w:name="__RefHeading___Toc287483_1395250215"/>
      <w:bookmarkStart w:id="799" w:name="_Toc342"/>
      <w:bookmarkEnd w:id="798"/>
      <w:r>
        <w:rPr>
          <w:rtl w:val="true"/>
        </w:rPr>
        <w:t>فصل چهارم</w:t>
      </w:r>
      <w:r>
        <w:rPr>
          <w:rtl w:val="true"/>
        </w:rPr>
        <w:t xml:space="preserve">: </w:t>
      </w:r>
      <w:r>
        <w:rPr>
          <w:rtl w:val="true"/>
        </w:rPr>
        <w:t>توزیع مجدد درآمدها در کشورهای پیشرفته سرمایهداری</w:t>
      </w:r>
      <w:bookmarkEnd w:id="799"/>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توزیع مجدد درآمدها در کشورهای پیشرفته سرمایهداری</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فقر با وجود نظام جامع تأمین اجتماعی؛</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پذیرش نابرابری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تثبیت فقر</w:t>
      </w:r>
      <w:r>
        <w:rPr>
          <w:rFonts w:eastAsia="IRNazanin" w:cs="IRNazanin"/>
          <w:color w:val="111111"/>
          <w:sz w:val="28"/>
          <w:szCs w:val="28"/>
          <w:rtl w:val="true"/>
          <w:lang w:bidi="fa-IR"/>
        </w:rPr>
        <w:t>.</w:t>
      </w:r>
    </w:p>
    <w:p>
      <w:pPr>
        <w:pStyle w:val="Heading2"/>
        <w:numPr>
          <w:ilvl w:val="1"/>
          <w:numId w:val="1"/>
        </w:numPr>
        <w:rPr/>
      </w:pPr>
      <w:bookmarkStart w:id="800" w:name="__RefHeading___Toc287485_1395250215"/>
      <w:bookmarkStart w:id="801" w:name="_Toc343"/>
      <w:bookmarkEnd w:id="800"/>
      <w:r>
        <w:rPr>
          <w:rtl w:val="true"/>
        </w:rPr>
        <w:t xml:space="preserve">چرا صنعتی نشدیم؟ </w:t>
      </w:r>
      <w:r>
        <w:rPr>
          <w:rtl w:val="true"/>
        </w:rPr>
        <w:t>(</w:t>
      </w:r>
      <w:r>
        <w:rPr>
          <w:rtl w:val="true"/>
        </w:rPr>
        <w:t>بررسی تاریخی موانع توسعه صنعت در ایران</w:t>
      </w:r>
      <w:r>
        <w:rPr>
          <w:rtl w:val="true"/>
        </w:rPr>
        <w:t>)</w:t>
      </w:r>
      <w:bookmarkEnd w:id="801"/>
    </w:p>
    <w:p>
      <w:pPr>
        <w:pStyle w:val="BookText"/>
        <w:rPr/>
      </w:pPr>
      <w:r>
        <w:rPr>
          <w:rFonts w:ascii="IRNazanin" w:hAnsi="IRNazanin" w:eastAsia="IRNazanin"/>
          <w:color w:val="111111"/>
          <w:sz w:val="28"/>
          <w:sz w:val="28"/>
          <w:szCs w:val="28"/>
          <w:rtl w:val="true"/>
          <w:lang w:bidi="fa-IR"/>
        </w:rPr>
        <w:t xml:space="preserve">چرا صنعتی نشدیم؟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تاریخی موانع توسعه صنعت در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حسامی دودران، زهرا، تهران، انتشارات امیرکبیر،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کشورهای جهان سوم از جمله ایران، همواره برای از بین بردن یا به حداقل رساندن این تمایز کوشیده اند، ولی همچنان توسعه نیافتگی، معضلی همیشگی در این جوامع به شمار می رود و رسیدن به توسعه یافتگی در این کشورها اندیشه ای آرمانی و سرابی بیش نبوده است</w:t>
      </w:r>
      <w:r>
        <w:rPr>
          <w:rFonts w:eastAsia="IRNazanin" w:cs="IRNazanin"/>
          <w:color w:val="111111"/>
          <w:sz w:val="28"/>
          <w:szCs w:val="28"/>
          <w:rtl w:val="true"/>
          <w:lang w:bidi="fa-IR"/>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نویسنده در این کتاب، با مطالعه تطبیقی و مقایسه ای درباره مسئله توسعه نیافتگی در دوران قاجار، به مقایسه آن با زمان حال پرداخته است و به این پرسش پاسخ می دهد که آیا می توان دلایل و وقایعی را که در زمان قاجار به توسعه نیافتگی انجامید، به زمان حال نیز تعمیم داد؟</w:t>
      </w:r>
    </w:p>
    <w:p>
      <w:pPr>
        <w:pStyle w:val="BookText"/>
        <w:rPr/>
      </w:pPr>
      <w:r>
        <w:rPr>
          <w:rFonts w:ascii="IRNazanin" w:hAnsi="IRNazanin" w:eastAsia="IRNazanin"/>
          <w:color w:val="111111"/>
          <w:sz w:val="28"/>
          <w:sz w:val="28"/>
          <w:szCs w:val="28"/>
          <w:rtl w:val="true"/>
          <w:lang w:bidi="fa-IR"/>
        </w:rPr>
        <w:t>فهرست مطالب کتاب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تئوری های توسعه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نظریات مبتنی بر موانع درونی تحول و توسعه یافتگی،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پژوهش موانع فرهنگی جوامع جهان سوم،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عوامل روان شناسی،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نظریات مبتنی بر موانع بیرونی تحول و توسعه یافتگی،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دیدگاه وابستگی،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اکلا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مفاهیم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صنعت، توسعه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جوامع سنتی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جوامع صنعتی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و عوامل توسعه صنعتی</w:t>
      </w:r>
    </w:p>
    <w:p>
      <w:pPr>
        <w:pStyle w:val="BookText"/>
        <w:rPr/>
      </w:pPr>
      <w:r>
        <w:rPr>
          <w:rFonts w:ascii="IRNazanin" w:hAnsi="IRNazanin" w:eastAsia="IRNazanin"/>
          <w:color w:val="111111"/>
          <w:sz w:val="28"/>
          <w:sz w:val="28"/>
          <w:szCs w:val="28"/>
          <w:rtl w:val="true"/>
          <w:lang w:bidi="fa-IR"/>
        </w:rPr>
        <w:t>تحول ایدئولوژی، تحول فرهنگی، آموزش، روش های فن آوری نوین، کانال های اطلاع رسانی، منابع طبیعی، سرمایه و منابع مالی، مدیریت مناسب، تدوین و انتخاب نظام اقتصادی مناسب با فرهنگ، برقراری ثبات و امنیت داخلی نظام، زمان کافی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صنعتی شدن اروپا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صنعتی شدن جوامع غیرصنعتی و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تاریخچه پیدایش صنعت در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صنعتی شدن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گامان توسعه</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عباس میرزا، حاج محمدحسن امین الضرب، امیرکبیر، اصلاحات امیرکبیر، سیاست های اقتصادی و صنعتی امیرکبیر، سیاست امیرکبیر در جهت ارتقای علمی صنایع</w:t>
      </w:r>
      <w:r>
        <w:rPr>
          <w:rFonts w:eastAsia="IRNazanin" w:cs="IRNazanin"/>
          <w:color w:val="111111"/>
          <w:sz w:val="28"/>
          <w:szCs w:val="28"/>
          <w:rtl w:val="true"/>
          <w:lang w:bidi="fa-IR"/>
        </w:rPr>
        <w:t>.</w:t>
      </w:r>
      <w:bookmarkStart w:id="802" w:name="pg2594_26026"/>
    </w:p>
    <w:p>
      <w:pPr>
        <w:pStyle w:val="BookText"/>
        <w:rPr/>
      </w:pPr>
      <w:bookmarkEnd w:id="802"/>
      <w:r>
        <w:rPr>
          <w:rFonts w:ascii="IRNazanin" w:hAnsi="IRNazanin" w:eastAsia="IRNazanin"/>
          <w:color w:val="111111"/>
          <w:sz w:val="28"/>
          <w:sz w:val="28"/>
          <w:szCs w:val="28"/>
          <w:rtl w:val="true"/>
          <w:lang w:bidi="fa-IR"/>
        </w:rPr>
        <w:t>فصل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مشروطیت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صنایع دستی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کشاورزی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صنعت و کارخانه های صنعتی عصر قاجار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حکومت قاجار در توسعه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شانزده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امتیازهای خارجیان در ایران دوره قاجار،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امتیازهای روس ها در ایران و امتیازهای انگلیسی ها در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صادرات و واردات ایران در دوره قاجار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هجدهم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 گذاری و کمک های خارجی در ایران دوره قاجار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 گذاری و سرمایه داران داخلی در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بیستم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معضلات بخش صنعت در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بیست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موانع توسعه و صنعتی شدن ایران</w:t>
      </w:r>
    </w:p>
    <w:p>
      <w:pPr>
        <w:pStyle w:val="BookText"/>
        <w:rPr/>
      </w:pPr>
      <w:r>
        <w:rPr>
          <w:rFonts w:ascii="IRNazanin" w:hAnsi="IRNazanin" w:eastAsia="IRNazanin"/>
          <w:color w:val="111111"/>
          <w:sz w:val="28"/>
          <w:sz w:val="28"/>
          <w:szCs w:val="28"/>
          <w:rtl w:val="true"/>
          <w:lang w:bidi="fa-IR"/>
        </w:rPr>
        <w:t>موانع داخلی رشد و توسعه صنعت، فقدان امنیت، موانع فرهنگی، موانع تاریخی، تعرفه گمرکی، ضعف قانون، مذهب، عوامل دیگر، موانع خارجی رشد و توسعه صنعت، وضعیت استعماری و نیمه استعماری ایران در دوره قاجار</w:t>
      </w:r>
      <w:r>
        <w:rPr>
          <w:rFonts w:eastAsia="IRNazanin" w:cs="IRNazanin"/>
          <w:color w:val="111111"/>
          <w:sz w:val="28"/>
          <w:szCs w:val="28"/>
          <w:rtl w:val="true"/>
          <w:lang w:bidi="fa-IR"/>
        </w:rPr>
        <w:t>.</w:t>
      </w:r>
    </w:p>
    <w:p>
      <w:pPr>
        <w:pStyle w:val="Heading2"/>
        <w:numPr>
          <w:ilvl w:val="1"/>
          <w:numId w:val="1"/>
        </w:numPr>
        <w:rPr/>
      </w:pPr>
      <w:bookmarkStart w:id="803" w:name="__RefHeading___Toc287487_1395250215"/>
      <w:bookmarkStart w:id="804" w:name="_Toc344"/>
      <w:bookmarkEnd w:id="803"/>
      <w:r>
        <w:rPr>
          <w:rtl w:val="true"/>
        </w:rPr>
        <w:t>درآمدی بر اسلام، توسعه و ایران</w:t>
      </w:r>
      <w:bookmarkEnd w:id="804"/>
    </w:p>
    <w:p>
      <w:pPr>
        <w:pStyle w:val="BookText"/>
        <w:rPr/>
      </w:pPr>
      <w:r>
        <w:rPr>
          <w:rFonts w:ascii="IRNazanin" w:hAnsi="IRNazanin" w:eastAsia="IRNazanin"/>
          <w:color w:val="111111"/>
          <w:sz w:val="28"/>
          <w:sz w:val="28"/>
          <w:szCs w:val="28"/>
          <w:rtl w:val="true"/>
          <w:lang w:bidi="fa-IR"/>
        </w:rPr>
        <w:t>درآمدی بر اسلام، توسعه و ایران</w:t>
      </w:r>
    </w:p>
    <w:p>
      <w:pPr>
        <w:pStyle w:val="BookText"/>
        <w:rPr/>
      </w:pPr>
      <w:r>
        <w:rPr>
          <w:rFonts w:ascii="IRNazanin" w:hAnsi="IRNazanin" w:eastAsia="IRNazanin"/>
          <w:color w:val="111111"/>
          <w:sz w:val="28"/>
          <w:sz w:val="28"/>
          <w:szCs w:val="28"/>
          <w:rtl w:val="true"/>
          <w:lang w:bidi="fa-IR"/>
        </w:rPr>
        <w:t xml:space="preserve">خاکبان، سلیمان، مؤسسه فرهنگی حضور،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توسعه و رشد اقتصاد و دیدگاه اسلام در این زمینه و نیز توسعه در ایران از جمله موضوعاتی است که به ویژه پس از نظام اسلامی، بیش از گذشته مورد بحث و بررسی کارشناسان و اندیشمندان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w:t>
      </w:r>
    </w:p>
    <w:p>
      <w:pPr>
        <w:pStyle w:val="BookText"/>
        <w:rPr/>
      </w:pPr>
      <w:r>
        <w:rPr>
          <w:rFonts w:ascii="IRNazanin" w:hAnsi="IRNazanin" w:eastAsia="IRNazanin"/>
          <w:color w:val="111111"/>
          <w:sz w:val="28"/>
          <w:sz w:val="28"/>
          <w:szCs w:val="28"/>
          <w:rtl w:val="true"/>
          <w:lang w:bidi="fa-IR"/>
        </w:rPr>
        <w:t>مجموعه ای از هفت مقاله است که با محوریت ضرورت توسعه دینی از راه برنامه ریزی، به نگارش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بر این باور است که توسعه فرآیند دین، رسالت حوزه و دانشگاه است و معرفی الگوی جدید گسترش دینی در این زمینه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این کتاب، در هفت مقاله تدوین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موضوعات مقاله نخست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ای بر زیرساخت های الگوی نوین توسعه دینی، ضرورت تبیین الگوی نوین توسعه دین ـ ضرورت تحول در نظام علمی کشور و ضرورت حضور گسترده و فعال حوزه و دانشگاه در برنامه ریزی توسعه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مقاله دوم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 حوزه و دانشگاه در فرآیند توسعه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مسائلی چون نگاهی بر رهاورد اقتصادی الگوی توسعه غرب، روابط دین و توسعه و ضرورت تعریفی نو از توسعه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مقاله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بنیادین حوزه و دانشگاه در نظریه پردازی الگوی نوین توسعه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موضوعاتی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مراحل برنامه ریزی، مرحله گذار از وضع موجود به وضع مطلوب و ضرورت انقلاب در نظام برنامه ریزی کشور اختصاص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مقاله چهارم با محوریت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 انقلاب در جایگاه و ساختار ارتباطی پژوهشی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یافته و در آن به آموزش و صنعت و نقش آن در فرآیند توسعه و ضرورت تعریفی نو از توسعه،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جایگاه و ساختار ارتباطی پژوهش، آموزش و صنعت در جهان صنعتی نیم نگاهی مقایسه ای داشته است</w:t>
      </w:r>
      <w:r>
        <w:rPr>
          <w:rFonts w:eastAsia="IRNazanin" w:cs="IRNazanin"/>
          <w:color w:val="111111"/>
          <w:sz w:val="28"/>
          <w:szCs w:val="28"/>
          <w:rtl w:val="true"/>
          <w:lang w:bidi="fa-IR"/>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عنوان مقاله پنجم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عاشورایی یا برترین الگوی</w:t>
      </w:r>
      <w:bookmarkStart w:id="805" w:name="pg2594_26028"/>
    </w:p>
    <w:p>
      <w:pPr>
        <w:pStyle w:val="BookText"/>
        <w:rPr/>
      </w:pPr>
      <w:bookmarkEnd w:id="805"/>
      <w:r>
        <w:rPr>
          <w:rFonts w:ascii="IRNazanin" w:hAnsi="IRNazanin" w:eastAsia="IRNazanin"/>
          <w:color w:val="111111"/>
          <w:sz w:val="28"/>
          <w:sz w:val="28"/>
          <w:szCs w:val="28"/>
          <w:rtl w:val="true"/>
          <w:lang w:bidi="fa-IR"/>
        </w:rPr>
        <w:t>مدیریت توسعه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موضوعات این مقاله شامل مدیریت توسعه و جایگاه آن، الگوی توسعه و مدیریت، نگاهی به عنصر انگیزش در رهبری عاشورا و بهره برداری از انگیزش عاشورایی در مدیریت توسعه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مقاله دیگر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زمینه بهره وری یا مدیریت یک کارآمد منابع مغزی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شامل ضرورت تأسیس دانشگاه مدیریت اسلامی، وظایف دانشگاه مدیریت اسلامی، روش گزینش و ویژگی های دانشجویان، دانشگاه مدیریت اسلامی و روش تعلیم و تربیت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آخرین مقاله کتاب، پس از بیان مقدمه، به روش تعیین نرخ ارز، نرخ مطلوب ارز در دوران تعدیل و بازسازی، رابطه مستقیم بین مصرف و بهره وری اشاره شده و این مطالب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تعیین نرخ مطلوب ارز در دوران تعدیل و بازسازی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Heading2"/>
        <w:numPr>
          <w:ilvl w:val="1"/>
          <w:numId w:val="1"/>
        </w:numPr>
        <w:rPr/>
      </w:pPr>
      <w:bookmarkStart w:id="806" w:name="__RefHeading___Toc287489_1395250215"/>
      <w:bookmarkStart w:id="807" w:name="_Toc345"/>
      <w:bookmarkEnd w:id="806"/>
      <w:r>
        <w:rPr>
          <w:rtl w:val="true"/>
        </w:rPr>
        <w:t>درآمدی بر اقتصاد اسلامی</w:t>
      </w:r>
      <w:bookmarkEnd w:id="807"/>
    </w:p>
    <w:p>
      <w:pPr>
        <w:pStyle w:val="Heading3"/>
        <w:numPr>
          <w:ilvl w:val="2"/>
          <w:numId w:val="1"/>
        </w:numPr>
        <w:rPr/>
      </w:pPr>
      <w:bookmarkStart w:id="808" w:name="__RefHeading___Toc287491_1395250215"/>
      <w:bookmarkStart w:id="809" w:name="_Toc346"/>
      <w:bookmarkEnd w:id="808"/>
      <w:r>
        <w:rPr>
          <w:rtl w:val="true"/>
        </w:rPr>
        <w:t>اشاره</w:t>
      </w:r>
      <w:bookmarkEnd w:id="809"/>
    </w:p>
    <w:p>
      <w:pPr>
        <w:pStyle w:val="BookText"/>
        <w:rPr/>
      </w:pPr>
      <w:r>
        <w:rPr>
          <w:rFonts w:ascii="IRNazanin" w:hAnsi="IRNazanin" w:eastAsia="IRNazanin"/>
          <w:color w:val="111111"/>
          <w:sz w:val="28"/>
          <w:sz w:val="28"/>
          <w:szCs w:val="28"/>
          <w:rtl w:val="true"/>
          <w:lang w:bidi="fa-IR"/>
        </w:rPr>
        <w:t>درآمدی بر اقتصاد اسلامی</w:t>
      </w:r>
    </w:p>
    <w:p>
      <w:pPr>
        <w:pStyle w:val="BookText"/>
        <w:rPr/>
      </w:pPr>
      <w:r>
        <w:rPr>
          <w:rFonts w:ascii="IRNazanin" w:hAnsi="IRNazanin" w:eastAsia="IRNazanin"/>
          <w:color w:val="111111"/>
          <w:sz w:val="28"/>
          <w:sz w:val="28"/>
          <w:szCs w:val="28"/>
          <w:rtl w:val="true"/>
          <w:lang w:bidi="fa-IR"/>
        </w:rPr>
        <w:t xml:space="preserve">دفتر همکاری حوزه و دانشگاه، تهران، سازمان مطالعه و تدوین کتب علوم انسانی دانشگاه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نوبت چهارم، سال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مهم ترین اهداف انقلاب فرهنگی، ایجاد دگرگونی اساسی در دروس علوم انسانی دانشگاه ها بوده و این امر مستلزم بازنگری در منابع درسی موجود و تدوین منابع مبنایی و علمی معتبر و مستند با در نظر گرفتن دیدگاه اسلامی در مبانی و مسائل این 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ستاد انقلاب فرهنگی در این زمینه گام هایی برداشته که یکی از آنها تأسیس سازمانی مخصوص برای تدوین کتب علوم انسانی دانشگاه هاست که به اختصار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w:t>
      </w:r>
      <w:r>
        <w:rPr>
          <w:rFonts w:eastAsia="IRNazanin" w:cs="IRNazanin"/>
          <w:color w:val="111111"/>
          <w:sz w:val="28"/>
          <w:szCs w:val="28"/>
          <w:rtl w:val="true"/>
          <w:lang w:bidi="fa-IR"/>
        </w:rPr>
        <w:t>.</w:t>
      </w:r>
      <w:bookmarkStart w:id="810" w:name="pg2594_26029"/>
    </w:p>
    <w:p>
      <w:pPr>
        <w:pStyle w:val="BookText"/>
        <w:rPr/>
      </w:pPr>
      <w:bookmarkEnd w:id="810"/>
      <w:r>
        <w:rPr>
          <w:rFonts w:ascii="IRNazanin" w:hAnsi="IRNazanin" w:eastAsia="IRNazanin"/>
          <w:color w:val="111111"/>
          <w:sz w:val="28"/>
          <w:sz w:val="28"/>
          <w:szCs w:val="28"/>
          <w:rtl w:val="true"/>
          <w:lang w:bidi="fa-IR"/>
        </w:rPr>
        <w:t>اثر حاضر، از جمله کتاب هایی است که دفتر همکاری حوزه و دانشگاه در زمینه اقتصاد اسلامی تهیه و تدوین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مباحث کتاب در پنج بخش عبارت است از</w:t>
      </w:r>
      <w:r>
        <w:rPr>
          <w:rFonts w:eastAsia="IRNazanin" w:cs="IRNazanin"/>
          <w:color w:val="111111"/>
          <w:sz w:val="28"/>
          <w:szCs w:val="28"/>
          <w:rtl w:val="true"/>
          <w:lang w:bidi="fa-IR"/>
        </w:rPr>
        <w:t>:</w:t>
      </w:r>
    </w:p>
    <w:p>
      <w:pPr>
        <w:pStyle w:val="Heading3"/>
        <w:numPr>
          <w:ilvl w:val="2"/>
          <w:numId w:val="1"/>
        </w:numPr>
        <w:rPr/>
      </w:pPr>
      <w:bookmarkStart w:id="811" w:name="__RefHeading___Toc287493_1395250215"/>
      <w:bookmarkStart w:id="812" w:name="_Toc347"/>
      <w:bookmarkEnd w:id="811"/>
      <w:r>
        <w:rPr>
          <w:rtl w:val="true"/>
        </w:rPr>
        <w:t>بخش کلیات</w:t>
      </w:r>
      <w:bookmarkEnd w:id="812"/>
    </w:p>
    <w:p>
      <w:pPr>
        <w:pStyle w:val="BookText"/>
        <w:rPr/>
      </w:pPr>
      <w:r>
        <w:rPr>
          <w:rFonts w:ascii="IRNazanin" w:hAnsi="IRNazanin" w:eastAsia="IRNazanin"/>
          <w:color w:val="111111"/>
          <w:sz w:val="28"/>
          <w:sz w:val="28"/>
          <w:szCs w:val="28"/>
          <w:rtl w:val="true"/>
          <w:lang w:bidi="fa-IR"/>
        </w:rPr>
        <w:t>بخش کلیات</w:t>
      </w:r>
    </w:p>
    <w:p>
      <w:pPr>
        <w:pStyle w:val="BookText"/>
        <w:rPr/>
      </w:pPr>
      <w:r>
        <w:rPr>
          <w:rFonts w:ascii="IRNazanin" w:hAnsi="IRNazanin" w:eastAsia="IRNazanin"/>
          <w:color w:val="111111"/>
          <w:sz w:val="28"/>
          <w:sz w:val="28"/>
          <w:szCs w:val="28"/>
          <w:rtl w:val="true"/>
          <w:lang w:bidi="fa-IR"/>
        </w:rPr>
        <w:t>این بخش که پس از پیش گفتار آمده، مشتمل بر چهار فصل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اول ـ اهمیت و نقش 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تشریعی، اقتصاد تحلیلی، اقتصاد تدبیری، فرق بین علم اقتصاد و نظام اقتصادی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دوم ـ مبانی عقیدتی 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چگونه موجودی است، هدف غایی انسان، چگونگی حرکت انسان به سوی خدا، اختیار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حاکمیت بر غرایز، حاکمیت بر شیطان، حاکمیت بر سایر عوامل، حاکمیت بر سرنوشت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کرامت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خلیفة الله، محور آفرینش، امانت دار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سوم ـ هدف 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از دیدگاه اسلام، هدف نظام اقتصادی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تأمین نیازهای مادی 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چهارم ـ منابع و روش شناخت اقتصاد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منابع احکام و حقوق اقتصادی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سنت، اجماع، عقل، سیره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شناخت اقتصاد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 اجتهاد، ضرورت اجتهاد، ضرورت تقلید، مقدمات لازم برای تحصیل اجتهاد، شیوه فراگیری فقه و اصول، مراحل استنباط یک حکم</w:t>
      </w:r>
      <w:r>
        <w:rPr>
          <w:rFonts w:eastAsia="IRNazanin" w:cs="IRNazanin"/>
          <w:color w:val="111111"/>
          <w:sz w:val="28"/>
          <w:szCs w:val="28"/>
          <w:rtl w:val="true"/>
          <w:lang w:bidi="fa-IR"/>
        </w:rPr>
        <w:t>).</w:t>
      </w:r>
    </w:p>
    <w:p>
      <w:pPr>
        <w:pStyle w:val="Heading3"/>
        <w:numPr>
          <w:ilvl w:val="2"/>
          <w:numId w:val="1"/>
        </w:numPr>
        <w:rPr/>
      </w:pPr>
      <w:bookmarkStart w:id="813" w:name="__RefHeading___Toc287495_1395250215"/>
      <w:bookmarkStart w:id="814" w:name="_Toc348"/>
      <w:bookmarkEnd w:id="813"/>
      <w:r>
        <w:rPr>
          <w:rtl w:val="true"/>
        </w:rPr>
        <w:t>بخش اول</w:t>
      </w:r>
      <w:r>
        <w:rPr>
          <w:rtl w:val="true"/>
        </w:rPr>
        <w:t xml:space="preserve">: </w:t>
      </w:r>
      <w:r>
        <w:rPr>
          <w:rtl w:val="true"/>
        </w:rPr>
        <w:t>مالکیت</w:t>
      </w:r>
      <w:bookmarkEnd w:id="814"/>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مالکیت</w:t>
      </w:r>
    </w:p>
    <w:p>
      <w:pPr>
        <w:pStyle w:val="BookText"/>
        <w:rPr/>
      </w:pPr>
      <w:r>
        <w:rPr>
          <w:rFonts w:ascii="IRNazanin" w:hAnsi="IRNazanin" w:eastAsia="IRNazanin"/>
          <w:color w:val="111111"/>
          <w:sz w:val="28"/>
          <w:sz w:val="28"/>
          <w:szCs w:val="28"/>
          <w:rtl w:val="true"/>
          <w:lang w:bidi="fa-IR"/>
        </w:rPr>
        <w:t>در این بخش مطالبی در چهار فصل بدین شرح آمده است</w:t>
      </w:r>
      <w:r>
        <w:rPr>
          <w:rFonts w:eastAsia="IRNazanin" w:cs="IRNazanin"/>
          <w:color w:val="111111"/>
          <w:sz w:val="28"/>
          <w:szCs w:val="28"/>
          <w:rtl w:val="true"/>
          <w:lang w:bidi="fa-IR"/>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اول ـ تحلیل و بررسی 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اعتباری بودن حق، حق و انواع آن،</w:t>
      </w:r>
      <w:bookmarkStart w:id="815" w:name="pg2594_26030"/>
    </w:p>
    <w:p>
      <w:pPr>
        <w:pStyle w:val="BookText"/>
        <w:rPr/>
      </w:pPr>
      <w:bookmarkEnd w:id="815"/>
      <w:r>
        <w:rPr>
          <w:rFonts w:ascii="IRNazanin" w:hAnsi="IRNazanin" w:eastAsia="IRNazanin"/>
          <w:color w:val="111111"/>
          <w:sz w:val="28"/>
          <w:sz w:val="28"/>
          <w:szCs w:val="28"/>
          <w:rtl w:val="true"/>
          <w:lang w:bidi="fa-IR"/>
        </w:rPr>
        <w:t>معنای لغوی حق، تعریف حق، انواع حقوق، حق مالکیت، منشأ مالکیت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دوم ـ اقسام مالکیت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مالکیت حقیقی، اعتباری، مالکیت طولی و عرضی، اقسام مالکیت اعتباری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مالکیت حکومت اسلامی، فلسفه مالکیت حکومت اسلامی، مالکیت عموم مسلمین، مالکیت خصوصی و فلسفه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سوم ـ اسباب مالکیت و 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اسباب مالکیت و حقوق ابتدایی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حیازت، تحجیر، احیای اراضی موات، استخراج معادن، احداث نهر و حفر چاه و قنات، اراضی آباد طبیعی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اسباب مالکیت و حقوق انتقالی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اسباب قهری مالکیت و حقوق انتقالی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موت، ارتداد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اسباب ارادی انتقال مالکیت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صلح، اسلام از روی میل و رغبت، کوچ اهالی یک سرزمین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چهارم ـ محدودیت های مالکیت و 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محدودیت های اخلاقی، محدودیت های قانونی، محدودیت مالکیت، محدودیت تصرف، نتایج مباحث مالکیت</w:t>
      </w:r>
      <w:r>
        <w:rPr>
          <w:rFonts w:eastAsia="IRNazanin" w:cs="IRNazanin"/>
          <w:color w:val="111111"/>
          <w:sz w:val="28"/>
          <w:szCs w:val="28"/>
          <w:rtl w:val="true"/>
          <w:lang w:bidi="fa-IR"/>
        </w:rPr>
        <w:t>.</w:t>
      </w:r>
    </w:p>
    <w:p>
      <w:pPr>
        <w:pStyle w:val="Heading3"/>
        <w:numPr>
          <w:ilvl w:val="2"/>
          <w:numId w:val="1"/>
        </w:numPr>
        <w:rPr/>
      </w:pPr>
      <w:bookmarkStart w:id="816" w:name="__RefHeading___Toc287497_1395250215"/>
      <w:bookmarkStart w:id="817" w:name="_Toc349"/>
      <w:bookmarkEnd w:id="816"/>
      <w:r>
        <w:rPr>
          <w:rtl w:val="true"/>
        </w:rPr>
        <w:t>بخش دوم</w:t>
      </w:r>
      <w:r>
        <w:rPr>
          <w:rtl w:val="true"/>
        </w:rPr>
        <w:t xml:space="preserve">: </w:t>
      </w:r>
      <w:r>
        <w:rPr>
          <w:rtl w:val="true"/>
        </w:rPr>
        <w:t>تولید، اهمیت تولید و تعریف آن</w:t>
      </w:r>
      <w:bookmarkEnd w:id="817"/>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اهمیت تولید و تعریف آن</w:t>
      </w:r>
    </w:p>
    <w:p>
      <w:pPr>
        <w:pStyle w:val="BookText"/>
        <w:rPr/>
      </w:pPr>
      <w:r>
        <w:rPr>
          <w:rFonts w:ascii="IRNazanin" w:hAnsi="IRNazanin" w:eastAsia="IRNazanin"/>
          <w:color w:val="111111"/>
          <w:sz w:val="28"/>
          <w:sz w:val="28"/>
          <w:szCs w:val="28"/>
          <w:rtl w:val="true"/>
          <w:lang w:bidi="fa-IR"/>
        </w:rPr>
        <w:t>این بخش مشتمل بر چهار فصل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اول ـ اهداف و انگیزه های تولید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فردی و جمعی، هدف نهایی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دوم ـ اقسام تولید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تولیدات واجب و حرام، نقش مطالب محرمه در اقتصاد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سوم ـ عوامل تولید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خدادادی، نیروی انسانی، سرمایه</w:t>
      </w:r>
      <w:r>
        <w:rPr>
          <w:rFonts w:eastAsia="IRNazanin" w:cs="IRNazanin"/>
          <w:color w:val="111111"/>
          <w:sz w:val="28"/>
          <w:szCs w:val="28"/>
          <w:rtl w:val="true"/>
          <w:lang w:bidi="fa-IR"/>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چهارم ـ محدودیت های تولید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محدودیت طبیعی تولید، تولید و انحصار</w:t>
      </w:r>
      <w:r>
        <w:rPr>
          <w:rFonts w:eastAsia="IRNazanin" w:cs="IRNazanin"/>
          <w:color w:val="111111"/>
          <w:sz w:val="28"/>
          <w:szCs w:val="28"/>
          <w:rtl w:val="true"/>
          <w:lang w:bidi="fa-IR"/>
        </w:rPr>
        <w:t>.</w:t>
      </w:r>
      <w:bookmarkStart w:id="818" w:name="pg2594_26031"/>
    </w:p>
    <w:p>
      <w:pPr>
        <w:pStyle w:val="Heading3"/>
        <w:numPr>
          <w:ilvl w:val="2"/>
          <w:numId w:val="1"/>
        </w:numPr>
        <w:rPr/>
      </w:pPr>
      <w:bookmarkStart w:id="819" w:name="__RefHeading___Toc287499_1395250215"/>
      <w:bookmarkStart w:id="820" w:name="_Toc350"/>
      <w:bookmarkEnd w:id="818"/>
      <w:bookmarkEnd w:id="819"/>
      <w:r>
        <w:rPr>
          <w:rtl w:val="true"/>
        </w:rPr>
        <w:t>بخش سوم</w:t>
      </w:r>
      <w:r>
        <w:rPr>
          <w:rtl w:val="true"/>
        </w:rPr>
        <w:t xml:space="preserve">: </w:t>
      </w:r>
      <w:r>
        <w:rPr>
          <w:rtl w:val="true"/>
        </w:rPr>
        <w:t>توزیع</w:t>
      </w:r>
      <w:bookmarkEnd w:id="820"/>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توزیع</w:t>
      </w:r>
    </w:p>
    <w:p>
      <w:pPr>
        <w:pStyle w:val="BookText"/>
        <w:rPr/>
      </w:pPr>
      <w:r>
        <w:rPr>
          <w:rFonts w:ascii="IRNazanin" w:hAnsi="IRNazanin" w:eastAsia="IRNazanin"/>
          <w:color w:val="111111"/>
          <w:sz w:val="28"/>
          <w:sz w:val="28"/>
          <w:szCs w:val="28"/>
          <w:rtl w:val="true"/>
          <w:lang w:bidi="fa-IR"/>
        </w:rPr>
        <w:t>مطالب فصل های شش گانه این بخش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اول ـ توزیع از راه تملک ابتدایی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جنبه سلبی، جنبه ایجابی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دوم ـ توزیع حین تولید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سوم ـ توزیع مجدد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توزیع از طریق مبادلات، مالیات ها، انفاقات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چهارم ـ محدودیت هایی در توزیع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پنجم ـ نگاهی کلی به توزیع در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ششم ـ مواسات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مطلوب نهایی اسلام در توزیع</w:t>
      </w:r>
      <w:r>
        <w:rPr>
          <w:rFonts w:eastAsia="IRNazanin" w:cs="IRNazanin"/>
          <w:color w:val="111111"/>
          <w:sz w:val="28"/>
          <w:szCs w:val="28"/>
          <w:rtl w:val="true"/>
          <w:lang w:bidi="fa-IR"/>
        </w:rPr>
        <w:t>).</w:t>
      </w:r>
    </w:p>
    <w:p>
      <w:pPr>
        <w:pStyle w:val="Heading3"/>
        <w:numPr>
          <w:ilvl w:val="2"/>
          <w:numId w:val="1"/>
        </w:numPr>
        <w:rPr/>
      </w:pPr>
      <w:bookmarkStart w:id="821" w:name="__RefHeading___Toc287501_1395250215"/>
      <w:bookmarkStart w:id="822" w:name="_Toc351"/>
      <w:bookmarkEnd w:id="821"/>
      <w:r>
        <w:rPr>
          <w:rtl w:val="true"/>
        </w:rPr>
        <w:t>بخش چهارم</w:t>
      </w:r>
      <w:r>
        <w:rPr>
          <w:rtl w:val="true"/>
        </w:rPr>
        <w:t xml:space="preserve">: </w:t>
      </w:r>
      <w:r>
        <w:rPr>
          <w:rtl w:val="true"/>
        </w:rPr>
        <w:t>مصرف</w:t>
      </w:r>
      <w:bookmarkEnd w:id="822"/>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w:t>
      </w:r>
    </w:p>
    <w:p>
      <w:pPr>
        <w:pStyle w:val="BookText"/>
        <w:rPr/>
      </w:pPr>
      <w:r>
        <w:rPr>
          <w:rFonts w:ascii="IRNazanin" w:hAnsi="IRNazanin" w:eastAsia="IRNazanin"/>
          <w:color w:val="111111"/>
          <w:sz w:val="28"/>
          <w:sz w:val="28"/>
          <w:szCs w:val="28"/>
          <w:rtl w:val="true"/>
          <w:lang w:bidi="fa-IR"/>
        </w:rPr>
        <w:t>این بخش شامل سه فصل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اول ـ انگیزه های مصرف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انگیزه های مثبت و منفی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دوم ـ هدایت ها و کنترل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مصارف لازم، راجح، دستورات سلبی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مصارف حرام، اسراف، تبذیر، مصارف مرجوح، زهد و جنبه عملی زهد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سوم ـ تحلیلی درباره مصرف از نظر اسلام</w:t>
      </w:r>
      <w:r>
        <w:rPr>
          <w:rFonts w:eastAsia="IRNazanin" w:cs="IRNazanin"/>
          <w:color w:val="111111"/>
          <w:sz w:val="28"/>
          <w:szCs w:val="28"/>
          <w:rtl w:val="true"/>
          <w:lang w:bidi="fa-IR"/>
        </w:rPr>
        <w:t>.</w:t>
      </w:r>
    </w:p>
    <w:p>
      <w:pPr>
        <w:pStyle w:val="Heading2"/>
        <w:numPr>
          <w:ilvl w:val="1"/>
          <w:numId w:val="1"/>
        </w:numPr>
        <w:rPr/>
      </w:pPr>
      <w:bookmarkStart w:id="823" w:name="__RefHeading___Toc287503_1395250215"/>
      <w:bookmarkStart w:id="824" w:name="_Toc352"/>
      <w:bookmarkEnd w:id="823"/>
      <w:r>
        <w:rPr>
          <w:rtl w:val="true"/>
        </w:rPr>
        <w:t>دولت پهلوی و توسعه اقتصادی</w:t>
      </w:r>
      <w:bookmarkEnd w:id="824"/>
    </w:p>
    <w:p>
      <w:pPr>
        <w:pStyle w:val="Heading3"/>
        <w:numPr>
          <w:ilvl w:val="2"/>
          <w:numId w:val="1"/>
        </w:numPr>
        <w:rPr/>
      </w:pPr>
      <w:bookmarkStart w:id="825" w:name="__RefHeading___Toc287505_1395250215"/>
      <w:bookmarkStart w:id="826" w:name="_Toc353"/>
      <w:bookmarkEnd w:id="825"/>
      <w:r>
        <w:rPr>
          <w:rtl w:val="true"/>
        </w:rPr>
        <w:t>اشاره</w:t>
      </w:r>
      <w:bookmarkEnd w:id="826"/>
    </w:p>
    <w:p>
      <w:pPr>
        <w:pStyle w:val="BookText"/>
        <w:rPr/>
      </w:pPr>
      <w:r>
        <w:rPr>
          <w:rFonts w:ascii="IRNazanin" w:hAnsi="IRNazanin" w:eastAsia="IRNazanin"/>
          <w:color w:val="111111"/>
          <w:sz w:val="28"/>
          <w:sz w:val="28"/>
          <w:szCs w:val="28"/>
          <w:rtl w:val="true"/>
          <w:lang w:bidi="fa-IR"/>
        </w:rPr>
        <w:t>دولت پهلوی و توسعه اقتصادی</w:t>
      </w:r>
    </w:p>
    <w:p>
      <w:pPr>
        <w:pStyle w:val="BookText"/>
        <w:rPr/>
      </w:pPr>
      <w:r>
        <w:rPr>
          <w:rFonts w:ascii="IRNazanin" w:hAnsi="IRNazanin" w:eastAsia="IRNazanin"/>
          <w:color w:val="111111"/>
          <w:sz w:val="28"/>
          <w:sz w:val="28"/>
          <w:szCs w:val="28"/>
          <w:rtl w:val="true"/>
          <w:lang w:bidi="fa-IR"/>
        </w:rPr>
        <w:t xml:space="preserve">عباسی، ابراهیم، تهران، انتشارات مرکز اسناد انقلاب اسلامی،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وجود اقدام دولت پهلوی در نوسازی نهادی در درون دولت و دیگر حوزه های جامعه برای پیشبرد فرآیند توسعه، دولت پهلوی دوم، پنج برنامه همراه با استراتژی جای گزینی واردات را نیز تدوین، اجرا و نظارت کرد، ولی ایران نتوانست به توسعه اقتصادی پایدار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نویسنده</w:t>
      </w:r>
      <w:bookmarkStart w:id="827" w:name="pg2594_26032"/>
    </w:p>
    <w:p>
      <w:pPr>
        <w:pStyle w:val="BookText"/>
        <w:rPr/>
      </w:pPr>
      <w:bookmarkEnd w:id="827"/>
      <w:r>
        <w:rPr>
          <w:rFonts w:ascii="IRNazanin" w:hAnsi="IRNazanin" w:eastAsia="IRNazanin"/>
          <w:color w:val="111111"/>
          <w:sz w:val="28"/>
          <w:sz w:val="28"/>
          <w:szCs w:val="28"/>
          <w:rtl w:val="true"/>
          <w:lang w:bidi="fa-IR"/>
        </w:rPr>
        <w:t>به ارتباط میان تحقق نیافتن توسعه اقتصادی و ویژگی دولت پهلوی توجه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شامل دو بخش و چهار 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 شامل مباحث نظری است که در فصل اول، مباحث توسعه، مفاهیم، پارادایم ها، راه های توسعه و دولت در جوامع مدرن بررسی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دوم به بررسی دولت کارگزار توسعه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فصل، دولت و نقش آن در توسعه اقتصادی در ایران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درون مایه این کتاب بحثی در باب ساختار استبدادی دولت در طول تاریخ ایران، به ویژه بازتولید آن در دوران پهلوی و تأثیر کل حیات اجتماعی، سیاسی و اقتصادی ایران از این ساختار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مطالب این کتاب عبارت است از</w:t>
      </w:r>
      <w:r>
        <w:rPr>
          <w:rFonts w:eastAsia="IRNazanin" w:cs="IRNazanin"/>
          <w:color w:val="111111"/>
          <w:sz w:val="28"/>
          <w:szCs w:val="28"/>
          <w:rtl w:val="true"/>
          <w:lang w:bidi="fa-IR"/>
        </w:rPr>
        <w:t>:</w:t>
      </w:r>
    </w:p>
    <w:p>
      <w:pPr>
        <w:pStyle w:val="Heading3"/>
        <w:numPr>
          <w:ilvl w:val="2"/>
          <w:numId w:val="1"/>
        </w:numPr>
        <w:rPr/>
      </w:pPr>
      <w:bookmarkStart w:id="828" w:name="__RefHeading___Toc287507_1395250215"/>
      <w:bookmarkStart w:id="829" w:name="_Toc354"/>
      <w:bookmarkEnd w:id="828"/>
      <w:r>
        <w:rPr>
          <w:rtl w:val="true"/>
        </w:rPr>
        <w:t>بخش اول</w:t>
      </w:r>
      <w:r>
        <w:rPr>
          <w:rtl w:val="true"/>
        </w:rPr>
        <w:t xml:space="preserve">: </w:t>
      </w:r>
      <w:r>
        <w:rPr>
          <w:rtl w:val="true"/>
        </w:rPr>
        <w:t>مباحث نظری</w:t>
      </w:r>
      <w:bookmarkEnd w:id="829"/>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نظری</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و توسعه</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مفاهیم توسعه، تئوری های توسعه و توسعه نیافتگی، راه های توسعه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مفاهیم توسعه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نوسازی،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نظریه های توسعه و توسعه یافتگی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پارادایم نوسازی،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پارادایم وابستگی،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ارزیابی نوسازی و وابستگی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های توسعه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مبانی فکری دولت مدرن،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عینی و سیر تاریخی تکوین دولت مدرن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مطلقه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مردان در جوامع 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 ساخت های سنتی قدرت در جوامع سنتی، نظام های سیاسی پاتریمونیالیسم، نظام های سیاسی نئوپاتریمونیالیسم</w:t>
      </w:r>
      <w:r>
        <w:rPr>
          <w:rFonts w:eastAsia="IRNazanin" w:cs="IRNazanin"/>
          <w:color w:val="111111"/>
          <w:sz w:val="28"/>
          <w:szCs w:val="28"/>
          <w:rtl w:val="true"/>
          <w:lang w:bidi="fa-IR"/>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کارگزار توسعه</w:t>
      </w:r>
      <w:bookmarkStart w:id="830" w:name="pg2594_26033"/>
    </w:p>
    <w:p>
      <w:pPr>
        <w:pStyle w:val="BookText"/>
        <w:rPr/>
      </w:pPr>
      <w:bookmarkEnd w:id="830"/>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و نقش آن در توسعه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عناصر دخیل در اتخاذ و موفقیت استراتژی ها و برنامه های توسعه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دولت کارآمد و توسعه بیان نظر اندیشمندان دولت محور در امر توسعه مانند ماکس وبر و ساموئل هانتینگتون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 اقتصادی نئوپاتریمونیالیزم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ساخت نئوپاتریمونیالی قدرت سیاسی و 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سیاسی و اقتصادی،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رانتی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سیاست گذاری اقتصادی در دولت نئوپاتریمونیال</w:t>
      </w:r>
      <w:r>
        <w:rPr>
          <w:rFonts w:eastAsia="IRNazanin" w:cs="IRNazanin"/>
          <w:color w:val="111111"/>
          <w:sz w:val="28"/>
          <w:szCs w:val="28"/>
          <w:rtl w:val="true"/>
          <w:lang w:bidi="fa-IR"/>
        </w:rPr>
        <w:t>.</w:t>
      </w:r>
    </w:p>
    <w:p>
      <w:pPr>
        <w:pStyle w:val="Heading3"/>
        <w:numPr>
          <w:ilvl w:val="2"/>
          <w:numId w:val="1"/>
        </w:numPr>
        <w:rPr/>
      </w:pPr>
      <w:bookmarkStart w:id="831" w:name="__RefHeading___Toc287509_1395250215"/>
      <w:bookmarkStart w:id="832" w:name="_Toc355"/>
      <w:bookmarkEnd w:id="831"/>
      <w:r>
        <w:rPr>
          <w:rtl w:val="true"/>
        </w:rPr>
        <w:t>بخش دوم</w:t>
      </w:r>
      <w:r>
        <w:rPr>
          <w:rtl w:val="true"/>
        </w:rPr>
        <w:t xml:space="preserve">: </w:t>
      </w:r>
      <w:r>
        <w:rPr>
          <w:rtl w:val="true"/>
        </w:rPr>
        <w:t>ناکارآمدی دولت در عرصه ساختاری و کارکردی و عدم تحقق توسعه اقتصادی در ایران</w:t>
      </w:r>
      <w:r>
        <w:rPr>
          <w:rtl w:val="true"/>
        </w:rPr>
        <w:t>.</w:t>
      </w:r>
      <w:bookmarkEnd w:id="832"/>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ناکارآمدی دولت در عرصه ساختاری و کارکردی و عدم تحقق توسعه اقتصادی در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دولت در ایران</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جامعه شناختی دولت در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 سیاسی قدیم در ایران؛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 جدیدتوسعه سیاسی در ایران؛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ارزیابی دیدگاه های مختلف درباره ساخت دولت پهلوی؛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سلطانیسم در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نئوپاتریمونیالیزم و ماهیت دولت پهلوی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نهادها و گروه های نئوپاتریمونیال در ساختار سیاسی حکومت پهلوی اول،</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نهادها و گروه های نئوپاتریمونیال در ساختار سیاسی پهلوی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و توسعه اقتصادی در ایران</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اقتصادی دولت پهلوی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عامل توسعه در ایران،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نظام بودجه ای دولت پهلوی و تحول نقش دولت</w:t>
      </w:r>
      <w:r>
        <w:rPr>
          <w:rFonts w:eastAsia="IRNazanin" w:cs="IRNazanin"/>
          <w:color w:val="111111"/>
          <w:sz w:val="28"/>
          <w:szCs w:val="28"/>
          <w:rtl w:val="true"/>
          <w:lang w:bidi="fa-IR"/>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بودجه های دولت رضاشاه و مدیریت اقتصادی آن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بودجه دولت و هزینه بخش های مختلف،</w:t>
      </w:r>
      <w:bookmarkStart w:id="833" w:name="pg2594_26034"/>
    </w:p>
    <w:p>
      <w:pPr>
        <w:pStyle w:val="BookText"/>
        <w:rPr/>
      </w:pPr>
      <w:bookmarkEnd w:id="833"/>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ارزیابی دیدگاه های مختلف درباره ساخت دولت پهلوی،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سلطانیسم در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نئوپاتریمونیالیزم و ماهیت دولت پهلوی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نهادها و گروه های نئوپاتریمونیال در ساختار سیاسی پهلوی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و توسعه اقتصادی در ایران</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اقتصادی دولت پهلوی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عامل توسعه در ایران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نظام بودجه ای دولت پهلوی و تحول نقش دولت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بودجه های دولت رضاشاه و مدیریت اقتصادی آن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بودجه دولت و هزینه بخش های مختلف،</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ارزیابی سیاست های اقتصادی نئوپاتریمونیالیزم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پهلوی دوم و توسعه اقتصادی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نظام بودجه ای دولت پهلوی دوم و مدیریت اقتصادی آن،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های اقتصادی دولت پهلوی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ارزیابی سیاست های اقتصادی دولت پهلوی دوم و ارتباط آن با منطق اقتصادی نئوپاتریمونیالیزم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پهلوی و وظایف یک دولت توسعه خواه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گذاری اقتصادی و حمایت دولت از گروه های خاص</w:t>
      </w:r>
      <w:r>
        <w:rPr>
          <w:rFonts w:eastAsia="IRNazanin" w:cs="IRNazanin"/>
          <w:color w:val="111111"/>
          <w:sz w:val="28"/>
          <w:szCs w:val="28"/>
          <w:rtl w:val="true"/>
          <w:lang w:bidi="fa-IR"/>
        </w:rPr>
        <w:t>.</w:t>
      </w:r>
    </w:p>
    <w:p>
      <w:pPr>
        <w:pStyle w:val="Heading2"/>
        <w:numPr>
          <w:ilvl w:val="1"/>
          <w:numId w:val="1"/>
        </w:numPr>
        <w:rPr/>
      </w:pPr>
      <w:bookmarkStart w:id="834" w:name="__RefHeading___Toc287511_1395250215"/>
      <w:bookmarkStart w:id="835" w:name="_Toc356"/>
      <w:bookmarkEnd w:id="834"/>
      <w:r>
        <w:rPr>
          <w:rtl w:val="true"/>
        </w:rPr>
        <w:t xml:space="preserve">دوره کامل علم اقتصاد </w:t>
      </w:r>
      <w:r>
        <w:rPr>
          <w:rtl w:val="true"/>
        </w:rPr>
        <w:t>(</w:t>
      </w:r>
      <w:r>
        <w:rPr>
          <w:rtl w:val="true"/>
        </w:rPr>
        <w:t>اقتصاد خرد مقدماتی و اقتصاد کلان مقدماتی</w:t>
      </w:r>
      <w:r>
        <w:rPr>
          <w:rtl w:val="true"/>
        </w:rPr>
        <w:t>)</w:t>
      </w:r>
      <w:bookmarkEnd w:id="835"/>
    </w:p>
    <w:p>
      <w:pPr>
        <w:pStyle w:val="BookText"/>
        <w:rPr/>
      </w:pPr>
      <w:r>
        <w:rPr>
          <w:rFonts w:ascii="IRNazanin" w:hAnsi="IRNazanin" w:eastAsia="IRNazanin"/>
          <w:color w:val="111111"/>
          <w:sz w:val="28"/>
          <w:sz w:val="28"/>
          <w:szCs w:val="28"/>
          <w:rtl w:val="true"/>
          <w:lang w:bidi="fa-IR"/>
        </w:rPr>
        <w:t xml:space="preserve">دوره کامل علم اقتصاد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 خرد مقدماتی و اقتصاد کلان مقدماتی</w:t>
      </w:r>
      <w:r>
        <w:rPr>
          <w:rFonts w:eastAsia="IRNazanin" w:cs="IRNazanin"/>
          <w:color w:val="111111"/>
          <w:sz w:val="28"/>
          <w:szCs w:val="28"/>
          <w:rtl w:val="true"/>
          <w:lang w:bidi="fa-IR"/>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یرز دنی، نانسی وال، پیتر مندر و راجلی روی میلر،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تقوی و عبدالله</w:t>
      </w:r>
    </w:p>
    <w:p>
      <w:pPr>
        <w:pStyle w:val="BookText"/>
        <w:rPr/>
      </w:pPr>
      <w:r>
        <w:rPr>
          <w:rFonts w:ascii="IRNazanin" w:hAnsi="IRNazanin" w:eastAsia="IRNazanin"/>
          <w:color w:val="111111"/>
          <w:sz w:val="28"/>
          <w:sz w:val="28"/>
          <w:szCs w:val="28"/>
          <w:rtl w:val="true"/>
          <w:lang w:bidi="fa-IR"/>
        </w:rPr>
        <w:t xml:space="preserve">کوثری، تهران، مؤسسه کتاب پیشبرد،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همه جنبه های حیات انسانی به گونه ای بر یکدیگر تأثیر دارند و با هم مرتبط و پیوسته هستند، ولی اقتصاد در این میان از ویژگی خاصی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صحیح و پویا، امکانات وسیعی برای رشد دیگر استعدادهای انسانی فراهم می سازد و با نبود نظام اقتصادی درست یا کارآیی نداشتن، امکانات رشد و شکوفایی جوانب دیگر حیات انسانی مختل می شود و چنانچه شایسته است، به کمال مطلوب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جهان امروز، با پیشرفت علوم و فنون، قوانین و تصمیمات اقتصادی، حساسیت و اولویت بسیار بالایی دارند چنان که مختصر تغییر در ماده قانونی مربوط به روابط اقتصادی یا تصمیمی اقتصادی، ممکن است سرنوشت تمام افراد یک ملت و فراتر از آن را تحت تأثیر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مسائل مهم و اثرگذار در علم اقتصاد را یادآور شده و با بیان مبانی اقتصاد، این فرصت را به تصمیم گیران اقتصادی می دهد که چگونه با وضع قوانین و مقررات اقتصادی، گامی مثبت در جهت شکوفایی جامعه خویش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اول کتاب، به اقتصاد خرد مقدماتی و جلد دوم کتاب به مباحثی درباره اقتصاد کلان مقدماتی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اقتصاد خرد، در نه بخش تنظیم شده که فهرست مهم ترین عناوین آن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درباره چیست؟ با مباحثی پیرامون کمیابی، منابع، کارفرمایی، کالاهای اقتصادی قانون هزینه های فزاینده، اقتصاد خرد در برابر اقتصاد کلان، انتخاب و هزینه فرصت</w:t>
      </w:r>
      <w:r>
        <w:rPr>
          <w:rFonts w:eastAsia="IRNazanin" w:cs="IRNazanin"/>
          <w:color w:val="111111"/>
          <w:sz w:val="28"/>
          <w:szCs w:val="28"/>
          <w:rtl w:val="true"/>
          <w:lang w:bidi="fa-IR"/>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های اقتصادی با موضوع اقتصاد سرمایه داری، نظام مالکیت خصوصی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های اقتصادی با موضوع اقتصاد کنترل شده، سوسیالیسم، کمونیسم، اقتصاد مارکسیستی، کالاهای سرمایه ای و رشد در اندیشه کارل مارکس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های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مختلط با نگاهی به دامنه نظام ها، ایالات متحده، انگلستان و دیگر اقتصادهای غربی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سیستم تقاضا و عرضه با موضوعات نظریه تقاضا، جدول تقاضا، عوامل تعیین کننده تقاضا، عرضه و انگیزه افزایش تولید، جدول عرضه، عوامل تعیین کننده عرضه، کمبود و مازاد دیگر موضوعات مرتبط با عرضه و تقاضا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قیمت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مطالب این فصل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 منابع، قیمت ها و اطلاعات، سود انتقال منابع از مصارف کم ارزش به مصارف پرارزش، حاکمیت مصرف کننده ارزیابی نظام قیمت و دیگر مطالب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کشش تقاضا و عرضه شامل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کشش قیمت، محاسبه کشش، عوامل تعیین کننده قیمت تقاضا، انواع مختلف کشش درآمد، انواع مختلف کشش عرضه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و بازار، مسائل کشاورزی، موجودی متعادل کننده، اثر مالیات بر اقتصاد باز، مالیات های غیر مستقیم، قیمت بازار و نظارت دولت و مطالب مشابه دیگر</w:t>
      </w:r>
      <w:r>
        <w:rPr>
          <w:rFonts w:eastAsia="IRNazanin" w:cs="IRNazanin"/>
          <w:color w:val="111111"/>
          <w:sz w:val="28"/>
          <w:szCs w:val="28"/>
          <w:rtl w:val="true"/>
          <w:lang w:bidi="fa-IR"/>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تقاضا و عرضه در اقتصاد 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تجارت و مبادله بین المللی؛ در این فصل، نویسنده بیشتر به مباحثی درباره نرخ ارزشی و مبادلات تجاری و هزینه ای آن و نیز بحث هایی علیه تجارت آزاد پرداخته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دوم کتاب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 کلان مقدماتی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یازده فصل تنظیم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و اندازه 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کالاهای عمومی و تأمین آن توسط دولت، کالای مجانی، توزیع مجدد درآمد و رفاه و دیگر مطالب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شاخصه های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کاری و تورم، جریان ورودی و خروجی مردان بی کار، انواع مهم بی کاری و سیاست ها، تعریف اشتغال کامل، تورم، شاخص قیمت در دنیای واقعی، اثرات تورم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دوری درآمد، تولید و مخارج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دوری ساده، دوری درآمد، سرمایه گذاری، رابطه بین پس انداز و سرمایه گذاری، تعادل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سنجش فعالیت های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 ملی شامل موضوعات تولید ناخالص ملی، پرداخت های انتقالی، سه روش اندازه گیری تولید ناخالص ملی، کاربرد حساب های ملی، تولید ناخالص سرانه اقتصاد سیاه، اندازه گیری تولید ناخالص داخلی به تولید ناخالص ملی، سنجش رفاه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کل و تقاضای 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اثرات نرخ بهره و اثرات ثروت، جای گزینی کالاهای خارجی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تقاضای 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پس انداز و سرمایه 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کینزی، تفاوت بین متغیرهای ثابت و متغیرهای جاری، سرمایه گذاری، مکانیک بازار، گرایش نهایی به مصرف و پس انداز، عوامل تعیین کننده سطح پس انداز، عوامل تعیین کننده سرمایه گذاری</w:t>
      </w:r>
      <w:r>
        <w:rPr>
          <w:rFonts w:eastAsia="IRNazanin" w:cs="IRNazanin"/>
          <w:color w:val="111111"/>
          <w:sz w:val="28"/>
          <w:szCs w:val="28"/>
          <w:rtl w:val="true"/>
          <w:lang w:bidi="fa-IR"/>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درآمد و اشتغال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مدلی ساده شامل مطالب 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به عنوان تابعی از درآمد ملی و حقوقی، تعادل از دیدگاه نشست ها و</w:t>
      </w:r>
      <w:bookmarkStart w:id="836" w:name="pg2594_26038"/>
    </w:p>
    <w:p>
      <w:pPr>
        <w:pStyle w:val="BookText"/>
        <w:rPr/>
      </w:pPr>
      <w:bookmarkEnd w:id="836"/>
      <w:r>
        <w:rPr>
          <w:rFonts w:ascii="IRNazanin" w:hAnsi="IRNazanin" w:eastAsia="IRNazanin"/>
          <w:color w:val="111111"/>
          <w:sz w:val="28"/>
          <w:sz w:val="28"/>
          <w:szCs w:val="28"/>
          <w:rtl w:val="true"/>
          <w:lang w:bidi="fa-IR"/>
        </w:rPr>
        <w:t>تزریق ها، فرمول و اثرات ضریب افزایش تغییرات مخارج مستقل شکاف های تولید و شکاف های انبساطی، اصل شتاب، استهلاک و مطالب مرتبط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درآمد و اشتغال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و تجارت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افزودن مخارج دولت و مالیات ها، تعادل درآمد با دولت، پرکردن شکاف تولید، کاهش بی کاری با سیاست مالی، کاهش فشار تورم با سیاست های مالی، مالیات بر درآمد تصاعدی، مزایای بی کاری، بودجه و سیاست مالی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هجدهم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درآمد و اشتغال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نظریات متفاوت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مجدد اقتصاد از جنبه عرضه، اثر تغییرات نرخ های مالیات، منحنی لافر، منحنی فیلیپس در نظریه و عمل، انتظارات تطبیقی، انتظارات منطقی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و نهادهای مالی مربوط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وظایف پول، نقدینگی، رابطه بین عرضه پول و قیمت ها، بانک داری تجاری، مؤسسات تنزیل اوراق بهادار، مؤسسات مالی، بازار ارز، صندوق های بین المللی پول بانک جهانی، سپرده گیران مجاز، نظارت بر امور اداری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بیستم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پول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ذخایر، اثر بر موجودی پول، ضریب افزایش پول، ایجاد اعتبار در دنیای واقعی سیاست پولی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عملیات بازار باز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نویسندگان در پایان هر فصل، بخشی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 های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که در این بخش با اشاره به موضوع مربوط، نمونه جاری در اقتصاد ممالک را یادآور شده اند</w:t>
      </w:r>
      <w:r>
        <w:rPr>
          <w:rFonts w:eastAsia="IRNazanin" w:cs="IRNazanin"/>
          <w:color w:val="111111"/>
          <w:sz w:val="28"/>
          <w:szCs w:val="28"/>
          <w:rtl w:val="true"/>
          <w:lang w:bidi="fa-IR"/>
        </w:rPr>
        <w:t>.</w:t>
      </w:r>
    </w:p>
    <w:p>
      <w:pPr>
        <w:pStyle w:val="Heading2"/>
        <w:numPr>
          <w:ilvl w:val="1"/>
          <w:numId w:val="1"/>
        </w:numPr>
        <w:rPr/>
      </w:pPr>
      <w:bookmarkStart w:id="837" w:name="__RefHeading___Toc287513_1395250215"/>
      <w:bookmarkStart w:id="838" w:name="_Toc357"/>
      <w:bookmarkEnd w:id="837"/>
      <w:r>
        <w:rPr>
          <w:rtl w:val="true"/>
        </w:rPr>
        <w:t>دین و اقتصاد</w:t>
      </w:r>
      <w:bookmarkEnd w:id="838"/>
    </w:p>
    <w:p>
      <w:pPr>
        <w:pStyle w:val="BookText"/>
        <w:rPr/>
      </w:pPr>
      <w:r>
        <w:rPr>
          <w:rFonts w:ascii="IRNazanin" w:hAnsi="IRNazanin" w:eastAsia="IRNazanin"/>
          <w:color w:val="111111"/>
          <w:sz w:val="28"/>
          <w:sz w:val="28"/>
          <w:szCs w:val="28"/>
          <w:rtl w:val="true"/>
          <w:lang w:bidi="fa-IR"/>
        </w:rPr>
        <w:t>دین و اقتصاد</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آصف محسنی، محمد، بی جا، بی نا،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اقتصاد و روش های اقتصادی، همواره ابزاری در دست حکومت ها و سیاست های زمام داران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روش های سرمایه داری و اقتصاد کاپیتالیستی در غرب و چه فرمول های اقتصاد سوسیالیستی در بلوک شرق، پی آمدی جز چپاول ملت ها و تاراج منابع کشورها به سود حکومت ها نداشته اند و فقط در شعار و روش با یکدیگر تفاوت دارند</w:t>
      </w:r>
      <w:r>
        <w:rPr>
          <w:rFonts w:eastAsia="IRNazanin" w:cs="IRNazanin"/>
          <w:color w:val="111111"/>
          <w:sz w:val="28"/>
          <w:szCs w:val="28"/>
          <w:rtl w:val="true"/>
          <w:lang w:bidi="fa-IR"/>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میان، اقتصاد اسلامی افزون بر تضمین منافع افراد با عنوان مالکیت فردی و به رسمیت شناختن این موضوع با وضع قوانین و مقرراتی چون مالیات های اسلامی، از انباشت ثروت در دست عده ای خاص خودداری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سو، اقتصاد اسلامی، قوانین میان مردم و حکومت اسلامی را به گونه ای تنظیم کرده است که حکومت بتواند امر معاش مردم را تسهیل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نویسنده به تحلیل آرا و نظرهای اقتصادی مارکسیسم پرداخته و نظر کمونیسم را درباره رد مالکیت فردی نقد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مطالب این کتاب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یا دام سیاسی، تأثیر وسایل تولید، تفصیل نظریه مارکسیسم، آیا تحدید نسل لازم است؟، تسریع تولید؛ بهتر از تحدید نسل، چهار دلیل بر لزوم اعتبار مالکیت فردی، انتقاد بر کمونیزم، مفاسد ملکیت فردی، مهار کردن ملکیت در اسلام، حدود تولید، تربیت و ملکیت، اقسام چهارگانه ملکیت در اسلام، ملکیت دولت، انفال، ملکیت عمومی، اقسام زمین ها در اقتصاد اسلامی، ارگان چهارگانه سوسیالیسم، اصول سه گانه کمونیسم، تحدید مالکیت در اسلام، عوامل و شروط تولید، قوانین اسلامی در کار، ارزش اضافی و توزیع وعوامل تولید و ثروت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هر یک از این موضوع ها را براساس نظر اسلام، تحلیل، یا نقد کرده و یا توضیح داده است</w:t>
      </w:r>
      <w:r>
        <w:rPr>
          <w:rFonts w:eastAsia="IRNazanin" w:cs="IRNazanin"/>
          <w:color w:val="111111"/>
          <w:sz w:val="28"/>
          <w:szCs w:val="28"/>
          <w:rtl w:val="true"/>
          <w:lang w:bidi="fa-IR"/>
        </w:rPr>
        <w:t>.</w:t>
      </w:r>
      <w:bookmarkStart w:id="839" w:name="pg2594_26040"/>
    </w:p>
    <w:p>
      <w:pPr>
        <w:pStyle w:val="Heading2"/>
        <w:numPr>
          <w:ilvl w:val="1"/>
          <w:numId w:val="1"/>
        </w:numPr>
        <w:rPr/>
      </w:pPr>
      <w:bookmarkStart w:id="840" w:name="__RefHeading___Toc287515_1395250215"/>
      <w:bookmarkStart w:id="841" w:name="_Toc358"/>
      <w:bookmarkEnd w:id="839"/>
      <w:bookmarkEnd w:id="840"/>
      <w:r>
        <w:rPr>
          <w:rtl w:val="true"/>
        </w:rPr>
        <w:t>ربا در اسلام</w:t>
      </w:r>
      <w:bookmarkEnd w:id="841"/>
    </w:p>
    <w:p>
      <w:pPr>
        <w:pStyle w:val="Heading3"/>
        <w:numPr>
          <w:ilvl w:val="2"/>
          <w:numId w:val="1"/>
        </w:numPr>
        <w:rPr/>
      </w:pPr>
      <w:bookmarkStart w:id="842" w:name="__RefHeading___Toc287517_1395250215"/>
      <w:bookmarkStart w:id="843" w:name="_Toc359"/>
      <w:bookmarkEnd w:id="842"/>
      <w:r>
        <w:rPr>
          <w:rtl w:val="true"/>
        </w:rPr>
        <w:t>اشاره</w:t>
      </w:r>
      <w:bookmarkEnd w:id="843"/>
    </w:p>
    <w:p>
      <w:pPr>
        <w:pStyle w:val="BookText"/>
        <w:rPr/>
      </w:pPr>
      <w:r>
        <w:rPr>
          <w:rFonts w:ascii="IRNazanin" w:hAnsi="IRNazanin" w:eastAsia="IRNazanin"/>
          <w:color w:val="111111"/>
          <w:sz w:val="28"/>
          <w:sz w:val="28"/>
          <w:szCs w:val="28"/>
          <w:rtl w:val="true"/>
          <w:lang w:bidi="fa-IR"/>
        </w:rPr>
        <w:t>ربا در اسلام</w:t>
      </w:r>
    </w:p>
    <w:p>
      <w:pPr>
        <w:pStyle w:val="BookText"/>
        <w:rPr/>
      </w:pPr>
      <w:r>
        <w:rPr>
          <w:rFonts w:ascii="IRNazanin" w:hAnsi="IRNazanin" w:eastAsia="IRNazanin"/>
          <w:color w:val="111111"/>
          <w:sz w:val="28"/>
          <w:sz w:val="28"/>
          <w:szCs w:val="28"/>
          <w:rtl w:val="true"/>
          <w:lang w:bidi="fa-IR"/>
        </w:rPr>
        <w:t xml:space="preserve">حسینی بهشتی، محمد، تهران، دفتر نشر فرهنگ اسلامی،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متون دینی، با تعابیر گوناگون از زشتی ربا سخن به میان آمده و رباخوار به شدت نکوهش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ربا، از ظالمانه ترین گونه های استثمار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رحمه الله از پیامبر گرامی اسلام صلی الله علیه و آله نقل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درستی که خداوند تعالی، رباخوار و ربادهنده و نویسنده قرارداد و دو شاهد آن را لعنت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با بیان مراحلی، با رباخواری مبارزه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درمرحله نخست، با نکوهش ربا و رباخواری، بر توجه به نیازهای اجتماعی و کوشش برای برآوردن نیاز مستمندان، بدون سودجویی و با نیت قربة الی الله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دوم، رباخواران یهود نکوهش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در مرحله سوم با نهی ربای فاحش و بهره مضاعف، آن را ممنوع می کند و در مرحله چهارم نیز رباخواری را نوعی بیماری روانی و جنون می داند</w:t>
      </w:r>
      <w:r>
        <w:rPr>
          <w:rFonts w:eastAsia="IRNazanin" w:cs="IRNazanin"/>
          <w:color w:val="111111"/>
          <w:sz w:val="28"/>
          <w:szCs w:val="28"/>
          <w:rtl w:val="true"/>
          <w:lang w:bidi="fa-IR"/>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آموزه های دینی، فساد و تباهی، از عوامل تحریم ربا است؛ زیرا ثروت در یک قطب جامعه متمرکز می شود و تعادل اقتصادی جامعه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آمدهای زیان بار ربا نه تنها در زندگی اجتماع، بلکه در زندگی تک تک افرادی که به گونه ای با آن درگیرند، خودنمایی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مجموعه گفتارهای تفسیری نویسنده درباره آیات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بحث، مفهوم ربا و اَشکال آشکار و پنهان آن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نوشتار در عین حال که پیچیده ترین و ظریف ترین مسئله مهم و زیربنایی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 در اقتصاد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کرده، فهم آن را نیز برای عموم مردم و</w:t>
      </w:r>
      <w:bookmarkStart w:id="844" w:name="pg2594_26041"/>
    </w:p>
    <w:p>
      <w:pPr>
        <w:pStyle w:val="BookText"/>
        <w:rPr/>
      </w:pPr>
      <w:bookmarkEnd w:id="844"/>
      <w:r>
        <w:rPr>
          <w:rFonts w:ascii="IRNazanin" w:hAnsi="IRNazanin" w:eastAsia="IRNazanin"/>
          <w:color w:val="111111"/>
          <w:sz w:val="28"/>
          <w:sz w:val="28"/>
          <w:szCs w:val="28"/>
          <w:rtl w:val="true"/>
          <w:lang w:bidi="fa-IR"/>
        </w:rPr>
        <w:t>علاقه مندان فراهم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عناوین و مطالب کتاب عبارت است از</w:t>
      </w:r>
      <w:r>
        <w:rPr>
          <w:rFonts w:eastAsia="IRNazanin" w:cs="IRNazanin"/>
          <w:color w:val="111111"/>
          <w:sz w:val="28"/>
          <w:szCs w:val="28"/>
          <w:rtl w:val="true"/>
          <w:lang w:bidi="fa-IR"/>
        </w:rPr>
        <w:t>:</w:t>
      </w:r>
    </w:p>
    <w:p>
      <w:pPr>
        <w:pStyle w:val="Heading3"/>
        <w:numPr>
          <w:ilvl w:val="2"/>
          <w:numId w:val="1"/>
        </w:numPr>
        <w:rPr/>
      </w:pPr>
      <w:bookmarkStart w:id="845" w:name="__RefHeading___Toc287519_1395250215"/>
      <w:bookmarkStart w:id="846" w:name="_Toc360"/>
      <w:bookmarkEnd w:id="845"/>
      <w:r>
        <w:rPr/>
        <w:t>1</w:t>
      </w:r>
      <w:r>
        <w:rPr>
          <w:rtl w:val="true"/>
        </w:rPr>
        <w:t xml:space="preserve">. </w:t>
      </w:r>
      <w:r>
        <w:rPr>
          <w:rtl w:val="true"/>
        </w:rPr>
        <w:t>بیع و ربا</w:t>
      </w:r>
      <w:bookmarkEnd w:id="84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بیع و ربا</w:t>
      </w:r>
    </w:p>
    <w:p>
      <w:pPr>
        <w:pStyle w:val="BookText"/>
        <w:rPr/>
      </w:pPr>
      <w:r>
        <w:rPr>
          <w:rFonts w:ascii="IRNazanin" w:hAnsi="IRNazanin" w:eastAsia="IRNazanin"/>
          <w:color w:val="111111"/>
          <w:sz w:val="28"/>
          <w:sz w:val="28"/>
          <w:szCs w:val="28"/>
          <w:rtl w:val="true"/>
          <w:lang w:bidi="fa-IR"/>
        </w:rPr>
        <w:t xml:space="preserve">آیات ربا و ترجمه آن، اقتصاد ربوی در محیط حجاز و جامعه ما،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تفاوت میان این دو، تفاوت های دیگر بیع و ربا</w:t>
      </w:r>
      <w:r>
        <w:rPr>
          <w:rFonts w:eastAsia="IRNazanin" w:cs="IRNazanin"/>
          <w:color w:val="111111"/>
          <w:sz w:val="28"/>
          <w:szCs w:val="28"/>
          <w:rtl w:val="true"/>
          <w:lang w:bidi="fa-IR"/>
        </w:rPr>
        <w:t>.</w:t>
      </w:r>
    </w:p>
    <w:p>
      <w:pPr>
        <w:pStyle w:val="Heading3"/>
        <w:numPr>
          <w:ilvl w:val="2"/>
          <w:numId w:val="1"/>
        </w:numPr>
        <w:rPr/>
      </w:pPr>
      <w:bookmarkStart w:id="847" w:name="__RefHeading___Toc287521_1395250215"/>
      <w:bookmarkStart w:id="848" w:name="_Toc361"/>
      <w:bookmarkEnd w:id="847"/>
      <w:r>
        <w:rPr/>
        <w:t>2</w:t>
      </w:r>
      <w:r>
        <w:rPr>
          <w:rtl w:val="true"/>
        </w:rPr>
        <w:t xml:space="preserve">. </w:t>
      </w:r>
      <w:r>
        <w:rPr>
          <w:rtl w:val="true"/>
        </w:rPr>
        <w:t>نقش واقعی سرمایه</w:t>
      </w:r>
      <w:bookmarkEnd w:id="848"/>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واقعی سرمایه</w:t>
      </w:r>
    </w:p>
    <w:p>
      <w:pPr>
        <w:pStyle w:val="BookText"/>
        <w:rPr/>
      </w:pPr>
      <w:r>
        <w:rPr>
          <w:rFonts w:ascii="IRNazanin" w:hAnsi="IRNazanin" w:eastAsia="IRNazanin"/>
          <w:color w:val="111111"/>
          <w:sz w:val="28"/>
          <w:sz w:val="28"/>
          <w:szCs w:val="28"/>
          <w:rtl w:val="true"/>
          <w:lang w:bidi="fa-IR"/>
        </w:rPr>
        <w:t>بازار مسلمین، معنای خرید و فروش، نرخ گذاری عادلانه و ملاک های آن در توزیع، یک شبهه، اجاره، مضاربه، مزارعه، مساقات، پول، پول چگونه انباشته شده است؟</w:t>
      </w:r>
    </w:p>
    <w:p>
      <w:pPr>
        <w:pStyle w:val="Heading3"/>
        <w:numPr>
          <w:ilvl w:val="2"/>
          <w:numId w:val="1"/>
        </w:numPr>
        <w:rPr/>
      </w:pPr>
      <w:bookmarkStart w:id="849" w:name="__RefHeading___Toc287523_1395250215"/>
      <w:bookmarkStart w:id="850" w:name="_Toc362"/>
      <w:bookmarkEnd w:id="849"/>
      <w:r>
        <w:rPr/>
        <w:t>3</w:t>
      </w:r>
      <w:r>
        <w:rPr>
          <w:rtl w:val="true"/>
        </w:rPr>
        <w:t xml:space="preserve">. </w:t>
      </w:r>
      <w:r>
        <w:rPr>
          <w:rtl w:val="true"/>
        </w:rPr>
        <w:t>کدام شکیبایی و چگونه انفاقی؟</w:t>
      </w:r>
      <w:bookmarkEnd w:id="850"/>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 شکیبایی و چگونه انفاقی؟</w:t>
      </w:r>
    </w:p>
    <w:p>
      <w:pPr>
        <w:pStyle w:val="BookText"/>
        <w:rPr/>
      </w:pPr>
      <w:r>
        <w:rPr>
          <w:rFonts w:ascii="IRNazanin" w:hAnsi="IRNazanin" w:eastAsia="IRNazanin"/>
          <w:color w:val="111111"/>
          <w:sz w:val="28"/>
          <w:sz w:val="28"/>
          <w:szCs w:val="28"/>
          <w:rtl w:val="true"/>
          <w:lang w:bidi="fa-IR"/>
        </w:rPr>
        <w:t>عمل و عکس العمل، انسان، اسلام و بهره مندی های زندگی</w:t>
      </w:r>
      <w:r>
        <w:rPr>
          <w:rFonts w:eastAsia="IRNazanin" w:cs="IRNazanin"/>
          <w:color w:val="111111"/>
          <w:sz w:val="28"/>
          <w:szCs w:val="28"/>
          <w:rtl w:val="true"/>
          <w:lang w:bidi="fa-IR"/>
        </w:rPr>
        <w:t>.</w:t>
      </w:r>
    </w:p>
    <w:p>
      <w:pPr>
        <w:pStyle w:val="Heading3"/>
        <w:numPr>
          <w:ilvl w:val="2"/>
          <w:numId w:val="1"/>
        </w:numPr>
        <w:rPr/>
      </w:pPr>
      <w:bookmarkStart w:id="851" w:name="__RefHeading___Toc287525_1395250215"/>
      <w:bookmarkStart w:id="852" w:name="_Toc363"/>
      <w:bookmarkEnd w:id="851"/>
      <w:r>
        <w:rPr/>
        <w:t>4</w:t>
      </w:r>
      <w:r>
        <w:rPr>
          <w:rtl w:val="true"/>
        </w:rPr>
        <w:t xml:space="preserve">. </w:t>
      </w:r>
      <w:r>
        <w:rPr>
          <w:rtl w:val="true"/>
        </w:rPr>
        <w:t>پول</w:t>
      </w:r>
      <w:bookmarkEnd w:id="852"/>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پول</w:t>
      </w:r>
    </w:p>
    <w:p>
      <w:pPr>
        <w:pStyle w:val="BookText"/>
        <w:rPr/>
      </w:pPr>
      <w:r>
        <w:rPr>
          <w:rFonts w:ascii="IRNazanin" w:hAnsi="IRNazanin" w:eastAsia="IRNazanin"/>
          <w:color w:val="111111"/>
          <w:sz w:val="28"/>
          <w:sz w:val="28"/>
          <w:szCs w:val="28"/>
          <w:rtl w:val="true"/>
          <w:lang w:bidi="fa-IR"/>
        </w:rPr>
        <w:t>نقش و ماهیت پول، سکه، اسکناس، عیب اسکناس، یک مغالطه ظریف، بهره کشی بی جا و دوطرفه</w:t>
      </w:r>
      <w:r>
        <w:rPr>
          <w:rFonts w:eastAsia="IRNazanin" w:cs="IRNazanin"/>
          <w:color w:val="111111"/>
          <w:sz w:val="28"/>
          <w:szCs w:val="28"/>
          <w:rtl w:val="true"/>
          <w:lang w:bidi="fa-IR"/>
        </w:rPr>
        <w:t>.</w:t>
      </w:r>
    </w:p>
    <w:p>
      <w:pPr>
        <w:pStyle w:val="Heading3"/>
        <w:numPr>
          <w:ilvl w:val="2"/>
          <w:numId w:val="1"/>
        </w:numPr>
        <w:rPr/>
      </w:pPr>
      <w:bookmarkStart w:id="853" w:name="__RefHeading___Toc287527_1395250215"/>
      <w:bookmarkStart w:id="854" w:name="_Toc364"/>
      <w:bookmarkEnd w:id="853"/>
      <w:r>
        <w:rPr/>
        <w:t>5</w:t>
      </w:r>
      <w:r>
        <w:rPr>
          <w:rtl w:val="true"/>
        </w:rPr>
        <w:t xml:space="preserve">. </w:t>
      </w:r>
      <w:r>
        <w:rPr>
          <w:rtl w:val="true"/>
        </w:rPr>
        <w:t>پول و بانک</w:t>
      </w:r>
      <w:bookmarkEnd w:id="854"/>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پول و بانک</w:t>
      </w:r>
    </w:p>
    <w:p>
      <w:pPr>
        <w:pStyle w:val="BookText"/>
        <w:rPr/>
      </w:pPr>
      <w:r>
        <w:rPr>
          <w:rFonts w:ascii="IRNazanin" w:hAnsi="IRNazanin" w:eastAsia="IRNazanin"/>
          <w:color w:val="111111"/>
          <w:sz w:val="28"/>
          <w:sz w:val="28"/>
          <w:szCs w:val="28"/>
          <w:rtl w:val="true"/>
          <w:lang w:bidi="fa-IR"/>
        </w:rPr>
        <w:t>معاملات گوناگون روی پول، بانک در اقتصاد کنونی، بهره غیر از کارمزد است، اعتبارات، قرض الحسنه</w:t>
      </w:r>
      <w:r>
        <w:rPr>
          <w:rFonts w:eastAsia="IRNazanin" w:cs="IRNazanin"/>
          <w:color w:val="111111"/>
          <w:sz w:val="28"/>
          <w:szCs w:val="28"/>
          <w:rtl w:val="true"/>
          <w:lang w:bidi="fa-IR"/>
        </w:rPr>
        <w:t>.</w:t>
      </w:r>
    </w:p>
    <w:p>
      <w:pPr>
        <w:pStyle w:val="Heading3"/>
        <w:numPr>
          <w:ilvl w:val="2"/>
          <w:numId w:val="1"/>
        </w:numPr>
        <w:rPr/>
      </w:pPr>
      <w:bookmarkStart w:id="855" w:name="__RefHeading___Toc287529_1395250215"/>
      <w:bookmarkStart w:id="856" w:name="_Toc365"/>
      <w:bookmarkEnd w:id="855"/>
      <w:r>
        <w:rPr/>
        <w:t>6</w:t>
      </w:r>
      <w:r>
        <w:rPr>
          <w:rtl w:val="true"/>
        </w:rPr>
        <w:t xml:space="preserve">. </w:t>
      </w:r>
      <w:r>
        <w:rPr>
          <w:rtl w:val="true"/>
        </w:rPr>
        <w:t>بانک بدون ربا</w:t>
      </w:r>
      <w:bookmarkEnd w:id="856"/>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بانک بدون ربا</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هزینه های جاری بانک، حل مشکل سرمایه گذاری های بزرگ، انواع ربا و برخورد بعضی علما با آن، وظیفه علما</w:t>
      </w:r>
      <w:r>
        <w:rPr>
          <w:rFonts w:eastAsia="IRNazanin" w:cs="IRNazanin"/>
          <w:color w:val="111111"/>
          <w:sz w:val="28"/>
          <w:szCs w:val="28"/>
          <w:rtl w:val="true"/>
          <w:lang w:bidi="fa-IR"/>
        </w:rPr>
        <w:t>.</w:t>
      </w:r>
      <w:bookmarkStart w:id="857" w:name="pg2594_26042"/>
    </w:p>
    <w:p>
      <w:pPr>
        <w:pStyle w:val="Heading3"/>
        <w:numPr>
          <w:ilvl w:val="2"/>
          <w:numId w:val="1"/>
        </w:numPr>
        <w:rPr/>
      </w:pPr>
      <w:bookmarkStart w:id="858" w:name="__RefHeading___Toc287531_1395250215"/>
      <w:bookmarkStart w:id="859" w:name="_Toc366"/>
      <w:bookmarkEnd w:id="857"/>
      <w:bookmarkEnd w:id="858"/>
      <w:r>
        <w:rPr/>
        <w:t>7</w:t>
      </w:r>
      <w:r>
        <w:rPr>
          <w:rtl w:val="true"/>
        </w:rPr>
        <w:t xml:space="preserve">. </w:t>
      </w:r>
      <w:r>
        <w:rPr>
          <w:rtl w:val="true"/>
        </w:rPr>
        <w:t>بحثی اساسی به مناسبت آیات ربا</w:t>
      </w:r>
      <w:bookmarkEnd w:id="859"/>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بحثی اساسی به مناسبت آیات ربا</w:t>
      </w:r>
    </w:p>
    <w:p>
      <w:pPr>
        <w:pStyle w:val="BookText"/>
        <w:rPr/>
      </w:pPr>
      <w:r>
        <w:rPr>
          <w:rFonts w:ascii="IRNazanin" w:hAnsi="IRNazanin" w:eastAsia="IRNazanin"/>
          <w:color w:val="111111"/>
          <w:sz w:val="28"/>
          <w:sz w:val="28"/>
          <w:szCs w:val="28"/>
          <w:rtl w:val="true"/>
          <w:lang w:bidi="fa-IR"/>
        </w:rPr>
        <w:t xml:space="preserve">انسان، دارای بینش مادی؛ از نظر خواسته های شخصی و از نظر سیاسی، آزادی، حکومت اکثریت، آزادی اقتصادی، دیکتاتوری پرولتاریا؛ راهی دیگر جهت 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p>
    <w:p>
      <w:pPr>
        <w:pStyle w:val="Heading3"/>
        <w:numPr>
          <w:ilvl w:val="2"/>
          <w:numId w:val="1"/>
        </w:numPr>
        <w:rPr/>
      </w:pPr>
      <w:bookmarkStart w:id="860" w:name="__RefHeading___Toc287533_1395250215"/>
      <w:bookmarkStart w:id="861" w:name="_Toc367"/>
      <w:bookmarkEnd w:id="860"/>
      <w:r>
        <w:rPr/>
        <w:t>8</w:t>
      </w:r>
      <w:r>
        <w:rPr>
          <w:rtl w:val="true"/>
        </w:rPr>
        <w:t xml:space="preserve">. </w:t>
      </w:r>
      <w:r>
        <w:rPr>
          <w:rtl w:val="true"/>
        </w:rPr>
        <w:t xml:space="preserve">پاسخ نویسنده به حدود </w:t>
      </w:r>
      <w:r>
        <w:rPr/>
        <w:t>40</w:t>
      </w:r>
      <w:r>
        <w:rPr>
          <w:rtl w:val="true"/>
        </w:rPr>
        <w:t xml:space="preserve"> </w:t>
      </w:r>
      <w:r>
        <w:rPr>
          <w:rtl w:val="true"/>
        </w:rPr>
        <w:t>سؤال اساسی درباره مسئله ربا</w:t>
      </w:r>
      <w:bookmarkEnd w:id="861"/>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پاسخ نویسنده به حدود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اساسی درباره مسئله ربا</w:t>
      </w:r>
    </w:p>
    <w:p>
      <w:pPr>
        <w:pStyle w:val="BookText"/>
        <w:rPr/>
      </w:pPr>
      <w:r>
        <w:rPr>
          <w:rFonts w:ascii="IRNazanin" w:hAnsi="IRNazanin" w:eastAsia="IRNazanin"/>
          <w:color w:val="111111"/>
          <w:sz w:val="28"/>
          <w:sz w:val="28"/>
          <w:szCs w:val="28"/>
          <w:rtl w:val="true"/>
          <w:lang w:bidi="fa-IR"/>
        </w:rPr>
        <w:t>زیر فصل ها</w:t>
      </w:r>
    </w:p>
    <w:p>
      <w:pPr>
        <w:pStyle w:val="Heading2"/>
        <w:numPr>
          <w:ilvl w:val="1"/>
          <w:numId w:val="1"/>
        </w:numPr>
        <w:rPr/>
      </w:pPr>
      <w:bookmarkStart w:id="862" w:name="__RefHeading___Toc287535_1395250215"/>
      <w:bookmarkStart w:id="863" w:name="_Toc368"/>
      <w:bookmarkEnd w:id="862"/>
      <w:r>
        <w:rPr>
          <w:rtl w:val="true"/>
        </w:rPr>
        <w:t xml:space="preserve">ربا و تورم </w:t>
      </w:r>
      <w:r>
        <w:rPr>
          <w:rtl w:val="true"/>
        </w:rPr>
        <w:t>(</w:t>
      </w:r>
      <w:r>
        <w:rPr>
          <w:rtl w:val="true"/>
        </w:rPr>
        <w:t>بررسی تطبیقی جبرانی کاهش ارزش پول و ربا</w:t>
      </w:r>
      <w:r>
        <w:rPr>
          <w:rtl w:val="true"/>
        </w:rPr>
        <w:t>)</w:t>
      </w:r>
      <w:bookmarkEnd w:id="863"/>
    </w:p>
    <w:p>
      <w:pPr>
        <w:pStyle w:val="BookText"/>
        <w:rPr/>
      </w:pPr>
      <w:r>
        <w:rPr>
          <w:rFonts w:ascii="IRNazanin" w:hAnsi="IRNazanin" w:eastAsia="IRNazanin"/>
          <w:color w:val="111111"/>
          <w:sz w:val="28"/>
          <w:sz w:val="28"/>
          <w:szCs w:val="28"/>
          <w:rtl w:val="true"/>
          <w:lang w:bidi="fa-IR"/>
        </w:rPr>
        <w:t xml:space="preserve">ربا و تورم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تطبیقی جبرانی کاهش ارزش پول و ربا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یوسفی، احمدعلی، پژوهشگاه فرهنگ و اندیشه اسلامی،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تورم و کاهش ارزش پول، از پدیدههایی است که انسان از دیرباز از آن رنج ها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منفی فراوانی که تورم در عرصههای اقتصادی، سیاسی و فرهنگی از خود بر جای میگذارد، همیشه نگرانی بیشتر افراد جامعه را در پی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تورم و کاهش ارزش پول، هنگامی لجام گسیخته و شدید شد که پولهای کاغذی و تحریری وارد مبادلات اقتصادی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ارزش پول کاهش یافت، این پرسش مطرح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جبران کاهش ارزش پول از مصادیق رباست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 پی یافتن پاسخ روشن برای پرسش پیشین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به این پرسش با استناد به آیات، روایات و بررسی تاریخی تورم در جوامع به همراه استفتائاتی از مراجع عظام تقلید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از یک مقدمه و شش فصل تشکیل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موضوع؛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تحقیق؛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فرضیههای تحقیق</w:t>
      </w:r>
      <w:r>
        <w:rPr>
          <w:rFonts w:eastAsia="IRNazanin" w:cs="IRNazanin"/>
          <w:color w:val="111111"/>
          <w:sz w:val="28"/>
          <w:szCs w:val="28"/>
          <w:rtl w:val="true"/>
          <w:lang w:bidi="fa-IR"/>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ادبیات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جبران کاهش ارزش پول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ادله</w:t>
      </w:r>
    </w:p>
    <w:p>
      <w:pPr>
        <w:pStyle w:val="BookText"/>
        <w:rPr/>
      </w:pPr>
      <w:r>
        <w:rPr>
          <w:rFonts w:ascii="IRNazanin" w:hAnsi="IRNazanin" w:eastAsia="IRNazanin"/>
          <w:color w:val="111111"/>
          <w:sz w:val="28"/>
          <w:sz w:val="28"/>
          <w:szCs w:val="28"/>
          <w:rtl w:val="true"/>
          <w:lang w:bidi="fa-IR"/>
        </w:rPr>
        <w:t>اقتصاددانان در تأیید این نظام و دیدگاه علمای شیعه و عالمان اهل سنت و بررسی برخی شاخصهای وزنی و حسابی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ابعاد و تحولات آن با موضوعاتی نظیر پول در گذر زمان، مراحل سه گانه پول کاغذی، تعریف پول، پشتوانه و انواع پول، پول مثلی است یا قیمی؟ و دیگر موضوعات مرتبط با پول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تبیین موضوع و مصداق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مطالبی از قبیل ربا پیش از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ربا و حکم آن در اسلام، تعریف ربا، انواع ربا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ربای معاملی، ربای قرضی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شرایط تحقق ربا، راههای تخلص از ربا، تفاوت ربا با بهره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تورم، پیشینه و علل تورم، عوامل کوتاه مدت و بلندمدت تورم، اثار تورم بر دیوان و روابط مالی، سیاستهای مبارزه با تورم شامل مبارزه با علل، مبارزه با آثار، سیاست پنهان سازی تورم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قیمتها در عصر تشریع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پولی عصر تشریع، تغییرات حجم پول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تحولات پولی داخلی؛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تغییرات حجم پول ناشی از فتوحات؛ رابطه وزنی درهم و دینار، رابطه قیمی درهم و دینار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تحولات قیمتها در عصر تشریع شامل موضوعاتی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تغییرات سطح عموم قیمتها، ادله عدم تغییرات شدید قیمتها، ادله موافقان تغییرات شدید قیمتها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نقلهای تاریخی و روایی، احتکار، قحطی و خشکسالی، تغییر رابطه قیمی درهم و دینار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آراء فقیهان و دانشپژوهان، بررسی نظریهها</w:t>
      </w:r>
      <w:r>
        <w:rPr>
          <w:rFonts w:eastAsia="IRNazanin" w:cs="IRNazanin"/>
          <w:color w:val="111111"/>
          <w:sz w:val="28"/>
          <w:szCs w:val="28"/>
          <w:rtl w:val="true"/>
          <w:lang w:bidi="fa-IR"/>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معیار بودن قدرت خرید اسمی پول؛</w:t>
      </w:r>
      <w:bookmarkStart w:id="864" w:name="pg2594_26044"/>
    </w:p>
    <w:p>
      <w:pPr>
        <w:pStyle w:val="BookText"/>
        <w:rPr/>
      </w:pPr>
      <w:bookmarkEnd w:id="864"/>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ملاک بودن قدرت خرید حقیقی پول؛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مصالحه؛</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نظریههای تفصیل؛</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راهکارهای جلوگیری از زیان ناشی از کاهش ارزش پول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عناوین کتاب، نظریه مقبول در حالات گوناگون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تورم و کاهش شدید ارزش پول؛ حالت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تورم و کاهش خفیف ارزش پول و حالت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تورم و کاهش متوسط ارزش پول که هر سه حالت در پایان کتاب، نویسنده نتیجهگیری کرده است</w:t>
      </w:r>
      <w:r>
        <w:rPr>
          <w:rFonts w:eastAsia="IRNazanin" w:cs="IRNazanin"/>
          <w:color w:val="111111"/>
          <w:sz w:val="28"/>
          <w:szCs w:val="28"/>
          <w:rtl w:val="true"/>
          <w:lang w:bidi="fa-IR"/>
        </w:rPr>
        <w:t>.</w:t>
      </w:r>
    </w:p>
    <w:p>
      <w:pPr>
        <w:pStyle w:val="Heading2"/>
        <w:numPr>
          <w:ilvl w:val="1"/>
          <w:numId w:val="1"/>
        </w:numPr>
        <w:rPr/>
      </w:pPr>
      <w:bookmarkStart w:id="865" w:name="__RefHeading___Toc287537_1395250215"/>
      <w:bookmarkStart w:id="866" w:name="_Toc369"/>
      <w:bookmarkEnd w:id="865"/>
      <w:r>
        <w:rPr>
          <w:rtl w:val="true"/>
        </w:rPr>
        <w:t>ربا و راه های گریز از آن</w:t>
      </w:r>
      <w:bookmarkEnd w:id="866"/>
    </w:p>
    <w:p>
      <w:pPr>
        <w:pStyle w:val="Heading3"/>
        <w:numPr>
          <w:ilvl w:val="2"/>
          <w:numId w:val="1"/>
        </w:numPr>
        <w:rPr/>
      </w:pPr>
      <w:bookmarkStart w:id="867" w:name="__RefHeading___Toc287539_1395250215"/>
      <w:bookmarkStart w:id="868" w:name="_Toc370"/>
      <w:bookmarkEnd w:id="867"/>
      <w:r>
        <w:rPr>
          <w:rtl w:val="true"/>
        </w:rPr>
        <w:t>اشاره</w:t>
      </w:r>
      <w:bookmarkEnd w:id="868"/>
    </w:p>
    <w:p>
      <w:pPr>
        <w:pStyle w:val="BookText"/>
        <w:rPr/>
      </w:pPr>
      <w:r>
        <w:rPr>
          <w:rFonts w:ascii="IRNazanin" w:hAnsi="IRNazanin" w:eastAsia="IRNazanin"/>
          <w:color w:val="111111"/>
          <w:sz w:val="28"/>
          <w:sz w:val="28"/>
          <w:szCs w:val="28"/>
          <w:rtl w:val="true"/>
          <w:lang w:bidi="fa-IR"/>
        </w:rPr>
        <w:t>ربا و راه های گریز از آن</w:t>
      </w:r>
    </w:p>
    <w:p>
      <w:pPr>
        <w:pStyle w:val="BookText"/>
        <w:rPr/>
      </w:pPr>
      <w:r>
        <w:rPr>
          <w:rFonts w:ascii="IRNazanin" w:hAnsi="IRNazanin" w:eastAsia="IRNazanin"/>
          <w:color w:val="111111"/>
          <w:sz w:val="28"/>
          <w:sz w:val="28"/>
          <w:szCs w:val="28"/>
          <w:rtl w:val="true"/>
          <w:lang w:bidi="fa-IR"/>
        </w:rPr>
        <w:t xml:space="preserve">علوی، محمد حسن، قم، مرکز پژوهش های اسلامی صدا و سیما، چاپ اول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پیشینه تاریخی ربا و رباخواری، به هزاران سال پیش از میلاد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رباخواری نیز از همان زمان آغاز شده است و نه تنها ادیان آسمانی، بلکه فیلسوفان و قانون گذاران نیز با آن مخالفت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متون دینی معتبر، از زشتی ربا سخن به میان آمده و رباخوار نکوهش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اعلان جنگ خدا و رسولش با رباخوار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زشت تر بودن آن از زنای با محارم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خبیث ترین کسب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تعبیرهایی است که در کمتر حرامی می توان نمونه آن را جست</w:t>
      </w:r>
      <w:r>
        <w:rPr>
          <w:rFonts w:eastAsia="IRNazanin" w:cs="IRNazanin"/>
          <w:color w:val="111111"/>
          <w:sz w:val="28"/>
          <w:szCs w:val="28"/>
          <w:rtl w:val="true"/>
          <w:lang w:bidi="fa-IR"/>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رباخواران از همان آغاز تحریم ربا در اسلام، با ایجاد ابهام در ماهیت ربا</w:t>
      </w:r>
      <w:bookmarkStart w:id="869" w:name="pg2594_26045"/>
    </w:p>
    <w:p>
      <w:pPr>
        <w:pStyle w:val="BookText"/>
        <w:rPr/>
      </w:pPr>
      <w:bookmarkEnd w:id="869"/>
      <w:r>
        <w:rPr>
          <w:rFonts w:ascii="IRNazanin" w:hAnsi="IRNazanin" w:eastAsia="IRNazanin"/>
          <w:color w:val="111111"/>
          <w:sz w:val="28"/>
          <w:sz w:val="28"/>
          <w:szCs w:val="28"/>
          <w:rtl w:val="true"/>
          <w:lang w:bidi="fa-IR"/>
        </w:rPr>
        <w:t xml:space="preserve">و با این بیان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نیز مانند رباست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و تفاوتی میان آن دو نیست، با حکم تحریم ربا به مخالفت برخاستند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ربا، نه تنها بر جامعه، بلکه بر تک تک افرادی که به گونه ای با آن در ارتباط هستند، پی آمد های منفی برجای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گمان، درآمدی که از راه پست ترین کسب ها به دست می آید و قوت و غذای فرزندان این جامعه می شود، پی آمدهای زشتی در پی خواهد داشت که به فرموده امام 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اثر مال حرام، در نسل انسان ظاهر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ناامنی ها و فشارهای روحی ـ روانی در جوامع امروز، پی آمد، همین لقمه های حرامی است که از راه های گوناگون به دست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درباره تاریخ رباخواری و علل تحریم ربا و راه های نجات از این پدیده شوم و توصیه هایی در بان کداری اسلامی بدون ربا و در آخر، پیشنهادهایی به کارشناسان برنامه ریز، تدوین شده است</w:t>
      </w:r>
      <w:r>
        <w:rPr>
          <w:rFonts w:eastAsia="IRNazanin" w:cs="IRNazanin"/>
          <w:color w:val="111111"/>
          <w:sz w:val="28"/>
          <w:szCs w:val="28"/>
          <w:rtl w:val="true"/>
          <w:lang w:bidi="fa-IR"/>
        </w:rPr>
        <w:t>.</w:t>
      </w:r>
    </w:p>
    <w:p>
      <w:pPr>
        <w:pStyle w:val="Heading3"/>
        <w:numPr>
          <w:ilvl w:val="2"/>
          <w:numId w:val="1"/>
        </w:numPr>
        <w:rPr/>
      </w:pPr>
      <w:bookmarkStart w:id="870" w:name="__RefHeading___Toc287541_1395250215"/>
      <w:bookmarkStart w:id="871" w:name="_Toc371"/>
      <w:bookmarkEnd w:id="870"/>
      <w:r>
        <w:rPr>
          <w:rtl w:val="true"/>
        </w:rPr>
        <w:t>بخش اول</w:t>
      </w:r>
      <w:r>
        <w:rPr>
          <w:rtl w:val="true"/>
        </w:rPr>
        <w:t xml:space="preserve">: </w:t>
      </w:r>
      <w:r>
        <w:rPr>
          <w:rtl w:val="true"/>
        </w:rPr>
        <w:t>مسائل اساسی و پیش نیازها</w:t>
      </w:r>
      <w:bookmarkEnd w:id="871"/>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اساسی و پیش نیازها</w:t>
      </w:r>
    </w:p>
    <w:p>
      <w:pPr>
        <w:pStyle w:val="BookText"/>
        <w:rPr/>
      </w:pPr>
      <w:r>
        <w:rPr>
          <w:rFonts w:ascii="IRNazanin" w:hAnsi="IRNazanin" w:eastAsia="IRNazanin"/>
          <w:color w:val="111111"/>
          <w:sz w:val="28"/>
          <w:sz w:val="28"/>
          <w:szCs w:val="28"/>
          <w:rtl w:val="true"/>
          <w:lang w:bidi="fa-IR"/>
        </w:rPr>
        <w:t>ربا در لغت و اصطلاح شرع و اقتصاد، تاریخ جایز شمردن رباخواری، تاریخ تحریم رباخواری، پی آمدهای زیان بار ربا، مصادیق ربا</w:t>
      </w:r>
      <w:r>
        <w:rPr>
          <w:rFonts w:eastAsia="IRNazanin" w:cs="IRNazanin"/>
          <w:color w:val="111111"/>
          <w:sz w:val="28"/>
          <w:szCs w:val="28"/>
          <w:rtl w:val="true"/>
          <w:lang w:bidi="fa-IR"/>
        </w:rPr>
        <w:t>.</w:t>
      </w:r>
    </w:p>
    <w:p>
      <w:pPr>
        <w:pStyle w:val="Heading3"/>
        <w:numPr>
          <w:ilvl w:val="2"/>
          <w:numId w:val="1"/>
        </w:numPr>
        <w:rPr/>
      </w:pPr>
      <w:bookmarkStart w:id="872" w:name="__RefHeading___Toc287543_1395250215"/>
      <w:bookmarkStart w:id="873" w:name="_Toc372"/>
      <w:bookmarkEnd w:id="872"/>
      <w:r>
        <w:rPr>
          <w:rtl w:val="true"/>
        </w:rPr>
        <w:t>بخش دوم</w:t>
      </w:r>
      <w:r>
        <w:rPr>
          <w:rtl w:val="true"/>
        </w:rPr>
        <w:t xml:space="preserve">: </w:t>
      </w:r>
      <w:r>
        <w:rPr>
          <w:rtl w:val="true"/>
        </w:rPr>
        <w:t>تحریم ربا در اسلام</w:t>
      </w:r>
      <w:bookmarkEnd w:id="873"/>
    </w:p>
    <w:p>
      <w:pPr>
        <w:pStyle w:val="Heading4"/>
        <w:numPr>
          <w:ilvl w:val="3"/>
          <w:numId w:val="1"/>
        </w:numPr>
        <w:rPr/>
      </w:pPr>
      <w:bookmarkStart w:id="874" w:name="__RefHeading___Toc287545_1395250215"/>
      <w:bookmarkStart w:id="875" w:name="_Toc373"/>
      <w:bookmarkEnd w:id="874"/>
      <w:r>
        <w:rPr>
          <w:rtl w:val="true"/>
        </w:rPr>
        <w:t>اشاره</w:t>
      </w:r>
      <w:bookmarkEnd w:id="875"/>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 ربا در اسلام</w:t>
      </w:r>
    </w:p>
    <w:p>
      <w:pPr>
        <w:pStyle w:val="BookText"/>
        <w:rPr/>
      </w:pPr>
      <w:r>
        <w:rPr>
          <w:rFonts w:ascii="IRNazanin" w:hAnsi="IRNazanin" w:eastAsia="IRNazanin"/>
          <w:color w:val="111111"/>
          <w:sz w:val="28"/>
          <w:sz w:val="28"/>
          <w:szCs w:val="28"/>
          <w:rtl w:val="true"/>
          <w:lang w:bidi="fa-IR"/>
        </w:rPr>
        <w:t>آثار تدریجی بودن تحریم ربا، اجماع بر تحریم ربا، گونه های ربا، دیدگاه فقهای اهل سنت و شیعه درباره ربا</w:t>
      </w:r>
      <w:r>
        <w:rPr>
          <w:rFonts w:eastAsia="IRNazanin" w:cs="IRNazanin"/>
          <w:color w:val="111111"/>
          <w:sz w:val="28"/>
          <w:szCs w:val="28"/>
          <w:rtl w:val="true"/>
          <w:lang w:bidi="fa-IR"/>
        </w:rPr>
        <w:t>.</w:t>
      </w:r>
    </w:p>
    <w:p>
      <w:pPr>
        <w:pStyle w:val="Heading3"/>
        <w:numPr>
          <w:ilvl w:val="2"/>
          <w:numId w:val="1"/>
        </w:numPr>
        <w:rPr/>
      </w:pPr>
      <w:bookmarkStart w:id="876" w:name="__RefHeading___Toc287547_1395250215"/>
      <w:bookmarkStart w:id="877" w:name="_Toc374"/>
      <w:bookmarkEnd w:id="876"/>
      <w:r>
        <w:rPr>
          <w:rtl w:val="true"/>
        </w:rPr>
        <w:t>بخش سوم</w:t>
      </w:r>
      <w:r>
        <w:rPr>
          <w:rtl w:val="true"/>
        </w:rPr>
        <w:t xml:space="preserve">: </w:t>
      </w:r>
      <w:r>
        <w:rPr>
          <w:rtl w:val="true"/>
        </w:rPr>
        <w:t>تاریخ پول و انواع آن</w:t>
      </w:r>
      <w:bookmarkEnd w:id="877"/>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پول و انواع آن</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دادوستدهای ربوی پولی، تعریف پول، پول پایه در صدر اسلام، قیمی یا مثلی</w:t>
      </w:r>
      <w:bookmarkStart w:id="878" w:name="pg2594_26046"/>
    </w:p>
    <w:p>
      <w:pPr>
        <w:pStyle w:val="BookText"/>
        <w:rPr/>
      </w:pPr>
      <w:bookmarkEnd w:id="878"/>
      <w:r>
        <w:rPr>
          <w:rFonts w:ascii="IRNazanin" w:hAnsi="IRNazanin" w:eastAsia="IRNazanin"/>
          <w:color w:val="111111"/>
          <w:sz w:val="28"/>
          <w:sz w:val="28"/>
          <w:szCs w:val="28"/>
          <w:rtl w:val="true"/>
          <w:lang w:bidi="fa-IR"/>
        </w:rPr>
        <w:t>بودن پول</w:t>
      </w:r>
      <w:r>
        <w:rPr>
          <w:rFonts w:eastAsia="IRNazanin" w:cs="IRNazanin"/>
          <w:color w:val="111111"/>
          <w:sz w:val="28"/>
          <w:szCs w:val="28"/>
          <w:rtl w:val="true"/>
          <w:lang w:bidi="fa-IR"/>
        </w:rPr>
        <w:t>.</w:t>
      </w:r>
    </w:p>
    <w:p>
      <w:pPr>
        <w:pStyle w:val="Heading3"/>
        <w:numPr>
          <w:ilvl w:val="2"/>
          <w:numId w:val="1"/>
        </w:numPr>
        <w:rPr/>
      </w:pPr>
      <w:bookmarkStart w:id="879" w:name="__RefHeading___Toc287549_1395250215"/>
      <w:bookmarkStart w:id="880" w:name="_Toc375"/>
      <w:bookmarkEnd w:id="879"/>
      <w:r>
        <w:rPr>
          <w:rtl w:val="true"/>
        </w:rPr>
        <w:t>بخش چهارم</w:t>
      </w:r>
      <w:r>
        <w:rPr>
          <w:rtl w:val="true"/>
        </w:rPr>
        <w:t xml:space="preserve">: </w:t>
      </w:r>
      <w:r>
        <w:rPr>
          <w:rtl w:val="true"/>
        </w:rPr>
        <w:t>حیله های شرعی گریز از ربا</w:t>
      </w:r>
      <w:bookmarkEnd w:id="880"/>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حیله های شرعی گریز از ربا</w:t>
      </w:r>
    </w:p>
    <w:p>
      <w:pPr>
        <w:pStyle w:val="BookText"/>
        <w:rPr/>
      </w:pPr>
      <w:r>
        <w:rPr>
          <w:rFonts w:ascii="IRNazanin" w:hAnsi="IRNazanin" w:eastAsia="IRNazanin"/>
          <w:color w:val="111111"/>
          <w:sz w:val="28"/>
          <w:sz w:val="28"/>
          <w:szCs w:val="28"/>
          <w:rtl w:val="true"/>
          <w:lang w:bidi="fa-IR"/>
        </w:rPr>
        <w:t>مخالفان حیله های شرعی فرار از ربا، موافقان حیله های شرعی فرار از ربا، دادوستدهای جای گزین ربا، شبهه هایی درباره حرمت ربا</w:t>
      </w:r>
      <w:r>
        <w:rPr>
          <w:rFonts w:eastAsia="IRNazanin" w:cs="IRNazanin"/>
          <w:color w:val="111111"/>
          <w:sz w:val="28"/>
          <w:szCs w:val="28"/>
          <w:rtl w:val="true"/>
          <w:lang w:bidi="fa-IR"/>
        </w:rPr>
        <w:t>.</w:t>
      </w:r>
    </w:p>
    <w:p>
      <w:pPr>
        <w:pStyle w:val="Heading3"/>
        <w:numPr>
          <w:ilvl w:val="2"/>
          <w:numId w:val="1"/>
        </w:numPr>
        <w:rPr/>
      </w:pPr>
      <w:bookmarkStart w:id="881" w:name="__RefHeading___Toc287551_1395250215"/>
      <w:bookmarkStart w:id="882" w:name="_Toc376"/>
      <w:bookmarkEnd w:id="881"/>
      <w:r>
        <w:rPr>
          <w:rtl w:val="true"/>
        </w:rPr>
        <w:t>بخش پنجم</w:t>
      </w:r>
      <w:r>
        <w:rPr>
          <w:rtl w:val="true"/>
        </w:rPr>
        <w:t xml:space="preserve">: </w:t>
      </w:r>
      <w:r>
        <w:rPr>
          <w:rtl w:val="true"/>
        </w:rPr>
        <w:t>کیفر رباخوار</w:t>
      </w:r>
      <w:bookmarkEnd w:id="882"/>
    </w:p>
    <w:p>
      <w:pPr>
        <w:pStyle w:val="BookText"/>
        <w:rPr/>
      </w:pPr>
      <w:r>
        <w:rPr>
          <w:rFonts w:ascii="IRNazanin" w:hAnsi="IRNazanin" w:eastAsia="IRNazanin"/>
          <w:color w:val="111111"/>
          <w:sz w:val="28"/>
          <w:sz w:val="28"/>
          <w:szCs w:val="28"/>
          <w:rtl w:val="true"/>
          <w:lang w:bidi="fa-IR"/>
        </w:rPr>
        <w:t>بخش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رباخوار</w:t>
      </w:r>
    </w:p>
    <w:p>
      <w:pPr>
        <w:pStyle w:val="BookText"/>
        <w:rPr/>
      </w:pPr>
      <w:r>
        <w:rPr>
          <w:rFonts w:ascii="IRNazanin" w:hAnsi="IRNazanin" w:eastAsia="IRNazanin"/>
          <w:color w:val="111111"/>
          <w:sz w:val="28"/>
          <w:sz w:val="28"/>
          <w:szCs w:val="28"/>
          <w:rtl w:val="true"/>
          <w:lang w:bidi="fa-IR"/>
        </w:rPr>
        <w:t>کیفر دنیایی رباخوار، کیفر عمومی رباخوار در دنیا، کیفر رباخوار در آخرت، مجازات ربا و حیله های ربوی در قانون مجازات اسلامی</w:t>
      </w:r>
      <w:r>
        <w:rPr>
          <w:rFonts w:eastAsia="IRNazanin" w:cs="IRNazanin"/>
          <w:color w:val="111111"/>
          <w:sz w:val="28"/>
          <w:szCs w:val="28"/>
          <w:rtl w:val="true"/>
          <w:lang w:bidi="fa-IR"/>
        </w:rPr>
        <w:t>.</w:t>
      </w:r>
    </w:p>
    <w:p>
      <w:pPr>
        <w:pStyle w:val="Heading3"/>
        <w:numPr>
          <w:ilvl w:val="2"/>
          <w:numId w:val="1"/>
        </w:numPr>
        <w:rPr/>
      </w:pPr>
      <w:bookmarkStart w:id="883" w:name="__RefHeading___Toc287553_1395250215"/>
      <w:bookmarkStart w:id="884" w:name="_Toc377"/>
      <w:bookmarkEnd w:id="883"/>
      <w:r>
        <w:rPr>
          <w:rtl w:val="true"/>
        </w:rPr>
        <w:t>بخش ششم</w:t>
      </w:r>
      <w:r>
        <w:rPr>
          <w:rtl w:val="true"/>
        </w:rPr>
        <w:t xml:space="preserve">: </w:t>
      </w:r>
      <w:r>
        <w:rPr>
          <w:rtl w:val="true"/>
        </w:rPr>
        <w:t>بانک و تسهیلات بانکی</w:t>
      </w:r>
      <w:bookmarkEnd w:id="884"/>
    </w:p>
    <w:p>
      <w:pPr>
        <w:pStyle w:val="BookText"/>
        <w:rPr/>
      </w:pPr>
      <w:r>
        <w:rPr>
          <w:rFonts w:ascii="IRNazanin" w:hAnsi="IRNazanin" w:eastAsia="IRNazanin"/>
          <w:color w:val="111111"/>
          <w:sz w:val="28"/>
          <w:sz w:val="28"/>
          <w:szCs w:val="28"/>
          <w:rtl w:val="true"/>
          <w:lang w:bidi="fa-IR"/>
        </w:rPr>
        <w:t>بخش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 و تسهیلات بانکی</w:t>
      </w:r>
    </w:p>
    <w:p>
      <w:pPr>
        <w:pStyle w:val="BookText"/>
        <w:rPr/>
      </w:pPr>
      <w:r>
        <w:rPr>
          <w:rFonts w:ascii="IRNazanin" w:hAnsi="IRNazanin" w:eastAsia="IRNazanin"/>
          <w:color w:val="111111"/>
          <w:sz w:val="28"/>
          <w:sz w:val="28"/>
          <w:szCs w:val="28"/>
          <w:rtl w:val="true"/>
          <w:lang w:bidi="fa-IR"/>
        </w:rPr>
        <w:t xml:space="preserve">بانک داری در ایران، برخورد اندیشمندان دینی در مسئله بانک داری، اقسام بهره های بانکی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ربوی، غیر ربوی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چگونگی مشارکت مردم در بانک ها، انواع تسهیلات اعطایی بانک ها به مردم، عملکرد بانک ها در جمهوری اسلامی ایران، راه کارهای مناسب برای بانک داری بدون ربا</w:t>
      </w:r>
      <w:r>
        <w:rPr>
          <w:rFonts w:eastAsia="IRNazanin" w:cs="IRNazanin"/>
          <w:color w:val="111111"/>
          <w:sz w:val="28"/>
          <w:szCs w:val="28"/>
          <w:rtl w:val="true"/>
          <w:lang w:bidi="fa-IR"/>
        </w:rPr>
        <w:t>.</w:t>
      </w:r>
    </w:p>
    <w:p>
      <w:pPr>
        <w:pStyle w:val="Heading3"/>
        <w:numPr>
          <w:ilvl w:val="2"/>
          <w:numId w:val="1"/>
        </w:numPr>
        <w:rPr/>
      </w:pPr>
      <w:bookmarkStart w:id="885" w:name="__RefHeading___Toc287555_1395250215"/>
      <w:bookmarkStart w:id="886" w:name="_Toc378"/>
      <w:bookmarkEnd w:id="885"/>
      <w:r>
        <w:rPr>
          <w:rtl w:val="true"/>
        </w:rPr>
        <w:t>بخش هفتم</w:t>
      </w:r>
      <w:r>
        <w:rPr>
          <w:rtl w:val="true"/>
        </w:rPr>
        <w:t xml:space="preserve">: </w:t>
      </w:r>
      <w:r>
        <w:rPr>
          <w:rtl w:val="true"/>
        </w:rPr>
        <w:t>همراه با برنامه سازان</w:t>
      </w:r>
      <w:bookmarkEnd w:id="886"/>
    </w:p>
    <w:p>
      <w:pPr>
        <w:pStyle w:val="BookText"/>
        <w:rPr/>
      </w:pPr>
      <w:r>
        <w:rPr>
          <w:rFonts w:ascii="IRNazanin" w:hAnsi="IRNazanin" w:eastAsia="IRNazanin"/>
          <w:color w:val="111111"/>
          <w:sz w:val="28"/>
          <w:sz w:val="28"/>
          <w:szCs w:val="28"/>
          <w:rtl w:val="true"/>
          <w:lang w:bidi="fa-IR"/>
        </w:rPr>
        <w:t>بخش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برنامه سازان</w:t>
      </w:r>
    </w:p>
    <w:p>
      <w:pPr>
        <w:pStyle w:val="BookText"/>
        <w:rPr/>
      </w:pPr>
      <w:r>
        <w:rPr>
          <w:rFonts w:ascii="IRNazanin" w:hAnsi="IRNazanin" w:eastAsia="IRNazanin"/>
          <w:color w:val="111111"/>
          <w:sz w:val="28"/>
          <w:sz w:val="28"/>
          <w:szCs w:val="28"/>
          <w:rtl w:val="true"/>
          <w:lang w:bidi="fa-IR"/>
        </w:rPr>
        <w:t>نقش رسانه در توجه دادن مسئولان و مردم به اهمیت پدیده ربا، نقد و بررسی عملکرد رسانه در زمینه پدیده رباخواری، پیشنهاد های برنامه ای در سطح کلان، پرسش های مردمی، پرسش های کارشناسی، سخن پایانی، کتاب نامه</w:t>
      </w:r>
      <w:r>
        <w:rPr>
          <w:rFonts w:eastAsia="IRNazanin" w:cs="IRNazanin"/>
          <w:color w:val="111111"/>
          <w:sz w:val="28"/>
          <w:szCs w:val="28"/>
          <w:rtl w:val="true"/>
          <w:lang w:bidi="fa-IR"/>
        </w:rPr>
        <w:t>.</w:t>
      </w:r>
    </w:p>
    <w:p>
      <w:pPr>
        <w:pStyle w:val="Heading2"/>
        <w:numPr>
          <w:ilvl w:val="1"/>
          <w:numId w:val="1"/>
        </w:numPr>
        <w:rPr/>
      </w:pPr>
      <w:bookmarkStart w:id="887" w:name="__RefHeading___Toc287557_1395250215"/>
      <w:bookmarkStart w:id="888" w:name="_Toc379"/>
      <w:bookmarkEnd w:id="887"/>
      <w:r>
        <w:rPr>
          <w:rtl w:val="true"/>
        </w:rPr>
        <w:t>ربا و قرض در اسلام</w:t>
      </w:r>
      <w:bookmarkEnd w:id="888"/>
    </w:p>
    <w:p>
      <w:pPr>
        <w:pStyle w:val="BookText"/>
        <w:rPr/>
      </w:pPr>
      <w:r>
        <w:rPr>
          <w:rFonts w:ascii="IRNazanin" w:hAnsi="IRNazanin" w:eastAsia="IRNazanin"/>
          <w:color w:val="111111"/>
          <w:sz w:val="28"/>
          <w:sz w:val="28"/>
          <w:szCs w:val="28"/>
          <w:rtl w:val="true"/>
          <w:lang w:bidi="fa-IR"/>
        </w:rPr>
        <w:t>ربا و قرض در اسلام</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ابراهیمی، محمدحسین،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قرض دادن، در اسلام از امور مستحبی است که در آیات قرآن و اخبار، درباره آن سفارش فراوانی شده و قرض دهنده پاداش فراوانی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اکرم صلی الله علیه و آله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به برادر مسلمان خود قرض دهد، مال او افزون می شود و فرشتگان بر او رحمت می فرستند و اگر با بدهکار خود مدارا کند، بدون حساب و به سرعت از صراط می گذرد و کسی که برادر مسلمانش از او قرض بخواهد و ندهد، بهشت بر او حرام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کسی که قرض می دهد، شرط کند که بیشتر از مقداری که قرض می دهد، پس بگیرد، قرض ربوی می شود و شارع مقدس آن را حرام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موضوع ربا را از جنبه های تاریخی ـ فقهی ـ اقتصادی و حقوقی، بررسی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شامل شش فصل با موضوع های گوناگون، ولی مرتبط با ربا و قرض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اول، ربا در موضوعات کالا، پول و تجارت است و به تعریف متاع در لغت ـ متاع در لغت ـ متاع در قرآن و فقه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ماهیت پول و ماهیت مسکوک و نقدین را بررسی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موضوعات دیگر این فصل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نقدین در فقه اشتراک پول قدیم و جدید و تفاوت آنها، درهم و دینار در روایات، کسب در لغت و فقه، تجارت در قرآن و منشأ پیدایش آن، تجارت در فقه</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فصل دوم کتاب، این موضوعات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 تاریخ و منشأ پیدایش ربا، ربا در لغت و اصطلاح، ربا در قرآن، ربا در روایات، راه چاره ربا در مکیل و موزون، فلسفه حرمت ربا، تحریم آن از نظر بعضی فقاء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سوم کتاب نیز به بیان انواع ربا در فقه شیعه و عامه پرداخته و به تفصیل به انواع ربا از نظر عام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چهارم، انواع ربا در فقه امامیه مورد اشاره قرار گرفته و در فصل پنجم راه های فرار از حرام به حلال با</w:t>
      </w:r>
      <w:bookmarkStart w:id="889" w:name="pg2594_26048"/>
    </w:p>
    <w:p>
      <w:pPr>
        <w:pStyle w:val="BookText"/>
        <w:rPr/>
      </w:pPr>
      <w:bookmarkEnd w:id="889"/>
      <w:r>
        <w:rPr>
          <w:rFonts w:ascii="IRNazanin" w:hAnsi="IRNazanin" w:eastAsia="IRNazanin"/>
          <w:color w:val="111111"/>
          <w:sz w:val="28"/>
          <w:sz w:val="28"/>
          <w:szCs w:val="28"/>
          <w:rtl w:val="true"/>
          <w:lang w:bidi="fa-IR"/>
        </w:rPr>
        <w:t>عنوان حیله های شرعی بررسی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آخر کتاب نیز نویسنده به بررسی و نقد قرض و مسائل مرتبط با قرض پرداخته است</w:t>
      </w:r>
      <w:r>
        <w:rPr>
          <w:rFonts w:eastAsia="IRNazanin" w:cs="IRNazanin"/>
          <w:color w:val="111111"/>
          <w:sz w:val="28"/>
          <w:szCs w:val="28"/>
          <w:rtl w:val="true"/>
          <w:lang w:bidi="fa-IR"/>
        </w:rPr>
        <w:t>.</w:t>
      </w:r>
    </w:p>
    <w:p>
      <w:pPr>
        <w:pStyle w:val="Heading2"/>
        <w:numPr>
          <w:ilvl w:val="1"/>
          <w:numId w:val="1"/>
        </w:numPr>
        <w:rPr/>
      </w:pPr>
      <w:bookmarkStart w:id="890" w:name="__RefHeading___Toc287559_1395250215"/>
      <w:bookmarkStart w:id="891" w:name="_Toc380"/>
      <w:bookmarkEnd w:id="890"/>
      <w:r>
        <w:rPr>
          <w:rtl w:val="true"/>
        </w:rPr>
        <w:t xml:space="preserve">رسانه نوین </w:t>
      </w:r>
      <w:r>
        <w:rPr>
          <w:rtl w:val="true"/>
        </w:rPr>
        <w:t>(</w:t>
      </w:r>
      <w:r>
        <w:rPr/>
        <w:t>2</w:t>
      </w:r>
      <w:r>
        <w:rPr>
          <w:rtl w:val="true"/>
        </w:rPr>
        <w:t xml:space="preserve">) </w:t>
      </w:r>
      <w:r>
        <w:rPr>
          <w:rtl w:val="true"/>
        </w:rPr>
        <w:t>مسائل اقتصادی</w:t>
      </w:r>
      <w:bookmarkEnd w:id="891"/>
    </w:p>
    <w:p>
      <w:pPr>
        <w:pStyle w:val="BookText"/>
        <w:rPr/>
      </w:pPr>
      <w:r>
        <w:rPr>
          <w:rFonts w:ascii="IRNazanin" w:hAnsi="IRNazanin" w:eastAsia="IRNazanin"/>
          <w:color w:val="111111"/>
          <w:sz w:val="28"/>
          <w:sz w:val="28"/>
          <w:szCs w:val="28"/>
          <w:rtl w:val="true"/>
          <w:lang w:bidi="fa-IR"/>
        </w:rPr>
        <w:t xml:space="preserve">رسانه نوین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اقتصادی</w:t>
      </w:r>
    </w:p>
    <w:p>
      <w:pPr>
        <w:pStyle w:val="BookText"/>
        <w:rPr/>
      </w:pPr>
      <w:r>
        <w:rPr>
          <w:rFonts w:ascii="IRNazanin" w:hAnsi="IRNazanin" w:eastAsia="IRNazanin"/>
          <w:color w:val="111111"/>
          <w:sz w:val="28"/>
          <w:sz w:val="28"/>
          <w:szCs w:val="28"/>
          <w:rtl w:val="true"/>
          <w:lang w:bidi="fa-IR"/>
        </w:rPr>
        <w:t>امام خمینی رحمه الله ،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عبدالکریم بی آزار شیرازی، مؤسسه انجام کتاب،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تحریر الوسیله، اثر فقهی و ارزشمند رهبر کبیر انقلاب اسلامی و حاشیه ای بر کتاب وسیله النجاة مرحوم سید ابوالحسن اصفهانی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تحریر الوسیله، مسائل فقهی، بسیار فراتر از یک رساله عملیه بیان شده و بیشتر مسائل فقه شیعه در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تحریر الوسیل،ه منبع تدریس بسیاری از فقهای عظام است که جامعیت این کتاب را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مترجم افزون بر ترجمه متن اصلی آرا و دیدگاه های اقتصادی امام خمینی رحمه الله ، به شرح برخی موضوعات و بیان تاریخچه برخی دیگر از مطالب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موضوعات کتاب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تاریخچه اقتصاد اسلامی در عصر پیامبر صلی الله علیه و آله ، تاریخچه اقتصاد اسلامی در عصر خلفا و حضرت علی علیه السلام ، اقتصاد اسلامی در عصر خلفای بنی امیه و بنی عباس، اقتصاد اسلامی در زمان امام جعفر صادق علیه السلام و تاریخچه اقتصاد اسلامی در عصر غیبت امام زمان علیه السلام </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آن، موضوعاتی چون نظام اقتصادی اسلام، مال و ثروت، کار و کوشش، شرایط کار، آزادی در انتخاب کار، حقوق کارگران، پایه های اخلاقی</w:t>
      </w:r>
      <w:bookmarkStart w:id="892" w:name="pg2594_26049"/>
    </w:p>
    <w:p>
      <w:pPr>
        <w:pStyle w:val="BookText"/>
        <w:rPr/>
      </w:pPr>
      <w:bookmarkEnd w:id="892"/>
      <w:r>
        <w:rPr>
          <w:rFonts w:ascii="IRNazanin" w:hAnsi="IRNazanin" w:eastAsia="IRNazanin"/>
          <w:color w:val="111111"/>
          <w:sz w:val="28"/>
          <w:sz w:val="28"/>
          <w:szCs w:val="28"/>
          <w:rtl w:val="true"/>
          <w:lang w:bidi="fa-IR"/>
        </w:rPr>
        <w:t>در اقتصاد اسلامی، ارزش اضافی، ابزار تولید و منابع ثروت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کتاب بخشی با عنوان انفال و مسائل و احکام آن آمده است که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فیء، زمین بایر، آثار باستانی، دریا و رودخانه و جزایر، جنگل و قله کوه ها، اموال پادشاهان، غنایم برجسته، غنایم جنگی که بدون اجازه امام باشد، ارث کسی که وارث ندارد و معادن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دیگر قسمت های کتاب، دیدگاه های فقهی امام خمینی رحمه الله درباره موضوع های مختلف مطرح شده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و کار، زمین موات، حق همسایه، تحجیر، میزان، احیا، بودجه دولت اسلامی، مالیات در اسلام، خراج، خمس، جزیه، مصارف بودجه دولت اسلامی، زکات و موارد مصرف زکات، زکات فطره، موارد تعلق خمس و توزیع خمس، تعمیم و تعدیل ثروت، واگذاری، وقف، شرکت های تولیدی، شفعه، مضاربه، مزارعه، مساقات، اجاره و سرقفلی، استخدام، تجارت، معاملات حرام، احتکار، شرایط خریدار و فروشنده، پول و کالا، به هم زدن معامله، مسائل ربا، عملیات بانکی، سفته، احکام مربوط به بلیط های بخت آزمایی، بیمه و مسائل مهم بیمه</w:t>
      </w:r>
      <w:r>
        <w:rPr>
          <w:rFonts w:eastAsia="IRNazanin" w:cs="IRNazanin"/>
          <w:color w:val="111111"/>
          <w:sz w:val="28"/>
          <w:szCs w:val="28"/>
          <w:rtl w:val="true"/>
          <w:lang w:bidi="fa-IR"/>
        </w:rPr>
        <w:t>.</w:t>
      </w:r>
    </w:p>
    <w:p>
      <w:pPr>
        <w:pStyle w:val="Heading2"/>
        <w:numPr>
          <w:ilvl w:val="1"/>
          <w:numId w:val="1"/>
        </w:numPr>
        <w:rPr/>
      </w:pPr>
      <w:bookmarkStart w:id="893" w:name="__RefHeading___Toc287561_1395250215"/>
      <w:bookmarkStart w:id="894" w:name="_Toc381"/>
      <w:bookmarkEnd w:id="893"/>
      <w:r>
        <w:rPr>
          <w:rtl w:val="true"/>
        </w:rPr>
        <w:t>زکات</w:t>
      </w:r>
      <w:bookmarkEnd w:id="894"/>
    </w:p>
    <w:p>
      <w:pPr>
        <w:pStyle w:val="BookText"/>
        <w:rPr/>
      </w:pPr>
      <w:r>
        <w:rPr>
          <w:rFonts w:ascii="IRNazanin" w:hAnsi="IRNazanin" w:eastAsia="IRNazanin"/>
          <w:color w:val="111111"/>
          <w:sz w:val="28"/>
          <w:sz w:val="28"/>
          <w:szCs w:val="28"/>
          <w:rtl w:val="true"/>
          <w:lang w:bidi="fa-IR"/>
        </w:rPr>
        <w:t>زکات</w:t>
      </w:r>
    </w:p>
    <w:p>
      <w:pPr>
        <w:pStyle w:val="BookText"/>
        <w:rPr/>
      </w:pPr>
      <w:r>
        <w:rPr>
          <w:rFonts w:ascii="IRNazanin" w:hAnsi="IRNazanin" w:eastAsia="IRNazanin"/>
          <w:color w:val="111111"/>
          <w:sz w:val="28"/>
          <w:sz w:val="28"/>
          <w:szCs w:val="28"/>
          <w:rtl w:val="true"/>
          <w:lang w:bidi="fa-IR"/>
        </w:rPr>
        <w:t xml:space="preserve">قرائتی، محسن، مرکز فرهنگی درسهایی از قرآن، تهران،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تفسیرالمیزان در مبحثی درباره زکات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چند قوانین اجتماعی به صورت کاملی که اسلام آورده، سابقه نداشته، لکن اصل آن ابتکار اسلام نبوده است؛ زیرا فطرت بشر به طور اجمال آن را میپذیرفت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آیین های آسمانی قبل از اسلام و قوانین روم قدیم، جسته و گریخته چیزهایی</w:t>
      </w:r>
    </w:p>
    <w:p>
      <w:pPr>
        <w:pStyle w:val="BookText"/>
        <w:rPr/>
      </w:pPr>
      <w:r>
        <w:rPr>
          <w:rFonts w:ascii="IRNazanin" w:hAnsi="IRNazanin" w:eastAsia="IRNazanin"/>
          <w:color w:val="111111"/>
          <w:sz w:val="28"/>
          <w:sz w:val="28"/>
          <w:szCs w:val="28"/>
          <w:rtl w:val="true"/>
          <w:lang w:bidi="fa-IR"/>
        </w:rPr>
        <w:t>درباره اداره اجتماع دیده میشود و میتوان گفت هیچ قومی در هیچ عصری نبوده، مگر آنکه در آن، حقوقی مالی برای اداره جامعه رعایت میشده است؛ زیرا هر جامعه هر جور که بود، در قیام و رشدش نیازمند هزینه مالی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زکات، مخصوص اسلام نیست، بلکه در ادیان پیشین نیز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در اسلام مانند دیگر ادیان الهی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دیگر ادیان، زکات وصیت و سفارشی اخلاقی و موعظه است تا مردم به برّ و نیکی رغبت یابند و از بخل و امساک بپرهیزند، در حالی که در دین اسلام، فریضهای الهی و بیتوجهی به آن فسق منکر آن 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تشکیل حکومت اسلامی و تأسیس بیت المال، زکات اصول مشخصی یافته و نصابها و مقادیر معیّنی برای آن 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مسئولیت گرفتن زکات بر عهده حاکم اسلامی است و کسانیکه از پرداخت زکات خودداری کنند، بازخواست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محور کتاب زکات، آیات قرآن و روایات ائمه معصومینپ بوده و به برخی شبهات درباره زکات به اجمال پاسخ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کتاب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 زکات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 در ادیان پیشین آسمانی، زکات در اسلام، تفاوت زکات در اسلام، و دیگر ادیان الهی، اهمیت زکات، معنای زکات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زکات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فردی زکات، آثار اجتماعی زکات، آثار ترک زکات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مصارف زکات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مصارف هشتگانه زکات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پرداخت زکات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 دریافت زکات، شیوه دریافت زکات، چه مالی زکات دارد؟ گستره زکات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زکات در عصر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تعالی فرجه الشریف</w:t>
      </w:r>
      <w:r>
        <w:rPr>
          <w:rFonts w:eastAsia="IRNazanin" w:cs="IRNazanin"/>
          <w:color w:val="111111"/>
          <w:sz w:val="28"/>
          <w:szCs w:val="28"/>
          <w:rtl w:val="true"/>
          <w:lang w:bidi="fa-IR"/>
        </w:rPr>
        <w:t>).</w:t>
      </w:r>
      <w:bookmarkStart w:id="895" w:name="pg2594_26051"/>
    </w:p>
    <w:p>
      <w:pPr>
        <w:pStyle w:val="Heading2"/>
        <w:numPr>
          <w:ilvl w:val="1"/>
          <w:numId w:val="1"/>
        </w:numPr>
        <w:rPr/>
      </w:pPr>
      <w:bookmarkStart w:id="896" w:name="__RefHeading___Toc287563_1395250215"/>
      <w:bookmarkStart w:id="897" w:name="_Toc382"/>
      <w:bookmarkEnd w:id="895"/>
      <w:bookmarkEnd w:id="896"/>
      <w:r>
        <w:rPr>
          <w:rtl w:val="true"/>
        </w:rPr>
        <w:t>شکاف طبقاتی، توزیع مجدد ثروت و رهبانیتهای قرآنی</w:t>
      </w:r>
      <w:bookmarkEnd w:id="897"/>
    </w:p>
    <w:p>
      <w:pPr>
        <w:pStyle w:val="Heading3"/>
        <w:numPr>
          <w:ilvl w:val="2"/>
          <w:numId w:val="1"/>
        </w:numPr>
        <w:rPr/>
      </w:pPr>
      <w:bookmarkStart w:id="898" w:name="__RefHeading___Toc287565_1395250215"/>
      <w:bookmarkStart w:id="899" w:name="_Toc383"/>
      <w:bookmarkEnd w:id="898"/>
      <w:r>
        <w:rPr>
          <w:rtl w:val="true"/>
        </w:rPr>
        <w:t>اشاره</w:t>
      </w:r>
      <w:bookmarkEnd w:id="899"/>
    </w:p>
    <w:p>
      <w:pPr>
        <w:pStyle w:val="BookText"/>
        <w:rPr/>
      </w:pPr>
      <w:r>
        <w:rPr>
          <w:rFonts w:ascii="IRNazanin" w:hAnsi="IRNazanin" w:eastAsia="IRNazanin"/>
          <w:color w:val="111111"/>
          <w:sz w:val="28"/>
          <w:sz w:val="28"/>
          <w:szCs w:val="28"/>
          <w:rtl w:val="true"/>
          <w:lang w:bidi="fa-IR"/>
        </w:rPr>
        <w:t>شکاف طبقاتی، توزیع مجدد ثروت و رهبانیتهای قرآنی</w:t>
      </w:r>
    </w:p>
    <w:p>
      <w:pPr>
        <w:pStyle w:val="BookText"/>
        <w:rPr/>
      </w:pPr>
      <w:r>
        <w:rPr>
          <w:rFonts w:ascii="IRNazanin" w:hAnsi="IRNazanin" w:eastAsia="IRNazanin"/>
          <w:color w:val="111111"/>
          <w:sz w:val="28"/>
          <w:sz w:val="28"/>
          <w:szCs w:val="28"/>
          <w:rtl w:val="true"/>
          <w:lang w:bidi="fa-IR"/>
        </w:rPr>
        <w:t xml:space="preserve">صاحب فصول، مرتضی، مرکز انتشارات مؤسسه آموزشی و پژوهشی امام خمینی رحمه الله ،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توزیع مجدد ثروت، از بدیهیترین اصول اقتصاد سیاسی شمرده میشود، چنان که هیچ مکتب اقتصادی در ضرورت آن تردید به خود راه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توزیع که نوعی دخالت دولت در عرضه اقتصادی جامعه است، به منظور مداوای زخمهایی است که اقتصاد آزاد بر روح انسان به جا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کتابی تحقیقی است و پژوهشگر در این کتاب به پرسشهایی پاسخ گفته که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توزیع درآمدها و ثروتهای جامعه را بر چه پایهای استوار ساخته است؟ آیا از پای افتادگان و محرومان نیز سهمی از آن دارند و به عبارت دیگر آیا قرآن جایی نیز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توزیع مجدد ثروت و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گشوده است؟ اگر بلی، در چه سطحی از رفاه عمومی و با چه شرایطی؟ محل تأمین آن کجاست؟</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پژوهشگران به این پرسشها بر اساس سیاستهای اصولی اقتصاد خود پاسخهایی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نخست به تبیین مفهوم دقیقی از آنچه مورد جست وجوست پرداخته و در پی آن شش موضوع کلیدی را که نقش محوری در مبحث توزیع مجدد ثروت در اقتصاد امروزی به عهده دارد، مطرح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شرح و بیان تعاریفی که در کتابهای علم اقتصاد راه یافته،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نیز برای آشنایی با تاریخچه و علل شکلگیری این پدیده، به تاریخ اقتصاد مراجعه و مسیر تولد و نشو و نمای آن را رهیابی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پژوهشگر با استفاده از آیات قرآن و تفسیر آن و</w:t>
      </w:r>
      <w:bookmarkStart w:id="900" w:name="pg2594_26052"/>
    </w:p>
    <w:p>
      <w:pPr>
        <w:pStyle w:val="BookText"/>
        <w:rPr/>
      </w:pPr>
      <w:bookmarkEnd w:id="900"/>
      <w:r>
        <w:rPr>
          <w:rFonts w:ascii="IRNazanin" w:hAnsi="IRNazanin" w:eastAsia="IRNazanin"/>
          <w:color w:val="111111"/>
          <w:sz w:val="28"/>
          <w:sz w:val="28"/>
          <w:szCs w:val="28"/>
          <w:rtl w:val="true"/>
          <w:lang w:bidi="fa-IR"/>
        </w:rPr>
        <w:t>استفاده از فتاوای معتبر فقهی به پاسخ پرسش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عناوین این کتاب عبارت است از</w:t>
      </w:r>
      <w:r>
        <w:rPr>
          <w:rFonts w:eastAsia="IRNazanin" w:cs="IRNazanin"/>
          <w:color w:val="111111"/>
          <w:sz w:val="28"/>
          <w:szCs w:val="28"/>
          <w:rtl w:val="true"/>
          <w:lang w:bidi="fa-IR"/>
        </w:rPr>
        <w:t>:</w:t>
      </w:r>
    </w:p>
    <w:p>
      <w:pPr>
        <w:pStyle w:val="Heading3"/>
        <w:numPr>
          <w:ilvl w:val="2"/>
          <w:numId w:val="1"/>
        </w:numPr>
        <w:rPr/>
      </w:pPr>
      <w:bookmarkStart w:id="901" w:name="__RefHeading___Toc287567_1395250215"/>
      <w:bookmarkStart w:id="902" w:name="_Toc384"/>
      <w:bookmarkEnd w:id="901"/>
      <w:r>
        <w:rPr>
          <w:rtl w:val="true"/>
        </w:rPr>
        <w:t>فصل اول</w:t>
      </w:r>
      <w:r>
        <w:rPr>
          <w:rtl w:val="true"/>
        </w:rPr>
        <w:t xml:space="preserve">: </w:t>
      </w:r>
      <w:r>
        <w:rPr>
          <w:rtl w:val="true"/>
        </w:rPr>
        <w:t>کلیات</w:t>
      </w:r>
      <w:bookmarkEnd w:id="902"/>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تعاریف رابطه و تفاوت ثروت و درآمد، بودجه تأمین اجتماعی رابطه و تفاوت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توزیع مجدد ثروت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تأمین اجتماعی</w:t>
      </w:r>
      <w:r>
        <w:rPr>
          <w:rFonts w:eastAsia="IRNazanin" w:cs="IRNazanin"/>
          <w:color w:val="111111"/>
          <w:sz w:val="28"/>
          <w:szCs w:val="28"/>
          <w:rtl w:val="true"/>
          <w:lang w:bidi="fa-IR"/>
        </w:rPr>
        <w:t>».</w:t>
      </w:r>
    </w:p>
    <w:p>
      <w:pPr>
        <w:pStyle w:val="Heading3"/>
        <w:numPr>
          <w:ilvl w:val="2"/>
          <w:numId w:val="1"/>
        </w:numPr>
        <w:rPr/>
      </w:pPr>
      <w:bookmarkStart w:id="903" w:name="__RefHeading___Toc287569_1395250215"/>
      <w:bookmarkStart w:id="904" w:name="_Toc385"/>
      <w:bookmarkEnd w:id="903"/>
      <w:r>
        <w:rPr>
          <w:rtl w:val="true"/>
        </w:rPr>
        <w:t>فصل دوم</w:t>
      </w:r>
      <w:r>
        <w:rPr>
          <w:rtl w:val="true"/>
        </w:rPr>
        <w:t xml:space="preserve">: </w:t>
      </w:r>
      <w:r>
        <w:rPr>
          <w:rtl w:val="true"/>
        </w:rPr>
        <w:t>تاریخچه</w:t>
      </w:r>
      <w:bookmarkEnd w:id="904"/>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تاریخچه</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اسلامی فدیه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رقابت سرمایه داری با کمونیسم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کندوکاو در آیات قرآنی ناظر بر توزیع مجدد ثروت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w:t>
      </w:r>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ملحقات صدقه؛</w:t>
      </w:r>
    </w:p>
    <w:p>
      <w:pPr>
        <w:pStyle w:val="Heading3"/>
        <w:numPr>
          <w:ilvl w:val="2"/>
          <w:numId w:val="1"/>
        </w:numPr>
        <w:rPr/>
      </w:pPr>
      <w:bookmarkStart w:id="905" w:name="__RefHeading___Toc287571_1395250215"/>
      <w:bookmarkStart w:id="906" w:name="_Toc386"/>
      <w:bookmarkEnd w:id="905"/>
      <w:r>
        <w:rPr>
          <w:rtl w:val="true"/>
        </w:rPr>
        <w:t>فصل چهارم</w:t>
      </w:r>
      <w:r>
        <w:rPr>
          <w:rtl w:val="true"/>
        </w:rPr>
        <w:t xml:space="preserve">: </w:t>
      </w:r>
      <w:r>
        <w:rPr>
          <w:rtl w:val="true"/>
        </w:rPr>
        <w:t>خاتمه</w:t>
      </w:r>
      <w:bookmarkEnd w:id="906"/>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خاتمه</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شخصیت مؤدیان؛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شخصیت گیرندگان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w:t>
      </w:r>
      <w:r>
        <w:rPr>
          <w:rFonts w:eastAsia="IRNazanin" w:cs="IRNazanin"/>
          <w:color w:val="111111"/>
          <w:sz w:val="28"/>
          <w:szCs w:val="28"/>
          <w:rtl w:val="true"/>
          <w:lang w:bidi="fa-IR"/>
        </w:rPr>
        <w:t>.</w:t>
      </w:r>
    </w:p>
    <w:p>
      <w:pPr>
        <w:pStyle w:val="Heading2"/>
        <w:numPr>
          <w:ilvl w:val="1"/>
          <w:numId w:val="1"/>
        </w:numPr>
        <w:rPr/>
      </w:pPr>
      <w:bookmarkStart w:id="907" w:name="__RefHeading___Toc287573_1395250215"/>
      <w:bookmarkStart w:id="908" w:name="_Toc387"/>
      <w:bookmarkEnd w:id="907"/>
      <w:r>
        <w:rPr>
          <w:rtl w:val="true"/>
        </w:rPr>
        <w:t>طرح و مبانی اقتصاد در قرآن</w:t>
      </w:r>
      <w:bookmarkEnd w:id="908"/>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طرح و مبانی اقتصاد در قرآن</w:t>
      </w:r>
    </w:p>
    <w:p>
      <w:pPr>
        <w:pStyle w:val="BookText"/>
        <w:rPr/>
      </w:pPr>
      <w:r>
        <w:rPr>
          <w:rFonts w:ascii="IRNazanin" w:hAnsi="IRNazanin" w:eastAsia="IRNazanin"/>
          <w:color w:val="111111"/>
          <w:sz w:val="28"/>
          <w:sz w:val="28"/>
          <w:szCs w:val="28"/>
          <w:rtl w:val="true"/>
          <w:lang w:bidi="fa-IR"/>
        </w:rPr>
        <w:t xml:space="preserve">دهش ور، مسعود، محمود مقدسی و حمیدرضا شیرازی، تهران، بی نا،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اقتصاد از مباحث مهمی است که در ادیان الهی و غیر الهی و مکاتب فکری به آن توجه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از یک سو با فرد و زندگی شخصی وی مرتبط است و از دیگر سو با اجتماع و جامعه رو به پیشرفت 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مکتب اسلام بر منافع فرد و اجتماع با هم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کریم که به عنوان آخرین و کامل ترین کتاب آسمانی است، به همه جنبه های زندگانی انسان توجه داشته و موضوعات گوناگون اقتصادی را مطرح و تبیین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مضامین گوناگون اقتصادی و غیر اقتصادی مشخص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پژوهشگران در کتاب طرح و مبانی اقتصاد در قرآن کوشیده اند آیات شریفه مرتبط با مضامین بیان شده را نقل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برخی آیات به صورت کامل و برخی دیگر به صورت منقطع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نیز آیات درهم ادغام شده است تا بر مضمون مورد نظر منطبق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قابل توجه اینکه پژوهشگران، در این اثر فقط به بیان آیات با عنوان مضامین بسنده کرده اند و هیچ گونه نقل قول و اظهارنظری نکرده و از ابراز تحلیل درباره آیات خودداری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برخی موارد به شأن نزول آیه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شامل سه قسمت است که هر قسمت از چند بخش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قسمت، موضوع مستقلی مطرح شده که آیات مربوطه در ذیل موضوع آورده شده است</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قسمت اول، شامل موضوع جهان بینی و نگرش اسلام به مادیات است که نویسنده در چهار بخش به آن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موضوعات بخش های چهارگانه</w:t>
      </w:r>
    </w:p>
    <w:p>
      <w:pPr>
        <w:pStyle w:val="BookText"/>
        <w:rPr/>
      </w:pPr>
      <w:r>
        <w:rPr>
          <w:rFonts w:ascii="IRNazanin" w:hAnsi="IRNazanin" w:eastAsia="IRNazanin"/>
          <w:color w:val="111111"/>
          <w:sz w:val="28"/>
          <w:sz w:val="28"/>
          <w:szCs w:val="28"/>
          <w:rtl w:val="true"/>
          <w:lang w:bidi="fa-IR"/>
        </w:rPr>
        <w:t>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بی نیاز مطلق و برآورنده نیازهای انسانی بوده و صفاتی مانند رحمانیت، رزاقیت و فضل خداوند و نیز موضوعاتی مانند قدر نعمت، برکات، معاش، انفاق و غنی در این بخش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به نگرش قرآن به دنیا و مواهب آن توجه شده و شامل موضوعات حیات دنیا، موقعیت مال و جایگاه متاع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 شامل نعمات الهی، وسیله ای جهت امتحان و آزمایش انسان ها، ابتلائات و روان شناسی اقتصادی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اول این بخش، درباره هدف خلق انسان و اعطای نعمت ها به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به این موضوع که انسان ها در بهره مندی از نعمت ها مورد سؤال هستند،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دوم کتاب در مورد اصول حاکم بر روابط اقتصادی ـ اجتماعی است که بخش اول آن شامل موضوع عدالت و برابری است که به موضوعاتی مانند عدل، قسط، برابری در نظام خلقت، برابری در نظام اجتماعی و برابری در روزی خدا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دوم از قسمت دوم،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و در آن به موضوعاتی مانند خدا مالکی، مالکیت عمومی، مالکیت دولتی و مالکیت شخصی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سوم از قسمت دوم، عنوان هایی مانند کار سازنده، مبنای تملک مشروع، کسب، سعی، عمل و نفی استثمار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آخر از قسمت دوم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وابستگی و نیز استقلال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انطباق موضوع با آیه قرار گرفته است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قسمت سوم و پایانی کتاب، به روش ها و قوانین اجرایی اقتصاد اسلامی اختصاص یافته است که در هشت بخش به آن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w:t>
      </w:r>
    </w:p>
    <w:p>
      <w:pPr>
        <w:pStyle w:val="BookText"/>
        <w:rPr/>
      </w:pPr>
      <w:r>
        <w:rPr>
          <w:rFonts w:ascii="IRNazanin" w:hAnsi="IRNazanin" w:eastAsia="IRNazanin"/>
          <w:color w:val="111111"/>
          <w:sz w:val="28"/>
          <w:sz w:val="28"/>
          <w:szCs w:val="28"/>
          <w:rtl w:val="true"/>
          <w:lang w:bidi="fa-IR"/>
        </w:rPr>
        <w:t xml:space="preserve">در مورد انفاق، صدقه، استعانت نیازمندان، برّ، احسان، خیر، قرض الحسنه، جهاد با مال، نذر، آزاد کردن 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عتق رقبه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آیات مربوط به این موارد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دوم از قسمت سوم کتاب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مالیات های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مالیات ها شامل زکات، خمس و جزیه است که آیاتی مصرحه درباره این سه موضوع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بعدی شامل روش های جزایی ـ اقتصادی است که به دو مقوله فدیه و کفارات پرداخته و به آیات مرتبط به آن اشاره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بخش چهارم از قسمت سوم کتاب قانون، پژوهشگران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انحصار ثروت و تراکم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کرده و موضوع هایی چون کنز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تکاثر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اموال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عدم انحصار ثروت در دست اغنیا، ماعون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 روزمره زندگی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دیگری از این قسمت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کسب ثروت از طریق فعالیت های ناسالم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قسمت نیز مانند بخش های قبلی به موضوع هایی در همین زمینه از جمله ربا، نفی تجاوز به حقوق دیگران، عدم تصرف در مال یتیم، رشوه،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رشا و ارتشا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دزدی و قمار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ششم از همین 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شیوه های مصرف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 که آیات مربوط به اسراف، بخل، تبذیر، اعتدال در مصرف و خوراک های حلال و حرام در آن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بخشی دیگر نیز نویسنده به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تجارت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و آیات مربوط به موضوعات قرارداد، امانت کیل و میزان، اجاره و تجارت را بیان کرده است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بخش پایانی این کتاب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اقتصادی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شده که</w:t>
      </w:r>
      <w:bookmarkStart w:id="909" w:name="pg2594_26056"/>
    </w:p>
    <w:p>
      <w:pPr>
        <w:pStyle w:val="BookText"/>
        <w:rPr/>
      </w:pPr>
      <w:bookmarkEnd w:id="909"/>
      <w:r>
        <w:rPr>
          <w:rFonts w:ascii="IRNazanin" w:hAnsi="IRNazanin" w:eastAsia="IRNazanin"/>
          <w:color w:val="111111"/>
          <w:sz w:val="28"/>
          <w:sz w:val="28"/>
          <w:szCs w:val="28"/>
          <w:rtl w:val="true"/>
          <w:lang w:bidi="fa-IR"/>
        </w:rPr>
        <w:t>مسائلی چون ارث، ازدواج، طلاق، رعایت حقوق اقتصادی زن و آیات مربوط به آن مطرح شده است</w:t>
      </w:r>
      <w:r>
        <w:rPr>
          <w:rFonts w:eastAsia="IRNazanin" w:cs="IRNazanin"/>
          <w:color w:val="111111"/>
          <w:sz w:val="28"/>
          <w:szCs w:val="28"/>
          <w:rtl w:val="true"/>
          <w:lang w:bidi="fa-IR"/>
        </w:rPr>
        <w:t>.</w:t>
      </w:r>
    </w:p>
    <w:p>
      <w:pPr>
        <w:pStyle w:val="Heading2"/>
        <w:numPr>
          <w:ilvl w:val="1"/>
          <w:numId w:val="1"/>
        </w:numPr>
        <w:rPr/>
      </w:pPr>
      <w:bookmarkStart w:id="910" w:name="__RefHeading___Toc287575_1395250215"/>
      <w:bookmarkStart w:id="911" w:name="_Toc388"/>
      <w:bookmarkEnd w:id="910"/>
      <w:r>
        <w:rPr>
          <w:rtl w:val="true"/>
        </w:rPr>
        <w:t>فرهنگ تولید و مصرف در اسلام</w:t>
      </w:r>
      <w:bookmarkEnd w:id="911"/>
    </w:p>
    <w:p>
      <w:pPr>
        <w:pStyle w:val="Heading3"/>
        <w:numPr>
          <w:ilvl w:val="2"/>
          <w:numId w:val="1"/>
        </w:numPr>
        <w:rPr/>
      </w:pPr>
      <w:bookmarkStart w:id="912" w:name="__RefHeading___Toc287577_1395250215"/>
      <w:bookmarkStart w:id="913" w:name="_Toc389"/>
      <w:bookmarkEnd w:id="912"/>
      <w:r>
        <w:rPr>
          <w:rtl w:val="true"/>
        </w:rPr>
        <w:t>اشاره</w:t>
      </w:r>
      <w:bookmarkEnd w:id="913"/>
    </w:p>
    <w:p>
      <w:pPr>
        <w:pStyle w:val="BookText"/>
        <w:rPr/>
      </w:pPr>
      <w:r>
        <w:rPr>
          <w:rFonts w:ascii="IRNazanin" w:hAnsi="IRNazanin" w:eastAsia="IRNazanin"/>
          <w:color w:val="111111"/>
          <w:sz w:val="28"/>
          <w:sz w:val="28"/>
          <w:szCs w:val="28"/>
          <w:rtl w:val="true"/>
          <w:lang w:bidi="fa-IR"/>
        </w:rPr>
        <w:t>فرهنگ تولید و مصرف در اسلام</w:t>
      </w:r>
    </w:p>
    <w:p>
      <w:pPr>
        <w:pStyle w:val="BookText"/>
        <w:rPr/>
      </w:pPr>
      <w:r>
        <w:rPr>
          <w:rFonts w:ascii="IRNazanin" w:hAnsi="IRNazanin" w:eastAsia="IRNazanin"/>
          <w:color w:val="111111"/>
          <w:sz w:val="28"/>
          <w:sz w:val="28"/>
          <w:szCs w:val="28"/>
          <w:rtl w:val="true"/>
          <w:lang w:bidi="fa-IR"/>
        </w:rPr>
        <w:t xml:space="preserve">دیباجی، سید احمد، قم، نشر اکرام، چاپ اول،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درباره انگیزه نگارش اثر حاضر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توجه به اینکه دین اسلام، غنی ترین دین از نظر آموزه های اخلاقی و اقتصادی برای یک زندگی سعادتمندانه است، لذا بر آن شدیم که به طور مبنایی، درباره طرز استفاده صحیح از نعمت های الهی تحقیق کنیم تا ملاک و معیار کلی زندگی صحیح و حیات طیبه ای را که خداوند وعده فرموده است، در حد بضاعت ناچیز خود بیابیم و از خداوند، عاجزانه طلب یاری در این مهم را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مباحث این کتاب در قالب سه فصل تدوین شده است</w:t>
      </w:r>
      <w:r>
        <w:rPr>
          <w:rFonts w:eastAsia="IRNazanin" w:cs="IRNazanin"/>
          <w:color w:val="111111"/>
          <w:sz w:val="28"/>
          <w:szCs w:val="28"/>
          <w:rtl w:val="true"/>
          <w:lang w:bidi="fa-IR"/>
        </w:rPr>
        <w:t>:</w:t>
      </w:r>
    </w:p>
    <w:p>
      <w:pPr>
        <w:pStyle w:val="Heading3"/>
        <w:numPr>
          <w:ilvl w:val="2"/>
          <w:numId w:val="1"/>
        </w:numPr>
        <w:rPr/>
      </w:pPr>
      <w:bookmarkStart w:id="914" w:name="__RefHeading___Toc287579_1395250215"/>
      <w:bookmarkStart w:id="915" w:name="_Toc390"/>
      <w:bookmarkEnd w:id="914"/>
      <w:r>
        <w:rPr>
          <w:rtl w:val="true"/>
        </w:rPr>
        <w:t>فصل اول</w:t>
      </w:r>
      <w:r>
        <w:rPr>
          <w:rtl w:val="true"/>
        </w:rPr>
        <w:t xml:space="preserve">: </w:t>
      </w:r>
      <w:r>
        <w:rPr>
          <w:rtl w:val="true"/>
        </w:rPr>
        <w:t>تولید و مصرف در قرآن</w:t>
      </w:r>
      <w:bookmarkEnd w:id="915"/>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و مصرف در قرآن</w:t>
      </w:r>
    </w:p>
    <w:p>
      <w:pPr>
        <w:pStyle w:val="BookText"/>
        <w:rPr/>
      </w:pPr>
      <w:r>
        <w:rPr>
          <w:rFonts w:ascii="IRNazanin" w:hAnsi="IRNazanin" w:eastAsia="IRNazanin"/>
          <w:color w:val="111111"/>
          <w:sz w:val="28"/>
          <w:sz w:val="28"/>
          <w:szCs w:val="28"/>
          <w:rtl w:val="true"/>
          <w:lang w:bidi="fa-IR"/>
        </w:rPr>
        <w:t>بخش اول ـ تولید در قرآن، تحلیل قرآن از منابع تولید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منابع طبیعی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خاک، باد، خورشید، مراتع و جنگل ها، معادن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نیروی انسانی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کشاورزی، دام پروری، کشتی رانی، صید در دریاها، آهنگری، بنایی، نجاری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دوم ـ مصرف در 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شرایط مصرف</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شرایط لازم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مصرف همراه با عدم اسراف،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مصرف همراه با عدم طغیان،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مصرف همراه با عدم پیروی از شیطان،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همراه با</w:t>
      </w:r>
      <w:bookmarkStart w:id="916" w:name="pg2594_26057"/>
    </w:p>
    <w:p>
      <w:pPr>
        <w:pStyle w:val="BookText"/>
        <w:rPr/>
      </w:pPr>
      <w:bookmarkEnd w:id="916"/>
      <w:r>
        <w:rPr>
          <w:rFonts w:ascii="IRNazanin" w:hAnsi="IRNazanin" w:eastAsia="IRNazanin"/>
          <w:color w:val="111111"/>
          <w:sz w:val="28"/>
          <w:sz w:val="28"/>
          <w:szCs w:val="28"/>
          <w:rtl w:val="true"/>
          <w:lang w:bidi="fa-IR"/>
        </w:rPr>
        <w:t xml:space="preserve">عدم فساد و سرکشی،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همراه با ادای حقوق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شرایط مطلوب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مصرف همراه با نام خدا،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مصرف همراه با نفوذ،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مصرف همراه با عمل صالح،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مصرف همراه با شکر،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مصرف همراه با اطعام فقیر،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همراه با استغفار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انواع مصرف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مصارف واجبه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نفقه والدین، نفقه زوجه، نفقه زن مطلقه، نفقه فرزند، نفقه مملوک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زکات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 در شرایع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خمس، قربانی، کفارات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کفاره حلق، کفاره صید در حال احرام، کفاره ظهار، کفاره قتل خطا، کفاره قسم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مصارف مستحبه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اهمیت انفاق، کیفیت انفاق، آثار انفاق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کفاره گناهان، قرب و رحمت خداوند، تطهیر و تزکیه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از هلاکت، فلاح و رستگاری، گشایش روزی، انفاق به سود خود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زکات مستحبی، خیرات، صدقات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مصارف محرمه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های موقت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 و آشامیدن روزه دار، صید برخی حیوانات صحرایی در حال حرام، پوشیدن برخی لباس ها در حال احرام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دایم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مردار، خون، گوشت خوک، حیوان غیر مذکّی، مال باطل، رشوه، قمار، شراب، اسراف، تبذیر، بُخل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تقتیر، ربا، اتراف</w:t>
      </w:r>
      <w:r>
        <w:rPr>
          <w:rFonts w:eastAsia="IRNazanin" w:cs="IRNazanin"/>
          <w:color w:val="111111"/>
          <w:sz w:val="28"/>
          <w:szCs w:val="28"/>
          <w:rtl w:val="true"/>
          <w:lang w:bidi="fa-IR"/>
        </w:rPr>
        <w:t>)).</w:t>
      </w:r>
    </w:p>
    <w:p>
      <w:pPr>
        <w:pStyle w:val="Heading3"/>
        <w:numPr>
          <w:ilvl w:val="2"/>
          <w:numId w:val="1"/>
        </w:numPr>
        <w:rPr/>
      </w:pPr>
      <w:bookmarkStart w:id="917" w:name="__RefHeading___Toc287581_1395250215"/>
      <w:bookmarkStart w:id="918" w:name="_Toc391"/>
      <w:bookmarkEnd w:id="917"/>
      <w:r>
        <w:rPr>
          <w:rtl w:val="true"/>
        </w:rPr>
        <w:t>فصل دوم</w:t>
      </w:r>
      <w:r>
        <w:rPr>
          <w:rtl w:val="true"/>
        </w:rPr>
        <w:t xml:space="preserve">: </w:t>
      </w:r>
      <w:r>
        <w:rPr>
          <w:rtl w:val="true"/>
        </w:rPr>
        <w:t>اسراف در قرآن و سنت</w:t>
      </w:r>
      <w:bookmarkEnd w:id="918"/>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 در قرآن و سنت</w:t>
      </w:r>
    </w:p>
    <w:p>
      <w:pPr>
        <w:pStyle w:val="BookText"/>
        <w:rPr/>
      </w:pPr>
      <w:r>
        <w:rPr>
          <w:rFonts w:ascii="IRNazanin" w:hAnsi="IRNazanin" w:eastAsia="IRNazanin"/>
          <w:color w:val="111111"/>
          <w:sz w:val="28"/>
          <w:sz w:val="28"/>
          <w:szCs w:val="28"/>
          <w:rtl w:val="true"/>
          <w:lang w:bidi="fa-IR"/>
        </w:rPr>
        <w:t>فرهنگ سازی مصرف</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تعریف اسراف و علامات مصرف</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حکم اسراف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تکلیفی، وضعی</w:t>
      </w:r>
      <w:r>
        <w:rPr>
          <w:rFonts w:eastAsia="IRNazanin" w:cs="IRNazanin"/>
          <w:color w:val="111111"/>
          <w:sz w:val="28"/>
          <w:szCs w:val="28"/>
          <w:rtl w:val="true"/>
          <w:lang w:bidi="fa-IR"/>
        </w:rPr>
        <w:t>)</w:t>
      </w:r>
      <w:bookmarkStart w:id="919" w:name="pg2594_26058"/>
    </w:p>
    <w:p>
      <w:pPr>
        <w:pStyle w:val="BookText"/>
        <w:rPr/>
      </w:pPr>
      <w:bookmarkEnd w:id="919"/>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انواع اسراف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اسراف در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مصادیق اسراف مال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مصادیق اسراف مالی در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مسکن، بیت المال، نان، نور و برق، برپایی مجالس، مرکب و وسیله نقلیه، مهریه، اثاث منزل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اسراف در رفتار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مصادیق اسراف رفتاری در قرآن، مصادیق اسراف رفتاری در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 در عبادت، در نوشتن، در وقت، در خوابیدن، در راه رفتن، در نگاه، در گوش دادن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اسراف در گفتار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مصادیق اسراف گفتاری در قرآن، بایدهای گفتاری در قرآن، نبایدهای گفتاری در قرآن و روایات، مصادیق اسراف گفتاری در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چینی، استهزا و سخریّه، عیب جویی، سرزنش کردن، دروغ گفتن، فحش و دشنام، غنا، مجادله، آزار و ایذا، تهمت و افترا، فال بد زدن، گمراه کردن، تملق و چاپلوسی، غیبت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عوامل غیبت، ثواب رد غیبت، کفاره غیبت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معیار اسراف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شرعی، معیار عقلی، معیار عرفی، تعارض معیارها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عوارض اسراف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درآمدها، تجمل گرایی، مصرف گرایی، تفاخر، حرص، پیروی از هوای نفس، حسد، تکبر، دنیاپرستی، ترک امر به معروف و نهی از منکر، وسواس، تقلید نادرست، خودپسندی، طمع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عوارض اسراف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عوارض اخروی، عوارض دنیوی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راهکارهای مبارزه با اسراف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راهکارهای سلبی، راهکارهای ایجابی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رعایت شأن، رعایت اقتصاد، رعایت کفاف، رعایت قناعت، رعایت عدل، شکرگزاری</w:t>
      </w:r>
      <w:r>
        <w:rPr>
          <w:rFonts w:eastAsia="IRNazanin" w:cs="IRNazanin"/>
          <w:color w:val="111111"/>
          <w:sz w:val="28"/>
          <w:szCs w:val="28"/>
          <w:rtl w:val="true"/>
          <w:lang w:bidi="fa-IR"/>
        </w:rPr>
        <w:t>).</w:t>
      </w:r>
    </w:p>
    <w:p>
      <w:pPr>
        <w:pStyle w:val="Heading3"/>
        <w:numPr>
          <w:ilvl w:val="2"/>
          <w:numId w:val="1"/>
        </w:numPr>
        <w:rPr/>
      </w:pPr>
      <w:bookmarkStart w:id="920" w:name="__RefHeading___Toc287583_1395250215"/>
      <w:bookmarkStart w:id="921" w:name="_Toc392"/>
      <w:bookmarkEnd w:id="920"/>
      <w:r>
        <w:rPr>
          <w:rtl w:val="true"/>
        </w:rPr>
        <w:t>فصل سوم</w:t>
      </w:r>
      <w:r>
        <w:rPr>
          <w:rtl w:val="true"/>
        </w:rPr>
        <w:t xml:space="preserve">: </w:t>
      </w:r>
      <w:r>
        <w:rPr>
          <w:rtl w:val="true"/>
        </w:rPr>
        <w:t>اصلاح الگوی مصرف</w:t>
      </w:r>
      <w:bookmarkEnd w:id="921"/>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الگوی مصرف</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الگوی مصرف و تهاجم فرهنگی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محورهای مهم در دگرگونی الگوی مصرف، عوامل ترویج الگوی مصرف بیگانه در ایران، آثار پیروی از الگوی مصرف بیگانه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الگوی مصرف در خانواده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اهمیت اصلاح الگوی مصرف در خانواده، راه های اصلاح الگوی مصرف در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راهکارهای اخلاقی، راهکارهای اقتصادی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الگوی مصرف در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الگوی مصرف در خانواده و عموم مردم، دولت، بخش خصوصی، سازمان ها و اصناف اقتصادی، رسانه ها و وسایل ارتباط جمعی، نخبگان جامعه</w:t>
      </w:r>
      <w:r>
        <w:rPr>
          <w:rFonts w:eastAsia="IRNazanin" w:cs="IRNazanin"/>
          <w:color w:val="111111"/>
          <w:sz w:val="28"/>
          <w:szCs w:val="28"/>
          <w:rtl w:val="true"/>
          <w:lang w:bidi="fa-IR"/>
        </w:rPr>
        <w:t>).</w:t>
      </w:r>
      <w:bookmarkStart w:id="922" w:name="pg2594_26059"/>
    </w:p>
    <w:p>
      <w:pPr>
        <w:pStyle w:val="Heading2"/>
        <w:numPr>
          <w:ilvl w:val="1"/>
          <w:numId w:val="1"/>
        </w:numPr>
        <w:rPr/>
      </w:pPr>
      <w:bookmarkStart w:id="923" w:name="__RefHeading___Toc287585_1395250215"/>
      <w:bookmarkStart w:id="924" w:name="_Toc393"/>
      <w:bookmarkEnd w:id="922"/>
      <w:bookmarkEnd w:id="923"/>
      <w:r>
        <w:rPr>
          <w:rtl w:val="true"/>
        </w:rPr>
        <w:t>فقه اقتصاد اسلامی</w:t>
      </w:r>
      <w:bookmarkEnd w:id="924"/>
    </w:p>
    <w:p>
      <w:pPr>
        <w:pStyle w:val="Heading3"/>
        <w:numPr>
          <w:ilvl w:val="2"/>
          <w:numId w:val="1"/>
        </w:numPr>
        <w:rPr/>
      </w:pPr>
      <w:bookmarkStart w:id="925" w:name="__RefHeading___Toc287587_1395250215"/>
      <w:bookmarkStart w:id="926" w:name="_Toc394"/>
      <w:bookmarkEnd w:id="925"/>
      <w:r>
        <w:rPr>
          <w:rtl w:val="true"/>
        </w:rPr>
        <w:t>اشاره</w:t>
      </w:r>
      <w:bookmarkEnd w:id="926"/>
    </w:p>
    <w:p>
      <w:pPr>
        <w:pStyle w:val="BookText"/>
        <w:rPr/>
      </w:pPr>
      <w:r>
        <w:rPr>
          <w:rFonts w:ascii="IRNazanin" w:hAnsi="IRNazanin" w:eastAsia="IRNazanin"/>
          <w:color w:val="111111"/>
          <w:sz w:val="28"/>
          <w:sz w:val="28"/>
          <w:szCs w:val="28"/>
          <w:rtl w:val="true"/>
          <w:lang w:bidi="fa-IR"/>
        </w:rPr>
        <w:t>فقه اقتصاد اسلامی</w:t>
      </w:r>
    </w:p>
    <w:p>
      <w:pPr>
        <w:pStyle w:val="BookText"/>
        <w:rPr/>
      </w:pPr>
      <w:r>
        <w:rPr>
          <w:rFonts w:ascii="IRNazanin" w:hAnsi="IRNazanin" w:eastAsia="IRNazanin"/>
          <w:color w:val="111111"/>
          <w:sz w:val="28"/>
          <w:sz w:val="28"/>
          <w:szCs w:val="28"/>
          <w:rtl w:val="true"/>
          <w:lang w:bidi="fa-IR"/>
        </w:rPr>
        <w:t xml:space="preserve">محمودی گلپایگانی، سید محمد، تهران، نشر گلستان کوثر،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چاپ دوم،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قانونی که از عقل بشری مایه گرفته، اگر با فطرت و نیازهای حقیقی و اصیل انسان هماهنگ نباشد، جامعه بشری از آن استقبال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قوانین الهی درباره اینکه انسان تا چه اندازه می تواند به فلسفه، علت و حکمت آنها پی ببرد، یکسان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تجربه ها و قوانین و مقررات عادی و گاه قراردادی زندگی روزمره انسان نزدیک تر شوند، فهم وی از علت و حکمت آنها بیشتر می شود، چنان که گاه به راحتی و با اندک تأمل لازم، فواید یک حکم و مغایرت های آن با احکام را می دریابد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و کلیات</w:t>
      </w:r>
      <w:bookmarkStart w:id="927" w:name="pg2594_26060"/>
    </w:p>
    <w:p>
      <w:pPr>
        <w:pStyle w:val="BookText"/>
        <w:rPr/>
      </w:pPr>
      <w:bookmarkEnd w:id="927"/>
      <w:r>
        <w:rPr>
          <w:rFonts w:ascii="IRNazanin" w:hAnsi="IRNazanin" w:eastAsia="IRNazanin"/>
          <w:color w:val="111111"/>
          <w:sz w:val="28"/>
          <w:sz w:val="28"/>
          <w:szCs w:val="28"/>
          <w:rtl w:val="true"/>
          <w:lang w:bidi="fa-IR"/>
        </w:rPr>
        <w:t>قوانین اقتصادی اسلام مانند دیگر احکام، در قرآن و سنت آمده است و فروع مسائل آن از ادله و قواعد فقهی استخراج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این کتاب درباره آن بحث می شود احکام فقهی اقتصاد اسلام و به تعبیر دیگر حقوق اقتصاد اسلامی است که به منظور تنظیم صحیح روابط اقتصادی مانند مالکیت ، توزیع صحیح ثروت، احیای موات، حیازت مباح، استخراج معدن، قراردادهای اقتصادی و مانند اینها وضع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کتاب، خطوط کلی اقتصاد اسلامی بررسی شده و در هر فصل، از اهداف این قوانین و سازوکارهای آنها در مقام عمل سخن به میان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مسائل، شاخه ها و فروع آنها نیز بر اساس نیاز تبیین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نوشتار، مسائل مهم فقهی به شیوه استدلالی ـ اجتهادی مورد بحث قرار می گیرد و آرای فقهای بزرگ در هر مسئله بیان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مطالب مورد بحث در این کتاب را در هشت فصل اصلی تنظیم و ذیل هر فصل، مباحث مربوطه را در چندین بخش مطرح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فصول و مهم ترین قسمت های کتاب عبارت است از</w:t>
      </w:r>
      <w:r>
        <w:rPr>
          <w:rFonts w:eastAsia="IRNazanin" w:cs="IRNazanin"/>
          <w:color w:val="111111"/>
          <w:sz w:val="28"/>
          <w:szCs w:val="28"/>
          <w:rtl w:val="true"/>
          <w:lang w:bidi="fa-IR"/>
        </w:rPr>
        <w:t>:</w:t>
      </w:r>
    </w:p>
    <w:p>
      <w:pPr>
        <w:pStyle w:val="Heading3"/>
        <w:numPr>
          <w:ilvl w:val="2"/>
          <w:numId w:val="1"/>
        </w:numPr>
        <w:rPr/>
      </w:pPr>
      <w:bookmarkStart w:id="928" w:name="__RefHeading___Toc287589_1395250215"/>
      <w:bookmarkStart w:id="929" w:name="_Toc395"/>
      <w:bookmarkEnd w:id="928"/>
      <w:r>
        <w:rPr>
          <w:rtl w:val="true"/>
        </w:rPr>
        <w:t>فصل اول</w:t>
      </w:r>
      <w:r>
        <w:rPr>
          <w:rtl w:val="true"/>
        </w:rPr>
        <w:t xml:space="preserve">: </w:t>
      </w:r>
      <w:r>
        <w:rPr>
          <w:rtl w:val="true"/>
        </w:rPr>
        <w:t>جایگاه اقتصاد در اسلام</w:t>
      </w:r>
      <w:bookmarkEnd w:id="929"/>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اقتصاد در اسلام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تعریف علم اقتصاد؛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منشأ نیاز به قوانین اقتصادی؛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و مکتب اقتصادی؛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شناسی؛ پیش نیاز قانون گذاری؛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از دیدگاه اسلام؛</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و مسئولیت اقتصادی؛</w:t>
      </w:r>
      <w:bookmarkStart w:id="930" w:name="pg2594_26061"/>
    </w:p>
    <w:p>
      <w:pPr>
        <w:pStyle w:val="BookText"/>
        <w:rPr/>
      </w:pPr>
      <w:bookmarkEnd w:id="930"/>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اقتصاد؛ وسیله، نه هدف؛</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اهمیت اقتصاد در اسلام؛</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اصالت اقتصاد در مکتب های الحادی؛</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قانون بازده نزولی مالتوس</w:t>
      </w:r>
      <w:r>
        <w:rPr>
          <w:rFonts w:eastAsia="IRNazanin" w:cs="IRNazanin"/>
          <w:color w:val="111111"/>
          <w:sz w:val="28"/>
          <w:szCs w:val="28"/>
          <w:rtl w:val="true"/>
          <w:lang w:bidi="fa-IR"/>
        </w:rPr>
        <w:t>.</w:t>
      </w:r>
    </w:p>
    <w:p>
      <w:pPr>
        <w:pStyle w:val="Heading3"/>
        <w:numPr>
          <w:ilvl w:val="2"/>
          <w:numId w:val="1"/>
        </w:numPr>
        <w:rPr/>
      </w:pPr>
      <w:bookmarkStart w:id="931" w:name="__RefHeading___Toc287591_1395250215"/>
      <w:bookmarkStart w:id="932" w:name="_Toc396"/>
      <w:bookmarkEnd w:id="931"/>
      <w:r>
        <w:rPr>
          <w:rtl w:val="true"/>
        </w:rPr>
        <w:t>فصل دوم</w:t>
      </w:r>
      <w:r>
        <w:rPr>
          <w:rtl w:val="true"/>
        </w:rPr>
        <w:t xml:space="preserve">: </w:t>
      </w:r>
      <w:r>
        <w:rPr>
          <w:rtl w:val="true"/>
        </w:rPr>
        <w:t>ادله احکام و قوانین در اسلام</w:t>
      </w:r>
      <w:bookmarkEnd w:id="932"/>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احکام و قوانین در اسلام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اجماع؛</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اجماع محصَّل؛</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منقول، سیره مسلمین و سیره عقلا؛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معیارهای عقلی، روش اجتهاد و استنباط احکام</w:t>
      </w:r>
      <w:r>
        <w:rPr>
          <w:rFonts w:eastAsia="IRNazanin" w:cs="IRNazanin"/>
          <w:color w:val="111111"/>
          <w:sz w:val="28"/>
          <w:szCs w:val="28"/>
          <w:rtl w:val="true"/>
          <w:lang w:bidi="fa-IR"/>
        </w:rPr>
        <w:t>.</w:t>
      </w:r>
    </w:p>
    <w:p>
      <w:pPr>
        <w:pStyle w:val="Heading3"/>
        <w:numPr>
          <w:ilvl w:val="2"/>
          <w:numId w:val="1"/>
        </w:numPr>
        <w:rPr/>
      </w:pPr>
      <w:bookmarkStart w:id="933" w:name="__RefHeading___Toc287593_1395250215"/>
      <w:bookmarkStart w:id="934" w:name="_Toc397"/>
      <w:bookmarkEnd w:id="933"/>
      <w:r>
        <w:rPr>
          <w:rtl w:val="true"/>
        </w:rPr>
        <w:t>فصل سوم</w:t>
      </w:r>
      <w:r>
        <w:rPr>
          <w:rtl w:val="true"/>
        </w:rPr>
        <w:t>:</w:t>
      </w:r>
      <w:r>
        <w:rPr>
          <w:rtl w:val="true"/>
        </w:rPr>
        <w:t>حق و مالکیت</w:t>
      </w:r>
      <w:bookmarkEnd w:id="934"/>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و مالکیت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 و مالیت؛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چیست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تعریف مالکیت؛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 و اقسام آن؛</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تکلیفی؛</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وضعی؛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مالکیت حقیقی، مالکیت اعتباری</w:t>
      </w:r>
    </w:p>
    <w:p>
      <w:pPr>
        <w:pStyle w:val="Heading3"/>
        <w:numPr>
          <w:ilvl w:val="2"/>
          <w:numId w:val="1"/>
        </w:numPr>
        <w:rPr/>
      </w:pPr>
      <w:bookmarkStart w:id="935" w:name="__RefHeading___Toc287595_1395250215"/>
      <w:bookmarkStart w:id="936" w:name="_Toc398"/>
      <w:bookmarkEnd w:id="935"/>
      <w:r>
        <w:rPr>
          <w:rtl w:val="true"/>
        </w:rPr>
        <w:t>فصل چهارم</w:t>
      </w:r>
      <w:r>
        <w:rPr>
          <w:rtl w:val="true"/>
        </w:rPr>
        <w:t xml:space="preserve">: </w:t>
      </w:r>
      <w:r>
        <w:rPr>
          <w:rtl w:val="true"/>
        </w:rPr>
        <w:t>اقسام مالکیت اعتباری</w:t>
      </w:r>
      <w:bookmarkEnd w:id="936"/>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اقسام مالکیت اعتباری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مالکیت عموم مسلمین</w:t>
      </w:r>
      <w:r>
        <w:rPr>
          <w:rFonts w:eastAsia="IRNazanin" w:cs="IRNazanin"/>
          <w:color w:val="111111"/>
          <w:sz w:val="28"/>
          <w:szCs w:val="28"/>
          <w:rtl w:val="true"/>
          <w:lang w:bidi="fa-IR"/>
        </w:rPr>
        <w:t>:</w:t>
      </w:r>
      <w:bookmarkStart w:id="937" w:name="pg2594_26062"/>
    </w:p>
    <w:p>
      <w:pPr>
        <w:pStyle w:val="BookText"/>
        <w:rPr/>
      </w:pPr>
      <w:bookmarkEnd w:id="937"/>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مالکیت عموم مسلمین؛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ادله فقهی مالکیت عموم مسلمین؛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اراضی مفتوح العنوه؛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شرایط اراضی مفتوحه؛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اراضی مفتوحه خراجیه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مالکیت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فیء و انفال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مالکیت خصوصی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اثبات مالکیت خصوصی؛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مالکیت فردی در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جزیه، خراج، خمس، و حرمت ربا از دیگر مباحث مطرح شده در این فصل است</w:t>
      </w:r>
      <w:r>
        <w:rPr>
          <w:rFonts w:eastAsia="IRNazanin" w:cs="IRNazanin"/>
          <w:color w:val="111111"/>
          <w:sz w:val="28"/>
          <w:szCs w:val="28"/>
          <w:rtl w:val="true"/>
          <w:lang w:bidi="fa-IR"/>
        </w:rPr>
        <w:t>.</w:t>
      </w:r>
    </w:p>
    <w:p>
      <w:pPr>
        <w:pStyle w:val="Heading3"/>
        <w:numPr>
          <w:ilvl w:val="2"/>
          <w:numId w:val="1"/>
        </w:numPr>
        <w:rPr/>
      </w:pPr>
      <w:bookmarkStart w:id="938" w:name="__RefHeading___Toc287597_1395250215"/>
      <w:bookmarkStart w:id="939" w:name="_Toc399"/>
      <w:bookmarkEnd w:id="938"/>
      <w:r>
        <w:rPr>
          <w:rtl w:val="true"/>
        </w:rPr>
        <w:t>فصل پنجم</w:t>
      </w:r>
      <w:r>
        <w:rPr>
          <w:rtl w:val="true"/>
        </w:rPr>
        <w:t xml:space="preserve">: </w:t>
      </w:r>
      <w:r>
        <w:rPr>
          <w:rtl w:val="true"/>
        </w:rPr>
        <w:t>راه های تحصیل مالکیت</w:t>
      </w:r>
      <w:bookmarkEnd w:id="939"/>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های تحصیل مالکیت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حیازت مباحات؛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احیای موات؛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استخراج معدن؛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ارث؛</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ارتداد</w:t>
      </w:r>
      <w:r>
        <w:rPr>
          <w:rFonts w:eastAsia="IRNazanin" w:cs="IRNazanin"/>
          <w:color w:val="111111"/>
          <w:sz w:val="28"/>
          <w:szCs w:val="28"/>
          <w:rtl w:val="true"/>
          <w:lang w:bidi="fa-IR"/>
        </w:rPr>
        <w:t>.</w:t>
      </w:r>
    </w:p>
    <w:p>
      <w:pPr>
        <w:pStyle w:val="Heading3"/>
        <w:numPr>
          <w:ilvl w:val="2"/>
          <w:numId w:val="1"/>
        </w:numPr>
        <w:rPr/>
      </w:pPr>
      <w:bookmarkStart w:id="940" w:name="__RefHeading___Toc287599_1395250215"/>
      <w:bookmarkStart w:id="941" w:name="_Toc400"/>
      <w:bookmarkEnd w:id="940"/>
      <w:r>
        <w:rPr>
          <w:rtl w:val="true"/>
        </w:rPr>
        <w:t>فصل ششم</w:t>
      </w:r>
      <w:r>
        <w:rPr>
          <w:rtl w:val="true"/>
        </w:rPr>
        <w:t xml:space="preserve">: </w:t>
      </w:r>
      <w:r>
        <w:rPr>
          <w:rtl w:val="true"/>
        </w:rPr>
        <w:t xml:space="preserve">اقتصاد تجارت </w:t>
      </w:r>
      <w:r>
        <w:rPr>
          <w:rtl w:val="true"/>
        </w:rPr>
        <w:t>(</w:t>
      </w:r>
      <w:r>
        <w:rPr>
          <w:rtl w:val="true"/>
        </w:rPr>
        <w:t>عقود اسلامی</w:t>
      </w:r>
      <w:r>
        <w:rPr>
          <w:rtl w:val="true"/>
        </w:rPr>
        <w:t>)</w:t>
      </w:r>
      <w:bookmarkEnd w:id="941"/>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اقتصاد تجارت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عقود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تجارت و مبادله و شاخص سود در معامله؛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قرارداد شرکت و کاربرد قاعده لاضرر؛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قرارداد مضاربه ـ فساد و فسخ قراردادها</w:t>
      </w:r>
      <w:r>
        <w:rPr>
          <w:rFonts w:eastAsia="IRNazanin" w:cs="IRNazanin"/>
          <w:color w:val="111111"/>
          <w:sz w:val="28"/>
          <w:szCs w:val="28"/>
          <w:rtl w:val="true"/>
          <w:lang w:bidi="fa-IR"/>
        </w:rPr>
        <w:t>.</w:t>
      </w:r>
    </w:p>
    <w:p>
      <w:pPr>
        <w:pStyle w:val="Heading3"/>
        <w:numPr>
          <w:ilvl w:val="2"/>
          <w:numId w:val="1"/>
        </w:numPr>
        <w:rPr/>
      </w:pPr>
      <w:bookmarkStart w:id="942" w:name="__RefHeading___Toc287601_1395250215"/>
      <w:bookmarkStart w:id="943" w:name="_Toc401"/>
      <w:bookmarkEnd w:id="942"/>
      <w:r>
        <w:rPr>
          <w:rtl w:val="true"/>
        </w:rPr>
        <w:t>فصل هفتم</w:t>
      </w:r>
      <w:r>
        <w:rPr>
          <w:rtl w:val="true"/>
        </w:rPr>
        <w:t xml:space="preserve">: </w:t>
      </w:r>
      <w:r>
        <w:rPr>
          <w:rtl w:val="true"/>
        </w:rPr>
        <w:t>اقتصاد کشاورزی، اهمیت کشاورزی، کشاورزی از دیدگاه حدیث</w:t>
      </w:r>
      <w:bookmarkEnd w:id="943"/>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کشاورزی، اهمیت کشاورزی، کشاورزی از دیدگاه حدیث</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مزارعه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قرارداد کشاورزی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bookmarkStart w:id="944" w:name="pg2594_26063"/>
    </w:p>
    <w:p>
      <w:pPr>
        <w:pStyle w:val="BookText"/>
        <w:rPr/>
      </w:pPr>
      <w:bookmarkEnd w:id="944"/>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مساقات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قرارداد آبیاری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3"/>
        <w:numPr>
          <w:ilvl w:val="2"/>
          <w:numId w:val="1"/>
        </w:numPr>
        <w:rPr/>
      </w:pPr>
      <w:bookmarkStart w:id="945" w:name="__RefHeading___Toc287603_1395250215"/>
      <w:bookmarkStart w:id="946" w:name="_Toc402"/>
      <w:bookmarkEnd w:id="945"/>
      <w:r>
        <w:rPr>
          <w:rtl w:val="true"/>
        </w:rPr>
        <w:t>فصل هشتم</w:t>
      </w:r>
      <w:r>
        <w:rPr>
          <w:rtl w:val="true"/>
        </w:rPr>
        <w:t xml:space="preserve">: </w:t>
      </w:r>
      <w:r>
        <w:rPr>
          <w:rtl w:val="true"/>
        </w:rPr>
        <w:t>تولید و توزیع</w:t>
      </w:r>
      <w:bookmarkEnd w:id="946"/>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و توزیع</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تولید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تولید؛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 تولید در اسلام؛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ابعاد مادی و معنوی تولید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تولید از دیدگاه اسلام و موضوعاتی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جدیت و کوشش در کار، مهارت و کاردانی و انگیزه های فرهنگی و مانند آن در این فصل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توزیع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توزیع؛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توزیع در مکتب های اقتصادی؛</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 توزیع؛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تجارت؛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مالیات های اسلامی؛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مالکیت و نیروی انسانی</w:t>
      </w:r>
      <w:r>
        <w:rPr>
          <w:rFonts w:eastAsia="IRNazanin" w:cs="IRNazanin"/>
          <w:color w:val="111111"/>
          <w:sz w:val="28"/>
          <w:szCs w:val="28"/>
          <w:rtl w:val="true"/>
          <w:lang w:bidi="fa-IR"/>
        </w:rPr>
        <w:t>.</w:t>
      </w:r>
    </w:p>
    <w:p>
      <w:pPr>
        <w:pStyle w:val="Heading2"/>
        <w:numPr>
          <w:ilvl w:val="1"/>
          <w:numId w:val="1"/>
        </w:numPr>
        <w:rPr/>
      </w:pPr>
      <w:bookmarkStart w:id="947" w:name="__RefHeading___Toc287605_1395250215"/>
      <w:bookmarkStart w:id="948" w:name="_Toc403"/>
      <w:bookmarkEnd w:id="947"/>
      <w:r>
        <w:rPr>
          <w:rtl w:val="true"/>
        </w:rPr>
        <w:t>فلسفه اقتصاد اسلام</w:t>
      </w:r>
      <w:bookmarkEnd w:id="948"/>
    </w:p>
    <w:p>
      <w:pPr>
        <w:pStyle w:val="Heading3"/>
        <w:numPr>
          <w:ilvl w:val="2"/>
          <w:numId w:val="1"/>
        </w:numPr>
        <w:rPr/>
      </w:pPr>
      <w:bookmarkStart w:id="949" w:name="__RefHeading___Toc287607_1395250215"/>
      <w:bookmarkStart w:id="950" w:name="_Toc404"/>
      <w:bookmarkEnd w:id="949"/>
      <w:r>
        <w:rPr>
          <w:rtl w:val="true"/>
        </w:rPr>
        <w:t>اشاره</w:t>
      </w:r>
      <w:bookmarkEnd w:id="950"/>
    </w:p>
    <w:p>
      <w:pPr>
        <w:pStyle w:val="BookText"/>
        <w:rPr/>
      </w:pPr>
      <w:r>
        <w:rPr>
          <w:rFonts w:ascii="IRNazanin" w:hAnsi="IRNazanin" w:eastAsia="IRNazanin"/>
          <w:color w:val="111111"/>
          <w:sz w:val="28"/>
          <w:sz w:val="28"/>
          <w:szCs w:val="28"/>
          <w:rtl w:val="true"/>
          <w:lang w:bidi="fa-IR"/>
        </w:rPr>
        <w:t>فلسفه اقتصاد اسلام</w:t>
      </w:r>
    </w:p>
    <w:p>
      <w:pPr>
        <w:pStyle w:val="BookText"/>
        <w:rPr/>
      </w:pPr>
      <w:r>
        <w:rPr>
          <w:rFonts w:ascii="IRNazanin" w:hAnsi="IRNazanin" w:eastAsia="IRNazanin"/>
          <w:color w:val="111111"/>
          <w:sz w:val="28"/>
          <w:sz w:val="28"/>
          <w:szCs w:val="28"/>
          <w:rtl w:val="true"/>
          <w:lang w:bidi="fa-IR"/>
        </w:rPr>
        <w:t xml:space="preserve">توانا، حسن، تهران، مؤسسه عطایی، چاپ اول،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اثر، نویسنده کوشیده است با توجه به آثار علامه طباطبایی، مجموعه دیدگاه های ایشان در زمینه مسائل اقتصادی را در قالب پژوهشی منسجم گردآوری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مطالب گردآوری شده، در یک مقدمه و سیزده فصل به شرح زیر آمده است</w:t>
      </w:r>
      <w:r>
        <w:rPr>
          <w:rFonts w:eastAsia="IRNazanin" w:cs="IRNazanin"/>
          <w:color w:val="111111"/>
          <w:sz w:val="28"/>
          <w:szCs w:val="28"/>
          <w:rtl w:val="true"/>
          <w:lang w:bidi="fa-IR"/>
        </w:rPr>
        <w:t>:</w:t>
      </w:r>
    </w:p>
    <w:p>
      <w:pPr>
        <w:pStyle w:val="Heading3"/>
        <w:numPr>
          <w:ilvl w:val="2"/>
          <w:numId w:val="1"/>
        </w:numPr>
        <w:rPr/>
      </w:pPr>
      <w:bookmarkStart w:id="951" w:name="__RefHeading___Toc287609_1395250215"/>
      <w:bookmarkStart w:id="952" w:name="_Toc405"/>
      <w:bookmarkEnd w:id="951"/>
      <w:r>
        <w:rPr>
          <w:rtl w:val="true"/>
        </w:rPr>
        <w:t>مقدمه</w:t>
      </w:r>
      <w:bookmarkEnd w:id="952"/>
    </w:p>
    <w:p>
      <w:pPr>
        <w:pStyle w:val="BookText"/>
        <w:rPr/>
      </w:pPr>
      <w:r>
        <w:rPr>
          <w:rFonts w:ascii="IRNazanin" w:hAnsi="IRNazanin" w:eastAsia="IRNazanin"/>
          <w:color w:val="111111"/>
          <w:sz w:val="28"/>
          <w:sz w:val="28"/>
          <w:szCs w:val="28"/>
          <w:rtl w:val="true"/>
          <w:lang w:bidi="fa-IR"/>
        </w:rPr>
        <w:t>مقدمه</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مقدمه، به زندگانی علامه طباطبایی پرداخته شده و در ادامه، خلاصه مباحث کتاب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نویسنده، شیوه کار و هدف تألیف کتاب را بیان کرده است</w:t>
      </w:r>
      <w:r>
        <w:rPr>
          <w:rFonts w:eastAsia="IRNazanin" w:cs="IRNazanin"/>
          <w:color w:val="111111"/>
          <w:sz w:val="28"/>
          <w:szCs w:val="28"/>
          <w:rtl w:val="true"/>
          <w:lang w:bidi="fa-IR"/>
        </w:rPr>
        <w:t>.</w:t>
      </w:r>
      <w:bookmarkStart w:id="953" w:name="pg2594_26064"/>
    </w:p>
    <w:p>
      <w:pPr>
        <w:pStyle w:val="Heading3"/>
        <w:numPr>
          <w:ilvl w:val="2"/>
          <w:numId w:val="1"/>
        </w:numPr>
        <w:rPr/>
      </w:pPr>
      <w:bookmarkStart w:id="954" w:name="__RefHeading___Toc287611_1395250215"/>
      <w:bookmarkStart w:id="955" w:name="_Toc406"/>
      <w:bookmarkEnd w:id="953"/>
      <w:bookmarkEnd w:id="954"/>
      <w:r>
        <w:rPr>
          <w:rtl w:val="true"/>
        </w:rPr>
        <w:t>فصل اول</w:t>
      </w:r>
      <w:bookmarkEnd w:id="955"/>
    </w:p>
    <w:p>
      <w:pPr>
        <w:pStyle w:val="BookText"/>
        <w:rPr/>
      </w:pPr>
      <w:r>
        <w:rPr>
          <w:rFonts w:ascii="IRNazanin" w:hAnsi="IRNazanin" w:eastAsia="IRNazanin"/>
          <w:color w:val="111111"/>
          <w:sz w:val="28"/>
          <w:sz w:val="28"/>
          <w:szCs w:val="28"/>
          <w:rtl w:val="true"/>
          <w:lang w:bidi="fa-IR"/>
        </w:rPr>
        <w:t>فصل اول</w:t>
      </w:r>
    </w:p>
    <w:p>
      <w:pPr>
        <w:pStyle w:val="BookText"/>
        <w:rPr/>
      </w:pPr>
      <w:r>
        <w:rPr>
          <w:rFonts w:ascii="IRNazanin" w:hAnsi="IRNazanin" w:eastAsia="IRNazanin"/>
          <w:color w:val="111111"/>
          <w:sz w:val="28"/>
          <w:sz w:val="28"/>
          <w:szCs w:val="28"/>
          <w:rtl w:val="true"/>
          <w:lang w:bidi="fa-IR"/>
        </w:rPr>
        <w:t>در این فصل، عناوینی چون اهمیت اقتصاد، تأثیر ایدئولوژی بر اقتصاد و رابطه اعتقاد و اخلاق و عمل بررسی شده است</w:t>
      </w:r>
      <w:r>
        <w:rPr>
          <w:rFonts w:eastAsia="IRNazanin" w:cs="IRNazanin"/>
          <w:color w:val="111111"/>
          <w:sz w:val="28"/>
          <w:szCs w:val="28"/>
          <w:rtl w:val="true"/>
          <w:lang w:bidi="fa-IR"/>
        </w:rPr>
        <w:t>.</w:t>
      </w:r>
    </w:p>
    <w:p>
      <w:pPr>
        <w:pStyle w:val="Heading3"/>
        <w:numPr>
          <w:ilvl w:val="2"/>
          <w:numId w:val="1"/>
        </w:numPr>
        <w:rPr/>
      </w:pPr>
      <w:bookmarkStart w:id="956" w:name="__RefHeading___Toc287613_1395250215"/>
      <w:bookmarkStart w:id="957" w:name="_Toc407"/>
      <w:bookmarkEnd w:id="956"/>
      <w:r>
        <w:rPr>
          <w:rtl w:val="true"/>
        </w:rPr>
        <w:t>فصل دوم</w:t>
      </w:r>
      <w:bookmarkEnd w:id="957"/>
    </w:p>
    <w:p>
      <w:pPr>
        <w:pStyle w:val="BookText"/>
        <w:rPr/>
      </w:pPr>
      <w:r>
        <w:rPr>
          <w:rFonts w:ascii="IRNazanin" w:hAnsi="IRNazanin" w:eastAsia="IRNazanin"/>
          <w:color w:val="111111"/>
          <w:sz w:val="28"/>
          <w:sz w:val="28"/>
          <w:szCs w:val="28"/>
          <w:rtl w:val="true"/>
          <w:lang w:bidi="fa-IR"/>
        </w:rPr>
        <w:t>فصل دوم</w:t>
      </w:r>
    </w:p>
    <w:p>
      <w:pPr>
        <w:pStyle w:val="BookText"/>
        <w:rPr/>
      </w:pPr>
      <w:r>
        <w:rPr>
          <w:rFonts w:ascii="IRNazanin" w:hAnsi="IRNazanin" w:eastAsia="IRNazanin"/>
          <w:color w:val="111111"/>
          <w:sz w:val="28"/>
          <w:sz w:val="28"/>
          <w:szCs w:val="28"/>
          <w:rtl w:val="true"/>
          <w:lang w:bidi="fa-IR"/>
        </w:rPr>
        <w:t>عناوین این فصل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متحد اولیه جامعه بشری، تئوری شکستن جامعه متحد اولیه، اختلاف طبقاتی و محو آن از طریق اسلام</w:t>
      </w:r>
      <w:r>
        <w:rPr>
          <w:rFonts w:eastAsia="IRNazanin" w:cs="IRNazanin"/>
          <w:color w:val="111111"/>
          <w:sz w:val="28"/>
          <w:szCs w:val="28"/>
          <w:rtl w:val="true"/>
          <w:lang w:bidi="fa-IR"/>
        </w:rPr>
        <w:t>.</w:t>
      </w:r>
    </w:p>
    <w:p>
      <w:pPr>
        <w:pStyle w:val="Heading3"/>
        <w:numPr>
          <w:ilvl w:val="2"/>
          <w:numId w:val="1"/>
        </w:numPr>
        <w:rPr/>
      </w:pPr>
      <w:bookmarkStart w:id="958" w:name="__RefHeading___Toc287615_1395250215"/>
      <w:bookmarkStart w:id="959" w:name="_Toc408"/>
      <w:bookmarkEnd w:id="958"/>
      <w:r>
        <w:rPr>
          <w:rtl w:val="true"/>
        </w:rPr>
        <w:t>فصل سوم</w:t>
      </w:r>
      <w:bookmarkEnd w:id="959"/>
    </w:p>
    <w:p>
      <w:pPr>
        <w:pStyle w:val="BookText"/>
        <w:rPr/>
      </w:pPr>
      <w:r>
        <w:rPr>
          <w:rFonts w:ascii="IRNazanin" w:hAnsi="IRNazanin" w:eastAsia="IRNazanin"/>
          <w:color w:val="111111"/>
          <w:sz w:val="28"/>
          <w:sz w:val="28"/>
          <w:szCs w:val="28"/>
          <w:rtl w:val="true"/>
          <w:lang w:bidi="fa-IR"/>
        </w:rPr>
        <w:t>فصل سوم</w:t>
      </w:r>
    </w:p>
    <w:p>
      <w:pPr>
        <w:pStyle w:val="BookText"/>
        <w:rPr/>
      </w:pPr>
      <w:r>
        <w:rPr>
          <w:rFonts w:ascii="IRNazanin" w:hAnsi="IRNazanin" w:eastAsia="IRNazanin"/>
          <w:color w:val="111111"/>
          <w:sz w:val="28"/>
          <w:sz w:val="28"/>
          <w:szCs w:val="28"/>
          <w:rtl w:val="true"/>
          <w:lang w:bidi="fa-IR"/>
        </w:rPr>
        <w:t>در فصل سوم درباره بررسی مسئله بندگی و برده داری، برده داری و اسباب آن و سیر برده داری مطالبی آمده و نظریه اسلام درباره برده داری و الغای مسئله برده داری ارائه شده است</w:t>
      </w:r>
      <w:r>
        <w:rPr>
          <w:rFonts w:eastAsia="IRNazanin" w:cs="IRNazanin"/>
          <w:color w:val="111111"/>
          <w:sz w:val="28"/>
          <w:szCs w:val="28"/>
          <w:rtl w:val="true"/>
          <w:lang w:bidi="fa-IR"/>
        </w:rPr>
        <w:t>.</w:t>
      </w:r>
    </w:p>
    <w:p>
      <w:pPr>
        <w:pStyle w:val="Heading3"/>
        <w:numPr>
          <w:ilvl w:val="2"/>
          <w:numId w:val="1"/>
        </w:numPr>
        <w:rPr/>
      </w:pPr>
      <w:bookmarkStart w:id="960" w:name="__RefHeading___Toc287617_1395250215"/>
      <w:bookmarkStart w:id="961" w:name="_Toc409"/>
      <w:bookmarkEnd w:id="960"/>
      <w:r>
        <w:rPr>
          <w:rtl w:val="true"/>
        </w:rPr>
        <w:t>فصل چهارم</w:t>
      </w:r>
      <w:bookmarkEnd w:id="961"/>
    </w:p>
    <w:p>
      <w:pPr>
        <w:pStyle w:val="BookText"/>
        <w:rPr/>
      </w:pPr>
      <w:r>
        <w:rPr>
          <w:rFonts w:ascii="IRNazanin" w:hAnsi="IRNazanin" w:eastAsia="IRNazanin"/>
          <w:color w:val="111111"/>
          <w:sz w:val="28"/>
          <w:sz w:val="28"/>
          <w:szCs w:val="28"/>
          <w:rtl w:val="true"/>
          <w:lang w:bidi="fa-IR"/>
        </w:rPr>
        <w:t>فصل چهارم</w:t>
      </w:r>
    </w:p>
    <w:p>
      <w:pPr>
        <w:pStyle w:val="BookText"/>
        <w:rPr/>
      </w:pPr>
      <w:r>
        <w:rPr>
          <w:rFonts w:ascii="IRNazanin" w:hAnsi="IRNazanin" w:eastAsia="IRNazanin"/>
          <w:color w:val="111111"/>
          <w:sz w:val="28"/>
          <w:sz w:val="28"/>
          <w:szCs w:val="28"/>
          <w:rtl w:val="true"/>
          <w:lang w:bidi="fa-IR"/>
        </w:rPr>
        <w:t>ارزش اضافی یا ربا، دلیل پول شدن طلا، کنز، معنای قسطاس، اهمیت ترازو در قرآن، معنای عدالت، ارزش کار و استثمار، بروز اختلاف و لزوم قانون، وحی؛ بهترین قانون، تعریف ربا یا بهره و مفاسد اجتماعی ربا، عناوینی است که نویسنده در فصل چهارم به آن پرداخته است</w:t>
      </w:r>
      <w:r>
        <w:rPr>
          <w:rFonts w:eastAsia="IRNazanin" w:cs="IRNazanin"/>
          <w:color w:val="111111"/>
          <w:sz w:val="28"/>
          <w:szCs w:val="28"/>
          <w:rtl w:val="true"/>
          <w:lang w:bidi="fa-IR"/>
        </w:rPr>
        <w:t>.</w:t>
      </w:r>
    </w:p>
    <w:p>
      <w:pPr>
        <w:pStyle w:val="Heading3"/>
        <w:numPr>
          <w:ilvl w:val="2"/>
          <w:numId w:val="1"/>
        </w:numPr>
        <w:rPr/>
      </w:pPr>
      <w:bookmarkStart w:id="962" w:name="__RefHeading___Toc287619_1395250215"/>
      <w:bookmarkStart w:id="963" w:name="_Toc410"/>
      <w:bookmarkEnd w:id="962"/>
      <w:r>
        <w:rPr>
          <w:rtl w:val="true"/>
        </w:rPr>
        <w:t>فصل پنجم</w:t>
      </w:r>
      <w:bookmarkEnd w:id="963"/>
    </w:p>
    <w:p>
      <w:pPr>
        <w:pStyle w:val="BookText"/>
        <w:rPr/>
      </w:pPr>
      <w:r>
        <w:rPr>
          <w:rFonts w:ascii="IRNazanin" w:hAnsi="IRNazanin" w:eastAsia="IRNazanin"/>
          <w:color w:val="111111"/>
          <w:sz w:val="28"/>
          <w:sz w:val="28"/>
          <w:szCs w:val="28"/>
          <w:rtl w:val="true"/>
          <w:lang w:bidi="fa-IR"/>
        </w:rPr>
        <w:t>فصل پنجم</w:t>
      </w:r>
    </w:p>
    <w:p>
      <w:pPr>
        <w:pStyle w:val="BookText"/>
        <w:rPr/>
      </w:pPr>
      <w:r>
        <w:rPr>
          <w:rFonts w:ascii="IRNazanin" w:hAnsi="IRNazanin" w:eastAsia="IRNazanin"/>
          <w:color w:val="111111"/>
          <w:sz w:val="28"/>
          <w:sz w:val="28"/>
          <w:szCs w:val="28"/>
          <w:rtl w:val="true"/>
          <w:lang w:bidi="fa-IR"/>
        </w:rPr>
        <w:t>عناوین فصل پنجم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مالکیت، تعریف مالکیت، مالکیت خدا و خلق، مالکیت مطلق و محدود، تعریف مال و مالکیت مردم، اصل ملک، اصل استخدام و اجتماع</w:t>
      </w:r>
      <w:r>
        <w:rPr>
          <w:rFonts w:eastAsia="IRNazanin" w:cs="IRNazanin"/>
          <w:color w:val="111111"/>
          <w:sz w:val="28"/>
          <w:szCs w:val="28"/>
          <w:rtl w:val="true"/>
          <w:lang w:bidi="fa-IR"/>
        </w:rPr>
        <w:t>.</w:t>
      </w:r>
    </w:p>
    <w:p>
      <w:pPr>
        <w:pStyle w:val="Heading3"/>
        <w:numPr>
          <w:ilvl w:val="2"/>
          <w:numId w:val="1"/>
        </w:numPr>
        <w:rPr/>
      </w:pPr>
      <w:bookmarkStart w:id="964" w:name="__RefHeading___Toc287621_1395250215"/>
      <w:bookmarkStart w:id="965" w:name="_Toc411"/>
      <w:bookmarkEnd w:id="964"/>
      <w:r>
        <w:rPr>
          <w:rtl w:val="true"/>
        </w:rPr>
        <w:t>فصل ششم</w:t>
      </w:r>
      <w:bookmarkEnd w:id="965"/>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ششم</w:t>
      </w:r>
      <w:bookmarkStart w:id="966" w:name="pg2594_26065"/>
    </w:p>
    <w:p>
      <w:pPr>
        <w:pStyle w:val="BookText"/>
        <w:rPr/>
      </w:pPr>
      <w:bookmarkEnd w:id="966"/>
      <w:r>
        <w:rPr>
          <w:rFonts w:ascii="IRNazanin" w:hAnsi="IRNazanin" w:eastAsia="IRNazanin"/>
          <w:color w:val="111111"/>
          <w:sz w:val="28"/>
          <w:sz w:val="28"/>
          <w:szCs w:val="28"/>
          <w:rtl w:val="true"/>
          <w:lang w:bidi="fa-IR"/>
        </w:rPr>
        <w:t>در فصل ششم درباره انفال، موارد انفال، کوه ها، بستر رودخانه ها، جنگل ها، دریاها و غنایم جنگی سخن به میان آمده است</w:t>
      </w:r>
      <w:r>
        <w:rPr>
          <w:rFonts w:eastAsia="IRNazanin" w:cs="IRNazanin"/>
          <w:color w:val="111111"/>
          <w:sz w:val="28"/>
          <w:szCs w:val="28"/>
          <w:rtl w:val="true"/>
          <w:lang w:bidi="fa-IR"/>
        </w:rPr>
        <w:t>.</w:t>
      </w:r>
    </w:p>
    <w:p>
      <w:pPr>
        <w:pStyle w:val="Heading3"/>
        <w:numPr>
          <w:ilvl w:val="2"/>
          <w:numId w:val="1"/>
        </w:numPr>
        <w:rPr/>
      </w:pPr>
      <w:bookmarkStart w:id="967" w:name="__RefHeading___Toc287623_1395250215"/>
      <w:bookmarkStart w:id="968" w:name="_Toc412"/>
      <w:bookmarkEnd w:id="967"/>
      <w:r>
        <w:rPr>
          <w:rtl w:val="true"/>
        </w:rPr>
        <w:t>فصل هفتم</w:t>
      </w:r>
      <w:bookmarkEnd w:id="968"/>
    </w:p>
    <w:p>
      <w:pPr>
        <w:pStyle w:val="BookText"/>
        <w:rPr/>
      </w:pPr>
      <w:r>
        <w:rPr>
          <w:rFonts w:ascii="IRNazanin" w:hAnsi="IRNazanin" w:eastAsia="IRNazanin"/>
          <w:color w:val="111111"/>
          <w:sz w:val="28"/>
          <w:sz w:val="28"/>
          <w:szCs w:val="28"/>
          <w:rtl w:val="true"/>
          <w:lang w:bidi="fa-IR"/>
        </w:rPr>
        <w:t>فصل هفتم</w:t>
      </w:r>
    </w:p>
    <w:p>
      <w:pPr>
        <w:pStyle w:val="BookText"/>
        <w:rPr/>
      </w:pPr>
      <w:r>
        <w:rPr>
          <w:rFonts w:ascii="IRNazanin" w:hAnsi="IRNazanin" w:eastAsia="IRNazanin"/>
          <w:color w:val="111111"/>
          <w:sz w:val="28"/>
          <w:sz w:val="28"/>
          <w:szCs w:val="28"/>
          <w:rtl w:val="true"/>
          <w:lang w:bidi="fa-IR"/>
        </w:rPr>
        <w:t>انفاق، تأکید بر انفاق و دلیل آن، آثار ترک انفاق، انفاق و افزایش ثروت، اخلاص در انفاق، مال مناسب برای انفاق و ظلم بودن ترک انفاق از عناوین فصل هفتم است</w:t>
      </w:r>
      <w:r>
        <w:rPr>
          <w:rFonts w:eastAsia="IRNazanin" w:cs="IRNazanin"/>
          <w:color w:val="111111"/>
          <w:sz w:val="28"/>
          <w:szCs w:val="28"/>
          <w:rtl w:val="true"/>
          <w:lang w:bidi="fa-IR"/>
        </w:rPr>
        <w:t>.</w:t>
      </w:r>
    </w:p>
    <w:p>
      <w:pPr>
        <w:pStyle w:val="Heading3"/>
        <w:numPr>
          <w:ilvl w:val="2"/>
          <w:numId w:val="1"/>
        </w:numPr>
        <w:rPr/>
      </w:pPr>
      <w:bookmarkStart w:id="969" w:name="__RefHeading___Toc287625_1395250215"/>
      <w:bookmarkStart w:id="970" w:name="_Toc413"/>
      <w:bookmarkEnd w:id="969"/>
      <w:r>
        <w:rPr>
          <w:rtl w:val="true"/>
        </w:rPr>
        <w:t>فصل هشتم</w:t>
      </w:r>
      <w:bookmarkEnd w:id="970"/>
    </w:p>
    <w:p>
      <w:pPr>
        <w:pStyle w:val="BookText"/>
        <w:rPr/>
      </w:pPr>
      <w:r>
        <w:rPr>
          <w:rFonts w:ascii="IRNazanin" w:hAnsi="IRNazanin" w:eastAsia="IRNazanin"/>
          <w:color w:val="111111"/>
          <w:sz w:val="28"/>
          <w:sz w:val="28"/>
          <w:szCs w:val="28"/>
          <w:rtl w:val="true"/>
          <w:lang w:bidi="fa-IR"/>
        </w:rPr>
        <w:t>فصل هشتم</w:t>
      </w:r>
    </w:p>
    <w:p>
      <w:pPr>
        <w:pStyle w:val="BookText"/>
        <w:rPr/>
      </w:pPr>
      <w:r>
        <w:rPr>
          <w:rFonts w:ascii="IRNazanin" w:hAnsi="IRNazanin" w:eastAsia="IRNazanin"/>
          <w:color w:val="111111"/>
          <w:sz w:val="28"/>
          <w:sz w:val="28"/>
          <w:szCs w:val="28"/>
          <w:rtl w:val="true"/>
          <w:lang w:bidi="fa-IR"/>
        </w:rPr>
        <w:t>عناوین این فصل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بذل مال، خمس، رزق، رزق معتدل و ثروتمندان، رزق و تقدیر الهی</w:t>
      </w:r>
      <w:r>
        <w:rPr>
          <w:rFonts w:eastAsia="IRNazanin" w:cs="IRNazanin"/>
          <w:color w:val="111111"/>
          <w:sz w:val="28"/>
          <w:szCs w:val="28"/>
          <w:rtl w:val="true"/>
          <w:lang w:bidi="fa-IR"/>
        </w:rPr>
        <w:t>... .</w:t>
      </w:r>
    </w:p>
    <w:p>
      <w:pPr>
        <w:pStyle w:val="Heading3"/>
        <w:numPr>
          <w:ilvl w:val="2"/>
          <w:numId w:val="1"/>
        </w:numPr>
        <w:rPr/>
      </w:pPr>
      <w:bookmarkStart w:id="971" w:name="__RefHeading___Toc287627_1395250215"/>
      <w:bookmarkStart w:id="972" w:name="_Toc414"/>
      <w:bookmarkEnd w:id="971"/>
      <w:r>
        <w:rPr>
          <w:rtl w:val="true"/>
        </w:rPr>
        <w:t>فصل نهم</w:t>
      </w:r>
      <w:bookmarkEnd w:id="972"/>
    </w:p>
    <w:p>
      <w:pPr>
        <w:pStyle w:val="BookText"/>
        <w:rPr/>
      </w:pPr>
      <w:r>
        <w:rPr>
          <w:rFonts w:ascii="IRNazanin" w:hAnsi="IRNazanin" w:eastAsia="IRNazanin"/>
          <w:color w:val="111111"/>
          <w:sz w:val="28"/>
          <w:sz w:val="28"/>
          <w:szCs w:val="28"/>
          <w:rtl w:val="true"/>
          <w:lang w:bidi="fa-IR"/>
        </w:rPr>
        <w:t>فصل نهم</w:t>
      </w:r>
    </w:p>
    <w:p>
      <w:pPr>
        <w:pStyle w:val="BookText"/>
        <w:rPr/>
      </w:pPr>
      <w:r>
        <w:rPr>
          <w:rFonts w:ascii="IRNazanin" w:hAnsi="IRNazanin" w:eastAsia="IRNazanin"/>
          <w:color w:val="111111"/>
          <w:sz w:val="28"/>
          <w:sz w:val="28"/>
          <w:szCs w:val="28"/>
          <w:rtl w:val="true"/>
          <w:lang w:bidi="fa-IR"/>
        </w:rPr>
        <w:t>تجارت، خوردن مال حلال، سود یا جبر، سلامت معاملات و آثار فساد در عرصه تجارت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مطالب فصل نهم است</w:t>
      </w:r>
      <w:r>
        <w:rPr>
          <w:rFonts w:eastAsia="IRNazanin" w:cs="IRNazanin"/>
          <w:color w:val="111111"/>
          <w:sz w:val="28"/>
          <w:szCs w:val="28"/>
          <w:rtl w:val="true"/>
          <w:lang w:bidi="fa-IR"/>
        </w:rPr>
        <w:t>.</w:t>
      </w:r>
    </w:p>
    <w:p>
      <w:pPr>
        <w:pStyle w:val="Heading3"/>
        <w:numPr>
          <w:ilvl w:val="2"/>
          <w:numId w:val="1"/>
        </w:numPr>
        <w:rPr/>
      </w:pPr>
      <w:bookmarkStart w:id="973" w:name="__RefHeading___Toc287629_1395250215"/>
      <w:bookmarkStart w:id="974" w:name="_Toc415"/>
      <w:bookmarkEnd w:id="973"/>
      <w:r>
        <w:rPr>
          <w:rtl w:val="true"/>
        </w:rPr>
        <w:t>فصل دهم</w:t>
      </w:r>
      <w:bookmarkEnd w:id="974"/>
    </w:p>
    <w:p>
      <w:pPr>
        <w:pStyle w:val="BookText"/>
        <w:rPr/>
      </w:pPr>
      <w:r>
        <w:rPr>
          <w:rFonts w:ascii="IRNazanin" w:hAnsi="IRNazanin" w:eastAsia="IRNazanin"/>
          <w:color w:val="111111"/>
          <w:sz w:val="28"/>
          <w:sz w:val="28"/>
          <w:szCs w:val="28"/>
          <w:rtl w:val="true"/>
          <w:lang w:bidi="fa-IR"/>
        </w:rPr>
        <w:t>فصل دهم</w:t>
      </w:r>
    </w:p>
    <w:p>
      <w:pPr>
        <w:pStyle w:val="BookText"/>
        <w:rPr/>
      </w:pPr>
      <w:r>
        <w:rPr>
          <w:rFonts w:ascii="IRNazanin" w:hAnsi="IRNazanin" w:eastAsia="IRNazanin"/>
          <w:color w:val="111111"/>
          <w:sz w:val="28"/>
          <w:sz w:val="28"/>
          <w:szCs w:val="28"/>
          <w:rtl w:val="true"/>
          <w:lang w:bidi="fa-IR"/>
        </w:rPr>
        <w:t>مصرف، مصرف برای عموم، مصرف برای مؤمنان، مترفین، استفاده از زینت، نه کالاهای لوکس و اهتمام اسلام به اصلاح وضعیت اقتصادی مسلمانان در فصل دهم بررسی شده است</w:t>
      </w:r>
      <w:r>
        <w:rPr>
          <w:rFonts w:eastAsia="IRNazanin" w:cs="IRNazanin"/>
          <w:color w:val="111111"/>
          <w:sz w:val="28"/>
          <w:szCs w:val="28"/>
          <w:rtl w:val="true"/>
          <w:lang w:bidi="fa-IR"/>
        </w:rPr>
        <w:t>.</w:t>
      </w:r>
    </w:p>
    <w:p>
      <w:pPr>
        <w:pStyle w:val="Heading3"/>
        <w:numPr>
          <w:ilvl w:val="2"/>
          <w:numId w:val="1"/>
        </w:numPr>
        <w:rPr/>
      </w:pPr>
      <w:bookmarkStart w:id="975" w:name="__RefHeading___Toc287631_1395250215"/>
      <w:bookmarkStart w:id="976" w:name="_Toc416"/>
      <w:bookmarkEnd w:id="975"/>
      <w:r>
        <w:rPr>
          <w:rtl w:val="true"/>
        </w:rPr>
        <w:t>فصل یازدهم</w:t>
      </w:r>
      <w:bookmarkEnd w:id="976"/>
    </w:p>
    <w:p>
      <w:pPr>
        <w:pStyle w:val="BookText"/>
        <w:rPr/>
      </w:pPr>
      <w:r>
        <w:rPr>
          <w:rFonts w:ascii="IRNazanin" w:hAnsi="IRNazanin" w:eastAsia="IRNazanin"/>
          <w:color w:val="111111"/>
          <w:sz w:val="28"/>
          <w:sz w:val="28"/>
          <w:szCs w:val="28"/>
          <w:rtl w:val="true"/>
          <w:lang w:bidi="fa-IR"/>
        </w:rPr>
        <w:t>فصل یازدهم</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عناوینی چون انحراف برخی رهبران مذهبی از احکام اسلامی، آثار انحراف از احکام و ارزش های اسلامی، کنز اندوزی، حد کفاف ثروت و عاقبت سرمایه داری نیز در فصل یازدهم بررسی شده است</w:t>
      </w:r>
      <w:r>
        <w:rPr>
          <w:rFonts w:eastAsia="IRNazanin" w:cs="IRNazanin"/>
          <w:color w:val="111111"/>
          <w:sz w:val="28"/>
          <w:szCs w:val="28"/>
          <w:rtl w:val="true"/>
          <w:lang w:bidi="fa-IR"/>
        </w:rPr>
        <w:t>.</w:t>
      </w:r>
      <w:bookmarkStart w:id="977" w:name="pg2594_26066"/>
    </w:p>
    <w:p>
      <w:pPr>
        <w:pStyle w:val="Heading3"/>
        <w:numPr>
          <w:ilvl w:val="2"/>
          <w:numId w:val="1"/>
        </w:numPr>
        <w:rPr/>
      </w:pPr>
      <w:bookmarkStart w:id="978" w:name="__RefHeading___Toc287633_1395250215"/>
      <w:bookmarkStart w:id="979" w:name="_Toc417"/>
      <w:bookmarkEnd w:id="977"/>
      <w:bookmarkEnd w:id="978"/>
      <w:r>
        <w:rPr>
          <w:rtl w:val="true"/>
        </w:rPr>
        <w:t>فصل دوازدهم</w:t>
      </w:r>
      <w:bookmarkEnd w:id="979"/>
    </w:p>
    <w:p>
      <w:pPr>
        <w:pStyle w:val="BookText"/>
        <w:rPr/>
      </w:pPr>
      <w:r>
        <w:rPr>
          <w:rFonts w:ascii="IRNazanin" w:hAnsi="IRNazanin" w:eastAsia="IRNazanin"/>
          <w:color w:val="111111"/>
          <w:sz w:val="28"/>
          <w:sz w:val="28"/>
          <w:szCs w:val="28"/>
          <w:rtl w:val="true"/>
          <w:lang w:bidi="fa-IR"/>
        </w:rPr>
        <w:t>فصل دوازدهم</w:t>
      </w:r>
    </w:p>
    <w:p>
      <w:pPr>
        <w:pStyle w:val="BookText"/>
        <w:rPr/>
      </w:pPr>
      <w:r>
        <w:rPr>
          <w:rFonts w:ascii="IRNazanin" w:hAnsi="IRNazanin" w:eastAsia="IRNazanin"/>
          <w:color w:val="111111"/>
          <w:sz w:val="28"/>
          <w:sz w:val="28"/>
          <w:szCs w:val="28"/>
          <w:rtl w:val="true"/>
          <w:lang w:bidi="fa-IR"/>
        </w:rPr>
        <w:t>وجوب کار و اهمیت حرفه و صنعت، ضررهای بی کاری، کشاورزی و منافع آن، آسیب های زندگی اتکالی و تقسیم کار از مطالب فصل دوازدهم است</w:t>
      </w:r>
      <w:r>
        <w:rPr>
          <w:rFonts w:eastAsia="IRNazanin" w:cs="IRNazanin"/>
          <w:color w:val="111111"/>
          <w:sz w:val="28"/>
          <w:szCs w:val="28"/>
          <w:rtl w:val="true"/>
          <w:lang w:bidi="fa-IR"/>
        </w:rPr>
        <w:t>.</w:t>
      </w:r>
    </w:p>
    <w:p>
      <w:pPr>
        <w:pStyle w:val="Heading3"/>
        <w:numPr>
          <w:ilvl w:val="2"/>
          <w:numId w:val="1"/>
        </w:numPr>
        <w:rPr/>
      </w:pPr>
      <w:bookmarkStart w:id="980" w:name="__RefHeading___Toc287635_1395250215"/>
      <w:bookmarkStart w:id="981" w:name="_Toc418"/>
      <w:bookmarkEnd w:id="980"/>
      <w:r>
        <w:rPr>
          <w:rtl w:val="true"/>
        </w:rPr>
        <w:t>فصل سیزدهم</w:t>
      </w:r>
      <w:bookmarkEnd w:id="981"/>
    </w:p>
    <w:p>
      <w:pPr>
        <w:pStyle w:val="BookText"/>
        <w:rPr/>
      </w:pPr>
      <w:r>
        <w:rPr>
          <w:rFonts w:ascii="IRNazanin" w:hAnsi="IRNazanin" w:eastAsia="IRNazanin"/>
          <w:color w:val="111111"/>
          <w:sz w:val="28"/>
          <w:sz w:val="28"/>
          <w:szCs w:val="28"/>
          <w:rtl w:val="true"/>
          <w:lang w:bidi="fa-IR"/>
        </w:rPr>
        <w:t>فصل سیزدهم</w:t>
      </w:r>
    </w:p>
    <w:p>
      <w:pPr>
        <w:pStyle w:val="BookText"/>
        <w:rPr/>
      </w:pPr>
      <w:r>
        <w:rPr>
          <w:rFonts w:ascii="IRNazanin" w:hAnsi="IRNazanin" w:eastAsia="IRNazanin"/>
          <w:color w:val="111111"/>
          <w:sz w:val="28"/>
          <w:sz w:val="28"/>
          <w:szCs w:val="28"/>
          <w:rtl w:val="true"/>
          <w:lang w:bidi="fa-IR"/>
        </w:rPr>
        <w:t xml:space="preserve">احکام اقتصادی، شفعه، غصب، لقطه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پیداشده ای که صاحبش معلوم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احیای زمین های بی استفاده، تملک و ابزارهای مالکیت، خوردنی ها و آشامیدنی ها، مسائل ارث و خرید و فروش و احکام آن از جمله مباحث آخرین فصل کتاب است</w:t>
      </w:r>
      <w:r>
        <w:rPr>
          <w:rFonts w:eastAsia="IRNazanin" w:cs="IRNazanin"/>
          <w:color w:val="111111"/>
          <w:sz w:val="28"/>
          <w:szCs w:val="28"/>
          <w:rtl w:val="true"/>
          <w:lang w:bidi="fa-IR"/>
        </w:rPr>
        <w:t>.</w:t>
      </w:r>
    </w:p>
    <w:p>
      <w:pPr>
        <w:pStyle w:val="Heading2"/>
        <w:numPr>
          <w:ilvl w:val="1"/>
          <w:numId w:val="1"/>
        </w:numPr>
        <w:rPr/>
      </w:pPr>
      <w:bookmarkStart w:id="982" w:name="__RefHeading___Toc287637_1395250215"/>
      <w:bookmarkStart w:id="983" w:name="_Toc419"/>
      <w:bookmarkEnd w:id="982"/>
      <w:r>
        <w:rPr>
          <w:rtl w:val="true"/>
        </w:rPr>
        <w:t>قرض الحسنه و آثار اقتصادی آن</w:t>
      </w:r>
      <w:bookmarkEnd w:id="983"/>
    </w:p>
    <w:p>
      <w:pPr>
        <w:pStyle w:val="Heading3"/>
        <w:numPr>
          <w:ilvl w:val="2"/>
          <w:numId w:val="1"/>
        </w:numPr>
        <w:rPr/>
      </w:pPr>
      <w:bookmarkStart w:id="984" w:name="__RefHeading___Toc287639_1395250215"/>
      <w:bookmarkStart w:id="985" w:name="_Toc420"/>
      <w:bookmarkEnd w:id="984"/>
      <w:r>
        <w:rPr>
          <w:rtl w:val="true"/>
        </w:rPr>
        <w:t>اشاره</w:t>
      </w:r>
      <w:bookmarkEnd w:id="985"/>
    </w:p>
    <w:p>
      <w:pPr>
        <w:pStyle w:val="BookText"/>
        <w:rPr/>
      </w:pPr>
      <w:r>
        <w:rPr>
          <w:rFonts w:ascii="IRNazanin" w:hAnsi="IRNazanin" w:eastAsia="IRNazanin"/>
          <w:color w:val="111111"/>
          <w:sz w:val="28"/>
          <w:sz w:val="28"/>
          <w:szCs w:val="28"/>
          <w:rtl w:val="true"/>
          <w:lang w:bidi="fa-IR"/>
        </w:rPr>
        <w:t>قرض الحسنه و آثار اقتصادی آن</w:t>
      </w:r>
    </w:p>
    <w:p>
      <w:pPr>
        <w:pStyle w:val="BookText"/>
        <w:rPr/>
      </w:pPr>
      <w:r>
        <w:rPr>
          <w:rFonts w:ascii="IRNazanin" w:hAnsi="IRNazanin" w:eastAsia="IRNazanin"/>
          <w:color w:val="111111"/>
          <w:sz w:val="28"/>
          <w:sz w:val="28"/>
          <w:szCs w:val="28"/>
          <w:rtl w:val="true"/>
          <w:lang w:bidi="fa-IR"/>
        </w:rPr>
        <w:t xml:space="preserve">هادوی نیا، علی اصغر، تهران، پژوهشگاه فرهنگ و اندیشه اسلامی، چاپ اول، بهار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اسلام، قرض با بهره، تحریم و محاربه با خدا و رسول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دین اسلام بر قرض الحسنه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 بدون بهره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کاری خیرخواهانه و عبادتی پسندیده تأکید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این اثر کوشیده است، جایگاه قرض الحسنه در نظام اقتصاد اسلامی را تبیین و پی آمدهای اجتماعی و اقتصادی آن را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مباحث این کتاب در چهار بخش آمده است</w:t>
      </w:r>
      <w:r>
        <w:rPr>
          <w:rFonts w:eastAsia="IRNazanin" w:cs="IRNazanin"/>
          <w:color w:val="111111"/>
          <w:sz w:val="28"/>
          <w:szCs w:val="28"/>
          <w:rtl w:val="true"/>
          <w:lang w:bidi="fa-IR"/>
        </w:rPr>
        <w:t>.</w:t>
      </w:r>
    </w:p>
    <w:p>
      <w:pPr>
        <w:pStyle w:val="Heading3"/>
        <w:numPr>
          <w:ilvl w:val="2"/>
          <w:numId w:val="1"/>
        </w:numPr>
        <w:rPr/>
      </w:pPr>
      <w:bookmarkStart w:id="986" w:name="__RefHeading___Toc287641_1395250215"/>
      <w:bookmarkStart w:id="987" w:name="_Toc421"/>
      <w:bookmarkEnd w:id="986"/>
      <w:r>
        <w:rPr>
          <w:rtl w:val="true"/>
        </w:rPr>
        <w:t>بخش اول</w:t>
      </w:r>
      <w:r>
        <w:rPr>
          <w:rtl w:val="true"/>
        </w:rPr>
        <w:t xml:space="preserve">: </w:t>
      </w:r>
      <w:r>
        <w:rPr>
          <w:rtl w:val="true"/>
        </w:rPr>
        <w:t>قرض الحسنه در اسلام</w:t>
      </w:r>
      <w:bookmarkEnd w:id="987"/>
    </w:p>
    <w:p>
      <w:pPr>
        <w:pStyle w:val="Heading4"/>
        <w:numPr>
          <w:ilvl w:val="3"/>
          <w:numId w:val="1"/>
        </w:numPr>
        <w:rPr/>
      </w:pPr>
      <w:bookmarkStart w:id="988" w:name="__RefHeading___Toc287643_1395250215"/>
      <w:bookmarkStart w:id="989" w:name="_Toc422"/>
      <w:bookmarkEnd w:id="988"/>
      <w:r>
        <w:rPr>
          <w:rtl w:val="true"/>
        </w:rPr>
        <w:t>اشاره</w:t>
      </w:r>
      <w:bookmarkEnd w:id="989"/>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 الحسنه در اسلام</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پیش گفتار، مقدمه و بحثی درباره قرض الحسنه، قرض غیر ربوی،</w:t>
      </w:r>
      <w:bookmarkStart w:id="990" w:name="pg2594_26067"/>
    </w:p>
    <w:p>
      <w:pPr>
        <w:pStyle w:val="BookText"/>
        <w:rPr/>
      </w:pPr>
      <w:bookmarkEnd w:id="990"/>
      <w:r>
        <w:rPr>
          <w:rFonts w:ascii="IRNazanin" w:hAnsi="IRNazanin" w:eastAsia="IRNazanin"/>
          <w:color w:val="111111"/>
          <w:sz w:val="28"/>
          <w:sz w:val="28"/>
          <w:szCs w:val="28"/>
          <w:rtl w:val="true"/>
          <w:lang w:bidi="fa-IR"/>
        </w:rPr>
        <w:t>قرض ربوی، اهمیت موضوع و سپس روش تحقیق بیان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اول کتاب مشتمل بر سه فصل است</w:t>
      </w:r>
      <w:r>
        <w:rPr>
          <w:rFonts w:eastAsia="IRNazanin" w:cs="IRNazanin"/>
          <w:color w:val="111111"/>
          <w:sz w:val="28"/>
          <w:szCs w:val="28"/>
          <w:rtl w:val="true"/>
          <w:lang w:bidi="fa-IR"/>
        </w:rPr>
        <w:t>.</w:t>
      </w:r>
    </w:p>
    <w:p>
      <w:pPr>
        <w:pStyle w:val="Heading4"/>
        <w:numPr>
          <w:ilvl w:val="3"/>
          <w:numId w:val="1"/>
        </w:numPr>
        <w:rPr/>
      </w:pPr>
      <w:bookmarkStart w:id="991" w:name="__RefHeading___Toc287645_1395250215"/>
      <w:bookmarkStart w:id="992" w:name="_Toc423"/>
      <w:bookmarkEnd w:id="991"/>
      <w:r>
        <w:rPr>
          <w:rtl w:val="true"/>
        </w:rPr>
        <w:t>فصل اول</w:t>
      </w:r>
      <w:r>
        <w:rPr>
          <w:rtl w:val="true"/>
        </w:rPr>
        <w:t xml:space="preserve">: </w:t>
      </w:r>
      <w:r>
        <w:rPr>
          <w:rtl w:val="true"/>
        </w:rPr>
        <w:t>کلیات</w:t>
      </w:r>
      <w:r>
        <w:rPr>
          <w:rtl w:val="true"/>
        </w:rPr>
        <w:t>:</w:t>
      </w:r>
      <w:bookmarkEnd w:id="992"/>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 در لغت، در اصطلاح فقهی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قرض الحسنه در متون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 روایات</w:t>
      </w:r>
      <w:r>
        <w:rPr>
          <w:rFonts w:eastAsia="IRNazanin" w:cs="IRNazanin"/>
          <w:color w:val="111111"/>
          <w:sz w:val="28"/>
          <w:szCs w:val="28"/>
          <w:rtl w:val="true"/>
          <w:lang w:bidi="fa-IR"/>
        </w:rPr>
        <w:t>).</w:t>
      </w:r>
    </w:p>
    <w:p>
      <w:pPr>
        <w:pStyle w:val="Heading4"/>
        <w:numPr>
          <w:ilvl w:val="3"/>
          <w:numId w:val="1"/>
        </w:numPr>
        <w:rPr/>
      </w:pPr>
      <w:bookmarkStart w:id="993" w:name="__RefHeading___Toc287647_1395250215"/>
      <w:bookmarkStart w:id="994" w:name="_Toc424"/>
      <w:bookmarkEnd w:id="993"/>
      <w:r>
        <w:rPr>
          <w:rtl w:val="true"/>
        </w:rPr>
        <w:t>فصل دوم</w:t>
      </w:r>
      <w:r>
        <w:rPr>
          <w:rtl w:val="true"/>
        </w:rPr>
        <w:t xml:space="preserve">: </w:t>
      </w:r>
      <w:r>
        <w:rPr>
          <w:rtl w:val="true"/>
        </w:rPr>
        <w:t>ماهیت قرض الحسنه</w:t>
      </w:r>
      <w:r>
        <w:rPr>
          <w:rtl w:val="true"/>
        </w:rPr>
        <w:t>:</w:t>
      </w:r>
      <w:bookmarkEnd w:id="994"/>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قرض الحسنه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ارکان قرض، انعقاد قرض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تراض، رضایت دو طرف، موضوع قرض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آثار عقد قرض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تعهد وام گیرنده و وام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عقد قرض با برخی از عقود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 عقد قرض با بیع، تفاوت قرض و شرکت، تفاوت قرض و ودیعه، تفاوت قرض و عاریه، تفاوت قرض و اجاره، تفاوت قرض و هبه</w:t>
      </w:r>
      <w:r>
        <w:rPr>
          <w:rFonts w:eastAsia="IRNazanin" w:cs="IRNazanin"/>
          <w:color w:val="111111"/>
          <w:sz w:val="28"/>
          <w:szCs w:val="28"/>
          <w:rtl w:val="true"/>
          <w:lang w:bidi="fa-IR"/>
        </w:rPr>
        <w:t>).</w:t>
      </w:r>
    </w:p>
    <w:p>
      <w:pPr>
        <w:pStyle w:val="Heading4"/>
        <w:numPr>
          <w:ilvl w:val="3"/>
          <w:numId w:val="1"/>
        </w:numPr>
        <w:rPr/>
      </w:pPr>
      <w:bookmarkStart w:id="995" w:name="__RefHeading___Toc287649_1395250215"/>
      <w:bookmarkStart w:id="996" w:name="_Toc425"/>
      <w:bookmarkEnd w:id="995"/>
      <w:r>
        <w:rPr>
          <w:rtl w:val="true"/>
        </w:rPr>
        <w:t>فصل سوم</w:t>
      </w:r>
      <w:r>
        <w:rPr>
          <w:rtl w:val="true"/>
        </w:rPr>
        <w:t xml:space="preserve">: </w:t>
      </w:r>
      <w:r>
        <w:rPr>
          <w:rtl w:val="true"/>
        </w:rPr>
        <w:t>جایگاه قرض الحسنه در اقتصاد اسلامی</w:t>
      </w:r>
      <w:r>
        <w:rPr>
          <w:rtl w:val="true"/>
        </w:rPr>
        <w:t>:</w:t>
      </w:r>
      <w:bookmarkEnd w:id="996"/>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قرض الحسنه در اقتصاد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قرض و قرض الحسنه، ویژگی وام دهنده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آن جهانی، کسب اخلاق پسندیده، نوع دوستی، پس انداز، جایزه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ویژگی وام گیرنده، قرض الحسنه و طلب سود، آداب قرض الحسنه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زمان انعقاد قرارداد قرض، آداب زمان بازپرداخت قرض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رابطه قرض الحسنه با نهادهای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 قرض الحسنه و صدقه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رابطه قرض الحسنه و دولت اسلامی، رابطه قرض الحسنه و عقود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مقایسه اجمالی بین جایگاه قرض در اسلام، یهود و مسیحیت، قرض در نظام سرمایه داری</w:t>
      </w:r>
      <w:r>
        <w:rPr>
          <w:rFonts w:eastAsia="IRNazanin" w:cs="IRNazanin"/>
          <w:color w:val="111111"/>
          <w:sz w:val="28"/>
          <w:szCs w:val="28"/>
          <w:rtl w:val="true"/>
          <w:lang w:bidi="fa-IR"/>
        </w:rPr>
        <w:t>.</w:t>
      </w:r>
    </w:p>
    <w:p>
      <w:pPr>
        <w:pStyle w:val="Heading3"/>
        <w:numPr>
          <w:ilvl w:val="2"/>
          <w:numId w:val="1"/>
        </w:numPr>
        <w:rPr/>
      </w:pPr>
      <w:bookmarkStart w:id="997" w:name="__RefHeading___Toc287651_1395250215"/>
      <w:bookmarkStart w:id="998" w:name="_Toc426"/>
      <w:bookmarkEnd w:id="997"/>
      <w:r>
        <w:rPr>
          <w:rtl w:val="true"/>
        </w:rPr>
        <w:t>بخش دوم</w:t>
      </w:r>
      <w:r>
        <w:rPr>
          <w:rtl w:val="true"/>
        </w:rPr>
        <w:t xml:space="preserve">: </w:t>
      </w:r>
      <w:r>
        <w:rPr>
          <w:rtl w:val="true"/>
        </w:rPr>
        <w:t>بررسی آثار اجتماعی و اقتصادی قرض صندوق تعاون و معاونت</w:t>
      </w:r>
      <w:bookmarkEnd w:id="998"/>
    </w:p>
    <w:p>
      <w:pPr>
        <w:pStyle w:val="Heading4"/>
        <w:numPr>
          <w:ilvl w:val="3"/>
          <w:numId w:val="1"/>
        </w:numPr>
        <w:rPr/>
      </w:pPr>
      <w:bookmarkStart w:id="999" w:name="__RefHeading___Toc287653_1395250215"/>
      <w:bookmarkStart w:id="1000" w:name="_Toc427"/>
      <w:bookmarkEnd w:id="999"/>
      <w:r>
        <w:rPr>
          <w:rtl w:val="true"/>
        </w:rPr>
        <w:t>اشاره</w:t>
      </w:r>
      <w:bookmarkEnd w:id="1000"/>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آثار اجتماعی و اقتصادی قرض صندوق تعاون و معاونت</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اجتماعی قرض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اقتصادی قرض</w:t>
      </w:r>
      <w:r>
        <w:rPr>
          <w:rFonts w:eastAsia="IRNazanin" w:cs="IRNazanin"/>
          <w:color w:val="111111"/>
          <w:sz w:val="28"/>
          <w:szCs w:val="28"/>
          <w:rtl w:val="true"/>
          <w:lang w:bidi="fa-IR"/>
        </w:rPr>
        <w:t>:</w:t>
      </w:r>
    </w:p>
    <w:p>
      <w:pPr>
        <w:pStyle w:val="Heading4"/>
        <w:numPr>
          <w:ilvl w:val="3"/>
          <w:numId w:val="1"/>
        </w:numPr>
        <w:rPr/>
      </w:pPr>
      <w:bookmarkStart w:id="1001" w:name="__RefHeading___Toc287655_1395250215"/>
      <w:bookmarkStart w:id="1002" w:name="_Toc428"/>
      <w:bookmarkEnd w:id="1001"/>
      <w:r>
        <w:rPr>
          <w:rtl w:val="true"/>
        </w:rPr>
        <w:t>فصل اول</w:t>
      </w:r>
      <w:r>
        <w:rPr>
          <w:rtl w:val="true"/>
        </w:rPr>
        <w:t xml:space="preserve">: </w:t>
      </w:r>
      <w:r>
        <w:rPr>
          <w:rtl w:val="true"/>
        </w:rPr>
        <w:t>آثار اجتماعی قرض</w:t>
      </w:r>
      <w:r>
        <w:rPr>
          <w:rtl w:val="true"/>
        </w:rPr>
        <w:t>:</w:t>
      </w:r>
      <w:bookmarkEnd w:id="1002"/>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اجتماعی قرض</w:t>
      </w:r>
      <w:r>
        <w:rPr>
          <w:rFonts w:eastAsia="IRNazanin" w:cs="IRNazanin"/>
          <w:color w:val="111111"/>
          <w:sz w:val="28"/>
          <w:szCs w:val="28"/>
          <w:rtl w:val="true"/>
          <w:lang w:bidi="fa-IR"/>
        </w:rPr>
        <w:t>:</w:t>
      </w:r>
      <w:bookmarkStart w:id="1003" w:name="pg2594_26068"/>
    </w:p>
    <w:p>
      <w:pPr>
        <w:pStyle w:val="BookText"/>
        <w:rPr/>
      </w:pPr>
      <w:bookmarkEnd w:id="1003"/>
      <w:r>
        <w:rPr>
          <w:rFonts w:ascii="IRNazanin" w:hAnsi="IRNazanin" w:eastAsia="IRNazanin"/>
          <w:color w:val="111111"/>
          <w:sz w:val="28"/>
          <w:sz w:val="28"/>
          <w:szCs w:val="28"/>
          <w:rtl w:val="true"/>
          <w:lang w:bidi="fa-IR"/>
        </w:rPr>
        <w:t xml:space="preserve">تأمین اجتماعی، تأمین اجتماعی در نظام اقتصاد سرمایه داری، تأمین اجتماعی در نظام اقتصادی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کفالت عمومی، مسئولیت دولت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نقش قرض در تأمین اجتماعی، کاهش فاصله طبقاتی، فقر و انواع آن، فقر و فقرزدایی از دیدگاه اسلام، نقش قرض در کاهش فاصله طبقاتی</w:t>
      </w:r>
      <w:r>
        <w:rPr>
          <w:rFonts w:eastAsia="IRNazanin" w:cs="IRNazanin"/>
          <w:color w:val="111111"/>
          <w:sz w:val="28"/>
          <w:szCs w:val="28"/>
          <w:rtl w:val="true"/>
          <w:lang w:bidi="fa-IR"/>
        </w:rPr>
        <w:t>.</w:t>
      </w:r>
    </w:p>
    <w:p>
      <w:pPr>
        <w:pStyle w:val="Heading4"/>
        <w:numPr>
          <w:ilvl w:val="3"/>
          <w:numId w:val="1"/>
        </w:numPr>
        <w:rPr/>
      </w:pPr>
      <w:bookmarkStart w:id="1004" w:name="__RefHeading___Toc287657_1395250215"/>
      <w:bookmarkStart w:id="1005" w:name="_Toc429"/>
      <w:bookmarkEnd w:id="1004"/>
      <w:r>
        <w:rPr>
          <w:rtl w:val="true"/>
        </w:rPr>
        <w:t>فصل دوم</w:t>
      </w:r>
      <w:r>
        <w:rPr>
          <w:rtl w:val="true"/>
        </w:rPr>
        <w:t xml:space="preserve">: </w:t>
      </w:r>
      <w:r>
        <w:rPr>
          <w:rtl w:val="true"/>
        </w:rPr>
        <w:t>آثار اقتصادی قرض</w:t>
      </w:r>
      <w:r>
        <w:rPr>
          <w:rtl w:val="true"/>
        </w:rPr>
        <w:t>:</w:t>
      </w:r>
      <w:bookmarkEnd w:id="1005"/>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اقتصادی قرض</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الگوی فرضی قرض، اثر قرض بر مصرف</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 مؤثر بر مصرف ثروت،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درآمد دائمی،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توزیع درآمد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قرض و مصرف، قرض و تثبیت اقتصادی، اثر قرض بر پس انداز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پیش بینی ها در رفتار افراد، پیش بینی جهت تقسیم درآمد به مصرف و پس انداز، پیش بینی جهت تقسیم پس انداز به سرمایه گذاری و کنز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راه های خنثی ساختن پس انداز، قرض و پس انداز، انواع قرض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 مصرفی و تولیدی، قرض خصوصی و دولتی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جایگاه قرض در رفتار قرض دهنده و قرض گیرنده، اثر قرض بر پس انداز 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مستقیم قرض بر پس انداز ملی و اثر غیرمستقیم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برتری قرض به عنوان یک منبع پس انداز، قرض و مشکل خنثی شدن پس انداز، به جریان افتادن وجوه راکد؛ تأثیر قرض بر تثبیت اقتصادی از طریق تأثیر آن بر پس انداز ملی، افزایش کارآیی اقتصادی و تخصیص مناسب منابع قرض و توسعه اقتصادی همراه با عدالت اجتماعی؛ تشدید تأثیر قرض بر پس انداز ملی؛ استفاده از انگیزه های معنوی جهت افزایش پس انداز؛ اثر قرض بر توزیع درآمد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توزیع درآمد در اقتصاد سرمایه داری، سیاست های توزیع مجدد درآمدها، آثار اقتصادی توزیع مجدد درآمدها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توزیع درآمد در اقتصاد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توزیع قبل از تولید، توزیع پس از تولید، توزیع مجدد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قرض و توزیع درآمد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 و</w:t>
      </w:r>
      <w:bookmarkStart w:id="1006" w:name="pg2594_26069"/>
    </w:p>
    <w:p>
      <w:pPr>
        <w:pStyle w:val="BookText"/>
        <w:rPr/>
      </w:pPr>
      <w:bookmarkEnd w:id="1006"/>
      <w:r>
        <w:rPr>
          <w:rFonts w:ascii="IRNazanin" w:hAnsi="IRNazanin" w:eastAsia="IRNazanin"/>
          <w:color w:val="111111"/>
          <w:sz w:val="28"/>
          <w:sz w:val="28"/>
          <w:szCs w:val="28"/>
          <w:rtl w:val="true"/>
          <w:lang w:bidi="fa-IR"/>
        </w:rPr>
        <w:t>پایه پولی، قرض و ضریب تکاثری پول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جایگاه نهاد قرض در سیستم پولی و بانکی، قرض و انواع پول، نهاد قرض و روند خلق پول، قرض و ضریب فزاینده پول؛ قرض و سرعت گردش پول</w:t>
      </w:r>
      <w:r>
        <w:rPr>
          <w:rFonts w:eastAsia="IRNazanin" w:cs="IRNazanin"/>
          <w:color w:val="111111"/>
          <w:sz w:val="28"/>
          <w:szCs w:val="28"/>
          <w:rtl w:val="true"/>
          <w:lang w:bidi="fa-IR"/>
        </w:rPr>
        <w:t>.</w:t>
      </w:r>
    </w:p>
    <w:p>
      <w:pPr>
        <w:pStyle w:val="Heading3"/>
        <w:numPr>
          <w:ilvl w:val="2"/>
          <w:numId w:val="1"/>
        </w:numPr>
        <w:rPr/>
      </w:pPr>
      <w:bookmarkStart w:id="1007" w:name="__RefHeading___Toc287659_1395250215"/>
      <w:bookmarkStart w:id="1008" w:name="_Toc430"/>
      <w:bookmarkEnd w:id="1007"/>
      <w:r>
        <w:rPr>
          <w:rtl w:val="true"/>
        </w:rPr>
        <w:t>بخش سوم</w:t>
      </w:r>
      <w:r>
        <w:rPr>
          <w:rtl w:val="true"/>
        </w:rPr>
        <w:t xml:space="preserve">: </w:t>
      </w:r>
      <w:r>
        <w:rPr>
          <w:rtl w:val="true"/>
        </w:rPr>
        <w:t>بررسی کارکرد سیستم های مرتبط با قرض</w:t>
      </w:r>
      <w:bookmarkEnd w:id="1008"/>
    </w:p>
    <w:p>
      <w:pPr>
        <w:pStyle w:val="Heading4"/>
        <w:numPr>
          <w:ilvl w:val="3"/>
          <w:numId w:val="1"/>
        </w:numPr>
        <w:rPr/>
      </w:pPr>
      <w:bookmarkStart w:id="1009" w:name="__RefHeading___Toc287661_1395250215"/>
      <w:bookmarkStart w:id="1010" w:name="_Toc431"/>
      <w:bookmarkEnd w:id="1009"/>
      <w:r>
        <w:rPr>
          <w:rtl w:val="true"/>
        </w:rPr>
        <w:t>اشاره</w:t>
      </w:r>
      <w:bookmarkEnd w:id="1010"/>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کارکرد سیستم های مرتبط با قرض</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کمیته امداد امام خمینی رحمه الله و پرداخت وام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 الحسنه در بانک داری بدون ربا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صندوق های قرض الحسنه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پیشنهادی برای هماهنگ ساختن نهادهای مرتبط با قرض الحسنه</w:t>
      </w:r>
      <w:r>
        <w:rPr>
          <w:rFonts w:eastAsia="IRNazanin" w:cs="IRNazanin"/>
          <w:color w:val="111111"/>
          <w:sz w:val="28"/>
          <w:szCs w:val="28"/>
          <w:rtl w:val="true"/>
          <w:lang w:bidi="fa-IR"/>
        </w:rPr>
        <w:t>:</w:t>
      </w:r>
    </w:p>
    <w:p>
      <w:pPr>
        <w:pStyle w:val="Heading4"/>
        <w:numPr>
          <w:ilvl w:val="3"/>
          <w:numId w:val="1"/>
        </w:numPr>
        <w:rPr/>
      </w:pPr>
      <w:bookmarkStart w:id="1011" w:name="__RefHeading___Toc287663_1395250215"/>
      <w:bookmarkStart w:id="1012" w:name="_Toc432"/>
      <w:bookmarkEnd w:id="1011"/>
      <w:r>
        <w:rPr>
          <w:rtl w:val="true"/>
        </w:rPr>
        <w:t>فصل اول</w:t>
      </w:r>
      <w:r>
        <w:rPr>
          <w:rtl w:val="true"/>
        </w:rPr>
        <w:t xml:space="preserve">: </w:t>
      </w:r>
      <w:r>
        <w:rPr>
          <w:rtl w:val="true"/>
        </w:rPr>
        <w:t>کمیته امداد امام خمینی رحمه الله و پرداخت وام</w:t>
      </w:r>
      <w:r>
        <w:rPr>
          <w:rtl w:val="true"/>
        </w:rPr>
        <w:t>:</w:t>
      </w:r>
      <w:bookmarkEnd w:id="1012"/>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کمیته امداد امام خمینی رحمه الله و پرداخت وام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درآمدهای اختصاصی و عمل کرد صندوق صدقات؛ پرداخت وام قرض الحسنه، بررسی فعالیت های مرتبط با قرض الحسنه در کمیته امداد امام خمینی رحمه الله </w:t>
      </w:r>
      <w:r>
        <w:rPr>
          <w:rFonts w:eastAsia="IRNazanin" w:cs="IRNazanin"/>
          <w:color w:val="111111"/>
          <w:sz w:val="28"/>
          <w:szCs w:val="28"/>
          <w:rtl w:val="true"/>
          <w:lang w:bidi="fa-IR"/>
        </w:rPr>
        <w:t>.</w:t>
      </w:r>
    </w:p>
    <w:p>
      <w:pPr>
        <w:pStyle w:val="Heading4"/>
        <w:numPr>
          <w:ilvl w:val="3"/>
          <w:numId w:val="1"/>
        </w:numPr>
        <w:rPr/>
      </w:pPr>
      <w:bookmarkStart w:id="1013" w:name="__RefHeading___Toc287665_1395250215"/>
      <w:bookmarkStart w:id="1014" w:name="_Toc433"/>
      <w:bookmarkEnd w:id="1013"/>
      <w:r>
        <w:rPr>
          <w:rtl w:val="true"/>
        </w:rPr>
        <w:t>فصل دوم</w:t>
      </w:r>
      <w:r>
        <w:rPr>
          <w:rtl w:val="true"/>
        </w:rPr>
        <w:t xml:space="preserve">: </w:t>
      </w:r>
      <w:r>
        <w:rPr>
          <w:rtl w:val="true"/>
        </w:rPr>
        <w:t>قرض الحسنه در بانک داری بدون ربا</w:t>
      </w:r>
      <w:r>
        <w:rPr>
          <w:rtl w:val="true"/>
        </w:rPr>
        <w:t>:</w:t>
      </w:r>
      <w:bookmarkEnd w:id="1014"/>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 الحسنه در بانک داری بدون ربا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 کرد عقد قرض الحسنه در بانک داری بدون ربا، بررسی عمل کرد قرض الحسنه در بانک داری بدون ربا، جایزه و تسهیلات ویژه جهت جذب منابع، ذخیره بی قانونی و سپرده های قرض الحسنه، کارمزد، اختصاص وجوه قرض الحسنه به سرمایه گذاری، قرض الحسنه و هزینه یابی آن، جذب منابع</w:t>
      </w:r>
      <w:r>
        <w:rPr>
          <w:rFonts w:eastAsia="IRNazanin" w:cs="IRNazanin"/>
          <w:color w:val="111111"/>
          <w:sz w:val="28"/>
          <w:szCs w:val="28"/>
          <w:rtl w:val="true"/>
          <w:lang w:bidi="fa-IR"/>
        </w:rPr>
        <w:t>.</w:t>
      </w:r>
    </w:p>
    <w:p>
      <w:pPr>
        <w:pStyle w:val="Heading4"/>
        <w:numPr>
          <w:ilvl w:val="3"/>
          <w:numId w:val="1"/>
        </w:numPr>
        <w:rPr/>
      </w:pPr>
      <w:bookmarkStart w:id="1015" w:name="__RefHeading___Toc287667_1395250215"/>
      <w:bookmarkStart w:id="1016" w:name="_Toc434"/>
      <w:bookmarkEnd w:id="1015"/>
      <w:r>
        <w:rPr>
          <w:rtl w:val="true"/>
        </w:rPr>
        <w:t>فصل سوم</w:t>
      </w:r>
      <w:r>
        <w:rPr>
          <w:rtl w:val="true"/>
        </w:rPr>
        <w:t xml:space="preserve">: </w:t>
      </w:r>
      <w:r>
        <w:rPr>
          <w:rtl w:val="true"/>
        </w:rPr>
        <w:t>صندوق های قرض الحسنه</w:t>
      </w:r>
      <w:r>
        <w:rPr>
          <w:rtl w:val="true"/>
        </w:rPr>
        <w:t>:</w:t>
      </w:r>
      <w:bookmarkEnd w:id="1016"/>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صندوق های قرض الحسنه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روند قانونی صندوق های قرض الحسنه؛ تشکیلات مرتبط با صندوق های قرض الحسنه، عمل کرد صندوق ها، بررسی کارآمدی صندوق</w:t>
      </w:r>
      <w:r>
        <w:rPr>
          <w:rFonts w:eastAsia="IRNazanin" w:cs="IRNazanin"/>
          <w:color w:val="111111"/>
          <w:sz w:val="28"/>
          <w:szCs w:val="28"/>
          <w:rtl w:val="true"/>
          <w:lang w:bidi="fa-IR"/>
        </w:rPr>
        <w:t>.</w:t>
      </w:r>
    </w:p>
    <w:p>
      <w:pPr>
        <w:pStyle w:val="Heading4"/>
        <w:numPr>
          <w:ilvl w:val="3"/>
          <w:numId w:val="1"/>
        </w:numPr>
        <w:rPr/>
      </w:pPr>
      <w:bookmarkStart w:id="1017" w:name="__RefHeading___Toc287669_1395250215"/>
      <w:bookmarkStart w:id="1018" w:name="_Toc435"/>
      <w:bookmarkEnd w:id="1017"/>
      <w:r>
        <w:rPr>
          <w:rtl w:val="true"/>
        </w:rPr>
        <w:t>فصل چهارم</w:t>
      </w:r>
      <w:r>
        <w:rPr>
          <w:rtl w:val="true"/>
        </w:rPr>
        <w:t xml:space="preserve">: </w:t>
      </w:r>
      <w:r>
        <w:rPr>
          <w:rtl w:val="true"/>
        </w:rPr>
        <w:t>طرح پیشنهادی برای هماهنگ ساختن نهادهای مرتبط با قرض الحسنه</w:t>
      </w:r>
      <w:r>
        <w:rPr>
          <w:rtl w:val="true"/>
        </w:rPr>
        <w:t>:</w:t>
      </w:r>
      <w:bookmarkEnd w:id="1018"/>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پیشنهادی برای هماهنگ ساختن نهادهای مرتبط با قرض الحسنه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سه نهاد در طرح پیشنهادی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کمیته امداد امام خمینی رحمه الله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صندوق 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نظام بانک داری بدون ربا</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روند هماهنگی فعالیت های مرتبط با قرض الحسنه به وسیله طرح</w:t>
      </w:r>
      <w:bookmarkStart w:id="1019" w:name="pg2594_26070"/>
    </w:p>
    <w:p>
      <w:pPr>
        <w:pStyle w:val="BookText"/>
        <w:rPr/>
      </w:pPr>
      <w:bookmarkEnd w:id="1019"/>
      <w:r>
        <w:rPr>
          <w:rFonts w:ascii="IRNazanin" w:hAnsi="IRNazanin" w:eastAsia="IRNazanin"/>
          <w:color w:val="111111"/>
          <w:sz w:val="28"/>
          <w:sz w:val="28"/>
          <w:szCs w:val="28"/>
          <w:rtl w:val="true"/>
          <w:lang w:bidi="fa-IR"/>
        </w:rPr>
        <w:t>پیشنهادی مزایای طرح هماهنگ کننده پیشنهادی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 سویی طرح با ماهیت قرض الحسنه به وسیله طرح پیشنهادی مزایای طرح هماهنگ کننده پیشنهادی؛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هماهنگی طرح با اهداف هر یک از نهادهای شرکت کننده در آن؛</w:t>
      </w:r>
    </w:p>
    <w:p>
      <w:pPr>
        <w:pStyle w:val="BookText"/>
        <w:rPr/>
      </w:pPr>
      <w:r>
        <w:rPr>
          <w:rFonts w:ascii="IRNazanin" w:hAnsi="IRNazanin" w:eastAsia="IRNazanin"/>
          <w:color w:val="111111"/>
          <w:sz w:val="28"/>
          <w:sz w:val="28"/>
          <w:szCs w:val="28"/>
          <w:rtl w:val="true"/>
          <w:lang w:bidi="fa-IR"/>
        </w:rPr>
        <w:t>نظارت بر فعالیت صندوق بدون تحمیل هزینه برده است</w:t>
      </w:r>
      <w:r>
        <w:rPr>
          <w:rFonts w:eastAsia="IRNazanin" w:cs="IRNazanin"/>
          <w:color w:val="111111"/>
          <w:sz w:val="28"/>
          <w:szCs w:val="28"/>
          <w:rtl w:val="true"/>
          <w:lang w:bidi="fa-IR"/>
        </w:rPr>
        <w:t>.</w:t>
      </w:r>
    </w:p>
    <w:p>
      <w:pPr>
        <w:pStyle w:val="Heading3"/>
        <w:numPr>
          <w:ilvl w:val="2"/>
          <w:numId w:val="1"/>
        </w:numPr>
        <w:rPr/>
      </w:pPr>
      <w:bookmarkStart w:id="1020" w:name="__RefHeading___Toc287671_1395250215"/>
      <w:bookmarkStart w:id="1021" w:name="_Toc436"/>
      <w:bookmarkEnd w:id="1020"/>
      <w:r>
        <w:rPr>
          <w:rtl w:val="true"/>
        </w:rPr>
        <w:t>بخش چهارم</w:t>
      </w:r>
      <w:r>
        <w:rPr>
          <w:rtl w:val="true"/>
        </w:rPr>
        <w:t xml:space="preserve">: </w:t>
      </w:r>
      <w:r>
        <w:rPr>
          <w:rtl w:val="true"/>
        </w:rPr>
        <w:t>نتایج و پیشنهادها</w:t>
      </w:r>
      <w:bookmarkEnd w:id="1021"/>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و پیشنهادها</w:t>
      </w:r>
    </w:p>
    <w:p>
      <w:pPr>
        <w:pStyle w:val="BookText"/>
        <w:rPr/>
      </w:pPr>
      <w:r>
        <w:rPr>
          <w:rFonts w:ascii="IRNazanin" w:hAnsi="IRNazanin" w:eastAsia="IRNazanin"/>
          <w:color w:val="111111"/>
          <w:sz w:val="28"/>
          <w:sz w:val="28"/>
          <w:szCs w:val="28"/>
          <w:rtl w:val="true"/>
          <w:lang w:bidi="fa-IR"/>
        </w:rPr>
        <w:t>در زمینه نظری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 گیری از این شیوه تحقیق، در تحلیل دیگر رفتارهای اقتصادی؛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قرض الحسنه، ابزار تحقق توسعه اقتصادی همراه با عدالت؛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پژوهش در خصوص قرض الحسنه تولیدی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زمینه کاربردی و تجربی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فرهنگ قرض الحسنه؛ بهره گیری از قرض در کمک های بی عوض و سرمایه گذاری های دولتی؛ بهره گیری از قرض الحسنه در تولید، سازمان دادن صندوق های دائم و موقت قرض الحسنه؛ گسترش صندوق های تعاون قرض الحسنه در سطوح کوچک و ایجاد سیستم هماهنگ کننده</w:t>
      </w:r>
      <w:r>
        <w:rPr>
          <w:rFonts w:eastAsia="IRNazanin" w:cs="IRNazanin"/>
          <w:color w:val="111111"/>
          <w:sz w:val="28"/>
          <w:szCs w:val="28"/>
          <w:rtl w:val="true"/>
          <w:lang w:bidi="fa-IR"/>
        </w:rPr>
        <w:t>.</w:t>
      </w:r>
    </w:p>
    <w:p>
      <w:pPr>
        <w:pStyle w:val="Heading2"/>
        <w:numPr>
          <w:ilvl w:val="1"/>
          <w:numId w:val="1"/>
        </w:numPr>
        <w:rPr/>
      </w:pPr>
      <w:bookmarkStart w:id="1022" w:name="__RefHeading___Toc287673_1395250215"/>
      <w:bookmarkStart w:id="1023" w:name="_Toc437"/>
      <w:bookmarkEnd w:id="1022"/>
      <w:r>
        <w:rPr>
          <w:rtl w:val="true"/>
        </w:rPr>
        <w:t>قرض الحسنه</w:t>
      </w:r>
      <w:bookmarkEnd w:id="1023"/>
    </w:p>
    <w:p>
      <w:pPr>
        <w:pStyle w:val="BookText"/>
        <w:rPr/>
      </w:pPr>
      <w:r>
        <w:rPr>
          <w:rFonts w:ascii="IRNazanin" w:hAnsi="IRNazanin" w:eastAsia="IRNazanin"/>
          <w:color w:val="111111"/>
          <w:sz w:val="28"/>
          <w:sz w:val="28"/>
          <w:szCs w:val="28"/>
          <w:rtl w:val="true"/>
          <w:lang w:bidi="fa-IR"/>
        </w:rPr>
        <w:t>قرض الحسنه</w:t>
      </w:r>
    </w:p>
    <w:p>
      <w:pPr>
        <w:pStyle w:val="BookText"/>
        <w:rPr/>
      </w:pPr>
      <w:r>
        <w:rPr>
          <w:rFonts w:ascii="IRNazanin" w:hAnsi="IRNazanin" w:eastAsia="IRNazanin"/>
          <w:color w:val="111111"/>
          <w:sz w:val="28"/>
          <w:sz w:val="28"/>
          <w:szCs w:val="28"/>
          <w:rtl w:val="true"/>
          <w:lang w:bidi="fa-IR"/>
        </w:rPr>
        <w:t xml:space="preserve">ابراهیمی، محمد حسین، مرکز انتشارات دفتر تبلیغات اسلامی،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قرآن و پژوهش های تاریخی بیانگر آن است که قرض از زمانهای بسیار دور، میان مردم متداول بوده است و تاریخی طولانی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درباره قرض الحسنه، زیر مجموعه یکی از مباحث فقهی و نظام اقتصادی اسلام</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قرض در ردیف مسائلی چون صدقه، انفاق، زکات و نماز آمده و این نشانه اهمیت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 جزئی از ارکان یک نظام اقتصادی است که نتایجی اجتماعی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جاهلیت، در جزیره العرب نیز قرض در میان مردم معمول بوده است، ولی فردی که به دیگری قرض میداد، از مقروض پول بیشتری می خواست یا بر او منت می گذاشت یا از او هدیه میگرفت یا افراد مقروض را بَرده و بنده خود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قرآن کریم با آوردن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سیستم قرضی جاهلیت را رد و چگونگی آن را به گونهای دیگر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آیات قرآن کریم، قرض باید با نیت پاک و خلوص و برای نزدیکی به خدا و بدون نفع و سود باشد در غیر این صورت، قرضالحسنه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در این کتاب با توجه به کل سیستم اقتصادی اسلام و آیات و روایت ها، جنبه های گوناگون این موضوع را مورد بحث و تحلیل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مطالب این کتاب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 الحسنه در تاریخ، قرض در کتاب مقدس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قرضالحسنه در قرآن، قرض در فرهنگ اسلامی، مفهوم لغوی قرض، قرض در قرآن کریم، قرضالحسنه چیست؟ پاداش قرض، صدقه و قرض اختصاص به مردان ندارد، قرض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دستورات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مقصود از قرض دادن به خداوند؛ ثواب قرض چند برابر است؟؛ قرض الحسنه معروف است؛ قرضالحسنه وسیله امتحان؛ شرط کارآمد بودن قرض الحسنه</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قرضالحسنه در سنت؛ مؤمن خود را مقروض نمیکند؛ بی نیاز از قرض نباید خود را مقروض کند؛ مقروض شدن پیامبر صلی الله علیه و آله و برخی</w:t>
      </w:r>
    </w:p>
    <w:p>
      <w:pPr>
        <w:pStyle w:val="BookText"/>
        <w:rPr/>
      </w:pPr>
      <w:r>
        <w:rPr>
          <w:rFonts w:ascii="IRNazanin" w:hAnsi="IRNazanin" w:eastAsia="IRNazanin"/>
          <w:color w:val="111111"/>
          <w:sz w:val="28"/>
          <w:sz w:val="28"/>
          <w:szCs w:val="28"/>
          <w:rtl w:val="true"/>
          <w:lang w:bidi="fa-IR"/>
        </w:rPr>
        <w:t>از ائمه طاهرین علیهم السلام ؛ اولویت قرض برای ازدواج و حج؛ کسی که قرض خود را ندهد سارق است؛ مؤمن خیانت نمیکند؛ اگر قرض شهدا پرداخت نشود، آمرزیده نخواهند شد؛ مهلت دادن به مقروض تنگدست؛ ثواب قرضی دادن؛ ثواب قرضالحسنه بیش از صدقه است؛ افراد شایسته دریافت قرض؛ پرداخت بدهی مقدم بر مصرف روزانه زندگی؛ با زکات میتوان بدهی مقروضات را ادا کرد؛ لزوم گرفتن امضاء یا شاهد هنگام پرداخت قرض؛ ضبط اموال بدهکار، کیفیت دریافت طلب، طلبکار نباید در مال بدهکار طمع کند؛ مؤمن با تلاش، خود و دیگران را اداره میکند؛ قرض از مال یتیم؛ قرض نوعی امانت است و باید آن را پس داد؛ آیا والدین میتوانند از فرزندان خود بدون اجازه آنان قرض بگیرند؟ قرض زن و شوهر از همدیگر، پرداخت قرض با پول حرام، قرض دادن اشیای جزیی همسایه به همسایه؛ قرض مصرفی و استهلاکی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قرضالحسنه در فقه، کیفیت طرح قرض در فقه شیعه؛ کوتاهی در بحث از قرضالحسنه؛ بیانات امام خمینی رحمه الله در مورد قرض الحسنه؛ بیانات شهید بهشتی در مورد قرضالحسنه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جدید و نظام قرضالحسنه؛ راههای تشویق به قرض دادن؛ سپردهگذاری در قرضالحسنه؛ سپرده در قرضالحسنه؛ تورم پولی در نظام قرضالحسنه؛ طرح معادله 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قرضالحسنه در قانون؛ قرضالحسنه در بانکهای اسلامی، قرض در قوانین مصر و فرانسه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ضمیمه</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قانون قرضالحسنه در جمهوری اسلامی ایران، سپردههای قرضالحسنه،</w:t>
      </w:r>
      <w:bookmarkStart w:id="1024" w:name="pg2594_26073"/>
    </w:p>
    <w:p>
      <w:pPr>
        <w:pStyle w:val="BookText"/>
        <w:rPr/>
      </w:pPr>
      <w:bookmarkEnd w:id="1024"/>
      <w:r>
        <w:rPr>
          <w:rFonts w:ascii="IRNazanin" w:hAnsi="IRNazanin" w:eastAsia="IRNazanin"/>
          <w:color w:val="111111"/>
          <w:sz w:val="28"/>
          <w:sz w:val="28"/>
          <w:szCs w:val="28"/>
          <w:rtl w:val="true"/>
          <w:lang w:bidi="fa-IR"/>
        </w:rPr>
        <w:t>قرضالحسنه، دستورالعمل اجرایی قرضالحسنه اعطایی بانکها</w:t>
      </w:r>
      <w:r>
        <w:rPr>
          <w:rFonts w:eastAsia="IRNazanin" w:cs="IRNazanin"/>
          <w:color w:val="111111"/>
          <w:sz w:val="28"/>
          <w:szCs w:val="28"/>
          <w:rtl w:val="true"/>
          <w:lang w:bidi="fa-IR"/>
        </w:rPr>
        <w:t>.</w:t>
      </w:r>
    </w:p>
    <w:p>
      <w:pPr>
        <w:pStyle w:val="Heading2"/>
        <w:numPr>
          <w:ilvl w:val="1"/>
          <w:numId w:val="1"/>
        </w:numPr>
        <w:rPr/>
      </w:pPr>
      <w:bookmarkStart w:id="1025" w:name="__RefHeading___Toc287675_1395250215"/>
      <w:bookmarkStart w:id="1026" w:name="_Toc438"/>
      <w:bookmarkEnd w:id="1025"/>
      <w:r>
        <w:rPr>
          <w:rtl w:val="true"/>
        </w:rPr>
        <w:t>قناعت؛ رمز خودساختگی، اسراف؛ نماد خودباختگی</w:t>
      </w:r>
      <w:bookmarkEnd w:id="1026"/>
    </w:p>
    <w:p>
      <w:pPr>
        <w:pStyle w:val="BookText"/>
        <w:rPr/>
      </w:pPr>
      <w:r>
        <w:rPr>
          <w:rFonts w:ascii="IRNazanin" w:hAnsi="IRNazanin" w:eastAsia="IRNazanin"/>
          <w:color w:val="111111"/>
          <w:sz w:val="28"/>
          <w:sz w:val="28"/>
          <w:szCs w:val="28"/>
          <w:rtl w:val="true"/>
          <w:lang w:bidi="fa-IR"/>
        </w:rPr>
        <w:t>قناعت؛ رمز خودساختگی، اسراف؛ نماد خودباختگی</w:t>
      </w:r>
    </w:p>
    <w:p>
      <w:pPr>
        <w:pStyle w:val="BookText"/>
        <w:rPr/>
      </w:pPr>
      <w:r>
        <w:rPr>
          <w:rFonts w:ascii="IRNazanin" w:hAnsi="IRNazanin" w:eastAsia="IRNazanin"/>
          <w:color w:val="111111"/>
          <w:sz w:val="28"/>
          <w:sz w:val="28"/>
          <w:szCs w:val="28"/>
          <w:rtl w:val="true"/>
          <w:lang w:bidi="fa-IR"/>
        </w:rPr>
        <w:t xml:space="preserve">زاهدنیا، سعید، قم، انتشارات زاهدی، چاپ اول،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بهترین ویژگیهایی که انسان برای یک زندگی سالم و عقلایی نیازمند آن است، ویژگی ارزشمند قناعت و میانهروی در امور و دوری از اسراف و صرف بیهوده اموال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این دو موهبت الهی در تأمین و تنظیم امر معاش اجتماعی و فردی جوامع بشری، بسیار مهم است و راه آسوده زیستن را برای بشر هموار میکند؛ یعنی بدون رعایت آنها ممکن نیست انسان زندگانی مفید همراه با عزت را که آرزوی هر انسانی است، درک و فراهم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پیامبران الهی و ائمه اطهار علیهم السلام و همچنین بزرگان علم و ادب و فرهنگ ایران، سفارشها و راهنماییهای جدی و مهمی داشته و دارند که بر اثر رواج فرهنگ اسراف و تجملگرایی و گرایش برخی مسلمانان ناآگاه و راحتطلب به آموزههای نادرست غربی، این آموزهها در جامعه کنونی به دست فراموشی سپرده شده است</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حتی کسانی که در گذشته از نعمت قناعت و دوری از اسراف بهرههای فراوان برده بودند نیز این رفتار حسنه را ترک کردند و بر اثر بیراه رفتن، گرفتار مشکلات و ناراحتیهای بسیاری در زندگی فردی و خانوادگی خود شدند و گاه عزت نفس و کرامت انسانی خود را نیز در این راه از دست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این کتاب با نقل برخی احادیث به همراه توضیحی مختصر و استناد به دو بیت شعر که میتواند به آسانی معنا و مفهوم حدیث را به قلب خواننده و شنونده انتقال دهد، گامی در جهت احیای فرهنگ قناعت و پرهیز از اسراف برداشته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پس از بیان مقدمه، به گوشهای از قناعتهای امیرالمومنین علی علیه السلام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دیگری که وی بدان اشاره کرده،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پیامبر و قناعت، بهترین روح و بدترین آنان، قناعت؛ میوه ایمان و عمل صالح، قناعت؛ معیار سلامت ایمان، رضایت خداوند از قانع، قناعت؛ شکر حقیقی است، قناعت و بخشندگی، قناعت و جوانمردی، قانع؛ عاقل است، قناعت و خلق خوش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 موضوعات مبحث قناعت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فوائد قناعت؛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رسیدن به قناعت و لوازم آن؛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ضرورت قناعت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بخش اسراف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 و موارد آن؛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معضلات اسراف؛</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فوائد دوری از اسراف</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چینش مطالب کتاب بدین گونه است که نویسنده، نخست آیه قرآن یا حدیث ائمه اطهار علیهم السلام و سپس ترجمه آن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دیگر شرح مختصری از حدیث و موضوع مربوطه آمده و چند بیت شعر نیز در پایان مطلب بیان شده است</w:t>
      </w:r>
      <w:r>
        <w:rPr>
          <w:rFonts w:eastAsia="IRNazanin" w:cs="IRNazanin"/>
          <w:color w:val="111111"/>
          <w:sz w:val="28"/>
          <w:szCs w:val="28"/>
          <w:rtl w:val="true"/>
          <w:lang w:bidi="fa-IR"/>
        </w:rPr>
        <w:t>.</w:t>
      </w:r>
      <w:bookmarkStart w:id="1027" w:name="pg2594_26075"/>
    </w:p>
    <w:p>
      <w:pPr>
        <w:pStyle w:val="Heading2"/>
        <w:numPr>
          <w:ilvl w:val="1"/>
          <w:numId w:val="1"/>
        </w:numPr>
        <w:rPr/>
      </w:pPr>
      <w:bookmarkStart w:id="1028" w:name="__RefHeading___Toc287677_1395250215"/>
      <w:bookmarkStart w:id="1029" w:name="_Toc439"/>
      <w:bookmarkEnd w:id="1027"/>
      <w:bookmarkEnd w:id="1028"/>
      <w:r>
        <w:rPr>
          <w:rtl w:val="true"/>
        </w:rPr>
        <w:t>کار در زندگی فردی و اجتماعی از دیدگاه قرآن</w:t>
      </w:r>
      <w:bookmarkEnd w:id="1029"/>
    </w:p>
    <w:p>
      <w:pPr>
        <w:pStyle w:val="Heading3"/>
        <w:numPr>
          <w:ilvl w:val="2"/>
          <w:numId w:val="1"/>
        </w:numPr>
        <w:rPr/>
      </w:pPr>
      <w:bookmarkStart w:id="1030" w:name="__RefHeading___Toc287679_1395250215"/>
      <w:bookmarkStart w:id="1031" w:name="_Toc440"/>
      <w:bookmarkEnd w:id="1030"/>
      <w:r>
        <w:rPr>
          <w:rtl w:val="true"/>
        </w:rPr>
        <w:t>اشاره</w:t>
      </w:r>
      <w:bookmarkEnd w:id="1031"/>
    </w:p>
    <w:p>
      <w:pPr>
        <w:pStyle w:val="BookText"/>
        <w:rPr/>
      </w:pPr>
      <w:r>
        <w:rPr>
          <w:rFonts w:ascii="IRNazanin" w:hAnsi="IRNazanin" w:eastAsia="IRNazanin"/>
          <w:color w:val="111111"/>
          <w:sz w:val="28"/>
          <w:sz w:val="28"/>
          <w:szCs w:val="28"/>
          <w:rtl w:val="true"/>
          <w:lang w:bidi="fa-IR"/>
        </w:rPr>
        <w:t>کار در زندگی فردی و اجتماعی از دیدگاه قرآن</w:t>
      </w:r>
    </w:p>
    <w:p>
      <w:pPr>
        <w:pStyle w:val="BookText"/>
        <w:rPr/>
      </w:pPr>
      <w:r>
        <w:rPr>
          <w:rFonts w:ascii="IRNazanin" w:hAnsi="IRNazanin" w:eastAsia="IRNazanin"/>
          <w:color w:val="111111"/>
          <w:sz w:val="28"/>
          <w:sz w:val="28"/>
          <w:szCs w:val="28"/>
          <w:rtl w:val="true"/>
          <w:lang w:bidi="fa-IR"/>
        </w:rPr>
        <w:t xml:space="preserve">نیک فر، مختار، قم، مرکز پژوهش های اسلامی صدا و سیما، چاپ اول،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نقش کار در زندگی آدمی، آشنایی با جنبه های گوناگون این موضوع بسیار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در این اثر، با بررسی کار در زندگی فردی و اجتماعی از دیدگاه اسلام، راه حل های رهایی از دنیازدگی از یک سو و ترک دنیا و انزواطلبی را از دیگر سو مطرح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شامل ده بخش است</w:t>
      </w:r>
      <w:r>
        <w:rPr>
          <w:rFonts w:eastAsia="IRNazanin" w:cs="IRNazanin"/>
          <w:color w:val="111111"/>
          <w:sz w:val="28"/>
          <w:szCs w:val="28"/>
          <w:rtl w:val="true"/>
          <w:lang w:bidi="fa-IR"/>
        </w:rPr>
        <w:t>.</w:t>
      </w:r>
    </w:p>
    <w:p>
      <w:pPr>
        <w:pStyle w:val="Heading3"/>
        <w:numPr>
          <w:ilvl w:val="2"/>
          <w:numId w:val="1"/>
        </w:numPr>
        <w:rPr/>
      </w:pPr>
      <w:bookmarkStart w:id="1032" w:name="__RefHeading___Toc287681_1395250215"/>
      <w:bookmarkStart w:id="1033" w:name="_Toc441"/>
      <w:bookmarkEnd w:id="1032"/>
      <w:r>
        <w:rPr>
          <w:rtl w:val="true"/>
        </w:rPr>
        <w:t>بخش اول</w:t>
      </w:r>
      <w:r>
        <w:rPr>
          <w:rtl w:val="true"/>
        </w:rPr>
        <w:t xml:space="preserve">: </w:t>
      </w:r>
      <w:r>
        <w:rPr>
          <w:rtl w:val="true"/>
        </w:rPr>
        <w:t>تبیین موضوع، هدف پژوهش، فرضیه های پژوهش، اهمیت موضوع، پیشینه پژوهش، واژه های مهم در مفهوم کار، واژه های مرتبط با مصادیق کار، واژه های مربوط به آداب و مقررات کار و نقش عوامل غیرکاری در زندگی</w:t>
      </w:r>
      <w:r>
        <w:rPr>
          <w:rtl w:val="true"/>
        </w:rPr>
        <w:t>.</w:t>
      </w:r>
      <w:bookmarkEnd w:id="1033"/>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موضوع، هدف پژوهش، فرضیه های پژوهش، اهمیت موضوع، پیشینه پژوهش، واژه های مهم در مفهوم کار، واژه های مرتبط با مصادیق کار، واژه های مربوط به آداب و مقررات کار و نقش عوامل غیرکاری در زندگی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 فصل ها</w:t>
      </w:r>
    </w:p>
    <w:p>
      <w:pPr>
        <w:pStyle w:val="Heading3"/>
        <w:numPr>
          <w:ilvl w:val="2"/>
          <w:numId w:val="1"/>
        </w:numPr>
        <w:rPr/>
      </w:pPr>
      <w:bookmarkStart w:id="1034" w:name="__RefHeading___Toc287683_1395250215"/>
      <w:bookmarkStart w:id="1035" w:name="_Toc442"/>
      <w:bookmarkEnd w:id="1034"/>
      <w:r>
        <w:rPr>
          <w:rtl w:val="true"/>
        </w:rPr>
        <w:t>بخش دوم</w:t>
      </w:r>
      <w:r>
        <w:rPr>
          <w:rtl w:val="true"/>
        </w:rPr>
        <w:t xml:space="preserve">: </w:t>
      </w:r>
      <w:r>
        <w:rPr>
          <w:rtl w:val="true"/>
        </w:rPr>
        <w:t>انسان و کار از نگاه وحی</w:t>
      </w:r>
      <w:bookmarkEnd w:id="1035"/>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 کار از نگاه وحی</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نگرش قرآن به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کرامت انسان، هدفمندی، اجتماعی بودن انسان، رابطه فرد و جامعه، استخدام و به کارگیری، خوش بختی و بدبختی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نگرش قرآن به مال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عبادی بودن، در ردیف جهاد بودن، نشانه الهی، نکوهیده بودن بی کاری، کار؛ مایه عزت</w:t>
      </w:r>
      <w:r>
        <w:rPr>
          <w:rFonts w:eastAsia="IRNazanin" w:cs="IRNazanin"/>
          <w:color w:val="111111"/>
          <w:sz w:val="28"/>
          <w:szCs w:val="28"/>
          <w:rtl w:val="true"/>
          <w:lang w:bidi="fa-IR"/>
        </w:rPr>
        <w:t>.</w:t>
      </w:r>
    </w:p>
    <w:p>
      <w:pPr>
        <w:pStyle w:val="Heading3"/>
        <w:numPr>
          <w:ilvl w:val="2"/>
          <w:numId w:val="1"/>
        </w:numPr>
        <w:rPr/>
      </w:pPr>
      <w:bookmarkStart w:id="1036" w:name="__RefHeading___Toc287685_1395250215"/>
      <w:bookmarkStart w:id="1037" w:name="_Toc443"/>
      <w:bookmarkEnd w:id="1036"/>
      <w:r>
        <w:rPr>
          <w:rtl w:val="true"/>
        </w:rPr>
        <w:t>بخش سوم</w:t>
      </w:r>
      <w:r>
        <w:rPr>
          <w:rtl w:val="true"/>
        </w:rPr>
        <w:t xml:space="preserve">: </w:t>
      </w:r>
      <w:r>
        <w:rPr>
          <w:rtl w:val="true"/>
        </w:rPr>
        <w:t>انواع کار</w:t>
      </w:r>
      <w:bookmarkEnd w:id="1037"/>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کار</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انواع کار از دیدگاه ارزشی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سازگار با تعالی انسان، کارهای ناسازگار با تعالی انسان</w:t>
      </w:r>
      <w:r>
        <w:rPr>
          <w:rFonts w:eastAsia="IRNazanin" w:cs="IRNazanin"/>
          <w:color w:val="111111"/>
          <w:sz w:val="28"/>
          <w:szCs w:val="28"/>
          <w:rtl w:val="true"/>
          <w:lang w:bidi="fa-IR"/>
        </w:rPr>
        <w:t>.</w:t>
      </w:r>
      <w:bookmarkStart w:id="1038" w:name="pg2594_26076"/>
    </w:p>
    <w:p>
      <w:pPr>
        <w:pStyle w:val="Heading3"/>
        <w:numPr>
          <w:ilvl w:val="2"/>
          <w:numId w:val="1"/>
        </w:numPr>
        <w:rPr/>
      </w:pPr>
      <w:bookmarkStart w:id="1039" w:name="__RefHeading___Toc287687_1395250215"/>
      <w:bookmarkStart w:id="1040" w:name="_Toc444"/>
      <w:bookmarkEnd w:id="1038"/>
      <w:bookmarkEnd w:id="1039"/>
      <w:r>
        <w:rPr>
          <w:rtl w:val="true"/>
        </w:rPr>
        <w:t>بخش چهارم</w:t>
      </w:r>
      <w:r>
        <w:rPr>
          <w:rtl w:val="true"/>
        </w:rPr>
        <w:t xml:space="preserve">: </w:t>
      </w:r>
      <w:r>
        <w:rPr>
          <w:rtl w:val="true"/>
        </w:rPr>
        <w:t>الگوهای کاری</w:t>
      </w:r>
      <w:bookmarkEnd w:id="1040"/>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الگوهای کاری</w:t>
      </w:r>
    </w:p>
    <w:p>
      <w:pPr>
        <w:pStyle w:val="BookText"/>
        <w:rPr/>
      </w:pPr>
      <w:r>
        <w:rPr>
          <w:rFonts w:ascii="IRNazanin" w:hAnsi="IRNazanin" w:eastAsia="IRNazanin"/>
          <w:color w:val="111111"/>
          <w:sz w:val="28"/>
          <w:sz w:val="28"/>
          <w:szCs w:val="28"/>
          <w:rtl w:val="true"/>
          <w:lang w:bidi="fa-IR"/>
        </w:rPr>
        <w:t xml:space="preserve">کارهای مناسب از دیدگاه اسلام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تعلیم و تربیت،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پژوهشی،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تبلیغ،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به معروف و نهی از منکر،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قضاوت،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امنیت،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کشاورزی و دامداری،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دامداری،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تجارت،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زنبورداری،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 برداری از دریا و رودخانه،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صنعت،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گردشگری،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اجاره،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کارگری،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زنان</w:t>
      </w:r>
      <w:r>
        <w:rPr>
          <w:rFonts w:eastAsia="IRNazanin" w:cs="IRNazanin"/>
          <w:color w:val="111111"/>
          <w:sz w:val="28"/>
          <w:szCs w:val="28"/>
          <w:rtl w:val="true"/>
          <w:lang w:bidi="fa-IR"/>
        </w:rPr>
        <w:t>).</w:t>
      </w:r>
    </w:p>
    <w:p>
      <w:pPr>
        <w:pStyle w:val="Heading3"/>
        <w:numPr>
          <w:ilvl w:val="2"/>
          <w:numId w:val="1"/>
        </w:numPr>
        <w:rPr/>
      </w:pPr>
      <w:bookmarkStart w:id="1041" w:name="__RefHeading___Toc287689_1395250215"/>
      <w:bookmarkStart w:id="1042" w:name="_Toc445"/>
      <w:bookmarkEnd w:id="1041"/>
      <w:r>
        <w:rPr>
          <w:rtl w:val="true"/>
        </w:rPr>
        <w:t>بخش پنجم</w:t>
      </w:r>
      <w:r>
        <w:rPr>
          <w:rtl w:val="true"/>
        </w:rPr>
        <w:t xml:space="preserve">: </w:t>
      </w:r>
      <w:r>
        <w:rPr>
          <w:rtl w:val="true"/>
        </w:rPr>
        <w:t>عوامل اشتغال به کار و موانع آن</w:t>
      </w:r>
      <w:bookmarkEnd w:id="1042"/>
    </w:p>
    <w:p>
      <w:pPr>
        <w:pStyle w:val="BookText"/>
        <w:rPr/>
      </w:pPr>
      <w:r>
        <w:rPr>
          <w:rFonts w:ascii="IRNazanin" w:hAnsi="IRNazanin" w:eastAsia="IRNazanin"/>
          <w:color w:val="111111"/>
          <w:sz w:val="28"/>
          <w:sz w:val="28"/>
          <w:szCs w:val="28"/>
          <w:rtl w:val="true"/>
          <w:lang w:bidi="fa-IR"/>
        </w:rPr>
        <w:t>بخش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اشتغال به کار و موانع آن</w:t>
      </w:r>
    </w:p>
    <w:p>
      <w:pPr>
        <w:pStyle w:val="BookText"/>
        <w:rPr/>
      </w:pPr>
      <w:r>
        <w:rPr>
          <w:rFonts w:ascii="IRNazanin" w:hAnsi="IRNazanin" w:eastAsia="IRNazanin"/>
          <w:color w:val="111111"/>
          <w:sz w:val="28"/>
          <w:sz w:val="28"/>
          <w:szCs w:val="28"/>
          <w:rtl w:val="true"/>
          <w:lang w:bidi="fa-IR"/>
        </w:rPr>
        <w:t>فصل اول ـ عوامل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اهداف، انگیزه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 به نیازهای اولیه، شخصیت طلبی، انگیزه بقا، انگیزه خداجویی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دوم ـ موانع اشتغال به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موانع درونی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کردن به حداقل، دید منفی به دنیا، برداشت منفی از رزاق بودن خداوند، تنبلی و سستی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موانع بیرونی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کشی از عده ای به قیمت بی کاری دیگران، بی کاری در نتیجه فن آوری، بی کاری پنهان، نظام اجتماعی نادرست</w:t>
      </w:r>
      <w:r>
        <w:rPr>
          <w:rFonts w:eastAsia="IRNazanin" w:cs="IRNazanin"/>
          <w:color w:val="111111"/>
          <w:sz w:val="28"/>
          <w:szCs w:val="28"/>
          <w:rtl w:val="true"/>
          <w:lang w:bidi="fa-IR"/>
        </w:rPr>
        <w:t>.</w:t>
      </w:r>
    </w:p>
    <w:p>
      <w:pPr>
        <w:pStyle w:val="Heading3"/>
        <w:numPr>
          <w:ilvl w:val="2"/>
          <w:numId w:val="1"/>
        </w:numPr>
        <w:rPr/>
      </w:pPr>
      <w:bookmarkStart w:id="1043" w:name="__RefHeading___Toc287691_1395250215"/>
      <w:bookmarkStart w:id="1044" w:name="_Toc446"/>
      <w:bookmarkEnd w:id="1043"/>
      <w:r>
        <w:rPr>
          <w:rtl w:val="true"/>
        </w:rPr>
        <w:t>بخش ششم</w:t>
      </w:r>
      <w:r>
        <w:rPr>
          <w:rtl w:val="true"/>
        </w:rPr>
        <w:t xml:space="preserve">: </w:t>
      </w:r>
      <w:r>
        <w:rPr>
          <w:rtl w:val="true"/>
        </w:rPr>
        <w:t>آداب و قراردادهای کاری</w:t>
      </w:r>
      <w:bookmarkEnd w:id="1044"/>
    </w:p>
    <w:p>
      <w:pPr>
        <w:pStyle w:val="BookText"/>
        <w:rPr/>
      </w:pPr>
      <w:r>
        <w:rPr>
          <w:rFonts w:ascii="IRNazanin" w:hAnsi="IRNazanin" w:eastAsia="IRNazanin"/>
          <w:color w:val="111111"/>
          <w:sz w:val="28"/>
          <w:sz w:val="28"/>
          <w:szCs w:val="28"/>
          <w:rtl w:val="true"/>
          <w:lang w:bidi="fa-IR"/>
        </w:rPr>
        <w:t>بخش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و قراردادهای کاری</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تعریف ادب، تعریف آداب و قراردادهای کار، قراردادهای کار، فرق آداب با قراردادها، آداب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 زنان، سحرخیزی، به فال نیک گرفتن، استمرار کار، عجله در کار، حرص بر کار، کیفیت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و قراردادهایی در ارتباط با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برخورد، مشورت، همکاری، رعایت عدل و احسان، قرارداد، وفای به عهد، امانت داری، راست گویی، اختیار و مسئولیت، نظم و انضباط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فرهنگ کار، فرهنگ کار از دیدگاه اسلامی، وجدان کاری، قانون کار</w:t>
      </w:r>
      <w:r>
        <w:rPr>
          <w:rFonts w:eastAsia="IRNazanin" w:cs="IRNazanin"/>
          <w:color w:val="111111"/>
          <w:sz w:val="28"/>
          <w:szCs w:val="28"/>
          <w:rtl w:val="true"/>
          <w:lang w:bidi="fa-IR"/>
        </w:rPr>
        <w:t>.</w:t>
      </w:r>
      <w:bookmarkStart w:id="1045" w:name="pg2594_26077"/>
    </w:p>
    <w:p>
      <w:pPr>
        <w:pStyle w:val="Heading3"/>
        <w:numPr>
          <w:ilvl w:val="2"/>
          <w:numId w:val="1"/>
        </w:numPr>
        <w:rPr/>
      </w:pPr>
      <w:bookmarkStart w:id="1046" w:name="__RefHeading___Toc287693_1395250215"/>
      <w:bookmarkStart w:id="1047" w:name="_Toc447"/>
      <w:bookmarkEnd w:id="1045"/>
      <w:bookmarkEnd w:id="1046"/>
      <w:r>
        <w:rPr>
          <w:rtl w:val="true"/>
        </w:rPr>
        <w:t>بخش هفتم</w:t>
      </w:r>
      <w:r>
        <w:rPr>
          <w:rtl w:val="true"/>
        </w:rPr>
        <w:t xml:space="preserve">: </w:t>
      </w:r>
      <w:r>
        <w:rPr>
          <w:rtl w:val="true"/>
        </w:rPr>
        <w:t>آثار کار</w:t>
      </w:r>
      <w:bookmarkEnd w:id="1047"/>
    </w:p>
    <w:p>
      <w:pPr>
        <w:pStyle w:val="BookText"/>
        <w:rPr/>
      </w:pPr>
      <w:r>
        <w:rPr>
          <w:rFonts w:ascii="IRNazanin" w:hAnsi="IRNazanin" w:eastAsia="IRNazanin"/>
          <w:color w:val="111111"/>
          <w:sz w:val="28"/>
          <w:sz w:val="28"/>
          <w:szCs w:val="28"/>
          <w:rtl w:val="true"/>
          <w:lang w:bidi="fa-IR"/>
        </w:rPr>
        <w:t>بخش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کار</w:t>
      </w:r>
    </w:p>
    <w:p>
      <w:pPr>
        <w:pStyle w:val="BookText"/>
        <w:rPr/>
      </w:pPr>
      <w:r>
        <w:rPr>
          <w:rFonts w:ascii="IRNazanin" w:hAnsi="IRNazanin" w:eastAsia="IRNazanin"/>
          <w:color w:val="111111"/>
          <w:sz w:val="28"/>
          <w:sz w:val="28"/>
          <w:szCs w:val="28"/>
          <w:rtl w:val="true"/>
          <w:lang w:bidi="fa-IR"/>
        </w:rPr>
        <w:t xml:space="preserve">آثار کارهای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دنیازدگی و انکار معاد، طغیان در روزی و غضب الهی، زراندوزی، ربا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آثار کارهای حلال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معنوی کار، آثار مادی، آثار اجتماعی</w:t>
      </w:r>
      <w:r>
        <w:rPr>
          <w:rFonts w:eastAsia="IRNazanin" w:cs="IRNazanin"/>
          <w:color w:val="111111"/>
          <w:sz w:val="28"/>
          <w:szCs w:val="28"/>
          <w:rtl w:val="true"/>
          <w:lang w:bidi="fa-IR"/>
        </w:rPr>
        <w:t>).</w:t>
      </w:r>
    </w:p>
    <w:p>
      <w:pPr>
        <w:pStyle w:val="Heading3"/>
        <w:numPr>
          <w:ilvl w:val="2"/>
          <w:numId w:val="1"/>
        </w:numPr>
        <w:rPr/>
      </w:pPr>
      <w:bookmarkStart w:id="1048" w:name="__RefHeading___Toc287695_1395250215"/>
      <w:bookmarkStart w:id="1049" w:name="_Toc448"/>
      <w:bookmarkEnd w:id="1048"/>
      <w:r>
        <w:rPr>
          <w:rtl w:val="true"/>
        </w:rPr>
        <w:t>بخش هشتم</w:t>
      </w:r>
      <w:r>
        <w:rPr>
          <w:rtl w:val="true"/>
        </w:rPr>
        <w:t xml:space="preserve">: </w:t>
      </w:r>
      <w:r>
        <w:rPr>
          <w:rtl w:val="true"/>
        </w:rPr>
        <w:t>نقش معنوی عوامل غیر کاری در سطح زندگی</w:t>
      </w:r>
      <w:bookmarkEnd w:id="1049"/>
    </w:p>
    <w:p>
      <w:pPr>
        <w:pStyle w:val="BookText"/>
        <w:rPr/>
      </w:pPr>
      <w:r>
        <w:rPr>
          <w:rFonts w:ascii="IRNazanin" w:hAnsi="IRNazanin" w:eastAsia="IRNazanin"/>
          <w:color w:val="111111"/>
          <w:sz w:val="28"/>
          <w:sz w:val="28"/>
          <w:szCs w:val="28"/>
          <w:rtl w:val="true"/>
          <w:lang w:bidi="fa-IR"/>
        </w:rPr>
        <w:t>بخش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معنوی عوامل غیر کاری در سطح زندگی</w:t>
      </w:r>
    </w:p>
    <w:p>
      <w:pPr>
        <w:pStyle w:val="BookText"/>
        <w:rPr/>
      </w:pPr>
      <w:r>
        <w:rPr>
          <w:rFonts w:ascii="IRNazanin" w:hAnsi="IRNazanin" w:eastAsia="IRNazanin"/>
          <w:color w:val="111111"/>
          <w:sz w:val="28"/>
          <w:sz w:val="28"/>
          <w:szCs w:val="28"/>
          <w:rtl w:val="true"/>
          <w:lang w:bidi="fa-IR"/>
        </w:rPr>
        <w:t>رزاق بودن خداوند، گناه، عمل صالح</w:t>
      </w:r>
      <w:r>
        <w:rPr>
          <w:rFonts w:eastAsia="IRNazanin" w:cs="IRNazanin"/>
          <w:color w:val="111111"/>
          <w:sz w:val="28"/>
          <w:szCs w:val="28"/>
          <w:rtl w:val="true"/>
          <w:lang w:bidi="fa-IR"/>
        </w:rPr>
        <w:t>.</w:t>
      </w:r>
    </w:p>
    <w:p>
      <w:pPr>
        <w:pStyle w:val="Heading3"/>
        <w:numPr>
          <w:ilvl w:val="2"/>
          <w:numId w:val="1"/>
        </w:numPr>
        <w:rPr/>
      </w:pPr>
      <w:bookmarkStart w:id="1050" w:name="__RefHeading___Toc287697_1395250215"/>
      <w:bookmarkStart w:id="1051" w:name="_Toc449"/>
      <w:bookmarkEnd w:id="1050"/>
      <w:r>
        <w:rPr>
          <w:rtl w:val="true"/>
        </w:rPr>
        <w:t>بخش نهم</w:t>
      </w:r>
      <w:r>
        <w:rPr>
          <w:rtl w:val="true"/>
        </w:rPr>
        <w:t xml:space="preserve">: </w:t>
      </w:r>
      <w:r>
        <w:rPr>
          <w:rtl w:val="true"/>
        </w:rPr>
        <w:t>سطح مطلوب زندگی</w:t>
      </w:r>
      <w:bookmarkEnd w:id="1051"/>
    </w:p>
    <w:p>
      <w:pPr>
        <w:pStyle w:val="BookText"/>
        <w:rPr/>
      </w:pPr>
      <w:r>
        <w:rPr>
          <w:rFonts w:ascii="IRNazanin" w:hAnsi="IRNazanin" w:eastAsia="IRNazanin"/>
          <w:color w:val="111111"/>
          <w:sz w:val="28"/>
          <w:sz w:val="28"/>
          <w:szCs w:val="28"/>
          <w:rtl w:val="true"/>
          <w:lang w:bidi="fa-IR"/>
        </w:rPr>
        <w:t>بخش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مطلوب زندگی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حدود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تکوینی، حد تشریعی، حد اعتدال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نفی فقر و نداری،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نفی زراندوزی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ریشه زراندوزی، بدترین آثار زراندوزی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نابودی دین، فقر و آثار بد آن برای دیگران، پیش گیری از زراندوزی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 عفاف و کفاف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تشویق به زندگی در حد عفاف و کفاف، حد سطح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 پایین ترین حد، اسراف؛ بالاترین 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آیات اسراف و تبذیر، اقتصاد میانه رو، اهمیت اقتصاد و تدبیر در زندگی، انفاق، مهم ترین عامل تعدیل، الگوهای زندگی در حد عفاف و کفاف، نقش دولت در سطح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ترویج سطح مطلوب زندگی، سطح زندگی دولتمردان، تأمین سطح مطلوب زندگی، تأمین در سطح زندگی اجتماعی، ایجاد تعادل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توزیع عادلانه ثروت، ایجاد اشتغال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ویژگی های نگرش قرآنی به کار</w:t>
      </w:r>
      <w:r>
        <w:rPr>
          <w:rFonts w:eastAsia="IRNazanin" w:cs="IRNazanin"/>
          <w:color w:val="111111"/>
          <w:sz w:val="28"/>
          <w:szCs w:val="28"/>
          <w:rtl w:val="true"/>
          <w:lang w:bidi="fa-IR"/>
        </w:rPr>
        <w:t>.</w:t>
      </w:r>
    </w:p>
    <w:p>
      <w:pPr>
        <w:pStyle w:val="Heading3"/>
        <w:numPr>
          <w:ilvl w:val="2"/>
          <w:numId w:val="1"/>
        </w:numPr>
        <w:rPr/>
      </w:pPr>
      <w:bookmarkStart w:id="1052" w:name="__RefHeading___Toc287699_1395250215"/>
      <w:bookmarkStart w:id="1053" w:name="_Toc450"/>
      <w:bookmarkEnd w:id="1052"/>
      <w:r>
        <w:rPr>
          <w:rtl w:val="true"/>
        </w:rPr>
        <w:t>بخش دهم</w:t>
      </w:r>
      <w:r>
        <w:rPr>
          <w:rtl w:val="true"/>
        </w:rPr>
        <w:t xml:space="preserve">: </w:t>
      </w:r>
      <w:r>
        <w:rPr>
          <w:rtl w:val="true"/>
        </w:rPr>
        <w:t>چگونگی کاربست موضوع در رسانه</w:t>
      </w:r>
      <w:bookmarkEnd w:id="1053"/>
    </w:p>
    <w:p>
      <w:pPr>
        <w:pStyle w:val="BookText"/>
        <w:rPr/>
      </w:pPr>
      <w:r>
        <w:rPr>
          <w:rFonts w:ascii="IRNazanin" w:hAnsi="IRNazanin" w:eastAsia="IRNazanin"/>
          <w:color w:val="111111"/>
          <w:sz w:val="28"/>
          <w:sz w:val="28"/>
          <w:szCs w:val="28"/>
          <w:rtl w:val="true"/>
          <w:lang w:bidi="fa-IR"/>
        </w:rPr>
        <w:t>بخش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کاربست موضوع در رسانه</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 و برنامه سازان رسانه، پیشنهادها، پرسش های مردمی، پرسش های کارشناسی</w:t>
      </w:r>
      <w:r>
        <w:rPr>
          <w:rFonts w:eastAsia="IRNazanin" w:cs="IRNazanin"/>
          <w:color w:val="111111"/>
          <w:sz w:val="28"/>
          <w:szCs w:val="28"/>
          <w:rtl w:val="true"/>
          <w:lang w:bidi="fa-IR"/>
        </w:rPr>
        <w:t>.</w:t>
      </w:r>
      <w:bookmarkStart w:id="1054" w:name="pg2594_26078"/>
    </w:p>
    <w:p>
      <w:pPr>
        <w:pStyle w:val="Heading2"/>
        <w:numPr>
          <w:ilvl w:val="1"/>
          <w:numId w:val="1"/>
        </w:numPr>
        <w:rPr/>
      </w:pPr>
      <w:bookmarkStart w:id="1055" w:name="__RefHeading___Toc287701_1395250215"/>
      <w:bookmarkStart w:id="1056" w:name="_Toc451"/>
      <w:bookmarkEnd w:id="1054"/>
      <w:bookmarkEnd w:id="1055"/>
      <w:r>
        <w:rPr>
          <w:rtl w:val="true"/>
        </w:rPr>
        <w:t>کار و تلاش، رمز موفقیت</w:t>
      </w:r>
      <w:bookmarkEnd w:id="1056"/>
    </w:p>
    <w:p>
      <w:pPr>
        <w:pStyle w:val="Heading3"/>
        <w:numPr>
          <w:ilvl w:val="2"/>
          <w:numId w:val="1"/>
        </w:numPr>
        <w:rPr/>
      </w:pPr>
      <w:bookmarkStart w:id="1057" w:name="__RefHeading___Toc287703_1395250215"/>
      <w:bookmarkStart w:id="1058" w:name="_Toc452"/>
      <w:bookmarkEnd w:id="1057"/>
      <w:r>
        <w:rPr>
          <w:rtl w:val="true"/>
        </w:rPr>
        <w:t>اشاره</w:t>
      </w:r>
      <w:bookmarkEnd w:id="1058"/>
    </w:p>
    <w:p>
      <w:pPr>
        <w:pStyle w:val="BookText"/>
        <w:rPr/>
      </w:pPr>
      <w:r>
        <w:rPr>
          <w:rFonts w:ascii="IRNazanin" w:hAnsi="IRNazanin" w:eastAsia="IRNazanin"/>
          <w:color w:val="111111"/>
          <w:sz w:val="28"/>
          <w:sz w:val="28"/>
          <w:szCs w:val="28"/>
          <w:rtl w:val="true"/>
          <w:lang w:bidi="fa-IR"/>
        </w:rPr>
        <w:t>کار و تلاش، رمز موفقیت</w:t>
      </w:r>
    </w:p>
    <w:p>
      <w:pPr>
        <w:pStyle w:val="BookText"/>
        <w:rPr/>
      </w:pPr>
      <w:r>
        <w:rPr>
          <w:rFonts w:ascii="IRNazanin" w:hAnsi="IRNazanin" w:eastAsia="IRNazanin"/>
          <w:color w:val="111111"/>
          <w:sz w:val="28"/>
          <w:sz w:val="28"/>
          <w:szCs w:val="28"/>
          <w:rtl w:val="true"/>
          <w:lang w:bidi="fa-IR"/>
        </w:rPr>
        <w:t xml:space="preserve">جمعی از پژوهشگران، مرکز پژوهش های اسلامی صدا و سیما،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ها موجوداتی اجتماعی هستند که برای رسیدن به بیشتر هدفهای مادی و معنویشان، ناگزیر از تعامل با یکدیگرند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و کوشش همواره باید با میل و علاقه همراه باشد؛ زیرا اگر از روی اکراه نفسانی باشد، گاهی پی آمدهای منفی به بار میآورد و زیان آن از سودش بیشتر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آنانکه در کوشش های خود، نفس را تابع عقل و وجدان خود کرده و با کمال میل و علاقه مشغول کار و فعالیت شده اند، به نتایج بسیار ارزندهای دست خواهند یافت و میتوانند به پیشرفت های عالی علمی و معنوی نیز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 اقتصادی جهان معاصر، انسان را در انتخاب کار و کسب مال آزاد و رها گذاشته است و به وی اجازه میدهد هم از راههای درست و هم از راه های باطل به جمع ثروت بپردازد؛ بیآنکه برای حقوق دیگران ارزشی قائل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آنچه در نظام اقتصادی اسلام، بیش از هر چیز اهمیت دارد، حلال بودن کسب و کار و کسب درآمد از راه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پژوهشگران، جنبههای گوناگون کار و کوشش را با بهرهگیری از مقاله های نویسندگان متعدد بررسی و از آیات قرآنی و روایات امامان معصوم علیهم السلام نیز استفاده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 فهرست مطالب کتاب عبارت است از</w:t>
      </w:r>
      <w:r>
        <w:rPr>
          <w:rFonts w:eastAsia="IRNazanin" w:cs="IRNazanin"/>
          <w:color w:val="111111"/>
          <w:sz w:val="28"/>
          <w:szCs w:val="28"/>
          <w:rtl w:val="true"/>
          <w:lang w:bidi="fa-IR"/>
        </w:rPr>
        <w:t>:</w:t>
      </w:r>
    </w:p>
    <w:p>
      <w:pPr>
        <w:pStyle w:val="Heading3"/>
        <w:numPr>
          <w:ilvl w:val="2"/>
          <w:numId w:val="1"/>
        </w:numPr>
        <w:rPr/>
      </w:pPr>
      <w:bookmarkStart w:id="1059" w:name="__RefHeading___Toc287705_1395250215"/>
      <w:bookmarkStart w:id="1060" w:name="_Toc453"/>
      <w:bookmarkEnd w:id="1059"/>
      <w:r>
        <w:rPr>
          <w:rtl w:val="true"/>
        </w:rPr>
        <w:t>ارزش کار و تولید از دیدگاه قرآن و روایات</w:t>
      </w:r>
      <w:bookmarkEnd w:id="1060"/>
    </w:p>
    <w:p>
      <w:pPr>
        <w:pStyle w:val="BookText"/>
        <w:rPr/>
      </w:pPr>
      <w:r>
        <w:rPr>
          <w:rFonts w:ascii="IRNazanin" w:hAnsi="IRNazanin" w:eastAsia="IRNazanin"/>
          <w:color w:val="111111"/>
          <w:sz w:val="28"/>
          <w:sz w:val="28"/>
          <w:szCs w:val="28"/>
          <w:rtl w:val="true"/>
          <w:lang w:bidi="fa-IR"/>
        </w:rPr>
        <w:t>ارزش کار و تولید از دیدگاه قرآن و روایات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مفهوم کار و شغل در حوزه اقتصاد؛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ارزش کار در اسلام؛</w:t>
      </w:r>
      <w:bookmarkStart w:id="1061" w:name="pg2594_26079"/>
    </w:p>
    <w:p>
      <w:pPr>
        <w:pStyle w:val="BookText"/>
        <w:rPr/>
      </w:pPr>
      <w:bookmarkEnd w:id="1061"/>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پیآمدهای بیکاری؛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و فواید کار و تلاش؛</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نشانههای سستی و تنبلی؛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حکایات؛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آفت زدایی از کسب درآمد</w:t>
      </w:r>
      <w:r>
        <w:rPr>
          <w:rFonts w:eastAsia="IRNazanin" w:cs="IRNazanin"/>
          <w:color w:val="111111"/>
          <w:sz w:val="28"/>
          <w:szCs w:val="28"/>
          <w:rtl w:val="true"/>
          <w:lang w:bidi="fa-IR"/>
        </w:rPr>
        <w:t>.</w:t>
      </w:r>
    </w:p>
    <w:p>
      <w:pPr>
        <w:pStyle w:val="Heading3"/>
        <w:numPr>
          <w:ilvl w:val="2"/>
          <w:numId w:val="1"/>
        </w:numPr>
        <w:rPr/>
      </w:pPr>
      <w:bookmarkStart w:id="1062" w:name="__RefHeading___Toc287707_1395250215"/>
      <w:bookmarkStart w:id="1063" w:name="_Toc454"/>
      <w:bookmarkEnd w:id="1062"/>
      <w:r>
        <w:rPr>
          <w:rtl w:val="true"/>
        </w:rPr>
        <w:t>شکوه کار وتلاش</w:t>
      </w:r>
      <w:bookmarkEnd w:id="1063"/>
    </w:p>
    <w:p>
      <w:pPr>
        <w:pStyle w:val="BookText"/>
        <w:rPr/>
      </w:pPr>
      <w:r>
        <w:rPr>
          <w:rFonts w:ascii="IRNazanin" w:hAnsi="IRNazanin" w:eastAsia="IRNazanin"/>
          <w:color w:val="111111"/>
          <w:sz w:val="28"/>
          <w:sz w:val="28"/>
          <w:szCs w:val="28"/>
          <w:rtl w:val="true"/>
          <w:lang w:bidi="fa-IR"/>
        </w:rPr>
        <w:t>شکوه کار وتلاش</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محبوبیت کار از نظر اسلام؛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 بازتاب صفت خداوند؛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نکوهش بیکاری در اسلام؛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نشاط و لذت زندگی با کار؛</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تناسب و هماهنگی کار با جهان هستی؛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 وظیفهای اجتماعی؛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 و عزت اجتماعی؛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تنبلی وخسارت مادی و معنوی؛</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 و تمرکز قوه خیال؛</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ارتباط کار عاشقانه با خلاقیت؛</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 در خور ذوق و استعداد؛</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 در حد توان؛</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تعادل در انجام کار؛</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لزوم تخصص در حرفه؛</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پدیدهای نامبارک به نام بیکاری؛</w:t>
      </w:r>
      <w:bookmarkStart w:id="1064" w:name="pg2594_26080"/>
    </w:p>
    <w:p>
      <w:pPr>
        <w:pStyle w:val="BookText"/>
        <w:rPr/>
      </w:pPr>
      <w:bookmarkEnd w:id="1064"/>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کارهای کاذب؛</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 از نگاه دیگران</w:t>
      </w:r>
      <w:r>
        <w:rPr>
          <w:rFonts w:eastAsia="IRNazanin" w:cs="IRNazanin"/>
          <w:color w:val="111111"/>
          <w:sz w:val="28"/>
          <w:szCs w:val="28"/>
          <w:rtl w:val="true"/>
          <w:lang w:bidi="fa-IR"/>
        </w:rPr>
        <w:t>.</w:t>
      </w:r>
    </w:p>
    <w:p>
      <w:pPr>
        <w:pStyle w:val="Heading3"/>
        <w:numPr>
          <w:ilvl w:val="2"/>
          <w:numId w:val="1"/>
        </w:numPr>
        <w:rPr/>
      </w:pPr>
      <w:bookmarkStart w:id="1065" w:name="__RefHeading___Toc287709_1395250215"/>
      <w:bookmarkStart w:id="1066" w:name="_Toc455"/>
      <w:bookmarkEnd w:id="1065"/>
      <w:r>
        <w:rPr>
          <w:rtl w:val="true"/>
        </w:rPr>
        <w:t>کار و تلاش در سیره نبوی</w:t>
      </w:r>
      <w:bookmarkEnd w:id="1066"/>
    </w:p>
    <w:p>
      <w:pPr>
        <w:pStyle w:val="BookText"/>
        <w:rPr/>
      </w:pPr>
      <w:r>
        <w:rPr>
          <w:rFonts w:ascii="IRNazanin" w:hAnsi="IRNazanin" w:eastAsia="IRNazanin"/>
          <w:color w:val="111111"/>
          <w:sz w:val="28"/>
          <w:sz w:val="28"/>
          <w:szCs w:val="28"/>
          <w:rtl w:val="true"/>
          <w:lang w:bidi="fa-IR"/>
        </w:rPr>
        <w:t>کار و تلاش در سیره نبوی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 و تلاش، مایه آبرومندی؛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ارزشمندی روزی حلال؛</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 وتلاش، وسیله جلب رحمت الهی؛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خرسندی رسول خدا صلی الله علیه و آله از پیشه کارگری؛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کارآفرینی؛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منزلت کارگر در نگاه پیامبر اکرم صلی الله علیه و آله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سستی و تنبلی</w:t>
      </w:r>
      <w:r>
        <w:rPr>
          <w:rFonts w:eastAsia="IRNazanin" w:cs="IRNazanin"/>
          <w:color w:val="111111"/>
          <w:sz w:val="28"/>
          <w:szCs w:val="28"/>
          <w:rtl w:val="true"/>
          <w:lang w:bidi="fa-IR"/>
        </w:rPr>
        <w:t>.</w:t>
      </w:r>
    </w:p>
    <w:p>
      <w:pPr>
        <w:pStyle w:val="Heading3"/>
        <w:numPr>
          <w:ilvl w:val="2"/>
          <w:numId w:val="1"/>
        </w:numPr>
        <w:rPr/>
      </w:pPr>
      <w:bookmarkStart w:id="1067" w:name="__RefHeading___Toc287711_1395250215"/>
      <w:bookmarkStart w:id="1068" w:name="_Toc456"/>
      <w:bookmarkEnd w:id="1067"/>
      <w:r>
        <w:rPr>
          <w:rtl w:val="true"/>
        </w:rPr>
        <w:t>تلاش و کوشش، رمز موفقیت</w:t>
      </w:r>
      <w:bookmarkEnd w:id="1068"/>
    </w:p>
    <w:p>
      <w:pPr>
        <w:pStyle w:val="BookText"/>
        <w:rPr/>
      </w:pPr>
      <w:r>
        <w:rPr>
          <w:rFonts w:ascii="IRNazanin" w:hAnsi="IRNazanin" w:eastAsia="IRNazanin"/>
          <w:color w:val="111111"/>
          <w:sz w:val="28"/>
          <w:sz w:val="28"/>
          <w:szCs w:val="28"/>
          <w:rtl w:val="true"/>
          <w:lang w:bidi="fa-IR"/>
        </w:rPr>
        <w:t>تلاش و کوشش، رمز موفقیت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چه راهی تلاش میکنیم؟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نفس خود را برای کار و کوشش آماده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علاقه و همت مرحوم ملا مهدی نراقی در فعالیتهای علمی؛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درک حقیقت باید کوشید؛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آگاهانه شروع کردن کار؛</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نظر گرفتن شرایط کار؛</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موانع کار و کوشش؛</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پرکاری همراه با تدبیر و خودآگاهی؛</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نتیجه گیری</w:t>
      </w:r>
      <w:r>
        <w:rPr>
          <w:rFonts w:eastAsia="IRNazanin" w:cs="IRNazanin"/>
          <w:color w:val="111111"/>
          <w:sz w:val="28"/>
          <w:szCs w:val="28"/>
          <w:rtl w:val="true"/>
          <w:lang w:bidi="fa-IR"/>
        </w:rPr>
        <w:t>.</w:t>
      </w:r>
    </w:p>
    <w:p>
      <w:pPr>
        <w:pStyle w:val="Heading3"/>
        <w:numPr>
          <w:ilvl w:val="2"/>
          <w:numId w:val="1"/>
        </w:numPr>
        <w:rPr/>
      </w:pPr>
      <w:bookmarkStart w:id="1069" w:name="__RefHeading___Toc287713_1395250215"/>
      <w:bookmarkStart w:id="1070" w:name="_Toc457"/>
      <w:bookmarkEnd w:id="1069"/>
      <w:r>
        <w:rPr>
          <w:rtl w:val="true"/>
        </w:rPr>
        <w:t>کار و کوشش در اسلام، وجدان کاری در فرهنگ اسلامی</w:t>
      </w:r>
      <w:bookmarkEnd w:id="1070"/>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 و کوشش در اسلام، وجدان کاری در فرهنگ اسلامی</w:t>
      </w:r>
      <w:bookmarkStart w:id="1071" w:name="pg2594_26081"/>
    </w:p>
    <w:p>
      <w:pPr>
        <w:pStyle w:val="BookText"/>
        <w:rPr/>
      </w:pPr>
      <w:bookmarkEnd w:id="1071"/>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ارزش و اهمیت وجدان کاری؛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وجدان کاری در فعالیت های اجتماعی؛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ریا از موانع وجدان کاری؛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عوامل بیرونی در افزایش وجدان کاری</w:t>
      </w:r>
      <w:r>
        <w:rPr>
          <w:rFonts w:eastAsia="IRNazanin" w:cs="IRNazanin"/>
          <w:color w:val="111111"/>
          <w:sz w:val="28"/>
          <w:szCs w:val="28"/>
          <w:rtl w:val="true"/>
          <w:lang w:bidi="fa-IR"/>
        </w:rPr>
        <w:t>.</w:t>
      </w:r>
    </w:p>
    <w:p>
      <w:pPr>
        <w:pStyle w:val="Heading3"/>
        <w:numPr>
          <w:ilvl w:val="2"/>
          <w:numId w:val="1"/>
        </w:numPr>
        <w:rPr/>
      </w:pPr>
      <w:bookmarkStart w:id="1072" w:name="__RefHeading___Toc287715_1395250215"/>
      <w:bookmarkStart w:id="1073" w:name="_Toc458"/>
      <w:bookmarkEnd w:id="1072"/>
      <w:r>
        <w:rPr>
          <w:rtl w:val="true"/>
        </w:rPr>
        <w:t>تأثیر کار بر بهداشت روان</w:t>
      </w:r>
      <w:bookmarkEnd w:id="1073"/>
    </w:p>
    <w:p>
      <w:pPr>
        <w:pStyle w:val="BookText"/>
        <w:rPr/>
      </w:pPr>
      <w:r>
        <w:rPr>
          <w:rFonts w:ascii="IRNazanin" w:hAnsi="IRNazanin" w:eastAsia="IRNazanin"/>
          <w:color w:val="111111"/>
          <w:sz w:val="28"/>
          <w:sz w:val="28"/>
          <w:szCs w:val="28"/>
          <w:rtl w:val="true"/>
          <w:lang w:bidi="fa-IR"/>
        </w:rPr>
        <w:t>تأثیر کار بر بهداشت روان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تخلیه انرژی به شکل صحیح؛</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استقلال و آبرو؛</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رابطه کار و عزت نفس</w:t>
      </w:r>
      <w:r>
        <w:rPr>
          <w:rFonts w:eastAsia="IRNazanin" w:cs="IRNazanin"/>
          <w:color w:val="111111"/>
          <w:sz w:val="28"/>
          <w:szCs w:val="28"/>
          <w:rtl w:val="true"/>
          <w:lang w:bidi="fa-IR"/>
        </w:rPr>
        <w:t>.</w:t>
      </w:r>
    </w:p>
    <w:p>
      <w:pPr>
        <w:pStyle w:val="Heading3"/>
        <w:numPr>
          <w:ilvl w:val="2"/>
          <w:numId w:val="1"/>
        </w:numPr>
        <w:rPr/>
      </w:pPr>
      <w:bookmarkStart w:id="1074" w:name="__RefHeading___Toc287717_1395250215"/>
      <w:bookmarkStart w:id="1075" w:name="_Toc459"/>
      <w:bookmarkEnd w:id="1074"/>
      <w:r>
        <w:rPr>
          <w:rtl w:val="true"/>
        </w:rPr>
        <w:t>تلاش مضاعف در راه اطاعت و بندگی خدا</w:t>
      </w:r>
      <w:bookmarkEnd w:id="1075"/>
    </w:p>
    <w:p>
      <w:pPr>
        <w:pStyle w:val="BookText"/>
        <w:rPr/>
      </w:pPr>
      <w:r>
        <w:rPr>
          <w:rFonts w:ascii="IRNazanin" w:hAnsi="IRNazanin" w:eastAsia="IRNazanin"/>
          <w:color w:val="111111"/>
          <w:sz w:val="28"/>
          <w:sz w:val="28"/>
          <w:szCs w:val="28"/>
          <w:rtl w:val="true"/>
          <w:lang w:bidi="fa-IR"/>
        </w:rPr>
        <w:t>تلاش مضاعف در راه اطاعت و بندگی خدا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 و کوشش در فرمان برداری از خدا؛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 و کوشش در اطاعت از حجت های الهی</w:t>
      </w:r>
      <w:r>
        <w:rPr>
          <w:rFonts w:eastAsia="IRNazanin" w:cs="IRNazanin"/>
          <w:color w:val="111111"/>
          <w:sz w:val="28"/>
          <w:szCs w:val="28"/>
          <w:rtl w:val="true"/>
          <w:lang w:bidi="fa-IR"/>
        </w:rPr>
        <w:t>.</w:t>
      </w:r>
    </w:p>
    <w:p>
      <w:pPr>
        <w:pStyle w:val="Heading3"/>
        <w:numPr>
          <w:ilvl w:val="2"/>
          <w:numId w:val="1"/>
        </w:numPr>
        <w:rPr/>
      </w:pPr>
      <w:bookmarkStart w:id="1076" w:name="__RefHeading___Toc287719_1395250215"/>
      <w:bookmarkStart w:id="1077" w:name="_Toc460"/>
      <w:bookmarkEnd w:id="1076"/>
      <w:r>
        <w:rPr>
          <w:rtl w:val="true"/>
        </w:rPr>
        <w:t>سخت کوشی در دانش اندوزی</w:t>
      </w:r>
      <w:bookmarkEnd w:id="1077"/>
    </w:p>
    <w:p>
      <w:pPr>
        <w:pStyle w:val="BookText"/>
        <w:rPr/>
      </w:pPr>
      <w:r>
        <w:rPr>
          <w:rFonts w:ascii="IRNazanin" w:hAnsi="IRNazanin" w:eastAsia="IRNazanin"/>
          <w:color w:val="111111"/>
          <w:sz w:val="28"/>
          <w:sz w:val="28"/>
          <w:szCs w:val="28"/>
          <w:rtl w:val="true"/>
          <w:lang w:bidi="fa-IR"/>
        </w:rPr>
        <w:t>سخت کوشی در دانش اندوزی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حجره بی شمع و چراغ؛</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مطالعه دقیق؛</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 در برابر دانش؛</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مرگ اولاد؛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استقامت در راه آموختن دانش؛</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ادامه بحث در پشت درهای بسته</w:t>
      </w:r>
      <w:r>
        <w:rPr>
          <w:rFonts w:eastAsia="IRNazanin" w:cs="IRNazanin"/>
          <w:color w:val="111111"/>
          <w:sz w:val="28"/>
          <w:szCs w:val="28"/>
          <w:rtl w:val="true"/>
          <w:lang w:bidi="fa-IR"/>
        </w:rPr>
        <w:t>.</w:t>
      </w:r>
    </w:p>
    <w:p>
      <w:pPr>
        <w:pStyle w:val="Heading3"/>
        <w:numPr>
          <w:ilvl w:val="2"/>
          <w:numId w:val="1"/>
        </w:numPr>
        <w:rPr/>
      </w:pPr>
      <w:bookmarkStart w:id="1078" w:name="__RefHeading___Toc287721_1395250215"/>
      <w:bookmarkStart w:id="1079" w:name="_Toc461"/>
      <w:bookmarkEnd w:id="1078"/>
      <w:r>
        <w:rPr>
          <w:rtl w:val="true"/>
        </w:rPr>
        <w:t>همت و تلاش مضاعف در حیات علمی حضرت امام خمینی رحمه الله</w:t>
      </w:r>
      <w:bookmarkEnd w:id="1079"/>
    </w:p>
    <w:p>
      <w:pPr>
        <w:pStyle w:val="BookText"/>
        <w:rPr/>
      </w:pPr>
      <w:r>
        <w:rPr>
          <w:rFonts w:ascii="IRNazanin" w:hAnsi="IRNazanin" w:eastAsia="IRNazanin"/>
          <w:color w:val="111111"/>
          <w:sz w:val="28"/>
          <w:sz w:val="28"/>
          <w:szCs w:val="28"/>
          <w:rtl w:val="true"/>
          <w:lang w:bidi="fa-IR"/>
        </w:rPr>
        <w:t>همت و تلاش مضاعف در حیات علمی حضرت امام خمینی رحمه الله</w:t>
      </w:r>
    </w:p>
    <w:p>
      <w:pPr>
        <w:pStyle w:val="BookText"/>
        <w:rPr/>
      </w:pPr>
      <w:r>
        <w:rPr>
          <w:rFonts w:ascii="IRNazanin" w:hAnsi="IRNazanin" w:eastAsia="IRNazanin"/>
          <w:color w:val="111111"/>
          <w:sz w:val="28"/>
          <w:sz w:val="28"/>
          <w:szCs w:val="28"/>
          <w:rtl w:val="true"/>
          <w:lang w:bidi="fa-IR"/>
        </w:rPr>
        <w:t>همت مضاعف و پشت کار در متون کهن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پشتکار، استقامت و مداومت در انجام 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bookmarkStart w:id="1080" w:name="pg2594_26082"/>
    </w:p>
    <w:p>
      <w:pPr>
        <w:pStyle w:val="BookText"/>
        <w:rPr/>
      </w:pPr>
      <w:bookmarkEnd w:id="1080"/>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محبوب ترین عمل؛ عمل مداوم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پشتکار و جدیت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اشعار و جملات نغز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موانع همت و تلاش در متون کهن</w:t>
      </w:r>
      <w:r>
        <w:rPr>
          <w:rFonts w:eastAsia="IRNazanin" w:cs="IRNazanin"/>
          <w:color w:val="111111"/>
          <w:sz w:val="28"/>
          <w:szCs w:val="28"/>
          <w:rtl w:val="true"/>
          <w:lang w:bidi="fa-IR"/>
        </w:rPr>
        <w:t>.</w:t>
      </w:r>
    </w:p>
    <w:p>
      <w:pPr>
        <w:pStyle w:val="Heading2"/>
        <w:numPr>
          <w:ilvl w:val="1"/>
          <w:numId w:val="1"/>
        </w:numPr>
        <w:rPr/>
      </w:pPr>
      <w:bookmarkStart w:id="1081" w:name="__RefHeading___Toc287723_1395250215"/>
      <w:bookmarkStart w:id="1082" w:name="_Toc462"/>
      <w:bookmarkEnd w:id="1081"/>
      <w:r>
        <w:rPr>
          <w:rtl w:val="true"/>
        </w:rPr>
        <w:t>کارآفرینی در هزاره سوم</w:t>
      </w:r>
      <w:bookmarkEnd w:id="1082"/>
    </w:p>
    <w:p>
      <w:pPr>
        <w:pStyle w:val="Heading3"/>
        <w:numPr>
          <w:ilvl w:val="2"/>
          <w:numId w:val="1"/>
        </w:numPr>
        <w:rPr/>
      </w:pPr>
      <w:bookmarkStart w:id="1083" w:name="__RefHeading___Toc287725_1395250215"/>
      <w:bookmarkStart w:id="1084" w:name="_Toc463"/>
      <w:bookmarkEnd w:id="1083"/>
      <w:r>
        <w:rPr>
          <w:rtl w:val="true"/>
        </w:rPr>
        <w:t>اشاره</w:t>
      </w:r>
      <w:bookmarkEnd w:id="1084"/>
    </w:p>
    <w:p>
      <w:pPr>
        <w:pStyle w:val="BookText"/>
        <w:rPr/>
      </w:pPr>
      <w:r>
        <w:rPr>
          <w:rFonts w:ascii="IRNazanin" w:hAnsi="IRNazanin" w:eastAsia="IRNazanin"/>
          <w:color w:val="111111"/>
          <w:sz w:val="28"/>
          <w:sz w:val="28"/>
          <w:szCs w:val="28"/>
          <w:rtl w:val="true"/>
          <w:lang w:bidi="fa-IR"/>
        </w:rPr>
        <w:t>کارآفرینی در هزاره سوم</w:t>
      </w:r>
    </w:p>
    <w:p>
      <w:pPr>
        <w:pStyle w:val="BookText"/>
        <w:rPr/>
      </w:pPr>
      <w:r>
        <w:rPr>
          <w:rFonts w:ascii="IRNazanin" w:hAnsi="IRNazanin" w:eastAsia="IRNazanin"/>
          <w:color w:val="111111"/>
          <w:sz w:val="28"/>
          <w:sz w:val="28"/>
          <w:szCs w:val="28"/>
          <w:rtl w:val="true"/>
          <w:lang w:bidi="fa-IR"/>
        </w:rPr>
        <w:t xml:space="preserve">صبری، حمید، تهران، نشر هماذر، چاپ اول،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هزاره سوم، جهان شاهد اقتصاد رقابتی در بازار خواهد بود؛ اقتصادی که نقش برجسته و اساسی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سو، عوامل مؤثر بر موفقیت بنگاه های اقتصادی به سرعت در حال تغییر و تغیر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در اقتصاد دانایی محور، ایده ها، محصولات، خدمات و فرآیند تولید و عرضه، همواره در حال تحول و دگرگونی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دوره و عهدی، بهره مندی از دانش روز و توانایی به کارگیری آن به شیوه نوآورانه و مؤثر، برای موفقیت کسب و کار همواره مورد نیاز و تحسین برانگیز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کارآفرین نیز کسی است که با ابتکار و نوآوری، ترکیبات جدیدی از منابع، فرصت ها و نیازها را می آفریند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در این کتاب به تعریف کارآفرینی پرداخته و نقش کارآفرینان را به عنوان پدیده ای جدید در شرایط فعلی و مخاطره آمیز جامعه امروزی توضیح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کارآفرین در تعریف نویسنده این کتاب، کسی است که با توجه به ویژگی های برجسته و ممتاز خود، امکانات و منابع را برای ایجاد، رشد و توسعه در زمینه های تولید و خدمات فراهم کرده است و توانسته زمینه اشتغال و کسب و کار را فراهم کند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مطالب این کتاب عبارت است از</w:t>
      </w:r>
      <w:r>
        <w:rPr>
          <w:rFonts w:eastAsia="IRNazanin" w:cs="IRNazanin"/>
          <w:color w:val="111111"/>
          <w:sz w:val="28"/>
          <w:szCs w:val="28"/>
          <w:rtl w:val="true"/>
          <w:lang w:bidi="fa-IR"/>
        </w:rPr>
        <w:t>:</w:t>
      </w:r>
      <w:bookmarkStart w:id="1085" w:name="pg2594_26083"/>
    </w:p>
    <w:p>
      <w:pPr>
        <w:pStyle w:val="Heading3"/>
        <w:numPr>
          <w:ilvl w:val="2"/>
          <w:numId w:val="1"/>
        </w:numPr>
        <w:rPr/>
      </w:pPr>
      <w:bookmarkStart w:id="1086" w:name="__RefHeading___Toc287727_1395250215"/>
      <w:bookmarkStart w:id="1087" w:name="_Toc464"/>
      <w:bookmarkEnd w:id="1085"/>
      <w:bookmarkEnd w:id="1086"/>
      <w:r>
        <w:rPr>
          <w:rtl w:val="true"/>
        </w:rPr>
        <w:t>فصل اول</w:t>
      </w:r>
      <w:r>
        <w:rPr>
          <w:rtl w:val="true"/>
        </w:rPr>
        <w:t xml:space="preserve">: </w:t>
      </w:r>
      <w:r>
        <w:rPr>
          <w:rtl w:val="true"/>
        </w:rPr>
        <w:t>کلیات</w:t>
      </w:r>
      <w:bookmarkEnd w:id="1087"/>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w:t>
      </w:r>
    </w:p>
    <w:p>
      <w:pPr>
        <w:pStyle w:val="BookText"/>
        <w:rPr/>
      </w:pPr>
      <w:r>
        <w:rPr>
          <w:rFonts w:ascii="IRNazanin" w:hAnsi="IRNazanin" w:eastAsia="IRNazanin"/>
          <w:color w:val="111111"/>
          <w:sz w:val="28"/>
          <w:sz w:val="28"/>
          <w:szCs w:val="28"/>
          <w:rtl w:val="true"/>
          <w:lang w:bidi="fa-IR"/>
        </w:rPr>
        <w:t>فرآیند تکامل جوامع بشری، ویژگی جوامع بشری با تأکید بر جامعه اطلاعاتی، نقش دانایی در پیشرفت جوامع، نقش جامعه در ترویج کارآفرینی، نقش کارآفرینان در اعتلای جامعه انسانی، چگونه نظام فکری خود را تحمل کنیم؟</w:t>
      </w:r>
    </w:p>
    <w:p>
      <w:pPr>
        <w:pStyle w:val="Heading3"/>
        <w:numPr>
          <w:ilvl w:val="2"/>
          <w:numId w:val="1"/>
        </w:numPr>
        <w:rPr/>
      </w:pPr>
      <w:bookmarkStart w:id="1088" w:name="__RefHeading___Toc287729_1395250215"/>
      <w:bookmarkStart w:id="1089" w:name="_Toc465"/>
      <w:bookmarkEnd w:id="1088"/>
      <w:r>
        <w:rPr>
          <w:rtl w:val="true"/>
        </w:rPr>
        <w:t>فصل دوم</w:t>
      </w:r>
      <w:r>
        <w:rPr>
          <w:rtl w:val="true"/>
        </w:rPr>
        <w:t xml:space="preserve">: </w:t>
      </w:r>
      <w:r>
        <w:rPr>
          <w:rtl w:val="true"/>
        </w:rPr>
        <w:t>کارآفرینی</w:t>
      </w:r>
      <w:bookmarkEnd w:id="1089"/>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کارآفرینی</w:t>
      </w:r>
    </w:p>
    <w:p>
      <w:pPr>
        <w:pStyle w:val="BookText"/>
        <w:rPr/>
      </w:pPr>
      <w:r>
        <w:rPr>
          <w:rFonts w:ascii="IRNazanin" w:hAnsi="IRNazanin" w:eastAsia="IRNazanin"/>
          <w:color w:val="111111"/>
          <w:sz w:val="28"/>
          <w:sz w:val="28"/>
          <w:szCs w:val="28"/>
          <w:rtl w:val="true"/>
          <w:lang w:bidi="fa-IR"/>
        </w:rPr>
        <w:t xml:space="preserve">دانشگاه کارآفرین، تفاوت نظام مهارت محور با علمی ـ کاربردی، تعاریف کارآفرینی، کار آفرین کیست؟، تجزیه و تحلیل حروف کارآفرینی، مفهوم کارآفرینی، فرآیند کارآفرینی، انواع کارآفرینی، ویژگی های کارآفرینان، مهارت های کارآفرینی، صفات و خصوصیات عمومی کارآفرینان، فرهنگ و کارآفرینی،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برای مدیران کارآفرین، کارآفرینی در هفت گام، زندگی شغلی، انواع زندگی شغلی، خانواده و کارآفرینی و مراحل توسعه کارآفرینی نقش کارآفرینان در توسعه، منافع اجتماعی کارآفرینان، علل شکست کارآفرینان، کارآفرین یا شوق خلقت، کارآفرین چه کاری را انجام می دهد؟، کارآفرین چگونه کارآفرینی می کند؟</w:t>
      </w:r>
    </w:p>
    <w:p>
      <w:pPr>
        <w:pStyle w:val="Heading3"/>
        <w:numPr>
          <w:ilvl w:val="2"/>
          <w:numId w:val="1"/>
        </w:numPr>
        <w:rPr/>
      </w:pPr>
      <w:bookmarkStart w:id="1090" w:name="__RefHeading___Toc287731_1395250215"/>
      <w:bookmarkStart w:id="1091" w:name="_Toc466"/>
      <w:bookmarkEnd w:id="1090"/>
      <w:r>
        <w:rPr>
          <w:rtl w:val="true"/>
        </w:rPr>
        <w:t>فصل سوم</w:t>
      </w:r>
      <w:r>
        <w:rPr>
          <w:rtl w:val="true"/>
        </w:rPr>
        <w:t xml:space="preserve">: </w:t>
      </w:r>
      <w:r>
        <w:rPr>
          <w:rtl w:val="true"/>
        </w:rPr>
        <w:t>کسب و کار</w:t>
      </w:r>
      <w:bookmarkEnd w:id="1091"/>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و کار</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کسب و کار کوچک و مزایای آن، چرخه حیات کسب و کارهای کارآفرینانه، برنامه کسب و کار، اهداف برنامه کسب و کار و اجزای آن، کسب و کار چیست؟، عناصر آن، نگرش کسب و کار، کسب و کار از منظر اسلام، فرآیند راه اندازی کسب و کار کارآفرینانه، نقش دولت در آموزش کسب و کار، رویکرد رفتاری کارآفرینان، انواع روش های کسب و کار، کسب و کار</w:t>
      </w:r>
      <w:bookmarkStart w:id="1092" w:name="pg2594_26084"/>
    </w:p>
    <w:p>
      <w:pPr>
        <w:pStyle w:val="BookText"/>
        <w:rPr/>
      </w:pPr>
      <w:bookmarkEnd w:id="1092"/>
      <w:r>
        <w:rPr>
          <w:rFonts w:ascii="IRNazanin" w:hAnsi="IRNazanin" w:eastAsia="IRNazanin"/>
          <w:color w:val="111111"/>
          <w:sz w:val="28"/>
          <w:sz w:val="28"/>
          <w:szCs w:val="28"/>
          <w:rtl w:val="true"/>
          <w:lang w:bidi="fa-IR"/>
        </w:rPr>
        <w:t>اینترنتی چیست؟ انواع کسب و کار اینترنتی، اسامی سایت های داخلی و خارجی در زمنیه کسب و کار اینترنتی</w:t>
      </w:r>
      <w:r>
        <w:rPr>
          <w:rFonts w:eastAsia="IRNazanin" w:cs="IRNazanin"/>
          <w:color w:val="111111"/>
          <w:sz w:val="28"/>
          <w:szCs w:val="28"/>
          <w:rtl w:val="true"/>
          <w:lang w:bidi="fa-IR"/>
        </w:rPr>
        <w:t>.</w:t>
      </w:r>
    </w:p>
    <w:p>
      <w:pPr>
        <w:pStyle w:val="Heading3"/>
        <w:numPr>
          <w:ilvl w:val="2"/>
          <w:numId w:val="1"/>
        </w:numPr>
        <w:rPr/>
      </w:pPr>
      <w:bookmarkStart w:id="1093" w:name="__RefHeading___Toc287733_1395250215"/>
      <w:bookmarkStart w:id="1094" w:name="_Toc467"/>
      <w:bookmarkEnd w:id="1093"/>
      <w:r>
        <w:rPr>
          <w:rtl w:val="true"/>
        </w:rPr>
        <w:t>فصل چهارم</w:t>
      </w:r>
      <w:r>
        <w:rPr>
          <w:rtl w:val="true"/>
        </w:rPr>
        <w:t xml:space="preserve">: </w:t>
      </w:r>
      <w:r>
        <w:rPr>
          <w:rtl w:val="true"/>
        </w:rPr>
        <w:t>تأسیس و بازاریابی، بیمه</w:t>
      </w:r>
      <w:bookmarkEnd w:id="1094"/>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و بازاریابی، بیمه</w:t>
      </w:r>
    </w:p>
    <w:p>
      <w:pPr>
        <w:pStyle w:val="BookText"/>
        <w:rPr/>
      </w:pPr>
      <w:r>
        <w:rPr>
          <w:rFonts w:ascii="IRNazanin" w:hAnsi="IRNazanin" w:eastAsia="IRNazanin"/>
          <w:color w:val="111111"/>
          <w:sz w:val="28"/>
          <w:sz w:val="28"/>
          <w:szCs w:val="28"/>
          <w:rtl w:val="true"/>
          <w:lang w:bidi="fa-IR"/>
        </w:rPr>
        <w:t>مراحل صدور جواز تأسیس، فعالیت های بازرگانی و مدیریت و ریسک، مدیریت بازاریابی، مدیریت بازار، توصیه های لازم برای فعالیت های بازاریابی، مدیریت ریسک، بیمه و انواع آن</w:t>
      </w:r>
      <w:r>
        <w:rPr>
          <w:rFonts w:eastAsia="IRNazanin" w:cs="IRNazanin"/>
          <w:color w:val="111111"/>
          <w:sz w:val="28"/>
          <w:szCs w:val="28"/>
          <w:rtl w:val="true"/>
          <w:lang w:bidi="fa-IR"/>
        </w:rPr>
        <w:t>.</w:t>
      </w:r>
    </w:p>
    <w:p>
      <w:pPr>
        <w:pStyle w:val="Heading3"/>
        <w:numPr>
          <w:ilvl w:val="2"/>
          <w:numId w:val="1"/>
        </w:numPr>
        <w:rPr/>
      </w:pPr>
      <w:bookmarkStart w:id="1095" w:name="__RefHeading___Toc287735_1395250215"/>
      <w:bookmarkStart w:id="1096" w:name="_Toc468"/>
      <w:bookmarkEnd w:id="1095"/>
      <w:r>
        <w:rPr>
          <w:rtl w:val="true"/>
        </w:rPr>
        <w:t>فصل پنجم</w:t>
      </w:r>
      <w:r>
        <w:rPr>
          <w:rtl w:val="true"/>
        </w:rPr>
        <w:t xml:space="preserve">: </w:t>
      </w:r>
      <w:r>
        <w:rPr>
          <w:rtl w:val="true"/>
        </w:rPr>
        <w:t>خلاقیت و نوآوری و اعتماد به نفس</w:t>
      </w:r>
      <w:bookmarkEnd w:id="1096"/>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خلاقیت و نوآوری و اعتماد به نفس</w:t>
      </w:r>
    </w:p>
    <w:p>
      <w:pPr>
        <w:pStyle w:val="BookText"/>
        <w:rPr/>
      </w:pPr>
      <w:r>
        <w:rPr>
          <w:rFonts w:ascii="IRNazanin" w:hAnsi="IRNazanin" w:eastAsia="IRNazanin"/>
          <w:color w:val="111111"/>
          <w:sz w:val="28"/>
          <w:sz w:val="28"/>
          <w:szCs w:val="28"/>
          <w:rtl w:val="true"/>
          <w:lang w:bidi="fa-IR"/>
        </w:rPr>
        <w:t>اعتماد به نفس، شیوه های افزایش اعتماد به نفس، خلاقیت و نوآوری در کارآفرینی، نوآوری چیست؟، فرآیند خلاقیت و نوآوری، انواع خلاقیت، موانع خلاقیت، خصوصیات افراد خلاق، نظریه حل خلاقانه مسئله، کانون های کارآفرینی دانشجویی، اساس نامه کانون های کارآفرینی</w:t>
      </w:r>
      <w:r>
        <w:rPr>
          <w:rFonts w:eastAsia="IRNazanin" w:cs="IRNazanin"/>
          <w:color w:val="111111"/>
          <w:sz w:val="28"/>
          <w:szCs w:val="28"/>
          <w:rtl w:val="true"/>
          <w:lang w:bidi="fa-IR"/>
        </w:rPr>
        <w:t>.</w:t>
      </w:r>
    </w:p>
    <w:p>
      <w:pPr>
        <w:pStyle w:val="Heading3"/>
        <w:numPr>
          <w:ilvl w:val="2"/>
          <w:numId w:val="1"/>
        </w:numPr>
        <w:rPr/>
      </w:pPr>
      <w:bookmarkStart w:id="1097" w:name="__RefHeading___Toc287737_1395250215"/>
      <w:bookmarkStart w:id="1098" w:name="_Toc469"/>
      <w:bookmarkEnd w:id="1097"/>
      <w:r>
        <w:rPr>
          <w:rtl w:val="true"/>
        </w:rPr>
        <w:t>فصل ششم</w:t>
      </w:r>
      <w:r>
        <w:rPr>
          <w:rtl w:val="true"/>
        </w:rPr>
        <w:t xml:space="preserve">: </w:t>
      </w:r>
      <w:r>
        <w:rPr>
          <w:rtl w:val="true"/>
        </w:rPr>
        <w:t>جنبش نرم افزاری و تجارت الکترونیکی</w:t>
      </w:r>
      <w:bookmarkEnd w:id="1098"/>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جنبش نرم افزاری و تجارت الکترونیکی</w:t>
      </w:r>
    </w:p>
    <w:p>
      <w:pPr>
        <w:pStyle w:val="BookText"/>
        <w:rPr/>
      </w:pPr>
      <w:r>
        <w:rPr>
          <w:rFonts w:ascii="IRNazanin" w:hAnsi="IRNazanin" w:eastAsia="IRNazanin"/>
          <w:color w:val="111111"/>
          <w:sz w:val="28"/>
          <w:sz w:val="28"/>
          <w:szCs w:val="28"/>
          <w:rtl w:val="true"/>
          <w:lang w:bidi="fa-IR"/>
        </w:rPr>
        <w:t>تجارت الکترونیک، تعریف تجارت الکترونیک، انواع و مزایای آن، جنبش نر م افزاری، جنبش نرم افزاری چیست؟، ثمرات جنبش نرم افزاری، نظریه پردازی و تولید علم، علم چیست، بومی سازی علم، پایه ها و اساس نهضت تولید علم</w:t>
      </w:r>
      <w:r>
        <w:rPr>
          <w:rFonts w:eastAsia="IRNazanin" w:cs="IRNazanin"/>
          <w:color w:val="111111"/>
          <w:sz w:val="28"/>
          <w:szCs w:val="28"/>
          <w:rtl w:val="true"/>
          <w:lang w:bidi="fa-IR"/>
        </w:rPr>
        <w:t>.</w:t>
      </w:r>
    </w:p>
    <w:p>
      <w:pPr>
        <w:pStyle w:val="Heading3"/>
        <w:numPr>
          <w:ilvl w:val="2"/>
          <w:numId w:val="1"/>
        </w:numPr>
        <w:rPr/>
      </w:pPr>
      <w:bookmarkStart w:id="1099" w:name="__RefHeading___Toc287739_1395250215"/>
      <w:bookmarkStart w:id="1100" w:name="_Toc470"/>
      <w:bookmarkEnd w:id="1099"/>
      <w:r>
        <w:rPr>
          <w:rtl w:val="true"/>
        </w:rPr>
        <w:t>فصل هفتم</w:t>
      </w:r>
      <w:r>
        <w:rPr>
          <w:rtl w:val="true"/>
        </w:rPr>
        <w:t xml:space="preserve">: </w:t>
      </w:r>
      <w:r>
        <w:rPr>
          <w:rtl w:val="true"/>
        </w:rPr>
        <w:t>با کارآفرینان نمونه خطه آذربایجان</w:t>
      </w:r>
      <w:bookmarkEnd w:id="1100"/>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کارآفرینان نمونه خطه آذربایجان</w:t>
      </w:r>
    </w:p>
    <w:p>
      <w:pPr>
        <w:pStyle w:val="BookText"/>
        <w:rPr/>
      </w:pPr>
      <w:r>
        <w:rPr>
          <w:rFonts w:ascii="IRNazanin" w:hAnsi="IRNazanin" w:eastAsia="IRNazanin"/>
          <w:color w:val="111111"/>
          <w:sz w:val="28"/>
          <w:sz w:val="28"/>
          <w:szCs w:val="28"/>
          <w:rtl w:val="true"/>
          <w:lang w:bidi="fa-IR"/>
        </w:rPr>
        <w:t>زیر فصل ها</w:t>
      </w:r>
    </w:p>
    <w:p>
      <w:pPr>
        <w:pStyle w:val="Heading2"/>
        <w:numPr>
          <w:ilvl w:val="1"/>
          <w:numId w:val="1"/>
        </w:numPr>
        <w:rPr/>
      </w:pPr>
      <w:bookmarkStart w:id="1101" w:name="__RefHeading___Toc287741_1395250215"/>
      <w:bookmarkStart w:id="1102" w:name="_Toc471"/>
      <w:bookmarkEnd w:id="1101"/>
      <w:r>
        <w:rPr>
          <w:rtl w:val="true"/>
        </w:rPr>
        <w:t>کارآفرینی و فناوری پیشرفته</w:t>
      </w:r>
      <w:bookmarkEnd w:id="1102"/>
    </w:p>
    <w:p>
      <w:pPr>
        <w:pStyle w:val="BookText"/>
        <w:rPr/>
      </w:pPr>
      <w:r>
        <w:rPr>
          <w:rFonts w:ascii="IRNazanin" w:hAnsi="IRNazanin" w:eastAsia="IRNazanin"/>
          <w:color w:val="111111"/>
          <w:sz w:val="28"/>
          <w:sz w:val="28"/>
          <w:szCs w:val="28"/>
          <w:rtl w:val="true"/>
          <w:lang w:bidi="fa-IR"/>
        </w:rPr>
        <w:t>کارآفرینی و فناوری پیشرفته</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هاشمی، حمید، انتشارات دانشگاه تهران،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کارآفرین، موتور محرک توسعه ملی یا پیشتاز توسعه است؛ یعنی از این نیرو به این دلیل استفاده میشود که میتواند روندهای اقتصادی، اجتماعی و فرهنگی نظام تحت پوشش خود را با تعاملات بیرونی، هماهنگ و از فرصتها بهرهبرداری کند و کسب و کار و فضای جدیدی را بیافریند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پیش نیازی دارد؛ یعنی فضای پویا و متعامل با محیط اطراف، خود مقدمهای برای توسعه پایدار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مجموعه مقالاتی درباره کارآفرینی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افزون بر تعریف و توضیح و تقسیم مفاهیم مربوط به فن آوری، دیدگاههای گوناگونی را بیان و آنگاه تعریف انتقال فن آوری و راهبردهای مربوط به آن و نقش دولت را نیز بررسی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مطالب این کتاب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ضرورت توجه به کارآفرینی و فن آوریهای پیشرفته؛</w:t>
      </w:r>
    </w:p>
    <w:p>
      <w:pPr>
        <w:pStyle w:val="BookText"/>
        <w:rPr/>
      </w:pPr>
      <w:r>
        <w:rPr>
          <w:rFonts w:ascii="IRNazanin" w:hAnsi="IRNazanin" w:eastAsia="IRNazanin"/>
          <w:color w:val="111111"/>
          <w:sz w:val="28"/>
          <w:sz w:val="28"/>
          <w:szCs w:val="28"/>
          <w:rtl w:val="true"/>
          <w:lang w:bidi="fa-IR"/>
        </w:rPr>
        <w:t>کارآفرینی، ناوری و توسعه ملی؛</w:t>
      </w:r>
    </w:p>
    <w:p>
      <w:pPr>
        <w:pStyle w:val="BookText"/>
        <w:rPr/>
      </w:pPr>
      <w:r>
        <w:rPr>
          <w:rFonts w:ascii="IRNazanin" w:hAnsi="IRNazanin" w:eastAsia="IRNazanin"/>
          <w:color w:val="111111"/>
          <w:sz w:val="28"/>
          <w:sz w:val="28"/>
          <w:szCs w:val="28"/>
          <w:rtl w:val="true"/>
          <w:lang w:bidi="fa-IR"/>
        </w:rPr>
        <w:t>نقش مؤسسات تحقیق و توسعه در حمایت از کارآفرینان؛</w:t>
      </w:r>
    </w:p>
    <w:p>
      <w:pPr>
        <w:pStyle w:val="BookText"/>
        <w:rPr/>
      </w:pPr>
      <w:r>
        <w:rPr>
          <w:rFonts w:ascii="IRNazanin" w:hAnsi="IRNazanin" w:eastAsia="IRNazanin"/>
          <w:color w:val="111111"/>
          <w:sz w:val="28"/>
          <w:sz w:val="28"/>
          <w:szCs w:val="28"/>
          <w:rtl w:val="true"/>
          <w:lang w:bidi="fa-IR"/>
        </w:rPr>
        <w:t>کارآفرینی و فن آوریهای پیشرفته و شیوههای ترویج آن؛</w:t>
      </w:r>
    </w:p>
    <w:p>
      <w:pPr>
        <w:pStyle w:val="BookText"/>
        <w:rPr/>
      </w:pPr>
      <w:r>
        <w:rPr>
          <w:rFonts w:ascii="IRNazanin" w:hAnsi="IRNazanin" w:eastAsia="IRNazanin"/>
          <w:color w:val="111111"/>
          <w:sz w:val="28"/>
          <w:sz w:val="28"/>
          <w:szCs w:val="28"/>
          <w:rtl w:val="true"/>
          <w:lang w:bidi="fa-IR"/>
        </w:rPr>
        <w:t>کارآفرینی و نقش آن در اقتصاد ملی؛</w:t>
      </w:r>
    </w:p>
    <w:p>
      <w:pPr>
        <w:pStyle w:val="BookText"/>
        <w:rPr/>
      </w:pPr>
      <w:r>
        <w:rPr>
          <w:rFonts w:ascii="IRNazanin" w:hAnsi="IRNazanin" w:eastAsia="IRNazanin"/>
          <w:color w:val="111111"/>
          <w:sz w:val="28"/>
          <w:sz w:val="28"/>
          <w:szCs w:val="28"/>
          <w:rtl w:val="true"/>
          <w:lang w:bidi="fa-IR"/>
        </w:rPr>
        <w:t>مالکیت معنوی و کارآفرینی، مفاهیم، شاخصها و وضعیت ایران؛</w:t>
      </w:r>
    </w:p>
    <w:p>
      <w:pPr>
        <w:pStyle w:val="BookText"/>
        <w:rPr/>
      </w:pPr>
      <w:r>
        <w:rPr>
          <w:rFonts w:ascii="IRNazanin" w:hAnsi="IRNazanin" w:eastAsia="IRNazanin"/>
          <w:color w:val="111111"/>
          <w:sz w:val="28"/>
          <w:sz w:val="28"/>
          <w:szCs w:val="28"/>
          <w:rtl w:val="true"/>
          <w:lang w:bidi="fa-IR"/>
        </w:rPr>
        <w:t>ارج گذاری کارآفرینان فن آوری یا ارجمندی کارآفرینی فن آورانه؛</w:t>
      </w:r>
    </w:p>
    <w:p>
      <w:pPr>
        <w:pStyle w:val="BookText"/>
        <w:rPr/>
      </w:pPr>
      <w:r>
        <w:rPr>
          <w:rFonts w:ascii="IRNazanin" w:hAnsi="IRNazanin" w:eastAsia="IRNazanin"/>
          <w:color w:val="111111"/>
          <w:sz w:val="28"/>
          <w:sz w:val="28"/>
          <w:szCs w:val="28"/>
          <w:rtl w:val="true"/>
          <w:lang w:bidi="fa-IR"/>
        </w:rPr>
        <w:t>ضرورت نقش دولت در تدوین و اصلاح سیاستهای استراتژیک توسعه تکنولوژی؛</w:t>
      </w:r>
    </w:p>
    <w:p>
      <w:pPr>
        <w:pStyle w:val="BookText"/>
        <w:rPr/>
      </w:pPr>
      <w:r>
        <w:rPr>
          <w:rFonts w:ascii="IRNazanin" w:hAnsi="IRNazanin" w:eastAsia="IRNazanin"/>
          <w:color w:val="111111"/>
          <w:sz w:val="28"/>
          <w:sz w:val="28"/>
          <w:szCs w:val="28"/>
          <w:rtl w:val="true"/>
          <w:lang w:bidi="fa-IR"/>
        </w:rPr>
        <w:t xml:space="preserve">خودکار آفرینی؛ استراتژی اشتغال برای ورود به قرن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تحلیلی سیستمی؛ از عوامل تأثیرگذار بر پدیده کارآفرینی؛</w:t>
      </w:r>
      <w:bookmarkStart w:id="1103" w:name="pg2594_26086"/>
    </w:p>
    <w:p>
      <w:pPr>
        <w:pStyle w:val="BookText"/>
        <w:rPr/>
      </w:pPr>
      <w:bookmarkEnd w:id="1103"/>
      <w:r>
        <w:rPr>
          <w:rFonts w:ascii="IRNazanin" w:hAnsi="IRNazanin" w:eastAsia="IRNazanin"/>
          <w:color w:val="111111"/>
          <w:sz w:val="28"/>
          <w:sz w:val="28"/>
          <w:szCs w:val="28"/>
          <w:rtl w:val="true"/>
          <w:lang w:bidi="fa-IR"/>
        </w:rPr>
        <w:t>آموزش کارآفرینی در ایران؛</w:t>
      </w:r>
    </w:p>
    <w:p>
      <w:pPr>
        <w:pStyle w:val="BookText"/>
        <w:rPr/>
      </w:pPr>
      <w:r>
        <w:rPr>
          <w:rFonts w:ascii="IRNazanin" w:hAnsi="IRNazanin" w:eastAsia="IRNazanin"/>
          <w:color w:val="111111"/>
          <w:sz w:val="28"/>
          <w:sz w:val="28"/>
          <w:szCs w:val="28"/>
          <w:rtl w:val="true"/>
          <w:lang w:bidi="fa-IR"/>
        </w:rPr>
        <w:t>نوآوری در بازاریابی و تجارت الکترونیکی در عصر اینترنت؛</w:t>
      </w:r>
    </w:p>
    <w:p>
      <w:pPr>
        <w:pStyle w:val="BookText"/>
        <w:rPr/>
      </w:pPr>
      <w:r>
        <w:rPr>
          <w:rFonts w:ascii="IRNazanin" w:hAnsi="IRNazanin" w:eastAsia="IRNazanin"/>
          <w:color w:val="111111"/>
          <w:sz w:val="28"/>
          <w:sz w:val="28"/>
          <w:szCs w:val="28"/>
          <w:rtl w:val="true"/>
          <w:lang w:bidi="fa-IR"/>
        </w:rPr>
        <w:t>کارآفرینی، یکی از وظایف مراکز پژوهشی در توسعه کارآفرینی؛</w:t>
      </w:r>
    </w:p>
    <w:p>
      <w:pPr>
        <w:pStyle w:val="BookText"/>
        <w:rPr/>
      </w:pPr>
      <w:r>
        <w:rPr>
          <w:rFonts w:ascii="IRNazanin" w:hAnsi="IRNazanin" w:eastAsia="IRNazanin"/>
          <w:color w:val="111111"/>
          <w:sz w:val="28"/>
          <w:sz w:val="28"/>
          <w:szCs w:val="28"/>
          <w:rtl w:val="true"/>
          <w:lang w:bidi="fa-IR"/>
        </w:rPr>
        <w:t>کارآفرینی و نقش آن در اقتصاد ملی؛</w:t>
      </w:r>
    </w:p>
    <w:p>
      <w:pPr>
        <w:pStyle w:val="BookText"/>
        <w:rPr/>
      </w:pPr>
      <w:r>
        <w:rPr>
          <w:rFonts w:ascii="IRNazanin" w:hAnsi="IRNazanin" w:eastAsia="IRNazanin"/>
          <w:color w:val="111111"/>
          <w:sz w:val="28"/>
          <w:sz w:val="28"/>
          <w:szCs w:val="28"/>
          <w:rtl w:val="true"/>
          <w:lang w:bidi="fa-IR"/>
        </w:rPr>
        <w:t>لزوم وجود مراکز پشتیبانی از کارآفرینی در صنایع کشور؛</w:t>
      </w:r>
    </w:p>
    <w:p>
      <w:pPr>
        <w:pStyle w:val="Heading2"/>
        <w:numPr>
          <w:ilvl w:val="1"/>
          <w:numId w:val="1"/>
        </w:numPr>
        <w:rPr/>
      </w:pPr>
      <w:bookmarkStart w:id="1104" w:name="__RefHeading___Toc287743_1395250215"/>
      <w:bookmarkStart w:id="1105" w:name="_Toc472"/>
      <w:bookmarkEnd w:id="1104"/>
      <w:r>
        <w:rPr>
          <w:rtl w:val="true"/>
        </w:rPr>
        <w:t>کلیات نظام اقتصادی اسلام</w:t>
      </w:r>
      <w:bookmarkEnd w:id="1105"/>
    </w:p>
    <w:p>
      <w:pPr>
        <w:pStyle w:val="Heading3"/>
        <w:numPr>
          <w:ilvl w:val="2"/>
          <w:numId w:val="1"/>
        </w:numPr>
        <w:rPr/>
      </w:pPr>
      <w:bookmarkStart w:id="1106" w:name="__RefHeading___Toc287745_1395250215"/>
      <w:bookmarkStart w:id="1107" w:name="_Toc473"/>
      <w:bookmarkEnd w:id="1106"/>
      <w:r>
        <w:rPr>
          <w:rtl w:val="true"/>
        </w:rPr>
        <w:t>اشاره</w:t>
      </w:r>
      <w:bookmarkEnd w:id="1107"/>
    </w:p>
    <w:p>
      <w:pPr>
        <w:pStyle w:val="BookText"/>
        <w:rPr/>
      </w:pPr>
      <w:r>
        <w:rPr>
          <w:rFonts w:ascii="IRNazanin" w:hAnsi="IRNazanin" w:eastAsia="IRNazanin"/>
          <w:color w:val="111111"/>
          <w:sz w:val="28"/>
          <w:sz w:val="28"/>
          <w:szCs w:val="28"/>
          <w:rtl w:val="true"/>
          <w:lang w:bidi="fa-IR"/>
        </w:rPr>
        <w:t>کلیات نظام اقتصادی اسلام</w:t>
      </w:r>
    </w:p>
    <w:p>
      <w:pPr>
        <w:pStyle w:val="BookText"/>
        <w:rPr/>
      </w:pPr>
      <w:r>
        <w:rPr>
          <w:rFonts w:ascii="IRNazanin" w:hAnsi="IRNazanin" w:eastAsia="IRNazanin"/>
          <w:color w:val="111111"/>
          <w:sz w:val="28"/>
          <w:sz w:val="28"/>
          <w:szCs w:val="28"/>
          <w:rtl w:val="true"/>
          <w:lang w:bidi="fa-IR"/>
        </w:rPr>
        <w:t xml:space="preserve">موسویان، سید عباس، قم، دارالثقلین، چاپ دوم،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با هدف آشنایی هر چه بیشتر مخاطبان با نظام اقتصادی اسلام، خطوط کلی نظام اقتصادی اسلام را در پنج فصل بررسی کرده است</w:t>
      </w:r>
      <w:r>
        <w:rPr>
          <w:rFonts w:eastAsia="IRNazanin" w:cs="IRNazanin"/>
          <w:color w:val="111111"/>
          <w:sz w:val="28"/>
          <w:szCs w:val="28"/>
          <w:rtl w:val="true"/>
          <w:lang w:bidi="fa-IR"/>
        </w:rPr>
        <w:t>.</w:t>
      </w:r>
    </w:p>
    <w:p>
      <w:pPr>
        <w:pStyle w:val="Heading3"/>
        <w:numPr>
          <w:ilvl w:val="2"/>
          <w:numId w:val="1"/>
        </w:numPr>
        <w:rPr/>
      </w:pPr>
      <w:bookmarkStart w:id="1108" w:name="__RefHeading___Toc287747_1395250215"/>
      <w:bookmarkStart w:id="1109" w:name="_Toc474"/>
      <w:bookmarkEnd w:id="1108"/>
      <w:r>
        <w:rPr>
          <w:rtl w:val="true"/>
        </w:rPr>
        <w:t>فصل اول</w:t>
      </w:r>
      <w:r>
        <w:rPr>
          <w:rtl w:val="true"/>
        </w:rPr>
        <w:t xml:space="preserve">: </w:t>
      </w:r>
      <w:r>
        <w:rPr>
          <w:rtl w:val="true"/>
        </w:rPr>
        <w:t>تعاریف</w:t>
      </w:r>
      <w:bookmarkEnd w:id="1109"/>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تعاریف</w:t>
      </w:r>
    </w:p>
    <w:p>
      <w:pPr>
        <w:pStyle w:val="BookText"/>
        <w:rPr/>
      </w:pPr>
      <w:r>
        <w:rPr>
          <w:rFonts w:ascii="IRNazanin" w:hAnsi="IRNazanin" w:eastAsia="IRNazanin"/>
          <w:color w:val="111111"/>
          <w:sz w:val="28"/>
          <w:sz w:val="28"/>
          <w:szCs w:val="28"/>
          <w:rtl w:val="true"/>
          <w:lang w:bidi="fa-IR"/>
        </w:rPr>
        <w:t>در این فصل، مفاهیم به کار رفته در کتاب، تعریف شده که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نظام، نظام اقتصادی، مبانی فلسفی نظام اقتصادی، اهداف نظام اقتصادی، مبانی مکتبی نظام اقتصادی، احکام و حقوق اقتصادی، علم اقتصاد</w:t>
      </w:r>
      <w:r>
        <w:rPr>
          <w:rFonts w:eastAsia="IRNazanin" w:cs="IRNazanin"/>
          <w:color w:val="111111"/>
          <w:sz w:val="28"/>
          <w:szCs w:val="28"/>
          <w:rtl w:val="true"/>
          <w:lang w:bidi="fa-IR"/>
        </w:rPr>
        <w:t>.</w:t>
      </w:r>
    </w:p>
    <w:p>
      <w:pPr>
        <w:pStyle w:val="Heading3"/>
        <w:numPr>
          <w:ilvl w:val="2"/>
          <w:numId w:val="1"/>
        </w:numPr>
        <w:rPr/>
      </w:pPr>
      <w:bookmarkStart w:id="1110" w:name="__RefHeading___Toc287749_1395250215"/>
      <w:bookmarkStart w:id="1111" w:name="_Toc475"/>
      <w:bookmarkEnd w:id="1110"/>
      <w:r>
        <w:rPr>
          <w:rtl w:val="true"/>
        </w:rPr>
        <w:t>فصل دوم</w:t>
      </w:r>
      <w:r>
        <w:rPr>
          <w:rtl w:val="true"/>
        </w:rPr>
        <w:t xml:space="preserve">: </w:t>
      </w:r>
      <w:r>
        <w:rPr>
          <w:rtl w:val="true"/>
        </w:rPr>
        <w:t>مبانی فلسفی نظام اقتصادی اسلام</w:t>
      </w:r>
      <w:bookmarkEnd w:id="1111"/>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فلسفی نظام اقتصادی اسلام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تأثیر آن در نظام های اقتصادی سرمایه داری و سوسیالیستی و نظام اقتصادی اسلام، نقد دئیسم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اصالت فرد و جامعه،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دنیا و آخرت</w:t>
      </w:r>
      <w:r>
        <w:rPr>
          <w:rFonts w:eastAsia="IRNazanin" w:cs="IRNazanin"/>
          <w:color w:val="111111"/>
          <w:sz w:val="28"/>
          <w:szCs w:val="28"/>
          <w:rtl w:val="true"/>
          <w:lang w:bidi="fa-IR"/>
        </w:rPr>
        <w:t>.</w:t>
      </w:r>
    </w:p>
    <w:p>
      <w:pPr>
        <w:pStyle w:val="Heading3"/>
        <w:numPr>
          <w:ilvl w:val="2"/>
          <w:numId w:val="1"/>
        </w:numPr>
        <w:rPr/>
      </w:pPr>
      <w:bookmarkStart w:id="1112" w:name="__RefHeading___Toc287751_1395250215"/>
      <w:bookmarkStart w:id="1113" w:name="_Toc476"/>
      <w:bookmarkEnd w:id="1112"/>
      <w:r>
        <w:rPr>
          <w:rtl w:val="true"/>
        </w:rPr>
        <w:t>فصل سوم</w:t>
      </w:r>
      <w:r>
        <w:rPr>
          <w:rtl w:val="true"/>
        </w:rPr>
        <w:t xml:space="preserve">: </w:t>
      </w:r>
      <w:r>
        <w:rPr>
          <w:rtl w:val="true"/>
        </w:rPr>
        <w:t>اهداف نظام اقتصادی اسلام</w:t>
      </w:r>
      <w:bookmarkEnd w:id="1113"/>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نظام اقتصادی اسلام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عدالت اقتصادی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رفاه عمومی، توازن اقتصادی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اقتصادی</w:t>
      </w:r>
      <w:bookmarkStart w:id="1114" w:name="pg2594_26087"/>
    </w:p>
    <w:p>
      <w:pPr>
        <w:pStyle w:val="BookText"/>
        <w:rPr/>
      </w:pPr>
      <w:bookmarkEnd w:id="1114"/>
      <w:r>
        <w:rPr>
          <w:rFonts w:ascii="IRNazanin" w:hAnsi="IRNazanin" w:eastAsia="IRNazanin"/>
          <w:color w:val="111111"/>
          <w:sz w:val="28"/>
          <w:sz w:val="28"/>
          <w:szCs w:val="28"/>
          <w:rtl w:val="true"/>
          <w:lang w:bidi="fa-IR"/>
        </w:rPr>
        <w:t xml:space="preserve">جامعه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 اقتصادی، استقلال اقتصادی</w:t>
      </w:r>
      <w:r>
        <w:rPr>
          <w:rFonts w:eastAsia="IRNazanin" w:cs="IRNazanin"/>
          <w:color w:val="111111"/>
          <w:sz w:val="28"/>
          <w:szCs w:val="28"/>
          <w:rtl w:val="true"/>
          <w:lang w:bidi="fa-IR"/>
        </w:rPr>
        <w:t>).</w:t>
      </w:r>
    </w:p>
    <w:p>
      <w:pPr>
        <w:pStyle w:val="Heading3"/>
        <w:numPr>
          <w:ilvl w:val="2"/>
          <w:numId w:val="1"/>
        </w:numPr>
        <w:rPr/>
      </w:pPr>
      <w:bookmarkStart w:id="1115" w:name="__RefHeading___Toc287753_1395250215"/>
      <w:bookmarkStart w:id="1116" w:name="_Toc477"/>
      <w:bookmarkEnd w:id="1115"/>
      <w:r>
        <w:rPr>
          <w:rtl w:val="true"/>
        </w:rPr>
        <w:t>فصل چهارم</w:t>
      </w:r>
      <w:r>
        <w:rPr>
          <w:rtl w:val="true"/>
        </w:rPr>
        <w:t xml:space="preserve">: </w:t>
      </w:r>
      <w:r>
        <w:rPr>
          <w:rtl w:val="true"/>
        </w:rPr>
        <w:t>مبانی مکتبی نظام اقتصادی اسلام</w:t>
      </w:r>
      <w:bookmarkEnd w:id="1116"/>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مکتبی نظام اقتصادی اسلام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مالکیت مختلط، دخالت دولت، توزیع قبل از تولید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توزیع منابع طبیعی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توزیع بعد از تولید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توزیع درآمد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توزیع مجدد درآمد</w:t>
      </w:r>
      <w:r>
        <w:rPr>
          <w:rFonts w:eastAsia="IRNazanin" w:cs="IRNazanin"/>
          <w:color w:val="111111"/>
          <w:sz w:val="28"/>
          <w:szCs w:val="28"/>
          <w:rtl w:val="true"/>
          <w:lang w:bidi="fa-IR"/>
        </w:rPr>
        <w:t>).</w:t>
      </w:r>
    </w:p>
    <w:p>
      <w:pPr>
        <w:pStyle w:val="Heading3"/>
        <w:numPr>
          <w:ilvl w:val="2"/>
          <w:numId w:val="1"/>
        </w:numPr>
        <w:rPr/>
      </w:pPr>
      <w:bookmarkStart w:id="1117" w:name="__RefHeading___Toc287755_1395250215"/>
      <w:bookmarkStart w:id="1118" w:name="_Toc478"/>
      <w:bookmarkEnd w:id="1117"/>
      <w:r>
        <w:rPr>
          <w:rtl w:val="true"/>
        </w:rPr>
        <w:t>فصل پنجم</w:t>
      </w:r>
      <w:r>
        <w:rPr>
          <w:rtl w:val="true"/>
        </w:rPr>
        <w:t xml:space="preserve">: </w:t>
      </w:r>
      <w:r>
        <w:rPr>
          <w:rtl w:val="true"/>
        </w:rPr>
        <w:t>ساختار نظام اقتصادی اسلام</w:t>
      </w:r>
      <w:bookmarkEnd w:id="1118"/>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 نظام اقتصادی اسلام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جایگاه دولت در اقتصاد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منابع مالی دولت اسلامی، مسئولیت های اقتصادی دولت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نظارت بر حسن جریان امور اقتصادی، ایجاد زمینه اشتغال و فعالیت های مردم، فعالیت های مستقیم دولت، اقامه عدالت اجتماعی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جایگاه بخش خصوصی در اقتصاد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فعالیت های اساسی بخش خصوصی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تولید، تولیدهای حرام، عوامل تولید، ترکیب عوامل تولید،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های مصرف، مصرف های حرام، محدودیت های مصرف،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تجارت و بازرگانی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تجارت کاذب، سودعادلانه</w:t>
      </w:r>
      <w:r>
        <w:rPr>
          <w:rFonts w:eastAsia="IRNazanin" w:cs="IRNazanin"/>
          <w:color w:val="111111"/>
          <w:sz w:val="28"/>
          <w:szCs w:val="28"/>
          <w:rtl w:val="true"/>
          <w:lang w:bidi="fa-IR"/>
        </w:rPr>
        <w:t>).</w:t>
      </w:r>
    </w:p>
    <w:p>
      <w:pPr>
        <w:pStyle w:val="Heading3"/>
        <w:numPr>
          <w:ilvl w:val="2"/>
          <w:numId w:val="1"/>
        </w:numPr>
        <w:rPr/>
      </w:pPr>
      <w:bookmarkStart w:id="1119" w:name="__RefHeading___Toc287757_1395250215"/>
      <w:bookmarkStart w:id="1120" w:name="_Toc479"/>
      <w:bookmarkEnd w:id="1119"/>
      <w:r>
        <w:rPr>
          <w:rtl w:val="true"/>
        </w:rPr>
        <w:t>فصل ششم</w:t>
      </w:r>
      <w:r>
        <w:rPr>
          <w:rtl w:val="true"/>
        </w:rPr>
        <w:t xml:space="preserve">: </w:t>
      </w:r>
      <w:r>
        <w:rPr>
          <w:rtl w:val="true"/>
        </w:rPr>
        <w:t>بانک داری اسلام</w:t>
      </w:r>
      <w:bookmarkEnd w:id="1120"/>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 داری اسلام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ممنوعیت ربا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تشریع حرمت ربا، شبهات مربوط به ربا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 کم ربا نیست، اختصاص تحریم به ربای مصرفی، تغییر موضوع قرض با بهره، ربا یک ضرورت اقتصادی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بانک داری بدون ربا در جمهوری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تشریح عملیات بانک داری بدون ربا در ایران، اهداف نظام بانکی، وظایف نظام بانکی، روش های تجهیز 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سپرده قرض الحسنه جاری، سپرده قرض الحسنه پس انداز، سپرده سرمایه گذاری مدت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های تخصیص 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 الحسنه، مضاربه،</w:t>
      </w:r>
      <w:bookmarkStart w:id="1121" w:name="pg2594_26088"/>
    </w:p>
    <w:p>
      <w:pPr>
        <w:pStyle w:val="BookText"/>
        <w:rPr/>
      </w:pPr>
      <w:bookmarkEnd w:id="1121"/>
      <w:r>
        <w:rPr>
          <w:rFonts w:ascii="IRNazanin" w:hAnsi="IRNazanin" w:eastAsia="IRNazanin"/>
          <w:color w:val="111111"/>
          <w:sz w:val="28"/>
          <w:sz w:val="28"/>
          <w:szCs w:val="28"/>
          <w:rtl w:val="true"/>
          <w:lang w:bidi="fa-IR"/>
        </w:rPr>
        <w:t>مشارکت مدنی، مشارکت حقوقی مزارعه، مساقات، سرمایه گذاری مستقیم، فروش اقساطی، اجاره به شرط تملیک، معاملات سلف، جعاله، خرید دین</w:t>
      </w:r>
      <w:r>
        <w:rPr>
          <w:rFonts w:eastAsia="IRNazanin" w:cs="IRNazanin"/>
          <w:color w:val="111111"/>
          <w:sz w:val="28"/>
          <w:szCs w:val="28"/>
          <w:rtl w:val="true"/>
          <w:lang w:bidi="fa-IR"/>
        </w:rPr>
        <w:t>).</w:t>
      </w:r>
    </w:p>
    <w:p>
      <w:pPr>
        <w:pStyle w:val="Heading2"/>
        <w:numPr>
          <w:ilvl w:val="1"/>
          <w:numId w:val="1"/>
        </w:numPr>
        <w:rPr/>
      </w:pPr>
      <w:bookmarkStart w:id="1122" w:name="__RefHeading___Toc287759_1395250215"/>
      <w:bookmarkStart w:id="1123" w:name="_Toc480"/>
      <w:bookmarkEnd w:id="1122"/>
      <w:r>
        <w:rPr>
          <w:rtl w:val="true"/>
        </w:rPr>
        <w:t>کارآفرینی فرهنگی در مطبوعات</w:t>
      </w:r>
      <w:bookmarkEnd w:id="1123"/>
    </w:p>
    <w:p>
      <w:pPr>
        <w:pStyle w:val="Heading3"/>
        <w:numPr>
          <w:ilvl w:val="2"/>
          <w:numId w:val="1"/>
        </w:numPr>
        <w:rPr/>
      </w:pPr>
      <w:bookmarkStart w:id="1124" w:name="__RefHeading___Toc287761_1395250215"/>
      <w:bookmarkStart w:id="1125" w:name="_Toc481"/>
      <w:bookmarkEnd w:id="1124"/>
      <w:r>
        <w:rPr>
          <w:rtl w:val="true"/>
        </w:rPr>
        <w:t>اشاره</w:t>
      </w:r>
      <w:bookmarkEnd w:id="1125"/>
    </w:p>
    <w:p>
      <w:pPr>
        <w:pStyle w:val="BookText"/>
        <w:rPr/>
      </w:pPr>
      <w:r>
        <w:rPr>
          <w:rFonts w:ascii="IRNazanin" w:hAnsi="IRNazanin" w:eastAsia="IRNazanin"/>
          <w:color w:val="111111"/>
          <w:sz w:val="28"/>
          <w:sz w:val="28"/>
          <w:szCs w:val="28"/>
          <w:rtl w:val="true"/>
          <w:lang w:bidi="fa-IR"/>
        </w:rPr>
        <w:t>کارآفرینی فرهنگی در مطبوعات</w:t>
      </w:r>
    </w:p>
    <w:p>
      <w:pPr>
        <w:pStyle w:val="BookText"/>
        <w:rPr/>
      </w:pPr>
      <w:r>
        <w:rPr>
          <w:rFonts w:ascii="IRNazanin" w:hAnsi="IRNazanin" w:eastAsia="IRNazanin"/>
          <w:color w:val="111111"/>
          <w:sz w:val="28"/>
          <w:sz w:val="28"/>
          <w:szCs w:val="28"/>
          <w:rtl w:val="true"/>
          <w:lang w:bidi="fa-IR"/>
        </w:rPr>
        <w:t xml:space="preserve">ملک پور، علی، تهران، پژوهشگاه فرهنگ، هنر و ارتباطات،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کارآفرینی فرهنگی، فرآیند ایده پردازی، فرصت شناسی، ایجاد کسب و کار و تأسیس مراکز و بنگاه های تولید و عرضه کالاها و خدمات فرهنگی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کارآفرینی، مبحثی میان رشته ای است که از بدو تکوین آن در غرب، طیفی از علوم و دانشمندان را به خود مشغول داشته است و نخستین گروه، اقتصاددانان اروپایی بودند که به نقش و اهمیت عنصر کارآفرین در توسعه صنعت و تجارت غرب توجه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آنها علمای علم مدیریت، روان شناسان و جامعه شناسان به این عرصه وارد شدند و نظریه ها و پژوهش هایی را مطرح کردند به طور کلی، مبحث و مقوله کارآفرینی در ایرانی، چندان شناخته شده نیست و با وجود اهمیت روزافزون آن در جهان، در منطقه و ایران، توجه شمار اندکی از کارشناسان، پژوهشگران و مدیران به آن جلب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این پژوهش، شناخت زمینه ها، مراحل و موانع موجود بر سر راه پدیده کارآفرینی فرهنگی است و دستاوردهای این پژوهش، پاسخ های مستندی را برای این پرسش های فراهم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مطبوعات در تحقیق و ترویج کارآفرینی به طور کلی و کارآفرینی فرهنگی به طور خاص، نقش برنده دارند یا نقش بازدارنده؟ مطبوعات ایران هریک از این نقش های دوگانه را در چه ابعادی، با چه کیفیتی و تحت تأثیر کدام</w:t>
      </w:r>
      <w:bookmarkStart w:id="1126" w:name="pg2594_26089"/>
    </w:p>
    <w:p>
      <w:pPr>
        <w:pStyle w:val="BookText"/>
        <w:rPr/>
      </w:pPr>
      <w:bookmarkEnd w:id="1126"/>
      <w:r>
        <w:rPr>
          <w:rFonts w:ascii="IRNazanin" w:hAnsi="IRNazanin" w:eastAsia="IRNazanin"/>
          <w:color w:val="111111"/>
          <w:sz w:val="28"/>
          <w:sz w:val="28"/>
          <w:szCs w:val="28"/>
          <w:rtl w:val="true"/>
          <w:lang w:bidi="fa-IR"/>
        </w:rPr>
        <w:t>عوامل و شرایط اقتصادی، اجتماعی و فرهنگی ایفا می کنند؟</w:t>
      </w:r>
    </w:p>
    <w:p>
      <w:pPr>
        <w:pStyle w:val="BookText"/>
        <w:rPr/>
      </w:pPr>
      <w:r>
        <w:rPr>
          <w:rFonts w:ascii="IRNazanin" w:hAnsi="IRNazanin" w:eastAsia="IRNazanin"/>
          <w:color w:val="111111"/>
          <w:sz w:val="28"/>
          <w:sz w:val="28"/>
          <w:szCs w:val="28"/>
          <w:rtl w:val="true"/>
          <w:lang w:bidi="fa-IR"/>
        </w:rPr>
        <w:t>فهرست مطالب کتاب عبارت است از</w:t>
      </w:r>
      <w:r>
        <w:rPr>
          <w:rFonts w:eastAsia="IRNazanin" w:cs="IRNazanin"/>
          <w:color w:val="111111"/>
          <w:sz w:val="28"/>
          <w:szCs w:val="28"/>
          <w:rtl w:val="true"/>
          <w:lang w:bidi="fa-IR"/>
        </w:rPr>
        <w:t>:</w:t>
      </w:r>
    </w:p>
    <w:p>
      <w:pPr>
        <w:pStyle w:val="Heading3"/>
        <w:numPr>
          <w:ilvl w:val="2"/>
          <w:numId w:val="1"/>
        </w:numPr>
        <w:rPr/>
      </w:pPr>
      <w:bookmarkStart w:id="1127" w:name="__RefHeading___Toc287763_1395250215"/>
      <w:bookmarkStart w:id="1128" w:name="_Toc482"/>
      <w:bookmarkEnd w:id="1127"/>
      <w:r>
        <w:rPr>
          <w:rtl w:val="true"/>
        </w:rPr>
        <w:t>فصل اول</w:t>
      </w:r>
      <w:r>
        <w:rPr>
          <w:rtl w:val="true"/>
        </w:rPr>
        <w:t xml:space="preserve">: </w:t>
      </w:r>
      <w:r>
        <w:rPr>
          <w:rtl w:val="true"/>
        </w:rPr>
        <w:t>مبانی پژوهش</w:t>
      </w:r>
      <w:bookmarkEnd w:id="1128"/>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پژوهش</w:t>
      </w:r>
    </w:p>
    <w:p>
      <w:pPr>
        <w:pStyle w:val="BookText"/>
        <w:rPr/>
      </w:pPr>
      <w:r>
        <w:rPr>
          <w:rFonts w:ascii="IRNazanin" w:hAnsi="IRNazanin" w:eastAsia="IRNazanin"/>
          <w:color w:val="111111"/>
          <w:sz w:val="28"/>
          <w:sz w:val="28"/>
          <w:szCs w:val="28"/>
          <w:rtl w:val="true"/>
          <w:lang w:bidi="fa-IR"/>
        </w:rPr>
        <w:t>مقدمه، بیان مسئله، اهمیت و ضرورت تحقیق، چشم انداز بحث</w:t>
      </w:r>
      <w:r>
        <w:rPr>
          <w:rFonts w:eastAsia="IRNazanin" w:cs="IRNazanin"/>
          <w:color w:val="111111"/>
          <w:sz w:val="28"/>
          <w:szCs w:val="28"/>
          <w:rtl w:val="true"/>
          <w:lang w:bidi="fa-IR"/>
        </w:rPr>
        <w:t>.</w:t>
      </w:r>
    </w:p>
    <w:p>
      <w:pPr>
        <w:pStyle w:val="Heading3"/>
        <w:numPr>
          <w:ilvl w:val="2"/>
          <w:numId w:val="1"/>
        </w:numPr>
        <w:rPr/>
      </w:pPr>
      <w:bookmarkStart w:id="1129" w:name="__RefHeading___Toc287765_1395250215"/>
      <w:bookmarkStart w:id="1130" w:name="_Toc483"/>
      <w:bookmarkEnd w:id="1129"/>
      <w:r>
        <w:rPr>
          <w:rtl w:val="true"/>
        </w:rPr>
        <w:t>فصل دوم</w:t>
      </w:r>
      <w:r>
        <w:rPr>
          <w:rtl w:val="true"/>
        </w:rPr>
        <w:t xml:space="preserve">: </w:t>
      </w:r>
      <w:r>
        <w:rPr>
          <w:rtl w:val="true"/>
        </w:rPr>
        <w:t>پیشینه و مبانی نظری</w:t>
      </w:r>
      <w:bookmarkEnd w:id="1130"/>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پیشینه و مبانی نظری</w:t>
      </w:r>
    </w:p>
    <w:p>
      <w:pPr>
        <w:pStyle w:val="BookText"/>
        <w:rPr/>
      </w:pPr>
      <w:r>
        <w:rPr>
          <w:rFonts w:ascii="IRNazanin" w:hAnsi="IRNazanin" w:eastAsia="IRNazanin"/>
          <w:color w:val="111111"/>
          <w:sz w:val="28"/>
          <w:sz w:val="28"/>
          <w:szCs w:val="28"/>
          <w:rtl w:val="true"/>
          <w:lang w:bidi="fa-IR"/>
        </w:rPr>
        <w:t xml:space="preserve">چیستی کارآفرینی، نسبت فرهنگ و کارآفرینی، پیشینه مطالعات کارآفرینی، کارآفرینی، موضوعی میان رشته ای، کارآفرینی فرهنگی، مروری بر پژوهش های مطبوعات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وضعیت جهانی، نگاهی به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نتیجه بحث</w:t>
      </w:r>
      <w:r>
        <w:rPr>
          <w:rFonts w:eastAsia="IRNazanin" w:cs="IRNazanin"/>
          <w:color w:val="111111"/>
          <w:sz w:val="28"/>
          <w:szCs w:val="28"/>
          <w:rtl w:val="true"/>
          <w:lang w:bidi="fa-IR"/>
        </w:rPr>
        <w:t>.</w:t>
      </w:r>
    </w:p>
    <w:p>
      <w:pPr>
        <w:pStyle w:val="Heading3"/>
        <w:numPr>
          <w:ilvl w:val="2"/>
          <w:numId w:val="1"/>
        </w:numPr>
        <w:rPr/>
      </w:pPr>
      <w:bookmarkStart w:id="1131" w:name="__RefHeading___Toc287767_1395250215"/>
      <w:bookmarkStart w:id="1132" w:name="_Toc484"/>
      <w:bookmarkEnd w:id="1131"/>
      <w:r>
        <w:rPr>
          <w:rtl w:val="true"/>
        </w:rPr>
        <w:t>فصل سوم</w:t>
      </w:r>
      <w:r>
        <w:rPr>
          <w:rtl w:val="true"/>
        </w:rPr>
        <w:t xml:space="preserve">: </w:t>
      </w:r>
      <w:r>
        <w:rPr>
          <w:rtl w:val="true"/>
        </w:rPr>
        <w:t>روش شناسی و چارچوب اجرایی طرح</w:t>
      </w:r>
      <w:bookmarkEnd w:id="1132"/>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شناسی و چارچوب اجرایی طرح</w:t>
      </w:r>
    </w:p>
    <w:p>
      <w:pPr>
        <w:pStyle w:val="BookText"/>
        <w:rPr/>
      </w:pPr>
      <w:r>
        <w:rPr>
          <w:rFonts w:ascii="IRNazanin" w:hAnsi="IRNazanin" w:eastAsia="IRNazanin"/>
          <w:color w:val="111111"/>
          <w:sz w:val="28"/>
          <w:sz w:val="28"/>
          <w:szCs w:val="28"/>
          <w:rtl w:val="true"/>
          <w:lang w:bidi="fa-IR"/>
        </w:rPr>
        <w:t>روش تحقیق، جامعه آماری، شیوه نمونه گیری و حجم نمونه، تعریف مفاهیم و متغیرها</w:t>
      </w:r>
      <w:r>
        <w:rPr>
          <w:rFonts w:eastAsia="IRNazanin" w:cs="IRNazanin"/>
          <w:color w:val="111111"/>
          <w:sz w:val="28"/>
          <w:szCs w:val="28"/>
          <w:rtl w:val="true"/>
          <w:lang w:bidi="fa-IR"/>
        </w:rPr>
        <w:t>.</w:t>
      </w:r>
    </w:p>
    <w:p>
      <w:pPr>
        <w:pStyle w:val="Heading3"/>
        <w:numPr>
          <w:ilvl w:val="2"/>
          <w:numId w:val="1"/>
        </w:numPr>
        <w:rPr/>
      </w:pPr>
      <w:bookmarkStart w:id="1133" w:name="__RefHeading___Toc287769_1395250215"/>
      <w:bookmarkStart w:id="1134" w:name="_Toc485"/>
      <w:bookmarkEnd w:id="1133"/>
      <w:r>
        <w:rPr>
          <w:rtl w:val="true"/>
        </w:rPr>
        <w:t>فصل چهارم</w:t>
      </w:r>
      <w:r>
        <w:rPr>
          <w:rtl w:val="true"/>
        </w:rPr>
        <w:t xml:space="preserve">: </w:t>
      </w:r>
      <w:r>
        <w:rPr>
          <w:rtl w:val="true"/>
        </w:rPr>
        <w:t>یافته های تحقیق</w:t>
      </w:r>
      <w:bookmarkEnd w:id="1134"/>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یافته های تحقیق</w:t>
      </w:r>
    </w:p>
    <w:p>
      <w:pPr>
        <w:pStyle w:val="BookText"/>
        <w:rPr/>
      </w:pPr>
      <w:r>
        <w:rPr>
          <w:rFonts w:ascii="IRNazanin" w:hAnsi="IRNazanin" w:eastAsia="IRNazanin"/>
          <w:color w:val="111111"/>
          <w:sz w:val="28"/>
          <w:sz w:val="28"/>
          <w:szCs w:val="28"/>
          <w:rtl w:val="true"/>
          <w:lang w:bidi="fa-IR"/>
        </w:rPr>
        <w:t>الگوی بحث، روزنامه های دهگانه منتخب، تاریخ های انتشار، صفحه مورد نظر، منبع پیام، سبک مطلب، مضمون مطلب، گروه های کارآفرینی فرهنگی، حوزه های کارآفرینی، طبقات مساحت، تحلیل جدول های دو سویه، مقایسه میانگین های مساحت</w:t>
      </w:r>
      <w:r>
        <w:rPr>
          <w:rFonts w:eastAsia="IRNazanin" w:cs="IRNazanin"/>
          <w:color w:val="111111"/>
          <w:sz w:val="28"/>
          <w:szCs w:val="28"/>
          <w:rtl w:val="true"/>
          <w:lang w:bidi="fa-IR"/>
        </w:rPr>
        <w:t>.</w:t>
      </w:r>
    </w:p>
    <w:p>
      <w:pPr>
        <w:pStyle w:val="Heading3"/>
        <w:numPr>
          <w:ilvl w:val="2"/>
          <w:numId w:val="1"/>
        </w:numPr>
        <w:rPr/>
      </w:pPr>
      <w:bookmarkStart w:id="1135" w:name="__RefHeading___Toc287771_1395250215"/>
      <w:bookmarkStart w:id="1136" w:name="_Toc486"/>
      <w:bookmarkEnd w:id="1135"/>
      <w:r>
        <w:rPr>
          <w:rtl w:val="true"/>
        </w:rPr>
        <w:t>فصل پنجم</w:t>
      </w:r>
      <w:r>
        <w:rPr>
          <w:rtl w:val="true"/>
        </w:rPr>
        <w:t xml:space="preserve">: </w:t>
      </w:r>
      <w:r>
        <w:rPr>
          <w:rtl w:val="true"/>
        </w:rPr>
        <w:t>نتیجه گیری و ارائه راه کار</w:t>
      </w:r>
      <w:bookmarkEnd w:id="1136"/>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گیری و ارائه راه کار</w:t>
      </w:r>
    </w:p>
    <w:p>
      <w:pPr>
        <w:pStyle w:val="BookText"/>
        <w:rPr/>
      </w:pPr>
      <w:r>
        <w:rPr>
          <w:rFonts w:ascii="IRNazanin" w:hAnsi="IRNazanin" w:eastAsia="IRNazanin"/>
          <w:color w:val="111111"/>
          <w:sz w:val="28"/>
          <w:sz w:val="28"/>
          <w:szCs w:val="28"/>
          <w:rtl w:val="true"/>
          <w:lang w:bidi="fa-IR"/>
        </w:rPr>
        <w:t>نتیجه گیری، راه کارهای پیشنهادی پژوهش</w:t>
      </w:r>
      <w:r>
        <w:rPr>
          <w:rFonts w:eastAsia="IRNazanin" w:cs="IRNazanin"/>
          <w:color w:val="111111"/>
          <w:sz w:val="28"/>
          <w:szCs w:val="28"/>
          <w:rtl w:val="true"/>
          <w:lang w:bidi="fa-IR"/>
        </w:rPr>
        <w:t>.</w:t>
      </w:r>
    </w:p>
    <w:p>
      <w:pPr>
        <w:pStyle w:val="Heading2"/>
        <w:numPr>
          <w:ilvl w:val="1"/>
          <w:numId w:val="1"/>
        </w:numPr>
        <w:rPr/>
      </w:pPr>
      <w:bookmarkStart w:id="1137" w:name="__RefHeading___Toc287773_1395250215"/>
      <w:bookmarkStart w:id="1138" w:name="_Toc487"/>
      <w:bookmarkEnd w:id="1137"/>
      <w:r>
        <w:rPr>
          <w:rtl w:val="true"/>
        </w:rPr>
        <w:t>کارآفرینی، خلاقیت و نوآوری</w:t>
      </w:r>
      <w:bookmarkEnd w:id="1138"/>
    </w:p>
    <w:p>
      <w:pPr>
        <w:pStyle w:val="Heading3"/>
        <w:numPr>
          <w:ilvl w:val="2"/>
          <w:numId w:val="1"/>
        </w:numPr>
        <w:rPr/>
      </w:pPr>
      <w:bookmarkStart w:id="1139" w:name="__RefHeading___Toc287775_1395250215"/>
      <w:bookmarkStart w:id="1140" w:name="_Toc488"/>
      <w:bookmarkEnd w:id="1139"/>
      <w:r>
        <w:rPr>
          <w:rtl w:val="true"/>
        </w:rPr>
        <w:t>اشاره</w:t>
      </w:r>
      <w:bookmarkEnd w:id="1140"/>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کارآفرینی، خلاقیت و نوآوری</w:t>
      </w:r>
      <w:bookmarkStart w:id="1141" w:name="pg2594_26090"/>
    </w:p>
    <w:p>
      <w:pPr>
        <w:pStyle w:val="BookText"/>
        <w:rPr/>
      </w:pPr>
      <w:bookmarkEnd w:id="1141"/>
      <w:r>
        <w:rPr>
          <w:rFonts w:ascii="IRNazanin" w:hAnsi="IRNazanin" w:eastAsia="IRNazanin"/>
          <w:color w:val="111111"/>
          <w:sz w:val="28"/>
          <w:sz w:val="28"/>
          <w:szCs w:val="28"/>
          <w:rtl w:val="true"/>
          <w:lang w:bidi="fa-IR"/>
        </w:rPr>
        <w:t xml:space="preserve">مطهری، علی، انتشارات آزادمهر،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کارآفرینی صفت افرادی است که اهل ایجاد کار و اشتغال زایی هستند و برای دیگر افراد، موقعیت و فرصت های شغلی به وجود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طبقه بندی کلی از کارآفرینان، آنها را به دو دسته اهل نوآوری و ابداع و اهل تقلید تقسیم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کارآفرینان اهل نوآوری، به دنبال تحولات نو و تغییرات جدید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طبیعی در این گروه، فرصت های شغلی بیشتری فراهم است؛ زیرا این کارآفرینان در محدودیت ها و مشکلات درجا نمی زنند، بلکه بر آن چیره و مسلط می شوند و راه های جدیدتری را برای کار و تولید پیشنهاد می کنند، ولی کارآفرینان اهل تقلید، بیشتر دنباله رو و تابع گروه اول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در فصل اول این کتاب، با استفاده از نظر اندیشمندان غربی به تعریف، توضیح و بررسی کارآفرینی و ویژگی ها و پی آمدهای آن پرداخته و در پایان فصل، پیشینه کارآفرینی را در ایران و جهان بررسی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دوم کتاب، ویژگی های خلاقیت و موانع آن و تکنیک های خلاقیت بیان شده و افراد خلاق و ویژگی های آنان با توجه به نظریه ها و تحلیل های اندیشمندان مورد بحث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سوم این کتاب نقش و اهمیت نوآوری و تفاوت آن با خلاقیت بیان شده و فصل پایانی کتاب درباره مدیریت و کسب و 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مطالب این کتاب عبارت است از</w:t>
      </w:r>
      <w:r>
        <w:rPr>
          <w:rFonts w:eastAsia="IRNazanin" w:cs="IRNazanin"/>
          <w:color w:val="111111"/>
          <w:sz w:val="28"/>
          <w:szCs w:val="28"/>
          <w:rtl w:val="true"/>
          <w:lang w:bidi="fa-IR"/>
        </w:rPr>
        <w:t>:</w:t>
      </w:r>
    </w:p>
    <w:p>
      <w:pPr>
        <w:pStyle w:val="Heading3"/>
        <w:numPr>
          <w:ilvl w:val="2"/>
          <w:numId w:val="1"/>
        </w:numPr>
        <w:rPr/>
      </w:pPr>
      <w:bookmarkStart w:id="1142" w:name="__RefHeading___Toc287777_1395250215"/>
      <w:bookmarkStart w:id="1143" w:name="_Toc489"/>
      <w:bookmarkEnd w:id="1142"/>
      <w:r>
        <w:rPr>
          <w:rtl w:val="true"/>
        </w:rPr>
        <w:t>فصل اول</w:t>
      </w:r>
      <w:r>
        <w:rPr>
          <w:rtl w:val="true"/>
        </w:rPr>
        <w:t xml:space="preserve">: </w:t>
      </w:r>
      <w:r>
        <w:rPr>
          <w:rtl w:val="true"/>
        </w:rPr>
        <w:t>کارآفرینی</w:t>
      </w:r>
      <w:bookmarkEnd w:id="1143"/>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کارآفرینی</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مقدمه، تعریف کارآفرینی، کارآفرین کیست؟ ویژگی های کارآفرینان،</w:t>
      </w:r>
      <w:bookmarkStart w:id="1144" w:name="pg2594_26091"/>
    </w:p>
    <w:p>
      <w:pPr>
        <w:pStyle w:val="BookText"/>
        <w:rPr/>
      </w:pPr>
      <w:bookmarkEnd w:id="1144"/>
      <w:r>
        <w:rPr>
          <w:rFonts w:ascii="IRNazanin" w:hAnsi="IRNazanin" w:eastAsia="IRNazanin"/>
          <w:color w:val="111111"/>
          <w:sz w:val="28"/>
          <w:sz w:val="28"/>
          <w:szCs w:val="28"/>
          <w:rtl w:val="true"/>
          <w:lang w:bidi="fa-IR"/>
        </w:rPr>
        <w:t>کارآفرینان؛ مدیرانی ریسک پذیر، رویکرد رفتاری کارآفرین ها، فرهنگ کارآفرینی، پی آمدهای کارآفرینی، مفاهیم کارآفرینی، زمینه های تحقیقاتی مناسب در کارآفرینی، کارآفرینی در بخش کشاورزی، کارآفرینی دانشگاه ها و مؤسسات عالی، علل اهمیت کارآفرینی، پیشینه کارآفرینی در جهان، سابقه کارآفرینی در امریکا، تحصیلات و کارآفرینی، پیشینه کارآفرینی در ایران، کسب و کار الکترونیک، تجارت الکترونیک، بانکداری الکترونیک، اجزای بانکداری الکترونیک در ایران</w:t>
      </w:r>
      <w:r>
        <w:rPr>
          <w:rFonts w:eastAsia="IRNazanin" w:cs="IRNazanin"/>
          <w:color w:val="111111"/>
          <w:sz w:val="28"/>
          <w:szCs w:val="28"/>
          <w:rtl w:val="true"/>
          <w:lang w:bidi="fa-IR"/>
        </w:rPr>
        <w:t>.</w:t>
      </w:r>
    </w:p>
    <w:p>
      <w:pPr>
        <w:pStyle w:val="Heading3"/>
        <w:numPr>
          <w:ilvl w:val="2"/>
          <w:numId w:val="1"/>
        </w:numPr>
        <w:rPr/>
      </w:pPr>
      <w:bookmarkStart w:id="1145" w:name="__RefHeading___Toc287779_1395250215"/>
      <w:bookmarkStart w:id="1146" w:name="_Toc490"/>
      <w:bookmarkEnd w:id="1145"/>
      <w:r>
        <w:rPr>
          <w:rtl w:val="true"/>
        </w:rPr>
        <w:t>فصل دوم</w:t>
      </w:r>
      <w:r>
        <w:rPr>
          <w:rtl w:val="true"/>
        </w:rPr>
        <w:t xml:space="preserve">: </w:t>
      </w:r>
      <w:r>
        <w:rPr>
          <w:rtl w:val="true"/>
        </w:rPr>
        <w:t>خلاقیت</w:t>
      </w:r>
      <w:bookmarkEnd w:id="1146"/>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خلاقیت</w:t>
      </w:r>
    </w:p>
    <w:p>
      <w:pPr>
        <w:pStyle w:val="BookText"/>
        <w:rPr/>
      </w:pPr>
      <w:r>
        <w:rPr>
          <w:rFonts w:ascii="IRNazanin" w:hAnsi="IRNazanin" w:eastAsia="IRNazanin"/>
          <w:color w:val="111111"/>
          <w:sz w:val="28"/>
          <w:sz w:val="28"/>
          <w:szCs w:val="28"/>
          <w:rtl w:val="true"/>
          <w:lang w:bidi="fa-IR"/>
        </w:rPr>
        <w:t xml:space="preserve">تعریف خلاقیت، ویژگی های خلاقیت، موانع خلاقیت، خلاقیت و مدیریت، کارکنان خلاق، سازمان خلاق، ویژگی های سازمان خلاق، مدیریت خلاق و کارآفرینی، خلاقیت و اشتغال، تکنیک های خلاقیت، تکنیک توفان ذهنی، تکنیک چرا؟ تکنیک شکستن فرضیات، تکنیک پی ام ای، تکنیک </w:t>
      </w:r>
      <w:r>
        <w:rPr>
          <w:rFonts w:eastAsia="Times New Roman" w:cs="Times New Roman" w:ascii="Times New Roman" w:hAnsi="Times New Roman"/>
          <w:color w:val="111111"/>
          <w:sz w:val="28"/>
          <w:szCs w:val="28"/>
          <w:lang w:val="en-US" w:bidi="en-US"/>
        </w:rPr>
        <w:t>doit</w:t>
      </w:r>
      <w:r>
        <w:rPr>
          <w:rFonts w:ascii="IRNazanin" w:hAnsi="IRNazanin" w:eastAsia="IRNazanin"/>
          <w:color w:val="111111"/>
          <w:sz w:val="28"/>
          <w:sz w:val="28"/>
          <w:szCs w:val="28"/>
          <w:rtl w:val="true"/>
          <w:lang w:bidi="fa-IR"/>
        </w:rPr>
        <w:t>، تکنیک شکوفه های نیلوفر آبی، تکنیک چه می شود دیگر، تکنیک اسکمپر، تکنیک خلاقیت شش کلاه تفکر، گردش تخیلی، تفکر موازی، فرصت های خلاقیت، تکنیک دلفی، تکنیک بازگشت به مشتری، تکنیک استخوان ماهی، تکنیک گروه اسمی، تکنیک سینک تیکس</w:t>
      </w:r>
      <w:r>
        <w:rPr>
          <w:rFonts w:eastAsia="IRNazanin" w:cs="IRNazanin"/>
          <w:color w:val="111111"/>
          <w:sz w:val="28"/>
          <w:szCs w:val="28"/>
          <w:rtl w:val="true"/>
          <w:lang w:bidi="fa-IR"/>
        </w:rPr>
        <w:t>.</w:t>
      </w:r>
    </w:p>
    <w:p>
      <w:pPr>
        <w:pStyle w:val="Heading3"/>
        <w:numPr>
          <w:ilvl w:val="2"/>
          <w:numId w:val="1"/>
        </w:numPr>
        <w:rPr/>
      </w:pPr>
      <w:bookmarkStart w:id="1147" w:name="__RefHeading___Toc287781_1395250215"/>
      <w:bookmarkStart w:id="1148" w:name="_Toc491"/>
      <w:bookmarkEnd w:id="1147"/>
      <w:r>
        <w:rPr>
          <w:rtl w:val="true"/>
        </w:rPr>
        <w:t>فصل سوم</w:t>
      </w:r>
      <w:r>
        <w:rPr>
          <w:rtl w:val="true"/>
        </w:rPr>
        <w:t xml:space="preserve">: </w:t>
      </w:r>
      <w:r>
        <w:rPr>
          <w:rtl w:val="true"/>
        </w:rPr>
        <w:t>نوآوری</w:t>
      </w:r>
      <w:bookmarkEnd w:id="1148"/>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نوآوری</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تفاوت بین خلاقیت و نوآوری، انواع نوآوری، نقش و اهمیت خلاقیت و نوآوری، اصول نوآوری، موانع نوآوری، تیریز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tiriz</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حل خلاقانه مسئله، مدیریت کسب و کار، بازاریابی، فرآیند بازاریابی، وظایف و اهداف بازاریابی، انواع بازاریابی، برنامه ریزی بازاریابی</w:t>
      </w:r>
      <w:r>
        <w:rPr>
          <w:rFonts w:eastAsia="IRNazanin" w:cs="IRNazanin"/>
          <w:color w:val="111111"/>
          <w:sz w:val="28"/>
          <w:szCs w:val="28"/>
          <w:rtl w:val="true"/>
          <w:lang w:bidi="fa-IR"/>
        </w:rPr>
        <w:t>.</w:t>
      </w:r>
      <w:bookmarkStart w:id="1149" w:name="pg2594_26092"/>
    </w:p>
    <w:p>
      <w:pPr>
        <w:pStyle w:val="Heading3"/>
        <w:numPr>
          <w:ilvl w:val="2"/>
          <w:numId w:val="1"/>
        </w:numPr>
        <w:rPr/>
      </w:pPr>
      <w:bookmarkStart w:id="1150" w:name="__RefHeading___Toc287783_1395250215"/>
      <w:bookmarkStart w:id="1151" w:name="_Toc492"/>
      <w:bookmarkEnd w:id="1149"/>
      <w:bookmarkEnd w:id="1150"/>
      <w:r>
        <w:rPr>
          <w:rtl w:val="true"/>
        </w:rPr>
        <w:t>فصل چهارم</w:t>
      </w:r>
      <w:r>
        <w:rPr>
          <w:rtl w:val="true"/>
        </w:rPr>
        <w:t xml:space="preserve">: </w:t>
      </w:r>
      <w:r>
        <w:rPr>
          <w:rtl w:val="true"/>
        </w:rPr>
        <w:t>مدیریت زمان</w:t>
      </w:r>
      <w:bookmarkEnd w:id="1151"/>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زمان</w:t>
      </w:r>
    </w:p>
    <w:p>
      <w:pPr>
        <w:pStyle w:val="BookText"/>
        <w:rPr/>
      </w:pPr>
      <w:r>
        <w:rPr>
          <w:rFonts w:ascii="IRNazanin" w:hAnsi="IRNazanin" w:eastAsia="IRNazanin"/>
          <w:color w:val="111111"/>
          <w:sz w:val="28"/>
          <w:sz w:val="28"/>
          <w:szCs w:val="28"/>
          <w:rtl w:val="true"/>
          <w:lang w:bidi="fa-IR"/>
        </w:rPr>
        <w:t>اصول عمومی مدیریت زمان، برنامه ریزی، نکات سودمند برای بهبود کیفیت وقت، مدیریت زمان و کسب و کار</w:t>
      </w:r>
      <w:r>
        <w:rPr>
          <w:rFonts w:eastAsia="IRNazanin" w:cs="IRNazanin"/>
          <w:color w:val="111111"/>
          <w:sz w:val="28"/>
          <w:szCs w:val="28"/>
          <w:rtl w:val="true"/>
          <w:lang w:bidi="fa-IR"/>
        </w:rPr>
        <w:t>.</w:t>
      </w:r>
    </w:p>
    <w:p>
      <w:pPr>
        <w:pStyle w:val="Heading2"/>
        <w:numPr>
          <w:ilvl w:val="1"/>
          <w:numId w:val="1"/>
        </w:numPr>
        <w:rPr/>
      </w:pPr>
      <w:bookmarkStart w:id="1152" w:name="__RefHeading___Toc287785_1395250215"/>
      <w:bookmarkStart w:id="1153" w:name="_Toc493"/>
      <w:bookmarkEnd w:id="1152"/>
      <w:r>
        <w:rPr>
          <w:rtl w:val="true"/>
        </w:rPr>
        <w:t>گردش ثروت در سیستم اقتصادی اسلام</w:t>
      </w:r>
      <w:bookmarkEnd w:id="1153"/>
    </w:p>
    <w:p>
      <w:pPr>
        <w:pStyle w:val="BookText"/>
        <w:rPr/>
      </w:pPr>
      <w:r>
        <w:rPr>
          <w:rFonts w:ascii="IRNazanin" w:hAnsi="IRNazanin" w:eastAsia="IRNazanin"/>
          <w:color w:val="111111"/>
          <w:sz w:val="28"/>
          <w:sz w:val="28"/>
          <w:szCs w:val="28"/>
          <w:rtl w:val="true"/>
          <w:lang w:bidi="fa-IR"/>
        </w:rPr>
        <w:t>گردش ثروت در سیستم اقتصادی اسلام</w:t>
      </w:r>
    </w:p>
    <w:p>
      <w:pPr>
        <w:pStyle w:val="BookText"/>
        <w:rPr/>
      </w:pPr>
      <w:r>
        <w:rPr>
          <w:rFonts w:ascii="IRNazanin" w:hAnsi="IRNazanin" w:eastAsia="IRNazanin"/>
          <w:color w:val="111111"/>
          <w:sz w:val="28"/>
          <w:sz w:val="28"/>
          <w:szCs w:val="28"/>
          <w:rtl w:val="true"/>
          <w:lang w:bidi="fa-IR"/>
        </w:rPr>
        <w:t>آصفی، محمدمهدی،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محمدعلی مقدس، بنیاد بعثت،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انباشت ثروت و توزیع نشدن عادلانه ثروت، موجب بروز شکاف طبقاتی می شود و به رکود اقتصادی در جامعه 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مبادله کالا و داد و ستد در نظام اقتصادی اسلام، به گونه ای تنظیم شده است که از تجمیع ثروت در دستان عده ای اندک جلوگیری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شاخص های مالی در نظام های اقتصادی، طلاست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به جایگاه و نقش طلا در مبادلات اقتصادی پرداخته و در زمینه نظام پولی جامعه اسلامی، به اهمیت گردش ثروت و مبادله در اسلام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مسئله بانک داری و عملیات بانکی در جامعه اسلامی از دیدگاه اسلام را شرح داده است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 ترین مطالب کتاب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گردش ثروت، داد و ستد، نظام طلا در فقه اسلامی، استعمال مشروع و غیرمشروع طلا، نظام پولی در اجتماع اسلامی، سیستم بانکی جدید، پیدایش و تاریخ نظام بانکی، مفاسد و رژیم بانک داری، نظر اسلام در رابطه با نشر اوراق بهادار، تمرکز قدرت در دست سهام داران، شکل صحیح سیستم بانکی در جامعه اسلامی، وام دادن طرح بانک اسلامی، وام های تولیدی، نقد کردن سفته ها و اسناد بهادار با</w:t>
      </w:r>
      <w:bookmarkStart w:id="1154" w:name="pg2594_26093"/>
    </w:p>
    <w:p>
      <w:pPr>
        <w:pStyle w:val="BookText"/>
        <w:rPr/>
      </w:pPr>
      <w:bookmarkEnd w:id="1154"/>
      <w:r>
        <w:rPr>
          <w:rFonts w:ascii="IRNazanin" w:hAnsi="IRNazanin" w:eastAsia="IRNazanin"/>
          <w:color w:val="111111"/>
          <w:sz w:val="28"/>
          <w:sz w:val="28"/>
          <w:szCs w:val="28"/>
          <w:rtl w:val="true"/>
          <w:lang w:bidi="fa-IR"/>
        </w:rPr>
        <w:t>تنزیل، حواله های بانکی، صورت ها واقسام داد وستد از نظر فقهی، محدود کردن ثروت های شخصی، رعایت مصالح انسانی</w:t>
      </w:r>
      <w:r>
        <w:rPr>
          <w:rFonts w:eastAsia="IRNazanin" w:cs="IRNazanin"/>
          <w:color w:val="111111"/>
          <w:sz w:val="28"/>
          <w:szCs w:val="28"/>
          <w:rtl w:val="true"/>
          <w:lang w:bidi="fa-IR"/>
        </w:rPr>
        <w:t>.</w:t>
      </w:r>
    </w:p>
    <w:p>
      <w:pPr>
        <w:pStyle w:val="Heading2"/>
        <w:numPr>
          <w:ilvl w:val="1"/>
          <w:numId w:val="1"/>
        </w:numPr>
        <w:rPr/>
      </w:pPr>
      <w:bookmarkStart w:id="1155" w:name="__RefHeading___Toc287787_1395250215"/>
      <w:bookmarkStart w:id="1156" w:name="_Toc494"/>
      <w:bookmarkEnd w:id="1155"/>
      <w:r>
        <w:rPr>
          <w:rtl w:val="true"/>
        </w:rPr>
        <w:t>الگوی تخصیص درآمد و نظریه رفتار مصرف کننده مسلمان</w:t>
      </w:r>
      <w:bookmarkEnd w:id="1156"/>
    </w:p>
    <w:p>
      <w:pPr>
        <w:pStyle w:val="Heading3"/>
        <w:numPr>
          <w:ilvl w:val="2"/>
          <w:numId w:val="1"/>
        </w:numPr>
        <w:rPr/>
      </w:pPr>
      <w:bookmarkStart w:id="1157" w:name="__RefHeading___Toc287789_1395250215"/>
      <w:bookmarkStart w:id="1158" w:name="_Toc495"/>
      <w:bookmarkEnd w:id="1157"/>
      <w:r>
        <w:rPr>
          <w:rtl w:val="true"/>
        </w:rPr>
        <w:t>اشاره</w:t>
      </w:r>
      <w:bookmarkEnd w:id="1158"/>
    </w:p>
    <w:p>
      <w:pPr>
        <w:pStyle w:val="BookText"/>
        <w:rPr/>
      </w:pPr>
      <w:r>
        <w:rPr>
          <w:rFonts w:ascii="IRNazanin" w:hAnsi="IRNazanin" w:eastAsia="IRNazanin"/>
          <w:color w:val="111111"/>
          <w:sz w:val="28"/>
          <w:sz w:val="28"/>
          <w:szCs w:val="28"/>
          <w:rtl w:val="true"/>
          <w:lang w:bidi="fa-IR"/>
        </w:rPr>
        <w:t>الگوی تخصیص درآمد و نظریه رفتار مصرف کننده مسلمان</w:t>
      </w:r>
    </w:p>
    <w:p>
      <w:pPr>
        <w:pStyle w:val="BookText"/>
        <w:rPr/>
      </w:pPr>
      <w:r>
        <w:rPr>
          <w:rFonts w:ascii="IRNazanin" w:hAnsi="IRNazanin" w:eastAsia="IRNazanin"/>
          <w:color w:val="111111"/>
          <w:sz w:val="28"/>
          <w:sz w:val="28"/>
          <w:szCs w:val="28"/>
          <w:rtl w:val="true"/>
          <w:lang w:bidi="fa-IR"/>
        </w:rPr>
        <w:t xml:space="preserve">حسینی، سیدرضا، مرکز نشر پژوهشگاه فرهنگ و اندیشه اسلامی،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رفتار مصرف کننده و چگونگی تخصیص درآمد وی، از مهم ترین و اساسیترین مسائل علم اقتصاد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برخی اصول موضوعهای که در نظریههای غربی برای تحلیل رفتار مصرف کننده مشخص شده، با ارزشها و معیارهای مصرف کننده مسلمان سازگاری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نویسنده این کتاب با استفاده از آیات و روایات و سیره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الگوی تخصیص درآمد و نظریه رفتار مصرف کننده را از دیدگاه اسلام، استخراج و با ابزارهای علمی متداول تحلیل کرده است</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اصل، این کتاب پایاننامه کارشناسی ارشد نویسنده است که مورد تأیید استادان دانشگاه مفید قرار گرفته و سپس پژوهشگاه فرهنگ و اندیشه اسلامی با اصلاحاتی آن را به چاپ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در این تحقیق میکوشد رفتار مصرف کننده را در جامعه اسلامی بررسی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تحقیق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گردآوری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اول، کلیات و مفاهیم مورد نیاز بحث توضیح داده شده و در فصل دوم به منظور آشنایی بیشتر با موضوع تحقیق و پیشینه آن، مهمترین نظریهها و تحلیلهای رفتار مصرف کننده در اقتصاد متعارف و اقتصاد اسلامی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سوم این کتاب به بررسی مفروضات فکری ـ فلسفی نظریه رفتاری مصرف کننده پرداخته و</w:t>
      </w:r>
      <w:bookmarkStart w:id="1159" w:name="pg2594_26094"/>
    </w:p>
    <w:p>
      <w:pPr>
        <w:pStyle w:val="BookText"/>
        <w:rPr/>
      </w:pPr>
      <w:bookmarkEnd w:id="1159"/>
      <w:r>
        <w:rPr>
          <w:rFonts w:ascii="IRNazanin" w:hAnsi="IRNazanin" w:eastAsia="IRNazanin"/>
          <w:color w:val="111111"/>
          <w:sz w:val="28"/>
          <w:sz w:val="28"/>
          <w:szCs w:val="28"/>
          <w:rtl w:val="true"/>
          <w:lang w:bidi="fa-IR"/>
        </w:rPr>
        <w:t>فصل چهارم به بررسی ضوابط فقهی اخلاقی تخصیص درآمد اختصاص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پنجم کتاب نیز نویسنده به بررسی تحلیلی رفتار مصرف کننده مسلمان و استخراج الگوهای تخصیص درآمد و توابع تقاضا و انگل و تحلیل کارکردهای آنها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ششم نیز، خلاصه نتایج و پیشنهادهای تحقیق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 فهرست مطالب این کتاب عبارت است از</w:t>
      </w:r>
      <w:r>
        <w:rPr>
          <w:rFonts w:eastAsia="IRNazanin" w:cs="IRNazanin"/>
          <w:color w:val="111111"/>
          <w:sz w:val="28"/>
          <w:szCs w:val="28"/>
          <w:rtl w:val="true"/>
          <w:lang w:bidi="fa-IR"/>
        </w:rPr>
        <w:t>:</w:t>
      </w:r>
    </w:p>
    <w:p>
      <w:pPr>
        <w:pStyle w:val="Heading3"/>
        <w:numPr>
          <w:ilvl w:val="2"/>
          <w:numId w:val="1"/>
        </w:numPr>
        <w:rPr/>
      </w:pPr>
      <w:bookmarkStart w:id="1160" w:name="__RefHeading___Toc287791_1395250215"/>
      <w:bookmarkStart w:id="1161" w:name="_Toc496"/>
      <w:bookmarkEnd w:id="1160"/>
      <w:r>
        <w:rPr>
          <w:rtl w:val="true"/>
        </w:rPr>
        <w:t>فصل اول</w:t>
      </w:r>
      <w:r>
        <w:rPr>
          <w:rtl w:val="true"/>
        </w:rPr>
        <w:t xml:space="preserve">: </w:t>
      </w:r>
      <w:r>
        <w:rPr>
          <w:rtl w:val="true"/>
        </w:rPr>
        <w:t>مفاهیم و کلیات</w:t>
      </w:r>
      <w:bookmarkEnd w:id="1161"/>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مفاهیم و کلیات</w:t>
      </w:r>
    </w:p>
    <w:p>
      <w:pPr>
        <w:pStyle w:val="BookText"/>
        <w:rPr/>
      </w:pPr>
      <w:r>
        <w:rPr>
          <w:rFonts w:ascii="IRNazanin" w:hAnsi="IRNazanin" w:eastAsia="IRNazanin"/>
          <w:color w:val="111111"/>
          <w:sz w:val="28"/>
          <w:sz w:val="28"/>
          <w:szCs w:val="28"/>
          <w:rtl w:val="true"/>
          <w:lang w:bidi="fa-IR"/>
        </w:rPr>
        <w:t>تعریف علم اقتصاد، تعریف مکتب، تعریف نظام اقتصادی، تعریف اقتصاد اسلامی، تبیین موضوع تحقیق، اهداف و ضرورتهای تحقیق، مفروضات نظریه رفتار مصرف کننده مسلمان، فرضیه تحقیق، روش تحقیق</w:t>
      </w:r>
      <w:r>
        <w:rPr>
          <w:rFonts w:eastAsia="IRNazanin" w:cs="IRNazanin"/>
          <w:color w:val="111111"/>
          <w:sz w:val="28"/>
          <w:szCs w:val="28"/>
          <w:rtl w:val="true"/>
          <w:lang w:bidi="fa-IR"/>
        </w:rPr>
        <w:t>.</w:t>
      </w:r>
    </w:p>
    <w:p>
      <w:pPr>
        <w:pStyle w:val="Heading3"/>
        <w:numPr>
          <w:ilvl w:val="2"/>
          <w:numId w:val="1"/>
        </w:numPr>
        <w:rPr/>
      </w:pPr>
      <w:bookmarkStart w:id="1162" w:name="__RefHeading___Toc287793_1395250215"/>
      <w:bookmarkStart w:id="1163" w:name="_Toc497"/>
      <w:bookmarkEnd w:id="1162"/>
      <w:r>
        <w:rPr>
          <w:rtl w:val="true"/>
        </w:rPr>
        <w:t>فصل دوم</w:t>
      </w:r>
      <w:r>
        <w:rPr>
          <w:rtl w:val="true"/>
        </w:rPr>
        <w:t xml:space="preserve">: </w:t>
      </w:r>
      <w:r>
        <w:rPr>
          <w:rtl w:val="true"/>
        </w:rPr>
        <w:t>بررسی ادبیات نظریه رفتار مصرف کننده</w:t>
      </w:r>
      <w:bookmarkEnd w:id="1163"/>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ادبیات نظریه رفتار مصرف کننده</w:t>
      </w:r>
    </w:p>
    <w:p>
      <w:pPr>
        <w:pStyle w:val="BookText"/>
        <w:rPr/>
      </w:pPr>
      <w:r>
        <w:rPr>
          <w:rFonts w:ascii="IRNazanin" w:hAnsi="IRNazanin" w:eastAsia="IRNazanin"/>
          <w:color w:val="111111"/>
          <w:sz w:val="28"/>
          <w:sz w:val="28"/>
          <w:szCs w:val="28"/>
          <w:rtl w:val="true"/>
          <w:lang w:bidi="fa-IR"/>
        </w:rPr>
        <w:t>مقدمه، نظریههای رفتار مصرف کننده در اقتصاد سرمایهداری، ادبیات تحلیل رفتار مصرف کننده در اقتصاد اسلامی</w:t>
      </w:r>
      <w:r>
        <w:rPr>
          <w:rFonts w:eastAsia="IRNazanin" w:cs="IRNazanin"/>
          <w:color w:val="111111"/>
          <w:sz w:val="28"/>
          <w:szCs w:val="28"/>
          <w:rtl w:val="true"/>
          <w:lang w:bidi="fa-IR"/>
        </w:rPr>
        <w:t>.</w:t>
      </w:r>
    </w:p>
    <w:p>
      <w:pPr>
        <w:pStyle w:val="Heading3"/>
        <w:numPr>
          <w:ilvl w:val="2"/>
          <w:numId w:val="1"/>
        </w:numPr>
        <w:rPr/>
      </w:pPr>
      <w:bookmarkStart w:id="1164" w:name="__RefHeading___Toc287795_1395250215"/>
      <w:bookmarkStart w:id="1165" w:name="_Toc498"/>
      <w:bookmarkEnd w:id="1164"/>
      <w:r>
        <w:rPr>
          <w:rtl w:val="true"/>
        </w:rPr>
        <w:t>فصل سوم</w:t>
      </w:r>
      <w:r>
        <w:rPr>
          <w:rtl w:val="true"/>
        </w:rPr>
        <w:t xml:space="preserve">: </w:t>
      </w:r>
      <w:r>
        <w:rPr>
          <w:rtl w:val="true"/>
        </w:rPr>
        <w:t>بررسی مبانی و مفروضات نظریه رفتار مصرف کننده</w:t>
      </w:r>
      <w:bookmarkEnd w:id="1165"/>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مبانی و مفروضات نظریه رفتار مصرف کننده</w:t>
      </w:r>
    </w:p>
    <w:p>
      <w:pPr>
        <w:pStyle w:val="BookText"/>
        <w:rPr/>
      </w:pPr>
      <w:r>
        <w:rPr>
          <w:rFonts w:ascii="IRNazanin" w:hAnsi="IRNazanin" w:eastAsia="IRNazanin"/>
          <w:color w:val="111111"/>
          <w:sz w:val="28"/>
          <w:sz w:val="28"/>
          <w:szCs w:val="28"/>
          <w:rtl w:val="true"/>
          <w:lang w:bidi="fa-IR"/>
        </w:rPr>
        <w:t>مقدمه، مبانی انسان شناختی نظریه رفتار مصرف کننده، اهداف و انگیزه های مصرف کننده، خردگرایی و روش دست یابی به اهداف</w:t>
      </w:r>
      <w:r>
        <w:rPr>
          <w:rFonts w:eastAsia="IRNazanin" w:cs="IRNazanin"/>
          <w:color w:val="111111"/>
          <w:sz w:val="28"/>
          <w:szCs w:val="28"/>
          <w:rtl w:val="true"/>
          <w:lang w:bidi="fa-IR"/>
        </w:rPr>
        <w:t>.</w:t>
      </w:r>
    </w:p>
    <w:p>
      <w:pPr>
        <w:pStyle w:val="Heading3"/>
        <w:numPr>
          <w:ilvl w:val="2"/>
          <w:numId w:val="1"/>
        </w:numPr>
        <w:rPr/>
      </w:pPr>
      <w:bookmarkStart w:id="1166" w:name="__RefHeading___Toc287797_1395250215"/>
      <w:bookmarkStart w:id="1167" w:name="_Toc499"/>
      <w:bookmarkEnd w:id="1166"/>
      <w:r>
        <w:rPr>
          <w:rtl w:val="true"/>
        </w:rPr>
        <w:t>فصل چهارم</w:t>
      </w:r>
      <w:r>
        <w:rPr>
          <w:rtl w:val="true"/>
        </w:rPr>
        <w:t xml:space="preserve">: </w:t>
      </w:r>
      <w:r>
        <w:rPr>
          <w:rtl w:val="true"/>
        </w:rPr>
        <w:t>ضوابط فقهی ـ اخلاقی تخصیص درآمد</w:t>
      </w:r>
      <w:bookmarkEnd w:id="1167"/>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ضوابط فقهی ـ اخلاقی تخصیص درآمد</w:t>
      </w:r>
    </w:p>
    <w:p>
      <w:pPr>
        <w:pStyle w:val="BookText"/>
        <w:rPr/>
      </w:pPr>
      <w:r>
        <w:rPr>
          <w:rFonts w:ascii="IRNazanin" w:hAnsi="IRNazanin" w:eastAsia="IRNazanin"/>
          <w:color w:val="111111"/>
          <w:sz w:val="28"/>
          <w:sz w:val="28"/>
          <w:szCs w:val="28"/>
          <w:rtl w:val="true"/>
          <w:lang w:bidi="fa-IR"/>
        </w:rPr>
        <w:t>مقدمه، محدودیتهای تخصیص درآمد، حوزههای اصلی تخصیص درآمد، عوامل مؤثر بر تخصیص درآمد، تبیین اعتدال در تخصیص درآمد</w:t>
      </w:r>
      <w:r>
        <w:rPr>
          <w:rFonts w:eastAsia="IRNazanin" w:cs="IRNazanin"/>
          <w:color w:val="111111"/>
          <w:sz w:val="28"/>
          <w:szCs w:val="28"/>
          <w:rtl w:val="true"/>
          <w:lang w:bidi="fa-IR"/>
        </w:rPr>
        <w:t>.</w:t>
      </w:r>
    </w:p>
    <w:p>
      <w:pPr>
        <w:pStyle w:val="Heading3"/>
        <w:numPr>
          <w:ilvl w:val="2"/>
          <w:numId w:val="1"/>
        </w:numPr>
        <w:rPr/>
      </w:pPr>
      <w:bookmarkStart w:id="1168" w:name="__RefHeading___Toc287799_1395250215"/>
      <w:bookmarkStart w:id="1169" w:name="_Toc500"/>
      <w:bookmarkEnd w:id="1168"/>
      <w:r>
        <w:rPr>
          <w:rtl w:val="true"/>
        </w:rPr>
        <w:t>فصل پنجم</w:t>
      </w:r>
      <w:r>
        <w:rPr>
          <w:rtl w:val="true"/>
        </w:rPr>
        <w:t xml:space="preserve">: </w:t>
      </w:r>
      <w:r>
        <w:rPr>
          <w:rtl w:val="true"/>
        </w:rPr>
        <w:t>بررسی تحلیلی رفتار مصرف کننده در جامعه اسلامی</w:t>
      </w:r>
      <w:bookmarkEnd w:id="1169"/>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تحلیلی رفتار مصرف کننده در جامعه اسلامی</w:t>
      </w:r>
      <w:bookmarkStart w:id="1170" w:name="pg2594_26095"/>
    </w:p>
    <w:p>
      <w:pPr>
        <w:pStyle w:val="BookText"/>
        <w:rPr/>
      </w:pPr>
      <w:bookmarkEnd w:id="1170"/>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استخراج الگوهای تخصیص درآمد فرد مسلمان؛</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کارکردهای اقتصادی الگوی تخصیص درآمد فرد مسلمان</w:t>
      </w:r>
      <w:r>
        <w:rPr>
          <w:rFonts w:eastAsia="IRNazanin" w:cs="IRNazanin"/>
          <w:color w:val="111111"/>
          <w:sz w:val="28"/>
          <w:szCs w:val="28"/>
          <w:rtl w:val="true"/>
          <w:lang w:bidi="fa-IR"/>
        </w:rPr>
        <w:t>.</w:t>
      </w:r>
    </w:p>
    <w:p>
      <w:pPr>
        <w:pStyle w:val="Heading3"/>
        <w:numPr>
          <w:ilvl w:val="2"/>
          <w:numId w:val="1"/>
        </w:numPr>
        <w:rPr/>
      </w:pPr>
      <w:bookmarkStart w:id="1171" w:name="__RefHeading___Toc287801_1395250215"/>
      <w:bookmarkStart w:id="1172" w:name="_Toc501"/>
      <w:bookmarkEnd w:id="1171"/>
      <w:r>
        <w:rPr>
          <w:rtl w:val="true"/>
        </w:rPr>
        <w:t>فصل ششم</w:t>
      </w:r>
      <w:r>
        <w:rPr>
          <w:rtl w:val="true"/>
        </w:rPr>
        <w:t xml:space="preserve">: </w:t>
      </w:r>
      <w:r>
        <w:rPr>
          <w:rtl w:val="true"/>
        </w:rPr>
        <w:t>خلاصه، نتایج و پیشنهادها</w:t>
      </w:r>
      <w:r>
        <w:rPr>
          <w:rtl w:val="true"/>
        </w:rPr>
        <w:t>.</w:t>
      </w:r>
      <w:bookmarkEnd w:id="1172"/>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نتایج و پیشنهادها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 فصل ها</w:t>
      </w:r>
    </w:p>
    <w:p>
      <w:pPr>
        <w:pStyle w:val="Heading2"/>
        <w:numPr>
          <w:ilvl w:val="1"/>
          <w:numId w:val="1"/>
        </w:numPr>
        <w:rPr/>
      </w:pPr>
      <w:bookmarkStart w:id="1173" w:name="__RefHeading___Toc287803_1395250215"/>
      <w:bookmarkStart w:id="1174" w:name="_Toc502"/>
      <w:bookmarkEnd w:id="1173"/>
      <w:r>
        <w:rPr>
          <w:rtl w:val="true"/>
        </w:rPr>
        <w:t>الگوی مصرف در اسلام و غرب</w:t>
      </w:r>
      <w:bookmarkEnd w:id="1174"/>
    </w:p>
    <w:p>
      <w:pPr>
        <w:pStyle w:val="Heading3"/>
        <w:numPr>
          <w:ilvl w:val="2"/>
          <w:numId w:val="1"/>
        </w:numPr>
        <w:rPr/>
      </w:pPr>
      <w:bookmarkStart w:id="1175" w:name="__RefHeading___Toc287805_1395250215"/>
      <w:bookmarkStart w:id="1176" w:name="_Toc503"/>
      <w:bookmarkEnd w:id="1175"/>
      <w:r>
        <w:rPr>
          <w:rtl w:val="true"/>
        </w:rPr>
        <w:t>اشاره</w:t>
      </w:r>
      <w:bookmarkEnd w:id="1176"/>
    </w:p>
    <w:p>
      <w:pPr>
        <w:pStyle w:val="BookText"/>
        <w:rPr/>
      </w:pPr>
      <w:r>
        <w:rPr>
          <w:rFonts w:ascii="IRNazanin" w:hAnsi="IRNazanin" w:eastAsia="IRNazanin"/>
          <w:color w:val="111111"/>
          <w:sz w:val="28"/>
          <w:sz w:val="28"/>
          <w:szCs w:val="28"/>
          <w:rtl w:val="true"/>
          <w:lang w:bidi="fa-IR"/>
        </w:rPr>
        <w:t>الگوی مصرف در اسلام و غرب</w:t>
      </w:r>
    </w:p>
    <w:p>
      <w:pPr>
        <w:pStyle w:val="BookText"/>
        <w:rPr/>
      </w:pPr>
      <w:r>
        <w:rPr>
          <w:rFonts w:ascii="IRNazanin" w:hAnsi="IRNazanin" w:eastAsia="IRNazanin"/>
          <w:color w:val="111111"/>
          <w:sz w:val="28"/>
          <w:sz w:val="28"/>
          <w:szCs w:val="28"/>
          <w:rtl w:val="true"/>
          <w:lang w:bidi="fa-IR"/>
        </w:rPr>
        <w:t xml:space="preserve">نوریان، مجید، قم، مرکز پژوهش های اسلامی صدا و سیما، چاپ اول، سال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سامان یابی کم و کیف مصرف، نقش بسزایی در حفظ سلامت فرهنگی و اقتصادی جوامع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امپریالیسم تبلیغی می کوشد با ترویج مصرف گرایی افراطی، جوامع دیگر را به محصولات خود وابسته سازد و آنها را در عقب ماندگی و وابستگی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تبیین الگوی مصرف بهینه برای احاد مردم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حاضر، نویسنده کوشیده الگوی مصرف مبتنی بر آموزه های دینی را که ویژگی آن اعتدال و استقلال است، از بعد نظری بررسی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با آسیب شناسی وضع موجود، راهکارهای اسلامی مصرف بهینه را تبیین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مطالب کتاب در قالب پنج بخش تنظیم شده است</w:t>
      </w:r>
      <w:r>
        <w:rPr>
          <w:rFonts w:eastAsia="IRNazanin" w:cs="IRNazanin"/>
          <w:color w:val="111111"/>
          <w:sz w:val="28"/>
          <w:szCs w:val="28"/>
          <w:rtl w:val="true"/>
          <w:lang w:bidi="fa-IR"/>
        </w:rPr>
        <w:t>.</w:t>
      </w:r>
    </w:p>
    <w:p>
      <w:pPr>
        <w:pStyle w:val="Heading3"/>
        <w:numPr>
          <w:ilvl w:val="2"/>
          <w:numId w:val="1"/>
        </w:numPr>
        <w:rPr/>
      </w:pPr>
      <w:bookmarkStart w:id="1177" w:name="__RefHeading___Toc287807_1395250215"/>
      <w:bookmarkStart w:id="1178" w:name="_Toc504"/>
      <w:bookmarkEnd w:id="1177"/>
      <w:r>
        <w:rPr>
          <w:rtl w:val="true"/>
        </w:rPr>
        <w:t>بخش اول</w:t>
      </w:r>
      <w:r>
        <w:rPr>
          <w:rtl w:val="true"/>
        </w:rPr>
        <w:t xml:space="preserve">: </w:t>
      </w:r>
      <w:r>
        <w:rPr>
          <w:rtl w:val="true"/>
        </w:rPr>
        <w:t>تبیین مفاهیم کلیدی</w:t>
      </w:r>
      <w:bookmarkEnd w:id="1178"/>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مفاهیم کلیدی</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معنای لغوی و اصطلاحی مصرف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تابع مصرف در رابطه مصرف و درآمد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کالای مصرف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کالاهای مصرفی و سرمایه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سطح مصرف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استفاده افراد جامعه از یک کالا و خدمات تولیدی در یک مقطع زمانی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شکل</w:t>
      </w:r>
      <w:bookmarkStart w:id="1179" w:name="pg2594_26096"/>
    </w:p>
    <w:p>
      <w:pPr>
        <w:pStyle w:val="BookText"/>
        <w:rPr/>
      </w:pPr>
      <w:bookmarkEnd w:id="1179"/>
      <w:r>
        <w:rPr>
          <w:rFonts w:ascii="IRNazanin" w:hAnsi="IRNazanin" w:eastAsia="IRNazanin"/>
          <w:color w:val="111111"/>
          <w:sz w:val="28"/>
          <w:sz w:val="28"/>
          <w:szCs w:val="28"/>
          <w:rtl w:val="true"/>
          <w:lang w:bidi="fa-IR"/>
        </w:rPr>
        <w:t xml:space="preserve">مصرف، الگوی مصرف، ارتباط متغیر مصرف با دیگر متغیرهای اجتماعی، اقتصادی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 درآمد مطلق کینز، نظریه درآمد نسبی دوزنبری، نظریه درآمد دائمی فریدمن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روش و اهداف تحقیق، روش تحلیل محتوا در قالب کتاب خانه ای، اهداف تحقیق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تبیین مفهومی مصرف از دیدگاه اسلام، آسیب شناسی مصرف در ایران، نقش رسانه در ایجاد الگوی مصرف اسلامی، نقدی بر دیدگاه سرمایه داری مصرف</w:t>
      </w:r>
      <w:r>
        <w:rPr>
          <w:rFonts w:eastAsia="IRNazanin" w:cs="IRNazanin"/>
          <w:color w:val="111111"/>
          <w:sz w:val="28"/>
          <w:szCs w:val="28"/>
          <w:rtl w:val="true"/>
          <w:lang w:bidi="fa-IR"/>
        </w:rPr>
        <w:t>).</w:t>
      </w:r>
    </w:p>
    <w:p>
      <w:pPr>
        <w:pStyle w:val="Heading3"/>
        <w:numPr>
          <w:ilvl w:val="2"/>
          <w:numId w:val="1"/>
        </w:numPr>
        <w:rPr/>
      </w:pPr>
      <w:bookmarkStart w:id="1180" w:name="__RefHeading___Toc287809_1395250215"/>
      <w:bookmarkStart w:id="1181" w:name="_Toc505"/>
      <w:bookmarkEnd w:id="1180"/>
      <w:r>
        <w:rPr>
          <w:rtl w:val="true"/>
        </w:rPr>
        <w:t>بخش دوم</w:t>
      </w:r>
      <w:r>
        <w:rPr>
          <w:rtl w:val="true"/>
        </w:rPr>
        <w:t xml:space="preserve">: </w:t>
      </w:r>
      <w:r>
        <w:rPr>
          <w:rtl w:val="true"/>
        </w:rPr>
        <w:t>مبانی فلسفی تنظیم الگوی مصرف در اسلام و غرب</w:t>
      </w:r>
      <w:bookmarkEnd w:id="1181"/>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فلسفی تنظیم الگوی مصرف در اسلام و غرب</w:t>
      </w:r>
    </w:p>
    <w:p>
      <w:pPr>
        <w:pStyle w:val="BookText"/>
        <w:rPr/>
      </w:pPr>
      <w:r>
        <w:rPr>
          <w:rFonts w:ascii="IRNazanin" w:hAnsi="IRNazanin" w:eastAsia="IRNazanin"/>
          <w:color w:val="111111"/>
          <w:sz w:val="28"/>
          <w:sz w:val="28"/>
          <w:szCs w:val="28"/>
          <w:rtl w:val="true"/>
          <w:lang w:bidi="fa-IR"/>
        </w:rPr>
        <w:t xml:space="preserve">مبانی فلسفی نظام اقتصاد سرمایه 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خداشناسی، انسان 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مبانی فلسفی نظام اقتصادی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اعتقاد به خداوند در بعد خالقیت، ربوبیت، اراده و اختیار انسان، اقتضای ربوبیت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انسان 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خدا بودن انسان، حقیقت انسان، اصالت کمال انسانی، ملاک خوبی و بدی و مطلوبیت در جهان بینی اسلامی، منشأ مصرف و انگیزه های فعالیت های انسان، توجه به فرد و جامعه به صورت متعادل، انگیزه رفتار مصرفی در اسلام، مصلحت مصرف کننده، عقلانیت اسلامی فراتر از عقلانیت ابزاری</w:t>
      </w:r>
      <w:r>
        <w:rPr>
          <w:rFonts w:eastAsia="IRNazanin" w:cs="IRNazanin"/>
          <w:color w:val="111111"/>
          <w:sz w:val="28"/>
          <w:szCs w:val="28"/>
          <w:rtl w:val="true"/>
          <w:lang w:bidi="fa-IR"/>
        </w:rPr>
        <w:t>.</w:t>
      </w:r>
    </w:p>
    <w:p>
      <w:pPr>
        <w:pStyle w:val="Heading3"/>
        <w:numPr>
          <w:ilvl w:val="2"/>
          <w:numId w:val="1"/>
        </w:numPr>
        <w:rPr/>
      </w:pPr>
      <w:bookmarkStart w:id="1182" w:name="__RefHeading___Toc287811_1395250215"/>
      <w:bookmarkStart w:id="1183" w:name="_Toc506"/>
      <w:bookmarkEnd w:id="1182"/>
      <w:r>
        <w:rPr>
          <w:rtl w:val="true"/>
        </w:rPr>
        <w:t>بخش سوم</w:t>
      </w:r>
      <w:r>
        <w:rPr>
          <w:rtl w:val="true"/>
        </w:rPr>
        <w:t xml:space="preserve">: </w:t>
      </w:r>
      <w:r>
        <w:rPr>
          <w:rtl w:val="true"/>
        </w:rPr>
        <w:t>حدود و ویژگی های مصرف در اسلام</w:t>
      </w:r>
      <w:bookmarkEnd w:id="1183"/>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و ویژگی های مصرف در اسلام</w:t>
      </w:r>
    </w:p>
    <w:p>
      <w:pPr>
        <w:pStyle w:val="BookText"/>
        <w:rPr/>
      </w:pPr>
      <w:r>
        <w:rPr>
          <w:rFonts w:ascii="IRNazanin" w:hAnsi="IRNazanin" w:eastAsia="IRNazanin"/>
          <w:color w:val="111111"/>
          <w:sz w:val="28"/>
          <w:sz w:val="28"/>
          <w:szCs w:val="28"/>
          <w:rtl w:val="true"/>
          <w:lang w:bidi="fa-IR"/>
        </w:rPr>
        <w:t xml:space="preserve">محدودیت های مشخص کننده اصل مصرف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بودن، پاک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محدودیت های مشخص کننده میزان مصرف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کفاف، تنوع، سودمند بودن، آرامش و قوام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اصل عدم اسراف و تبذیر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مصادیق اسراف، آثار و پی آمدهای منفی اسراف در نگرش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اصل عدم اتراف، اصل عدم اتلاف، تجمل گرایی، اشرافی گری دولتی</w:t>
      </w:r>
      <w:r>
        <w:rPr>
          <w:rFonts w:eastAsia="IRNazanin" w:cs="IRNazanin"/>
          <w:color w:val="111111"/>
          <w:sz w:val="28"/>
          <w:szCs w:val="28"/>
          <w:rtl w:val="true"/>
          <w:lang w:bidi="fa-IR"/>
        </w:rPr>
        <w:t>.</w:t>
      </w:r>
    </w:p>
    <w:p>
      <w:pPr>
        <w:pStyle w:val="Heading3"/>
        <w:numPr>
          <w:ilvl w:val="2"/>
          <w:numId w:val="1"/>
        </w:numPr>
        <w:rPr/>
      </w:pPr>
      <w:bookmarkStart w:id="1184" w:name="__RefHeading___Toc287813_1395250215"/>
      <w:bookmarkStart w:id="1185" w:name="_Toc507"/>
      <w:bookmarkEnd w:id="1184"/>
      <w:r>
        <w:rPr>
          <w:rtl w:val="true"/>
        </w:rPr>
        <w:t>بخش چهارم</w:t>
      </w:r>
      <w:r>
        <w:rPr>
          <w:rtl w:val="true"/>
        </w:rPr>
        <w:t xml:space="preserve">: </w:t>
      </w:r>
      <w:r>
        <w:rPr>
          <w:rtl w:val="true"/>
        </w:rPr>
        <w:t>مصرف گرایی غربی و الگوی مصرف در ایران</w:t>
      </w:r>
      <w:bookmarkEnd w:id="1185"/>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گرایی غربی و الگوی مصرف در ایران</w:t>
      </w:r>
      <w:bookmarkStart w:id="1186" w:name="pg2594_26097"/>
    </w:p>
    <w:p>
      <w:pPr>
        <w:pStyle w:val="BookText"/>
        <w:rPr/>
      </w:pPr>
      <w:bookmarkEnd w:id="1186"/>
      <w:r>
        <w:rPr>
          <w:rFonts w:ascii="IRNazanin" w:hAnsi="IRNazanin" w:eastAsia="IRNazanin"/>
          <w:color w:val="111111"/>
          <w:sz w:val="28"/>
          <w:sz w:val="28"/>
          <w:szCs w:val="28"/>
          <w:rtl w:val="true"/>
          <w:lang w:bidi="fa-IR"/>
        </w:rPr>
        <w:t xml:space="preserve">مصرف گرایی غربی و روش های ترویج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وضعیت مصرفی غرب، شگردهای مصرفی کردن جامعه، شرکت های چندملیتی و مصرف گرایی، زن و الگوی مصرف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الگوی مصرف در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آسیب شناسی الگوی مصرف کنونی در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راهکارهای پیشنهادی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 دادن ذایقه مردم، کنترل مصرف، تبلیغات، ارائه الگوی مصرف مناسب</w:t>
      </w:r>
      <w:r>
        <w:rPr>
          <w:rFonts w:eastAsia="IRNazanin" w:cs="IRNazanin"/>
          <w:color w:val="111111"/>
          <w:sz w:val="28"/>
          <w:szCs w:val="28"/>
          <w:rtl w:val="true"/>
          <w:lang w:bidi="fa-IR"/>
        </w:rPr>
        <w:t>).</w:t>
      </w:r>
    </w:p>
    <w:p>
      <w:pPr>
        <w:pStyle w:val="Heading3"/>
        <w:numPr>
          <w:ilvl w:val="2"/>
          <w:numId w:val="1"/>
        </w:numPr>
        <w:rPr/>
      </w:pPr>
      <w:bookmarkStart w:id="1187" w:name="__RefHeading___Toc287815_1395250215"/>
      <w:bookmarkStart w:id="1188" w:name="_Toc508"/>
      <w:bookmarkEnd w:id="1187"/>
      <w:r>
        <w:rPr>
          <w:rtl w:val="true"/>
        </w:rPr>
        <w:t>بخش پنجم</w:t>
      </w:r>
      <w:r>
        <w:rPr>
          <w:rtl w:val="true"/>
        </w:rPr>
        <w:t xml:space="preserve">: </w:t>
      </w:r>
      <w:r>
        <w:rPr>
          <w:rtl w:val="true"/>
        </w:rPr>
        <w:t>همراه با برنامه سازان</w:t>
      </w:r>
      <w:bookmarkEnd w:id="1188"/>
    </w:p>
    <w:p>
      <w:pPr>
        <w:pStyle w:val="BookText"/>
        <w:rPr/>
      </w:pPr>
      <w:r>
        <w:rPr>
          <w:rFonts w:ascii="IRNazanin" w:hAnsi="IRNazanin" w:eastAsia="IRNazanin"/>
          <w:color w:val="111111"/>
          <w:sz w:val="28"/>
          <w:sz w:val="28"/>
          <w:szCs w:val="28"/>
          <w:rtl w:val="true"/>
          <w:lang w:bidi="fa-IR"/>
        </w:rPr>
        <w:t>بخش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برنامه سازان</w:t>
      </w:r>
    </w:p>
    <w:p>
      <w:pPr>
        <w:pStyle w:val="BookText"/>
        <w:rPr/>
      </w:pPr>
      <w:r>
        <w:rPr>
          <w:rFonts w:ascii="IRNazanin" w:hAnsi="IRNazanin" w:eastAsia="IRNazanin"/>
          <w:color w:val="111111"/>
          <w:sz w:val="28"/>
          <w:sz w:val="28"/>
          <w:szCs w:val="28"/>
          <w:rtl w:val="true"/>
          <w:lang w:bidi="fa-IR"/>
        </w:rPr>
        <w:t xml:space="preserve">تبلیغ چیست، رسانه، تبلیغات و مصرف در 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ویژگی های آگهی های بازرگانی در غرب، شیوه های ارائه پیام بازرگانی در 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رسانه اسلامی و الگوی مصرف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تبلیغات اسلامی نظیر واقع نمایی، ترویج روحیه خودکفایی ملی، تبلیغ اصل اعتدال در مصرف، آرامش و آسایش، محدود بودن قلمرو تبلیغات، تحمیل نشدن هزینه تبلیغ بر مصرف کننده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تبلیغات بازرگانی در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 تبلیغات بازرگانی، پیشنهادهایی برای تبیین الگوی مصرف اسلامی در پیام های بازرگانی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فیلم های تلویزیونی و الگوی مصرف</w:t>
      </w:r>
      <w:r>
        <w:rPr>
          <w:rFonts w:eastAsia="IRNazanin" w:cs="IRNazanin"/>
          <w:color w:val="111111"/>
          <w:sz w:val="28"/>
          <w:szCs w:val="28"/>
          <w:rtl w:val="true"/>
          <w:lang w:bidi="fa-IR"/>
        </w:rPr>
        <w:t>... .</w:t>
      </w:r>
    </w:p>
    <w:p>
      <w:pPr>
        <w:pStyle w:val="Heading2"/>
        <w:numPr>
          <w:ilvl w:val="1"/>
          <w:numId w:val="1"/>
        </w:numPr>
        <w:rPr/>
      </w:pPr>
      <w:bookmarkStart w:id="1189" w:name="__RefHeading___Toc287817_1395250215"/>
      <w:bookmarkStart w:id="1190" w:name="_Toc509"/>
      <w:bookmarkEnd w:id="1189"/>
      <w:r>
        <w:rPr>
          <w:rtl w:val="true"/>
        </w:rPr>
        <w:t>الگوی مصرف و تهاجم فرهنگی</w:t>
      </w:r>
      <w:bookmarkEnd w:id="1190"/>
    </w:p>
    <w:p>
      <w:pPr>
        <w:pStyle w:val="Heading3"/>
        <w:numPr>
          <w:ilvl w:val="2"/>
          <w:numId w:val="1"/>
        </w:numPr>
        <w:rPr/>
      </w:pPr>
      <w:bookmarkStart w:id="1191" w:name="__RefHeading___Toc287819_1395250215"/>
      <w:bookmarkStart w:id="1192" w:name="_Toc510"/>
      <w:bookmarkEnd w:id="1191"/>
      <w:r>
        <w:rPr>
          <w:rtl w:val="true"/>
        </w:rPr>
        <w:t>اشاره</w:t>
      </w:r>
      <w:bookmarkEnd w:id="1192"/>
    </w:p>
    <w:p>
      <w:pPr>
        <w:pStyle w:val="BookText"/>
        <w:rPr/>
      </w:pPr>
      <w:r>
        <w:rPr>
          <w:rFonts w:ascii="IRNazanin" w:hAnsi="IRNazanin" w:eastAsia="IRNazanin"/>
          <w:color w:val="111111"/>
          <w:sz w:val="28"/>
          <w:sz w:val="28"/>
          <w:szCs w:val="28"/>
          <w:rtl w:val="true"/>
          <w:lang w:bidi="fa-IR"/>
        </w:rPr>
        <w:t>الگوی مصرف و تهاجم فرهنگی</w:t>
      </w:r>
    </w:p>
    <w:p>
      <w:pPr>
        <w:pStyle w:val="BookText"/>
        <w:rPr/>
      </w:pPr>
      <w:r>
        <w:rPr>
          <w:rFonts w:ascii="IRNazanin" w:hAnsi="IRNazanin" w:eastAsia="IRNazanin"/>
          <w:color w:val="111111"/>
          <w:sz w:val="28"/>
          <w:sz w:val="28"/>
          <w:szCs w:val="28"/>
          <w:rtl w:val="true"/>
          <w:lang w:bidi="fa-IR"/>
        </w:rPr>
        <w:t xml:space="preserve">رزاقی، ابراهیم، انتشارات چاپخش،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شناخت علل فرهنگی توسعه اقتصادی وابسته، با توجه به بهره برداری کشورهای صنعتی کنونی حاکم بر جهان از ابزارهای فرهنگی، ضرورتی حیاتی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هر دگرگونی در الگوی مصرف ملی، از دگرگونی در</w:t>
      </w:r>
      <w:bookmarkStart w:id="1193" w:name="pg2594_26098"/>
    </w:p>
    <w:p>
      <w:pPr>
        <w:pStyle w:val="BookText"/>
        <w:rPr/>
      </w:pPr>
      <w:bookmarkEnd w:id="1193"/>
      <w:r>
        <w:rPr>
          <w:rFonts w:ascii="IRNazanin" w:hAnsi="IRNazanin" w:eastAsia="IRNazanin"/>
          <w:color w:val="111111"/>
          <w:sz w:val="28"/>
          <w:sz w:val="28"/>
          <w:szCs w:val="28"/>
          <w:rtl w:val="true"/>
          <w:lang w:bidi="fa-IR"/>
        </w:rPr>
        <w:t>باورها و رفتارهای افراد و خانوارها در کشور سرچشمه میگیرد، حرکت از پایه عینی مدیریت بخردانه هزینه و دگرگونی الگوی مصرف خانوار، پذیرش مسئولیت و در نتیجه، خودآگاهی فرد و خانواده را افزایش داده و شرایط مناسبی را برای دگرگونی الگوی مصرف ملی فراهم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اول این نوشته، نخست از جنبه نظری و سپس از نظر تجربی، الگوی مصرف ملی که ویژگی برونزایی برجستهترین ویژگی آن است، بررسی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افزون بر بررسی مصرف و اهمیت آن در نوع توسعه اقتصادی، به گستردگی مصرف به معنای اقتصادی، بلکه به معنای عام آن اشاره و به اثرگذاری آن بر عامل فرهنگی، اجتماعی و سیاسی نیز توجه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دوم بر خلاف قسمت اول که بحثی در سطح کلان و ملی است، نویسنده به بررسی الگوی مصرف خانوار با معیار کاهش هزینهها و تقویت مدیریت اقتصادی خانوار و تأمین منافع ملی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مطالب عبارت است از</w:t>
      </w:r>
      <w:r>
        <w:rPr>
          <w:rFonts w:eastAsia="IRNazanin" w:cs="IRNazanin"/>
          <w:color w:val="111111"/>
          <w:sz w:val="28"/>
          <w:szCs w:val="28"/>
          <w:rtl w:val="true"/>
          <w:lang w:bidi="fa-IR"/>
        </w:rPr>
        <w:t>:</w:t>
      </w:r>
    </w:p>
    <w:p>
      <w:pPr>
        <w:pStyle w:val="Heading3"/>
        <w:numPr>
          <w:ilvl w:val="2"/>
          <w:numId w:val="1"/>
        </w:numPr>
        <w:rPr/>
      </w:pPr>
      <w:bookmarkStart w:id="1194" w:name="__RefHeading___Toc287821_1395250215"/>
      <w:bookmarkStart w:id="1195" w:name="_Toc511"/>
      <w:bookmarkEnd w:id="1194"/>
      <w:r>
        <w:rPr>
          <w:rtl w:val="true"/>
        </w:rPr>
        <w:t>قسمت یکم</w:t>
      </w:r>
      <w:r>
        <w:rPr>
          <w:rtl w:val="true"/>
        </w:rPr>
        <w:t xml:space="preserve">: </w:t>
      </w:r>
      <w:r>
        <w:rPr>
          <w:rtl w:val="true"/>
        </w:rPr>
        <w:t>تهاجم فرهنگی و الگوی مصرف</w:t>
      </w:r>
      <w:bookmarkEnd w:id="1195"/>
    </w:p>
    <w:p>
      <w:pPr>
        <w:pStyle w:val="BookText"/>
        <w:rPr/>
      </w:pPr>
      <w:r>
        <w:rPr>
          <w:rFonts w:ascii="IRNazanin" w:hAnsi="IRNazanin" w:eastAsia="IRNazanin"/>
          <w:color w:val="111111"/>
          <w:sz w:val="28"/>
          <w:sz w:val="28"/>
          <w:szCs w:val="28"/>
          <w:rtl w:val="true"/>
          <w:lang w:bidi="fa-IR"/>
        </w:rPr>
        <w:t>قسمت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تهاجم فرهنگی و الگوی مصرف</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بحث؛</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ابعاد مصرف؛</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الگوی مصرف کنونی؛</w:t>
      </w:r>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روند شکل گیری مصرف؛</w:t>
      </w:r>
    </w:p>
    <w:p>
      <w:pPr>
        <w:pStyle w:val="BookText"/>
        <w:rPr/>
      </w:pPr>
      <w:r>
        <w:rPr>
          <w:rFonts w:ascii="IRNazanin" w:hAnsi="IRNazanin" w:eastAsia="IRNazanin"/>
          <w:color w:val="111111"/>
          <w:sz w:val="28"/>
          <w:sz w:val="28"/>
          <w:szCs w:val="28"/>
          <w:rtl w:val="true"/>
          <w:lang w:bidi="fa-IR"/>
        </w:rPr>
        <w:t>بخش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نتایج اقتصادی و فرهنگی الگوی مصرف کنونی؛</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دگرگونی الگوی مصرف؛ مهمترین محور مبارزه با تهاجم فرهنگی</w:t>
      </w:r>
      <w:r>
        <w:rPr>
          <w:rFonts w:eastAsia="IRNazanin" w:cs="IRNazanin"/>
          <w:color w:val="111111"/>
          <w:sz w:val="28"/>
          <w:szCs w:val="28"/>
          <w:rtl w:val="true"/>
          <w:lang w:bidi="fa-IR"/>
        </w:rPr>
        <w:t>.</w:t>
      </w:r>
      <w:bookmarkStart w:id="1196" w:name="pg2594_26099"/>
    </w:p>
    <w:p>
      <w:pPr>
        <w:pStyle w:val="Heading3"/>
        <w:numPr>
          <w:ilvl w:val="2"/>
          <w:numId w:val="1"/>
        </w:numPr>
        <w:rPr/>
      </w:pPr>
      <w:bookmarkStart w:id="1197" w:name="__RefHeading___Toc287823_1395250215"/>
      <w:bookmarkStart w:id="1198" w:name="_Toc512"/>
      <w:bookmarkEnd w:id="1196"/>
      <w:bookmarkEnd w:id="1197"/>
      <w:r>
        <w:rPr>
          <w:rtl w:val="true"/>
        </w:rPr>
        <w:t>قسمت دوم</w:t>
      </w:r>
      <w:r>
        <w:rPr>
          <w:rtl w:val="true"/>
        </w:rPr>
        <w:t xml:space="preserve">: </w:t>
      </w:r>
      <w:r>
        <w:rPr>
          <w:rtl w:val="true"/>
        </w:rPr>
        <w:t>الگوی مصرف متناسب خانوار</w:t>
      </w:r>
      <w:bookmarkEnd w:id="1198"/>
    </w:p>
    <w:p>
      <w:pPr>
        <w:pStyle w:val="BookText"/>
        <w:rPr/>
      </w:pPr>
      <w:r>
        <w:rPr>
          <w:rFonts w:ascii="IRNazanin" w:hAnsi="IRNazanin" w:eastAsia="IRNazanin"/>
          <w:color w:val="111111"/>
          <w:sz w:val="28"/>
          <w:sz w:val="28"/>
          <w:szCs w:val="28"/>
          <w:rtl w:val="true"/>
          <w:lang w:bidi="fa-IR"/>
        </w:rPr>
        <w:t>قسمت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الگوی مصرف متناسب خانوار</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 الگوی مصرف کنونی؛</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و هدف الگوی مصرف کنونی؛</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عاملها و مجراهای انتقال الگوی مصرف کنونی؛</w:t>
      </w:r>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الگوی مصرف کنونی؛</w:t>
      </w:r>
    </w:p>
    <w:p>
      <w:pPr>
        <w:pStyle w:val="BookText"/>
        <w:rPr/>
      </w:pPr>
      <w:r>
        <w:rPr>
          <w:rFonts w:ascii="IRNazanin" w:hAnsi="IRNazanin" w:eastAsia="IRNazanin"/>
          <w:color w:val="111111"/>
          <w:sz w:val="28"/>
          <w:sz w:val="28"/>
          <w:szCs w:val="28"/>
          <w:rtl w:val="true"/>
          <w:lang w:bidi="fa-IR"/>
        </w:rPr>
        <w:t>بخش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هواداران الگوی مصرف برون زا؛</w:t>
      </w:r>
    </w:p>
    <w:p>
      <w:pPr>
        <w:pStyle w:val="BookText"/>
        <w:rPr/>
      </w:pPr>
      <w:r>
        <w:rPr>
          <w:rFonts w:ascii="IRNazanin" w:hAnsi="IRNazanin" w:eastAsia="IRNazanin"/>
          <w:color w:val="111111"/>
          <w:sz w:val="28"/>
          <w:sz w:val="28"/>
          <w:szCs w:val="28"/>
          <w:rtl w:val="true"/>
          <w:lang w:bidi="fa-IR"/>
        </w:rPr>
        <w:t>بخش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 وجوی الگوی مصرف متناسب خانوار؛</w:t>
      </w:r>
    </w:p>
    <w:p>
      <w:pPr>
        <w:pStyle w:val="BookText"/>
        <w:rPr/>
      </w:pPr>
      <w:r>
        <w:rPr>
          <w:rFonts w:ascii="IRNazanin" w:hAnsi="IRNazanin" w:eastAsia="IRNazanin"/>
          <w:color w:val="111111"/>
          <w:sz w:val="28"/>
          <w:sz w:val="28"/>
          <w:szCs w:val="28"/>
          <w:rtl w:val="true"/>
          <w:lang w:bidi="fa-IR"/>
        </w:rPr>
        <w:t>بخش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و مسئولیت مشترک؛</w:t>
      </w:r>
    </w:p>
    <w:p>
      <w:pPr>
        <w:pStyle w:val="BookText"/>
        <w:rPr/>
      </w:pPr>
      <w:r>
        <w:rPr>
          <w:rFonts w:ascii="IRNazanin" w:hAnsi="IRNazanin" w:eastAsia="IRNazanin"/>
          <w:color w:val="111111"/>
          <w:sz w:val="28"/>
          <w:sz w:val="28"/>
          <w:szCs w:val="28"/>
          <w:rtl w:val="true"/>
          <w:lang w:bidi="fa-IR"/>
        </w:rPr>
        <w:t>بخش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عوامل مؤثر بر الگوی مصرف خانوار</w:t>
      </w:r>
      <w:r>
        <w:rPr>
          <w:rFonts w:eastAsia="IRNazanin" w:cs="IRNazanin"/>
          <w:color w:val="111111"/>
          <w:sz w:val="28"/>
          <w:szCs w:val="28"/>
          <w:rtl w:val="true"/>
          <w:lang w:bidi="fa-IR"/>
        </w:rPr>
        <w:t>.</w:t>
      </w:r>
    </w:p>
    <w:p>
      <w:pPr>
        <w:pStyle w:val="Heading2"/>
        <w:numPr>
          <w:ilvl w:val="1"/>
          <w:numId w:val="1"/>
        </w:numPr>
        <w:rPr/>
      </w:pPr>
      <w:bookmarkStart w:id="1199" w:name="__RefHeading___Toc287825_1395250215"/>
      <w:bookmarkStart w:id="1200" w:name="_Toc513"/>
      <w:bookmarkEnd w:id="1199"/>
      <w:r>
        <w:rPr>
          <w:rtl w:val="true"/>
        </w:rPr>
        <w:t>مالکیت</w:t>
      </w:r>
      <w:bookmarkEnd w:id="1200"/>
    </w:p>
    <w:p>
      <w:pPr>
        <w:pStyle w:val="BookText"/>
        <w:rPr/>
      </w:pPr>
      <w:r>
        <w:rPr>
          <w:rFonts w:ascii="IRNazanin" w:hAnsi="IRNazanin" w:eastAsia="IRNazanin"/>
          <w:color w:val="111111"/>
          <w:sz w:val="28"/>
          <w:sz w:val="28"/>
          <w:szCs w:val="28"/>
          <w:rtl w:val="true"/>
          <w:lang w:bidi="fa-IR"/>
        </w:rPr>
        <w:t>مالکیت</w:t>
      </w:r>
    </w:p>
    <w:p>
      <w:pPr>
        <w:pStyle w:val="BookText"/>
        <w:rPr/>
      </w:pPr>
      <w:r>
        <w:rPr>
          <w:rFonts w:ascii="IRNazanin" w:hAnsi="IRNazanin" w:eastAsia="IRNazanin"/>
          <w:color w:val="111111"/>
          <w:sz w:val="28"/>
          <w:sz w:val="28"/>
          <w:szCs w:val="28"/>
          <w:rtl w:val="true"/>
          <w:lang w:bidi="fa-IR"/>
        </w:rPr>
        <w:t xml:space="preserve">گرامی، محمدعلی، قم، نشر روح، چاپ دوم، سال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اثر، افزون بر اشاره به اصول نظام اقتصادی اسلام و بررسی ضوابط کلی اقتصاد اسلامی، انواع مالکیت ها و عوامل آن تشریح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بخش های مختلف کتاب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تعریف علم اقتصاد، اصول نظام اقتصادی اسلام، انواع مالکیت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مالکیت حکومت، مالکیت امت، مالکیت جامعه، مالکیت گروه، مالکیت جهت، مالکیت شخصی فرد، مالکیت خصوصی 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مالکیت فردی، عوامل مالکیت فردی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قرارداد، نیاز، سرمایه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 عامل مالکیت؛ ارزش کار؛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های موات، زمین های بائر بالعرض، زمین های آباد بالاصل، اراضی مفتوحه العنوه، زمین هایی که</w:t>
      </w:r>
    </w:p>
    <w:p>
      <w:pPr>
        <w:pStyle w:val="BookText"/>
        <w:rPr/>
      </w:pPr>
      <w:r>
        <w:rPr>
          <w:rFonts w:ascii="IRNazanin" w:hAnsi="IRNazanin" w:eastAsia="IRNazanin"/>
          <w:color w:val="111111"/>
          <w:sz w:val="28"/>
          <w:sz w:val="28"/>
          <w:szCs w:val="28"/>
          <w:rtl w:val="true"/>
          <w:lang w:bidi="fa-IR"/>
        </w:rPr>
        <w:t>صاحبانش با میل خود مسلمان شده اند، اراضی تسلیمی، اراضی صلح، حمی، و قطیعه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مالکیت جامعه، اشتراک آب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حدود استفاده از آب های عمومی، معادن، تعریف ظاهر و باطن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حدود اصالت کار، سود و زیان صاحبان کالا و ابزار تولید و کارگر، نوع اشتراک سهامی، قراردادها، قرار بدون کار اصلاحی، نوسان قیمت ها و رشد فکری، انواع قراردادها، ضرورت مضاربه و مزارعه، نیاز، اموالی که برای رفع نیازهای جامعه در اختیار حاکم قرار دارد، لقطه، مجهول المالک، زکات، مصرف زکات، کفارات، اموال عمومی که به همه مسلمین تعلق دارد، حق همسایه و خویشاوند، حق الماره، غذا خوردن از منازل، صدقات و انفاقات، صدقات خاص، ارث، روابط اخلاقی مالکیت، جنبه باطنی ثروت، مصرف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اهداف نظام اقتصادی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سالم، برکت در زندگی مادی و معنوی انسان، شکوفایی استعداد اقتصادی افراد و رشد اقتصادی جامعه؛ نفی فقر؛ استقلال اقتصادی؛ استفاده از مواهب طبیعت؛ حفاظت ارکان آزادی؛ عدالت اجتماعی؛ عمران و آبادی اراضی و رشد کشاورزی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راه کارهای نیل به مصرف های اقتصادی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احترام به کار؛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احترام به قراردادها؛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ممنوعیت تمرکز ثروت در شرایط نیاز جامعه؛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اصرار به نیکی و بخشش و انفاق؛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مالکیت های مختلف؛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ارث؛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همزیستی و تکامل خانوادگی و اجتماعی</w:t>
      </w:r>
      <w:r>
        <w:rPr>
          <w:rFonts w:eastAsia="IRNazanin" w:cs="IRNazanin"/>
          <w:color w:val="111111"/>
          <w:sz w:val="28"/>
          <w:szCs w:val="28"/>
          <w:rtl w:val="true"/>
          <w:lang w:bidi="fa-IR"/>
        </w:rPr>
        <w:t>... .</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وسایل و راه کارهای مالکیت فردی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شکار، احیای اراضی بائر؛ استخراج معادن، کار با مزد</w:t>
      </w:r>
      <w:r>
        <w:rPr>
          <w:rFonts w:eastAsia="IRNazanin" w:cs="IRNazanin"/>
          <w:color w:val="111111"/>
          <w:sz w:val="28"/>
          <w:szCs w:val="28"/>
          <w:rtl w:val="true"/>
          <w:lang w:bidi="fa-IR"/>
        </w:rPr>
        <w:t>... .</w:t>
      </w:r>
      <w:bookmarkStart w:id="1201" w:name="pg2594_26101"/>
    </w:p>
    <w:p>
      <w:pPr>
        <w:pStyle w:val="Heading2"/>
        <w:numPr>
          <w:ilvl w:val="1"/>
          <w:numId w:val="1"/>
        </w:numPr>
        <w:rPr/>
      </w:pPr>
      <w:bookmarkStart w:id="1202" w:name="__RefHeading___Toc287827_1395250215"/>
      <w:bookmarkStart w:id="1203" w:name="_Toc514"/>
      <w:bookmarkEnd w:id="1201"/>
      <w:bookmarkEnd w:id="1202"/>
      <w:r>
        <w:rPr>
          <w:rtl w:val="true"/>
        </w:rPr>
        <w:t>مالیات در نظام اسلامی</w:t>
      </w:r>
      <w:bookmarkEnd w:id="1203"/>
    </w:p>
    <w:p>
      <w:pPr>
        <w:pStyle w:val="BookText"/>
        <w:rPr/>
      </w:pPr>
      <w:r>
        <w:rPr>
          <w:rFonts w:ascii="IRNazanin" w:hAnsi="IRNazanin" w:eastAsia="IRNazanin"/>
          <w:color w:val="111111"/>
          <w:sz w:val="28"/>
          <w:sz w:val="28"/>
          <w:szCs w:val="28"/>
          <w:rtl w:val="true"/>
          <w:lang w:bidi="fa-IR"/>
        </w:rPr>
        <w:t>مالیات در نظام اسلامی</w:t>
      </w:r>
    </w:p>
    <w:p>
      <w:pPr>
        <w:pStyle w:val="BookText"/>
        <w:rPr/>
      </w:pPr>
      <w:r>
        <w:rPr>
          <w:rFonts w:ascii="IRNazanin" w:hAnsi="IRNazanin" w:eastAsia="IRNazanin"/>
          <w:color w:val="111111"/>
          <w:sz w:val="28"/>
          <w:sz w:val="28"/>
          <w:szCs w:val="28"/>
          <w:rtl w:val="true"/>
          <w:lang w:bidi="fa-IR"/>
        </w:rPr>
        <w:t xml:space="preserve">تقوی دامغانی، رضا، تهران، سازمان تبلیغات اسلامی،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ویژگی های اساسی یک نظام اقتصادی مطلوب، ایجاد توازن به معنای بسط و نشر عدالت اجتماعی در جوامع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دنیای امروز رواج دارد فاصله شدید طبقاتی میان گروه های غنی و فقیر و تعمیق روزافزای آن در جوامع گوناگون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 اقتصادی مکتب حیات بخش اسلام، افزون بر توجه به جنبه های گوناگون زندگی، به عدالت اجتماعی ـ اقتصادی توجهی ویژه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نظام، نخست منابع و امکانات طبیعی برای تولید و بهره برداری، با ضوابطی در اختیار همگان قرار می گیرد و پس از تولید نیز مکانیسم های نظام اقتصادی اسلام، همراه و همگام با دیگر جنبه های مکتب اسلام، وارد عمل می گردد تا ضمن رشد و توسعه همه جانبه، از گسترش اختلافات طبقاتی و فقر و فلاکت توده های انبوه بشری جلوگیری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مکانیسم ها مالیات های گوناگون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مالیات در نظام های مختلف اقتصادی، وظایف عمده ای را برعهده دارد که اهم این وظایف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تأمین هزینه های دولتی؛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توزیع عادلانه درآمد و ثروت؛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اعمال سیاست های اقتصادی دولت؛</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مالیات های اسلامی به سرمایه های راکد نیز تعلق می گیرد، این مالیات ها زمینه سرمایه گذاری و به جریان انداختن پس اندازهای جامعه در مسیر فعالیت مفید نیز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این کتاب با بررسی راه های رسیدن به خودکفایی و استقلال و بررسی اقتصاد تک محصولی یا اقتصاد بدون نفت، به بررسی چیستی مالیات و لزوم استفاده از مالیات در گردش امور نظام اسلامی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 مطالب کتاب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های معنوی،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حیات ملت ها شامل فرهنگ و اقتصاد،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رسیدن به استقلال و خودکفایی،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اتکا به نفت با موضوعاتی چون اقتصاد تک محصولی، نفت و اعتبار کشور، نفت و نسل های آینده و پول نفت،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مالیات در نظام جمهوری اسلامی و مالیات چیست؟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تشریع مالیات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اداره جامعه اسلامی؛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تأمین نیازهای نیازمندان؛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سرمایه ها؛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برکت و رشد اموال؛</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تطهیر و تربیت ارواح؛</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مالیات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توجیه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عبادی بودن، کمک به دین خدا، عمران و آبادی، گناه نپرداختن مالیات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تشویق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با اغنیا؛</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مالیات در اسلام از نظر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مالیات ثانوی و موقت؛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مالیات مستقیم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خراج، مالیات سرانه، مالیات جنس، جزیه، ارث بلاوارث</w:t>
      </w:r>
      <w:r>
        <w:rPr>
          <w:rFonts w:eastAsia="IRNazanin" w:cs="IRNazanin"/>
          <w:color w:val="111111"/>
          <w:sz w:val="28"/>
          <w:szCs w:val="28"/>
          <w:rtl w:val="true"/>
          <w:lang w:bidi="fa-IR"/>
        </w:rPr>
        <w:t>).</w:t>
      </w:r>
      <w:bookmarkStart w:id="1204" w:name="pg2594_26103"/>
    </w:p>
    <w:p>
      <w:pPr>
        <w:pStyle w:val="BookText"/>
        <w:rPr/>
      </w:pPr>
      <w:bookmarkEnd w:id="1204"/>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مصارف بودجه دولت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فقرا و مساکین؛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بیمه ورشکستگان و بدهکاران و خسارت دیدگان؛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مصالح کشور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نیز قسمتی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به چند ایراد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Heading2"/>
        <w:numPr>
          <w:ilvl w:val="1"/>
          <w:numId w:val="1"/>
        </w:numPr>
        <w:rPr/>
      </w:pPr>
      <w:bookmarkStart w:id="1205" w:name="__RefHeading___Toc287829_1395250215"/>
      <w:bookmarkStart w:id="1206" w:name="_Toc515"/>
      <w:bookmarkEnd w:id="1205"/>
      <w:r>
        <w:rPr>
          <w:rtl w:val="true"/>
        </w:rPr>
        <w:t xml:space="preserve">ماهیت و ساختار اقتصاد اسلامی </w:t>
      </w:r>
      <w:r>
        <w:rPr>
          <w:rtl w:val="true"/>
        </w:rPr>
        <w:t>(</w:t>
      </w:r>
      <w:r>
        <w:rPr>
          <w:rtl w:val="true"/>
        </w:rPr>
        <w:t>مجموعه مقالات و گفت وگوها</w:t>
      </w:r>
      <w:r>
        <w:rPr>
          <w:rtl w:val="true"/>
        </w:rPr>
        <w:t>)</w:t>
      </w:r>
      <w:bookmarkEnd w:id="1206"/>
    </w:p>
    <w:p>
      <w:pPr>
        <w:pStyle w:val="Heading3"/>
        <w:numPr>
          <w:ilvl w:val="2"/>
          <w:numId w:val="1"/>
        </w:numPr>
        <w:rPr/>
      </w:pPr>
      <w:bookmarkStart w:id="1207" w:name="__RefHeading___Toc287831_1395250215"/>
      <w:bookmarkStart w:id="1208" w:name="_Toc516"/>
      <w:bookmarkEnd w:id="1207"/>
      <w:r>
        <w:rPr>
          <w:rtl w:val="true"/>
        </w:rPr>
        <w:t>اشاره</w:t>
      </w:r>
      <w:bookmarkEnd w:id="1208"/>
    </w:p>
    <w:p>
      <w:pPr>
        <w:pStyle w:val="BookText"/>
        <w:rPr/>
      </w:pPr>
      <w:r>
        <w:rPr>
          <w:rFonts w:ascii="IRNazanin" w:hAnsi="IRNazanin" w:eastAsia="IRNazanin"/>
          <w:color w:val="111111"/>
          <w:sz w:val="28"/>
          <w:sz w:val="28"/>
          <w:szCs w:val="28"/>
          <w:rtl w:val="true"/>
          <w:lang w:bidi="fa-IR"/>
        </w:rPr>
        <w:t xml:space="preserve">ماهیت و ساختار اقتصاد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مقالات و گفت وگوها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یوسفی، احمدعلی، سعید فراهانی و علیرضا لشکری، مرکز نشر آثار پژوهشگاه فرهنگ و اندیشه اسلامی، تهران، چاپ اول،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کتاب که جلد اول از مجموعه مقالات و گفتگوها درباره ماهیت و ساختار اقتصاد اسلامی است، شش گفت وگو و شش مقاله آمده که در هر یک از آنها نویسنده کوشیده است درباره ویژگی های اقتصاد اسلامی و عناصر اصلی و ماهیت و ساختار آن و نیز ترسیم تصویری از سیر منطقی مطالعات اقتصادی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روشنگری های لازم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مقاله ها و سخنرانی های این اثر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رویکردهای گوناگون درباره هویت و حیطه شریعت و نظام پردازی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دیدگاه های نظام پردازی دینی و گستره حضور دین در عرصه های اجتماعی، اکثری گرایان، اقلی گرایان، تقسیم اکثری گرایان به جامع انگاران نظام مند باور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عقاید، احکام،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شامل انگااران فتواگرا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 مدار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تقسیم اقلی گرایان به اخروی گرایان و غیر اخروی گرایان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و ساختار اقتصاد اسلامی از دیدگاه شهید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اقتصاد اسلامی در نظر شهید صدر، مذهب اقتصادی، علم اقتصاد، مذهب اقتصادی اسلام، گستردگی و عمومیت دین اسلام، تطبیق مذهب اقتصادی، مبانی اقتصاد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عقیده، مفاهیم، عواطف و احساسات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نظام اقتصادی اسلام، گستره مذهب اقتصادی اسلام، منابع دست یابی به مذهب اقتصادی، قانون مدنی و احکام فقهی، مشکلات و موانع استخراج مذهب اقتصادی از احکام و مفاهیم</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دیدگاه های شاگردان شهید صدر درباره نظریه استادشان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وگو با آیت الله سید کاظم حائری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گو با آیت الله تسخیری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نظریه اندیشه مدون 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چیست، دین نفس الامری، دین مرسل، عناصر جهان شمول و موقعیتی در اسلام، نظریه اندیشه مدون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فلسفه، مکتب، نظام، نهاد، حقوق، عناصر موقعیتی و جهان شمول، عناصر دینی و ساحت های حیات بشری، کشف عناصر دینی، روش دست یابی به فلسفه، مکتب، نظام و سازکار، تفکیک عناصر جهان شمول از موقعیتی، شئون دین مرسل، شئون معصومان علیهم السلام پیشینه یک عنصر دینی، قابلیت تحقق در حکومت جهانی اسلام، هماهنگ سازی عناصر جهان شمول، طراحی ساز و کار، علوم بشری و جایگاه آن در نظریه اندیشه مدون، مفاهیم مقدماتی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اقتصادی اسلام، مکتب اقتصادی اسلام، نظام اقتصادی اسلام، ساز و کار اقتصادی اسلام، حقوق اقتصادی، علم اقتصاد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سیر منطقی مطالعات اقتصاد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 طرح، موضوع علم اقتصاد، روش علم اقتصاد، مسیر منطقی مطالعات اقتصاد اسلامی، کلیات، معرفت شناسی،</w:t>
      </w:r>
      <w:bookmarkStart w:id="1209" w:name="pg2594_26105"/>
    </w:p>
    <w:p>
      <w:pPr>
        <w:pStyle w:val="BookText"/>
        <w:rPr/>
      </w:pPr>
      <w:bookmarkEnd w:id="1209"/>
      <w:r>
        <w:rPr>
          <w:rFonts w:ascii="IRNazanin" w:hAnsi="IRNazanin" w:eastAsia="IRNazanin"/>
          <w:color w:val="111111"/>
          <w:sz w:val="28"/>
          <w:sz w:val="28"/>
          <w:szCs w:val="28"/>
          <w:rtl w:val="true"/>
          <w:lang w:bidi="fa-IR"/>
        </w:rPr>
        <w:t>شناخت منابع اقتصاد اسلامی، فلسفه اقتصاد اسلامی، مبانی روش شناختی اقتصاد اسلامی، مبانی اعتقادی اقتصاد اسلامی، فلسفه اخلاق، مبانی اخلاقی و مفاهیم مبنایی اقتصاد اسلامی، اهداف اقتصاد اسلامی، مالیت و ارزش معاملی اشیا، قواعد مربوط به انواع، حدود و آثار مالکیت، آزادی اقتصادی، قاعده توزیع ثروت های طبیعی، قاعده توزیع درآمدها، توزیع مجدد درآمدها، نقش وظایف پول، دولت و اقتصاد، الگوهای رفتاری و ساختار نظام اقتصادی اسلام، نظام سازی، اقتصاد تحقق و مطالعات کاربردی در اقتصاد اسلامی،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ارکان و روند پژوهشی اقتصاد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شناسی در بررسی اقتصاد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احتمال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وجود مشکل نیازمند پژوهش در عرصه اقتصاد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احتمال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تطبیق عناوین فقهی گذشته بر مصادیق مستحدثه، مسئله اصلی در اقتصاد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احتمال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بسط ید عملی ولی فقیه مسئله اصلی در اقتصاد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احتمال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حضور قاعده مند دین در فرآیند تصمیم گیری های اقتصادی؛ مسئله اصلی در اقتصاد اسلامی</w:t>
      </w:r>
      <w:r>
        <w:rPr>
          <w:rFonts w:eastAsia="IRNazanin" w:cs="IRNazanin"/>
          <w:color w:val="111111"/>
          <w:sz w:val="28"/>
          <w:szCs w:val="28"/>
          <w:rtl w:val="true"/>
          <w:lang w:bidi="fa-IR"/>
        </w:rPr>
        <w:t>.</w:t>
      </w:r>
    </w:p>
    <w:p>
      <w:pPr>
        <w:pStyle w:val="Heading3"/>
        <w:numPr>
          <w:ilvl w:val="2"/>
          <w:numId w:val="1"/>
        </w:numPr>
        <w:rPr/>
      </w:pPr>
      <w:bookmarkStart w:id="1210" w:name="__RefHeading___Toc287833_1395250215"/>
      <w:bookmarkStart w:id="1211" w:name="_Toc517"/>
      <w:bookmarkEnd w:id="1210"/>
      <w:r>
        <w:rPr>
          <w:rtl w:val="true"/>
        </w:rPr>
        <w:t>بخش اول</w:t>
      </w:r>
      <w:r>
        <w:rPr>
          <w:rtl w:val="true"/>
        </w:rPr>
        <w:t xml:space="preserve">: </w:t>
      </w:r>
      <w:r>
        <w:rPr>
          <w:rtl w:val="true"/>
        </w:rPr>
        <w:t>بررسی ارکان اقتصاد و نسبت آن با اسلام</w:t>
      </w:r>
      <w:bookmarkEnd w:id="1211"/>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ارکان اقتصاد و نسبت آن با اسلام</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عینی اقتصادی</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احتمالاتی درباره معنای نظام عینی اقتصادی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احتمال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اقتصادی به معنای احکام اقتصادی به علاوه ملاک های کلی به دست آمده از احکام</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احتمال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اقتصادی به معنای نهادهای جهان شمول اقتصادی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احتمال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اقتصادی به معنای الگوهای رفتاری اقتصادی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احتمال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اقتصادی به معنای نظام تصمیم 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احتمالاتی پیرامون رابطه نظام اجرایی اقتصادی با علم و مکتب اقتصاد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احتمال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نظام اقتصادی نسبت به علم اقتصاد و تأخر آن از مکتب اقتصاد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احتمال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تأخر نظام اقتصادی از عمل و مکتب اقتصاد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اقتصاد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احتمالاتی پیرامون معنای علم اقتصاد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احتمال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واقعیات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عینی اقتصادی، وظیفه علم اقتصاد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احتمال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معادله تصمیم سازی به منظور پیش گویی، هدایت و کنترل وضعیت اقتصادی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احتمالاتی پیرامون رابطه علم اقتصاد با نظام اجرایی اقتصادی و مکتب اقتصاد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احتمال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تأخر علم از نظام و عدم ارتباط آن با مکتب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احتمال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علم اقتصاد از نظام عینی اقتصادی و تأخر آن از مکتب اقتصادی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اقتصاد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احتمالاتی پیرامون معنای مکتب اقتصادی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احتمال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اقتصاد به معنای فقه معاملات و حقوق اقتصادی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احتمال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اقتصادی به معنای حاصل جمع احکام روبنایی و اصول زیربنایی اقتصادی</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احتمال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اقتصادی به معنای احکام خرد فقهی به علاوه احکام</w:t>
      </w:r>
      <w:bookmarkStart w:id="1212" w:name="pg2594_26107"/>
    </w:p>
    <w:p>
      <w:pPr>
        <w:pStyle w:val="BookText"/>
        <w:rPr/>
      </w:pPr>
      <w:bookmarkEnd w:id="1212"/>
      <w:r>
        <w:rPr>
          <w:rFonts w:ascii="IRNazanin" w:hAnsi="IRNazanin" w:eastAsia="IRNazanin"/>
          <w:color w:val="111111"/>
          <w:sz w:val="28"/>
          <w:sz w:val="28"/>
          <w:szCs w:val="28"/>
          <w:rtl w:val="true"/>
          <w:lang w:bidi="fa-IR"/>
        </w:rPr>
        <w:t>دسته بندی های بزرگ اقتصادی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احتمال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اقتصادی به معنای حاصل جمع احکام خرد فقهی نسبت های کیفی حاکم و احکام تکامل اقتصادی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احتمالاتی پیرامون رابطه مکتب اقتصادی با علم اقتصاد و نظام اجرایی اقتصادی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احتمال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مکتب اقتصاد بر نظام عینی اقتصادی و نظام اقتصادی بر علم اقتصاد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احتمال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مکتب اقتصاد بر علم اقتصاد و علم اقتصاد بر نظام عینی اقتصادی</w:t>
      </w:r>
      <w:r>
        <w:rPr>
          <w:rFonts w:eastAsia="IRNazanin" w:cs="IRNazanin"/>
          <w:color w:val="111111"/>
          <w:sz w:val="28"/>
          <w:szCs w:val="28"/>
          <w:rtl w:val="true"/>
          <w:lang w:bidi="fa-IR"/>
        </w:rPr>
        <w:t>.</w:t>
      </w:r>
    </w:p>
    <w:p>
      <w:pPr>
        <w:pStyle w:val="Heading3"/>
        <w:numPr>
          <w:ilvl w:val="2"/>
          <w:numId w:val="1"/>
        </w:numPr>
        <w:rPr/>
      </w:pPr>
      <w:bookmarkStart w:id="1213" w:name="__RefHeading___Toc287835_1395250215"/>
      <w:bookmarkStart w:id="1214" w:name="_Toc518"/>
      <w:bookmarkEnd w:id="1213"/>
      <w:r>
        <w:rPr>
          <w:rtl w:val="true"/>
        </w:rPr>
        <w:t>بخش دوم</w:t>
      </w:r>
      <w:r>
        <w:rPr>
          <w:rtl w:val="true"/>
        </w:rPr>
        <w:t xml:space="preserve">: </w:t>
      </w:r>
      <w:r>
        <w:rPr>
          <w:rtl w:val="true"/>
        </w:rPr>
        <w:t>پیش نویس روند پژوهشی دست یابی به اقتصاد اسلامی</w:t>
      </w:r>
      <w:r>
        <w:rPr>
          <w:rtl w:val="true"/>
        </w:rPr>
        <w:t>.</w:t>
      </w:r>
      <w:bookmarkEnd w:id="1214"/>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نویس روند پژوهشی دست یابی به اقتصاد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شمایی از نظام اقتصاد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هنجارهای رفتاری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تعریف نظام اقتصادی، هنجارهای رفتاری و نظام اجتماعی، شروط لازم برای حفظ نظام اجتماعی، نظام اقتصادی،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اعتقاد اسلامی، هنجارهای رفتاری در نظام اقتصادی اسلام، جنبه کاربردی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اجرای هنجارها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نظام اقتصاد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ویژگی ها و عناصر اصلی</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خمیرمایه اقتصاد اسلامی، نظام اقتصاد اسلامی، اساساً نظامی غیرمستقل است، نظام اقتصادی اسلام، نظامی اخلاقی است، نظام اقتصاد اسلامی، نظامی عبادی است، سلوک اقتصادی، عدالت، اصول فعالیت های اقتصادی رابطه انسان با طبیعت، تسخیر، استخلاف، مالکیت چند شکلی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مالکیت بر پایه استخلاف، نقش مالکیت در عرصه توزیع، رابطه انسان با انسان، آزادی، معنای اسلامی آزادی، تأثیر آزادی بر رفتار اقتصادی، تأثیر آزادی بر حق</w:t>
      </w:r>
      <w:bookmarkStart w:id="1215" w:name="pg2594_26108"/>
    </w:p>
    <w:p>
      <w:pPr>
        <w:pStyle w:val="BookText"/>
        <w:rPr/>
      </w:pPr>
      <w:bookmarkEnd w:id="1215"/>
      <w:r>
        <w:rPr>
          <w:rFonts w:ascii="IRNazanin" w:hAnsi="IRNazanin" w:eastAsia="IRNazanin"/>
          <w:color w:val="111111"/>
          <w:sz w:val="28"/>
          <w:sz w:val="28"/>
          <w:szCs w:val="28"/>
          <w:rtl w:val="true"/>
          <w:lang w:bidi="fa-IR"/>
        </w:rPr>
        <w:t>تصرف مالکانه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دخالت دولت در فعالیت های اقتصادی، موارد تخلف دولت در فعالیت های اقتصادی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همیاری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همیاری اجتماعی، سطوح همیاری 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موارد همیاری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 خراج، رکاز، جزیه، غنیمت، فی، صدقه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 وگو با آیت الله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ماهیت و ساختار نظام اقتصاد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 وگو با آیت الله مکارم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ماهیت و ساختار نظام اقتصاد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 وگو با آیت الله جوادی آملی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و ساختار نظام اقتصاد اسلامی</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گزیده ای از سخنرانی آیت الله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ماهیت و ساختار نظام اقتصاد اسلامی </w:t>
      </w:r>
      <w:r>
        <w:rPr>
          <w:rFonts w:eastAsia="IRNazanin" w:cs="IRNazanin"/>
          <w:color w:val="111111"/>
          <w:sz w:val="28"/>
          <w:szCs w:val="28"/>
          <w:rtl w:val="true"/>
          <w:lang w:bidi="fa-IR"/>
        </w:rPr>
        <w:t>.</w:t>
      </w:r>
    </w:p>
    <w:p>
      <w:pPr>
        <w:pStyle w:val="Heading2"/>
        <w:numPr>
          <w:ilvl w:val="1"/>
          <w:numId w:val="1"/>
        </w:numPr>
        <w:rPr/>
      </w:pPr>
      <w:bookmarkStart w:id="1216" w:name="__RefHeading___Toc287837_1395250215"/>
      <w:bookmarkStart w:id="1217" w:name="_Toc519"/>
      <w:bookmarkEnd w:id="1216"/>
      <w:r>
        <w:rPr>
          <w:rtl w:val="true"/>
        </w:rPr>
        <w:t xml:space="preserve">مباحثی در فلسفه اقتصاد </w:t>
      </w:r>
      <w:r>
        <w:rPr>
          <w:rtl w:val="true"/>
        </w:rPr>
        <w:t>«</w:t>
      </w:r>
      <w:r>
        <w:rPr>
          <w:rtl w:val="true"/>
        </w:rPr>
        <w:t>علم اقتصاد و ارزشها، انسان اقتصادی</w:t>
      </w:r>
      <w:r>
        <w:rPr>
          <w:rtl w:val="true"/>
        </w:rPr>
        <w:t>»</w:t>
      </w:r>
      <w:bookmarkEnd w:id="1217"/>
    </w:p>
    <w:p>
      <w:pPr>
        <w:pStyle w:val="Heading3"/>
        <w:numPr>
          <w:ilvl w:val="2"/>
          <w:numId w:val="1"/>
        </w:numPr>
        <w:rPr/>
      </w:pPr>
      <w:bookmarkStart w:id="1218" w:name="__RefHeading___Toc287839_1395250215"/>
      <w:bookmarkStart w:id="1219" w:name="_Toc520"/>
      <w:bookmarkEnd w:id="1218"/>
      <w:r>
        <w:rPr>
          <w:rtl w:val="true"/>
        </w:rPr>
        <w:t>اشاره</w:t>
      </w:r>
      <w:bookmarkEnd w:id="1219"/>
    </w:p>
    <w:p>
      <w:pPr>
        <w:pStyle w:val="BookText"/>
        <w:rPr/>
      </w:pPr>
      <w:r>
        <w:rPr>
          <w:rFonts w:ascii="IRNazanin" w:hAnsi="IRNazanin" w:eastAsia="IRNazanin"/>
          <w:color w:val="111111"/>
          <w:sz w:val="28"/>
          <w:sz w:val="28"/>
          <w:szCs w:val="28"/>
          <w:rtl w:val="true"/>
          <w:lang w:bidi="fa-IR"/>
        </w:rPr>
        <w:t xml:space="preserve">مباحثی در فلسفه اقتصاد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اقتصاد و ارزشها، انسان اقتصادی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کرمی، محمدحسین و عسکر دیرباز، پژوهشکده حوزه و دانشگاه،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مباحث اساسی در فلسفه اقتصاد، ارتباط علم اقتصاد با ارزشهاست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زمینه محورهایی چون ماهیت علم و ارزش، ارزش در نظریات، گزارههای علمی، پیش فرضها ، کارکردها، موضوع مورد مطالعه و ارزشهای پذیرفته شده نزد عالم اقتصاد اهمیت ویژهای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این موضوعات و رابطه با گونههای مختلف ارزش، از سویی مباحث فلسفی مشترک همه رشتههای علوم اجتماعی را پیش میکشد و از دیگر سو ضرورت ژرفکاوی در نظریات علمی خرد، کلان، رفاه و سیاستهای اقتصادی را میطلبد</w:t>
      </w:r>
      <w:r>
        <w:rPr>
          <w:rFonts w:eastAsia="IRNazanin" w:cs="IRNazanin"/>
          <w:color w:val="111111"/>
          <w:sz w:val="28"/>
          <w:szCs w:val="28"/>
          <w:rtl w:val="true"/>
          <w:lang w:bidi="fa-IR"/>
        </w:rPr>
        <w:t>.</w:t>
      </w:r>
      <w:bookmarkStart w:id="1220" w:name="pg2594_26109"/>
    </w:p>
    <w:p>
      <w:pPr>
        <w:pStyle w:val="BookText"/>
        <w:rPr/>
      </w:pPr>
      <w:bookmarkEnd w:id="1220"/>
      <w:r>
        <w:rPr>
          <w:rFonts w:ascii="IRNazanin" w:hAnsi="IRNazanin" w:eastAsia="IRNazanin"/>
          <w:color w:val="111111"/>
          <w:sz w:val="28"/>
          <w:sz w:val="28"/>
          <w:szCs w:val="28"/>
          <w:rtl w:val="true"/>
          <w:lang w:bidi="fa-IR"/>
        </w:rPr>
        <w:t>انسان اقتصادی نیز از حلقههای تحقیق در زمینه فلسفه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حلقه از سویی به علم اقتصاد، اصول و اهداف آن و از دیگر سو به اقتصاد اسلامی مرتبط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مباحثی چون واقعی یا انتزاعی بودن انسان اقتصادی، نقش انسان اقتصادی در نظریات اقتصادی و ویژگیهای آن به عنوان یک الگوی آرمانی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در بخشهایی از این کتاب، با توجه به آیات قرانی ، صحیفه سجادیه، احادیث و روایت امامان معصوم علیها السلام به توضیح مباحث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نظریه اندیشمندان و علمای دینی استفاده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مطالب کتاب عبارت است از</w:t>
      </w:r>
      <w:r>
        <w:rPr>
          <w:rFonts w:eastAsia="IRNazanin" w:cs="IRNazanin"/>
          <w:color w:val="111111"/>
          <w:sz w:val="28"/>
          <w:szCs w:val="28"/>
          <w:rtl w:val="true"/>
          <w:lang w:bidi="fa-IR"/>
        </w:rPr>
        <w:t>:</w:t>
      </w:r>
    </w:p>
    <w:p>
      <w:pPr>
        <w:pStyle w:val="Heading3"/>
        <w:numPr>
          <w:ilvl w:val="2"/>
          <w:numId w:val="1"/>
        </w:numPr>
        <w:rPr/>
      </w:pPr>
      <w:bookmarkStart w:id="1221" w:name="__RefHeading___Toc287841_1395250215"/>
      <w:bookmarkStart w:id="1222" w:name="_Toc521"/>
      <w:bookmarkEnd w:id="1221"/>
      <w:r>
        <w:rPr>
          <w:rtl w:val="true"/>
        </w:rPr>
        <w:t>بخش اول</w:t>
      </w:r>
      <w:r>
        <w:rPr>
          <w:rtl w:val="true"/>
        </w:rPr>
        <w:t xml:space="preserve">: </w:t>
      </w:r>
      <w:r>
        <w:rPr>
          <w:rtl w:val="true"/>
        </w:rPr>
        <w:t>ارزش اقتصادی</w:t>
      </w:r>
      <w:bookmarkEnd w:id="1222"/>
    </w:p>
    <w:p>
      <w:pPr>
        <w:pStyle w:val="Heading4"/>
        <w:numPr>
          <w:ilvl w:val="3"/>
          <w:numId w:val="1"/>
        </w:numPr>
        <w:rPr/>
      </w:pPr>
      <w:bookmarkStart w:id="1223" w:name="__RefHeading___Toc287843_1395250215"/>
      <w:bookmarkStart w:id="1224" w:name="_Toc522"/>
      <w:bookmarkEnd w:id="1223"/>
      <w:r>
        <w:rPr>
          <w:rtl w:val="true"/>
        </w:rPr>
        <w:t>اشاره</w:t>
      </w:r>
      <w:bookmarkEnd w:id="1224"/>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اقتصادی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ارزشها در موضوع مورد مطالعه علم اقتصاد</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ارزشها در پیش فرضهای علم اقتصاد</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عقلانی در علم اقتصاد</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ارزشها در گزارههای علمی اقتصاد</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ارزشها در کارکردهای علم اقتصاد</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ارزشها در اقتصاد خرد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ارزشها در اقتصاد کلان</w:t>
      </w:r>
    </w:p>
    <w:p>
      <w:pPr>
        <w:pStyle w:val="Heading4"/>
        <w:numPr>
          <w:ilvl w:val="3"/>
          <w:numId w:val="1"/>
        </w:numPr>
        <w:rPr/>
      </w:pPr>
      <w:bookmarkStart w:id="1225" w:name="__RefHeading___Toc287845_1395250215"/>
      <w:bookmarkStart w:id="1226" w:name="_Toc523"/>
      <w:bookmarkEnd w:id="1225"/>
      <w:r>
        <w:rPr>
          <w:rtl w:val="true"/>
        </w:rPr>
        <w:t>فصل اول</w:t>
      </w:r>
      <w:r>
        <w:rPr>
          <w:rtl w:val="true"/>
        </w:rPr>
        <w:t xml:space="preserve">: </w:t>
      </w:r>
      <w:r>
        <w:rPr>
          <w:rtl w:val="true"/>
        </w:rPr>
        <w:t>کلیات</w:t>
      </w:r>
      <w:bookmarkEnd w:id="1226"/>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ارزش چیست؟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چیست؟</w:t>
      </w:r>
    </w:p>
    <w:p>
      <w:pPr>
        <w:pStyle w:val="BookText"/>
        <w:rPr/>
      </w:pPr>
      <w:r>
        <w:rPr>
          <w:rFonts w:ascii="IRNazanin" w:hAnsi="IRNazanin" w:eastAsia="IRNazanin"/>
          <w:color w:val="111111"/>
          <w:sz w:val="28"/>
          <w:sz w:val="28"/>
          <w:szCs w:val="28"/>
          <w:rtl w:val="true"/>
          <w:lang w:bidi="fa-IR"/>
        </w:rPr>
        <w:t>خلاصه</w:t>
      </w:r>
    </w:p>
    <w:p>
      <w:pPr>
        <w:pStyle w:val="Heading4"/>
        <w:numPr>
          <w:ilvl w:val="3"/>
          <w:numId w:val="1"/>
        </w:numPr>
        <w:rPr/>
      </w:pPr>
      <w:bookmarkStart w:id="1227" w:name="__RefHeading___Toc287847_1395250215"/>
      <w:bookmarkStart w:id="1228" w:name="_Toc524"/>
      <w:bookmarkEnd w:id="1227"/>
      <w:r>
        <w:rPr>
          <w:rtl w:val="true"/>
        </w:rPr>
        <w:t>فصل دوم</w:t>
      </w:r>
      <w:r>
        <w:rPr>
          <w:rtl w:val="true"/>
        </w:rPr>
        <w:t xml:space="preserve">: </w:t>
      </w:r>
      <w:r>
        <w:rPr>
          <w:rtl w:val="true"/>
        </w:rPr>
        <w:t>ارزشها در موضوع مورد مطالعه علم اقتصاد</w:t>
      </w:r>
      <w:bookmarkEnd w:id="1228"/>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ارزشها در موضوع مورد مطالعه علم اقتصاد</w:t>
      </w:r>
    </w:p>
    <w:p>
      <w:pPr>
        <w:pStyle w:val="BookText"/>
        <w:rPr/>
      </w:pPr>
      <w:r>
        <w:rPr>
          <w:rFonts w:ascii="IRNazanin" w:hAnsi="IRNazanin" w:eastAsia="IRNazanin"/>
          <w:color w:val="111111"/>
          <w:sz w:val="28"/>
          <w:sz w:val="28"/>
          <w:szCs w:val="28"/>
          <w:rtl w:val="true"/>
          <w:lang w:bidi="fa-IR"/>
        </w:rPr>
        <w:t>موضوع علم اقتصاد، محدوده ارزش موضوع علم اقتصاد، خلاصه</w:t>
      </w:r>
      <w:r>
        <w:rPr>
          <w:rFonts w:eastAsia="IRNazanin" w:cs="IRNazanin"/>
          <w:color w:val="111111"/>
          <w:sz w:val="28"/>
          <w:szCs w:val="28"/>
          <w:rtl w:val="true"/>
          <w:lang w:bidi="fa-IR"/>
        </w:rPr>
        <w:t>.</w:t>
      </w:r>
    </w:p>
    <w:p>
      <w:pPr>
        <w:pStyle w:val="Heading4"/>
        <w:numPr>
          <w:ilvl w:val="3"/>
          <w:numId w:val="1"/>
        </w:numPr>
        <w:rPr/>
      </w:pPr>
      <w:bookmarkStart w:id="1229" w:name="__RefHeading___Toc287849_1395250215"/>
      <w:bookmarkStart w:id="1230" w:name="_Toc525"/>
      <w:bookmarkEnd w:id="1229"/>
      <w:r>
        <w:rPr>
          <w:rtl w:val="true"/>
        </w:rPr>
        <w:t>فصل سوم</w:t>
      </w:r>
      <w:r>
        <w:rPr>
          <w:rtl w:val="true"/>
        </w:rPr>
        <w:t xml:space="preserve">: </w:t>
      </w:r>
      <w:r>
        <w:rPr>
          <w:rtl w:val="true"/>
        </w:rPr>
        <w:t>ارزشها در پیش فرضهای علم اقتصاد</w:t>
      </w:r>
      <w:bookmarkEnd w:id="1230"/>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ارزشها در پیش فرضهای علم اقتصاد</w:t>
      </w:r>
    </w:p>
    <w:p>
      <w:pPr>
        <w:pStyle w:val="BookText"/>
        <w:rPr/>
      </w:pPr>
      <w:r>
        <w:rPr>
          <w:rFonts w:ascii="IRNazanin" w:hAnsi="IRNazanin" w:eastAsia="IRNazanin"/>
          <w:color w:val="111111"/>
          <w:sz w:val="28"/>
          <w:sz w:val="28"/>
          <w:szCs w:val="28"/>
          <w:rtl w:val="true"/>
          <w:lang w:bidi="fa-IR"/>
        </w:rPr>
        <w:t>تعریف، اقسام پیش فرضها، ارتباط پیش فرضها با گزارههای علمی، گزینش پیش فرضها، ارتباط پیش فرضها با ارزشها</w:t>
      </w:r>
      <w:r>
        <w:rPr>
          <w:rFonts w:eastAsia="IRNazanin" w:cs="IRNazanin"/>
          <w:color w:val="111111"/>
          <w:sz w:val="28"/>
          <w:szCs w:val="28"/>
          <w:rtl w:val="true"/>
          <w:lang w:bidi="fa-IR"/>
        </w:rPr>
        <w:t>.</w:t>
      </w:r>
    </w:p>
    <w:p>
      <w:pPr>
        <w:pStyle w:val="Heading4"/>
        <w:numPr>
          <w:ilvl w:val="3"/>
          <w:numId w:val="1"/>
        </w:numPr>
        <w:rPr/>
      </w:pPr>
      <w:bookmarkStart w:id="1231" w:name="__RefHeading___Toc287851_1395250215"/>
      <w:bookmarkStart w:id="1232" w:name="_Toc526"/>
      <w:bookmarkEnd w:id="1231"/>
      <w:r>
        <w:rPr>
          <w:rtl w:val="true"/>
        </w:rPr>
        <w:t>فصل چهارم</w:t>
      </w:r>
      <w:r>
        <w:rPr>
          <w:rtl w:val="true"/>
        </w:rPr>
        <w:t xml:space="preserve">: </w:t>
      </w:r>
      <w:r>
        <w:rPr>
          <w:rtl w:val="true"/>
        </w:rPr>
        <w:t>رفتار عقلانی در علم اقتصاد</w:t>
      </w:r>
      <w:bookmarkEnd w:id="1232"/>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عقلانی در علم اقتصاد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مفهوم عقلانیت؛</w:t>
      </w:r>
      <w:bookmarkStart w:id="1233" w:name="pg2594_26110"/>
    </w:p>
    <w:p>
      <w:pPr>
        <w:pStyle w:val="BookText"/>
        <w:rPr/>
      </w:pPr>
      <w:bookmarkEnd w:id="1233"/>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عقلانیت در علم اقتصاد؛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ارزش و عقلانیت، خلاصه</w:t>
      </w:r>
      <w:r>
        <w:rPr>
          <w:rFonts w:eastAsia="IRNazanin" w:cs="IRNazanin"/>
          <w:color w:val="111111"/>
          <w:sz w:val="28"/>
          <w:szCs w:val="28"/>
          <w:rtl w:val="true"/>
          <w:lang w:bidi="fa-IR"/>
        </w:rPr>
        <w:t>.</w:t>
      </w:r>
    </w:p>
    <w:p>
      <w:pPr>
        <w:pStyle w:val="Heading4"/>
        <w:numPr>
          <w:ilvl w:val="3"/>
          <w:numId w:val="1"/>
        </w:numPr>
        <w:rPr/>
      </w:pPr>
      <w:bookmarkStart w:id="1234" w:name="__RefHeading___Toc287853_1395250215"/>
      <w:bookmarkStart w:id="1235" w:name="_Toc527"/>
      <w:bookmarkEnd w:id="1234"/>
      <w:r>
        <w:rPr>
          <w:rtl w:val="true"/>
        </w:rPr>
        <w:t>فصل پنجم</w:t>
      </w:r>
      <w:r>
        <w:rPr>
          <w:rtl w:val="true"/>
        </w:rPr>
        <w:t xml:space="preserve">: </w:t>
      </w:r>
      <w:r>
        <w:rPr>
          <w:rtl w:val="true"/>
        </w:rPr>
        <w:t>ارزشها در گزارههای علمی اقتصاد</w:t>
      </w:r>
      <w:bookmarkEnd w:id="1235"/>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ارزشها در گزارههای علمی اقتصاد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اقسام گزارهها؛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علمی بودن انواع گزارهها؛</w:t>
      </w:r>
    </w:p>
    <w:p>
      <w:pPr>
        <w:pStyle w:val="BookText"/>
        <w:rPr/>
      </w:pPr>
      <w:r>
        <w:rPr>
          <w:rFonts w:ascii="IRNazanin" w:hAnsi="IRNazanin" w:eastAsia="IRNazanin"/>
          <w:color w:val="111111"/>
          <w:sz w:val="28"/>
          <w:sz w:val="28"/>
          <w:szCs w:val="28"/>
          <w:rtl w:val="true"/>
          <w:lang w:bidi="fa-IR"/>
        </w:rPr>
        <w:t>خلاصه و نتیجه گیری</w:t>
      </w:r>
      <w:r>
        <w:rPr>
          <w:rFonts w:eastAsia="IRNazanin" w:cs="IRNazanin"/>
          <w:color w:val="111111"/>
          <w:sz w:val="28"/>
          <w:szCs w:val="28"/>
          <w:rtl w:val="true"/>
          <w:lang w:bidi="fa-IR"/>
        </w:rPr>
        <w:t>.</w:t>
      </w:r>
    </w:p>
    <w:p>
      <w:pPr>
        <w:pStyle w:val="Heading4"/>
        <w:numPr>
          <w:ilvl w:val="3"/>
          <w:numId w:val="1"/>
        </w:numPr>
        <w:rPr/>
      </w:pPr>
      <w:bookmarkStart w:id="1236" w:name="__RefHeading___Toc287855_1395250215"/>
      <w:bookmarkStart w:id="1237" w:name="_Toc528"/>
      <w:bookmarkEnd w:id="1236"/>
      <w:r>
        <w:rPr>
          <w:rtl w:val="true"/>
        </w:rPr>
        <w:t>فصل ششم</w:t>
      </w:r>
      <w:r>
        <w:rPr>
          <w:rtl w:val="true"/>
        </w:rPr>
        <w:t xml:space="preserve">: </w:t>
      </w:r>
      <w:r>
        <w:rPr>
          <w:rtl w:val="true"/>
        </w:rPr>
        <w:t>ارزشها در کارکردهای علم اقتصاد</w:t>
      </w:r>
      <w:bookmarkEnd w:id="1237"/>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ارزشها در کارکردهای علم اقتصاد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کارکردهای علم اقتصاد؛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ارتباط کارکردها با گزارهها؛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ارزش در کارکردها، خلاصه</w:t>
      </w:r>
      <w:r>
        <w:rPr>
          <w:rFonts w:eastAsia="IRNazanin" w:cs="IRNazanin"/>
          <w:color w:val="111111"/>
          <w:sz w:val="28"/>
          <w:szCs w:val="28"/>
          <w:rtl w:val="true"/>
          <w:lang w:bidi="fa-IR"/>
        </w:rPr>
        <w:t>.</w:t>
      </w:r>
    </w:p>
    <w:p>
      <w:pPr>
        <w:pStyle w:val="Heading4"/>
        <w:numPr>
          <w:ilvl w:val="3"/>
          <w:numId w:val="1"/>
        </w:numPr>
        <w:rPr/>
      </w:pPr>
      <w:bookmarkStart w:id="1238" w:name="__RefHeading___Toc287857_1395250215"/>
      <w:bookmarkStart w:id="1239" w:name="_Toc529"/>
      <w:bookmarkEnd w:id="1238"/>
      <w:r>
        <w:rPr>
          <w:rtl w:val="true"/>
        </w:rPr>
        <w:t>فصل هفتم</w:t>
      </w:r>
      <w:r>
        <w:rPr>
          <w:rtl w:val="true"/>
        </w:rPr>
        <w:t xml:space="preserve">: </w:t>
      </w:r>
      <w:r>
        <w:rPr>
          <w:rtl w:val="true"/>
        </w:rPr>
        <w:t>ارزشها در اقتصاد خرد</w:t>
      </w:r>
      <w:r>
        <w:rPr>
          <w:rtl w:val="true"/>
        </w:rPr>
        <w:t>:</w:t>
      </w:r>
      <w:bookmarkEnd w:id="1239"/>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ارزشها در اقتصاد خرد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تقاضا؛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عرضه کالاها و خدمات؛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عرضه و تقاضای نیروی کار؛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سرمایهگذاری؛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اقتصاد رفاه</w:t>
      </w:r>
      <w:r>
        <w:rPr>
          <w:rFonts w:eastAsia="IRNazanin" w:cs="IRNazanin"/>
          <w:color w:val="111111"/>
          <w:sz w:val="28"/>
          <w:szCs w:val="28"/>
          <w:rtl w:val="true"/>
          <w:lang w:bidi="fa-IR"/>
        </w:rPr>
        <w:t>.</w:t>
      </w:r>
    </w:p>
    <w:p>
      <w:pPr>
        <w:pStyle w:val="Heading4"/>
        <w:numPr>
          <w:ilvl w:val="3"/>
          <w:numId w:val="1"/>
        </w:numPr>
        <w:rPr/>
      </w:pPr>
      <w:bookmarkStart w:id="1240" w:name="__RefHeading___Toc287859_1395250215"/>
      <w:bookmarkStart w:id="1241" w:name="_Toc530"/>
      <w:bookmarkEnd w:id="1240"/>
      <w:r>
        <w:rPr>
          <w:rtl w:val="true"/>
        </w:rPr>
        <w:t>فصل هشتم</w:t>
      </w:r>
      <w:r>
        <w:rPr>
          <w:rtl w:val="true"/>
        </w:rPr>
        <w:t xml:space="preserve">: </w:t>
      </w:r>
      <w:r>
        <w:rPr>
          <w:rtl w:val="true"/>
        </w:rPr>
        <w:t>ارزشها در اقتصاد کلان</w:t>
      </w:r>
      <w:bookmarkEnd w:id="1241"/>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ارزشها در اقتصاد کلان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نظر احکام و مقررات و نهادهای دینی تأثیرگذار در نظریهها و فرضیه ها؛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سیاستهای اقتصاد کلان</w:t>
      </w:r>
      <w:r>
        <w:rPr>
          <w:rFonts w:eastAsia="IRNazanin" w:cs="IRNazanin"/>
          <w:color w:val="111111"/>
          <w:sz w:val="28"/>
          <w:szCs w:val="28"/>
          <w:rtl w:val="true"/>
          <w:lang w:bidi="fa-IR"/>
        </w:rPr>
        <w:t>.</w:t>
      </w:r>
    </w:p>
    <w:p>
      <w:pPr>
        <w:pStyle w:val="Heading3"/>
        <w:numPr>
          <w:ilvl w:val="2"/>
          <w:numId w:val="1"/>
        </w:numPr>
        <w:rPr/>
      </w:pPr>
      <w:bookmarkStart w:id="1242" w:name="__RefHeading___Toc287861_1395250215"/>
      <w:bookmarkStart w:id="1243" w:name="_Toc531"/>
      <w:bookmarkEnd w:id="1242"/>
      <w:r>
        <w:rPr>
          <w:rtl w:val="true"/>
        </w:rPr>
        <w:t>بخش دوم</w:t>
      </w:r>
      <w:r>
        <w:rPr>
          <w:rtl w:val="true"/>
        </w:rPr>
        <w:t xml:space="preserve">: </w:t>
      </w:r>
      <w:r>
        <w:rPr>
          <w:rtl w:val="true"/>
        </w:rPr>
        <w:t>انسان اقتصادی</w:t>
      </w:r>
      <w:bookmarkEnd w:id="1243"/>
    </w:p>
    <w:p>
      <w:pPr>
        <w:pStyle w:val="Heading4"/>
        <w:numPr>
          <w:ilvl w:val="3"/>
          <w:numId w:val="1"/>
        </w:numPr>
        <w:rPr/>
      </w:pPr>
      <w:bookmarkStart w:id="1244" w:name="__RefHeading___Toc287863_1395250215"/>
      <w:bookmarkStart w:id="1245" w:name="_Toc532"/>
      <w:bookmarkEnd w:id="1244"/>
      <w:r>
        <w:rPr>
          <w:rtl w:val="true"/>
        </w:rPr>
        <w:t>اشاره</w:t>
      </w:r>
      <w:bookmarkEnd w:id="1245"/>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اقتصادی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اقتصاد و هویت انسانی اقتصادی</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نظری انسان اقتصادی؛ نظریه انتخاب و رفتار عقلانی</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نفع شخصی و خیّر بودن در رفتارهای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مختصات مهم انسان اقتصادی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سازگار با تعالیم اسلام</w:t>
      </w:r>
      <w:r>
        <w:rPr>
          <w:rFonts w:eastAsia="IRNazanin" w:cs="IRNazanin"/>
          <w:color w:val="111111"/>
          <w:sz w:val="28"/>
          <w:szCs w:val="28"/>
          <w:rtl w:val="true"/>
          <w:lang w:bidi="fa-IR"/>
        </w:rPr>
        <w:t>)</w:t>
      </w:r>
      <w:bookmarkStart w:id="1246" w:name="pg2594_26111"/>
    </w:p>
    <w:p>
      <w:pPr>
        <w:pStyle w:val="Heading4"/>
        <w:numPr>
          <w:ilvl w:val="3"/>
          <w:numId w:val="1"/>
        </w:numPr>
        <w:rPr/>
      </w:pPr>
      <w:bookmarkStart w:id="1247" w:name="__RefHeading___Toc287865_1395250215"/>
      <w:bookmarkStart w:id="1248" w:name="_Toc533"/>
      <w:bookmarkEnd w:id="1246"/>
      <w:bookmarkEnd w:id="1247"/>
      <w:r>
        <w:rPr>
          <w:rtl w:val="true"/>
        </w:rPr>
        <w:t>فصل اول</w:t>
      </w:r>
      <w:r>
        <w:rPr>
          <w:rtl w:val="true"/>
        </w:rPr>
        <w:t xml:space="preserve">: </w:t>
      </w:r>
      <w:r>
        <w:rPr>
          <w:rtl w:val="true"/>
        </w:rPr>
        <w:t>کلیات؛</w:t>
      </w:r>
      <w:bookmarkEnd w:id="1248"/>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بخشهای مختلف مطالعات اقتصادی</w:t>
      </w:r>
      <w:r>
        <w:rPr>
          <w:rFonts w:eastAsia="IRNazanin" w:cs="IRNazanin"/>
          <w:color w:val="111111"/>
          <w:sz w:val="28"/>
          <w:szCs w:val="28"/>
          <w:rtl w:val="true"/>
          <w:lang w:bidi="fa-IR"/>
        </w:rPr>
        <w:t>)</w:t>
      </w:r>
    </w:p>
    <w:p>
      <w:pPr>
        <w:pStyle w:val="Heading4"/>
        <w:numPr>
          <w:ilvl w:val="3"/>
          <w:numId w:val="1"/>
        </w:numPr>
        <w:rPr/>
      </w:pPr>
      <w:bookmarkStart w:id="1249" w:name="__RefHeading___Toc287867_1395250215"/>
      <w:bookmarkStart w:id="1250" w:name="_Toc534"/>
      <w:bookmarkEnd w:id="1249"/>
      <w:r>
        <w:rPr>
          <w:rtl w:val="true"/>
        </w:rPr>
        <w:t>فصل دوم</w:t>
      </w:r>
      <w:r>
        <w:rPr>
          <w:rtl w:val="true"/>
        </w:rPr>
        <w:t xml:space="preserve">: </w:t>
      </w:r>
      <w:r>
        <w:rPr>
          <w:rtl w:val="true"/>
        </w:rPr>
        <w:t>علم اقتصاد و هویت انسانی اقتصادی</w:t>
      </w:r>
      <w:bookmarkEnd w:id="1250"/>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اقتصاد و هویت انسانی اقتصادی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مبانی رفتارهای اقتصادی؛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و</w:t>
      </w:r>
      <w:r>
        <w:rPr>
          <w:rFonts w:eastAsia="Times New Roman" w:cs="Times New Roman" w:ascii="Times New Roman" w:hAnsi="Times New Roman"/>
          <w:color w:val="111111"/>
          <w:sz w:val="28"/>
          <w:szCs w:val="28"/>
          <w:lang w:val="en-US" w:bidi="en-US"/>
        </w:rPr>
        <w:t>Ideal taype</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الگوی انسان اقتصادی؛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مبانی رفتارهای اقتصادی در اقتصاد خرد و اقتصاد کلان، خلاصه</w:t>
      </w:r>
      <w:r>
        <w:rPr>
          <w:rFonts w:eastAsia="IRNazanin" w:cs="IRNazanin"/>
          <w:color w:val="111111"/>
          <w:sz w:val="28"/>
          <w:szCs w:val="28"/>
          <w:rtl w:val="true"/>
          <w:lang w:bidi="fa-IR"/>
        </w:rPr>
        <w:t>.</w:t>
      </w:r>
    </w:p>
    <w:p>
      <w:pPr>
        <w:pStyle w:val="Heading4"/>
        <w:numPr>
          <w:ilvl w:val="3"/>
          <w:numId w:val="1"/>
        </w:numPr>
        <w:rPr/>
      </w:pPr>
      <w:bookmarkStart w:id="1251" w:name="__RefHeading___Toc287869_1395250215"/>
      <w:bookmarkStart w:id="1252" w:name="_Toc535"/>
      <w:bookmarkEnd w:id="1251"/>
      <w:r>
        <w:rPr>
          <w:rtl w:val="true"/>
        </w:rPr>
        <w:t>فصل سوم</w:t>
      </w:r>
      <w:r>
        <w:rPr>
          <w:rtl w:val="true"/>
        </w:rPr>
        <w:t xml:space="preserve">: </w:t>
      </w:r>
      <w:r>
        <w:rPr>
          <w:rtl w:val="true"/>
        </w:rPr>
        <w:t>مبنای نظری انسان اقتصادی؛ نظریه انتخاب و رفتار عقلانی</w:t>
      </w:r>
      <w:bookmarkEnd w:id="1252"/>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نظری انسان اقتصادی؛ نظریه انتخاب و رفتار عقلانی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مهمترین رکن انسان اقتصادی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 و رفتار عقلانی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ابعاد رفتارهای عقلانی؛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ارکان نظریه انتخاب و رفتار عقلانی؛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ساختهای وجودی انسان و عقلانیت رفتاری؛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نگرش ها و مبانی سازگار با انسان اقتصاد رایج؛</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رفتار عقلانی در نگاه کلی</w:t>
      </w:r>
      <w:r>
        <w:rPr>
          <w:rFonts w:eastAsia="IRNazanin" w:cs="IRNazanin"/>
          <w:color w:val="111111"/>
          <w:sz w:val="28"/>
          <w:szCs w:val="28"/>
          <w:rtl w:val="true"/>
          <w:lang w:bidi="fa-IR"/>
        </w:rPr>
        <w:t>.</w:t>
      </w:r>
    </w:p>
    <w:p>
      <w:pPr>
        <w:pStyle w:val="Heading4"/>
        <w:numPr>
          <w:ilvl w:val="3"/>
          <w:numId w:val="1"/>
        </w:numPr>
        <w:rPr/>
      </w:pPr>
      <w:bookmarkStart w:id="1253" w:name="__RefHeading___Toc287871_1395250215"/>
      <w:bookmarkStart w:id="1254" w:name="_Toc536"/>
      <w:bookmarkEnd w:id="1253"/>
      <w:r>
        <w:rPr>
          <w:rtl w:val="true"/>
        </w:rPr>
        <w:t>فصل چهارم</w:t>
      </w:r>
      <w:r>
        <w:rPr>
          <w:rtl w:val="true"/>
        </w:rPr>
        <w:t xml:space="preserve">: </w:t>
      </w:r>
      <w:r>
        <w:rPr>
          <w:rtl w:val="true"/>
        </w:rPr>
        <w:t xml:space="preserve">نفع شخصی و خیّر بودن در رفتارهای </w:t>
      </w:r>
      <w:r>
        <w:rPr>
          <w:rtl w:val="true"/>
        </w:rPr>
        <w:t>(</w:t>
      </w:r>
      <w:r>
        <w:rPr>
          <w:rtl w:val="true"/>
        </w:rPr>
        <w:t>اقتصادی</w:t>
      </w:r>
      <w:r>
        <w:rPr>
          <w:rtl w:val="true"/>
        </w:rPr>
        <w:t xml:space="preserve">) </w:t>
      </w:r>
      <w:r>
        <w:rPr>
          <w:rtl w:val="true"/>
        </w:rPr>
        <w:t>انسان</w:t>
      </w:r>
      <w:bookmarkEnd w:id="1254"/>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نفع شخصی و خیّر بودن در رفتارهای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آیاتی که برخی امور را نافع و خیر معرفی میکنند؛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نیاز انسان به آشنایی با امور خیر و نافع؛</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امکان اشتباه انسان در تشخیص نفع و ضرر؛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نفع و خیر خواستن از راههایی که موجب نفع و خیر نمیشود؛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انجام کار نادرست برای بهایی ناچیز؛</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بیاطلاعی از فزونی ضرر بر خیر در برخی از کارها؛</w:t>
      </w:r>
      <w:bookmarkStart w:id="1255" w:name="pg2594_26112"/>
    </w:p>
    <w:p>
      <w:pPr>
        <w:pStyle w:val="BookText"/>
        <w:rPr/>
      </w:pPr>
      <w:bookmarkEnd w:id="1255"/>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بیاطلاعی از اینکه کدام یک از دو کار مفیدتر است؛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دادن مال به نفع انسان و گرفتن آن به ضرر انسان است، جمع بندی و نتیجه گیری</w:t>
      </w:r>
      <w:r>
        <w:rPr>
          <w:rFonts w:eastAsia="IRNazanin" w:cs="IRNazanin"/>
          <w:color w:val="111111"/>
          <w:sz w:val="28"/>
          <w:szCs w:val="28"/>
          <w:rtl w:val="true"/>
          <w:lang w:bidi="fa-IR"/>
        </w:rPr>
        <w:t>.</w:t>
      </w:r>
    </w:p>
    <w:p>
      <w:pPr>
        <w:pStyle w:val="Heading4"/>
        <w:numPr>
          <w:ilvl w:val="3"/>
          <w:numId w:val="1"/>
        </w:numPr>
        <w:rPr/>
      </w:pPr>
      <w:bookmarkStart w:id="1256" w:name="__RefHeading___Toc287873_1395250215"/>
      <w:bookmarkStart w:id="1257" w:name="_Toc537"/>
      <w:bookmarkEnd w:id="1256"/>
      <w:r>
        <w:rPr>
          <w:rtl w:val="true"/>
        </w:rPr>
        <w:t>فصل پنجم</w:t>
      </w:r>
      <w:r>
        <w:rPr>
          <w:rtl w:val="true"/>
        </w:rPr>
        <w:t xml:space="preserve">: </w:t>
      </w:r>
      <w:r>
        <w:rPr>
          <w:rtl w:val="true"/>
        </w:rPr>
        <w:t>مختصات مهم انسان اقتصادی</w:t>
      </w:r>
      <w:r>
        <w:rPr>
          <w:rtl w:val="true"/>
        </w:rPr>
        <w:t>(</w:t>
      </w:r>
      <w:r>
        <w:rPr>
          <w:rtl w:val="true"/>
        </w:rPr>
        <w:t>سازگار با تعالیم اسلام</w:t>
      </w:r>
      <w:r>
        <w:rPr>
          <w:rtl w:val="true"/>
        </w:rPr>
        <w:t>)</w:t>
      </w:r>
      <w:bookmarkEnd w:id="1257"/>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مختصات مهم انسان اقتصادی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سازگار با تعالیم اسلام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پرکاری و سخت کوشی؛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پردرآمد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بالقوه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دارای پسانداز بسیار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بالقوه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ثروتمند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بالقوه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سرمایهگذار بودن؛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انفاق کننده؛</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 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قناعت پیشه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دارای برنامه و نظم بودن، سخن پایانی</w:t>
      </w:r>
      <w:r>
        <w:rPr>
          <w:rFonts w:eastAsia="IRNazanin" w:cs="IRNazanin"/>
          <w:color w:val="111111"/>
          <w:sz w:val="28"/>
          <w:szCs w:val="28"/>
          <w:rtl w:val="true"/>
          <w:lang w:bidi="fa-IR"/>
        </w:rPr>
        <w:t>.</w:t>
      </w:r>
    </w:p>
    <w:p>
      <w:pPr>
        <w:pStyle w:val="Heading2"/>
        <w:numPr>
          <w:ilvl w:val="1"/>
          <w:numId w:val="1"/>
        </w:numPr>
        <w:rPr/>
      </w:pPr>
      <w:bookmarkStart w:id="1258" w:name="__RefHeading___Toc287875_1395250215"/>
      <w:bookmarkStart w:id="1259" w:name="_Toc538"/>
      <w:bookmarkEnd w:id="1258"/>
      <w:r>
        <w:rPr>
          <w:rtl w:val="true"/>
        </w:rPr>
        <w:t>مبارزه با فقر و فساد و تبعیض با تمرکز بر نقش راهبردی صدا و سیما</w:t>
      </w:r>
      <w:bookmarkEnd w:id="1259"/>
    </w:p>
    <w:p>
      <w:pPr>
        <w:pStyle w:val="Heading3"/>
        <w:numPr>
          <w:ilvl w:val="2"/>
          <w:numId w:val="1"/>
        </w:numPr>
        <w:rPr/>
      </w:pPr>
      <w:bookmarkStart w:id="1260" w:name="__RefHeading___Toc287877_1395250215"/>
      <w:bookmarkStart w:id="1261" w:name="_Toc539"/>
      <w:bookmarkEnd w:id="1260"/>
      <w:r>
        <w:rPr>
          <w:rtl w:val="true"/>
        </w:rPr>
        <w:t>اشاره</w:t>
      </w:r>
      <w:bookmarkEnd w:id="1261"/>
    </w:p>
    <w:p>
      <w:pPr>
        <w:pStyle w:val="BookText"/>
        <w:rPr/>
      </w:pPr>
      <w:r>
        <w:rPr>
          <w:rFonts w:ascii="IRNazanin" w:hAnsi="IRNazanin" w:eastAsia="IRNazanin"/>
          <w:color w:val="111111"/>
          <w:sz w:val="28"/>
          <w:sz w:val="28"/>
          <w:szCs w:val="28"/>
          <w:rtl w:val="true"/>
          <w:lang w:bidi="fa-IR"/>
        </w:rPr>
        <w:t>مبارزه با فقر و فساد و تبعیض با تمرکز بر نقش راهبردی صدا و سیما</w:t>
      </w:r>
    </w:p>
    <w:p>
      <w:pPr>
        <w:pStyle w:val="BookText"/>
        <w:rPr/>
      </w:pPr>
      <w:r>
        <w:rPr>
          <w:rFonts w:ascii="IRNazanin" w:hAnsi="IRNazanin" w:eastAsia="IRNazanin"/>
          <w:color w:val="111111"/>
          <w:sz w:val="28"/>
          <w:sz w:val="28"/>
          <w:szCs w:val="28"/>
          <w:rtl w:val="true"/>
          <w:lang w:bidi="fa-IR"/>
        </w:rPr>
        <w:t xml:space="preserve">مؤسسه تحقیقاتی و فرهنگی مفید، قم، مرکز پژوهش های اسلامی صدا و سیما، چاپ اول، سال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تردید، از راه های تحقق اهداف نظام اسلامی، مبارزه با فقر و تبعیض و فساد است که به فرموده مقام معظم رهبری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با فقر و فساد و تبعیض در کشور مبارزه شود، اصلاحات به معنی حقیقی تحقق پیدا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 ما از این سه پایه شوم و از این سه عنصر مخرب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w:t>
      </w:r>
      <w:bookmarkStart w:id="1262" w:name="pg2594_26113"/>
    </w:p>
    <w:p>
      <w:pPr>
        <w:pStyle w:val="BookText"/>
        <w:rPr/>
      </w:pPr>
      <w:bookmarkEnd w:id="1262"/>
      <w:r>
        <w:rPr>
          <w:rFonts w:ascii="IRNazanin" w:hAnsi="IRNazanin" w:eastAsia="IRNazanin"/>
          <w:color w:val="111111"/>
          <w:sz w:val="28"/>
          <w:sz w:val="28"/>
          <w:szCs w:val="28"/>
          <w:rtl w:val="true"/>
          <w:lang w:bidi="fa-IR"/>
        </w:rPr>
        <w:t xml:space="preserve">پیش نیاز هر کار اصلاحی، آگاهی و آشنایی با جنبه های گوناگون آن است، در اثر حاضر تلاش شده است افزون بر بررسی جنبه های گوناگون سه موضوع مطرح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 فساد و تبعیض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راه های مبارزه با آنها در عرصه رسانه ملی تبیین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برنامه ریزان و برنامه سازان، با هدف آگاهی بخشی به مخاطبان، راهکارهای مبارزه با این امور را در برنامه های خود به کار 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این کتاب در سه بخش تهیه و تنظم شده است</w:t>
      </w:r>
      <w:r>
        <w:rPr>
          <w:rFonts w:eastAsia="IRNazanin" w:cs="IRNazanin"/>
          <w:color w:val="111111"/>
          <w:sz w:val="28"/>
          <w:szCs w:val="28"/>
          <w:rtl w:val="true"/>
          <w:lang w:bidi="fa-IR"/>
        </w:rPr>
        <w:t>.</w:t>
      </w:r>
    </w:p>
    <w:p>
      <w:pPr>
        <w:pStyle w:val="Heading3"/>
        <w:numPr>
          <w:ilvl w:val="2"/>
          <w:numId w:val="1"/>
        </w:numPr>
        <w:rPr/>
      </w:pPr>
      <w:bookmarkStart w:id="1263" w:name="__RefHeading___Toc287879_1395250215"/>
      <w:bookmarkStart w:id="1264" w:name="_Toc540"/>
      <w:bookmarkEnd w:id="1263"/>
      <w:r>
        <w:rPr>
          <w:rtl w:val="true"/>
        </w:rPr>
        <w:t>بخش اول</w:t>
      </w:r>
      <w:r>
        <w:rPr>
          <w:rtl w:val="true"/>
        </w:rPr>
        <w:t xml:space="preserve">: </w:t>
      </w:r>
      <w:r>
        <w:rPr>
          <w:rtl w:val="true"/>
        </w:rPr>
        <w:t>شناخت آسیب ها</w:t>
      </w:r>
      <w:bookmarkEnd w:id="1264"/>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آسیب ها</w:t>
      </w:r>
    </w:p>
    <w:p>
      <w:pPr>
        <w:pStyle w:val="BookText"/>
        <w:rPr/>
      </w:pPr>
      <w:r>
        <w:rPr>
          <w:rFonts w:ascii="IRNazanin" w:hAnsi="IRNazanin" w:eastAsia="IRNazanin"/>
          <w:color w:val="111111"/>
          <w:sz w:val="28"/>
          <w:sz w:val="28"/>
          <w:szCs w:val="28"/>
          <w:rtl w:val="true"/>
          <w:lang w:bidi="fa-IR"/>
        </w:rPr>
        <w:t>این بخش خود مشتمل بر دو قسمت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 طرح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موضوع، هدف، ضرورت، پرسش های تحقیق، پیش فرض ها، فرضیه ها، پیشینه و روش تحقیق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طرح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اجمالی آسیب ها، تعاریف فقر، فساد، تبعیض، مصادیق فقر و فساد و تبعیض، مصادیق و کارکرد رسانه</w:t>
      </w:r>
      <w:r>
        <w:rPr>
          <w:rFonts w:eastAsia="IRNazanin" w:cs="IRNazanin"/>
          <w:color w:val="111111"/>
          <w:sz w:val="28"/>
          <w:szCs w:val="28"/>
          <w:rtl w:val="true"/>
          <w:lang w:bidi="fa-IR"/>
        </w:rPr>
        <w:t>.</w:t>
      </w:r>
    </w:p>
    <w:p>
      <w:pPr>
        <w:pStyle w:val="Heading3"/>
        <w:numPr>
          <w:ilvl w:val="2"/>
          <w:numId w:val="1"/>
        </w:numPr>
        <w:rPr/>
      </w:pPr>
      <w:bookmarkStart w:id="1265" w:name="__RefHeading___Toc287881_1395250215"/>
      <w:bookmarkStart w:id="1266" w:name="_Toc541"/>
      <w:bookmarkEnd w:id="1265"/>
      <w:r>
        <w:rPr>
          <w:rtl w:val="true"/>
        </w:rPr>
        <w:t>بخش دوم</w:t>
      </w:r>
      <w:r>
        <w:rPr>
          <w:rtl w:val="true"/>
        </w:rPr>
        <w:t xml:space="preserve">: </w:t>
      </w:r>
      <w:r>
        <w:rPr>
          <w:rtl w:val="true"/>
        </w:rPr>
        <w:t>علل بروز آسیب های محوری</w:t>
      </w:r>
      <w:bookmarkEnd w:id="1266"/>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بروز آسیب های محوری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کلان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سرمایه داری، منشأ فقر، فساد و تبعیض، رویکرد کشور به سرمایه داری، موانع تحقق کامل نظام سرمایه 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آسیب شناسی فقر، آسیب شناسی فساد، آسیب شناسی تبعیض، علل و راهکارهای رسانه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کلان و رسانه، علل خرد و رسانه، رسانه و تبعیض</w:t>
      </w:r>
      <w:r>
        <w:rPr>
          <w:rFonts w:eastAsia="IRNazanin" w:cs="IRNazanin"/>
          <w:color w:val="111111"/>
          <w:sz w:val="28"/>
          <w:szCs w:val="28"/>
          <w:rtl w:val="true"/>
          <w:lang w:bidi="fa-IR"/>
        </w:rPr>
        <w:t>).</w:t>
      </w:r>
    </w:p>
    <w:p>
      <w:pPr>
        <w:pStyle w:val="Heading3"/>
        <w:numPr>
          <w:ilvl w:val="2"/>
          <w:numId w:val="1"/>
        </w:numPr>
        <w:rPr/>
      </w:pPr>
      <w:bookmarkStart w:id="1267" w:name="__RefHeading___Toc287883_1395250215"/>
      <w:bookmarkStart w:id="1268" w:name="_Toc542"/>
      <w:bookmarkEnd w:id="1267"/>
      <w:r>
        <w:rPr>
          <w:rtl w:val="true"/>
        </w:rPr>
        <w:t>بخش سوم</w:t>
      </w:r>
      <w:r>
        <w:rPr>
          <w:rtl w:val="true"/>
        </w:rPr>
        <w:t xml:space="preserve">: </w:t>
      </w:r>
      <w:r>
        <w:rPr>
          <w:rtl w:val="true"/>
        </w:rPr>
        <w:t>راهکارها</w:t>
      </w:r>
      <w:bookmarkEnd w:id="1268"/>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راهکارها</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کارهای کلان مقابله با فقر، فساد و تبعیض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راهکارهای بلندمدت و میان مدت، راهکارهای سیاسی، مدیریتی، راهکارهای کلان فرهنگی،</w:t>
      </w:r>
      <w:bookmarkStart w:id="1269" w:name="pg2594_26114"/>
    </w:p>
    <w:p>
      <w:pPr>
        <w:pStyle w:val="BookText"/>
        <w:rPr/>
      </w:pPr>
      <w:bookmarkEnd w:id="1269"/>
      <w:r>
        <w:rPr>
          <w:rFonts w:ascii="IRNazanin" w:hAnsi="IRNazanin" w:eastAsia="IRNazanin"/>
          <w:color w:val="111111"/>
          <w:sz w:val="28"/>
          <w:sz w:val="28"/>
          <w:szCs w:val="28"/>
          <w:rtl w:val="true"/>
          <w:lang w:bidi="fa-IR"/>
        </w:rPr>
        <w:t>راهکارهای کلان اقتصادی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راهکارهای 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ـ راهکارهای مقابله با فقر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و تقویت نظام تولید، اصلاح الگوی کلان توزیع، اصلاح الگوها و گرایش های مصرفی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 ـ راهکارهای مقابله با فساد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راهکارهای عام، راه کارهای 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سه ـ راهکارهای مقابله با تبعیض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 عدالت در نظام حاکمیت، توسعه عدالت در اجتماع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کارهای رسانه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ـ راهکارهای رسانه ای کلان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تعدیل برنامه های تأمینی و حذف برنامه های مروج فرهنگ غرب، اصلاح برنامه های تولیدی، دو ـ راه کارهای خرد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رسانه و فقر</w:t>
      </w:r>
      <w:r>
        <w:rPr>
          <w:rFonts w:eastAsia="IRNazanin" w:cs="IRNazanin"/>
          <w:color w:val="111111"/>
          <w:sz w:val="28"/>
          <w:szCs w:val="28"/>
          <w:rtl w:val="true"/>
          <w:lang w:bidi="fa-IR"/>
        </w:rPr>
        <w:t>).</w:t>
      </w:r>
    </w:p>
    <w:p>
      <w:pPr>
        <w:pStyle w:val="Heading2"/>
        <w:numPr>
          <w:ilvl w:val="1"/>
          <w:numId w:val="1"/>
        </w:numPr>
        <w:rPr/>
      </w:pPr>
      <w:bookmarkStart w:id="1270" w:name="__RefHeading___Toc287885_1395250215"/>
      <w:bookmarkStart w:id="1271" w:name="_Toc543"/>
      <w:bookmarkEnd w:id="1270"/>
      <w:r>
        <w:rPr>
          <w:rtl w:val="true"/>
        </w:rPr>
        <w:t>مبانی اقتصاد اسلامی</w:t>
      </w:r>
      <w:bookmarkEnd w:id="1271"/>
    </w:p>
    <w:p>
      <w:pPr>
        <w:pStyle w:val="Heading3"/>
        <w:numPr>
          <w:ilvl w:val="2"/>
          <w:numId w:val="1"/>
        </w:numPr>
        <w:rPr/>
      </w:pPr>
      <w:bookmarkStart w:id="1272" w:name="__RefHeading___Toc287887_1395250215"/>
      <w:bookmarkStart w:id="1273" w:name="_Toc544"/>
      <w:bookmarkEnd w:id="1272"/>
      <w:r>
        <w:rPr>
          <w:rtl w:val="true"/>
        </w:rPr>
        <w:t>اشاره</w:t>
      </w:r>
      <w:bookmarkEnd w:id="1273"/>
    </w:p>
    <w:p>
      <w:pPr>
        <w:pStyle w:val="BookText"/>
        <w:rPr/>
      </w:pPr>
      <w:r>
        <w:rPr>
          <w:rFonts w:ascii="IRNazanin" w:hAnsi="IRNazanin" w:eastAsia="IRNazanin"/>
          <w:color w:val="111111"/>
          <w:sz w:val="28"/>
          <w:sz w:val="28"/>
          <w:szCs w:val="28"/>
          <w:rtl w:val="true"/>
          <w:lang w:bidi="fa-IR"/>
        </w:rPr>
        <w:t>مبانی اقتصاد اسلامی</w:t>
      </w:r>
    </w:p>
    <w:p>
      <w:pPr>
        <w:pStyle w:val="BookText"/>
        <w:rPr/>
      </w:pPr>
      <w:r>
        <w:rPr>
          <w:rFonts w:ascii="IRNazanin" w:hAnsi="IRNazanin" w:eastAsia="IRNazanin"/>
          <w:color w:val="111111"/>
          <w:sz w:val="28"/>
          <w:sz w:val="28"/>
          <w:szCs w:val="28"/>
          <w:rtl w:val="true"/>
          <w:lang w:bidi="fa-IR"/>
        </w:rPr>
        <w:t xml:space="preserve">دفتر همکاری حوزه و دانشگاه، تهران، چاپ اول،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دومین اثری است که پژوهشگران دفتر همکاری حوزه و دانشگاه نگاشته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اثر حاضر با نخستین کار این دفتر در آن است که بحث در کتاب قبلی، یعنی درآمدی بر اقتصاد اسلامی، بیشتر جنبه حقوقی داشت، ولی در این کتاب، بحث ها بیشتر اقتصادی و تحلیلی است و از جنبه حقوقی فاصله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کتاب در ضمن دو بخش و چهارده فصل به شرح زیر آمده است</w:t>
      </w:r>
      <w:r>
        <w:rPr>
          <w:rFonts w:eastAsia="IRNazanin" w:cs="IRNazanin"/>
          <w:color w:val="111111"/>
          <w:sz w:val="28"/>
          <w:szCs w:val="28"/>
          <w:rtl w:val="true"/>
          <w:lang w:bidi="fa-IR"/>
        </w:rPr>
        <w:t>:</w:t>
      </w:r>
    </w:p>
    <w:p>
      <w:pPr>
        <w:pStyle w:val="Heading3"/>
        <w:numPr>
          <w:ilvl w:val="2"/>
          <w:numId w:val="1"/>
        </w:numPr>
        <w:rPr/>
      </w:pPr>
      <w:bookmarkStart w:id="1274" w:name="__RefHeading___Toc287889_1395250215"/>
      <w:bookmarkStart w:id="1275" w:name="_Toc545"/>
      <w:bookmarkEnd w:id="1274"/>
      <w:r>
        <w:rPr>
          <w:rtl w:val="true"/>
        </w:rPr>
        <w:t>بخش اول</w:t>
      </w:r>
      <w:r>
        <w:rPr>
          <w:rtl w:val="true"/>
        </w:rPr>
        <w:t xml:space="preserve">: </w:t>
      </w:r>
      <w:r>
        <w:rPr>
          <w:rtl w:val="true"/>
        </w:rPr>
        <w:t>تعاریف و مباحث مقدماتی اقتصاد</w:t>
      </w:r>
      <w:bookmarkEnd w:id="1275"/>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تعاریف و مباحث مقدماتی اقتصاد</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اول ـ تعاریف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دانش اقتصاد در معارف بشری، روش شناسی</w:t>
      </w:r>
    </w:p>
    <w:p>
      <w:pPr>
        <w:pStyle w:val="BookText"/>
        <w:rPr/>
      </w:pPr>
      <w:r>
        <w:rPr>
          <w:rFonts w:ascii="IRNazanin" w:hAnsi="IRNazanin" w:eastAsia="IRNazanin"/>
          <w:color w:val="111111"/>
          <w:sz w:val="28"/>
          <w:sz w:val="28"/>
          <w:szCs w:val="28"/>
          <w:rtl w:val="true"/>
          <w:lang w:bidi="fa-IR"/>
        </w:rPr>
        <w:t>علوم انسانی، علوم از دیدگاه اسلام، محدوده دانش اقتصاد، رابطه اقتصاد با حقوق و جهان بینی، رابطه مکتب اقتصادی و قانون مدنی، رابطه میان مکتب اقتصادی و جهان بینی، اقتصاد چیست، موضوع اقتصاد، تعریف اقتصاد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دوم ـ روش های تحقیق، تحلیل و طرح مسائل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شناسی، هدف از ارائه فرضیه و نظریه در اقتصاد، اثرات متقابل ارائه الگوی مطلوب و شناخت پدیده های واقعی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اقتصادی، تفاوت شناخت پدیده های واقعی و ارائه الگوی مطلوب در علوم طبیعی و علوم انسانی در اقتصاد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حدود قابلیت و اعتبار نظریه های علوم انسانی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تأثیرپذیری پدیده های علوم انسانی از سیاست های تبلیغی، روش های تحلیل مسائل اقتصادی، روش شناخت نظام اقتصاد اسلامی، منابع اصلی کشف نظام اقتصاد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سوم ـ مفاهیم مبنایی مکتب اقتصادی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سود و ثروت، فقر، توسعه، رفاه و زهد، انسان اقتصادی از دیدگاه مکاتب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فیزیوکرات ها، کلاسیک ها، سوسیالیست ها،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مفهوم آ زادی اقتصادی، فقر و غنا، حد فقر، توسعه و رفاه، کار، اهمیت، نوع، هدف، کیفیت کار، مالکیت، تعاون و رقابت آزاد، رقابت و رقابت آزاد از دیدگاه اسلام، تعاون، کم یابی و پریابی، بررسی کم یابی از نظر اسلام، جامعه و تقدم مصالح اجتماعی، منافع فرد و جامعه، تقدم مصالح فرد یا جامعه، مفهوم حکومت و دولت، منش مشروعیت حکومت از دیدگاه اسلام، حکومت اسلامی و اقتصاد، هم بستگی های نظام اقتصادی، هم بستگی نظام اقتصادی با سایر نظام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اعتقادی، عبادی، اخلاقی، حقوقی، سیاسی</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چهارم ـ اهداف اقتصاد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حاکمیت سیاسی اسلام، تحکیم ارزش های معنوی و اخلاقی، برپایی عدالت اجتماعی، عدم وابستگی</w:t>
      </w:r>
    </w:p>
    <w:p>
      <w:pPr>
        <w:pStyle w:val="BookText"/>
        <w:rPr/>
      </w:pPr>
      <w:r>
        <w:rPr>
          <w:rFonts w:ascii="IRNazanin" w:hAnsi="IRNazanin" w:eastAsia="IRNazanin"/>
          <w:color w:val="111111"/>
          <w:sz w:val="28"/>
          <w:sz w:val="28"/>
          <w:szCs w:val="28"/>
          <w:rtl w:val="true"/>
          <w:lang w:bidi="fa-IR"/>
        </w:rPr>
        <w:t>اقتصادی، خودکفایی و اقتدار، توسعه و رشد، رفاه عمومی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پنجم ـ مالکیت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مالکیت، مال و مالکیت، منشأ مالکیت، مالکیت خداوند، مالکیت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مالکیت عمومی، ثروت های عمومی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معادن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درآمدهای عمومی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زکات، خراج، جزیه، قطایع و صفایا، میراث بدون وارث، غنایم جنگ، مجهول المالک، صدقات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مالکیت خصوصی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ششم ـ مبانی توزیع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مشخصه ها یا مبانی حقوقی توزیع ثروت، عامل سرمایه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مواد اولیه، ابزار تولید و زمین، وام گرفته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عامل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مبنای درآمد کار، شکل حقوقی مالکیت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هفتم ـ مصرف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 مصرف از نظر مباحث اقتصادی، گسترش دایره مصرف و مطلوبیت ها در اسلام، مصرف و توزیع مجدد، مصارف واجب، محدودیت های مصرف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اسراف، تبذیر، مصارف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محدودیت بر اساس مصالح سیاسی و اجتماعی، جامعه مصرفی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مصرف زدگی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هشتم ـ آزادی اقتصادی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حقوقی، فلسفی، اقتصادی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آزادی اقتصادی در اسلام، آزادی تملک، مبادله، انتخاب شغل، آزادی مصرف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نهم ـ محدودیت های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محدودیت های حقوقی اصل درآمد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محدودیت های قبل از تولید، محدودیت های عوامل تولید، عامل کار، محدودیت های مبادله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احتکار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موضوع، حکم احتکار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محدودیت درآمد بر اساس اختیارات ولی فقیه، جایگاه قاعده لاضرر، محدودیت درآمد بر اساس ممنوعیت برخی از معاملات و کسب ها، محدودیت های ناشی از پرداخت مالیات ها</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دهم ـ درآمد مالیاتی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ضرورت، سیر تحول مالیات،</w:t>
      </w:r>
    </w:p>
    <w:p>
      <w:pPr>
        <w:pStyle w:val="BookText"/>
        <w:rPr/>
      </w:pPr>
      <w:r>
        <w:rPr>
          <w:rFonts w:ascii="IRNazanin" w:hAnsi="IRNazanin" w:eastAsia="IRNazanin"/>
          <w:color w:val="111111"/>
          <w:sz w:val="28"/>
          <w:sz w:val="28"/>
          <w:szCs w:val="28"/>
          <w:rtl w:val="true"/>
          <w:lang w:bidi="fa-IR"/>
        </w:rPr>
        <w:t xml:space="preserve">مالیات های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 خمس، جزیه، مالیات های وضع شده توسط حکم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صفات و شرایط مالیات، شبه مالیات ها، انفاق های مستحب، ویژگی های مالیات در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داوطلبانه بودن، عبادی بودن، مردمی بودن، اخلاقی بودن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یازدهم ـ عدالت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ریشه تفاوت های اقتصادی، برخورد مکتب ها با تفاوت درآمدها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لیبرالیست ها، سوسیالیست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موضع اسلام در برابر تفاوت ها، تعدیل ثروت، ابزارهای تعدیل ثروت، بالا بردن سطح زندگی طبقات کم درآمد، تشویق به کار و تلاش اقتصادی، تأمین 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دوازدهم ـ نقش بخش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تحولات فکری در زمینه نقش بخش عمومی، دلایل نظری در دفاع از نظر اقتصاد بازار، دلایل عدم موفقیت نظام بازار رقابتی، طبقه بندی بنگاه های عمومی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سیزدهم ـ ماهیت دولت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ضرورت حکومت، ضرورت حکومت اسلامی، منشأ اختیارات قانونی حکومت، نفوذ معنوی حکومت اسلامی، شرایط حاکمیت در اسلام، وظایف و مسئولیت های حکومت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اجرای قوانین، تأمین اجتماعی، تعیین حدود مالکیت خصوصی و عمومی، توسعه و 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اختیارات حقوقی حکومت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اختیارات قانون گذاری در قلمرو آزاد، تشخیص اولویت ها و نیازها، ولایت بر تطبیق اقتصاد اسلامی</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چهاردهم ـ خطوط کلی، روش ها و سیاست های دولت در بخش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سیاست کلی دولت اسلامی در بخش خصوصی، قابلیت تمرکز و عدم تمرکز اقتصاد اسلامی، مبنای کلیت و جهان شمولی اقتصاد اسلامی، مبانی سیاست گذاری های اقتصادی دولت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گرایش کلی حقوق اقتصادی،</w:t>
      </w:r>
      <w:bookmarkStart w:id="1276" w:name="pg2594_26118"/>
    </w:p>
    <w:p>
      <w:pPr>
        <w:pStyle w:val="BookText"/>
        <w:rPr/>
      </w:pPr>
      <w:bookmarkEnd w:id="1276"/>
      <w:r>
        <w:rPr>
          <w:rFonts w:ascii="IRNazanin" w:hAnsi="IRNazanin" w:eastAsia="IRNazanin"/>
          <w:color w:val="111111"/>
          <w:sz w:val="28"/>
          <w:sz w:val="28"/>
          <w:szCs w:val="28"/>
          <w:rtl w:val="true"/>
          <w:lang w:bidi="fa-IR"/>
        </w:rPr>
        <w:t>هدف حکم ثابت، ارزش های اجتماعی، گرایش احکام ولایی رهبران معصوم</w:t>
      </w:r>
      <w:r>
        <w:rPr>
          <w:rFonts w:eastAsia="IRNazanin" w:cs="IRNazanin"/>
          <w:color w:val="111111"/>
          <w:sz w:val="28"/>
          <w:szCs w:val="28"/>
          <w:rtl w:val="true"/>
          <w:lang w:bidi="fa-IR"/>
        </w:rPr>
        <w:t>).</w:t>
      </w:r>
    </w:p>
    <w:p>
      <w:pPr>
        <w:pStyle w:val="Heading2"/>
        <w:numPr>
          <w:ilvl w:val="1"/>
          <w:numId w:val="1"/>
        </w:numPr>
        <w:rPr/>
      </w:pPr>
      <w:bookmarkStart w:id="1277" w:name="__RefHeading___Toc287891_1395250215"/>
      <w:bookmarkStart w:id="1278" w:name="_Toc546"/>
      <w:bookmarkEnd w:id="1277"/>
      <w:r>
        <w:rPr>
          <w:rtl w:val="true"/>
        </w:rPr>
        <w:t>مبانی اقتصاد سیاسی و حقوقی در اسلام</w:t>
      </w:r>
      <w:bookmarkEnd w:id="1278"/>
    </w:p>
    <w:p>
      <w:pPr>
        <w:pStyle w:val="BookText"/>
        <w:rPr/>
      </w:pPr>
      <w:r>
        <w:rPr>
          <w:rFonts w:ascii="IRNazanin" w:hAnsi="IRNazanin" w:eastAsia="IRNazanin"/>
          <w:color w:val="111111"/>
          <w:sz w:val="28"/>
          <w:sz w:val="28"/>
          <w:szCs w:val="28"/>
          <w:rtl w:val="true"/>
          <w:lang w:bidi="fa-IR"/>
        </w:rPr>
        <w:t>مبانی اقتصاد سیاسی و حقوقی در اسلام</w:t>
      </w:r>
    </w:p>
    <w:p>
      <w:pPr>
        <w:pStyle w:val="BookText"/>
        <w:rPr/>
      </w:pPr>
      <w:r>
        <w:rPr>
          <w:rFonts w:ascii="IRNazanin" w:hAnsi="IRNazanin" w:eastAsia="IRNazanin"/>
          <w:color w:val="111111"/>
          <w:sz w:val="28"/>
          <w:sz w:val="28"/>
          <w:szCs w:val="28"/>
          <w:rtl w:val="true"/>
          <w:lang w:bidi="fa-IR"/>
        </w:rPr>
        <w:t xml:space="preserve">معارف، عباس، تهران، نشر معارف، چاپ اول،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موجودی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برای اداره امور زندگی خود به قانون نیاز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پرتو قانون، هر یک از افراد جامعه به حقوق خود دست مییابند، عدالت اجتماعی برقرار میشود و نظم و آرامش بر جامعه سایه می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بینش اسلامی تنها کسی که شایستگی کامل برای قانون گذاری دارد، خداوند بزرگ است؛ زیرا او انسان را آفریده و به ابعاد وجودی، تمایلات، نیازها و عوامل خوشبختی او آگاهی کامل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خطوط کلی اقتصاد اسلامی یا ـ به عبارت دقیقتر ـ مسائل کلی حقوق اقتصادی در اسلام بررسی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قوانین فقهی و حقوقی اسلام بیان شده و نویسنده از دیدگاه حکمت انسی به آن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 رو، توصیه کرده برای فهم عمیق اثر حاضر، مطالعه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نگاهی دوباره به مبادی حکمت انسی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قوانین اقتصادی به دلیل رابطه مستقیم با زندگی فرد و جامعه اهمیت ویژهای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قوانین هر چه بیشتر با نیازهای حقیقی جامعه منطبق باشند، ماندگاری بیشتری دارند و هرچه به تجربههای زندگی نزدیکتر باشند، درک حکمت و فلسفه آنها آسانتر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قوانین اقتصادی</w:t>
      </w:r>
    </w:p>
    <w:p>
      <w:pPr>
        <w:pStyle w:val="BookText"/>
        <w:rPr/>
      </w:pPr>
      <w:r>
        <w:rPr>
          <w:rFonts w:ascii="IRNazanin" w:hAnsi="IRNazanin" w:eastAsia="IRNazanin"/>
          <w:color w:val="111111"/>
          <w:sz w:val="28"/>
          <w:sz w:val="28"/>
          <w:szCs w:val="28"/>
          <w:rtl w:val="true"/>
          <w:lang w:bidi="fa-IR"/>
        </w:rPr>
        <w:t>اسلام چون بر اساس فطرت پاک انسانی از راه وحی الهی تدوین یافته، این ویژگی را دارد که شئون سیاسی و اقتصادی جهانی اسلام را در بر گیرد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اهم فهرست مطالب کتاب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درآمدی به حکمت تاریخ از منظر علم اقتصاد، کاسموسانتریسم یونانی یا اصالت جهان، اومانیسم و سوبژکتویته، منشأ نفسانیت تاریخ، مناسبات تولیدی در امت واحده، خصایص اصلی شیوه تولید در امت واحده گذشته، مدنیت یونان و روم، صور مختلف استعمار نو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نازیسم،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استعمار نو به سبک مونروئر،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شیوه استعمار به شیوه متداول پس از جنگ جهانی دوم؛ مبادی استعمار نو، برهه تاریخی پست مدرن، اساس و مبنای متافیزیک جدید غرب، امت واحده، سرانجام تاریخ، ابداع صور هندی جدید، مناسبات تولیدی، کار، مالکیت، مبادله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مالکیت؛ 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مبادله، سوداگری در دنیای جدید، عرضه و تقاضا در دوره جدید، تورم چیست؟ تورم ماهوی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اسانسیل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تورم عارفی چیست؟ احکام اولی و ثانوی و حکومتی، قاعده نفی سبیل، قاعده نفی ضرر، قاعده لاضرر در قانون اساسی ایران، قاعده نفی عسر و حرج، اراضی، مناسبات اراضی در ایران، زمینهای مفتوحالعنوه و حکم آن، آثار عمومی شدن مالکیت اراضی در سرزمینهای مفتوح، زمینهایی که ملحق به اراضی مفتوح هستند، اراضی طوع، اراضی احیاء شده، اراضی موات، آبها، چاهها، معادن و جنگلها، بانکداری، صنعت، ضرورت اجتناب از ترویج کنزگری، ممنوع بودن تمرکز ثروت در دست گروهی معدود، ممانعت از اسراف و تبذیر مهلک سرمایه داری، اقدامات بعد از انقلاب اسلامی ایران، طرح بسیج کار و اندیشه جهت نیل به اقتصاد غیر متکی به نفت</w:t>
      </w:r>
      <w:r>
        <w:rPr>
          <w:rFonts w:eastAsia="IRNazanin" w:cs="IRNazanin"/>
          <w:color w:val="111111"/>
          <w:sz w:val="28"/>
          <w:szCs w:val="28"/>
          <w:rtl w:val="true"/>
          <w:lang w:bidi="fa-IR"/>
        </w:rPr>
        <w:t>.</w:t>
      </w:r>
      <w:bookmarkStart w:id="1279" w:name="pg2594_26120"/>
    </w:p>
    <w:p>
      <w:pPr>
        <w:pStyle w:val="Heading2"/>
        <w:numPr>
          <w:ilvl w:val="1"/>
          <w:numId w:val="1"/>
        </w:numPr>
        <w:rPr/>
      </w:pPr>
      <w:bookmarkStart w:id="1280" w:name="__RefHeading___Toc287893_1395250215"/>
      <w:bookmarkStart w:id="1281" w:name="_Toc547"/>
      <w:bookmarkEnd w:id="1279"/>
      <w:bookmarkEnd w:id="1280"/>
      <w:r>
        <w:rPr>
          <w:rtl w:val="true"/>
        </w:rPr>
        <w:t>مبانی علم اقتصاد، اقتصاد خرد ـ اقتصاد کلان</w:t>
      </w:r>
      <w:bookmarkEnd w:id="1281"/>
    </w:p>
    <w:p>
      <w:pPr>
        <w:pStyle w:val="BookText"/>
        <w:rPr/>
      </w:pPr>
      <w:r>
        <w:rPr>
          <w:rFonts w:ascii="IRNazanin" w:hAnsi="IRNazanin" w:eastAsia="IRNazanin"/>
          <w:color w:val="111111"/>
          <w:sz w:val="28"/>
          <w:sz w:val="28"/>
          <w:szCs w:val="28"/>
          <w:rtl w:val="true"/>
          <w:lang w:bidi="fa-IR"/>
        </w:rPr>
        <w:t>مبانی علم اقتصاد، اقتصاد خرد ـ اقتصاد کلان</w:t>
      </w:r>
    </w:p>
    <w:p>
      <w:pPr>
        <w:pStyle w:val="BookText"/>
        <w:rPr/>
      </w:pPr>
      <w:r>
        <w:rPr>
          <w:rFonts w:ascii="IRNazanin" w:hAnsi="IRNazanin" w:eastAsia="IRNazanin"/>
          <w:color w:val="111111"/>
          <w:sz w:val="28"/>
          <w:sz w:val="28"/>
          <w:szCs w:val="28"/>
          <w:rtl w:val="true"/>
          <w:lang w:bidi="fa-IR"/>
        </w:rPr>
        <w:t xml:space="preserve">دولتشاهی، طهماسب، انتشارات خجسته،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پی فرو پاشی کمونیسم و کوشش بیشتر کشورهای دنیا برای استقرار نظام اقتصاد بازار و دست یابی به رشد و توسعه اقتصادی، 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در زمینه مسائل اقتصادی به موضوع مهمی در سطح بین المللی تبدیل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باور برخی، پدیده جهانی شدن موجب از بین رفتن هویت و شخصیت انسان ها می شود؛ به گونه ای که انسان، خود را در هیچ جای این کره خاکی، در خانه خود احساس نکند؛ انسان به راحتی تحت تأثیر روند جهانی شدن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ممکن است باورهای خود را فراموش کند و از خود و محیط اطراف خود بیگانه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جهانی شدن به پدیدهای در اختیار قدرتهای بزرگ مبدل شده است، قدرت هایی که درصددند تمایلات سیاسی و اقتصادی خود را در جهان تحقق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بازارها که در پرتو جهانی شدن دوام و قوام می گیرد، برخلاف انتظار، به شدت اختلاف میان کشورهای فقیر و غنی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مباحث مربوط به مبانی نظری علم اقتصاد در دهه گذشته، کمتر دستخوش تغییر و تحول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مربوط به موضوع هایی مانند عرضه و تقاضا، بازارها، اهداف اقتصاد کلان، سیاست های اقتصادی و نظریه های پایه اقتصاد بین الملل، همچنان اعتبار خود را حفظ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انسان در پرتو نظریههای اقتصادی قدیم و جدید به موفقیتهایی در زمینه بهبود کیفیت زندگی خود دست یافته، با افزایش نسبی جمعیت در برخی جوامع، مشکلات جدید و پیچیدهای نیز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کاری و به دنبال آن</w:t>
      </w:r>
    </w:p>
    <w:p>
      <w:pPr>
        <w:pStyle w:val="BookText"/>
        <w:rPr/>
      </w:pPr>
      <w:r>
        <w:rPr>
          <w:rFonts w:ascii="IRNazanin" w:hAnsi="IRNazanin" w:eastAsia="IRNazanin"/>
          <w:color w:val="111111"/>
          <w:sz w:val="28"/>
          <w:sz w:val="28"/>
          <w:szCs w:val="28"/>
          <w:rtl w:val="true"/>
          <w:lang w:bidi="fa-IR"/>
        </w:rPr>
        <w:t>فقر و آفتهای اجتماعی، عرصه را بر فضای سیاسی و اقتصادی این جوامع تنگ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حل این مشکلات، کوششی پیگیر در چهارچوب برنامهریزی دقیق و دراز مدت اجتناب ناپذیر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این کتاب را در دو بخش تنظیم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نخست، فصلی را به مقدمات و تعاریف پرداخته و موضوع هایی مانند رشد و توسعه اقتصادی و مفهوم توسعه نیافتگی را بررسی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دوم این کتاب نیز برخی نظریههای مطرح در اقتصاد توسعه نظریههای کلاسیک، دور تسلسل فقر، دوگانگی، تکان بزرگ، نظریه کیندل برگر، نظریه مارکسیستی توسعه و نظریه رشد رستو را بررسی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مطالب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تعاریف و مقدمات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خرد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 عرضه و قیمت در حال تعادل</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تقاضا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تقاضا، منحنی تقاضا، تقاضای فردی و تقاضای بازار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عرضه، منحنی عرضه، عرضه تولید کننده و عرضه بازار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 تعادل در بازار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تغییرات تقاضا، تغییرات عرضه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ضمیمه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تقاضا، ضمیمه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عرضه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های رفتار مصرف کننده و تولید کننده</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نظریههای رفتار مصرف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تقاضا و مطلوبیت، تقاضا و منحنیهای بی تفاوتی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نظریههای تولید کننده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تولید،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 رقابت کامل؛</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 انحصاری؛</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 رقابت انحصاری؛</w:t>
      </w:r>
    </w:p>
    <w:p>
      <w:pPr>
        <w:pStyle w:val="BookText"/>
        <w:rPr/>
      </w:pPr>
      <w:r>
        <w:rPr>
          <w:rFonts w:ascii="IRNazanin" w:hAnsi="IRNazanin" w:eastAsia="IRNazanin"/>
          <w:color w:val="111111"/>
          <w:sz w:val="28"/>
          <w:sz w:val="28"/>
          <w:szCs w:val="28"/>
          <w:rtl w:val="true"/>
          <w:lang w:bidi="fa-IR"/>
        </w:rPr>
        <w:t>ضمیمه 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 چند قطبی؛</w:t>
      </w:r>
    </w:p>
    <w:p>
      <w:pPr>
        <w:pStyle w:val="BookText"/>
        <w:rPr/>
      </w:pPr>
      <w:r>
        <w:rPr>
          <w:rFonts w:ascii="IRNazanin" w:hAnsi="IRNazanin" w:eastAsia="IRNazanin"/>
          <w:color w:val="111111"/>
          <w:sz w:val="28"/>
          <w:sz w:val="28"/>
          <w:szCs w:val="28"/>
          <w:rtl w:val="true"/>
          <w:lang w:bidi="fa-IR"/>
        </w:rPr>
        <w:t>قسمت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کلان؛</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و اندازهگیری درآمد ملی؛</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ملی؛</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درآمد ملی در اقتصاد دوبخشی؛</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درآمد ملی در اقتصاد سه بخشی و چهاربخشی؛</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سرمایه گذاری در تعیین درآمد ملی؛</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تقاضا و عرضه پول، تعادل در بازار پول؛</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تعادل کلی اقتصادی، تحلیل؛</w:t>
      </w:r>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اقتصاد کلان و سیاستهای اقتصادی؛</w:t>
      </w:r>
    </w:p>
    <w:p>
      <w:pPr>
        <w:pStyle w:val="BookText"/>
        <w:rPr/>
      </w:pPr>
      <w:r>
        <w:rPr>
          <w:rFonts w:ascii="IRNazanin" w:hAnsi="IRNazanin" w:eastAsia="IRNazanin"/>
          <w:color w:val="111111"/>
          <w:sz w:val="28"/>
          <w:sz w:val="28"/>
          <w:szCs w:val="28"/>
          <w:rtl w:val="true"/>
          <w:lang w:bidi="fa-IR"/>
        </w:rPr>
        <w:t>فصل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بینالملل؛</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تجارت بینالملل؛</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مالیه بینالملل؛</w:t>
      </w:r>
    </w:p>
    <w:p>
      <w:pPr>
        <w:pStyle w:val="BookText"/>
        <w:rPr/>
      </w:pPr>
      <w:r>
        <w:rPr>
          <w:rFonts w:ascii="IRNazanin" w:hAnsi="IRNazanin" w:eastAsia="IRNazanin"/>
          <w:color w:val="111111"/>
          <w:sz w:val="28"/>
          <w:sz w:val="28"/>
          <w:szCs w:val="28"/>
          <w:rtl w:val="true"/>
          <w:lang w:bidi="fa-IR"/>
        </w:rPr>
        <w:t>فصل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توسعه؛</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و تعاریف؛</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نظریههایی در مورد توسعه اقتصادی</w:t>
      </w:r>
      <w:r>
        <w:rPr>
          <w:rFonts w:eastAsia="IRNazanin" w:cs="IRNazanin"/>
          <w:color w:val="111111"/>
          <w:sz w:val="28"/>
          <w:szCs w:val="28"/>
          <w:rtl w:val="true"/>
          <w:lang w:bidi="fa-IR"/>
        </w:rPr>
        <w:t>.</w:t>
      </w:r>
      <w:bookmarkStart w:id="1282" w:name="pg2594_26123"/>
    </w:p>
    <w:p>
      <w:pPr>
        <w:pStyle w:val="Heading2"/>
        <w:numPr>
          <w:ilvl w:val="1"/>
          <w:numId w:val="1"/>
        </w:numPr>
        <w:rPr/>
      </w:pPr>
      <w:bookmarkStart w:id="1283" w:name="__RefHeading___Toc287895_1395250215"/>
      <w:bookmarkStart w:id="1284" w:name="_Toc548"/>
      <w:bookmarkEnd w:id="1282"/>
      <w:bookmarkEnd w:id="1283"/>
      <w:r>
        <w:rPr>
          <w:rtl w:val="true"/>
        </w:rPr>
        <w:t>مبانی و اصول علم اقتصاد، کلیاتی از اقتصاد برای همه</w:t>
      </w:r>
      <w:bookmarkEnd w:id="1284"/>
    </w:p>
    <w:p>
      <w:pPr>
        <w:pStyle w:val="Heading3"/>
        <w:numPr>
          <w:ilvl w:val="2"/>
          <w:numId w:val="1"/>
        </w:numPr>
        <w:rPr/>
      </w:pPr>
      <w:bookmarkStart w:id="1285" w:name="__RefHeading___Toc287897_1395250215"/>
      <w:bookmarkStart w:id="1286" w:name="_Toc549"/>
      <w:bookmarkEnd w:id="1285"/>
      <w:r>
        <w:rPr>
          <w:rtl w:val="true"/>
        </w:rPr>
        <w:t>اشاره</w:t>
      </w:r>
      <w:bookmarkEnd w:id="1286"/>
    </w:p>
    <w:p>
      <w:pPr>
        <w:pStyle w:val="BookText"/>
        <w:rPr/>
      </w:pPr>
      <w:r>
        <w:rPr>
          <w:rFonts w:ascii="IRNazanin" w:hAnsi="IRNazanin" w:eastAsia="IRNazanin"/>
          <w:color w:val="111111"/>
          <w:sz w:val="28"/>
          <w:sz w:val="28"/>
          <w:szCs w:val="28"/>
          <w:rtl w:val="true"/>
          <w:lang w:bidi="fa-IR"/>
        </w:rPr>
        <w:t>مبانی و اصول علم اقتصاد، کلیاتی از اقتصاد برای همه</w:t>
      </w:r>
    </w:p>
    <w:p>
      <w:pPr>
        <w:pStyle w:val="BookText"/>
        <w:rPr/>
      </w:pPr>
      <w:r>
        <w:rPr>
          <w:rFonts w:ascii="IRNazanin" w:hAnsi="IRNazanin" w:eastAsia="IRNazanin"/>
          <w:color w:val="111111"/>
          <w:sz w:val="28"/>
          <w:sz w:val="28"/>
          <w:szCs w:val="28"/>
          <w:rtl w:val="true"/>
          <w:lang w:bidi="fa-IR"/>
        </w:rPr>
        <w:t xml:space="preserve">رادگر، یدالله و تیمور رحمانی، قم، انتشارات دفتر تبلیغات اسلامی،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اقتصاد، زیر مجموعه علوم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از سویی رابطه تنگاتنگی با زندگی مردم دارد و از دیگر سو، تبیین تئوریهای اقتصادی، در زمینههای اقتصادی و حتی حوزههای غیراقتصادی مانند طراحی صحیح برنامههای آموزشی و پژوهشی و بیان رهنمودهای سیاستگذاری برای دولتمردان و بازرگانان میتواند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مطالعه علوم اقتصادی و کاربرد ساز و کارهای عملی آن، برای هرچه کارآمدتر ساختن نظامهای اقتصادی مفید است؛ به عکس، این تصور رایج که اقتصاد متعارف را به نظام سرمایهداری منحصر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باور نویسندگان این کتاب، بسیاری از نظریههای اقتصاد متعارف و علم اقتصاد، جنبه تجزیه و تحلیل کلی دارد و به پیشرفت فکری انسان مربوط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توجه به ارتباط انسانی و اجتماعی علم اقتصاد، مطالعه آن دربرگیرنده ارتباطات انسانی، نهادی و فرهنگی خاصی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کاربرد قوانین و نظریههای اقتصادی، زمانی که با ساختارهای فکری، اجتماعی و سیاسی و دیگر ملاحظات ویژه جوامع گوناگون همراه گردد، به میزان بیشتری بهرهدهی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نویسندگان، هدف از تدوین این کتاب را ترسیم اجمالی مبانی و اصول اقتصاد و پرداختن به اصلیترین مواد آن در کتاب های دانشگاهی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ویژه نویسندگان این کتاب، این است که هرجا دیدگاه هماهنگی از اقتصاد ایران وجود داشته، مورد توجه آنها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در صورتیکه مطالبی قابل مقایسه از اقتصاد اسلام مطرح بوده،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نویسندگان</w:t>
      </w:r>
      <w:bookmarkStart w:id="1287" w:name="pg2594_26124"/>
    </w:p>
    <w:p>
      <w:pPr>
        <w:pStyle w:val="BookText"/>
        <w:rPr/>
      </w:pPr>
      <w:bookmarkEnd w:id="1287"/>
      <w:r>
        <w:rPr>
          <w:rFonts w:ascii="IRNazanin" w:hAnsi="IRNazanin" w:eastAsia="IRNazanin"/>
          <w:color w:val="111111"/>
          <w:sz w:val="28"/>
          <w:sz w:val="28"/>
          <w:szCs w:val="28"/>
          <w:rtl w:val="true"/>
          <w:lang w:bidi="fa-IR"/>
        </w:rPr>
        <w:t>در پایان هر فصلی، نمونه پرسش ها و مسائلی تنظیم کردهاند که پاسخ خوانندگان به آنها، نشاندهنده درک نسبی مطالب کتاب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 فصل اول این کتاب بیشتر جنبه مبانی و اقتصاد خردی و هفت فصل بعدی، جهتگیری اقتصاد کلانی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فصل اول که جنبه پایدارتری دارند، در چهار محور کلی تنظیم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اول که فصلهای اول و دوم را دربرمیگیرد، بحث های عمومی اقتصاد را در بر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دوم که شامل فصلهای سوم و چهارم است، رفتارهای مصرفی را تشریح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سوم که فصلهای پنجم و ششم را دربرمیگیرد، بحث بنگاهها، تولید و هزینه را بررسی میکند و سرانجام در محور چهارم که شامل فصل هفتم است، چارچوب دخالت دولت در اقتصاد مطرح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مطالب این کتاب عبارت است از</w:t>
      </w:r>
      <w:r>
        <w:rPr>
          <w:rFonts w:eastAsia="IRNazanin" w:cs="IRNazanin"/>
          <w:color w:val="111111"/>
          <w:sz w:val="28"/>
          <w:szCs w:val="28"/>
          <w:rtl w:val="true"/>
          <w:lang w:bidi="fa-IR"/>
        </w:rPr>
        <w:t>:</w:t>
      </w:r>
    </w:p>
    <w:p>
      <w:pPr>
        <w:pStyle w:val="Heading3"/>
        <w:numPr>
          <w:ilvl w:val="2"/>
          <w:numId w:val="1"/>
        </w:numPr>
        <w:rPr/>
      </w:pPr>
      <w:bookmarkStart w:id="1288" w:name="__RefHeading___Toc287899_1395250215"/>
      <w:bookmarkStart w:id="1289" w:name="_Toc550"/>
      <w:bookmarkEnd w:id="1288"/>
      <w:r>
        <w:rPr>
          <w:rtl w:val="true"/>
        </w:rPr>
        <w:t>فصل اول</w:t>
      </w:r>
      <w:r>
        <w:rPr>
          <w:rtl w:val="true"/>
        </w:rPr>
        <w:t xml:space="preserve">: </w:t>
      </w:r>
      <w:r>
        <w:rPr>
          <w:rtl w:val="true"/>
        </w:rPr>
        <w:t>علم اقتصاد و نظام اقتصادی</w:t>
      </w:r>
      <w:bookmarkEnd w:id="1289"/>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اقتصاد و نظام اقتصادی</w:t>
      </w:r>
    </w:p>
    <w:p>
      <w:pPr>
        <w:pStyle w:val="BookText"/>
        <w:rPr/>
      </w:pPr>
      <w:r>
        <w:rPr>
          <w:rFonts w:ascii="IRNazanin" w:hAnsi="IRNazanin" w:eastAsia="IRNazanin"/>
          <w:color w:val="111111"/>
          <w:sz w:val="28"/>
          <w:sz w:val="28"/>
          <w:szCs w:val="28"/>
          <w:rtl w:val="true"/>
          <w:lang w:bidi="fa-IR"/>
        </w:rPr>
        <w:t>کلیاتی از علم اقتصاد، مسائلی از نظامهای اقتصادی، سیر اجمالی تحولات اندیشه اقتصادی، شعبات و گرایشهای اصلی اقتصاد و ضرورت مطالعه آن، نمونه سؤالات و مسائل</w:t>
      </w:r>
      <w:r>
        <w:rPr>
          <w:rFonts w:eastAsia="IRNazanin" w:cs="IRNazanin"/>
          <w:color w:val="111111"/>
          <w:sz w:val="28"/>
          <w:szCs w:val="28"/>
          <w:rtl w:val="true"/>
          <w:lang w:bidi="fa-IR"/>
        </w:rPr>
        <w:t>.</w:t>
      </w:r>
    </w:p>
    <w:p>
      <w:pPr>
        <w:pStyle w:val="Heading3"/>
        <w:numPr>
          <w:ilvl w:val="2"/>
          <w:numId w:val="1"/>
        </w:numPr>
        <w:rPr/>
      </w:pPr>
      <w:bookmarkStart w:id="1290" w:name="__RefHeading___Toc287901_1395250215"/>
      <w:bookmarkStart w:id="1291" w:name="_Toc551"/>
      <w:bookmarkEnd w:id="1290"/>
      <w:r>
        <w:rPr>
          <w:rtl w:val="true"/>
        </w:rPr>
        <w:t>فصل دوم</w:t>
      </w:r>
      <w:r>
        <w:rPr>
          <w:rtl w:val="true"/>
        </w:rPr>
        <w:t xml:space="preserve">: </w:t>
      </w:r>
      <w:r>
        <w:rPr>
          <w:rtl w:val="true"/>
        </w:rPr>
        <w:t>مفاهیم و تکنیکهای اساسی</w:t>
      </w:r>
      <w:bookmarkEnd w:id="1291"/>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مفاهیم و تکنیکهای اساسی</w:t>
      </w:r>
    </w:p>
    <w:p>
      <w:pPr>
        <w:pStyle w:val="BookText"/>
        <w:rPr/>
      </w:pPr>
      <w:r>
        <w:rPr>
          <w:rFonts w:ascii="IRNazanin" w:hAnsi="IRNazanin" w:eastAsia="IRNazanin"/>
          <w:color w:val="111111"/>
          <w:sz w:val="28"/>
          <w:sz w:val="28"/>
          <w:szCs w:val="28"/>
          <w:rtl w:val="true"/>
          <w:lang w:bidi="fa-IR"/>
        </w:rPr>
        <w:t>تعدادی از مفاهیم اقتصادی اولیه، برخی تکنیکهای اقتصادی، مطالب قابل استفاده از منحنی امکانات تولیدی، نمونه سؤالات و مسائل</w:t>
      </w:r>
      <w:r>
        <w:rPr>
          <w:rFonts w:eastAsia="IRNazanin" w:cs="IRNazanin"/>
          <w:color w:val="111111"/>
          <w:sz w:val="28"/>
          <w:szCs w:val="28"/>
          <w:rtl w:val="true"/>
          <w:lang w:bidi="fa-IR"/>
        </w:rPr>
        <w:t>.</w:t>
      </w:r>
    </w:p>
    <w:p>
      <w:pPr>
        <w:pStyle w:val="Heading3"/>
        <w:numPr>
          <w:ilvl w:val="2"/>
          <w:numId w:val="1"/>
        </w:numPr>
        <w:rPr/>
      </w:pPr>
      <w:bookmarkStart w:id="1292" w:name="__RefHeading___Toc287903_1395250215"/>
      <w:bookmarkStart w:id="1293" w:name="_Toc552"/>
      <w:bookmarkEnd w:id="1292"/>
      <w:r>
        <w:rPr>
          <w:rtl w:val="true"/>
        </w:rPr>
        <w:t>فصل سوم</w:t>
      </w:r>
      <w:r>
        <w:rPr>
          <w:rtl w:val="true"/>
        </w:rPr>
        <w:t xml:space="preserve">: </w:t>
      </w:r>
      <w:r>
        <w:rPr>
          <w:rtl w:val="true"/>
        </w:rPr>
        <w:t>رفتار کارگزاران اقتصادی و مسئله تقاضا</w:t>
      </w:r>
      <w:bookmarkEnd w:id="1293"/>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کارگزاران اقتصادی و مسئله تقاضا</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مقدمه نهادها و فروض، عناصر عمومی در تقاضا، کشش یا حساسیت تقاضا، نمونه سؤالات و مسائل</w:t>
      </w:r>
      <w:r>
        <w:rPr>
          <w:rFonts w:eastAsia="IRNazanin" w:cs="IRNazanin"/>
          <w:color w:val="111111"/>
          <w:sz w:val="28"/>
          <w:szCs w:val="28"/>
          <w:rtl w:val="true"/>
          <w:lang w:bidi="fa-IR"/>
        </w:rPr>
        <w:t>.</w:t>
      </w:r>
      <w:bookmarkStart w:id="1294" w:name="pg2594_26125"/>
    </w:p>
    <w:p>
      <w:pPr>
        <w:pStyle w:val="Heading3"/>
        <w:numPr>
          <w:ilvl w:val="2"/>
          <w:numId w:val="1"/>
        </w:numPr>
        <w:rPr/>
      </w:pPr>
      <w:bookmarkStart w:id="1295" w:name="__RefHeading___Toc287905_1395250215"/>
      <w:bookmarkStart w:id="1296" w:name="_Toc553"/>
      <w:bookmarkEnd w:id="1294"/>
      <w:bookmarkEnd w:id="1295"/>
      <w:r>
        <w:rPr>
          <w:rtl w:val="true"/>
        </w:rPr>
        <w:t>فصل چهارم</w:t>
      </w:r>
      <w:r>
        <w:rPr>
          <w:rtl w:val="true"/>
        </w:rPr>
        <w:t xml:space="preserve">: </w:t>
      </w:r>
      <w:r>
        <w:rPr>
          <w:rtl w:val="true"/>
        </w:rPr>
        <w:t>تعادل عرضه و تقاضا</w:t>
      </w:r>
      <w:bookmarkEnd w:id="1296"/>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تعادل عرضه و تقاضا</w:t>
      </w:r>
    </w:p>
    <w:p>
      <w:pPr>
        <w:pStyle w:val="BookText"/>
        <w:rPr/>
      </w:pPr>
      <w:r>
        <w:rPr>
          <w:rFonts w:ascii="IRNazanin" w:hAnsi="IRNazanin" w:eastAsia="IRNazanin"/>
          <w:color w:val="111111"/>
          <w:sz w:val="28"/>
          <w:sz w:val="28"/>
          <w:szCs w:val="28"/>
          <w:rtl w:val="true"/>
          <w:lang w:bidi="fa-IR"/>
        </w:rPr>
        <w:t>عناصر اصلی در عرضه، کشش یا حساسیت عرضه و عوامل آن، تعادل عرضه و تقاضا و جابهجایی نقطه تعادلی، نمونه سؤالات و مسائل</w:t>
      </w:r>
      <w:r>
        <w:rPr>
          <w:rFonts w:eastAsia="IRNazanin" w:cs="IRNazanin"/>
          <w:color w:val="111111"/>
          <w:sz w:val="28"/>
          <w:szCs w:val="28"/>
          <w:rtl w:val="true"/>
          <w:lang w:bidi="fa-IR"/>
        </w:rPr>
        <w:t>.</w:t>
      </w:r>
    </w:p>
    <w:p>
      <w:pPr>
        <w:pStyle w:val="Heading3"/>
        <w:numPr>
          <w:ilvl w:val="2"/>
          <w:numId w:val="1"/>
        </w:numPr>
        <w:rPr/>
      </w:pPr>
      <w:bookmarkStart w:id="1297" w:name="__RefHeading___Toc287907_1395250215"/>
      <w:bookmarkStart w:id="1298" w:name="_Toc554"/>
      <w:bookmarkEnd w:id="1297"/>
      <w:r>
        <w:rPr>
          <w:rtl w:val="true"/>
        </w:rPr>
        <w:t>فصل پنجم</w:t>
      </w:r>
      <w:r>
        <w:rPr>
          <w:rtl w:val="true"/>
        </w:rPr>
        <w:t xml:space="preserve">: </w:t>
      </w:r>
      <w:r>
        <w:rPr>
          <w:rtl w:val="true"/>
        </w:rPr>
        <w:t>کلیات تولید و هزینه بنگاهها</w:t>
      </w:r>
      <w:bookmarkEnd w:id="1298"/>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 تولید و هزینه بنگاهها</w:t>
      </w:r>
    </w:p>
    <w:p>
      <w:pPr>
        <w:pStyle w:val="BookText"/>
        <w:rPr/>
      </w:pPr>
      <w:r>
        <w:rPr>
          <w:rFonts w:ascii="IRNazanin" w:hAnsi="IRNazanin" w:eastAsia="IRNazanin"/>
          <w:color w:val="111111"/>
          <w:sz w:val="28"/>
          <w:sz w:val="28"/>
          <w:szCs w:val="28"/>
          <w:rtl w:val="true"/>
          <w:lang w:bidi="fa-IR"/>
        </w:rPr>
        <w:t>عناصر کلی در بنگاهها اقتصادی، چارچوب عمومی در تولید، عناصر کلی در بحث هزینهها، نمونه سؤالات</w:t>
      </w:r>
      <w:r>
        <w:rPr>
          <w:rFonts w:eastAsia="IRNazanin" w:cs="IRNazanin"/>
          <w:color w:val="111111"/>
          <w:sz w:val="28"/>
          <w:szCs w:val="28"/>
          <w:rtl w:val="true"/>
          <w:lang w:bidi="fa-IR"/>
        </w:rPr>
        <w:t>.</w:t>
      </w:r>
    </w:p>
    <w:p>
      <w:pPr>
        <w:pStyle w:val="Heading3"/>
        <w:numPr>
          <w:ilvl w:val="2"/>
          <w:numId w:val="1"/>
        </w:numPr>
        <w:rPr/>
      </w:pPr>
      <w:bookmarkStart w:id="1299" w:name="__RefHeading___Toc287909_1395250215"/>
      <w:bookmarkStart w:id="1300" w:name="_Toc555"/>
      <w:bookmarkEnd w:id="1299"/>
      <w:r>
        <w:rPr>
          <w:rtl w:val="true"/>
        </w:rPr>
        <w:t>فصل ششم</w:t>
      </w:r>
      <w:r>
        <w:rPr>
          <w:rtl w:val="true"/>
        </w:rPr>
        <w:t xml:space="preserve">: </w:t>
      </w:r>
      <w:r>
        <w:rPr>
          <w:rtl w:val="true"/>
        </w:rPr>
        <w:t>قیمت و تولید در بازارهای مختلف</w:t>
      </w:r>
      <w:bookmarkEnd w:id="1300"/>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 و تولید در بازارهای مختلف</w:t>
      </w:r>
    </w:p>
    <w:p>
      <w:pPr>
        <w:pStyle w:val="BookText"/>
        <w:rPr/>
      </w:pPr>
      <w:r>
        <w:rPr>
          <w:rFonts w:ascii="IRNazanin" w:hAnsi="IRNazanin" w:eastAsia="IRNazanin"/>
          <w:color w:val="111111"/>
          <w:sz w:val="28"/>
          <w:sz w:val="28"/>
          <w:szCs w:val="28"/>
          <w:rtl w:val="true"/>
          <w:lang w:bidi="fa-IR"/>
        </w:rPr>
        <w:t>چارچوب کلی قیمت و تولید در بازار رقابتی کامل، وضعیت کلی حاکم بر قیمت و تولید در بازار انحصاری، تولید و قیمت در بازارهای انحصار چندگانه و رقابت انحصاری، نمونه سؤالات و مسائل</w:t>
      </w:r>
      <w:r>
        <w:rPr>
          <w:rFonts w:eastAsia="IRNazanin" w:cs="IRNazanin"/>
          <w:color w:val="111111"/>
          <w:sz w:val="28"/>
          <w:szCs w:val="28"/>
          <w:rtl w:val="true"/>
          <w:lang w:bidi="fa-IR"/>
        </w:rPr>
        <w:t>.</w:t>
      </w:r>
    </w:p>
    <w:p>
      <w:pPr>
        <w:pStyle w:val="Heading3"/>
        <w:numPr>
          <w:ilvl w:val="2"/>
          <w:numId w:val="1"/>
        </w:numPr>
        <w:rPr/>
      </w:pPr>
      <w:bookmarkStart w:id="1301" w:name="__RefHeading___Toc287911_1395250215"/>
      <w:bookmarkStart w:id="1302" w:name="_Toc556"/>
      <w:bookmarkEnd w:id="1301"/>
      <w:r>
        <w:rPr>
          <w:rtl w:val="true"/>
        </w:rPr>
        <w:t>فصل هفتم</w:t>
      </w:r>
      <w:r>
        <w:rPr>
          <w:rtl w:val="true"/>
        </w:rPr>
        <w:t xml:space="preserve">: </w:t>
      </w:r>
      <w:r>
        <w:rPr>
          <w:rtl w:val="true"/>
        </w:rPr>
        <w:t>جایگاه دولت در اقتصاد</w:t>
      </w:r>
      <w:bookmarkEnd w:id="1302"/>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دولت در اقتصاد</w:t>
      </w:r>
    </w:p>
    <w:p>
      <w:pPr>
        <w:pStyle w:val="BookText"/>
        <w:rPr/>
      </w:pPr>
      <w:r>
        <w:rPr>
          <w:rFonts w:ascii="IRNazanin" w:hAnsi="IRNazanin" w:eastAsia="IRNazanin"/>
          <w:color w:val="111111"/>
          <w:sz w:val="28"/>
          <w:sz w:val="28"/>
          <w:szCs w:val="28"/>
          <w:rtl w:val="true"/>
          <w:lang w:bidi="fa-IR"/>
        </w:rPr>
        <w:t>چارچوب کلی بحث دولت در اقتصاد، اموری که دولتها بهطور معمول در اقتصاد انجام میدهند، اموری را که دولتها باید انجام دهند، نمونه سؤالات و مسائل</w:t>
      </w:r>
      <w:r>
        <w:rPr>
          <w:rFonts w:eastAsia="IRNazanin" w:cs="IRNazanin"/>
          <w:color w:val="111111"/>
          <w:sz w:val="28"/>
          <w:szCs w:val="28"/>
          <w:rtl w:val="true"/>
          <w:lang w:bidi="fa-IR"/>
        </w:rPr>
        <w:t>.</w:t>
      </w:r>
    </w:p>
    <w:p>
      <w:pPr>
        <w:pStyle w:val="Heading3"/>
        <w:numPr>
          <w:ilvl w:val="2"/>
          <w:numId w:val="1"/>
        </w:numPr>
        <w:rPr/>
      </w:pPr>
      <w:bookmarkStart w:id="1303" w:name="__RefHeading___Toc287913_1395250215"/>
      <w:bookmarkStart w:id="1304" w:name="_Toc557"/>
      <w:bookmarkEnd w:id="1303"/>
      <w:r>
        <w:rPr>
          <w:rtl w:val="true"/>
        </w:rPr>
        <w:t>فصل هشتم</w:t>
      </w:r>
      <w:r>
        <w:rPr>
          <w:rtl w:val="true"/>
        </w:rPr>
        <w:t xml:space="preserve">: </w:t>
      </w:r>
      <w:r>
        <w:rPr>
          <w:rtl w:val="true"/>
        </w:rPr>
        <w:t>چرخه فعالیتهای اقتصادی و تولید ناخالص</w:t>
      </w:r>
      <w:bookmarkEnd w:id="1304"/>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چرخه فعالیتهای اقتصادی و تولید ناخالص</w:t>
      </w:r>
    </w:p>
    <w:p>
      <w:pPr>
        <w:pStyle w:val="BookText"/>
        <w:rPr/>
      </w:pPr>
      <w:r>
        <w:rPr>
          <w:rFonts w:ascii="IRNazanin" w:hAnsi="IRNazanin" w:eastAsia="IRNazanin"/>
          <w:color w:val="111111"/>
          <w:sz w:val="28"/>
          <w:sz w:val="28"/>
          <w:szCs w:val="28"/>
          <w:rtl w:val="true"/>
          <w:lang w:bidi="fa-IR"/>
        </w:rPr>
        <w:t>چرخه فعالیتهای اقتصادی، تولید ناخالص ملی، محاسبه تولید ناخالص ملی در ایران، شاخص قیمتها و متغیرهای اسمی و حقیقی، نمونه سؤالات و مسائل</w:t>
      </w:r>
      <w:r>
        <w:rPr>
          <w:rFonts w:eastAsia="IRNazanin" w:cs="IRNazanin"/>
          <w:color w:val="111111"/>
          <w:sz w:val="28"/>
          <w:szCs w:val="28"/>
          <w:rtl w:val="true"/>
          <w:lang w:bidi="fa-IR"/>
        </w:rPr>
        <w:t>.</w:t>
      </w:r>
    </w:p>
    <w:p>
      <w:pPr>
        <w:pStyle w:val="Heading3"/>
        <w:numPr>
          <w:ilvl w:val="2"/>
          <w:numId w:val="1"/>
        </w:numPr>
        <w:rPr/>
      </w:pPr>
      <w:bookmarkStart w:id="1305" w:name="__RefHeading___Toc287915_1395250215"/>
      <w:bookmarkStart w:id="1306" w:name="_Toc558"/>
      <w:bookmarkEnd w:id="1305"/>
      <w:r>
        <w:rPr>
          <w:rtl w:val="true"/>
        </w:rPr>
        <w:t>فصل نهم</w:t>
      </w:r>
      <w:r>
        <w:rPr>
          <w:rtl w:val="true"/>
        </w:rPr>
        <w:t xml:space="preserve">: </w:t>
      </w:r>
      <w:r>
        <w:rPr>
          <w:rtl w:val="true"/>
        </w:rPr>
        <w:t>تقاضای کل و سیاست مالی</w:t>
      </w:r>
      <w:bookmarkEnd w:id="1306"/>
    </w:p>
    <w:p>
      <w:pPr>
        <w:pStyle w:val="BookText"/>
        <w:rPr/>
      </w:pPr>
      <w:r>
        <w:rPr>
          <w:rFonts w:ascii="IRNazanin" w:hAnsi="IRNazanin" w:eastAsia="IRNazanin"/>
          <w:color w:val="111111"/>
          <w:sz w:val="28"/>
          <w:sz w:val="28"/>
          <w:szCs w:val="28"/>
          <w:rtl w:val="true"/>
          <w:lang w:bidi="fa-IR"/>
        </w:rPr>
        <w:t>فصل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تقاضای کل و سیاست مالی</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ابعادی از عناصر تقاضای کل، تعادل در مدلهای کلان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نوع درآمد،</w:t>
      </w:r>
      <w:bookmarkStart w:id="1307" w:name="pg2594_26126"/>
    </w:p>
    <w:p>
      <w:pPr>
        <w:pStyle w:val="BookText"/>
        <w:rPr/>
      </w:pPr>
      <w:bookmarkEnd w:id="1307"/>
      <w:r>
        <w:rPr>
          <w:rFonts w:ascii="IRNazanin" w:hAnsi="IRNazanin" w:eastAsia="IRNazanin"/>
          <w:color w:val="111111"/>
          <w:sz w:val="28"/>
          <w:sz w:val="28"/>
          <w:szCs w:val="28"/>
          <w:rtl w:val="true"/>
          <w:lang w:bidi="fa-IR"/>
        </w:rPr>
        <w:t>مخارج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مدل سه بخشی درآمد، مخارج یا مدل سه بخشی تعیین درآمد ملی، سیاست مالی، سیاست متوازن بودجه، نمونه سؤالات و مسائل</w:t>
      </w:r>
      <w:r>
        <w:rPr>
          <w:rFonts w:eastAsia="IRNazanin" w:cs="IRNazanin"/>
          <w:color w:val="111111"/>
          <w:sz w:val="28"/>
          <w:szCs w:val="28"/>
          <w:rtl w:val="true"/>
          <w:lang w:bidi="fa-IR"/>
        </w:rPr>
        <w:t>.</w:t>
      </w:r>
    </w:p>
    <w:p>
      <w:pPr>
        <w:pStyle w:val="Heading3"/>
        <w:numPr>
          <w:ilvl w:val="2"/>
          <w:numId w:val="1"/>
        </w:numPr>
        <w:rPr/>
      </w:pPr>
      <w:bookmarkStart w:id="1308" w:name="__RefHeading___Toc287917_1395250215"/>
      <w:bookmarkStart w:id="1309" w:name="_Toc559"/>
      <w:bookmarkEnd w:id="1308"/>
      <w:r>
        <w:rPr>
          <w:rtl w:val="true"/>
        </w:rPr>
        <w:t>فصل دهم</w:t>
      </w:r>
      <w:r>
        <w:rPr>
          <w:rtl w:val="true"/>
        </w:rPr>
        <w:t xml:space="preserve">: </w:t>
      </w:r>
      <w:r>
        <w:rPr>
          <w:rtl w:val="true"/>
        </w:rPr>
        <w:t>پول، بانک و سیاست پولی</w:t>
      </w:r>
      <w:bookmarkEnd w:id="1309"/>
    </w:p>
    <w:p>
      <w:pPr>
        <w:pStyle w:val="BookText"/>
        <w:rPr/>
      </w:pPr>
      <w:r>
        <w:rPr>
          <w:rFonts w:ascii="IRNazanin" w:hAnsi="IRNazanin" w:eastAsia="IRNazanin"/>
          <w:color w:val="111111"/>
          <w:sz w:val="28"/>
          <w:sz w:val="28"/>
          <w:szCs w:val="28"/>
          <w:rtl w:val="true"/>
          <w:lang w:bidi="fa-IR"/>
        </w:rPr>
        <w:t>فصل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بانک و سیاست پولی</w:t>
      </w:r>
    </w:p>
    <w:p>
      <w:pPr>
        <w:pStyle w:val="BookText"/>
        <w:rPr/>
      </w:pPr>
      <w:r>
        <w:rPr>
          <w:rFonts w:ascii="IRNazanin" w:hAnsi="IRNazanin" w:eastAsia="IRNazanin"/>
          <w:color w:val="111111"/>
          <w:sz w:val="28"/>
          <w:sz w:val="28"/>
          <w:szCs w:val="28"/>
          <w:rtl w:val="true"/>
          <w:lang w:bidi="fa-IR"/>
        </w:rPr>
        <w:t>مفاهیم کلی پول و بانک، مکانسیم خلق، سپرده و پول، بانک مرکزی و سیاست پولی، تقاضای پول تعادل در بازار پول، تعادل بازار پولی، تعادل هم زمان بازارهای پول وکالا، گریز کلی به پول و بانک در ایران اسلام، نمونه سؤالات و مسائل</w:t>
      </w:r>
      <w:r>
        <w:rPr>
          <w:rFonts w:eastAsia="IRNazanin" w:cs="IRNazanin"/>
          <w:color w:val="111111"/>
          <w:sz w:val="28"/>
          <w:szCs w:val="28"/>
          <w:rtl w:val="true"/>
          <w:lang w:bidi="fa-IR"/>
        </w:rPr>
        <w:t>.</w:t>
      </w:r>
    </w:p>
    <w:p>
      <w:pPr>
        <w:pStyle w:val="Heading3"/>
        <w:numPr>
          <w:ilvl w:val="2"/>
          <w:numId w:val="1"/>
        </w:numPr>
        <w:rPr/>
      </w:pPr>
      <w:bookmarkStart w:id="1310" w:name="__RefHeading___Toc287919_1395250215"/>
      <w:bookmarkStart w:id="1311" w:name="_Toc560"/>
      <w:bookmarkEnd w:id="1310"/>
      <w:r>
        <w:rPr>
          <w:rtl w:val="true"/>
        </w:rPr>
        <w:t>فصل یازدهم</w:t>
      </w:r>
      <w:r>
        <w:rPr>
          <w:rtl w:val="true"/>
        </w:rPr>
        <w:t xml:space="preserve">: </w:t>
      </w:r>
      <w:r>
        <w:rPr>
          <w:rtl w:val="true"/>
        </w:rPr>
        <w:t>تورم و سطح قیمتها</w:t>
      </w:r>
      <w:bookmarkEnd w:id="1311"/>
    </w:p>
    <w:p>
      <w:pPr>
        <w:pStyle w:val="BookText"/>
        <w:rPr/>
      </w:pPr>
      <w:r>
        <w:rPr>
          <w:rFonts w:ascii="IRNazanin" w:hAnsi="IRNazanin" w:eastAsia="IRNazanin"/>
          <w:color w:val="111111"/>
          <w:sz w:val="28"/>
          <w:sz w:val="28"/>
          <w:szCs w:val="28"/>
          <w:rtl w:val="true"/>
          <w:lang w:bidi="fa-IR"/>
        </w:rPr>
        <w:t>فصل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تورم و سطح قیمتها</w:t>
      </w:r>
    </w:p>
    <w:p>
      <w:pPr>
        <w:pStyle w:val="BookText"/>
        <w:rPr/>
      </w:pPr>
      <w:r>
        <w:rPr>
          <w:rFonts w:ascii="IRNazanin" w:hAnsi="IRNazanin" w:eastAsia="IRNazanin"/>
          <w:color w:val="111111"/>
          <w:sz w:val="28"/>
          <w:sz w:val="28"/>
          <w:szCs w:val="28"/>
          <w:rtl w:val="true"/>
          <w:lang w:bidi="fa-IR"/>
        </w:rPr>
        <w:t>مباحث عمومی تورم، آثار و عوامل تورم، عوامل اقتصادی و غیراقتصادی تورم، راهحلهای کوتاه مدت و بلندمدت تورم، نمونه سؤالات و مسائل</w:t>
      </w:r>
      <w:r>
        <w:rPr>
          <w:rFonts w:eastAsia="IRNazanin" w:cs="IRNazanin"/>
          <w:color w:val="111111"/>
          <w:sz w:val="28"/>
          <w:szCs w:val="28"/>
          <w:rtl w:val="true"/>
          <w:lang w:bidi="fa-IR"/>
        </w:rPr>
        <w:t>.</w:t>
      </w:r>
    </w:p>
    <w:p>
      <w:pPr>
        <w:pStyle w:val="Heading3"/>
        <w:numPr>
          <w:ilvl w:val="2"/>
          <w:numId w:val="1"/>
        </w:numPr>
        <w:rPr/>
      </w:pPr>
      <w:bookmarkStart w:id="1312" w:name="__RefHeading___Toc287921_1395250215"/>
      <w:bookmarkStart w:id="1313" w:name="_Toc561"/>
      <w:bookmarkEnd w:id="1312"/>
      <w:r>
        <w:rPr>
          <w:rtl w:val="true"/>
        </w:rPr>
        <w:t>فصل دوازدهم</w:t>
      </w:r>
      <w:r>
        <w:rPr>
          <w:rtl w:val="true"/>
        </w:rPr>
        <w:t xml:space="preserve">: </w:t>
      </w:r>
      <w:r>
        <w:rPr>
          <w:rtl w:val="true"/>
        </w:rPr>
        <w:t>اشتغال و بیکاری</w:t>
      </w:r>
      <w:bookmarkEnd w:id="1313"/>
    </w:p>
    <w:p>
      <w:pPr>
        <w:pStyle w:val="Heading4"/>
        <w:numPr>
          <w:ilvl w:val="3"/>
          <w:numId w:val="1"/>
        </w:numPr>
        <w:rPr/>
      </w:pPr>
      <w:bookmarkStart w:id="1314" w:name="__RefHeading___Toc287923_1395250215"/>
      <w:bookmarkStart w:id="1315" w:name="_Toc562"/>
      <w:bookmarkEnd w:id="1314"/>
      <w:r>
        <w:rPr>
          <w:rtl w:val="true"/>
        </w:rPr>
        <w:t>اشاره</w:t>
      </w:r>
      <w:bookmarkEnd w:id="1315"/>
    </w:p>
    <w:p>
      <w:pPr>
        <w:pStyle w:val="BookText"/>
        <w:rPr/>
      </w:pPr>
      <w:r>
        <w:rPr>
          <w:rFonts w:ascii="IRNazanin" w:hAnsi="IRNazanin" w:eastAsia="IRNazanin"/>
          <w:color w:val="111111"/>
          <w:sz w:val="28"/>
          <w:sz w:val="28"/>
          <w:szCs w:val="28"/>
          <w:rtl w:val="true"/>
          <w:lang w:bidi="fa-IR"/>
        </w:rPr>
        <w:t>فصل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اشتغال و بیکاری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چارچوب کلی بازار کار، تابع تولید، عرضه و تقاضای کل و سیاستهای اقتصادی، نمونه سؤالات و مسائل</w:t>
      </w:r>
      <w:r>
        <w:rPr>
          <w:rFonts w:eastAsia="IRNazanin" w:cs="IRNazanin"/>
          <w:color w:val="111111"/>
          <w:sz w:val="28"/>
          <w:szCs w:val="28"/>
          <w:rtl w:val="true"/>
          <w:lang w:bidi="fa-IR"/>
        </w:rPr>
        <w:t>.</w:t>
      </w:r>
    </w:p>
    <w:p>
      <w:pPr>
        <w:pStyle w:val="Heading4"/>
        <w:numPr>
          <w:ilvl w:val="3"/>
          <w:numId w:val="1"/>
        </w:numPr>
        <w:rPr/>
      </w:pPr>
      <w:bookmarkStart w:id="1316" w:name="__RefHeading___Toc287925_1395250215"/>
      <w:bookmarkStart w:id="1317" w:name="_Toc563"/>
      <w:bookmarkEnd w:id="1316"/>
      <w:r>
        <w:rPr>
          <w:rtl w:val="true"/>
        </w:rPr>
        <w:t>چارچوب کلی بازار کار، تابع تولید، عرضه و تقاضای کل و سیاستهای اقتصادی، نمونه سؤالات و مسائل</w:t>
      </w:r>
      <w:r>
        <w:rPr>
          <w:rtl w:val="true"/>
        </w:rPr>
        <w:t>.</w:t>
      </w:r>
      <w:bookmarkEnd w:id="1317"/>
    </w:p>
    <w:p>
      <w:pPr>
        <w:pStyle w:val="BookText"/>
        <w:rPr/>
      </w:pPr>
      <w:r>
        <w:rPr>
          <w:rFonts w:ascii="IRNazanin" w:hAnsi="IRNazanin" w:eastAsia="IRNazanin"/>
          <w:color w:val="111111"/>
          <w:sz w:val="28"/>
          <w:sz w:val="28"/>
          <w:szCs w:val="28"/>
          <w:rtl w:val="true"/>
          <w:lang w:bidi="fa-IR"/>
        </w:rPr>
        <w:t>چارچوب کلی بازار کار، تابع تولید، عرضه و تقاضای کل و سیاستهای اقتصادی، نمونه سؤالات و 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 فصل ها</w:t>
      </w:r>
    </w:p>
    <w:p>
      <w:pPr>
        <w:pStyle w:val="Heading3"/>
        <w:numPr>
          <w:ilvl w:val="2"/>
          <w:numId w:val="1"/>
        </w:numPr>
        <w:rPr/>
      </w:pPr>
      <w:bookmarkStart w:id="1318" w:name="__RefHeading___Toc287927_1395250215"/>
      <w:bookmarkStart w:id="1319" w:name="_Toc564"/>
      <w:bookmarkEnd w:id="1318"/>
      <w:r>
        <w:rPr>
          <w:rtl w:val="true"/>
        </w:rPr>
        <w:t>فصل سیزدهم</w:t>
      </w:r>
      <w:r>
        <w:rPr>
          <w:rtl w:val="true"/>
        </w:rPr>
        <w:t xml:space="preserve">: </w:t>
      </w:r>
      <w:r>
        <w:rPr>
          <w:rtl w:val="true"/>
        </w:rPr>
        <w:t>کلیاتی از رشد و توسعه</w:t>
      </w:r>
      <w:r>
        <w:rPr>
          <w:rtl w:val="true"/>
        </w:rPr>
        <w:t>:</w:t>
      </w:r>
      <w:bookmarkEnd w:id="1319"/>
    </w:p>
    <w:p>
      <w:pPr>
        <w:pStyle w:val="BookText"/>
        <w:rPr/>
      </w:pPr>
      <w:r>
        <w:rPr>
          <w:rFonts w:ascii="IRNazanin" w:hAnsi="IRNazanin" w:eastAsia="IRNazanin"/>
          <w:color w:val="111111"/>
          <w:sz w:val="28"/>
          <w:sz w:val="28"/>
          <w:szCs w:val="28"/>
          <w:rtl w:val="true"/>
          <w:lang w:bidi="fa-IR"/>
        </w:rPr>
        <w:t>فصل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کلیاتی از رشد و توسعه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مفاهیم اولیه، مروری بر دیدگاههای مختلف در رشد و توسعه، ملاکها و جلوههای توسعهیافتگی و توسعه نیافتگی، عوامل رشد اقتصادی، نتایج قابل ملاحظه در رشد و توسعه، نمونه سؤالات و مسائل</w:t>
      </w:r>
      <w:r>
        <w:rPr>
          <w:rFonts w:eastAsia="IRNazanin" w:cs="IRNazanin"/>
          <w:color w:val="111111"/>
          <w:sz w:val="28"/>
          <w:szCs w:val="28"/>
          <w:rtl w:val="true"/>
          <w:lang w:bidi="fa-IR"/>
        </w:rPr>
        <w:t>.</w:t>
      </w:r>
    </w:p>
    <w:p>
      <w:pPr>
        <w:pStyle w:val="Heading3"/>
        <w:numPr>
          <w:ilvl w:val="2"/>
          <w:numId w:val="1"/>
        </w:numPr>
        <w:rPr/>
      </w:pPr>
      <w:bookmarkStart w:id="1320" w:name="__RefHeading___Toc287929_1395250215"/>
      <w:bookmarkStart w:id="1321" w:name="_Toc565"/>
      <w:bookmarkEnd w:id="1320"/>
      <w:r>
        <w:rPr>
          <w:rtl w:val="true"/>
        </w:rPr>
        <w:t>فصل چهاردهم</w:t>
      </w:r>
      <w:r>
        <w:rPr>
          <w:rtl w:val="true"/>
        </w:rPr>
        <w:t xml:space="preserve">: </w:t>
      </w:r>
      <w:r>
        <w:rPr>
          <w:rtl w:val="true"/>
        </w:rPr>
        <w:t>کلیاتی از اقتصاد بین الملل</w:t>
      </w:r>
      <w:r>
        <w:rPr>
          <w:rtl w:val="true"/>
        </w:rPr>
        <w:t>:</w:t>
      </w:r>
      <w:bookmarkEnd w:id="1321"/>
    </w:p>
    <w:p>
      <w:pPr>
        <w:pStyle w:val="BookText"/>
        <w:rPr/>
      </w:pPr>
      <w:r>
        <w:rPr>
          <w:rFonts w:ascii="IRNazanin" w:hAnsi="IRNazanin" w:eastAsia="IRNazanin"/>
          <w:color w:val="111111"/>
          <w:sz w:val="28"/>
          <w:sz w:val="28"/>
          <w:szCs w:val="28"/>
          <w:rtl w:val="true"/>
          <w:lang w:bidi="fa-IR"/>
        </w:rPr>
        <w:t>فصل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کلیاتی از اقتصاد بین الملل</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مباحثی از تجارب بین الملل، مطالبی از مالیه بین الملل، سازمانها و تحولات پولی بین الملل، نمونه سؤالات و مسائل</w:t>
      </w:r>
      <w:r>
        <w:rPr>
          <w:rFonts w:eastAsia="IRNazanin" w:cs="IRNazanin"/>
          <w:color w:val="111111"/>
          <w:sz w:val="28"/>
          <w:szCs w:val="28"/>
          <w:rtl w:val="true"/>
          <w:lang w:bidi="fa-IR"/>
        </w:rPr>
        <w:t>.</w:t>
      </w:r>
      <w:bookmarkStart w:id="1322" w:name="pg2594_26127"/>
    </w:p>
    <w:p>
      <w:pPr>
        <w:pStyle w:val="Heading2"/>
        <w:numPr>
          <w:ilvl w:val="1"/>
          <w:numId w:val="1"/>
        </w:numPr>
        <w:rPr/>
      </w:pPr>
      <w:bookmarkStart w:id="1323" w:name="__RefHeading___Toc287931_1395250215"/>
      <w:bookmarkStart w:id="1324" w:name="_Toc566"/>
      <w:bookmarkEnd w:id="1322"/>
      <w:bookmarkEnd w:id="1323"/>
      <w:r>
        <w:rPr>
          <w:rtl w:val="true"/>
        </w:rPr>
        <w:t>مجموعه مقالات دومین مجمع بررسیهای اقتصاد اسلامی</w:t>
      </w:r>
      <w:bookmarkEnd w:id="1324"/>
    </w:p>
    <w:p>
      <w:pPr>
        <w:pStyle w:val="BookText"/>
        <w:rPr/>
      </w:pPr>
      <w:r>
        <w:rPr>
          <w:rFonts w:ascii="IRNazanin" w:hAnsi="IRNazanin" w:eastAsia="IRNazanin"/>
          <w:color w:val="111111"/>
          <w:sz w:val="28"/>
          <w:sz w:val="28"/>
          <w:szCs w:val="28"/>
          <w:rtl w:val="true"/>
          <w:lang w:bidi="fa-IR"/>
        </w:rPr>
        <w:t>مجموعه مقالات دومین مجمع بررسیهای اقتصاد اسلامی</w:t>
      </w:r>
    </w:p>
    <w:p>
      <w:pPr>
        <w:pStyle w:val="BookText"/>
        <w:rPr/>
      </w:pPr>
      <w:r>
        <w:rPr>
          <w:rFonts w:ascii="IRNazanin" w:hAnsi="IRNazanin" w:eastAsia="IRNazanin"/>
          <w:color w:val="111111"/>
          <w:sz w:val="28"/>
          <w:sz w:val="28"/>
          <w:szCs w:val="28"/>
          <w:rtl w:val="true"/>
          <w:lang w:bidi="fa-IR"/>
        </w:rPr>
        <w:t xml:space="preserve">مشهد، بنیاد پژوهشهای آستان قدس رضوی،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دغدغههای اقتصاددانان مسلمان و نیز بازرگانان متشرع، انجام عملیات بانکی بدون بهره یا رباست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سیستم بانکی دنیا از اندیشه نظریهپردازان غیر متعهد به شریعت تأثیر گرفته است، بر مبنای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 و بیشتر قراردادها و وامهای پرداختی و نیز سپردهگذاریها در بانک های سراسر دنیا ربوی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به قدری متداول و عادی شده که بسیاری با وجود پای بندی به مبانی اعتقادی، ناگزیر و ناخواسته اسیر این سیستم باطل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ربا در دیگر مکاتب الهی مانند آیین یهود و مسیح نیز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استقرار نظام جمهوری اسلامی در ایران، علمای دین بر این باور بودند که در نظام بر خاسته از متن دین، بانکداری بدون ربا را اجرا کنند که در عمل با مقاومت و مخالفت عده ای روبهرو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حاضر بخشی از مقالههای مطرح شده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دومین مجمع بررسیهای اقتصاد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آن ضرورت، چالشها و امکان نهادینه شدن نظام بانکی بدون ربا، به همت برخی نخبگان حوزه و دانشگاه بررسی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حاضر در دو بخش تنظیم شده است؛ 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بانکداری بدون ربا، 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 دوم کتاب، نویسندگان مقالات، به بازار و نقش آن توجه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روابط دولت و بازار و نیز نقش بازار و اقتصاد خصوصی در شکوفایی جامعه و نیز اخلاق بازار و ویژگیهای بازار اسلامی در این مقالهها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تاریخچه بازار در حکومتهای عباسیان و امویان و نیز نقش ائمه</w:t>
      </w:r>
    </w:p>
    <w:p>
      <w:pPr>
        <w:pStyle w:val="BookText"/>
        <w:rPr/>
      </w:pPr>
      <w:r>
        <w:rPr>
          <w:rFonts w:ascii="IRNazanin" w:hAnsi="IRNazanin" w:eastAsia="IRNazanin"/>
          <w:color w:val="111111"/>
          <w:sz w:val="28"/>
          <w:sz w:val="28"/>
          <w:szCs w:val="28"/>
          <w:rtl w:val="true"/>
          <w:lang w:bidi="fa-IR"/>
        </w:rPr>
        <w:t>اطهار در مبارزه با گرانفروشی و احتکار نیز در ادامه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 مطالب بخش اول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پژوهشی پیرامون اوراق مالی، اعتباری؛ آیت الله سیدکاظم حسینی حائری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نگاهی به پول و بانک از دیدگاه اسلام؛ حجت الاسلام قربانعلی دری نجف آبادی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مبانی نظری پول و بانک در اسلام؛ دکتر پرویز داودی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مشکلات فقهی قانون بانکداری بدون ربا؛ حجت الاسلام دکتر سیدجمال الدین موسوی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مشکلات تئوریکی بانکداری بدون ربا؛ استاد حسین مرزبان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انداز اقتصاد و بانکداری اسلامی در جهان معاصر؛ سید علی اصغر هدایتی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استقلال سیستم بانکی و بانکداری اسلامی؛ دکتر سید محمدحسین عادلی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تأسیس بانکداری اسلامی در ایران؛ محمود بیهقی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مشکلات بانکداری اسلامی و ارائه راه حلهای مناسب؛ محمود بیهقی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بانکداری اسلامی و توسعه؛ دکتر حسین حشمتی مولایی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ربا، نرخ بهره و نرخ نسیه؛ دکتر سید کاظم 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w:t>
      </w:r>
    </w:p>
    <w:p>
      <w:pPr>
        <w:pStyle w:val="BookText"/>
        <w:rPr/>
      </w:pPr>
      <w:r>
        <w:rPr>
          <w:rFonts w:ascii="IRNazanin" w:hAnsi="IRNazanin" w:eastAsia="IRNazanin"/>
          <w:color w:val="111111"/>
          <w:sz w:val="28"/>
          <w:sz w:val="28"/>
          <w:szCs w:val="28"/>
          <w:rtl w:val="true"/>
          <w:lang w:bidi="fa-IR"/>
        </w:rPr>
        <w:t>مفهوم تجارت؛ منصور اعتصامی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رقابت سالم در بازار؛ منصور زراءنژاد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مکانیسم امنیت اقتصادی از دیدگاه اسلام؛ سعید فقیه ایمانی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احتکار از دیدگاه امام خمینی رحمه الله ؛ سید مهدی عاملیان</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تحقیقی پیرامون احتکار و گرانفروشی؛ حجت الاسلام سید حسن امامی</w:t>
      </w:r>
      <w:r>
        <w:rPr>
          <w:rFonts w:eastAsia="IRNazanin" w:cs="IRNazanin"/>
          <w:color w:val="111111"/>
          <w:sz w:val="28"/>
          <w:szCs w:val="28"/>
          <w:rtl w:val="true"/>
          <w:lang w:bidi="fa-IR"/>
        </w:rPr>
        <w:t>.</w:t>
      </w:r>
      <w:bookmarkStart w:id="1325" w:name="pg2594_26129"/>
    </w:p>
    <w:p>
      <w:pPr>
        <w:pStyle w:val="BookText"/>
        <w:rPr/>
      </w:pPr>
      <w:bookmarkEnd w:id="1325"/>
      <w:r>
        <w:rPr>
          <w:rFonts w:ascii="IRNazanin" w:hAnsi="IRNazanin" w:eastAsia="IRNazanin"/>
          <w:color w:val="111111"/>
          <w:sz w:val="28"/>
          <w:sz w:val="28"/>
          <w:szCs w:val="28"/>
          <w:rtl w:val="true"/>
          <w:lang w:bidi="fa-IR"/>
        </w:rPr>
        <w:t>کاوشی پیرامون تورم؛ سید حسن امامی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مفاسد اقتصادی احتکار، گرانفروشی، کمفروشی، تقلب، قاچاق؛ حجت الاسلام مهدی انصاری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پیرامون سیستم دو نرخی کالاها و علل پیدایش معایب آن؛ سید محمد مدرسی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تورم در ایران ساختاری میشود؛ دکتر احمد برادران هاشمی</w:t>
      </w:r>
      <w:r>
        <w:rPr>
          <w:rFonts w:eastAsia="IRNazanin" w:cs="IRNazanin"/>
          <w:color w:val="111111"/>
          <w:sz w:val="28"/>
          <w:szCs w:val="28"/>
          <w:rtl w:val="true"/>
          <w:lang w:bidi="fa-IR"/>
        </w:rPr>
        <w:t>.</w:t>
      </w:r>
    </w:p>
    <w:p>
      <w:pPr>
        <w:pStyle w:val="Heading2"/>
        <w:numPr>
          <w:ilvl w:val="1"/>
          <w:numId w:val="1"/>
        </w:numPr>
        <w:rPr/>
      </w:pPr>
      <w:bookmarkStart w:id="1326" w:name="__RefHeading___Toc287933_1395250215"/>
      <w:bookmarkStart w:id="1327" w:name="_Toc567"/>
      <w:bookmarkEnd w:id="1326"/>
      <w:r>
        <w:rPr>
          <w:rtl w:val="true"/>
        </w:rPr>
        <w:t>مجموعه مقالات فارسی دومین مجمع بررسیهای اقتصاد اسلامی عدالت اجتماعی و توسعه</w:t>
      </w:r>
      <w:bookmarkEnd w:id="1327"/>
    </w:p>
    <w:p>
      <w:pPr>
        <w:pStyle w:val="BookText"/>
        <w:rPr/>
      </w:pPr>
      <w:r>
        <w:rPr>
          <w:rFonts w:ascii="IRNazanin" w:hAnsi="IRNazanin" w:eastAsia="IRNazanin"/>
          <w:color w:val="111111"/>
          <w:sz w:val="28"/>
          <w:sz w:val="28"/>
          <w:szCs w:val="28"/>
          <w:rtl w:val="true"/>
          <w:lang w:bidi="fa-IR"/>
        </w:rPr>
        <w:t>مجموعه مقالات فارسی دومین مجمع بررسیهای اقتصاد اسلامی عدالت اجتماعی و توسعه</w:t>
      </w:r>
    </w:p>
    <w:p>
      <w:pPr>
        <w:pStyle w:val="BookText"/>
        <w:rPr/>
      </w:pPr>
      <w:r>
        <w:rPr>
          <w:rFonts w:ascii="IRNazanin" w:hAnsi="IRNazanin" w:eastAsia="IRNazanin"/>
          <w:color w:val="111111"/>
          <w:sz w:val="28"/>
          <w:sz w:val="28"/>
          <w:szCs w:val="28"/>
          <w:rtl w:val="true"/>
          <w:lang w:bidi="fa-IR"/>
        </w:rPr>
        <w:t xml:space="preserve">بنیاد پژوهشهای اسلامی آستان قدس رضوی، با نظارت واعظ زاده خراسانی، مشهد، بنیاد پژوهشهای اسلامی آستان قدس رضوی،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جلد دوم از مجموعه سه جلدی مقالات دومین مجمع بررسیهای اقتصاد اسلامی است که درباره موضوع محوری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اجتماعی و توسعه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مقالههای مندرج در این کتاب به قلم پژوهشگران و اساتید برجسته حوزههای علمیه و دانشگاههای سراسر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این فرهیختگان با توجه به اندوختههای علمی خود به طرح آراء و دیدگاههای خویش یا تحلیل و نقد نظریه های موجود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مقالات جمعآوری شده در این کتاب در دو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مقالات بخش اول و نویسندگان آن عبارتند از</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جایگاه اقتصاد در فقه اسلامی؛ حجت الاسلام و المسلمین واعظ زاده خراسانی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تفاوتهای اسلام ناب محمدی و اسلام امریکایی از دیدگاه اقتصادی؛ آیت الله احمد آذری 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تضاد عدالت اجتماعی با رشد اقتصادی و استنباط راه حل اسلام؛ دکتر عبدالحسین ساسان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دیدگاههای اقتصادی و عدالت اجتماعی در نظریات امام خیمین رحمه الله ؛ اسماعیل اولیایی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منشأ مشکلات و نابسامانیهای اقتصادی؛ حجت الاسلام علی حجتی کرمانی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بسیج عمومی برای حل مشکلات اقتصادی از راه مبانی اعتقادی؛ حجت الاسلام محمود عبداللهی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فقر و فقرزدگی، فقرزدایی؛ محمود کریمی نوری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عوامل و انواع تکدی از دیدگاه جامعه شناسی و اسلام؛ حسین بهروان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مقالههای بخش دوم کتاب درباره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سیاستهای بازسازی و توسعه در پرتو کلام امام رحمه الله ؛ حجت الاسلام محمود غازی و رضا غلامی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 و مبانی توسعه از دیدگاه اسلام؛ حجت الاسلام و المسلمین سیدمهدی میرباقری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رشد و توسعه برنامه پنج ساله اول؛ دکتر حسن آراسته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طرح بازسازی اقتصادی بعد از جنگ؛ دکتر مهدی بنّا رضوی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اصل جدید در توسعه؛ دکتر ابراهیم حسینی نسب</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میتوان اقتصاد ایران را الگوی مستقل طراحی کرد؟؛ آیت الله مصطفی اشرفی شاهرودی</w:t>
      </w:r>
      <w:r>
        <w:rPr>
          <w:rFonts w:eastAsia="IRNazanin" w:cs="IRNazanin"/>
          <w:color w:val="111111"/>
          <w:sz w:val="28"/>
          <w:szCs w:val="28"/>
          <w:rtl w:val="true"/>
          <w:lang w:bidi="fa-IR"/>
        </w:rPr>
        <w:t>.</w:t>
      </w:r>
      <w:bookmarkStart w:id="1328" w:name="pg2594_26131"/>
    </w:p>
    <w:p>
      <w:pPr>
        <w:pStyle w:val="BookText"/>
        <w:rPr/>
      </w:pPr>
      <w:bookmarkEnd w:id="1328"/>
      <w:r>
        <w:rPr>
          <w:rFonts w:ascii="IRNazanin" w:hAnsi="IRNazanin" w:eastAsia="IRNazanin"/>
          <w:color w:val="111111"/>
          <w:sz w:val="28"/>
          <w:sz w:val="28"/>
          <w:szCs w:val="28"/>
          <w:rtl w:val="true"/>
          <w:lang w:bidi="fa-IR"/>
        </w:rPr>
        <w:t>رشد جمعیت و توسعه؛ حجت الاسلام سیدمحمدباقر خرازی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خمس در اقتصاد سیاسی و اقتصادی و کاربرد آن در توسعه کشورهای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الاسلام سیدمحمد خامنهای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فرهنگ اسلامی در راه رسیدن به استقلال اقتصادی و استغنای صنعتی؛ دکتر محمدحسین مهدوی عادلی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وقف در اقتصاد اسلامی و تحلیل وقف نامههای آستان قدس؛ دکتر احمدحامد مقدم</w:t>
      </w:r>
      <w:r>
        <w:rPr>
          <w:rFonts w:eastAsia="IRNazanin" w:cs="IRNazanin"/>
          <w:color w:val="111111"/>
          <w:sz w:val="28"/>
          <w:szCs w:val="28"/>
          <w:rtl w:val="true"/>
          <w:lang w:bidi="fa-IR"/>
        </w:rPr>
        <w:t>.</w:t>
      </w:r>
    </w:p>
    <w:p>
      <w:pPr>
        <w:pStyle w:val="Heading2"/>
        <w:numPr>
          <w:ilvl w:val="1"/>
          <w:numId w:val="1"/>
        </w:numPr>
        <w:rPr/>
      </w:pPr>
      <w:bookmarkStart w:id="1329" w:name="__RefHeading___Toc287935_1395250215"/>
      <w:bookmarkStart w:id="1330" w:name="_Toc568"/>
      <w:bookmarkEnd w:id="1329"/>
      <w:r>
        <w:rPr>
          <w:rtl w:val="true"/>
        </w:rPr>
        <w:t>مدارهای توسعه نیافتگی در اقتصاد ایران</w:t>
      </w:r>
      <w:bookmarkEnd w:id="1330"/>
    </w:p>
    <w:p>
      <w:pPr>
        <w:pStyle w:val="Heading3"/>
        <w:numPr>
          <w:ilvl w:val="2"/>
          <w:numId w:val="1"/>
        </w:numPr>
        <w:rPr/>
      </w:pPr>
      <w:bookmarkStart w:id="1331" w:name="__RefHeading___Toc287937_1395250215"/>
      <w:bookmarkStart w:id="1332" w:name="_Toc569"/>
      <w:bookmarkEnd w:id="1331"/>
      <w:r>
        <w:rPr>
          <w:rtl w:val="true"/>
        </w:rPr>
        <w:t>اشاره</w:t>
      </w:r>
      <w:bookmarkEnd w:id="1332"/>
    </w:p>
    <w:p>
      <w:pPr>
        <w:pStyle w:val="BookText"/>
        <w:rPr/>
      </w:pPr>
      <w:r>
        <w:rPr>
          <w:rFonts w:ascii="IRNazanin" w:hAnsi="IRNazanin" w:eastAsia="IRNazanin"/>
          <w:color w:val="111111"/>
          <w:sz w:val="28"/>
          <w:sz w:val="28"/>
          <w:szCs w:val="28"/>
          <w:rtl w:val="true"/>
          <w:lang w:bidi="fa-IR"/>
        </w:rPr>
        <w:t>مدارهای توسعه نیافتگی در اقتصاد ایران</w:t>
      </w:r>
    </w:p>
    <w:p>
      <w:pPr>
        <w:pStyle w:val="BookText"/>
        <w:rPr/>
      </w:pPr>
      <w:r>
        <w:rPr>
          <w:rFonts w:ascii="IRNazanin" w:hAnsi="IRNazanin" w:eastAsia="IRNazanin"/>
          <w:color w:val="111111"/>
          <w:sz w:val="28"/>
          <w:sz w:val="28"/>
          <w:szCs w:val="28"/>
          <w:rtl w:val="true"/>
          <w:lang w:bidi="fa-IR"/>
        </w:rPr>
        <w:t xml:space="preserve">عظیمی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حسین، تهران، نشر نی،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اقتصاد ایران، با وجود کوشش و تحولات چشم گیر در دهه های اخیر، هنوز با مسائل و مشکلات فراوان روبه 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پرسش ها مطرح می شود که دلایل این وضعیت و این حجم از مشکلات چیست؟ چرا ایران با وجود سابقه ای دیرینه در تاریخ تمدن بشر، ثروت غنی از نظر منابع طبیعی و مردمانی باهوش، قانع و زحمت کش، توان تهیه و تأمین غذای روزانه خود را ندارد؟</w:t>
      </w:r>
    </w:p>
    <w:p>
      <w:pPr>
        <w:pStyle w:val="BookText"/>
        <w:rPr/>
      </w:pPr>
      <w:r>
        <w:rPr>
          <w:rFonts w:ascii="IRNazanin" w:hAnsi="IRNazanin" w:eastAsia="IRNazanin"/>
          <w:color w:val="111111"/>
          <w:sz w:val="28"/>
          <w:sz w:val="28"/>
          <w:szCs w:val="28"/>
          <w:rtl w:val="true"/>
          <w:lang w:bidi="fa-IR"/>
        </w:rPr>
        <w:t>این کتاب به تجزیه و تحلیل مسائل اقتصادی ـ اجتماعی ایران پرداخته است و راهکارهای اساسی حل مشکلات مورد اشاره را نیز مطرح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مطالب کتاب عبارت است از</w:t>
      </w:r>
      <w:r>
        <w:rPr>
          <w:rFonts w:eastAsia="IRNazanin" w:cs="IRNazanin"/>
          <w:color w:val="111111"/>
          <w:sz w:val="28"/>
          <w:szCs w:val="28"/>
          <w:rtl w:val="true"/>
          <w:lang w:bidi="fa-IR"/>
        </w:rPr>
        <w:t>:</w:t>
      </w:r>
    </w:p>
    <w:p>
      <w:pPr>
        <w:pStyle w:val="Heading3"/>
        <w:numPr>
          <w:ilvl w:val="2"/>
          <w:numId w:val="1"/>
        </w:numPr>
        <w:rPr/>
      </w:pPr>
      <w:bookmarkStart w:id="1333" w:name="__RefHeading___Toc287939_1395250215"/>
      <w:bookmarkStart w:id="1334" w:name="_Toc570"/>
      <w:bookmarkEnd w:id="1333"/>
      <w:r>
        <w:rPr>
          <w:rtl w:val="true"/>
        </w:rPr>
        <w:t>فصل اول</w:t>
      </w:r>
      <w:r>
        <w:rPr>
          <w:rtl w:val="true"/>
        </w:rPr>
        <w:t xml:space="preserve">: </w:t>
      </w:r>
      <w:r>
        <w:rPr>
          <w:rtl w:val="true"/>
        </w:rPr>
        <w:t>تصویر کلان اقتصادی ـ اجتماعی کشور</w:t>
      </w:r>
      <w:bookmarkEnd w:id="1334"/>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کلان اقتصادی ـ اجتماعی کشور</w:t>
      </w:r>
      <w:bookmarkStart w:id="1335" w:name="pg2594_26132"/>
    </w:p>
    <w:p>
      <w:pPr>
        <w:pStyle w:val="BookText"/>
        <w:rPr/>
      </w:pPr>
      <w:bookmarkEnd w:id="1335"/>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اساسی در بازسازی و توسعه اقتصادی ایران،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مدارهای توسعه نیافتگی در اقتصاد ایران،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و مشکلات ساختاری اقتصاد ایران،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نیازهای اساسی جمعیت کشور از زبان آمار و ارقام، 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فرهنگ و آموزش</w:t>
      </w:r>
      <w:r>
        <w:rPr>
          <w:rFonts w:eastAsia="IRNazanin" w:cs="IRNazanin"/>
          <w:color w:val="111111"/>
          <w:sz w:val="28"/>
          <w:szCs w:val="28"/>
          <w:rtl w:val="true"/>
          <w:lang w:bidi="fa-IR"/>
        </w:rPr>
        <w:t>.</w:t>
      </w:r>
    </w:p>
    <w:p>
      <w:pPr>
        <w:pStyle w:val="Heading3"/>
        <w:numPr>
          <w:ilvl w:val="2"/>
          <w:numId w:val="1"/>
        </w:numPr>
        <w:rPr/>
      </w:pPr>
      <w:bookmarkStart w:id="1336" w:name="__RefHeading___Toc287941_1395250215"/>
      <w:bookmarkStart w:id="1337" w:name="_Toc571"/>
      <w:bookmarkEnd w:id="1336"/>
      <w:r>
        <w:rPr>
          <w:rtl w:val="true"/>
        </w:rPr>
        <w:t>فصل دوم</w:t>
      </w:r>
      <w:r>
        <w:rPr>
          <w:rtl w:val="true"/>
        </w:rPr>
        <w:t xml:space="preserve">: </w:t>
      </w:r>
      <w:r>
        <w:rPr>
          <w:rtl w:val="true"/>
        </w:rPr>
        <w:t>توزیع درآمد، فقر و محرومیت</w:t>
      </w:r>
      <w:bookmarkEnd w:id="1337"/>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توزیع درآمد، فقر و محرومیت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برآوردی از حجم فقر و محرومیت در کشور،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غنای طبیعت و فقر مردم</w:t>
      </w:r>
      <w:r>
        <w:rPr>
          <w:rFonts w:eastAsia="IRNazanin" w:cs="IRNazanin"/>
          <w:color w:val="111111"/>
          <w:sz w:val="28"/>
          <w:szCs w:val="28"/>
          <w:rtl w:val="true"/>
          <w:lang w:bidi="fa-IR"/>
        </w:rPr>
        <w:t>.</w:t>
      </w:r>
    </w:p>
    <w:p>
      <w:pPr>
        <w:pStyle w:val="Heading3"/>
        <w:numPr>
          <w:ilvl w:val="2"/>
          <w:numId w:val="1"/>
        </w:numPr>
        <w:rPr/>
      </w:pPr>
      <w:bookmarkStart w:id="1338" w:name="__RefHeading___Toc287943_1395250215"/>
      <w:bookmarkStart w:id="1339" w:name="_Toc572"/>
      <w:bookmarkEnd w:id="1338"/>
      <w:r>
        <w:rPr>
          <w:rtl w:val="true"/>
        </w:rPr>
        <w:t>فصل سوم</w:t>
      </w:r>
      <w:r>
        <w:rPr>
          <w:rtl w:val="true"/>
        </w:rPr>
        <w:t xml:space="preserve">: </w:t>
      </w:r>
      <w:r>
        <w:rPr>
          <w:rtl w:val="true"/>
        </w:rPr>
        <w:t>بودجه و سیاست گذاری اقتصادی</w:t>
      </w:r>
      <w:bookmarkEnd w:id="1339"/>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بودجه و سیاست گذاری اقتصادی</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بودجه و توسعه اقتصادی در ایران،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تحلیلی از تحول بودجه عمومی کشور طی سال های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تحلیلی از پدیده تورم،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ظرفیت مالیاتی در بخش خدمات غیردولتی،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امکانات افزایش درآمد مالیاتی در سال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ساخت و ترکیب درآمدهای مالیاتی کشور</w:t>
      </w:r>
      <w:r>
        <w:rPr>
          <w:rFonts w:eastAsia="IRNazanin" w:cs="IRNazanin"/>
          <w:color w:val="111111"/>
          <w:sz w:val="28"/>
          <w:szCs w:val="28"/>
          <w:rtl w:val="true"/>
          <w:lang w:bidi="fa-IR"/>
        </w:rPr>
        <w:t>.</w:t>
      </w:r>
    </w:p>
    <w:p>
      <w:pPr>
        <w:pStyle w:val="Heading3"/>
        <w:numPr>
          <w:ilvl w:val="2"/>
          <w:numId w:val="1"/>
        </w:numPr>
        <w:rPr/>
      </w:pPr>
      <w:bookmarkStart w:id="1340" w:name="__RefHeading___Toc287945_1395250215"/>
      <w:bookmarkStart w:id="1341" w:name="_Toc573"/>
      <w:bookmarkEnd w:id="1340"/>
      <w:r>
        <w:rPr>
          <w:rtl w:val="true"/>
        </w:rPr>
        <w:t>فصل چهارم</w:t>
      </w:r>
      <w:r>
        <w:rPr>
          <w:rtl w:val="true"/>
        </w:rPr>
        <w:t xml:space="preserve">: </w:t>
      </w:r>
      <w:r>
        <w:rPr>
          <w:rtl w:val="true"/>
        </w:rPr>
        <w:t>بخش کشاورزی</w:t>
      </w:r>
      <w:bookmarkEnd w:id="1341"/>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کشاورزی</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ظرفیت تولید و عوامل اصلی آن در بخش کشاورزی،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اقتصادی و سیاست اقتصادی کشاورزی،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توزیع زمین و درآمد کشاورزی در آستانه اصلاحات ارضی</w:t>
      </w:r>
      <w:r>
        <w:rPr>
          <w:rFonts w:eastAsia="IRNazanin" w:cs="IRNazanin"/>
          <w:color w:val="111111"/>
          <w:sz w:val="28"/>
          <w:szCs w:val="28"/>
          <w:rtl w:val="true"/>
          <w:lang w:bidi="fa-IR"/>
        </w:rPr>
        <w:t>.</w:t>
      </w:r>
    </w:p>
    <w:p>
      <w:pPr>
        <w:pStyle w:val="Heading3"/>
        <w:numPr>
          <w:ilvl w:val="2"/>
          <w:numId w:val="1"/>
        </w:numPr>
        <w:rPr/>
      </w:pPr>
      <w:bookmarkStart w:id="1342" w:name="__RefHeading___Toc287947_1395250215"/>
      <w:bookmarkStart w:id="1343" w:name="_Toc574"/>
      <w:bookmarkEnd w:id="1342"/>
      <w:r>
        <w:rPr>
          <w:rtl w:val="true"/>
        </w:rPr>
        <w:t>فصل پنجم</w:t>
      </w:r>
      <w:r>
        <w:rPr>
          <w:rtl w:val="true"/>
        </w:rPr>
        <w:t xml:space="preserve">: </w:t>
      </w:r>
      <w:r>
        <w:rPr>
          <w:rtl w:val="true"/>
        </w:rPr>
        <w:t>بخش صنعت</w:t>
      </w:r>
      <w:bookmarkEnd w:id="1343"/>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صنعت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صنعتی و فرهنگ خاص آن در ایران،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دولت در حمایت از صنایع کشاورزی</w:t>
      </w:r>
      <w:r>
        <w:rPr>
          <w:rFonts w:eastAsia="IRNazanin" w:cs="IRNazanin"/>
          <w:color w:val="111111"/>
          <w:sz w:val="28"/>
          <w:szCs w:val="28"/>
          <w:rtl w:val="true"/>
          <w:lang w:bidi="fa-IR"/>
        </w:rPr>
        <w:t>.</w:t>
      </w:r>
    </w:p>
    <w:p>
      <w:pPr>
        <w:pStyle w:val="Heading3"/>
        <w:numPr>
          <w:ilvl w:val="2"/>
          <w:numId w:val="1"/>
        </w:numPr>
        <w:rPr/>
      </w:pPr>
      <w:bookmarkStart w:id="1344" w:name="__RefHeading___Toc287949_1395250215"/>
      <w:bookmarkStart w:id="1345" w:name="_Toc575"/>
      <w:bookmarkEnd w:id="1344"/>
      <w:r>
        <w:rPr>
          <w:rtl w:val="true"/>
        </w:rPr>
        <w:t>فصل ششم</w:t>
      </w:r>
      <w:r>
        <w:rPr>
          <w:rtl w:val="true"/>
        </w:rPr>
        <w:t xml:space="preserve">: </w:t>
      </w:r>
      <w:r>
        <w:rPr>
          <w:rtl w:val="true"/>
        </w:rPr>
        <w:t>بخش نفت</w:t>
      </w:r>
      <w:bookmarkEnd w:id="1345"/>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نفت</w:t>
      </w:r>
      <w:bookmarkStart w:id="1346" w:name="pg2594_26133"/>
    </w:p>
    <w:p>
      <w:pPr>
        <w:pStyle w:val="BookText"/>
        <w:rPr/>
      </w:pPr>
      <w:bookmarkEnd w:id="1346"/>
      <w:r>
        <w:rPr>
          <w:rFonts w:ascii="IRNazanin" w:hAnsi="IRNazanin" w:eastAsia="IRNazanin"/>
          <w:color w:val="111111"/>
          <w:sz w:val="28"/>
          <w:sz w:val="28"/>
          <w:szCs w:val="28"/>
          <w:rtl w:val="true"/>
          <w:lang w:bidi="fa-IR"/>
        </w:rPr>
        <w:t>دورنمای بازار نفت و آینده اقتصاد ایران</w:t>
      </w:r>
      <w:r>
        <w:rPr>
          <w:rFonts w:eastAsia="IRNazanin" w:cs="IRNazanin"/>
          <w:color w:val="111111"/>
          <w:sz w:val="28"/>
          <w:szCs w:val="28"/>
          <w:rtl w:val="true"/>
          <w:lang w:bidi="fa-IR"/>
        </w:rPr>
        <w:t>.</w:t>
      </w:r>
    </w:p>
    <w:p>
      <w:pPr>
        <w:pStyle w:val="Heading2"/>
        <w:numPr>
          <w:ilvl w:val="1"/>
          <w:numId w:val="1"/>
        </w:numPr>
        <w:rPr/>
      </w:pPr>
      <w:bookmarkStart w:id="1347" w:name="__RefHeading___Toc287951_1395250215"/>
      <w:bookmarkStart w:id="1348" w:name="_Toc576"/>
      <w:bookmarkEnd w:id="1347"/>
      <w:r>
        <w:rPr>
          <w:rtl w:val="true"/>
        </w:rPr>
        <w:t>مسئله ربا به ضمیمه بیمه</w:t>
      </w:r>
      <w:bookmarkEnd w:id="1348"/>
    </w:p>
    <w:p>
      <w:pPr>
        <w:pStyle w:val="BookText"/>
        <w:rPr/>
      </w:pPr>
      <w:r>
        <w:rPr>
          <w:rFonts w:ascii="IRNazanin" w:hAnsi="IRNazanin" w:eastAsia="IRNazanin"/>
          <w:color w:val="111111"/>
          <w:sz w:val="28"/>
          <w:sz w:val="28"/>
          <w:szCs w:val="28"/>
          <w:rtl w:val="true"/>
          <w:lang w:bidi="fa-IR"/>
        </w:rPr>
        <w:t>مسئله ربا به ضمیمه بیمه</w:t>
      </w:r>
    </w:p>
    <w:p>
      <w:pPr>
        <w:pStyle w:val="BookText"/>
        <w:rPr/>
      </w:pPr>
      <w:r>
        <w:rPr>
          <w:rFonts w:ascii="IRNazanin" w:hAnsi="IRNazanin" w:eastAsia="IRNazanin"/>
          <w:color w:val="111111"/>
          <w:sz w:val="28"/>
          <w:sz w:val="28"/>
          <w:szCs w:val="28"/>
          <w:rtl w:val="true"/>
          <w:lang w:bidi="fa-IR"/>
        </w:rPr>
        <w:t xml:space="preserve">مطهری، مرتضی، تهران، انتشارات صدرا،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به حکم فطرت، برای امرار معاش خود کار می کند و اشتیاقی به وجود می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تولید یا خدمت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را ایجاد کرده، از آن خود می 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انسان نمی تواند تمام نیازهای خود را به تنهایی برآورده کند و از دیگر سو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مدنی الطبع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معاوضه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معامله، بیع و شراء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باید برای سنجش اشیاء، مقیاسی به وجود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پول وارد زندگی انسان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خلاصه فلسفه های موجود درباره ربا را این گونه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 مانع احسان و استفاده محتاجان از دیگران است؛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رابطه ثروت و کار؛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 سبب می شود صاحب پول کار نکند و معطل بماند و از این نظر رکود اقتصادی به وجود آید؛</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 سبب می شود طبقه مولد از بین برود؛</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 یکی از شئون سرمایه داری است؛</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ربا عملاً و واقعا ًدزدی است</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نویسنده با یادآوری فرضیه های بیان شده، به هر یک از آنها پاسخ می دهد، برخی را نقد می کند و برخی را ناکافی می داند، ولی علل عمده حرمت ربا را با استفاده از تفسیر المیزان در چند محور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اول کتاب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 و بانک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بخش دوم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اول مشتمل بر گزیده ای از یادداشت های نویسنده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شامل سه 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اول، بحث هایی از نویسنده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 و بانک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سلسله جلسات انجمن اسلامی پزشکان در 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دوم، تقریرات دروس نویسنده با اصلاحات و اضافات و فصل سوم یادداشت های نویسنده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دوم کتاب نیز سلسله بحث های نویسنده در نشست های انجمن اسلامی پزشکان در سال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مباحث این کتاب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جلسه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شده که در پایان هر جلسه پرسش و پاسخ مرتبط،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ترین مطالب بخشها و فصول کتاب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جلسه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امانت و قرض، انواع قرض، قرض ربوی، آیا سرمایه تولید سود می کند؟ ربا در قرآن و احادیث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جلسه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مالکیت، سفته، ربای معاملی، مکیل و موزون خصوصیت ندارد، بیع دین، تعهد در مقابل بانک، سفته صوری، وام سرمایه گذاری و راه 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جلسه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 یک رابط است، فلسفه حرمت ربا و نظریه های مطرح شده، نظریه صحیح، نظارت بر نرخ ها، نسیه ناشی از آزادی فروشنده است در تعیین قیمت، آیا وام بستان کاران یک ضرورت است؟</w:t>
      </w:r>
    </w:p>
    <w:p>
      <w:pPr>
        <w:pStyle w:val="BookText"/>
        <w:rPr/>
      </w:pPr>
      <w:r>
        <w:rPr>
          <w:rFonts w:ascii="IRNazanin" w:hAnsi="IRNazanin" w:eastAsia="IRNazanin"/>
          <w:color w:val="111111"/>
          <w:sz w:val="28"/>
          <w:sz w:val="28"/>
          <w:szCs w:val="28"/>
          <w:rtl w:val="true"/>
          <w:lang w:bidi="fa-IR"/>
        </w:rPr>
        <w:t>جلسه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دولت میتواند مالک باشد، حساب جاری، سپرده و پس انداز، جوائز بانکی، اعانت به اثم</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دوم از 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 در اسلام و جهان، قرض و مصرفی قرض تولیدی، فلسفه تحریم ربا، بحث در اخذ عوض در مقابل نقل اقراض،</w:t>
      </w:r>
      <w:bookmarkStart w:id="1349" w:name="pg2594_26135"/>
    </w:p>
    <w:p>
      <w:pPr>
        <w:pStyle w:val="BookText"/>
        <w:rPr/>
      </w:pPr>
      <w:bookmarkEnd w:id="1349"/>
      <w:r>
        <w:rPr>
          <w:rFonts w:ascii="IRNazanin" w:hAnsi="IRNazanin" w:eastAsia="IRNazanin"/>
          <w:color w:val="111111"/>
          <w:sz w:val="28"/>
          <w:sz w:val="28"/>
          <w:szCs w:val="28"/>
          <w:rtl w:val="true"/>
          <w:lang w:bidi="fa-IR"/>
        </w:rPr>
        <w:t xml:space="preserve">بحث در اطراف آیات ربا، ربا در معدود، طرق فرار از ربا، تحریم حیله،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 الله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بیع صرف و صرافی، نکات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سوم از 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قرآن مربوط به ربا، احادیث در باب ربا، بررسی چند مسئله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عروة الوثقی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عقد و ایقاع، ایجاب و قبول، عقد و معاوضه، بیمه، قمار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جلسه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هر معامله صحیحی باید داخل در یکی از ابواب فقه باشد؟ شرایط و موانع عمومی معاملات عقد لازم و عقد جائز، بیمه و ضمان، تفاوت ضمان در فقه شیعه و فقه 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ضمانت در مقابل پول، ضمان عهده و ضمان دَرَک، بیمه یک معامله مستقل است، آیا بیمه معامله مطرحی است؟ زمان بیمه، اقسام بیمه، بیمه عمر، بیمه مسئولیت یا شخص 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جلسه دوم از 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بر عاقله است، ضمان جریره، غاصب ضامن است، عقد فاسد، ید امین، مسئله اتلاف، مباشرت و تسبیب، خسارت در دما، خسارت در اموال، اخاذی ظالم، اگر واسطه انسان نباشد، مسئولیت اقوائیت</w:t>
      </w:r>
      <w:r>
        <w:rPr>
          <w:rFonts w:eastAsia="IRNazanin" w:cs="IRNazanin"/>
          <w:color w:val="111111"/>
          <w:sz w:val="28"/>
          <w:szCs w:val="28"/>
          <w:rtl w:val="true"/>
          <w:lang w:bidi="fa-IR"/>
        </w:rPr>
        <w:t>.</w:t>
      </w:r>
    </w:p>
    <w:p>
      <w:pPr>
        <w:pStyle w:val="Heading2"/>
        <w:numPr>
          <w:ilvl w:val="1"/>
          <w:numId w:val="1"/>
        </w:numPr>
        <w:rPr/>
      </w:pPr>
      <w:bookmarkStart w:id="1350" w:name="__RefHeading___Toc287953_1395250215"/>
      <w:bookmarkStart w:id="1351" w:name="_Toc577"/>
      <w:bookmarkEnd w:id="1350"/>
      <w:r>
        <w:rPr>
          <w:rtl w:val="true"/>
        </w:rPr>
        <w:t>مسائل اقتصادی در تفسیر المیزان</w:t>
      </w:r>
      <w:bookmarkEnd w:id="1351"/>
    </w:p>
    <w:p>
      <w:pPr>
        <w:pStyle w:val="BookText"/>
        <w:rPr/>
      </w:pPr>
      <w:r>
        <w:rPr>
          <w:rFonts w:ascii="IRNazanin" w:hAnsi="IRNazanin" w:eastAsia="IRNazanin"/>
          <w:color w:val="111111"/>
          <w:sz w:val="28"/>
          <w:sz w:val="28"/>
          <w:szCs w:val="28"/>
          <w:rtl w:val="true"/>
          <w:lang w:bidi="fa-IR"/>
        </w:rPr>
        <w:t>مسائل اقتصادی در تفسیر المیزان</w:t>
      </w:r>
    </w:p>
    <w:p>
      <w:pPr>
        <w:pStyle w:val="BookText"/>
        <w:rPr/>
      </w:pPr>
      <w:r>
        <w:rPr>
          <w:rFonts w:ascii="IRNazanin" w:hAnsi="IRNazanin" w:eastAsia="IRNazanin"/>
          <w:color w:val="111111"/>
          <w:sz w:val="28"/>
          <w:sz w:val="28"/>
          <w:szCs w:val="28"/>
          <w:rtl w:val="true"/>
          <w:lang w:bidi="fa-IR"/>
        </w:rPr>
        <w:t xml:space="preserve">وزیری فرد، سید محمد جواد، تهران، مؤسسه انتشارات امیرکبیر، چاپ اول، سال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اثر که پایان نامه تحصیلی دوره کارشناسی ارشد نویسنده است، دیدگاه های اقتصادی علامه طباطبایی در تفسیر المیزان بررسی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مباحث بخش های کتاب به این شرح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اقتصاد، موضوع اقتصاد، علت انتخاب المیزان، روش کار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با المیزان و نویسنده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علامه طباطبایی، آثار و روش علمی علامه، رابطه علامه با قرآن و روش تفسیر در المیزان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اهمیت 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و مالکیت، مالکیت خدا و منشأ آن، مالکیت بشر، اقسام مالکیت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منشأ مالکیت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حیازت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پول، طلا، نقره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تاریخچه رواج نقدین، نقش نقدین در اقتصاد جامعه، مراحل طی شده اقتصاد، تعابیر اهل اقتصاد از پول، بهره وری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کنز و سرمایه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کنز، انگیزه زراندوزی، آثار اقتصادی کنز در جامعه، حکم فقهی کنز، ادله وجوب زکات بر اوراق مالیه، نظر فقهای اربعه و دلایل آنها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احتکار، ویژگی ها و آثار و احکام احتکار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و موارد قرض، اقراض از دیدگاه المیزان، انواع قرض، احکام قرض، نهی از دست به سر کردن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ربا، علت تحریم ربا، ادله و علت فقهی حرمت ربا، مهلت دادن به تنگ دست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تجارت، سابقه و هدف تجارت، نقش تجارت در جامعه، جواز تجارت، احکام تجارت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 فروشی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تطفیف، سابقه کم فروشی، آثار کم فروشی، حکم کم فروشی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زکات، سابقه زکات، ادله فقهی وجوب زکات، دلیل</w:t>
      </w:r>
      <w:bookmarkStart w:id="1352" w:name="pg2594_26137"/>
    </w:p>
    <w:p>
      <w:pPr>
        <w:pStyle w:val="BookText"/>
        <w:rPr/>
      </w:pPr>
      <w:bookmarkEnd w:id="1352"/>
      <w:r>
        <w:rPr>
          <w:rFonts w:ascii="IRNazanin" w:hAnsi="IRNazanin" w:eastAsia="IRNazanin"/>
          <w:color w:val="111111"/>
          <w:sz w:val="28"/>
          <w:sz w:val="28"/>
          <w:szCs w:val="28"/>
          <w:rtl w:val="true"/>
          <w:lang w:bidi="fa-IR"/>
        </w:rPr>
        <w:t>وجوب زکات، موارد زکات، مصرف زکات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انفال، موارد انفال، محل مصرف انفال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وجوب خمس، سابقه خمس، غنیمت، موارد خمس، محل مصرف خمس و</w:t>
      </w:r>
      <w:r>
        <w:rPr>
          <w:rFonts w:eastAsia="IRNazanin" w:cs="IRNazanin"/>
          <w:color w:val="111111"/>
          <w:sz w:val="28"/>
          <w:szCs w:val="28"/>
          <w:rtl w:val="true"/>
          <w:lang w:bidi="fa-IR"/>
        </w:rPr>
        <w:t>... .</w:t>
      </w:r>
    </w:p>
    <w:p>
      <w:pPr>
        <w:pStyle w:val="Heading2"/>
        <w:numPr>
          <w:ilvl w:val="1"/>
          <w:numId w:val="1"/>
        </w:numPr>
        <w:rPr/>
      </w:pPr>
      <w:bookmarkStart w:id="1353" w:name="__RefHeading___Toc287955_1395250215"/>
      <w:bookmarkStart w:id="1354" w:name="_Toc578"/>
      <w:bookmarkEnd w:id="1353"/>
      <w:r>
        <w:rPr>
          <w:rtl w:val="true"/>
        </w:rPr>
        <w:t>مسائل سیاسی ـ اقتصادی جهان سوم</w:t>
      </w:r>
      <w:bookmarkEnd w:id="1354"/>
    </w:p>
    <w:p>
      <w:pPr>
        <w:pStyle w:val="Heading3"/>
        <w:numPr>
          <w:ilvl w:val="2"/>
          <w:numId w:val="1"/>
        </w:numPr>
        <w:rPr/>
      </w:pPr>
      <w:bookmarkStart w:id="1355" w:name="__RefHeading___Toc287957_1395250215"/>
      <w:bookmarkStart w:id="1356" w:name="_Toc579"/>
      <w:bookmarkEnd w:id="1355"/>
      <w:r>
        <w:rPr>
          <w:rtl w:val="true"/>
        </w:rPr>
        <w:t>اشاره</w:t>
      </w:r>
      <w:bookmarkEnd w:id="1356"/>
    </w:p>
    <w:p>
      <w:pPr>
        <w:pStyle w:val="BookText"/>
        <w:rPr/>
      </w:pPr>
      <w:r>
        <w:rPr>
          <w:rFonts w:ascii="IRNazanin" w:hAnsi="IRNazanin" w:eastAsia="IRNazanin"/>
          <w:color w:val="111111"/>
          <w:sz w:val="28"/>
          <w:sz w:val="28"/>
          <w:szCs w:val="28"/>
          <w:rtl w:val="true"/>
          <w:lang w:bidi="fa-IR"/>
        </w:rPr>
        <w:t>مسائل سیاسی ـ اقتصادی جهان سوم</w:t>
      </w:r>
    </w:p>
    <w:p>
      <w:pPr>
        <w:pStyle w:val="BookText"/>
        <w:rPr/>
      </w:pPr>
      <w:r>
        <w:rPr>
          <w:rFonts w:ascii="IRNazanin" w:hAnsi="IRNazanin" w:eastAsia="IRNazanin"/>
          <w:color w:val="111111"/>
          <w:sz w:val="28"/>
          <w:sz w:val="28"/>
          <w:szCs w:val="28"/>
          <w:rtl w:val="true"/>
          <w:lang w:bidi="fa-IR"/>
        </w:rPr>
        <w:t xml:space="preserve">ساعی، احمد، تهران، سازمان مطالعه و تدوین کتب علوم انسانی دانشگاهها،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اصطلاح جهان سوم در چند دهه اخیر، از رایجترین عناوین برای فعالیت های گروه بزرگی از کشورهای جهان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کاربرد وسیع و معانی متعدد اصطلاح جهان سوم، ابهامات و مشکلاتی نیز در 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اولیه و اصلی آنکه به سیاست بینالملل و جایگاه این کشورها در بلوک بندی های جهانی مربوط است، از همان آغاز و حتی در دوران جنگ سرد، با انتقادهایی روبه رو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عدهای از صاحبنظران استدلال میکردند که غالب کشورهای موسوم به جهان سوم، گرچه به طور رسمی جزو اتحادیهها و بلوک های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شرق و غرب نیستند، ولی سیاست خارجی مستقلی نیز ندارند و معمولاً دنبالهرو یکی از ابرقدرتها و بلوکها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دولتهای جهان سوم، به دلایل گوناگون مانند میراث های استعماری جوامع تحت فرمانشان یا نیازی که برجلب سرمایههای خارجی برای حفظ منافع و موجودیت خودشان احساس میکردهاند، چارهای جز فراهم کردن تسهیلات و امتیازات برای سرمایهها و شرکتهای خارجی در کشور خود</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آنها را به حفظ منافع خارجیها در کشورهای خود متعهد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 و بحرانهای اقتصادی و اجتماعی این جوامع به همراه عقب ماندگی اقتصادی آنها و تلاش دولتها برای پیشبرد امر توسعه اقتصادی و اجتماعی، این دولتها را وا میدارد که وظیفه تدوین و اجرای برنامههای اقتصادی و اجتماعی را در این کشورها بر عهده گیرند و به شدت درگیر مسائل اقتصادی و اجتماعی شوند، ولی مقوله دولت و سیاست در جهان سوم، پیچیده است و در برخی از کشورهای جهان سوم نیز وقوع جنبشهای انقلابی و روی کار آمدن دولتهای انقلابی، موجب ایجاد برخی دگرگونیها بنیادی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واکنش دولت های انقلابی نیز از کشوری به کشور دیگر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نویسنده در این کتاب، در صدد نشان دادن این گوناگونیها و تفاوتها در کنار شباهتهای کشورهای جهان سوم است و در این کتاب از دیدگاه و نظریههای اندیشمندان غربی استفاده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برخی ویژگیهای اقتصادی کشورهای جهان سوم را توضیح داده و ریشه چگونگی تحولات اجتماعی و اقتصادی و اجتماعی این کشورها را در چند قرن اخیر به ویژه چگونگی حضور و فعالیت استعمار سرمایه داری و گسترش مناسبات سرمایه داری در این جوامع را بررسی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در این کتاب به برخی علل این موضوع اشاره کرده و به توصیف برخی از ویژگی های اقتصادی این کشورها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دیگر این کتاب، نویسنده پیشینه های تاریخی و مبانی اجتماعی دولت و سیاست را در مناطق گوناگون جهان سوم توضیح داده و به بررسی نظامها و نهادهای سیاسی در مناطق گوناگون جهان سوم پرداخته و تمایزات و تنوعات موجود در زمینه دولت و سیاست را در این کشورها شرح داده و در زمینه آسیبپذیری ها و</w:t>
      </w:r>
      <w:bookmarkStart w:id="1357" w:name="pg2594_26139"/>
    </w:p>
    <w:p>
      <w:pPr>
        <w:pStyle w:val="BookText"/>
        <w:rPr/>
      </w:pPr>
      <w:bookmarkEnd w:id="1357"/>
      <w:r>
        <w:rPr>
          <w:rFonts w:ascii="IRNazanin" w:hAnsi="IRNazanin" w:eastAsia="IRNazanin"/>
          <w:color w:val="111111"/>
          <w:sz w:val="28"/>
          <w:sz w:val="28"/>
          <w:szCs w:val="28"/>
          <w:rtl w:val="true"/>
          <w:lang w:bidi="fa-IR"/>
        </w:rPr>
        <w:t>مسائل این کشورها در تجارت خارجی بحث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هر فصل نیز خلاصه آن و نتیجه گیری همراه با پرسش آورده شده که فهرست مطالب عبارت است از</w:t>
      </w:r>
      <w:r>
        <w:rPr>
          <w:rFonts w:eastAsia="IRNazanin" w:cs="IRNazanin"/>
          <w:color w:val="111111"/>
          <w:sz w:val="28"/>
          <w:szCs w:val="28"/>
          <w:rtl w:val="true"/>
          <w:lang w:bidi="fa-IR"/>
        </w:rPr>
        <w:t>:</w:t>
      </w:r>
    </w:p>
    <w:p>
      <w:pPr>
        <w:pStyle w:val="Heading3"/>
        <w:numPr>
          <w:ilvl w:val="2"/>
          <w:numId w:val="1"/>
        </w:numPr>
        <w:rPr/>
      </w:pPr>
      <w:bookmarkStart w:id="1358" w:name="__RefHeading___Toc287959_1395250215"/>
      <w:bookmarkStart w:id="1359" w:name="_Toc580"/>
      <w:bookmarkEnd w:id="1358"/>
      <w:r>
        <w:rPr>
          <w:rtl w:val="true"/>
        </w:rPr>
        <w:t>فصل اول</w:t>
      </w:r>
      <w:r>
        <w:rPr>
          <w:rtl w:val="true"/>
        </w:rPr>
        <w:t xml:space="preserve">: </w:t>
      </w:r>
      <w:r>
        <w:rPr>
          <w:rtl w:val="true"/>
        </w:rPr>
        <w:t>کلیات</w:t>
      </w:r>
      <w:bookmarkEnd w:id="1359"/>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w:t>
      </w:r>
    </w:p>
    <w:p>
      <w:pPr>
        <w:pStyle w:val="BookText"/>
        <w:rPr/>
      </w:pPr>
      <w:r>
        <w:rPr>
          <w:rFonts w:ascii="IRNazanin" w:hAnsi="IRNazanin" w:eastAsia="IRNazanin"/>
          <w:color w:val="111111"/>
          <w:sz w:val="28"/>
          <w:sz w:val="28"/>
          <w:szCs w:val="28"/>
          <w:rtl w:val="true"/>
          <w:lang w:bidi="fa-IR"/>
        </w:rPr>
        <w:t>بررسی اصلاحات و مفاهیم ، کشورهای وابسته و پیرامونی، خلاصه و نتیجه گیری</w:t>
      </w:r>
      <w:r>
        <w:rPr>
          <w:rFonts w:eastAsia="IRNazanin" w:cs="IRNazanin"/>
          <w:color w:val="111111"/>
          <w:sz w:val="28"/>
          <w:szCs w:val="28"/>
          <w:rtl w:val="true"/>
          <w:lang w:bidi="fa-IR"/>
        </w:rPr>
        <w:t>.</w:t>
      </w:r>
    </w:p>
    <w:p>
      <w:pPr>
        <w:pStyle w:val="Heading3"/>
        <w:numPr>
          <w:ilvl w:val="2"/>
          <w:numId w:val="1"/>
        </w:numPr>
        <w:rPr/>
      </w:pPr>
      <w:bookmarkStart w:id="1360" w:name="__RefHeading___Toc287961_1395250215"/>
      <w:bookmarkStart w:id="1361" w:name="_Toc581"/>
      <w:bookmarkEnd w:id="1360"/>
      <w:r>
        <w:rPr>
          <w:rtl w:val="true"/>
        </w:rPr>
        <w:t>فصل دوم</w:t>
      </w:r>
      <w:r>
        <w:rPr>
          <w:rtl w:val="true"/>
        </w:rPr>
        <w:t xml:space="preserve">: </w:t>
      </w:r>
      <w:r>
        <w:rPr>
          <w:rtl w:val="true"/>
        </w:rPr>
        <w:t>استعمار و میراث های استعماری در جهان سوم</w:t>
      </w:r>
      <w:bookmarkEnd w:id="1361"/>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استعمار و میراث های استعماری در جهان سوم</w:t>
      </w:r>
    </w:p>
    <w:p>
      <w:pPr>
        <w:pStyle w:val="BookText"/>
        <w:rPr/>
      </w:pPr>
      <w:r>
        <w:rPr>
          <w:rFonts w:ascii="IRNazanin" w:hAnsi="IRNazanin" w:eastAsia="IRNazanin"/>
          <w:color w:val="111111"/>
          <w:sz w:val="28"/>
          <w:sz w:val="28"/>
          <w:szCs w:val="28"/>
          <w:rtl w:val="true"/>
          <w:lang w:bidi="fa-IR"/>
        </w:rPr>
        <w:t>معنا، سابقه و شکلهای استعمار، دیدگاههای مختلف درباره علل پیدایش استعمار، استعمار در قاره افریقا، استعمار در قاره آسیا، استعمار در خاور میانه و خلیج فارس خلاصه و نتیجه گیری</w:t>
      </w:r>
    </w:p>
    <w:p>
      <w:pPr>
        <w:pStyle w:val="Heading3"/>
        <w:numPr>
          <w:ilvl w:val="2"/>
          <w:numId w:val="1"/>
        </w:numPr>
        <w:rPr/>
      </w:pPr>
      <w:bookmarkStart w:id="1362" w:name="__RefHeading___Toc287963_1395250215"/>
      <w:bookmarkStart w:id="1363" w:name="_Toc582"/>
      <w:bookmarkEnd w:id="1362"/>
      <w:r>
        <w:rPr>
          <w:rtl w:val="true"/>
        </w:rPr>
        <w:t>فصل سوم</w:t>
      </w:r>
      <w:r>
        <w:rPr>
          <w:rtl w:val="true"/>
        </w:rPr>
        <w:t xml:space="preserve">: </w:t>
      </w:r>
      <w:r>
        <w:rPr>
          <w:rtl w:val="true"/>
        </w:rPr>
        <w:t>مسائل جمعیتی در جهان سوم</w:t>
      </w:r>
      <w:bookmarkEnd w:id="1363"/>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جمعیتی در جهان سوم</w:t>
      </w:r>
    </w:p>
    <w:p>
      <w:pPr>
        <w:pStyle w:val="BookText"/>
        <w:rPr/>
      </w:pPr>
      <w:r>
        <w:rPr>
          <w:rFonts w:ascii="IRNazanin" w:hAnsi="IRNazanin" w:eastAsia="IRNazanin"/>
          <w:color w:val="111111"/>
          <w:sz w:val="28"/>
          <w:sz w:val="28"/>
          <w:szCs w:val="28"/>
          <w:rtl w:val="true"/>
          <w:lang w:bidi="fa-IR"/>
        </w:rPr>
        <w:t>روند افزایش جمعیت، علل افزایش جمعیت، آثار و پی آمدهای افزایش جمعیت،</w:t>
      </w:r>
    </w:p>
    <w:p>
      <w:pPr>
        <w:pStyle w:val="BookText"/>
        <w:rPr/>
      </w:pPr>
      <w:r>
        <w:rPr>
          <w:rFonts w:ascii="IRNazanin" w:hAnsi="IRNazanin" w:eastAsia="IRNazanin"/>
          <w:color w:val="111111"/>
          <w:sz w:val="28"/>
          <w:sz w:val="28"/>
          <w:szCs w:val="28"/>
          <w:rtl w:val="true"/>
          <w:lang w:bidi="fa-IR"/>
        </w:rPr>
        <w:t>آثار افزایش جمعیت بر رشد اقتصادی، آثار افزایش جمعیت بر اشتغال و بی کاری، آثار افزایش جمعیت بر تغییر آن، آثار افزایش جمعیت بر مهاجرت، شهرنشینی و مسائل آن، خلاصه و نتیجه گیری</w:t>
      </w:r>
      <w:r>
        <w:rPr>
          <w:rFonts w:eastAsia="IRNazanin" w:cs="IRNazanin"/>
          <w:color w:val="111111"/>
          <w:sz w:val="28"/>
          <w:szCs w:val="28"/>
          <w:rtl w:val="true"/>
          <w:lang w:bidi="fa-IR"/>
        </w:rPr>
        <w:t>.</w:t>
      </w:r>
    </w:p>
    <w:p>
      <w:pPr>
        <w:pStyle w:val="Heading3"/>
        <w:numPr>
          <w:ilvl w:val="2"/>
          <w:numId w:val="1"/>
        </w:numPr>
        <w:rPr/>
      </w:pPr>
      <w:bookmarkStart w:id="1364" w:name="__RefHeading___Toc287965_1395250215"/>
      <w:bookmarkStart w:id="1365" w:name="_Toc583"/>
      <w:bookmarkEnd w:id="1364"/>
      <w:r>
        <w:rPr>
          <w:rtl w:val="true"/>
        </w:rPr>
        <w:t>فصل چهارم</w:t>
      </w:r>
      <w:r>
        <w:rPr>
          <w:rtl w:val="true"/>
        </w:rPr>
        <w:t xml:space="preserve">: </w:t>
      </w:r>
      <w:r>
        <w:rPr>
          <w:rtl w:val="true"/>
        </w:rPr>
        <w:t>اقتصاد جهان سوم</w:t>
      </w:r>
      <w:bookmarkEnd w:id="1365"/>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جهان سوم</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ویژگیهای اقتصاد داخلی جهان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ساختار اقتصادی، شبکه حمل و نقل، شبکههای ارتباطی، انرژی، آموزش و پرورش، کشاورزی، صنایع استخراجی، صنایع تولیدی جدید، خلاصه و نتیجه گیری</w:t>
      </w:r>
      <w:r>
        <w:rPr>
          <w:rFonts w:eastAsia="IRNazanin" w:cs="IRNazanin"/>
          <w:color w:val="111111"/>
          <w:sz w:val="28"/>
          <w:szCs w:val="28"/>
          <w:rtl w:val="true"/>
          <w:lang w:bidi="fa-IR"/>
        </w:rPr>
        <w:t>.</w:t>
      </w:r>
      <w:bookmarkStart w:id="1366" w:name="pg2594_26140"/>
    </w:p>
    <w:p>
      <w:pPr>
        <w:pStyle w:val="Heading3"/>
        <w:numPr>
          <w:ilvl w:val="2"/>
          <w:numId w:val="1"/>
        </w:numPr>
        <w:rPr/>
      </w:pPr>
      <w:bookmarkStart w:id="1367" w:name="__RefHeading___Toc287967_1395250215"/>
      <w:bookmarkStart w:id="1368" w:name="_Toc584"/>
      <w:bookmarkEnd w:id="1366"/>
      <w:bookmarkEnd w:id="1367"/>
      <w:r>
        <w:rPr>
          <w:rtl w:val="true"/>
        </w:rPr>
        <w:t>فصل پنجم</w:t>
      </w:r>
      <w:r>
        <w:rPr>
          <w:rtl w:val="true"/>
        </w:rPr>
        <w:t xml:space="preserve">: </w:t>
      </w:r>
      <w:r>
        <w:rPr>
          <w:rtl w:val="true"/>
        </w:rPr>
        <w:t>سرمایههای خارجی در جهان سوم</w:t>
      </w:r>
      <w:bookmarkEnd w:id="1368"/>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سرمایههای خارجی در جهان سوم</w:t>
      </w:r>
    </w:p>
    <w:p>
      <w:pPr>
        <w:pStyle w:val="BookText"/>
        <w:rPr/>
      </w:pPr>
      <w:r>
        <w:rPr>
          <w:rFonts w:ascii="IRNazanin" w:hAnsi="IRNazanin" w:eastAsia="IRNazanin"/>
          <w:color w:val="111111"/>
          <w:sz w:val="28"/>
          <w:sz w:val="28"/>
          <w:szCs w:val="28"/>
          <w:rtl w:val="true"/>
          <w:lang w:bidi="fa-IR"/>
        </w:rPr>
        <w:t>نظریه مارکسیستی، نظریههای غیر مارکسیستی، آثار و نتایج سرمایه گذاری و فعالیت شرکتهای فراملیتی، دیدگاه موافق و مخالف فعالیت سرمایه ها و شرکتهای خارجی، استقراض خارجی و علل افزایش آن، ویژگیهای وام های اعطایی به کشورهای جهان سوم، افزایش حجم بدهیها، راه حلهای ارائه شده برای حل بحران بدهیها، خلاصه و نتیجه گیری</w:t>
      </w:r>
      <w:r>
        <w:rPr>
          <w:rFonts w:eastAsia="IRNazanin" w:cs="IRNazanin"/>
          <w:color w:val="111111"/>
          <w:sz w:val="28"/>
          <w:szCs w:val="28"/>
          <w:rtl w:val="true"/>
          <w:lang w:bidi="fa-IR"/>
        </w:rPr>
        <w:t>.</w:t>
      </w:r>
    </w:p>
    <w:p>
      <w:pPr>
        <w:pStyle w:val="Heading3"/>
        <w:numPr>
          <w:ilvl w:val="2"/>
          <w:numId w:val="1"/>
        </w:numPr>
        <w:rPr/>
      </w:pPr>
      <w:bookmarkStart w:id="1369" w:name="__RefHeading___Toc287969_1395250215"/>
      <w:bookmarkStart w:id="1370" w:name="_Toc585"/>
      <w:bookmarkEnd w:id="1369"/>
      <w:r>
        <w:rPr>
          <w:rtl w:val="true"/>
        </w:rPr>
        <w:t>فصل ششم</w:t>
      </w:r>
      <w:r>
        <w:rPr>
          <w:rtl w:val="true"/>
        </w:rPr>
        <w:t xml:space="preserve">: </w:t>
      </w:r>
      <w:r>
        <w:rPr>
          <w:rtl w:val="true"/>
        </w:rPr>
        <w:t>کشورهای جهان سوم در عرصه تجارت جهانی</w:t>
      </w:r>
      <w:bookmarkEnd w:id="1370"/>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کشورهای جهان سوم در عرصه تجارت جهانی</w:t>
      </w:r>
    </w:p>
    <w:p>
      <w:pPr>
        <w:pStyle w:val="BookText"/>
        <w:rPr/>
      </w:pPr>
      <w:r>
        <w:rPr>
          <w:rFonts w:ascii="IRNazanin" w:hAnsi="IRNazanin" w:eastAsia="IRNazanin"/>
          <w:color w:val="111111"/>
          <w:sz w:val="28"/>
          <w:sz w:val="28"/>
          <w:szCs w:val="28"/>
          <w:rtl w:val="true"/>
          <w:lang w:bidi="fa-IR"/>
        </w:rPr>
        <w:t>ترکیب واردات و صادرات، تمرکز صادراتی و اقتصاد تک محصولی، میزان مبادله و تغییرات آن در تجارت جهانی، علل کاهش قیمت مواد اولیه، نوسان قیمت مواد اولیه و آثار آن، تشکلهای صادر کننده مواد اولیه</w:t>
      </w:r>
      <w:r>
        <w:rPr>
          <w:rFonts w:eastAsia="IRNazanin" w:cs="IRNazanin"/>
          <w:color w:val="111111"/>
          <w:sz w:val="28"/>
          <w:szCs w:val="28"/>
          <w:rtl w:val="true"/>
          <w:lang w:bidi="fa-IR"/>
        </w:rPr>
        <w:t>.</w:t>
      </w:r>
    </w:p>
    <w:p>
      <w:pPr>
        <w:pStyle w:val="Heading3"/>
        <w:numPr>
          <w:ilvl w:val="2"/>
          <w:numId w:val="1"/>
        </w:numPr>
        <w:rPr/>
      </w:pPr>
      <w:bookmarkStart w:id="1371" w:name="__RefHeading___Toc287971_1395250215"/>
      <w:bookmarkStart w:id="1372" w:name="_Toc586"/>
      <w:bookmarkEnd w:id="1371"/>
      <w:r>
        <w:rPr>
          <w:rtl w:val="true"/>
        </w:rPr>
        <w:t>فصل هفتم</w:t>
      </w:r>
      <w:r>
        <w:rPr>
          <w:rtl w:val="true"/>
        </w:rPr>
        <w:t xml:space="preserve">: </w:t>
      </w:r>
      <w:r>
        <w:rPr>
          <w:rtl w:val="true"/>
        </w:rPr>
        <w:t>مباحث نظری درباره دولت و سیاست در جهان سوم</w:t>
      </w:r>
      <w:bookmarkEnd w:id="1372"/>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نظری درباره دولت و سیاست در جهان سوم</w:t>
      </w:r>
    </w:p>
    <w:p>
      <w:pPr>
        <w:pStyle w:val="BookText"/>
        <w:rPr/>
      </w:pPr>
      <w:r>
        <w:rPr>
          <w:rFonts w:ascii="IRNazanin" w:hAnsi="IRNazanin" w:eastAsia="IRNazanin"/>
          <w:color w:val="111111"/>
          <w:sz w:val="28"/>
          <w:sz w:val="28"/>
          <w:szCs w:val="28"/>
          <w:rtl w:val="true"/>
          <w:lang w:bidi="fa-IR"/>
        </w:rPr>
        <w:t>مبانی اجتماعی دولت و سیاست، ترکیب قومی و مذهبی در کشورهای مختلف جهان سوم و آثار آن بر دولت و تعارضات سیاسی، طبقات اجتماعی در کشورهای مختلف جهان سوم و آثار آن بر دولت و تعارضات سیاسی</w:t>
      </w:r>
      <w:r>
        <w:rPr>
          <w:rFonts w:eastAsia="IRNazanin" w:cs="IRNazanin"/>
          <w:color w:val="111111"/>
          <w:sz w:val="28"/>
          <w:szCs w:val="28"/>
          <w:rtl w:val="true"/>
          <w:lang w:bidi="fa-IR"/>
        </w:rPr>
        <w:t>.</w:t>
      </w:r>
    </w:p>
    <w:p>
      <w:pPr>
        <w:pStyle w:val="Heading3"/>
        <w:numPr>
          <w:ilvl w:val="2"/>
          <w:numId w:val="1"/>
        </w:numPr>
        <w:rPr/>
      </w:pPr>
      <w:bookmarkStart w:id="1373" w:name="__RefHeading___Toc287973_1395250215"/>
      <w:bookmarkStart w:id="1374" w:name="_Toc587"/>
      <w:bookmarkEnd w:id="1373"/>
      <w:r>
        <w:rPr>
          <w:rtl w:val="true"/>
        </w:rPr>
        <w:t>فصل هشتم</w:t>
      </w:r>
      <w:r>
        <w:rPr>
          <w:rtl w:val="true"/>
        </w:rPr>
        <w:t xml:space="preserve">: </w:t>
      </w:r>
      <w:r>
        <w:rPr>
          <w:rtl w:val="true"/>
        </w:rPr>
        <w:t>پیشینه های تاریخی و مبانی اجتماعی دولت و سیاست در جهان سوم</w:t>
      </w:r>
      <w:bookmarkEnd w:id="1374"/>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پیشینه های تاریخی و مبانی اجتماعی دولت و سیاست در جهان سوم</w:t>
      </w:r>
    </w:p>
    <w:p>
      <w:pPr>
        <w:pStyle w:val="BookText"/>
        <w:rPr/>
      </w:pPr>
      <w:r>
        <w:rPr>
          <w:rFonts w:ascii="IRNazanin" w:hAnsi="IRNazanin" w:eastAsia="IRNazanin"/>
          <w:color w:val="111111"/>
          <w:sz w:val="28"/>
          <w:sz w:val="28"/>
          <w:szCs w:val="28"/>
          <w:rtl w:val="true"/>
          <w:lang w:bidi="fa-IR"/>
        </w:rPr>
        <w:t>مبانی اجتماعی دولت و سیاست، ترکیب قومی و مذهبی در کشورهای مختلف جهان سوم و آثار آن بر دولت و تعارضات سیاسی، طبقات اجتماعی در کشورهای مختلف جهان سوم و آثار آن بر دولت و تعارضات سیاسی</w:t>
      </w:r>
      <w:r>
        <w:rPr>
          <w:rFonts w:eastAsia="IRNazanin" w:cs="IRNazanin"/>
          <w:color w:val="111111"/>
          <w:sz w:val="28"/>
          <w:szCs w:val="28"/>
          <w:rtl w:val="true"/>
          <w:lang w:bidi="fa-IR"/>
        </w:rPr>
        <w:t>.</w:t>
      </w:r>
    </w:p>
    <w:p>
      <w:pPr>
        <w:pStyle w:val="Heading3"/>
        <w:numPr>
          <w:ilvl w:val="2"/>
          <w:numId w:val="1"/>
        </w:numPr>
        <w:rPr/>
      </w:pPr>
      <w:bookmarkStart w:id="1375" w:name="__RefHeading___Toc287975_1395250215"/>
      <w:bookmarkStart w:id="1376" w:name="_Toc588"/>
      <w:bookmarkEnd w:id="1375"/>
      <w:r>
        <w:rPr>
          <w:rtl w:val="true"/>
        </w:rPr>
        <w:t>فصل نهم</w:t>
      </w:r>
      <w:r>
        <w:rPr>
          <w:rtl w:val="true"/>
        </w:rPr>
        <w:t xml:space="preserve">: </w:t>
      </w:r>
      <w:r>
        <w:rPr>
          <w:rtl w:val="true"/>
        </w:rPr>
        <w:t>نظامها و نهادهای سیاسی در جهان سوم</w:t>
      </w:r>
      <w:bookmarkEnd w:id="1376"/>
    </w:p>
    <w:p>
      <w:pPr>
        <w:pStyle w:val="BookText"/>
        <w:rPr/>
      </w:pPr>
      <w:r>
        <w:rPr>
          <w:rFonts w:ascii="IRNazanin" w:hAnsi="IRNazanin" w:eastAsia="IRNazanin"/>
          <w:color w:val="111111"/>
          <w:sz w:val="28"/>
          <w:sz w:val="28"/>
          <w:szCs w:val="28"/>
          <w:rtl w:val="true"/>
          <w:lang w:bidi="fa-IR"/>
        </w:rPr>
        <w:t>فصل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نظامها و نهادهای سیاسی در جهان سوم</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انواع نظامهای سیاسی، جامعه مدنی و احزاب سیاسی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آمریکای لاتین، افریقا،</w:t>
      </w:r>
      <w:bookmarkStart w:id="1377" w:name="pg2594_26141"/>
    </w:p>
    <w:p>
      <w:pPr>
        <w:pStyle w:val="BookText"/>
        <w:rPr/>
      </w:pPr>
      <w:bookmarkEnd w:id="1377"/>
      <w:r>
        <w:rPr>
          <w:rFonts w:ascii="IRNazanin" w:hAnsi="IRNazanin" w:eastAsia="IRNazanin"/>
          <w:color w:val="111111"/>
          <w:sz w:val="28"/>
          <w:sz w:val="28"/>
          <w:szCs w:val="28"/>
          <w:rtl w:val="true"/>
          <w:lang w:bidi="fa-IR"/>
        </w:rPr>
        <w:t>آسیا و خاورمیانه، شبه قاره هند، جنوب وجنوب شرقی آسیا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جنبشها و رژیمهای انقلابی و انواع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امریکای لاتین، افریقا، مصر، موزامبیک، آنگولا، اتیوپی و آسیا</w:t>
      </w:r>
      <w:r>
        <w:rPr>
          <w:rFonts w:eastAsia="IRNazanin" w:cs="IRNazanin"/>
          <w:color w:val="111111"/>
          <w:sz w:val="28"/>
          <w:szCs w:val="28"/>
          <w:rtl w:val="true"/>
          <w:lang w:bidi="fa-IR"/>
        </w:rPr>
        <w:t>).</w:t>
      </w:r>
    </w:p>
    <w:p>
      <w:pPr>
        <w:pStyle w:val="Heading2"/>
        <w:numPr>
          <w:ilvl w:val="1"/>
          <w:numId w:val="1"/>
        </w:numPr>
        <w:rPr/>
      </w:pPr>
      <w:bookmarkStart w:id="1378" w:name="__RefHeading___Toc287977_1395250215"/>
      <w:bookmarkStart w:id="1379" w:name="_Toc589"/>
      <w:bookmarkEnd w:id="1378"/>
      <w:r>
        <w:rPr>
          <w:rtl w:val="true"/>
        </w:rPr>
        <w:t>مشکل اسراف</w:t>
      </w:r>
      <w:bookmarkEnd w:id="1379"/>
    </w:p>
    <w:p>
      <w:pPr>
        <w:pStyle w:val="BookText"/>
        <w:rPr/>
      </w:pPr>
      <w:r>
        <w:rPr>
          <w:rFonts w:ascii="IRNazanin" w:hAnsi="IRNazanin" w:eastAsia="IRNazanin"/>
          <w:color w:val="111111"/>
          <w:sz w:val="28"/>
          <w:sz w:val="28"/>
          <w:szCs w:val="28"/>
          <w:rtl w:val="true"/>
          <w:lang w:bidi="fa-IR"/>
        </w:rPr>
        <w:t>مشکل اسراف</w:t>
      </w:r>
    </w:p>
    <w:p>
      <w:pPr>
        <w:pStyle w:val="BookText"/>
        <w:rPr/>
      </w:pPr>
      <w:r>
        <w:rPr>
          <w:rFonts w:ascii="IRNazanin" w:hAnsi="IRNazanin" w:eastAsia="IRNazanin"/>
          <w:color w:val="111111"/>
          <w:sz w:val="28"/>
          <w:sz w:val="28"/>
          <w:szCs w:val="28"/>
          <w:rtl w:val="true"/>
          <w:lang w:bidi="fa-IR"/>
        </w:rPr>
        <w:t xml:space="preserve">ایرانی، حسین، قم، انتشارات مؤسسه در راه حق،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آثار منفی اسراف و تبذیر در زندگی فردی و اجتماعی و در تحقق اهداف کلان جامعه اسلامی، گروه اقتصاد مؤسسه در راه حق این اثر را تهیه کرده است تا از این راه، خوانندگان اثر حاضر را با وظایفی که در این زمینه دارند و پی آمدهایی که اعمال و رفتار اقتصادی هر یک از آنها دارد، بیشتر آشنا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مباحثی که در این اثر آمده،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هدف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بعثت انبیا، اقامه قسط و عدل، دلیل لزوم رعایت عدل، هدف حکومت اسلامی و رهبری جامعه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اسراف و تبذیر در لغت، اسراف و تبذیر در قرآن، اسراف و تبذیر در روایات، اسراف در جهان بینی اسلام، اسراف و سایر تکالیف، ریشه های اسراف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اقتصادی، عامل روانی، عامل اخلاقی، عامل اجتماعی، هزینه های قدرت</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اسراف و طبیعت، مالکیت و اسراف، سه نوع مالکیت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مالکیت فردی، مالکیت دولتی، مالکیت عمومی، آداب کسب مال و مالکیت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مشروع باشد، شرایط تصرف را داشته باشد، مصرف مال با شرایطی که تعیین شده استف انجام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ثروت اندوزی کلان رخ ندهد و ثروت ها در راه هوس ها و مسیر</w:t>
      </w:r>
      <w:bookmarkStart w:id="1380" w:name="pg2594_26142"/>
    </w:p>
    <w:p>
      <w:pPr>
        <w:pStyle w:val="BookText"/>
        <w:rPr/>
      </w:pPr>
      <w:bookmarkEnd w:id="1380"/>
      <w:r>
        <w:rPr>
          <w:rFonts w:ascii="IRNazanin" w:hAnsi="IRNazanin" w:eastAsia="IRNazanin"/>
          <w:color w:val="111111"/>
          <w:sz w:val="28"/>
          <w:sz w:val="28"/>
          <w:szCs w:val="28"/>
          <w:rtl w:val="true"/>
          <w:lang w:bidi="fa-IR"/>
        </w:rPr>
        <w:t>اسرافی هزینه نگردد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زیان های اسراف، حق ناشناسی، ناتوانی در فقر، کاهش تولید، سقوط اخلاق، کاستی ایمان، اسراف و اختلاف، اسراف و تندرستی، اسراف و فقر، اسراف و استعمار، حکم اسراف، اسراف و امور خیر، آمار در زمینه اسراف، معیار اسراف، اسراف و قدرت اجرایی، علاج اسراف</w:t>
      </w:r>
      <w:r>
        <w:rPr>
          <w:rFonts w:eastAsia="IRNazanin" w:cs="IRNazanin"/>
          <w:color w:val="111111"/>
          <w:sz w:val="28"/>
          <w:szCs w:val="28"/>
          <w:rtl w:val="true"/>
          <w:lang w:bidi="fa-IR"/>
        </w:rPr>
        <w:t>.</w:t>
      </w:r>
    </w:p>
    <w:p>
      <w:pPr>
        <w:pStyle w:val="Heading2"/>
        <w:numPr>
          <w:ilvl w:val="1"/>
          <w:numId w:val="1"/>
        </w:numPr>
        <w:rPr/>
      </w:pPr>
      <w:bookmarkStart w:id="1381" w:name="__RefHeading___Toc287979_1395250215"/>
      <w:bookmarkStart w:id="1382" w:name="_Toc590"/>
      <w:bookmarkEnd w:id="1381"/>
      <w:r>
        <w:rPr>
          <w:rtl w:val="true"/>
        </w:rPr>
        <w:t xml:space="preserve">معنویت و اقتصاد </w:t>
      </w:r>
      <w:r>
        <w:rPr>
          <w:rtl w:val="true"/>
        </w:rPr>
        <w:t>(</w:t>
      </w:r>
      <w:r>
        <w:rPr>
          <w:rtl w:val="true"/>
        </w:rPr>
        <w:t>مقایسه ای تطبیقی بین نظام اقتصادی اسلام و سرمایه داری</w:t>
      </w:r>
      <w:r>
        <w:rPr>
          <w:rtl w:val="true"/>
        </w:rPr>
        <w:t>)</w:t>
      </w:r>
      <w:bookmarkEnd w:id="1382"/>
    </w:p>
    <w:p>
      <w:pPr>
        <w:pStyle w:val="Heading3"/>
        <w:numPr>
          <w:ilvl w:val="2"/>
          <w:numId w:val="1"/>
        </w:numPr>
        <w:rPr/>
      </w:pPr>
      <w:bookmarkStart w:id="1383" w:name="__RefHeading___Toc287981_1395250215"/>
      <w:bookmarkStart w:id="1384" w:name="_Toc591"/>
      <w:bookmarkEnd w:id="1383"/>
      <w:r>
        <w:rPr>
          <w:rtl w:val="true"/>
        </w:rPr>
        <w:t>اشاره</w:t>
      </w:r>
      <w:bookmarkEnd w:id="1384"/>
    </w:p>
    <w:p>
      <w:pPr>
        <w:pStyle w:val="BookText"/>
        <w:rPr/>
      </w:pPr>
      <w:r>
        <w:rPr>
          <w:rFonts w:ascii="IRNazanin" w:hAnsi="IRNazanin" w:eastAsia="IRNazanin"/>
          <w:color w:val="111111"/>
          <w:sz w:val="28"/>
          <w:sz w:val="28"/>
          <w:szCs w:val="28"/>
          <w:rtl w:val="true"/>
          <w:lang w:bidi="fa-IR"/>
        </w:rPr>
        <w:t xml:space="preserve">معنویت و اقتصاد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مقایسه ای تطبیقی بین نظام اقتصادی اسلام و سرمایه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هادوی نیا، علی اصغر، تهران، مؤسسه فرهنگی دانش و اندیشه معاصر، چاپ اول،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از عنوان پژوهش برمی آید، نویسنده اثر کوشیده است رابطه متقابل معنویت و اقتصاد را بررسی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مقایسه ای تطبیقی ـ اجمالی میان اقتصاد اسلامی و سرمایه داری انجام داده و تفاوت های آن دو را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مباحث این کتاب در چهار بخش تنظیم شده است</w:t>
      </w:r>
      <w:r>
        <w:rPr>
          <w:rFonts w:eastAsia="IRNazanin" w:cs="IRNazanin"/>
          <w:color w:val="111111"/>
          <w:sz w:val="28"/>
          <w:szCs w:val="28"/>
          <w:rtl w:val="true"/>
          <w:lang w:bidi="fa-IR"/>
        </w:rPr>
        <w:t>.</w:t>
      </w:r>
    </w:p>
    <w:p>
      <w:pPr>
        <w:pStyle w:val="Heading3"/>
        <w:numPr>
          <w:ilvl w:val="2"/>
          <w:numId w:val="1"/>
        </w:numPr>
        <w:rPr/>
      </w:pPr>
      <w:bookmarkStart w:id="1385" w:name="__RefHeading___Toc287983_1395250215"/>
      <w:bookmarkStart w:id="1386" w:name="_Toc592"/>
      <w:bookmarkEnd w:id="1385"/>
      <w:r>
        <w:rPr>
          <w:rtl w:val="true"/>
        </w:rPr>
        <w:t>بخش اول</w:t>
      </w:r>
      <w:r>
        <w:rPr>
          <w:rtl w:val="true"/>
        </w:rPr>
        <w:t xml:space="preserve">: </w:t>
      </w:r>
      <w:r>
        <w:rPr>
          <w:rtl w:val="true"/>
        </w:rPr>
        <w:t>مفاهیم و روابط</w:t>
      </w:r>
      <w:bookmarkEnd w:id="1386"/>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مفاهیم و روابط</w:t>
      </w:r>
    </w:p>
    <w:p>
      <w:pPr>
        <w:pStyle w:val="BookText"/>
        <w:rPr/>
      </w:pPr>
      <w:r>
        <w:rPr>
          <w:rFonts w:ascii="IRNazanin" w:hAnsi="IRNazanin" w:eastAsia="IRNazanin"/>
          <w:color w:val="111111"/>
          <w:sz w:val="28"/>
          <w:sz w:val="28"/>
          <w:szCs w:val="28"/>
          <w:rtl w:val="true"/>
          <w:lang w:bidi="fa-IR"/>
        </w:rPr>
        <w:t xml:space="preserve">علم و اخلاق، فلسفه اخلاق و اقتصاد، ابعاد معنوی و اخروی انسان و نظام اقتصادی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اقسام نظام، نظام اقتصادی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مبانی فلسفه و مکتبی نظام اقتصادی، اهداف نظام اقتصادی، نظام سازی، رابطه نظام اقتصادی و نظام اخلاقی، روش تحقیق</w:t>
      </w:r>
      <w:r>
        <w:rPr>
          <w:rFonts w:eastAsia="IRNazanin" w:cs="IRNazanin"/>
          <w:color w:val="111111"/>
          <w:sz w:val="28"/>
          <w:szCs w:val="28"/>
          <w:rtl w:val="true"/>
          <w:lang w:bidi="fa-IR"/>
        </w:rPr>
        <w:t>.</w:t>
      </w:r>
    </w:p>
    <w:p>
      <w:pPr>
        <w:pStyle w:val="Heading3"/>
        <w:numPr>
          <w:ilvl w:val="2"/>
          <w:numId w:val="1"/>
        </w:numPr>
        <w:rPr/>
      </w:pPr>
      <w:bookmarkStart w:id="1387" w:name="__RefHeading___Toc287985_1395250215"/>
      <w:bookmarkStart w:id="1388" w:name="_Toc593"/>
      <w:bookmarkEnd w:id="1387"/>
      <w:r>
        <w:rPr>
          <w:rtl w:val="true"/>
        </w:rPr>
        <w:t>بخش دوم</w:t>
      </w:r>
      <w:r>
        <w:rPr>
          <w:rtl w:val="true"/>
        </w:rPr>
        <w:t xml:space="preserve">: </w:t>
      </w:r>
      <w:r>
        <w:rPr>
          <w:rtl w:val="true"/>
        </w:rPr>
        <w:t>بررسی ارکان نظام های اقتصادی</w:t>
      </w:r>
      <w:bookmarkEnd w:id="1388"/>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ارکان نظام های اقتصادی</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اقتصاد سرمایه 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مبانی فلسفی، دئیسم، اصالت فایده،</w:t>
      </w:r>
      <w:bookmarkStart w:id="1389" w:name="pg2594_26143"/>
    </w:p>
    <w:p>
      <w:pPr>
        <w:pStyle w:val="BookText"/>
        <w:rPr/>
      </w:pPr>
      <w:bookmarkEnd w:id="1389"/>
      <w:r>
        <w:rPr>
          <w:rFonts w:ascii="IRNazanin" w:hAnsi="IRNazanin" w:eastAsia="IRNazanin"/>
          <w:color w:val="111111"/>
          <w:sz w:val="28"/>
          <w:sz w:val="28"/>
          <w:szCs w:val="28"/>
          <w:rtl w:val="true"/>
          <w:lang w:bidi="fa-IR"/>
        </w:rPr>
        <w:t>نهادهای اقتصادی، آزادی فردی، رقابت، رتبه بندی اهداف اقتصادی، رفاه اقتصادی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اقتصادی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مبانی فلسفی، توحید، اصالت روح، نهادهای اقتصادی، آزادی و مسئولیت تعاون، اهداف اقتصادی، عدالت اقتصادی، مفهوم عدالت اقتصادی، عدالت اقتصادی و معنویت، راهکارهای عدالت اقتصادی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فقرستیزی،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تعدیل ثروت، رابطه رشد و عدالت اقتصادی، معیارهای توزیع عادلانه</w:t>
      </w:r>
      <w:r>
        <w:rPr>
          <w:rFonts w:eastAsia="IRNazanin" w:cs="IRNazanin"/>
          <w:color w:val="111111"/>
          <w:sz w:val="28"/>
          <w:szCs w:val="28"/>
          <w:rtl w:val="true"/>
          <w:lang w:bidi="fa-IR"/>
        </w:rPr>
        <w:t>).</w:t>
      </w:r>
    </w:p>
    <w:p>
      <w:pPr>
        <w:pStyle w:val="Heading3"/>
        <w:numPr>
          <w:ilvl w:val="2"/>
          <w:numId w:val="1"/>
        </w:numPr>
        <w:rPr/>
      </w:pPr>
      <w:bookmarkStart w:id="1390" w:name="__RefHeading___Toc287987_1395250215"/>
      <w:bookmarkStart w:id="1391" w:name="_Toc594"/>
      <w:bookmarkEnd w:id="1390"/>
      <w:r>
        <w:rPr>
          <w:rtl w:val="true"/>
        </w:rPr>
        <w:t>بخش سوم</w:t>
      </w:r>
      <w:r>
        <w:rPr>
          <w:rtl w:val="true"/>
        </w:rPr>
        <w:t xml:space="preserve">: </w:t>
      </w:r>
      <w:r>
        <w:rPr>
          <w:rtl w:val="true"/>
        </w:rPr>
        <w:t>انسان اقتصادی در نظام های اقتصادی</w:t>
      </w:r>
      <w:bookmarkEnd w:id="1391"/>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اقتصادی در نظام های اقتصادی</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اقتصادی در نظام سرمایه 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ویژگی های انسان اقتصادی در نظام سرمایه داری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 جویی، حساب گری، خودخواهی، نقد و ارزیابی، 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اقتصادی در نظام اقتصادی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پدیدارشناسی رفتار 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اختیار و انتخاب،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جویی،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عقلانیت، قبض و بسط عقلانیت ابزاری در نظام اقتصاد سرمایه داری</w:t>
      </w:r>
      <w:r>
        <w:rPr>
          <w:rFonts w:eastAsia="IRNazanin" w:cs="IRNazanin"/>
          <w:color w:val="111111"/>
          <w:sz w:val="28"/>
          <w:szCs w:val="28"/>
          <w:rtl w:val="true"/>
          <w:lang w:bidi="fa-IR"/>
        </w:rPr>
        <w:t>.</w:t>
      </w:r>
    </w:p>
    <w:p>
      <w:pPr>
        <w:pStyle w:val="Heading3"/>
        <w:numPr>
          <w:ilvl w:val="2"/>
          <w:numId w:val="1"/>
        </w:numPr>
        <w:rPr/>
      </w:pPr>
      <w:bookmarkStart w:id="1392" w:name="__RefHeading___Toc287989_1395250215"/>
      <w:bookmarkStart w:id="1393" w:name="_Toc595"/>
      <w:bookmarkEnd w:id="1392"/>
      <w:r>
        <w:rPr>
          <w:rtl w:val="true"/>
        </w:rPr>
        <w:t>بخش چهارم</w:t>
      </w:r>
      <w:r>
        <w:rPr>
          <w:rtl w:val="true"/>
        </w:rPr>
        <w:t xml:space="preserve">: </w:t>
      </w:r>
      <w:r>
        <w:rPr>
          <w:rtl w:val="true"/>
        </w:rPr>
        <w:t>عملکردها و الگوهای رفتاری نظام های اقتصادی</w:t>
      </w:r>
      <w:bookmarkEnd w:id="1393"/>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عملکردها و الگوهای رفتاری نظام های اقتصادی</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عملکرد نظام سرمایه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توزیع نابرابر ثروت درآمد،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انحصارات گسترده،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گرسنگی،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سقوط اخلاقی،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تخریب محیط زیست</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الگوهای رفتاری در نظام اقتصادی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 ربا و تنظیم نظام پولی،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تحریم کنز و تعدیل در گردش درآمد و ثروت،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 احتکار و تنظیم بازار،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انفاق،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و تلاش و انگیزش های اخروی،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آموزه های معنوی، اخروی و رشد اقتصادی،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به اموال دیگران و</w:t>
      </w:r>
      <w:bookmarkStart w:id="1394" w:name="pg2594_26144"/>
    </w:p>
    <w:p>
      <w:pPr>
        <w:pStyle w:val="BookText"/>
        <w:rPr/>
      </w:pPr>
      <w:bookmarkEnd w:id="1394"/>
      <w:r>
        <w:rPr>
          <w:rFonts w:ascii="IRNazanin" w:hAnsi="IRNazanin" w:eastAsia="IRNazanin"/>
          <w:color w:val="111111"/>
          <w:sz w:val="28"/>
          <w:sz w:val="28"/>
          <w:szCs w:val="28"/>
          <w:rtl w:val="true"/>
          <w:lang w:bidi="fa-IR"/>
        </w:rPr>
        <w:t xml:space="preserve">امنیت اقتصادی،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تحریم اسراف و تنظیم الگوی مصرف،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فسادگریزی و حرمت اتراف،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های طبیعی و مسئولیت انسان</w:t>
      </w:r>
      <w:r>
        <w:rPr>
          <w:rFonts w:eastAsia="IRNazanin" w:cs="IRNazanin"/>
          <w:color w:val="111111"/>
          <w:sz w:val="28"/>
          <w:szCs w:val="28"/>
          <w:rtl w:val="true"/>
          <w:lang w:bidi="fa-IR"/>
        </w:rPr>
        <w:t>.</w:t>
      </w:r>
    </w:p>
    <w:p>
      <w:pPr>
        <w:pStyle w:val="Heading2"/>
        <w:numPr>
          <w:ilvl w:val="1"/>
          <w:numId w:val="1"/>
        </w:numPr>
        <w:rPr/>
      </w:pPr>
      <w:bookmarkStart w:id="1395" w:name="__RefHeading___Toc287991_1395250215"/>
      <w:bookmarkStart w:id="1396" w:name="_Toc596"/>
      <w:bookmarkEnd w:id="1395"/>
      <w:r>
        <w:rPr>
          <w:rtl w:val="true"/>
        </w:rPr>
        <w:t xml:space="preserve">مقایسه ای بین سیستم های اقتصادی </w:t>
      </w:r>
      <w:r>
        <w:rPr>
          <w:rtl w:val="true"/>
        </w:rPr>
        <w:t>(</w:t>
      </w:r>
      <w:r>
        <w:rPr>
          <w:rtl w:val="true"/>
        </w:rPr>
        <w:t>جلد اول</w:t>
      </w:r>
      <w:r>
        <w:rPr>
          <w:rtl w:val="true"/>
        </w:rPr>
        <w:t>)</w:t>
      </w:r>
      <w:bookmarkEnd w:id="1396"/>
    </w:p>
    <w:p>
      <w:pPr>
        <w:pStyle w:val="Heading3"/>
        <w:numPr>
          <w:ilvl w:val="2"/>
          <w:numId w:val="1"/>
        </w:numPr>
        <w:rPr/>
      </w:pPr>
      <w:bookmarkStart w:id="1397" w:name="__RefHeading___Toc287993_1395250215"/>
      <w:bookmarkStart w:id="1398" w:name="_Toc597"/>
      <w:bookmarkEnd w:id="1397"/>
      <w:r>
        <w:rPr>
          <w:rtl w:val="true"/>
        </w:rPr>
        <w:t>اشاره</w:t>
      </w:r>
      <w:bookmarkEnd w:id="1398"/>
    </w:p>
    <w:p>
      <w:pPr>
        <w:pStyle w:val="BookText"/>
        <w:rPr/>
      </w:pPr>
      <w:r>
        <w:rPr>
          <w:rFonts w:ascii="IRNazanin" w:hAnsi="IRNazanin" w:eastAsia="IRNazanin"/>
          <w:color w:val="111111"/>
          <w:sz w:val="28"/>
          <w:sz w:val="28"/>
          <w:szCs w:val="28"/>
          <w:rtl w:val="true"/>
          <w:lang w:bidi="fa-IR"/>
        </w:rPr>
        <w:t xml:space="preserve">مقایسه ای بین سیستم های اقتصادی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مظاهری، حسین، قم، مؤسسه در راه حق،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مسئولان کادر علمی اقتصادی مؤسسه در راه حق، با هدف روشن شدن نظام اقتصادی اسلام، به نشر مباحث اقتصادی پرداخته اند، به این امید که این کار در حل مشکلات اقتصادی جامعه انقلابی مؤثر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منظور، مجموعه مباحثی را که آیت الله مظاهری با هدف مقایسه سیستم های اقتصادی در این مرکز مطرح کرده است، پس از نگارش و اصلاح، در سه جلد به چاپ رسانده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حاضر که جلد اول از این مجموعه است، در چهار فصل تدوین و منتشر شده است</w:t>
      </w:r>
      <w:r>
        <w:rPr>
          <w:rFonts w:eastAsia="IRNazanin" w:cs="IRNazanin"/>
          <w:color w:val="111111"/>
          <w:sz w:val="28"/>
          <w:szCs w:val="28"/>
          <w:rtl w:val="true"/>
          <w:lang w:bidi="fa-IR"/>
        </w:rPr>
        <w:t>.</w:t>
      </w:r>
    </w:p>
    <w:p>
      <w:pPr>
        <w:pStyle w:val="Heading3"/>
        <w:numPr>
          <w:ilvl w:val="2"/>
          <w:numId w:val="1"/>
        </w:numPr>
        <w:rPr/>
      </w:pPr>
      <w:bookmarkStart w:id="1399" w:name="__RefHeading___Toc287995_1395250215"/>
      <w:bookmarkStart w:id="1400" w:name="_Toc598"/>
      <w:bookmarkEnd w:id="1399"/>
      <w:r>
        <w:rPr>
          <w:rtl w:val="true"/>
        </w:rPr>
        <w:t>فصل اول</w:t>
      </w:r>
      <w:r>
        <w:rPr>
          <w:rtl w:val="true"/>
        </w:rPr>
        <w:t xml:space="preserve">: </w:t>
      </w:r>
      <w:r>
        <w:rPr>
          <w:rtl w:val="true"/>
        </w:rPr>
        <w:t>نظری به مکتب های اقتصادی معروف</w:t>
      </w:r>
      <w:bookmarkEnd w:id="1400"/>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 به مکتب های اقتصادی معروف</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مکتب سرمایه 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سیستم کاپیتالیسم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مکتب سوسیالیسم، پایه های اصلی سوسیالیسم، مالکیت فردی، توزیع کالا بر حسب نیاز و مصرف افراد، دولت برای توزیع و تولید، سوسیالیسم در تقابل بر سرمایه داری، چند انتقاد بر سوسیالیسم، مکتب اقتصادی اسلام، نظام اقتصاد اسلام نه سرمایه داری و نه سوسیالیسم، چهار تفاوت نظام مالی اسلام با سرمایه داری و سوسیالیسم، سرچشمه مشکلات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تمرکز ثروت، فساد اخلاق، خلاصه مباحث فصل</w:t>
      </w:r>
      <w:r>
        <w:rPr>
          <w:rFonts w:eastAsia="IRNazanin" w:cs="IRNazanin"/>
          <w:color w:val="111111"/>
          <w:sz w:val="28"/>
          <w:szCs w:val="28"/>
          <w:rtl w:val="true"/>
          <w:lang w:bidi="fa-IR"/>
        </w:rPr>
        <w:t>.</w:t>
      </w:r>
      <w:bookmarkStart w:id="1401" w:name="pg2594_26145"/>
    </w:p>
    <w:p>
      <w:pPr>
        <w:pStyle w:val="Heading3"/>
        <w:numPr>
          <w:ilvl w:val="2"/>
          <w:numId w:val="1"/>
        </w:numPr>
        <w:rPr/>
      </w:pPr>
      <w:bookmarkStart w:id="1402" w:name="__RefHeading___Toc287997_1395250215"/>
      <w:bookmarkStart w:id="1403" w:name="_Toc599"/>
      <w:bookmarkEnd w:id="1401"/>
      <w:bookmarkEnd w:id="1402"/>
      <w:r>
        <w:rPr>
          <w:rtl w:val="true"/>
        </w:rPr>
        <w:t>فصل دوم</w:t>
      </w:r>
      <w:r>
        <w:rPr>
          <w:rtl w:val="true"/>
        </w:rPr>
        <w:t xml:space="preserve">: </w:t>
      </w:r>
      <w:r>
        <w:rPr>
          <w:rtl w:val="true"/>
        </w:rPr>
        <w:t>پایه ها و زیربناهای اقتصاد اسلامی</w:t>
      </w:r>
      <w:bookmarkEnd w:id="1403"/>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 ها و زیربناهای اقتصاد اسلامی</w:t>
      </w:r>
    </w:p>
    <w:p>
      <w:pPr>
        <w:pStyle w:val="BookText"/>
        <w:rPr/>
      </w:pPr>
      <w:r>
        <w:rPr>
          <w:rFonts w:ascii="IRNazanin" w:hAnsi="IRNazanin" w:eastAsia="IRNazanin"/>
          <w:color w:val="111111"/>
          <w:sz w:val="28"/>
          <w:sz w:val="28"/>
          <w:szCs w:val="28"/>
          <w:rtl w:val="true"/>
          <w:lang w:bidi="fa-IR"/>
        </w:rPr>
        <w:t>کرامت انسان، آزادی همه جانبه، مواسات، اخلاق، ایمان به مبدأ، بشردوستی، کار، وضع قوانین به دست خداوند، نظارت ملی، زعامت و حکومت، بشردوستی، حمایت از حیوانات، محبت و برادری، کار و اهمیت آن، وضع قانون و نصب حاکم، قانون نظارت ملی</w:t>
      </w:r>
      <w:r>
        <w:rPr>
          <w:rFonts w:eastAsia="IRNazanin" w:cs="IRNazanin"/>
          <w:color w:val="111111"/>
          <w:sz w:val="28"/>
          <w:szCs w:val="28"/>
          <w:rtl w:val="true"/>
          <w:lang w:bidi="fa-IR"/>
        </w:rPr>
        <w:t>.</w:t>
      </w:r>
    </w:p>
    <w:p>
      <w:pPr>
        <w:pStyle w:val="Heading3"/>
        <w:numPr>
          <w:ilvl w:val="2"/>
          <w:numId w:val="1"/>
        </w:numPr>
        <w:rPr/>
      </w:pPr>
      <w:bookmarkStart w:id="1404" w:name="__RefHeading___Toc287999_1395250215"/>
      <w:bookmarkStart w:id="1405" w:name="_Toc600"/>
      <w:bookmarkEnd w:id="1404"/>
      <w:r>
        <w:rPr>
          <w:rtl w:val="true"/>
        </w:rPr>
        <w:t>فصل سوم</w:t>
      </w:r>
      <w:r>
        <w:rPr>
          <w:rtl w:val="true"/>
        </w:rPr>
        <w:t xml:space="preserve">: </w:t>
      </w:r>
      <w:r>
        <w:rPr>
          <w:rtl w:val="true"/>
        </w:rPr>
        <w:t>حکومت و ولایت در اسلام</w:t>
      </w:r>
      <w:bookmarkEnd w:id="1405"/>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و ولایت در اسلام</w:t>
      </w:r>
    </w:p>
    <w:p>
      <w:pPr>
        <w:pStyle w:val="BookText"/>
        <w:rPr/>
      </w:pPr>
      <w:r>
        <w:rPr>
          <w:rFonts w:ascii="IRNazanin" w:hAnsi="IRNazanin" w:eastAsia="IRNazanin"/>
          <w:color w:val="111111"/>
          <w:sz w:val="28"/>
          <w:sz w:val="28"/>
          <w:szCs w:val="28"/>
          <w:rtl w:val="true"/>
          <w:lang w:bidi="fa-IR"/>
        </w:rPr>
        <w:t xml:space="preserve">مسئله خاتمیت، مسئله اجتهاد و هنر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 تقلید و بیان احکام، مسئله قضاوت، مسئله زعامت و مقام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حکومت در قرآن کریم، حکومت در روایات، ولی فقیه جامع الشرایط، امتیاز نظام جمهوری بر سایر جمهوری ها در عرصه حکومت، سیستم اقتصادی جمهوری اسلامی</w:t>
      </w:r>
      <w:r>
        <w:rPr>
          <w:rFonts w:eastAsia="IRNazanin" w:cs="IRNazanin"/>
          <w:color w:val="111111"/>
          <w:sz w:val="28"/>
          <w:szCs w:val="28"/>
          <w:rtl w:val="true"/>
          <w:lang w:bidi="fa-IR"/>
        </w:rPr>
        <w:t>.</w:t>
      </w:r>
    </w:p>
    <w:p>
      <w:pPr>
        <w:pStyle w:val="Heading3"/>
        <w:numPr>
          <w:ilvl w:val="2"/>
          <w:numId w:val="1"/>
        </w:numPr>
        <w:rPr/>
      </w:pPr>
      <w:bookmarkStart w:id="1406" w:name="__RefHeading___Toc288001_1395250215"/>
      <w:bookmarkStart w:id="1407" w:name="_Toc601"/>
      <w:bookmarkEnd w:id="1406"/>
      <w:r>
        <w:rPr>
          <w:rtl w:val="true"/>
        </w:rPr>
        <w:t>فصل چهارم</w:t>
      </w:r>
      <w:r>
        <w:rPr>
          <w:rtl w:val="true"/>
        </w:rPr>
        <w:t xml:space="preserve">: </w:t>
      </w:r>
      <w:r>
        <w:rPr>
          <w:rtl w:val="true"/>
        </w:rPr>
        <w:t>مالکیت شخصی</w:t>
      </w:r>
      <w:bookmarkEnd w:id="1407"/>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مالکیت شخصی</w:t>
      </w:r>
    </w:p>
    <w:p>
      <w:pPr>
        <w:pStyle w:val="BookText"/>
        <w:rPr/>
      </w:pPr>
      <w:r>
        <w:rPr>
          <w:rFonts w:ascii="IRNazanin" w:hAnsi="IRNazanin" w:eastAsia="IRNazanin"/>
          <w:color w:val="111111"/>
          <w:sz w:val="28"/>
          <w:sz w:val="28"/>
          <w:szCs w:val="28"/>
          <w:rtl w:val="true"/>
          <w:lang w:bidi="fa-IR"/>
        </w:rPr>
        <w:t xml:space="preserve">تأیید مالکیت فردی در اسلام، فرق مالکیت فردی در اسلام با سایر مکاتب، پندار موهوم سرمایه داری، ویژگی های مالکیت فردی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مطابقت مالکیت فردی با فطرت انسان، پذیرش حریت اقتصادی، احترام به شخصیت انسان، کار، متعلق به کارگر، احترام به غریزه حب مال، القای مالکیت؛ موجب رکود استعدادها و فعالیت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حدود و قیود مالکیت فردی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و قیود زیربنایی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مواسات، تهذیب نفس، حریت و شخصیت انسان مورد تأیید اسلام، کار؛ اساس اقتصاد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کنترل های اقتصادی و قیود روبنایی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کسب و کارهای اقتصادی موجب ظلم و تجاوز و تعدی به دیگران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غصب، ربا، رشوه خواری،</w:t>
      </w:r>
      <w:bookmarkStart w:id="1408" w:name="pg2594_26146"/>
    </w:p>
    <w:p>
      <w:pPr>
        <w:pStyle w:val="BookText"/>
        <w:rPr/>
      </w:pPr>
      <w:bookmarkEnd w:id="1408"/>
      <w:r>
        <w:rPr>
          <w:rFonts w:ascii="IRNazanin" w:hAnsi="IRNazanin" w:eastAsia="IRNazanin"/>
          <w:color w:val="111111"/>
          <w:sz w:val="28"/>
          <w:sz w:val="28"/>
          <w:szCs w:val="28"/>
          <w:rtl w:val="true"/>
          <w:lang w:bidi="fa-IR"/>
        </w:rPr>
        <w:t>کم فروشی، گران فروشی، غش و تقلب در معامله، احتکار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کارهای اقتصادی زیان بخش مثل اشاعه فحشا، مجالس لهو و لعب و غنا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کارهای غیر اقتصادی غیر عاقلانه مثل شعبده بازی و فال و فالگیری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مالیات و معاونت های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واجبات مالی، مستحبات 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 الحسنه، تزویج، انفاقات، وصیت، ماعون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واجبات اقتصادی، قانون کفایت و کفالت خویشاوندان نزدیک، قانون ارث، قوانین معاملاتی، مضاربه، مزارعه و مساقات، اجاره و انواع آن، جلوگیری از سوء استفاده و نقش حکومت اسلامی</w:t>
      </w:r>
      <w:r>
        <w:rPr>
          <w:rFonts w:eastAsia="IRNazanin" w:cs="IRNazanin"/>
          <w:color w:val="111111"/>
          <w:sz w:val="28"/>
          <w:szCs w:val="28"/>
          <w:rtl w:val="true"/>
          <w:lang w:bidi="fa-IR"/>
        </w:rPr>
        <w:t>.</w:t>
      </w:r>
    </w:p>
    <w:p>
      <w:pPr>
        <w:pStyle w:val="Heading2"/>
        <w:numPr>
          <w:ilvl w:val="1"/>
          <w:numId w:val="1"/>
        </w:numPr>
        <w:rPr/>
      </w:pPr>
      <w:bookmarkStart w:id="1409" w:name="__RefHeading___Toc288003_1395250215"/>
      <w:bookmarkStart w:id="1410" w:name="_Toc602"/>
      <w:bookmarkEnd w:id="1409"/>
      <w:r>
        <w:rPr>
          <w:rtl w:val="true"/>
        </w:rPr>
        <w:t xml:space="preserve">مقایسه ای بین سیستم های اقتصادی </w:t>
      </w:r>
      <w:r>
        <w:rPr>
          <w:rtl w:val="true"/>
        </w:rPr>
        <w:t>(</w:t>
      </w:r>
      <w:r>
        <w:rPr>
          <w:rtl w:val="true"/>
        </w:rPr>
        <w:t>جلد دوم</w:t>
      </w:r>
      <w:r>
        <w:rPr>
          <w:rtl w:val="true"/>
        </w:rPr>
        <w:t>)</w:t>
      </w:r>
      <w:bookmarkEnd w:id="1410"/>
    </w:p>
    <w:p>
      <w:pPr>
        <w:pStyle w:val="Heading3"/>
        <w:numPr>
          <w:ilvl w:val="2"/>
          <w:numId w:val="1"/>
        </w:numPr>
        <w:rPr/>
      </w:pPr>
      <w:bookmarkStart w:id="1411" w:name="__RefHeading___Toc288005_1395250215"/>
      <w:bookmarkStart w:id="1412" w:name="_Toc603"/>
      <w:bookmarkEnd w:id="1411"/>
      <w:r>
        <w:rPr>
          <w:rtl w:val="true"/>
        </w:rPr>
        <w:t>اشاره</w:t>
      </w:r>
      <w:bookmarkEnd w:id="1412"/>
    </w:p>
    <w:p>
      <w:pPr>
        <w:pStyle w:val="BookText"/>
        <w:rPr/>
      </w:pPr>
      <w:r>
        <w:rPr>
          <w:rFonts w:ascii="IRNazanin" w:hAnsi="IRNazanin" w:eastAsia="IRNazanin"/>
          <w:color w:val="111111"/>
          <w:sz w:val="28"/>
          <w:sz w:val="28"/>
          <w:szCs w:val="28"/>
          <w:rtl w:val="true"/>
          <w:lang w:bidi="fa-IR"/>
        </w:rPr>
        <w:t xml:space="preserve">مقایسه ای بین سیستم های اقتصادی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مظاهری، حسین، قم، مؤسسه در راه حق،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مجلد در ادامه جلد اول، در فصل های پنجم، ششم و هفتم، مباحث اقتصادی را مطرح می کند</w:t>
      </w:r>
      <w:r>
        <w:rPr>
          <w:rFonts w:eastAsia="IRNazanin" w:cs="IRNazanin"/>
          <w:color w:val="111111"/>
          <w:sz w:val="28"/>
          <w:szCs w:val="28"/>
          <w:rtl w:val="true"/>
          <w:lang w:bidi="fa-IR"/>
        </w:rPr>
        <w:t>.</w:t>
      </w:r>
    </w:p>
    <w:p>
      <w:pPr>
        <w:pStyle w:val="Heading3"/>
        <w:numPr>
          <w:ilvl w:val="2"/>
          <w:numId w:val="1"/>
        </w:numPr>
        <w:rPr/>
      </w:pPr>
      <w:bookmarkStart w:id="1413" w:name="__RefHeading___Toc288007_1395250215"/>
      <w:bookmarkStart w:id="1414" w:name="_Toc604"/>
      <w:bookmarkEnd w:id="1413"/>
      <w:r>
        <w:rPr>
          <w:rtl w:val="true"/>
        </w:rPr>
        <w:t>فصل پنجم</w:t>
      </w:r>
      <w:r>
        <w:rPr>
          <w:rtl w:val="true"/>
        </w:rPr>
        <w:t xml:space="preserve">: </w:t>
      </w:r>
      <w:r>
        <w:rPr>
          <w:rtl w:val="true"/>
        </w:rPr>
        <w:t>مبانی و راه های مالکیت فردی</w:t>
      </w:r>
      <w:bookmarkEnd w:id="1414"/>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و راه های مالکیت فردی</w:t>
      </w:r>
    </w:p>
    <w:p>
      <w:pPr>
        <w:pStyle w:val="BookText"/>
        <w:rPr/>
      </w:pPr>
      <w:r>
        <w:rPr>
          <w:rFonts w:ascii="IRNazanin" w:hAnsi="IRNazanin" w:eastAsia="IRNazanin"/>
          <w:color w:val="111111"/>
          <w:sz w:val="28"/>
          <w:sz w:val="28"/>
          <w:szCs w:val="28"/>
          <w:rtl w:val="true"/>
          <w:lang w:bidi="fa-IR"/>
        </w:rPr>
        <w:t xml:space="preserve">کار، ثروت های طبیعی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آب، معادن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انواع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غیرآباد بالعرض و خربه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ملکیت زمین به سبب احیا، اراضی خربه و مهمله، اراضی مفتوحه العنوة، اراضی صلح، اراضی فیئ، جنگل ها و نیزارها، اقطاعات، دریاها و نهرها و آب ها، مباحات و مشترکات، معادن، نظری به سایر مکتب ها</w:t>
      </w:r>
      <w:r>
        <w:rPr>
          <w:rFonts w:eastAsia="IRNazanin" w:cs="IRNazanin"/>
          <w:color w:val="111111"/>
          <w:sz w:val="28"/>
          <w:szCs w:val="28"/>
          <w:rtl w:val="true"/>
          <w:lang w:bidi="fa-IR"/>
        </w:rPr>
        <w:t>.</w:t>
      </w:r>
    </w:p>
    <w:p>
      <w:pPr>
        <w:pStyle w:val="Heading3"/>
        <w:numPr>
          <w:ilvl w:val="2"/>
          <w:numId w:val="1"/>
        </w:numPr>
        <w:rPr/>
      </w:pPr>
      <w:bookmarkStart w:id="1415" w:name="__RefHeading___Toc288009_1395250215"/>
      <w:bookmarkStart w:id="1416" w:name="_Toc605"/>
      <w:bookmarkEnd w:id="1415"/>
      <w:r>
        <w:rPr>
          <w:rtl w:val="true"/>
        </w:rPr>
        <w:t>فصل ششم</w:t>
      </w:r>
      <w:r>
        <w:rPr>
          <w:rtl w:val="true"/>
        </w:rPr>
        <w:t xml:space="preserve">: </w:t>
      </w:r>
      <w:r>
        <w:rPr>
          <w:rtl w:val="true"/>
        </w:rPr>
        <w:t>مالکیت عمومی و انواع آن</w:t>
      </w:r>
      <w:bookmarkEnd w:id="1416"/>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مالکیت عمومی و انواع آن</w:t>
      </w:r>
      <w:bookmarkStart w:id="1417" w:name="pg2594_26147"/>
    </w:p>
    <w:p>
      <w:pPr>
        <w:pStyle w:val="BookText"/>
        <w:rPr/>
      </w:pPr>
      <w:bookmarkEnd w:id="1417"/>
      <w:r>
        <w:rPr>
          <w:rFonts w:ascii="IRNazanin" w:hAnsi="IRNazanin" w:eastAsia="IRNazanin"/>
          <w:color w:val="111111"/>
          <w:sz w:val="28"/>
          <w:sz w:val="28"/>
          <w:szCs w:val="28"/>
          <w:rtl w:val="true"/>
          <w:lang w:bidi="fa-IR"/>
        </w:rPr>
        <w:t xml:space="preserve">مالکیت برای همه، ملک امت اسلامی، ملک وقف، ملک شخصیت حقوقی، راه مبدأ ملکیت عمومی، مبدأ مالکیت امت، مبدأ و راه ملک وقف، ملک شخصیت حقوقی، مقایسه ای بین سیستم های اقتصادی ربا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 از نظر اسلام، مفاسد ربا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زیان های اقتصادی و زیان های اجتماعی ربا، تقلب در قانون، تقسیمات حیله از نظر حکم، حرمت تقلب در قانون و جواز چاره جویی در سختی ها، ادله مجوزین</w:t>
      </w:r>
      <w:r>
        <w:rPr>
          <w:rFonts w:eastAsia="IRNazanin" w:cs="IRNazanin"/>
          <w:color w:val="111111"/>
          <w:sz w:val="28"/>
          <w:szCs w:val="28"/>
          <w:rtl w:val="true"/>
          <w:lang w:bidi="fa-IR"/>
        </w:rPr>
        <w:t>.</w:t>
      </w:r>
    </w:p>
    <w:p>
      <w:pPr>
        <w:pStyle w:val="Heading3"/>
        <w:numPr>
          <w:ilvl w:val="2"/>
          <w:numId w:val="1"/>
        </w:numPr>
        <w:rPr/>
      </w:pPr>
      <w:bookmarkStart w:id="1418" w:name="__RefHeading___Toc288011_1395250215"/>
      <w:bookmarkStart w:id="1419" w:name="_Toc606"/>
      <w:bookmarkEnd w:id="1418"/>
      <w:r>
        <w:rPr>
          <w:rtl w:val="true"/>
        </w:rPr>
        <w:t>فصل هفتم</w:t>
      </w:r>
      <w:r>
        <w:rPr>
          <w:rtl w:val="true"/>
        </w:rPr>
        <w:t xml:space="preserve">: </w:t>
      </w:r>
      <w:r>
        <w:rPr>
          <w:rtl w:val="true"/>
        </w:rPr>
        <w:t>مالکیت دولت</w:t>
      </w:r>
      <w:bookmarkEnd w:id="1419"/>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مالکیت دولت</w:t>
      </w:r>
    </w:p>
    <w:p>
      <w:pPr>
        <w:pStyle w:val="BookText"/>
        <w:rPr/>
      </w:pPr>
      <w:r>
        <w:rPr>
          <w:rFonts w:ascii="IRNazanin" w:hAnsi="IRNazanin" w:eastAsia="IRNazanin"/>
          <w:color w:val="111111"/>
          <w:sz w:val="28"/>
          <w:sz w:val="28"/>
          <w:szCs w:val="28"/>
          <w:rtl w:val="true"/>
          <w:lang w:bidi="fa-IR"/>
        </w:rPr>
        <w:t xml:space="preserve">نیاز دولت به بودجه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مخارج و برنامه های عمومی و دولت، برای بالا بردن سطح زندگی مردم، برای رفع فقر فردی و اجتماعی، ایجاد تعادل و توازن در جامعه، وظایف 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به کار، نظارت بر اجتماع، حفظ تناسب بین تولید و توزیع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امکانات 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مالیات ثابت و مستمر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و زکات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وضع مالیات موقت و غیر مستمر، انفال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اراضی موات، اراضی صلح، املاک دولتی غیر منقول و منقول، ارث بی وارثان، اراضی آباد بالاصالة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امکانات حکومت در تأسیس واحدهای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برداری از ثروت های طبیعی نظیر آب، زمین، معادن، تجارات داخلی و خارجی و</w:t>
      </w:r>
      <w:r>
        <w:rPr>
          <w:rFonts w:eastAsia="IRNazanin" w:cs="IRNazanin"/>
          <w:color w:val="111111"/>
          <w:sz w:val="28"/>
          <w:szCs w:val="28"/>
          <w:rtl w:val="true"/>
          <w:lang w:bidi="fa-IR"/>
        </w:rPr>
        <w:t>... .</w:t>
      </w:r>
    </w:p>
    <w:p>
      <w:pPr>
        <w:pStyle w:val="Heading2"/>
        <w:numPr>
          <w:ilvl w:val="1"/>
          <w:numId w:val="1"/>
        </w:numPr>
        <w:rPr/>
      </w:pPr>
      <w:bookmarkStart w:id="1420" w:name="__RefHeading___Toc288013_1395250215"/>
      <w:bookmarkStart w:id="1421" w:name="_Toc607"/>
      <w:bookmarkEnd w:id="1420"/>
      <w:r>
        <w:rPr>
          <w:rtl w:val="true"/>
        </w:rPr>
        <w:t xml:space="preserve">مقایسه ای بین سیستم های اقتصادی </w:t>
      </w:r>
      <w:r>
        <w:rPr>
          <w:rtl w:val="true"/>
        </w:rPr>
        <w:t>(</w:t>
      </w:r>
      <w:r>
        <w:rPr>
          <w:rtl w:val="true"/>
        </w:rPr>
        <w:t>جلد سوم</w:t>
      </w:r>
      <w:r>
        <w:rPr>
          <w:rtl w:val="true"/>
        </w:rPr>
        <w:t>)</w:t>
      </w:r>
      <w:bookmarkEnd w:id="1421"/>
    </w:p>
    <w:p>
      <w:pPr>
        <w:pStyle w:val="Heading3"/>
        <w:numPr>
          <w:ilvl w:val="2"/>
          <w:numId w:val="1"/>
        </w:numPr>
        <w:rPr/>
      </w:pPr>
      <w:bookmarkStart w:id="1422" w:name="__RefHeading___Toc288015_1395250215"/>
      <w:bookmarkStart w:id="1423" w:name="_Toc608"/>
      <w:bookmarkEnd w:id="1422"/>
      <w:r>
        <w:rPr>
          <w:rtl w:val="true"/>
        </w:rPr>
        <w:t>اشاره</w:t>
      </w:r>
      <w:bookmarkEnd w:id="1423"/>
    </w:p>
    <w:p>
      <w:pPr>
        <w:pStyle w:val="BookText"/>
        <w:rPr/>
      </w:pPr>
      <w:r>
        <w:rPr>
          <w:rFonts w:ascii="IRNazanin" w:hAnsi="IRNazanin" w:eastAsia="IRNazanin"/>
          <w:color w:val="111111"/>
          <w:sz w:val="28"/>
          <w:sz w:val="28"/>
          <w:szCs w:val="28"/>
          <w:rtl w:val="true"/>
          <w:lang w:bidi="fa-IR"/>
        </w:rPr>
        <w:t xml:space="preserve">مقایسه ای بین سیستم های اقتصادی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مظاهری، حسین، قم، مؤسسه در راه حق،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کتاب، سومین دفتر از مجموعه مباحث اقتصادی مطرح شده در مؤسسه</w:t>
      </w:r>
      <w:bookmarkStart w:id="1424" w:name="pg2594_26148"/>
    </w:p>
    <w:p>
      <w:pPr>
        <w:pStyle w:val="BookText"/>
        <w:rPr/>
      </w:pPr>
      <w:bookmarkEnd w:id="1424"/>
      <w:r>
        <w:rPr>
          <w:rFonts w:ascii="IRNazanin" w:hAnsi="IRNazanin" w:eastAsia="IRNazanin"/>
          <w:color w:val="111111"/>
          <w:sz w:val="28"/>
          <w:sz w:val="28"/>
          <w:szCs w:val="28"/>
          <w:rtl w:val="true"/>
          <w:lang w:bidi="fa-IR"/>
        </w:rPr>
        <w:t>در راه حق است که به قلم آیت الله حسین مظاهری به نگارش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این دفتر با هدف تکمیل بحث های قبلی، در دو بخش، به این شرح بیان شده است</w:t>
      </w:r>
      <w:r>
        <w:rPr>
          <w:rFonts w:eastAsia="IRNazanin" w:cs="IRNazanin"/>
          <w:color w:val="111111"/>
          <w:sz w:val="28"/>
          <w:szCs w:val="28"/>
          <w:rtl w:val="true"/>
          <w:lang w:bidi="fa-IR"/>
        </w:rPr>
        <w:t>:</w:t>
      </w:r>
    </w:p>
    <w:p>
      <w:pPr>
        <w:pStyle w:val="Heading3"/>
        <w:numPr>
          <w:ilvl w:val="2"/>
          <w:numId w:val="1"/>
        </w:numPr>
        <w:rPr/>
      </w:pPr>
      <w:bookmarkStart w:id="1425" w:name="__RefHeading___Toc288017_1395250215"/>
      <w:bookmarkStart w:id="1426" w:name="_Toc609"/>
      <w:bookmarkEnd w:id="1425"/>
      <w:r>
        <w:rPr>
          <w:rtl w:val="true"/>
        </w:rPr>
        <w:t>بخش اول</w:t>
      </w:r>
      <w:r>
        <w:rPr>
          <w:rtl w:val="true"/>
        </w:rPr>
        <w:t xml:space="preserve">: </w:t>
      </w:r>
      <w:r>
        <w:rPr>
          <w:rtl w:val="true"/>
        </w:rPr>
        <w:t>قانون ارزش</w:t>
      </w:r>
      <w:bookmarkEnd w:id="1426"/>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ارزش</w:t>
      </w:r>
    </w:p>
    <w:p>
      <w:pPr>
        <w:pStyle w:val="BookText"/>
        <w:rPr/>
      </w:pPr>
      <w:r>
        <w:rPr>
          <w:rFonts w:ascii="IRNazanin" w:hAnsi="IRNazanin" w:eastAsia="IRNazanin"/>
          <w:color w:val="111111"/>
          <w:sz w:val="28"/>
          <w:sz w:val="28"/>
          <w:szCs w:val="28"/>
          <w:rtl w:val="true"/>
          <w:lang w:bidi="fa-IR"/>
        </w:rPr>
        <w:t>معنای قانون ارزش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ارزش اضافی، تقسیم ارزش به مادی و معنوی، قانون عرضه و تقاضا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علل ارزش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قانون عرضه و تقاضا، مطلوبیت ذاتی، چیزهایی که ارزششان به جهت اغراض و دواعی است، اعتقاد مارکس و انتقادات وارد بر آن، نادیده گرفتن کیفیت کار، نادیده گرفتن عرضه و تقاضا، ایراد سوم، مسئله تخصص، مسئله سرعت و کندی کار، نادیده گرفتن اشیایی که کار بر روی آنها انجام می شود، نادیده گرفتن آلات و ابزار کار، نادیده گرفتن محل کار، فایده کار، خودکارگر، نادیده گرفتن مشکلات زمان کار و مشکلات حیثیتی در کارها، ضد کارگری بودن نظریه، لازمه نظریه مارکس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 هر چیز باید معادل کاری باشد که روی آن انجام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قانون عرضه و تقاضا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ایرادهای این 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ارزش تلقی شدن آب، هوا، باران، دو کالا که به یک اندازه نیاز به آن باشد، باید ارزش برابر داشته باشد که چنین نیست، مساوی شدن ارزش همه اسکناس ها، ارزش الماس مربوط به عرضه و تقاضا نیست، همیشه برای چیزی که تقاضای بیشتر دارد، ارزش بیشتر داده نمی شود، خیلی از امور دارای تقاضا در برخی مناطق، مورد عرضه و تقاضا نیست و</w:t>
      </w:r>
      <w:r>
        <w:rPr>
          <w:rFonts w:eastAsia="IRNazanin" w:cs="IRNazanin"/>
          <w:color w:val="111111"/>
          <w:sz w:val="28"/>
          <w:szCs w:val="28"/>
          <w:rtl w:val="true"/>
          <w:lang w:bidi="fa-IR"/>
        </w:rPr>
        <w:t>... .</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مکتب اسلام، تذکری به نسل جوان</w:t>
      </w:r>
      <w:r>
        <w:rPr>
          <w:rFonts w:eastAsia="IRNazanin" w:cs="IRNazanin"/>
          <w:color w:val="111111"/>
          <w:sz w:val="28"/>
          <w:szCs w:val="28"/>
          <w:rtl w:val="true"/>
          <w:lang w:bidi="fa-IR"/>
        </w:rPr>
        <w:t>.</w:t>
      </w:r>
      <w:bookmarkStart w:id="1427" w:name="pg2594_26149"/>
    </w:p>
    <w:p>
      <w:pPr>
        <w:pStyle w:val="Heading3"/>
        <w:numPr>
          <w:ilvl w:val="2"/>
          <w:numId w:val="1"/>
        </w:numPr>
        <w:rPr/>
      </w:pPr>
      <w:bookmarkStart w:id="1428" w:name="__RefHeading___Toc288019_1395250215"/>
      <w:bookmarkStart w:id="1429" w:name="_Toc610"/>
      <w:bookmarkEnd w:id="1427"/>
      <w:bookmarkEnd w:id="1428"/>
      <w:r>
        <w:rPr>
          <w:rtl w:val="true"/>
        </w:rPr>
        <w:t>بخش دوم</w:t>
      </w:r>
      <w:r>
        <w:rPr>
          <w:rtl w:val="true"/>
        </w:rPr>
        <w:t xml:space="preserve">: </w:t>
      </w:r>
      <w:r>
        <w:rPr>
          <w:rtl w:val="true"/>
        </w:rPr>
        <w:t>قانون ارزش اضافی</w:t>
      </w:r>
      <w:bookmarkEnd w:id="1429"/>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ارزش اضافی</w:t>
      </w:r>
    </w:p>
    <w:p>
      <w:pPr>
        <w:pStyle w:val="BookText"/>
        <w:rPr/>
      </w:pPr>
      <w:r>
        <w:rPr>
          <w:rFonts w:ascii="IRNazanin" w:hAnsi="IRNazanin" w:eastAsia="IRNazanin"/>
          <w:color w:val="111111"/>
          <w:sz w:val="28"/>
          <w:sz w:val="28"/>
          <w:szCs w:val="28"/>
          <w:rtl w:val="true"/>
          <w:lang w:bidi="fa-IR"/>
        </w:rPr>
        <w:t>سوءاستفاده مکتب سرمایه داری از مالکیت خصوصی، قانون ارزشی، قانون ارزش اضافی، تفسیر اسلام از قانون ارزش اضافی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کارگر داده شود، از سود بردن او به کسی زیان نرسیده باشد، سود اضافی از راه های نامشروع به دست نیامده باشد، مالیات را پرداخته باشد، ضرورت فردی و اجتماعی از نظر اقتصاد نباشد، دستورات دینی در مواد مال رعایت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مارکس و نظریه ارزش اضافی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ایرادهای نظریه مارکس، رد دیدگاه سرمایه داری و مارکس در زمینه سود اضافی</w:t>
      </w:r>
      <w:r>
        <w:rPr>
          <w:rFonts w:eastAsia="IRNazanin" w:cs="IRNazanin"/>
          <w:color w:val="111111"/>
          <w:sz w:val="28"/>
          <w:szCs w:val="28"/>
          <w:rtl w:val="true"/>
          <w:lang w:bidi="fa-IR"/>
        </w:rPr>
        <w:t>.</w:t>
      </w:r>
    </w:p>
    <w:p>
      <w:pPr>
        <w:pStyle w:val="Heading2"/>
        <w:numPr>
          <w:ilvl w:val="1"/>
          <w:numId w:val="1"/>
        </w:numPr>
        <w:rPr/>
      </w:pPr>
      <w:bookmarkStart w:id="1430" w:name="__RefHeading___Toc288021_1395250215"/>
      <w:bookmarkStart w:id="1431" w:name="_Toc611"/>
      <w:bookmarkEnd w:id="1430"/>
      <w:r>
        <w:rPr>
          <w:rtl w:val="true"/>
        </w:rPr>
        <w:t>مکتب و نظام اقتصادی اسلام</w:t>
      </w:r>
      <w:bookmarkEnd w:id="1431"/>
    </w:p>
    <w:p>
      <w:pPr>
        <w:pStyle w:val="Heading3"/>
        <w:numPr>
          <w:ilvl w:val="2"/>
          <w:numId w:val="1"/>
        </w:numPr>
        <w:rPr/>
      </w:pPr>
      <w:bookmarkStart w:id="1432" w:name="__RefHeading___Toc288023_1395250215"/>
      <w:bookmarkStart w:id="1433" w:name="_Toc612"/>
      <w:bookmarkEnd w:id="1432"/>
      <w:r>
        <w:rPr>
          <w:rtl w:val="true"/>
        </w:rPr>
        <w:t>اشاره</w:t>
      </w:r>
      <w:bookmarkEnd w:id="1433"/>
    </w:p>
    <w:p>
      <w:pPr>
        <w:pStyle w:val="BookText"/>
        <w:rPr/>
      </w:pPr>
      <w:r>
        <w:rPr>
          <w:rFonts w:ascii="IRNazanin" w:hAnsi="IRNazanin" w:eastAsia="IRNazanin"/>
          <w:color w:val="111111"/>
          <w:sz w:val="28"/>
          <w:sz w:val="28"/>
          <w:szCs w:val="28"/>
          <w:rtl w:val="true"/>
          <w:lang w:bidi="fa-IR"/>
        </w:rPr>
        <w:t>مکتب و نظام اقتصادی اسلام</w:t>
      </w:r>
    </w:p>
    <w:p>
      <w:pPr>
        <w:pStyle w:val="BookText"/>
        <w:rPr/>
      </w:pPr>
      <w:r>
        <w:rPr>
          <w:rFonts w:ascii="IRNazanin" w:hAnsi="IRNazanin" w:eastAsia="IRNazanin"/>
          <w:color w:val="111111"/>
          <w:sz w:val="28"/>
          <w:sz w:val="28"/>
          <w:szCs w:val="28"/>
          <w:rtl w:val="true"/>
          <w:lang w:bidi="fa-IR"/>
        </w:rPr>
        <w:t xml:space="preserve">هادوی، مهدی، قم، مؤسسه فرهنگی خانه خرد، چاپ اول،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اثر حاضر نویسنده کوشیده است در حد توان، مکتب و نظام اقتصادی اسلام را بشناسد و آن را به عنوان مکتب و نظامی مستقل از دیگر مکاتب و نظام ها به علاقه مندان بشناساند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مباحث این کتاب در یک پیش گفتار و چهار بخش آمده است</w:t>
      </w:r>
      <w:r>
        <w:rPr>
          <w:rFonts w:eastAsia="IRNazanin" w:cs="IRNazanin"/>
          <w:color w:val="111111"/>
          <w:sz w:val="28"/>
          <w:szCs w:val="28"/>
          <w:rtl w:val="true"/>
          <w:lang w:bidi="fa-IR"/>
        </w:rPr>
        <w:t>.</w:t>
      </w:r>
    </w:p>
    <w:p>
      <w:pPr>
        <w:pStyle w:val="Heading3"/>
        <w:numPr>
          <w:ilvl w:val="2"/>
          <w:numId w:val="1"/>
        </w:numPr>
        <w:rPr/>
      </w:pPr>
      <w:bookmarkStart w:id="1434" w:name="__RefHeading___Toc288025_1395250215"/>
      <w:bookmarkStart w:id="1435" w:name="_Toc613"/>
      <w:bookmarkEnd w:id="1434"/>
      <w:r>
        <w:rPr>
          <w:rtl w:val="true"/>
        </w:rPr>
        <w:t>بخش اول</w:t>
      </w:r>
      <w:r>
        <w:rPr>
          <w:rtl w:val="true"/>
        </w:rPr>
        <w:t xml:space="preserve">: </w:t>
      </w:r>
      <w:r>
        <w:rPr>
          <w:rtl w:val="true"/>
        </w:rPr>
        <w:t>مقدمات، نظریه اندیشه مدون در اسلام</w:t>
      </w:r>
      <w:bookmarkEnd w:id="1435"/>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نظریه اندیشه مدون در اسلام</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دین چیست؟، عناصر جهان شمول و موقعیتی در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مکتب، نظام، نهاد، حقوق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عناصر دینی و ساحت های حیات بشری، روش دست یابی به فلسفه، مکتب، نظام و ساز و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استخراج عناصر دینی، تفکیک عناصر جهان شمول از موقعیتی، طبقه بندی عناصر جهان شمول، هماهنگ سازی عناصر جهان شمول، طراحی ساز و کار بر اساس عناصر جهان شمول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مفاهیم</w:t>
      </w:r>
      <w:bookmarkStart w:id="1436" w:name="pg2594_26150"/>
    </w:p>
    <w:p>
      <w:pPr>
        <w:pStyle w:val="BookText"/>
        <w:rPr/>
      </w:pPr>
      <w:bookmarkEnd w:id="1436"/>
      <w:r>
        <w:rPr>
          <w:rFonts w:ascii="IRNazanin" w:hAnsi="IRNazanin" w:eastAsia="IRNazanin"/>
          <w:color w:val="111111"/>
          <w:sz w:val="28"/>
          <w:sz w:val="28"/>
          <w:szCs w:val="28"/>
          <w:rtl w:val="true"/>
          <w:lang w:bidi="fa-IR"/>
        </w:rPr>
        <w:t>مقدماتی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اقتصادی اسلام، مکتب اقتصادی اسلام، نظام اقتصادی اسلام، ساز و کار اقتصاد در اسلام، حقوق اقتصادی، علم اقتصاد</w:t>
      </w:r>
      <w:r>
        <w:rPr>
          <w:rFonts w:eastAsia="IRNazanin" w:cs="IRNazanin"/>
          <w:color w:val="111111"/>
          <w:sz w:val="28"/>
          <w:szCs w:val="28"/>
          <w:rtl w:val="true"/>
          <w:lang w:bidi="fa-IR"/>
        </w:rPr>
        <w:t>.</w:t>
      </w:r>
    </w:p>
    <w:p>
      <w:pPr>
        <w:pStyle w:val="Heading3"/>
        <w:numPr>
          <w:ilvl w:val="2"/>
          <w:numId w:val="1"/>
        </w:numPr>
        <w:rPr/>
      </w:pPr>
      <w:bookmarkStart w:id="1437" w:name="__RefHeading___Toc288027_1395250215"/>
      <w:bookmarkStart w:id="1438" w:name="_Toc614"/>
      <w:bookmarkEnd w:id="1437"/>
      <w:r>
        <w:rPr>
          <w:rtl w:val="true"/>
        </w:rPr>
        <w:t>بخش دوم</w:t>
      </w:r>
      <w:r>
        <w:rPr>
          <w:rtl w:val="true"/>
        </w:rPr>
        <w:t xml:space="preserve">: </w:t>
      </w:r>
      <w:r>
        <w:rPr>
          <w:rtl w:val="true"/>
        </w:rPr>
        <w:t>اهداف اقتصادی اسلام</w:t>
      </w:r>
      <w:bookmarkEnd w:id="1438"/>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اقتصادی اسلام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عدالت اقتصادی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اقتصادی اسلام و غیرمسلمانان، عناصر عدالت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رفاه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و غنا از دیدگاه اسلام، معانی فقر و غنا، فقر و غنای مالی از نگاه اسلام، فقیر کیست؟ رفاه عمومی در قرآن و سنت،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تعدیل ثروت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تکوینی آدمیان، تأثیر سوء اختلاف زیاد در برخورداری از مواهب مادی، تعدیل ثروت در قرآن و سنت،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اقتصادی حکومت اسلامی،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رشد اقتصادی،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اهداف اقتصاد سرمایه داری و سوسیالیستی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اهداف اقتصاد سرمایه 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پیدایش سرمایه، مراحل سرمایه داری، ویژگی های سرمایه داری لیبرال، ظهور سرمایه داری مقرراتی، اهداف اقتصاد سرمایه داری، عدالت اقتصادی از دیدگاه سرمایه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اهداف اقتصاد سوسیالیستی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پیدایش سوسیالیسم، تعریف سوسیالیسم و کمونیسم، صورسوسیالیسم، نظریات فلسفی و اجتماعی و اقتصادی مارکس، اهداف اقتصاد سوسیالیستی و عدالت اقتصادی از دیدگاه سوسیالیسم</w:t>
      </w:r>
      <w:r>
        <w:rPr>
          <w:rFonts w:eastAsia="IRNazanin" w:cs="IRNazanin"/>
          <w:color w:val="111111"/>
          <w:sz w:val="28"/>
          <w:szCs w:val="28"/>
          <w:rtl w:val="true"/>
          <w:lang w:bidi="fa-IR"/>
        </w:rPr>
        <w:t>).</w:t>
      </w:r>
    </w:p>
    <w:p>
      <w:pPr>
        <w:pStyle w:val="Heading3"/>
        <w:numPr>
          <w:ilvl w:val="2"/>
          <w:numId w:val="1"/>
        </w:numPr>
        <w:rPr/>
      </w:pPr>
      <w:bookmarkStart w:id="1439" w:name="__RefHeading___Toc288029_1395250215"/>
      <w:bookmarkStart w:id="1440" w:name="_Toc615"/>
      <w:bookmarkEnd w:id="1439"/>
      <w:r>
        <w:rPr>
          <w:rtl w:val="true"/>
        </w:rPr>
        <w:t>بخش سوم</w:t>
      </w:r>
      <w:r>
        <w:rPr>
          <w:rtl w:val="true"/>
        </w:rPr>
        <w:t xml:space="preserve">: </w:t>
      </w:r>
      <w:r>
        <w:rPr>
          <w:rtl w:val="true"/>
        </w:rPr>
        <w:t>مبانی اقتصادی اسلام</w:t>
      </w:r>
      <w:bookmarkEnd w:id="1440"/>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اقتصادی اسلام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مالیّت و ارزش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در لغت، تعریف مال، جایگاه مال در اقتصاد، مال از دیدگاه قرآن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مالکیت چیست، خاستگاه مالکیت، اقسام مالکیت، مالکیت خداوند، مالکیت خصوصی، اسباب مالکیت خصوصی،</w:t>
      </w:r>
      <w:bookmarkStart w:id="1441" w:name="pg2594_26151"/>
    </w:p>
    <w:p>
      <w:pPr>
        <w:pStyle w:val="BookText"/>
        <w:rPr/>
      </w:pPr>
      <w:bookmarkEnd w:id="1441"/>
      <w:r>
        <w:rPr>
          <w:rFonts w:ascii="IRNazanin" w:hAnsi="IRNazanin" w:eastAsia="IRNazanin"/>
          <w:color w:val="111111"/>
          <w:sz w:val="28"/>
          <w:sz w:val="28"/>
          <w:szCs w:val="28"/>
          <w:rtl w:val="true"/>
          <w:lang w:bidi="fa-IR"/>
        </w:rPr>
        <w:t>مالکیت دولتی، ویژگی مالکیت دولتی در اسلام، آثار مالکیت دولتی، مالکیت عمومی، مالکیت چند گونه و فلسفه اقتصادی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آزادی اقتصادی،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 دولت در اقتصاد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و جایگاه دولت در اندیشه اسلامی، مسئولیت دولت اسلامی، امکانات و اختیارات دولت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توزیع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توزیع قبل از تولید، بعد از تولید، دستگاه توزیع در اسلام</w:t>
      </w:r>
      <w:r>
        <w:rPr>
          <w:rFonts w:eastAsia="IRNazanin" w:cs="IRNazanin"/>
          <w:color w:val="111111"/>
          <w:sz w:val="28"/>
          <w:szCs w:val="28"/>
          <w:rtl w:val="true"/>
          <w:lang w:bidi="fa-IR"/>
        </w:rPr>
        <w:t>).</w:t>
      </w:r>
    </w:p>
    <w:p>
      <w:pPr>
        <w:pStyle w:val="Heading3"/>
        <w:numPr>
          <w:ilvl w:val="2"/>
          <w:numId w:val="1"/>
        </w:numPr>
        <w:rPr/>
      </w:pPr>
      <w:bookmarkStart w:id="1442" w:name="__RefHeading___Toc288031_1395250215"/>
      <w:bookmarkStart w:id="1443" w:name="_Toc616"/>
      <w:bookmarkEnd w:id="1442"/>
      <w:r>
        <w:rPr>
          <w:rtl w:val="true"/>
        </w:rPr>
        <w:t>بخش چهارم</w:t>
      </w:r>
      <w:r>
        <w:rPr>
          <w:rtl w:val="true"/>
        </w:rPr>
        <w:t xml:space="preserve">: </w:t>
      </w:r>
      <w:r>
        <w:rPr>
          <w:rtl w:val="true"/>
        </w:rPr>
        <w:t>نظام اقتصادی اسلام</w:t>
      </w:r>
      <w:bookmarkEnd w:id="1443"/>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اقتصادی اسلام</w:t>
      </w:r>
    </w:p>
    <w:p>
      <w:pPr>
        <w:pStyle w:val="BookText"/>
        <w:rPr/>
      </w:pPr>
      <w:r>
        <w:rPr>
          <w:rFonts w:ascii="IRNazanin" w:hAnsi="IRNazanin" w:eastAsia="IRNazanin"/>
          <w:color w:val="111111"/>
          <w:sz w:val="28"/>
          <w:sz w:val="28"/>
          <w:szCs w:val="28"/>
          <w:rtl w:val="true"/>
          <w:lang w:bidi="fa-IR"/>
        </w:rPr>
        <w:t>طبقه بندی نهادهای اقتصادی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نهادهای دولتی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نهادهای اجرایی و غیراجرایی،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نهادهای غیردولتی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نهادهای تولیدی، نهادهای غیرتولیدی،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نهادهای دولتی و غیردولتی</w:t>
      </w:r>
      <w:r>
        <w:rPr>
          <w:rFonts w:eastAsia="IRNazanin" w:cs="IRNazanin"/>
          <w:color w:val="111111"/>
          <w:sz w:val="28"/>
          <w:szCs w:val="28"/>
          <w:rtl w:val="true"/>
          <w:lang w:bidi="fa-IR"/>
        </w:rPr>
        <w:t>.</w:t>
      </w:r>
    </w:p>
    <w:p>
      <w:pPr>
        <w:pStyle w:val="Heading2"/>
        <w:numPr>
          <w:ilvl w:val="1"/>
          <w:numId w:val="1"/>
        </w:numPr>
        <w:rPr/>
      </w:pPr>
      <w:bookmarkStart w:id="1444" w:name="__RefHeading___Toc288033_1395250215"/>
      <w:bookmarkStart w:id="1445" w:name="_Toc617"/>
      <w:bookmarkEnd w:id="1444"/>
      <w:r>
        <w:rPr>
          <w:rtl w:val="true"/>
        </w:rPr>
        <w:t>منتخبی از مقالات اولین کنگره بررسی اندیشه های اقتصادی امام خمینی رحمه الله</w:t>
      </w:r>
      <w:bookmarkEnd w:id="1445"/>
    </w:p>
    <w:p>
      <w:pPr>
        <w:pStyle w:val="BookText"/>
        <w:rPr/>
      </w:pPr>
      <w:r>
        <w:rPr>
          <w:rFonts w:ascii="IRNazanin" w:hAnsi="IRNazanin" w:eastAsia="IRNazanin"/>
          <w:color w:val="111111"/>
          <w:sz w:val="28"/>
          <w:sz w:val="28"/>
          <w:szCs w:val="28"/>
          <w:rtl w:val="true"/>
          <w:lang w:bidi="fa-IR"/>
        </w:rPr>
        <w:t>منتخبی از مقالات اولین کنگره بررسی اندیشه های اقتصادی امام خمینی رحمه الله</w:t>
      </w:r>
    </w:p>
    <w:p>
      <w:pPr>
        <w:pStyle w:val="BookText"/>
        <w:rPr/>
      </w:pPr>
      <w:r>
        <w:rPr>
          <w:rFonts w:ascii="IRNazanin" w:hAnsi="IRNazanin" w:eastAsia="IRNazanin"/>
          <w:color w:val="111111"/>
          <w:sz w:val="28"/>
          <w:sz w:val="28"/>
          <w:szCs w:val="28"/>
          <w:rtl w:val="true"/>
          <w:lang w:bidi="fa-IR"/>
        </w:rPr>
        <w:t xml:space="preserve">معاونت پژوهشی مؤسسه تنظیم و نشر آثار امام خمینی رحمه الله ، تهران، مؤسسه تنظیم و نشر آثار امام خمینی رحمه الله ، چاپ دوم،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کتاب، بخشی از مقاله های ارسال شده به نخستین کنگره بررسی اندیشه های اقتصادی امام خمینی رحمه الله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کنگره با هدف تبیین دیدگاه های اقتصادی حضرت امام رحمه الله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اثر افزون بر مقدمه، متن جدید چند سخنرانی نیز به چشم می خورد و به معرفی اجمالی مقاله ها بسنده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عناوین مقاله ها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قرض الحسنه و ربا از دیدگاه حضرت امام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حضرت امام رحمه الله در حرمت ربا، قرض در لغت، طبیعت قرض، ربا در لغت، فلسفه حرمت ربا،</w:t>
      </w:r>
    </w:p>
    <w:p>
      <w:pPr>
        <w:pStyle w:val="BookText"/>
        <w:rPr/>
      </w:pPr>
      <w:r>
        <w:rPr>
          <w:rFonts w:ascii="IRNazanin" w:hAnsi="IRNazanin" w:eastAsia="IRNazanin"/>
          <w:color w:val="111111"/>
          <w:sz w:val="28"/>
          <w:sz w:val="28"/>
          <w:szCs w:val="28"/>
          <w:rtl w:val="true"/>
          <w:lang w:bidi="fa-IR"/>
        </w:rPr>
        <w:t>قرآن و فلسفه تحریم ربا، فلسفه تحریم ربا از دیدگاه استاد مطهری رحمه الله ، امام خمینی رحمه الله و علت تحریم ربا، قرض در جهان، قرض در قرآن و ادیان، قرض الحسنه در سنت، فرق بین قرض و ربا، ماهیت صدقه و وجه مشترک آن با قرض، مسئله کارمزد و حق الزحمه، خرید و فروش ارز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اندیشه های حضرت امام خمینی رحمه الله در مورد بانک داری، ربا، معاملات اسلامی و قرض الحسنه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ربا، تغییر نظام بانکی، آثار تصویب قانون عملیات بانکی بدون ربا، قرض الحسنه، سپرده قرض الحسنه، قرض الحسنه اعطایی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مروری بر اندیشه های اقتصادی حضرت امام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نظام اسلامی در ساماندهی نیروها و تنظیم برنامه های اقتصادی و سالم، امام و قطب بندی های اجتماعی و اقتصادی موجود در جامعه و جنگ میان فقر و غنا، شیوه اقتصادی مورد نظر امام رحمه الله ، امام و اولویت بندی در میان انواع تولید و مصرف، امام و استقلال سیاسی و خودکفایی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مسئله نفی غرر در معاملات و نظر امام درباره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غرر در کتاب های لغت، محل جریان غرر، نظر اهل سنت درباره غرر</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عملکرد نظام جمهوری اسلامی در توسعه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کارآیی تئوری ها و شاخص های اقتصادی در ارزیابی وضعیت انسانی، نگاهی مجدد به عوامل بازدارنده توسعه اجتماعی و اقتصادی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ساختار اقتصادی گذشته، عوارض مستقیم ناشی از انقلاب، جنگ تحمیلی، توطئه های داخلی، سیاست های متمرکز در امور اقتصادی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توسعه، فرهنگ و دیدگاه های امام خمینی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و ضرورت توسعه، تاریخچه بحث توسعه، تعریف توسعه از دیدگاه های گوناگون، قطع</w:t>
      </w:r>
    </w:p>
    <w:p>
      <w:pPr>
        <w:pStyle w:val="BookText"/>
        <w:rPr/>
      </w:pPr>
      <w:r>
        <w:rPr>
          <w:rFonts w:ascii="IRNazanin" w:hAnsi="IRNazanin" w:eastAsia="IRNazanin"/>
          <w:color w:val="111111"/>
          <w:sz w:val="28"/>
          <w:sz w:val="28"/>
          <w:szCs w:val="28"/>
          <w:rtl w:val="true"/>
          <w:lang w:bidi="fa-IR"/>
        </w:rPr>
        <w:t>وابستگی، رشد و توسعه درون گرا، خوداتکا، اهمیت منابع انسانی در توسعه، فرهنگ محور توسعه، مشارکت مردم، جایگاه دین در توسعه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مبانی الگوی جامع توسعه اقتصادی از دیدگاه حضرت امام خمینی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استقلال اقتصادی از دیدگاه حضرت امام رحمه الله ، پی آمدهای وابستگی اقتصادی و سایر شئون کشور، راه حل های خروج از وابستگی اقتصادی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اقتصادی، ویژگی های فرهنگی جهاد اقتصادی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استقلال اقتصادی و تئوری های رشد، نظریه های امام و تئوری های رشد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ضرورت و فرآیند ساخت نظام اقتصادی اسلامی بر اساس رهنمودهای امام خمینی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ضرورت نظام سازی در اقتصاد اسلامی، کیفیت طراحی نظام اقتصاد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کلیاتی در نظام سازی بر اساس اسلام، اصول پی ریزی و طراحی نظام اقتصاد اسلامی، تعیین قلمرو تعریف اقتصاد، تبیین اصول موضوعه و پیش فرض های حاکم بر نظام اقتصادی، تعیین هدف در نظام اقتصاد اسلامی، طراحی اجزا و عوامل و روابط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خصوصی سازی واحدهای تولیدی دولتی در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واگذاری در ایران، سابقه واگذاری در غرب و مناطق دیگر، نقد عملکرد خصوصی سازی در سال های اخیر، جداسازی مدیریت از مالکیت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احتکار از دیدگاه حضرت امام خمینی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احتکار چیست؟ محتکر کیست؟ فشار احتکار بر کیست؟ بزرگی گناه احتکار و تضعیف اسلام، مقابله با احتکار، قدرت بازار، مباحث فقهی احتکار، میزان در حرمت احتکار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خطوط اصلی اقتصاد اسلامی از دیدگاه حضرت امام خمینی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خطوط اصلی اقتصاد با نظام اقتصادی، خطوط اصلی اقتصاد سرمایه داری و سوسیالیسم، خطوط اصلی اقتصاد سوسیالیستی، خطوط اصلی اقتصاد</w:t>
      </w:r>
    </w:p>
    <w:p>
      <w:pPr>
        <w:pStyle w:val="BookText"/>
        <w:rPr/>
      </w:pPr>
      <w:r>
        <w:rPr>
          <w:rFonts w:ascii="IRNazanin" w:hAnsi="IRNazanin" w:eastAsia="IRNazanin"/>
          <w:color w:val="111111"/>
          <w:sz w:val="28"/>
          <w:sz w:val="28"/>
          <w:szCs w:val="28"/>
          <w:rtl w:val="true"/>
          <w:lang w:bidi="fa-IR"/>
        </w:rPr>
        <w:t>اسلامی، رابطه اقتصاد باهدف در اسلام، تعدیل ثروت و راه های جهت گیری اقتصاد اسلامی، رسیدگی به محرومین و مستضعفین، اصول حاکم بر تدوین اقتصاد و برنامه ریزی نظام اقتصاد اسلامی، اصول حاکم بر نظام اجرایی اقتصاد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کلیاتی از دیدگاه های امام راحل رحمه الله درباره مسائل پولی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سیاست های پولی از دیدگاه فقهی حضرت امام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مبانی فقهی سیاست های پولی، اهداف سیاست های پولی، کنترل عرضه پول، کنترل نرخ بهره، ابزارهای سیاست های پولی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تعیین نرخ ذخیره قانونی، تنزیل مجدد و اعطای وام بانک مرکزی به سیستم بانکی، عملیات بازار باز، تعیین نسبت به نقدینگی، کنترل کیفی اعتبارات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جنگ فقر و غنا از دیدگاه حضرت امام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فقر و غنا مقدس و مشروع و دائمی، مفهوم جنگ فقر و غنا، جنگ فقر و غنا از دیدگاه قرآن، جنگ فقر و غنا در سیره انبیا و نبی اکرم صلی الله علیه و آله جنگ فقر و غنا در سیره امام علی علیه السلام و دیگر ائمه اطهار علیهم السلام و در احکام شرعی و دستورات اخلاقی، خمس و زکات، گرفتن اموال اغنیا، جنگ فقر و غنا، مقدمه انسان سازی، انفاق و احسان، زهد و هم دردی با مساکین، جنگ فقر و غنا، وظیفه الهی حکومت اسلامی، پیروزی فقرا و مستضعفان، نتیجه جنگ فقر و غنا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ربا از دیدگاه امام خمینی رحمه الله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دیدگاه امام رحمه الله درباره سیاست های کشاورزی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کشاورزی پیش از انقلاب، کشاورزی پس از انقلاب، ارزیابی عملکرد سیاست های کشاورزی ایران پس از انقلاب، علل و عوامل عدم موفقیت سیاست های کشاورزی پس از انقلاب، سیاست های سرمایه گذاری در بخش کشاورزی، تأثیر سیاست های</w:t>
      </w:r>
    </w:p>
    <w:p>
      <w:pPr>
        <w:pStyle w:val="BookText"/>
        <w:rPr/>
      </w:pPr>
      <w:r>
        <w:rPr>
          <w:rFonts w:ascii="IRNazanin" w:hAnsi="IRNazanin" w:eastAsia="IRNazanin"/>
          <w:color w:val="111111"/>
          <w:sz w:val="28"/>
          <w:sz w:val="28"/>
          <w:szCs w:val="28"/>
          <w:rtl w:val="true"/>
          <w:lang w:bidi="fa-IR"/>
        </w:rPr>
        <w:t>کلان اقتصادی در کشاورزی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درآمدی بر اصول مقدماتی اقتصاد نظام اسلامی از دیدگاه حضرت امام خمینی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ترسیم کننده خطوط کلی اقتصاد اسلامی، مالکیت دولت، مالکیت بخش خصوصی، توجه به تحول در موضوعات و آثار منفی عدم توجه به تحول موضوعات، حاکمیت عدالت اجتماعی، دفاع از محرومین در جنگ فقر و غنا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اخلاق کارگزاران در نظام اقتصادی و اجتماعی اسلام بر اساس اندیشه حضرت امام خمینی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اخلاق و نسبت آن با اقتصاد، نقش و اهمیت کارگزار در جامعه اسلامی، زهد و ساده زیستی</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مفهوم توسعه یافتگی از دیدگاه حضرت امام خمینی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ضرورت توأم بودن توسعه اقتصادی با دیگر مسائل انسانی، جامعه مطلوب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 یافته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اصول حاکم بر جامعه توسعه یافته از نظر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اقتصادی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تعریف توسعه اسلامی، جایگاه اصول اقتصادی و اهمیت آنها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مکتب واسطه اقتصاد اسلامی از دیدگاه امام خمینی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برای زیستن و مکتب وابسته، نظرات امام در رابطه با مکتب واسطه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 معنویت و وسیله بودن مادیات در نظام اسلامی، نظام اسلامی مستقل و واسطه میان دو نظام سرمایه داری و کمونیستی، مالکیت مشروع، عدالت اجتماعی و دفاع از مستضعفان، مردمی بودن و ساده زیستن مسئولان، استقلال اقتصادی و خودکفایی، اخلاق اقتصادی، مشارکت مردم در امور اقتصادی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ربا و حیله های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 ربای معاملی و انواع آن، ربای قرض، حیله در ربا، حیله در ربای معاملی، حیله در ربای قرضی، آیات ربا</w:t>
      </w:r>
      <w:r>
        <w:rPr>
          <w:rFonts w:eastAsia="IRNazanin" w:cs="IRNazanin"/>
          <w:color w:val="111111"/>
          <w:sz w:val="28"/>
          <w:szCs w:val="28"/>
          <w:rtl w:val="true"/>
          <w:lang w:bidi="fa-IR"/>
        </w:rPr>
        <w:t>.</w:t>
      </w:r>
      <w:bookmarkStart w:id="1446" w:name="pg2594_26156"/>
    </w:p>
    <w:p>
      <w:pPr>
        <w:pStyle w:val="BookText"/>
        <w:rPr/>
      </w:pPr>
      <w:bookmarkEnd w:id="1446"/>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تحلیلی بر قلمرو فعالیت بخش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دولتی، خصوصی، تعاونی، تبیین قلمرو فعالیت های بخش های اقتصادی، مالکیت ضابطه اصلی تمایز بخش های فعالیت اقتصادی، تعیین حدود و ثغور فعالیت بخش های سه گانه، نظارت و هدایت در تقابل با مباشرت مستقیم و دخالت</w:t>
      </w:r>
      <w:r>
        <w:rPr>
          <w:rFonts w:eastAsia="IRNazanin" w:cs="IRNazanin"/>
          <w:color w:val="111111"/>
          <w:sz w:val="28"/>
          <w:szCs w:val="28"/>
          <w:rtl w:val="true"/>
          <w:lang w:bidi="fa-IR"/>
        </w:rPr>
        <w:t>.</w:t>
      </w:r>
    </w:p>
    <w:p>
      <w:pPr>
        <w:pStyle w:val="Heading2"/>
        <w:numPr>
          <w:ilvl w:val="1"/>
          <w:numId w:val="1"/>
        </w:numPr>
        <w:rPr/>
      </w:pPr>
      <w:bookmarkStart w:id="1447" w:name="__RefHeading___Toc288035_1395250215"/>
      <w:bookmarkStart w:id="1448" w:name="_Toc618"/>
      <w:bookmarkEnd w:id="1447"/>
      <w:r>
        <w:rPr>
          <w:rtl w:val="true"/>
        </w:rPr>
        <w:t>موانع تاریخی توسعه نیافتگی در ایران</w:t>
      </w:r>
      <w:bookmarkEnd w:id="1448"/>
    </w:p>
    <w:p>
      <w:pPr>
        <w:pStyle w:val="Heading3"/>
        <w:numPr>
          <w:ilvl w:val="2"/>
          <w:numId w:val="1"/>
        </w:numPr>
        <w:rPr/>
      </w:pPr>
      <w:bookmarkStart w:id="1449" w:name="__RefHeading___Toc288037_1395250215"/>
      <w:bookmarkStart w:id="1450" w:name="_Toc619"/>
      <w:bookmarkEnd w:id="1449"/>
      <w:r>
        <w:rPr>
          <w:rtl w:val="true"/>
        </w:rPr>
        <w:t>اشاره</w:t>
      </w:r>
      <w:bookmarkEnd w:id="1450"/>
    </w:p>
    <w:p>
      <w:pPr>
        <w:pStyle w:val="BookText"/>
        <w:rPr/>
      </w:pPr>
      <w:r>
        <w:rPr>
          <w:rFonts w:ascii="IRNazanin" w:hAnsi="IRNazanin" w:eastAsia="IRNazanin"/>
          <w:color w:val="111111"/>
          <w:sz w:val="28"/>
          <w:sz w:val="28"/>
          <w:szCs w:val="28"/>
          <w:rtl w:val="true"/>
          <w:lang w:bidi="fa-IR"/>
        </w:rPr>
        <w:t>موانع تاریخی توسعه نیافتگی در ایران</w:t>
      </w:r>
    </w:p>
    <w:p>
      <w:pPr>
        <w:pStyle w:val="BookText"/>
        <w:rPr/>
      </w:pPr>
      <w:r>
        <w:rPr>
          <w:rFonts w:ascii="IRNazanin" w:hAnsi="IRNazanin" w:eastAsia="IRNazanin"/>
          <w:color w:val="111111"/>
          <w:sz w:val="28"/>
          <w:sz w:val="28"/>
          <w:szCs w:val="28"/>
          <w:rtl w:val="true"/>
          <w:lang w:bidi="fa-IR"/>
        </w:rPr>
        <w:t xml:space="preserve">وطن خواه، مصطفی، تهران، سازمان چاپ و انتشارات وزارت فرهنگ و ارشاد اسلامی،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بررسی های تاریخی پژوهشگران ایرانی و خارجی در زمینه مسائل اقتصادی و اجتماعی جامعه ایران، هنوز تحلیلی همه جانبه و قانع کننده درباره علل پیدایی و شکست جنبش های یک قرن اخیر ملت ایران صورت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های مندرج در این کتاب، گامی در جهت شناخت علل پیدایی و شکست این جنبش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این کتاب کوشیده از هر گونه الگوسازی یا منظره پردازی مبهم و مصنوعی بپرهیزد و به برخی پرسش های اساسی درباره رخدادهای زمان ما به گونه ای علمی و قانع کننده پاسخ دهد و به روشن شدن حقایق تاریخی کمک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مطالب کتاب عبارت است از</w:t>
      </w:r>
      <w:r>
        <w:rPr>
          <w:rFonts w:eastAsia="IRNazanin" w:cs="IRNazanin"/>
          <w:color w:val="111111"/>
          <w:sz w:val="28"/>
          <w:szCs w:val="28"/>
          <w:rtl w:val="true"/>
          <w:lang w:bidi="fa-IR"/>
        </w:rPr>
        <w:t>:</w:t>
      </w:r>
    </w:p>
    <w:p>
      <w:pPr>
        <w:pStyle w:val="Heading3"/>
        <w:numPr>
          <w:ilvl w:val="2"/>
          <w:numId w:val="1"/>
        </w:numPr>
        <w:rPr/>
      </w:pPr>
      <w:bookmarkStart w:id="1451" w:name="__RefHeading___Toc288039_1395250215"/>
      <w:bookmarkStart w:id="1452" w:name="_Toc620"/>
      <w:bookmarkEnd w:id="1451"/>
      <w:r>
        <w:rPr>
          <w:rtl w:val="true"/>
        </w:rPr>
        <w:t>فصل اول</w:t>
      </w:r>
      <w:r>
        <w:rPr>
          <w:rtl w:val="true"/>
        </w:rPr>
        <w:t xml:space="preserve">: </w:t>
      </w:r>
      <w:r>
        <w:rPr>
          <w:rtl w:val="true"/>
        </w:rPr>
        <w:t xml:space="preserve">بطلان نظریه </w:t>
      </w:r>
      <w:r>
        <w:rPr>
          <w:rtl w:val="true"/>
        </w:rPr>
        <w:t>«</w:t>
      </w:r>
      <w:r>
        <w:rPr>
          <w:rtl w:val="true"/>
        </w:rPr>
        <w:t>تکامل یک خطی</w:t>
      </w:r>
      <w:r>
        <w:rPr>
          <w:rtl w:val="true"/>
        </w:rPr>
        <w:t xml:space="preserve">» </w:t>
      </w:r>
      <w:r>
        <w:rPr>
          <w:rtl w:val="true"/>
        </w:rPr>
        <w:t>جوامع بشری برای جامعه ایران</w:t>
      </w:r>
      <w:bookmarkEnd w:id="1452"/>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بطلان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تکامل یک خطی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جوامع بشری برای جامعه ایران</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شیوه تولید آسیایی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تولید آسیایی یا نظام برده داری یا فئودالی؛ 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شیوه تولیدی و فرماسیون تاریخی</w:t>
      </w:r>
      <w:r>
        <w:rPr>
          <w:rFonts w:eastAsia="IRNazanin" w:cs="IRNazanin"/>
          <w:color w:val="111111"/>
          <w:sz w:val="28"/>
          <w:szCs w:val="28"/>
          <w:rtl w:val="true"/>
          <w:lang w:bidi="fa-IR"/>
        </w:rPr>
        <w:t>.</w:t>
      </w:r>
      <w:bookmarkStart w:id="1453" w:name="pg2594_26157"/>
    </w:p>
    <w:p>
      <w:pPr>
        <w:pStyle w:val="Heading3"/>
        <w:numPr>
          <w:ilvl w:val="2"/>
          <w:numId w:val="1"/>
        </w:numPr>
        <w:rPr/>
      </w:pPr>
      <w:bookmarkStart w:id="1454" w:name="__RefHeading___Toc288041_1395250215"/>
      <w:bookmarkStart w:id="1455" w:name="_Toc621"/>
      <w:bookmarkEnd w:id="1453"/>
      <w:bookmarkEnd w:id="1454"/>
      <w:r>
        <w:rPr>
          <w:rtl w:val="true"/>
        </w:rPr>
        <w:t>فصل دوم</w:t>
      </w:r>
      <w:r>
        <w:rPr>
          <w:rtl w:val="true"/>
        </w:rPr>
        <w:t xml:space="preserve">: </w:t>
      </w:r>
      <w:r>
        <w:rPr>
          <w:rtl w:val="true"/>
        </w:rPr>
        <w:t>چرا ایران هم زمان با غرب یا اندکی پس از آن صنعتی نشد</w:t>
      </w:r>
      <w:bookmarkEnd w:id="1455"/>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ایران هم زمان با غرب یا اندکی پس از آن صنعتی نشد</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 تجاری و سرمایه ربوی؛ 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مراکز و مؤسسات تولیدی؛ 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کالایی ساده و نقش بهره مالکانه؛ 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سرنوشت سرمایه های تجاری و مالی و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بورژوازی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بخش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پایگاه قدرت های استبدادی در ایران؛ بخش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عدم کاربرد علوم در فراگرد تولید در ایران</w:t>
      </w:r>
      <w:r>
        <w:rPr>
          <w:rFonts w:eastAsia="IRNazanin" w:cs="IRNazanin"/>
          <w:color w:val="111111"/>
          <w:sz w:val="28"/>
          <w:szCs w:val="28"/>
          <w:rtl w:val="true"/>
          <w:lang w:bidi="fa-IR"/>
        </w:rPr>
        <w:t>.</w:t>
      </w:r>
    </w:p>
    <w:p>
      <w:pPr>
        <w:pStyle w:val="Heading3"/>
        <w:numPr>
          <w:ilvl w:val="2"/>
          <w:numId w:val="1"/>
        </w:numPr>
        <w:rPr/>
      </w:pPr>
      <w:bookmarkStart w:id="1456" w:name="__RefHeading___Toc288043_1395250215"/>
      <w:bookmarkStart w:id="1457" w:name="_Toc622"/>
      <w:bookmarkEnd w:id="1456"/>
      <w:r>
        <w:rPr>
          <w:rtl w:val="true"/>
        </w:rPr>
        <w:t>فصل سوم</w:t>
      </w:r>
      <w:r>
        <w:rPr>
          <w:rtl w:val="true"/>
        </w:rPr>
        <w:t xml:space="preserve">: </w:t>
      </w:r>
      <w:r>
        <w:rPr>
          <w:rtl w:val="true"/>
        </w:rPr>
        <w:t>سرآغاز دگرگونی های بنیادی در نظام اقتصادی، اجتماعی، سیاسی و فرهنگی جامعه ایران</w:t>
      </w:r>
      <w:bookmarkEnd w:id="1457"/>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سرآغاز دگرگونی های بنیادی در نظام اقتصادی، اجتماعی، سیاسی و فرهنگی جامعه ایران</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مرکانتالیسم یا رسالت سرمایه سوداگر؛ 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در دوران سرمایه داری غیر انحصاری و جذب مدار نظام سرمایه داری؛ 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در دوران سرمایه داری انحصاری؛ 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تغییرات و تحولات در قشرها و طبقات اجتماعی درون شهرها؛ بخش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و تحولات در قشرها و طبقات جامعه روستایی ایران</w:t>
      </w:r>
      <w:r>
        <w:rPr>
          <w:rFonts w:eastAsia="IRNazanin" w:cs="IRNazanin"/>
          <w:color w:val="111111"/>
          <w:sz w:val="28"/>
          <w:szCs w:val="28"/>
          <w:rtl w:val="true"/>
          <w:lang w:bidi="fa-IR"/>
        </w:rPr>
        <w:t>.</w:t>
      </w:r>
    </w:p>
    <w:p>
      <w:pPr>
        <w:pStyle w:val="Heading2"/>
        <w:numPr>
          <w:ilvl w:val="1"/>
          <w:numId w:val="1"/>
        </w:numPr>
        <w:rPr/>
      </w:pPr>
      <w:bookmarkStart w:id="1458" w:name="__RefHeading___Toc288045_1395250215"/>
      <w:bookmarkStart w:id="1459" w:name="_Toc623"/>
      <w:bookmarkEnd w:id="1458"/>
      <w:r>
        <w:rPr>
          <w:rtl w:val="true"/>
        </w:rPr>
        <w:t>نظام اقتصاد علوی</w:t>
      </w:r>
      <w:bookmarkEnd w:id="1459"/>
    </w:p>
    <w:p>
      <w:pPr>
        <w:pStyle w:val="Heading3"/>
        <w:numPr>
          <w:ilvl w:val="2"/>
          <w:numId w:val="1"/>
        </w:numPr>
        <w:rPr/>
      </w:pPr>
      <w:bookmarkStart w:id="1460" w:name="__RefHeading___Toc288047_1395250215"/>
      <w:bookmarkStart w:id="1461" w:name="_Toc624"/>
      <w:bookmarkEnd w:id="1460"/>
      <w:r>
        <w:rPr>
          <w:rtl w:val="true"/>
        </w:rPr>
        <w:t>اشاره</w:t>
      </w:r>
      <w:bookmarkEnd w:id="1461"/>
    </w:p>
    <w:p>
      <w:pPr>
        <w:pStyle w:val="BookText"/>
        <w:rPr/>
      </w:pPr>
      <w:r>
        <w:rPr>
          <w:rFonts w:ascii="IRNazanin" w:hAnsi="IRNazanin" w:eastAsia="IRNazanin"/>
          <w:color w:val="111111"/>
          <w:sz w:val="28"/>
          <w:sz w:val="28"/>
          <w:szCs w:val="28"/>
          <w:rtl w:val="true"/>
          <w:lang w:bidi="fa-IR"/>
        </w:rPr>
        <w:t>نظام اقتصاد علوی</w:t>
      </w:r>
    </w:p>
    <w:p>
      <w:pPr>
        <w:pStyle w:val="BookText"/>
        <w:rPr/>
      </w:pPr>
      <w:r>
        <w:rPr>
          <w:rFonts w:ascii="IRNazanin" w:hAnsi="IRNazanin" w:eastAsia="IRNazanin"/>
          <w:color w:val="111111"/>
          <w:sz w:val="28"/>
          <w:sz w:val="28"/>
          <w:szCs w:val="28"/>
          <w:rtl w:val="true"/>
          <w:lang w:bidi="fa-IR"/>
        </w:rPr>
        <w:t xml:space="preserve">یوسفی، احمدعلی، تهران، سازمان انتشارات پژوهشگاه فرهنگ و اندیشه اسلامی، چاپ دوم،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تحقیق حاضر به همت گروه اقتصاد پژوهشکده نظام های اسلامی، پژوهشگاه فرهنگ و اندیشه اسلامی و با هدف دست یابی به نظام اقتصادی اسلام از دیدگاه امیرالمؤمنین علی علیه السلام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پژوهشگر کوشیده است با</w:t>
      </w:r>
      <w:bookmarkStart w:id="1462" w:name="pg2594_26158"/>
    </w:p>
    <w:p>
      <w:pPr>
        <w:pStyle w:val="BookText"/>
        <w:rPr/>
      </w:pPr>
      <w:bookmarkEnd w:id="1462"/>
      <w:r>
        <w:rPr>
          <w:rFonts w:ascii="IRNazanin" w:hAnsi="IRNazanin" w:eastAsia="IRNazanin"/>
          <w:color w:val="111111"/>
          <w:sz w:val="28"/>
          <w:sz w:val="28"/>
          <w:szCs w:val="28"/>
          <w:rtl w:val="true"/>
          <w:lang w:bidi="fa-IR"/>
        </w:rPr>
        <w:t>بررسی و مطالعه عمیق، گسترده و روش مند در سیره و سنت گفتاری و رفتاری حضرت علی علیه السلام ، آموزه های بنیادین و روشنگرانه آن حضرت را در قالب ادبیات نظام های اقتصادی، تدوین کند و در اختیار علاقه مندان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کوشش نویسنده شامل پنج بخش است</w:t>
      </w:r>
      <w:r>
        <w:rPr>
          <w:rFonts w:eastAsia="IRNazanin" w:cs="IRNazanin"/>
          <w:color w:val="111111"/>
          <w:sz w:val="28"/>
          <w:szCs w:val="28"/>
          <w:rtl w:val="true"/>
          <w:lang w:bidi="fa-IR"/>
        </w:rPr>
        <w:t>.</w:t>
      </w:r>
    </w:p>
    <w:p>
      <w:pPr>
        <w:pStyle w:val="Heading3"/>
        <w:numPr>
          <w:ilvl w:val="2"/>
          <w:numId w:val="1"/>
        </w:numPr>
        <w:rPr/>
      </w:pPr>
      <w:bookmarkStart w:id="1463" w:name="__RefHeading___Toc288049_1395250215"/>
      <w:bookmarkStart w:id="1464" w:name="_Toc625"/>
      <w:bookmarkEnd w:id="1463"/>
      <w:r>
        <w:rPr>
          <w:rtl w:val="true"/>
        </w:rPr>
        <w:t>بخش اول</w:t>
      </w:r>
      <w:r>
        <w:rPr>
          <w:rtl w:val="true"/>
        </w:rPr>
        <w:t xml:space="preserve">: </w:t>
      </w:r>
      <w:r>
        <w:rPr>
          <w:rtl w:val="true"/>
        </w:rPr>
        <w:t>کلیات و تعاریف</w:t>
      </w:r>
      <w:bookmarkEnd w:id="1464"/>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 و تعاریف</w:t>
      </w:r>
    </w:p>
    <w:p>
      <w:pPr>
        <w:pStyle w:val="BookText"/>
        <w:rPr/>
      </w:pPr>
      <w:r>
        <w:rPr>
          <w:rFonts w:ascii="IRNazanin" w:hAnsi="IRNazanin" w:eastAsia="IRNazanin"/>
          <w:color w:val="111111"/>
          <w:sz w:val="28"/>
          <w:sz w:val="28"/>
          <w:szCs w:val="28"/>
          <w:rtl w:val="true"/>
          <w:lang w:bidi="fa-IR"/>
        </w:rPr>
        <w:t>فصل اول ـ تعاریف و مباحث مقدماتی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اقتصادی، اجزای نظام اقتصادی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مبانی اعتقادی و ارزشی، اهداف اقتصادی، اصول راهبردی، سیاست های اقتصادی، رابطه نظام اقتصاد علوی و دانش اقتصاد، عنصر زمان و مکان، کشف نظام علوی، سنت علوی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روش تحقیق، پیشینه 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دوم ـ گزارشی از وضعیت اقتصادی پیش از حکومت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 تفاوت طبقاتی، حجم درآمد مردم و حکومت، اقلام مهم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خراج، غنایم، زکات، توزیع امکانات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توزیع درآمد به وسیله پیامبر صلی الله علیه و آله و علی علیه السلام با خلفا</w:t>
      </w:r>
      <w:r>
        <w:rPr>
          <w:rFonts w:eastAsia="IRNazanin" w:cs="IRNazanin"/>
          <w:color w:val="111111"/>
          <w:sz w:val="28"/>
          <w:szCs w:val="28"/>
          <w:rtl w:val="true"/>
          <w:lang w:bidi="fa-IR"/>
        </w:rPr>
        <w:t>).</w:t>
      </w:r>
    </w:p>
    <w:p>
      <w:pPr>
        <w:pStyle w:val="Heading3"/>
        <w:numPr>
          <w:ilvl w:val="2"/>
          <w:numId w:val="1"/>
        </w:numPr>
        <w:rPr/>
      </w:pPr>
      <w:bookmarkStart w:id="1465" w:name="__RefHeading___Toc288051_1395250215"/>
      <w:bookmarkStart w:id="1466" w:name="_Toc626"/>
      <w:bookmarkEnd w:id="1465"/>
      <w:r>
        <w:rPr>
          <w:rtl w:val="true"/>
        </w:rPr>
        <w:t>بخش دوم</w:t>
      </w:r>
      <w:r>
        <w:rPr>
          <w:rtl w:val="true"/>
        </w:rPr>
        <w:t xml:space="preserve">: </w:t>
      </w:r>
      <w:r>
        <w:rPr>
          <w:rtl w:val="true"/>
        </w:rPr>
        <w:t>مبانی بینشی و ارزشی اقتصاد علوی</w:t>
      </w:r>
      <w:bookmarkEnd w:id="1466"/>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بینشی و ارزشی اقتصاد علوی</w:t>
      </w:r>
    </w:p>
    <w:p>
      <w:pPr>
        <w:pStyle w:val="BookText"/>
        <w:rPr/>
      </w:pPr>
      <w:r>
        <w:rPr>
          <w:rFonts w:ascii="IRNazanin" w:hAnsi="IRNazanin" w:eastAsia="IRNazanin"/>
          <w:color w:val="111111"/>
          <w:sz w:val="28"/>
          <w:sz w:val="28"/>
          <w:szCs w:val="28"/>
          <w:rtl w:val="true"/>
          <w:lang w:bidi="fa-IR"/>
        </w:rPr>
        <w:t xml:space="preserve">فصل اول ـ مبانی بینشی و اعتقادی اقتصاد علوی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خداشناسی، جهان شناسی، انسان شناسی، جامعه شناسی، سنت های الهی حاکم بر جوامع انسانی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دوم ـ مبانی ارزشی و اخلاقی اقتصاد 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 و رزق مقدر، انسان و تقدیرات الهی، توکل در اقتصاد علوی، رابطه دنیا و آخرت از دیدگاه امیر مؤمنان علیه السلام ، زهد و قناعت</w:t>
      </w:r>
      <w:r>
        <w:rPr>
          <w:rFonts w:eastAsia="IRNazanin" w:cs="IRNazanin"/>
          <w:color w:val="111111"/>
          <w:sz w:val="28"/>
          <w:szCs w:val="28"/>
          <w:rtl w:val="true"/>
          <w:lang w:bidi="fa-IR"/>
        </w:rPr>
        <w:t>.</w:t>
      </w:r>
    </w:p>
    <w:p>
      <w:pPr>
        <w:pStyle w:val="Heading3"/>
        <w:numPr>
          <w:ilvl w:val="2"/>
          <w:numId w:val="1"/>
        </w:numPr>
        <w:rPr/>
      </w:pPr>
      <w:bookmarkStart w:id="1467" w:name="__RefHeading___Toc288053_1395250215"/>
      <w:bookmarkStart w:id="1468" w:name="_Toc627"/>
      <w:bookmarkEnd w:id="1467"/>
      <w:r>
        <w:rPr>
          <w:rtl w:val="true"/>
        </w:rPr>
        <w:t>بخش سوم</w:t>
      </w:r>
      <w:r>
        <w:rPr>
          <w:rtl w:val="true"/>
        </w:rPr>
        <w:t xml:space="preserve">: </w:t>
      </w:r>
      <w:r>
        <w:rPr>
          <w:rtl w:val="true"/>
        </w:rPr>
        <w:t>انگیزه های فعالیت های اقتصادی</w:t>
      </w:r>
      <w:bookmarkEnd w:id="1468"/>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های فعالیت های اقتصادی</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فصل اول ـ انگیزه تولید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نفع شخصی و سعادت، انگیزه تولید در اقتصاد</w:t>
      </w:r>
      <w:bookmarkStart w:id="1469" w:name="pg2594_26159"/>
    </w:p>
    <w:p>
      <w:pPr>
        <w:pStyle w:val="BookText"/>
        <w:rPr/>
      </w:pPr>
      <w:bookmarkEnd w:id="1469"/>
      <w:r>
        <w:rPr>
          <w:rFonts w:ascii="IRNazanin" w:hAnsi="IRNazanin" w:eastAsia="IRNazanin"/>
          <w:color w:val="111111"/>
          <w:sz w:val="28"/>
          <w:sz w:val="28"/>
          <w:szCs w:val="28"/>
          <w:rtl w:val="true"/>
          <w:lang w:bidi="fa-IR"/>
        </w:rPr>
        <w:t>علوی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دوم ـ انگیزه مصرف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حبّ الذات، انگیزه امیر مؤمنان در تخصیص درآمد و ثروت، حجم دارایی امیر مؤمنان علیه السلام ، راه های تخصیص درآمد و ثروت امیر مؤمنان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هزینه های مصرف شخصی، پس انداز و سرمایه گذاری، هزینه های فی سبیل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تأثیر انگیزه در طرق تخصیص، هماهنگی بین منافع شخصی و عمومی در اقتصاد علوی</w:t>
      </w:r>
      <w:r>
        <w:rPr>
          <w:rFonts w:eastAsia="IRNazanin" w:cs="IRNazanin"/>
          <w:color w:val="111111"/>
          <w:sz w:val="28"/>
          <w:szCs w:val="28"/>
          <w:rtl w:val="true"/>
          <w:lang w:bidi="fa-IR"/>
        </w:rPr>
        <w:t>.</w:t>
      </w:r>
    </w:p>
    <w:p>
      <w:pPr>
        <w:pStyle w:val="Heading3"/>
        <w:numPr>
          <w:ilvl w:val="2"/>
          <w:numId w:val="1"/>
        </w:numPr>
        <w:rPr/>
      </w:pPr>
      <w:bookmarkStart w:id="1470" w:name="__RefHeading___Toc288055_1395250215"/>
      <w:bookmarkStart w:id="1471" w:name="_Toc628"/>
      <w:bookmarkEnd w:id="1470"/>
      <w:r>
        <w:rPr>
          <w:rtl w:val="true"/>
        </w:rPr>
        <w:t>بخش چهارم</w:t>
      </w:r>
      <w:r>
        <w:rPr>
          <w:rtl w:val="true"/>
        </w:rPr>
        <w:t xml:space="preserve">: </w:t>
      </w:r>
      <w:r>
        <w:rPr>
          <w:rtl w:val="true"/>
        </w:rPr>
        <w:t>اهداف کلان نظام اقتصاد علوی</w:t>
      </w:r>
      <w:bookmarkEnd w:id="1471"/>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کلان نظام اقتصاد علوی</w:t>
      </w:r>
    </w:p>
    <w:p>
      <w:pPr>
        <w:pStyle w:val="BookText"/>
        <w:rPr/>
      </w:pPr>
      <w:r>
        <w:rPr>
          <w:rFonts w:ascii="IRNazanin" w:hAnsi="IRNazanin" w:eastAsia="IRNazanin"/>
          <w:color w:val="111111"/>
          <w:sz w:val="28"/>
          <w:sz w:val="28"/>
          <w:szCs w:val="28"/>
          <w:rtl w:val="true"/>
          <w:lang w:bidi="fa-IR"/>
        </w:rPr>
        <w:t>تبیین مفهوم هدف، مراتب اهداف، منشأ تفاوت اهداف، هم سویی اهداف کلان و خرد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اول ـ هدف عالی نظام اقتصاد 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رفاه عمومی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 گزینش اهداف، ادله رفاه عمومی، هدف عالی اقتصاد علوی، مفهوم رفاه، مفهوم فقر و نیاز، سطح کفاف زندگی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دوم ـ اهداف مقدم اقتصاد 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اقتصادی، رشد اقتصادی، امنیت اقتصادی</w:t>
      </w:r>
      <w:r>
        <w:rPr>
          <w:rFonts w:eastAsia="IRNazanin" w:cs="IRNazanin"/>
          <w:color w:val="111111"/>
          <w:sz w:val="28"/>
          <w:szCs w:val="28"/>
          <w:rtl w:val="true"/>
          <w:lang w:bidi="fa-IR"/>
        </w:rPr>
        <w:t>.</w:t>
      </w:r>
    </w:p>
    <w:p>
      <w:pPr>
        <w:pStyle w:val="Heading3"/>
        <w:numPr>
          <w:ilvl w:val="2"/>
          <w:numId w:val="1"/>
        </w:numPr>
        <w:rPr/>
      </w:pPr>
      <w:bookmarkStart w:id="1472" w:name="__RefHeading___Toc288057_1395250215"/>
      <w:bookmarkStart w:id="1473" w:name="_Toc629"/>
      <w:bookmarkEnd w:id="1472"/>
      <w:r>
        <w:rPr>
          <w:rtl w:val="true"/>
        </w:rPr>
        <w:t>بخش پنجم</w:t>
      </w:r>
      <w:r>
        <w:rPr>
          <w:rtl w:val="true"/>
        </w:rPr>
        <w:t xml:space="preserve">: </w:t>
      </w:r>
      <w:r>
        <w:rPr>
          <w:rtl w:val="true"/>
        </w:rPr>
        <w:t>اصول راهبردی</w:t>
      </w:r>
      <w:bookmarkEnd w:id="1473"/>
    </w:p>
    <w:p>
      <w:pPr>
        <w:pStyle w:val="BookText"/>
        <w:rPr/>
      </w:pPr>
      <w:r>
        <w:rPr>
          <w:rFonts w:ascii="IRNazanin" w:hAnsi="IRNazanin" w:eastAsia="IRNazanin"/>
          <w:color w:val="111111"/>
          <w:sz w:val="28"/>
          <w:sz w:val="28"/>
          <w:szCs w:val="28"/>
          <w:rtl w:val="true"/>
          <w:lang w:bidi="fa-IR"/>
        </w:rPr>
        <w:t>بخش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راهبردی</w:t>
      </w:r>
    </w:p>
    <w:p>
      <w:pPr>
        <w:pStyle w:val="BookText"/>
        <w:rPr/>
      </w:pPr>
      <w:r>
        <w:rPr>
          <w:rFonts w:ascii="IRNazanin" w:hAnsi="IRNazanin" w:eastAsia="IRNazanin"/>
          <w:color w:val="111111"/>
          <w:sz w:val="28"/>
          <w:sz w:val="28"/>
          <w:szCs w:val="28"/>
          <w:rtl w:val="true"/>
          <w:lang w:bidi="fa-IR"/>
        </w:rPr>
        <w:t>فصل اول ـ اصل آزادی مسئولانه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آزادی مسئولانه، آزادی مسئولانه و نظریه حب الذات، لوازم آزادانه انتخاب برتر، پرهیز از احتکار، ممنوعیت ربا، غیرمشروع بودن اسراف، حرمت تبذیر، حرمت غشّ در معامله، حرمت کنز، آثار آزادی مسئولانه</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دوم ـ اصل رقابت مسئولانه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بازار، بازار رقابت در نظام سرمایه داری، بازار انحصاری، تحلیل رقابت، رقابت مسئولانه در اقتصاد</w:t>
      </w:r>
      <w:bookmarkStart w:id="1474" w:name="pg2594_26160"/>
    </w:p>
    <w:p>
      <w:pPr>
        <w:pStyle w:val="BookText"/>
        <w:rPr/>
      </w:pPr>
      <w:bookmarkEnd w:id="1474"/>
      <w:r>
        <w:rPr>
          <w:rFonts w:ascii="IRNazanin" w:hAnsi="IRNazanin" w:eastAsia="IRNazanin"/>
          <w:color w:val="111111"/>
          <w:sz w:val="28"/>
          <w:sz w:val="28"/>
          <w:szCs w:val="28"/>
          <w:rtl w:val="true"/>
          <w:lang w:bidi="fa-IR"/>
        </w:rPr>
        <w:t>علوی، آثار و رقابت مسئولانه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سوم ـ اصل توزیع عادلانه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معیارهای توزیع عادلانه، راهکارهای توزیع عادلانه، توازن اقتصادی، ادله توازن اقتصادی، توازن اقتصادی و توزیع قبل و بعد از تولید، شرایط بازار در اقتصاد علوی، تکافل عمومی، منابع توزیع مجدد، درآمدهای حاصل از منابع طبیعی، مالیات های مخصوص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زکات مالی، زکات بدنی، انفاق های مستحبی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مالیات های حکومتی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چهارم ـ اصل حضور مسئولانه دولت در 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مسئولانه دولت در اقتصاد، مبانی نظری حضور دولت در اقتصاد، مسئولیت ها و وظایف دولت در حوزه اقتصاد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تحقق اصول راهبردی،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تأمین اجتماعی،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سیاست های 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 های مالی جانب درآمدی، سیاست گذاری با ثروت های طبیعی، سیاست گذاری با مالیات های مخصوص، سیاست گذاری با زکات و خمس و خدمات دولتی و مالیات های حکومتی و انفاق ها و صدقه های مستحبی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آبادانی،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مقررات اقتصادی،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و تقویت انگیزه های اخلاقی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پنجم ـ بخش ها و دستاوردهای تحقیق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های تحقیق،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دستاوردهای تحقیق</w:t>
      </w:r>
      <w:r>
        <w:rPr>
          <w:rFonts w:eastAsia="IRNazanin" w:cs="IRNazanin"/>
          <w:color w:val="111111"/>
          <w:sz w:val="28"/>
          <w:szCs w:val="28"/>
          <w:rtl w:val="true"/>
          <w:lang w:bidi="fa-IR"/>
        </w:rPr>
        <w:t>).</w:t>
      </w:r>
    </w:p>
    <w:p>
      <w:pPr>
        <w:pStyle w:val="Heading3"/>
        <w:numPr>
          <w:ilvl w:val="2"/>
          <w:numId w:val="1"/>
        </w:numPr>
        <w:rPr/>
      </w:pPr>
      <w:bookmarkStart w:id="1475" w:name="__RefHeading___Toc288059_1395250215"/>
      <w:bookmarkStart w:id="1476" w:name="_Toc630"/>
      <w:bookmarkEnd w:id="1475"/>
      <w:r>
        <w:rPr>
          <w:rtl w:val="true"/>
        </w:rPr>
        <w:t>باب دوازدهم</w:t>
      </w:r>
      <w:r>
        <w:rPr>
          <w:rtl w:val="true"/>
        </w:rPr>
        <w:t xml:space="preserve">: </w:t>
      </w:r>
      <w:r>
        <w:rPr>
          <w:rtl w:val="true"/>
        </w:rPr>
        <w:t xml:space="preserve">مدخلی در تحقیق در اقتصاد اسلامی </w:t>
      </w:r>
      <w:r>
        <w:rPr>
          <w:rtl w:val="true"/>
        </w:rPr>
        <w:t>(</w:t>
      </w:r>
      <w:r>
        <w:rPr>
          <w:rtl w:val="true"/>
        </w:rPr>
        <w:t>اصول کلی</w:t>
      </w:r>
      <w:r>
        <w:rPr>
          <w:rtl w:val="true"/>
        </w:rPr>
        <w:t>)</w:t>
      </w:r>
      <w:bookmarkEnd w:id="1476"/>
    </w:p>
    <w:p>
      <w:pPr>
        <w:pStyle w:val="BookText"/>
        <w:rPr/>
      </w:pPr>
      <w:r>
        <w:rPr>
          <w:rFonts w:ascii="IRNazanin" w:hAnsi="IRNazanin" w:eastAsia="IRNazanin"/>
          <w:color w:val="111111"/>
          <w:sz w:val="28"/>
          <w:sz w:val="28"/>
          <w:szCs w:val="28"/>
          <w:rtl w:val="true"/>
          <w:lang w:bidi="fa-IR"/>
        </w:rPr>
        <w:t>باب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مدخلی در تحقیق در اقتصاد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کلی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اول ـ اشکال مختلف مالکیت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مالکیت خدای متعال، مالکیت حاکمیت راستین اسلامی، مالکیت عمومی، مالکیت خصوصی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دوم ـ زمین برای همگان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سوم ت امکانات و اموال، عمومی و همگانی</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فصل چهارم ـ کار و کارگری و نقش اساس آنها در ساختار اقتصاد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در</w:t>
      </w:r>
    </w:p>
    <w:p>
      <w:pPr>
        <w:pStyle w:val="BookText"/>
        <w:rPr/>
      </w:pPr>
      <w:r>
        <w:rPr>
          <w:rFonts w:ascii="IRNazanin" w:hAnsi="IRNazanin" w:eastAsia="IRNazanin"/>
          <w:color w:val="111111"/>
          <w:sz w:val="28"/>
          <w:sz w:val="28"/>
          <w:szCs w:val="28"/>
          <w:rtl w:val="true"/>
          <w:lang w:bidi="fa-IR"/>
        </w:rPr>
        <w:t xml:space="preserve">سنّت تکوین، کار در سنّت تشریع، انگیختن بر کار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استحکام کار، نظم در کار، ارزش کار در گرو علم و تخصص، کار و تعهد، شرح جهاتی مهم در تثبیت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طبیعی، انسانی، حیاتی، تربیتی، تعلیمی، اخلاقی، تکاملی، اجتماعی، محیطی و خانوادگی، اقتصادی، تشریعی، فرهنگی، سیاسی، دفاعی، هنری، بهداشتی، پیشرفتی، صنعتی، رفاهی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پنجم ـ کار و کارگری و نقش اساسی آنها در ساختار اقتصاد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 کار، تقسیم وقت، کار و نقش آن در فقرزدایی، کار و نقش آن در حفظ دین انسان، کوشش و پشتکار داری، سفر و غربت در جست وجوی روزی و کار، کار و استجابت دعا، کار در زندگی پیامبران و اوصیای آنان، اخلاق و آداب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رعایت اعتدال، نه آزمندی نه سستی در کار، استفاده از مهارت، رعایت امانت، خوش برخوردی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ششم ـ طرد بی کاری و تنبلی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هفتم ـ کشاورزی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و حقوق کشاورزی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هشتم ـ دامداری و دام پروری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نهم ـ ماهی گیری و بهره وری از دریا و دریانوردی و اهمیت راه های دریایی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دهم ـ صنعت و اختراع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اکتشافات و اختراعات، در گرو پیشرفت زمان و تکامل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یازدهم ـ تخصص و تعهد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دوازدهم ـ مزدوران، کشاورزان، کارگران، نه ستم؛ نه بهره کشی</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فصل سیزدهم ـ بازرگانی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کردن کالا و فروش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به کسب و تجارت، سنت در خرید و فروش، محدودیت سود، حذف سودهای کلان و</w:t>
      </w:r>
    </w:p>
    <w:p>
      <w:pPr>
        <w:pStyle w:val="BookText"/>
        <w:rPr/>
      </w:pPr>
      <w:r>
        <w:rPr>
          <w:rFonts w:ascii="IRNazanin" w:hAnsi="IRNazanin" w:eastAsia="IRNazanin"/>
          <w:color w:val="111111"/>
          <w:sz w:val="28"/>
          <w:sz w:val="28"/>
          <w:szCs w:val="28"/>
          <w:rtl w:val="true"/>
          <w:lang w:bidi="fa-IR"/>
        </w:rPr>
        <w:t>تکاثری، گذشت و آسان گیری در فروش، فروش در جاهای کم نور، خیانت، فریب در داد و ستد، نه، مغبون کردن خریدار در حکم رباخواری، راستی در داد و ستد و رعایت حق، خرید کالای خوب برای فروش، نهی از سوگند در خرید و فروش، نهی از کم برآوردن، نهی از کم فروشی، نهی از تأخیر، سختی کسب حلال، نهی از اجبار در خرید و 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کدام کاسب حبیب خداست؟</w:t>
      </w:r>
    </w:p>
    <w:p>
      <w:pPr>
        <w:pStyle w:val="BookText"/>
        <w:rPr/>
      </w:pPr>
      <w:r>
        <w:rPr>
          <w:rFonts w:ascii="IRNazanin" w:hAnsi="IRNazanin" w:eastAsia="IRNazanin"/>
          <w:color w:val="111111"/>
          <w:sz w:val="28"/>
          <w:sz w:val="28"/>
          <w:szCs w:val="28"/>
          <w:rtl w:val="true"/>
          <w:lang w:bidi="fa-IR"/>
        </w:rPr>
        <w:t>فصل چهاردهم ـ ربا، کوبیدنی بی 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رباخواری، کاری شیطانی، اعلان جنگ با خدا، ربا، محو برکت، مؤمن و رباخواری؟ ربا، تصاعد و تکاثر، ربا، بدترین و پلیدترین درآمد، بزرگ ترین وبال، ترسناک ترین خطر برای امت اسلامی، رباخوار ملعون، کیفر دنیوی رباخوار، رباخواری، محو دین، ظلم، زوال کار نیک، هلاک فرد، هلاک جامعه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پانزدهم ـ احتکار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احتکار اموال و ارزاق، احتکار و زیان آن به دین، به دنیای محتکر، به جامعه، به حاکمیت، احتکار،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محتکر گناهکار، محتکر ملعون، منع احتکار، احتکار؛ گناه جبران ناپذیر، سوزاندن اموال محتکران، عذاب محتکران در آخرت، تعیین مواد احتکار، نرخ گذاری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شانزدهم ـ انفاق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هزینه گذاری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اصلی مبنایی، از ارکان ایمان، از پشتوانه های زندگی اجتماعی، زیور یقین، نعمتی بزرگ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فصل هفدهم ـ انفاق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هزینه گذاری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و اهمیت انفاق، همتای ایمان به غیب، همتای اقامه نماز، همتای جهاد و شهادت، همتای تهجد و شب زنده داری، همتای صبر در راه خدا، اخلاص و خیراندیشی برای رضای خدا، پاسخ گویی به ندای پروردگار، از ملاک های ایمان داشتن، از نشانه های صداقت و تعهد، از نشانه های پرهیزکاران، مایه رهایی انسان از ترس و اندوه</w:t>
      </w:r>
      <w:r>
        <w:rPr>
          <w:rFonts w:eastAsia="IRNazanin" w:cs="IRNazanin"/>
          <w:color w:val="111111"/>
          <w:sz w:val="28"/>
          <w:szCs w:val="28"/>
          <w:rtl w:val="true"/>
          <w:lang w:bidi="fa-IR"/>
        </w:rPr>
        <w:t>.</w:t>
      </w:r>
      <w:bookmarkStart w:id="1477" w:name="pg2594_26163"/>
    </w:p>
    <w:p>
      <w:pPr>
        <w:pStyle w:val="BookText"/>
        <w:rPr/>
      </w:pPr>
      <w:bookmarkEnd w:id="1477"/>
      <w:r>
        <w:rPr>
          <w:rFonts w:ascii="IRNazanin" w:hAnsi="IRNazanin" w:eastAsia="IRNazanin"/>
          <w:color w:val="111111"/>
          <w:sz w:val="28"/>
          <w:sz w:val="28"/>
          <w:szCs w:val="28"/>
          <w:rtl w:val="true"/>
          <w:lang w:bidi="fa-IR"/>
        </w:rPr>
        <w:t xml:space="preserve">فصل هجدهم ـ انفاق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هزینه گذاری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جاودانی انفاق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محفوظ در حساب خدا، پر شدن جای انفاق به لطف خدا، پاداش هایی چند برابر، شکر نعمت، زاد معاد، تجارتی بی سوخت و سوز، مکرمت دنیا و فضیلت آخرت، انفاق، ارزش مال، یک موفقیت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فصل نوزدهم ـ انفاق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هزینه گذاری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احوال و اوقات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در روز، در خوشی، در ناخوشی، در راه حق، در زمان های سختی و توحیدی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فصل بیستم ـ انفاق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هزینه گذاری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سرچشمه های ترک انفاق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اعتمادی به خدا، نفاق، بی ایمانی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آمدهای ترک انفاق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آمدهای فردی، اجتماعی، دنیوی، اخروی، بدترین پی آمد ترک انفاق، دوری از خدای متعال</w:t>
      </w:r>
      <w:r>
        <w:rPr>
          <w:rFonts w:eastAsia="IRNazanin" w:cs="IRNazanin"/>
          <w:color w:val="111111"/>
          <w:sz w:val="28"/>
          <w:szCs w:val="28"/>
          <w:rtl w:val="true"/>
          <w:lang w:bidi="fa-IR"/>
        </w:rPr>
        <w:t>.</w:t>
      </w:r>
    </w:p>
    <w:p>
      <w:pPr>
        <w:pStyle w:val="Heading2"/>
        <w:numPr>
          <w:ilvl w:val="1"/>
          <w:numId w:val="1"/>
        </w:numPr>
        <w:rPr/>
      </w:pPr>
      <w:bookmarkStart w:id="1478" w:name="__RefHeading___Toc288061_1395250215"/>
      <w:bookmarkStart w:id="1479" w:name="_Toc631"/>
      <w:bookmarkEnd w:id="1478"/>
      <w:r>
        <w:rPr>
          <w:rtl w:val="true"/>
        </w:rPr>
        <w:t xml:space="preserve">نظام اقتصادی اسلام </w:t>
      </w:r>
      <w:r>
        <w:rPr>
          <w:rtl w:val="true"/>
        </w:rPr>
        <w:t>(</w:t>
      </w:r>
      <w:r>
        <w:rPr>
          <w:rtl w:val="true"/>
        </w:rPr>
        <w:t>دفتر اول</w:t>
      </w:r>
      <w:r>
        <w:rPr>
          <w:rtl w:val="true"/>
        </w:rPr>
        <w:t xml:space="preserve">: </w:t>
      </w:r>
      <w:r>
        <w:rPr>
          <w:rtl w:val="true"/>
        </w:rPr>
        <w:t>مبانی فلسفی</w:t>
      </w:r>
      <w:r>
        <w:rPr>
          <w:rtl w:val="true"/>
        </w:rPr>
        <w:t>)</w:t>
      </w:r>
      <w:bookmarkEnd w:id="1479"/>
    </w:p>
    <w:p>
      <w:pPr>
        <w:pStyle w:val="Heading3"/>
        <w:numPr>
          <w:ilvl w:val="2"/>
          <w:numId w:val="1"/>
        </w:numPr>
        <w:rPr/>
      </w:pPr>
      <w:bookmarkStart w:id="1480" w:name="__RefHeading___Toc288063_1395250215"/>
      <w:bookmarkStart w:id="1481" w:name="_Toc632"/>
      <w:bookmarkEnd w:id="1480"/>
      <w:r>
        <w:rPr>
          <w:rtl w:val="true"/>
        </w:rPr>
        <w:t>اشاره</w:t>
      </w:r>
      <w:bookmarkEnd w:id="1481"/>
    </w:p>
    <w:p>
      <w:pPr>
        <w:pStyle w:val="BookText"/>
        <w:rPr/>
      </w:pPr>
      <w:r>
        <w:rPr>
          <w:rFonts w:ascii="IRNazanin" w:hAnsi="IRNazanin" w:eastAsia="IRNazanin"/>
          <w:color w:val="111111"/>
          <w:sz w:val="28"/>
          <w:sz w:val="28"/>
          <w:szCs w:val="28"/>
          <w:rtl w:val="true"/>
          <w:lang w:bidi="fa-IR"/>
        </w:rPr>
        <w:t xml:space="preserve">نظام اقتصادی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فلسفی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میرمعزّی، سید حسین، تهران، کانون اندیشه جوان، چاپ اول،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نویسنده در این اثر کوشیده است نظام اقتصادی اسلام را با توجه به جهان بینی، ارزش ها و اهداف مکتب الهی اسلام تبیین کرده و تفاوت های آن با نظام اقتصاد سرمایه داری را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ها در چهار دفتر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دفتر اول این کتاب، افزون بر تعریف نظام اقتصادی و مبانی و اهدافش، درباره رابطه آن با حقوق اقتصادی و علم اقتصاد و مبانی نظام اقتصادی اسلام در مقایسه با نظام سرمایه داری لیبرال بحث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مباحث در سه فصل به نگارش درآمده است</w:t>
      </w:r>
      <w:r>
        <w:rPr>
          <w:rFonts w:eastAsia="IRNazanin" w:cs="IRNazanin"/>
          <w:color w:val="111111"/>
          <w:sz w:val="28"/>
          <w:szCs w:val="28"/>
          <w:rtl w:val="true"/>
          <w:lang w:bidi="fa-IR"/>
        </w:rPr>
        <w:t>.</w:t>
      </w:r>
      <w:bookmarkStart w:id="1482" w:name="pg2594_26164"/>
    </w:p>
    <w:p>
      <w:pPr>
        <w:pStyle w:val="Heading3"/>
        <w:numPr>
          <w:ilvl w:val="2"/>
          <w:numId w:val="1"/>
        </w:numPr>
        <w:rPr/>
      </w:pPr>
      <w:bookmarkStart w:id="1483" w:name="__RefHeading___Toc288065_1395250215"/>
      <w:bookmarkStart w:id="1484" w:name="_Toc633"/>
      <w:bookmarkEnd w:id="1482"/>
      <w:bookmarkEnd w:id="1483"/>
      <w:r>
        <w:rPr>
          <w:rtl w:val="true"/>
        </w:rPr>
        <w:t>فصل اول</w:t>
      </w:r>
      <w:r>
        <w:rPr>
          <w:rtl w:val="true"/>
        </w:rPr>
        <w:t xml:space="preserve">: </w:t>
      </w:r>
      <w:r>
        <w:rPr>
          <w:rtl w:val="true"/>
        </w:rPr>
        <w:t>نظام و نظام اقتصادی</w:t>
      </w:r>
      <w:bookmarkEnd w:id="1484"/>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و نظام اقتصادی</w:t>
      </w:r>
    </w:p>
    <w:p>
      <w:pPr>
        <w:pStyle w:val="BookText"/>
        <w:rPr/>
      </w:pPr>
      <w:r>
        <w:rPr>
          <w:rFonts w:ascii="IRNazanin" w:hAnsi="IRNazanin" w:eastAsia="IRNazanin"/>
          <w:color w:val="111111"/>
          <w:sz w:val="28"/>
          <w:sz w:val="28"/>
          <w:szCs w:val="28"/>
          <w:rtl w:val="true"/>
          <w:lang w:bidi="fa-IR"/>
        </w:rPr>
        <w:t xml:space="preserve">در نگرش به نظام اقتصادی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دیدگاه آدام اسمیت، مالتوس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اهداف نظام اقتصادی، مبانی مکتبی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ایدئولوژیک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نظام اقتصادی، مبانی فلسفی نظام اقتصادی، روش مطالعه نظام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بررسی تاریخی، روش بررسی عمل کردی، روش بررسی تحلیلی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احکام و حقوق اقتصادی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تکلیفیه،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وضعیه، تعریف علم اقتصاد، ارتباط علم و احکام و نظام اقتصادی</w:t>
      </w:r>
      <w:r>
        <w:rPr>
          <w:rFonts w:eastAsia="IRNazanin" w:cs="IRNazanin"/>
          <w:color w:val="111111"/>
          <w:sz w:val="28"/>
          <w:szCs w:val="28"/>
          <w:rtl w:val="true"/>
          <w:lang w:bidi="fa-IR"/>
        </w:rPr>
        <w:t>.</w:t>
      </w:r>
    </w:p>
    <w:p>
      <w:pPr>
        <w:pStyle w:val="Heading3"/>
        <w:numPr>
          <w:ilvl w:val="2"/>
          <w:numId w:val="1"/>
        </w:numPr>
        <w:rPr/>
      </w:pPr>
      <w:bookmarkStart w:id="1485" w:name="__RefHeading___Toc288067_1395250215"/>
      <w:bookmarkStart w:id="1486" w:name="_Toc634"/>
      <w:bookmarkEnd w:id="1485"/>
      <w:r>
        <w:rPr>
          <w:rtl w:val="true"/>
        </w:rPr>
        <w:t>فصل دوم</w:t>
      </w:r>
      <w:r>
        <w:rPr>
          <w:rtl w:val="true"/>
        </w:rPr>
        <w:t xml:space="preserve">: </w:t>
      </w:r>
      <w:r>
        <w:rPr>
          <w:rtl w:val="true"/>
        </w:rPr>
        <w:t xml:space="preserve">مبانی فلسفی نظام </w:t>
      </w:r>
      <w:r>
        <w:rPr>
          <w:rtl w:val="true"/>
        </w:rPr>
        <w:t>(</w:t>
      </w:r>
      <w:r>
        <w:rPr>
          <w:rtl w:val="true"/>
        </w:rPr>
        <w:t>اقتصاد سرمایه داری لیبرال</w:t>
      </w:r>
      <w:r>
        <w:rPr>
          <w:rtl w:val="true"/>
        </w:rPr>
        <w:t>)</w:t>
      </w:r>
      <w:bookmarkEnd w:id="1486"/>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مبانی فلسفی نظام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 سرمایه داری لیبرال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دئیسم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جهان 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طبیعی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انسان 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در نگرش لیبرالیستی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تنها معیار شناخت حقیقت،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وابستگی ارزش ها به اراده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 اخلاقی لیبرالیسم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لیبرالیسم و علم،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مالکی،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امیال، منشأ انگیزه ها و هدف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خدمت گر شهوات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اصالت فرد و مفهوم جامعه در اندیشه لیبرالیستی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هستی شناختی اصالت فرد،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ارزشی اصالت فرد،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معرفت شناختی اصالت فرد</w:t>
      </w:r>
      <w:r>
        <w:rPr>
          <w:rFonts w:eastAsia="IRNazanin" w:cs="IRNazanin"/>
          <w:color w:val="111111"/>
          <w:sz w:val="28"/>
          <w:szCs w:val="28"/>
          <w:rtl w:val="true"/>
          <w:lang w:bidi="fa-IR"/>
        </w:rPr>
        <w:t>.</w:t>
      </w:r>
    </w:p>
    <w:p>
      <w:pPr>
        <w:pStyle w:val="Heading3"/>
        <w:numPr>
          <w:ilvl w:val="2"/>
          <w:numId w:val="1"/>
        </w:numPr>
        <w:rPr/>
      </w:pPr>
      <w:bookmarkStart w:id="1487" w:name="__RefHeading___Toc288069_1395250215"/>
      <w:bookmarkStart w:id="1488" w:name="_Toc635"/>
      <w:bookmarkEnd w:id="1487"/>
      <w:r>
        <w:rPr>
          <w:rtl w:val="true"/>
        </w:rPr>
        <w:t>فصل سوم</w:t>
      </w:r>
      <w:r>
        <w:rPr>
          <w:rtl w:val="true"/>
        </w:rPr>
        <w:t xml:space="preserve">: </w:t>
      </w:r>
      <w:r>
        <w:rPr>
          <w:rtl w:val="true"/>
        </w:rPr>
        <w:t>مبانی فلسفی نظام اقتصادی اسلام</w:t>
      </w:r>
      <w:bookmarkEnd w:id="1488"/>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فلسفی نظام اقتصادی اسلام</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 خداوند با جهان، طبیعت،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رابطه خداوند با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 خالقیت، رابطه ربوبیت، رابطه مالکیت، رابطه حاکمیت، رابطه احاطه، رابطه قیومیت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رابطه خداوند با انسان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 هدایت، رابطه</w:t>
      </w:r>
      <w:bookmarkStart w:id="1489" w:name="pg2594_26165"/>
    </w:p>
    <w:p>
      <w:pPr>
        <w:pStyle w:val="BookText"/>
        <w:rPr/>
      </w:pPr>
      <w:bookmarkEnd w:id="1489"/>
      <w:r>
        <w:rPr>
          <w:rFonts w:ascii="Amiri" w:hAnsi="Amiri" w:eastAsia="Amiri" w:cs="Amiri"/>
          <w:color w:val="111111"/>
          <w:sz w:val="28"/>
          <w:sz w:val="28"/>
          <w:szCs w:val="28"/>
          <w:rtl w:val="true"/>
          <w:lang w:bidi="ar-SA"/>
        </w:rPr>
        <w:t>رزاقیّت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تفاوت خداشناسی در اسلام و لیبرالیزم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جهان 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داری، حرکت به سوی خداوند، اختصاص به انسان، برخورداری از خزاین غیبی، محل آزمایش، برخورداری از نظام متقن علّی و معلولی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آفرینش انسان، دوبعدی بودن انسان، ارزش های اخلاقی، خدامالکی و خلیفه بودن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جامعه شناسی در نگرش اسلامی، فرد و جامعه از دیدگاه قرآن، سنت های الهی حاکم بر جوامع انسانی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نیک بختی و سیاه بختی جوامع، تقوا سبب فزونی نعمت ها، عدل سبب افزایش برکات</w:t>
      </w:r>
      <w:r>
        <w:rPr>
          <w:rFonts w:eastAsia="IRNazanin" w:cs="IRNazanin"/>
          <w:color w:val="111111"/>
          <w:sz w:val="28"/>
          <w:szCs w:val="28"/>
          <w:rtl w:val="true"/>
          <w:lang w:bidi="fa-IR"/>
        </w:rPr>
        <w:t>).</w:t>
      </w:r>
    </w:p>
    <w:p>
      <w:pPr>
        <w:pStyle w:val="Heading2"/>
        <w:numPr>
          <w:ilvl w:val="1"/>
          <w:numId w:val="1"/>
        </w:numPr>
        <w:rPr/>
      </w:pPr>
      <w:bookmarkStart w:id="1490" w:name="__RefHeading___Toc288071_1395250215"/>
      <w:bookmarkStart w:id="1491" w:name="_Toc636"/>
      <w:bookmarkEnd w:id="1490"/>
      <w:r>
        <w:rPr>
          <w:rtl w:val="true"/>
        </w:rPr>
        <w:t>نظام اقتصادی اسلام</w:t>
      </w:r>
      <w:bookmarkEnd w:id="1491"/>
    </w:p>
    <w:p>
      <w:pPr>
        <w:pStyle w:val="Heading3"/>
        <w:numPr>
          <w:ilvl w:val="2"/>
          <w:numId w:val="1"/>
        </w:numPr>
        <w:rPr/>
      </w:pPr>
      <w:bookmarkStart w:id="1492" w:name="__RefHeading___Toc288073_1395250215"/>
      <w:bookmarkStart w:id="1493" w:name="_Toc637"/>
      <w:bookmarkEnd w:id="1492"/>
      <w:r>
        <w:rPr>
          <w:rtl w:val="true"/>
        </w:rPr>
        <w:t>اشاره</w:t>
      </w:r>
      <w:bookmarkEnd w:id="1493"/>
    </w:p>
    <w:p>
      <w:pPr>
        <w:pStyle w:val="BookText"/>
        <w:rPr/>
      </w:pPr>
      <w:r>
        <w:rPr>
          <w:rFonts w:ascii="IRNazanin" w:hAnsi="IRNazanin" w:eastAsia="IRNazanin"/>
          <w:color w:val="111111"/>
          <w:sz w:val="28"/>
          <w:sz w:val="28"/>
          <w:szCs w:val="28"/>
          <w:rtl w:val="true"/>
          <w:lang w:bidi="fa-IR"/>
        </w:rPr>
        <w:t>نظام اقتصادی اسلام</w:t>
      </w:r>
    </w:p>
    <w:p>
      <w:pPr>
        <w:pStyle w:val="BookText"/>
        <w:rPr/>
      </w:pPr>
      <w:r>
        <w:rPr>
          <w:rFonts w:ascii="IRNazanin" w:hAnsi="IRNazanin" w:eastAsia="IRNazanin"/>
          <w:color w:val="111111"/>
          <w:sz w:val="28"/>
          <w:sz w:val="28"/>
          <w:szCs w:val="28"/>
          <w:rtl w:val="true"/>
          <w:lang w:bidi="fa-IR"/>
        </w:rPr>
        <w:t xml:space="preserve">سبحانی، حسن، تهران، مرکز چاپ و نشر سازمان تبلیغات اسلامی، چاپ اول،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 های اقتصادی سرمایه داری و سوسیالیستی، در عمل از برآوردن نیازهای مادی و معنوی انسان ناتوانند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انسان امروزه بیش از هر زمان دیگری، تشنه معارف حیات بخش اسلام در همه زمینه ها به ویژه اقتصاد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چنان درخواستی، نویسنده کتاب حاضر می کوشد نظام اقتصاد اسلامی را هر چند به صورت مختصر به علاقه مندان معرفی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این کتاب در پنج فصل تدوین شده است</w:t>
      </w:r>
      <w:r>
        <w:rPr>
          <w:rFonts w:eastAsia="IRNazanin" w:cs="IRNazanin"/>
          <w:color w:val="111111"/>
          <w:sz w:val="28"/>
          <w:szCs w:val="28"/>
          <w:rtl w:val="true"/>
          <w:lang w:bidi="fa-IR"/>
        </w:rPr>
        <w:t>.</w:t>
      </w:r>
    </w:p>
    <w:p>
      <w:pPr>
        <w:pStyle w:val="Heading3"/>
        <w:numPr>
          <w:ilvl w:val="2"/>
          <w:numId w:val="1"/>
        </w:numPr>
        <w:rPr/>
      </w:pPr>
      <w:bookmarkStart w:id="1494" w:name="__RefHeading___Toc288075_1395250215"/>
      <w:bookmarkStart w:id="1495" w:name="_Toc638"/>
      <w:bookmarkEnd w:id="1494"/>
      <w:r>
        <w:rPr>
          <w:rtl w:val="true"/>
        </w:rPr>
        <w:t>فصل اول</w:t>
      </w:r>
      <w:r>
        <w:rPr>
          <w:rtl w:val="true"/>
        </w:rPr>
        <w:t xml:space="preserve">: </w:t>
      </w:r>
      <w:r>
        <w:rPr>
          <w:rtl w:val="true"/>
        </w:rPr>
        <w:t>بررسی ادبیات موجود درباره نظام اقتصادی اسلام</w:t>
      </w:r>
      <w:bookmarkEnd w:id="1495"/>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ادبیات موجود درباره نظام اقتصادی اسلام</w:t>
      </w:r>
      <w:bookmarkStart w:id="1496" w:name="pg2594_26166"/>
    </w:p>
    <w:p>
      <w:pPr>
        <w:pStyle w:val="BookText"/>
        <w:rPr/>
      </w:pPr>
      <w:bookmarkEnd w:id="1496"/>
      <w:r>
        <w:rPr>
          <w:rFonts w:ascii="IRNazanin" w:hAnsi="IRNazanin" w:eastAsia="IRNazanin"/>
          <w:color w:val="111111"/>
          <w:sz w:val="28"/>
          <w:sz w:val="28"/>
          <w:szCs w:val="28"/>
          <w:rtl w:val="true"/>
          <w:lang w:bidi="fa-IR"/>
        </w:rPr>
        <w:t>تعریف اقتصاد اسلامی و غرض آن، اصول حاکم بر اقتصاد اسلامی، ویژگی های اقتصاد اسلامی، اهداف اقتصاد اسلامی، مالکیت و انواع آن، رابطه اخلاق و اقتصاد، تولید و اهمیت کار در اسلام، ربا و فلسفه حرمت آن در اسلام، کسب های حرام، ارزش و قیمت و نقد نظریه ارزش مارکس، ضرورت و لزوم دخالت دولت در اقتصاد، عدالت</w:t>
      </w:r>
      <w:r>
        <w:rPr>
          <w:rFonts w:eastAsia="IRNazanin" w:cs="IRNazanin"/>
          <w:color w:val="111111"/>
          <w:sz w:val="28"/>
          <w:szCs w:val="28"/>
          <w:rtl w:val="true"/>
          <w:lang w:bidi="fa-IR"/>
        </w:rPr>
        <w:t>.</w:t>
      </w:r>
    </w:p>
    <w:p>
      <w:pPr>
        <w:pStyle w:val="Heading3"/>
        <w:numPr>
          <w:ilvl w:val="2"/>
          <w:numId w:val="1"/>
        </w:numPr>
        <w:rPr/>
      </w:pPr>
      <w:bookmarkStart w:id="1497" w:name="__RefHeading___Toc288077_1395250215"/>
      <w:bookmarkStart w:id="1498" w:name="_Toc639"/>
      <w:bookmarkEnd w:id="1497"/>
      <w:r>
        <w:rPr>
          <w:rtl w:val="true"/>
        </w:rPr>
        <w:t>فصل دوم</w:t>
      </w:r>
      <w:r>
        <w:rPr>
          <w:rtl w:val="true"/>
        </w:rPr>
        <w:t xml:space="preserve">: </w:t>
      </w:r>
      <w:r>
        <w:rPr>
          <w:rtl w:val="true"/>
        </w:rPr>
        <w:t>اقتصاد و متدولوژی تحقیق</w:t>
      </w:r>
      <w:bookmarkEnd w:id="1498"/>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و متدولوژی تحقیق</w:t>
      </w:r>
    </w:p>
    <w:p>
      <w:pPr>
        <w:pStyle w:val="BookText"/>
        <w:rPr/>
      </w:pPr>
      <w:r>
        <w:rPr>
          <w:rFonts w:ascii="IRNazanin" w:hAnsi="IRNazanin" w:eastAsia="IRNazanin"/>
          <w:color w:val="111111"/>
          <w:sz w:val="28"/>
          <w:sz w:val="28"/>
          <w:szCs w:val="28"/>
          <w:rtl w:val="true"/>
          <w:lang w:bidi="fa-IR"/>
        </w:rPr>
        <w:t>نظام اقتصادی، مبانی فکری نظام اقتصاد سرمایه داری و سوسیالیسم، وظایف و اهداف نظام اقتصادی اسلام</w:t>
      </w:r>
      <w:r>
        <w:rPr>
          <w:rFonts w:eastAsia="IRNazanin" w:cs="IRNazanin"/>
          <w:color w:val="111111"/>
          <w:sz w:val="28"/>
          <w:szCs w:val="28"/>
          <w:rtl w:val="true"/>
          <w:lang w:bidi="fa-IR"/>
        </w:rPr>
        <w:t>.</w:t>
      </w:r>
    </w:p>
    <w:p>
      <w:pPr>
        <w:pStyle w:val="Heading3"/>
        <w:numPr>
          <w:ilvl w:val="2"/>
          <w:numId w:val="1"/>
        </w:numPr>
        <w:rPr/>
      </w:pPr>
      <w:bookmarkStart w:id="1499" w:name="__RefHeading___Toc288079_1395250215"/>
      <w:bookmarkStart w:id="1500" w:name="_Toc640"/>
      <w:bookmarkEnd w:id="1499"/>
      <w:r>
        <w:rPr>
          <w:rtl w:val="true"/>
        </w:rPr>
        <w:t>فصل سوم</w:t>
      </w:r>
      <w:r>
        <w:rPr>
          <w:rtl w:val="true"/>
        </w:rPr>
        <w:t xml:space="preserve">: </w:t>
      </w:r>
      <w:r>
        <w:rPr>
          <w:rtl w:val="true"/>
        </w:rPr>
        <w:t>مبانی فلسفی و فکری نظام اقتصادی در اسلام</w:t>
      </w:r>
      <w:bookmarkEnd w:id="1500"/>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فلسفی و فکری نظام اقتصادی در اسلام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جهان، رابطه انسان با هستی و</w:t>
      </w:r>
      <w:r>
        <w:rPr>
          <w:rFonts w:eastAsia="IRNazanin" w:cs="IRNazanin"/>
          <w:color w:val="111111"/>
          <w:sz w:val="28"/>
          <w:szCs w:val="28"/>
          <w:rtl w:val="true"/>
          <w:lang w:bidi="fa-IR"/>
        </w:rPr>
        <w:t>...).</w:t>
      </w:r>
    </w:p>
    <w:p>
      <w:pPr>
        <w:pStyle w:val="Heading3"/>
        <w:numPr>
          <w:ilvl w:val="2"/>
          <w:numId w:val="1"/>
        </w:numPr>
        <w:rPr/>
      </w:pPr>
      <w:bookmarkStart w:id="1501" w:name="__RefHeading___Toc288081_1395250215"/>
      <w:bookmarkStart w:id="1502" w:name="_Toc641"/>
      <w:bookmarkEnd w:id="1501"/>
      <w:r>
        <w:rPr>
          <w:rtl w:val="true"/>
        </w:rPr>
        <w:t>فصل چهارم</w:t>
      </w:r>
      <w:r>
        <w:rPr>
          <w:rtl w:val="true"/>
        </w:rPr>
        <w:t>:</w:t>
      </w:r>
      <w:bookmarkEnd w:id="1502"/>
    </w:p>
    <w:p>
      <w:pPr>
        <w:pStyle w:val="Heading4"/>
        <w:numPr>
          <w:ilvl w:val="3"/>
          <w:numId w:val="1"/>
        </w:numPr>
        <w:rPr/>
      </w:pPr>
      <w:bookmarkStart w:id="1503" w:name="__RefHeading___Toc288083_1395250215"/>
      <w:bookmarkStart w:id="1504" w:name="_Toc642"/>
      <w:bookmarkEnd w:id="1503"/>
      <w:r>
        <w:rPr>
          <w:rtl w:val="true"/>
        </w:rPr>
        <w:t>اشاره</w:t>
      </w:r>
      <w:bookmarkEnd w:id="1504"/>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نهادها و معیارهای نظام اقتصادی اسلام</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معیارها در نظام اقتصادی اسلام</w:t>
      </w:r>
    </w:p>
    <w:p>
      <w:pPr>
        <w:pStyle w:val="Heading4"/>
        <w:numPr>
          <w:ilvl w:val="3"/>
          <w:numId w:val="1"/>
        </w:numPr>
        <w:rPr/>
      </w:pPr>
      <w:bookmarkStart w:id="1505" w:name="__RefHeading___Toc288085_1395250215"/>
      <w:bookmarkStart w:id="1506" w:name="_Toc643"/>
      <w:bookmarkEnd w:id="1505"/>
      <w:r>
        <w:rPr>
          <w:rtl w:val="true"/>
        </w:rPr>
        <w:t>الف</w:t>
      </w:r>
      <w:r>
        <w:rPr>
          <w:rtl w:val="true"/>
        </w:rPr>
        <w:t xml:space="preserve">) </w:t>
      </w:r>
      <w:r>
        <w:rPr>
          <w:rtl w:val="true"/>
        </w:rPr>
        <w:t>نهادها و معیارهای نظام اقتصادی اسلام</w:t>
      </w:r>
      <w:bookmarkEnd w:id="1506"/>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نهادها و معیارهای نظام اقتصادی اسلام</w:t>
      </w:r>
    </w:p>
    <w:p>
      <w:pPr>
        <w:pStyle w:val="BookText"/>
        <w:rPr/>
      </w:pPr>
      <w:r>
        <w:rPr>
          <w:rFonts w:ascii="IRNazanin" w:hAnsi="IRNazanin" w:eastAsia="IRNazanin"/>
          <w:color w:val="111111"/>
          <w:sz w:val="28"/>
          <w:sz w:val="28"/>
          <w:szCs w:val="28"/>
          <w:rtl w:val="true"/>
          <w:lang w:bidi="fa-IR"/>
        </w:rPr>
        <w:t>آزادی های اقتصادی، دولت اسلامی و نظام اقتصادی، مالکیت بر انواع تولید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مالکیت خصوصی،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مالکیت دولتی، انگیزه فعالیت های اقتصادی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انگیزه ارزشی،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مادی، مکانیسم هماهنگی فعالیت های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تمرکز و عدم تمرکز، تعدیل و تطابق</w:t>
      </w:r>
      <w:r>
        <w:rPr>
          <w:rFonts w:eastAsia="IRNazanin" w:cs="IRNazanin"/>
          <w:color w:val="111111"/>
          <w:sz w:val="28"/>
          <w:szCs w:val="28"/>
          <w:rtl w:val="true"/>
          <w:lang w:bidi="fa-IR"/>
        </w:rPr>
        <w:t>.</w:t>
      </w:r>
    </w:p>
    <w:p>
      <w:pPr>
        <w:pStyle w:val="Heading4"/>
        <w:numPr>
          <w:ilvl w:val="3"/>
          <w:numId w:val="1"/>
        </w:numPr>
        <w:rPr/>
      </w:pPr>
      <w:bookmarkStart w:id="1507" w:name="__RefHeading___Toc288087_1395250215"/>
      <w:bookmarkStart w:id="1508" w:name="_Toc644"/>
      <w:bookmarkEnd w:id="1507"/>
      <w:r>
        <w:rPr>
          <w:rtl w:val="true"/>
        </w:rPr>
        <w:t>ب</w:t>
      </w:r>
      <w:r>
        <w:rPr>
          <w:rtl w:val="true"/>
        </w:rPr>
        <w:t xml:space="preserve">) </w:t>
      </w:r>
      <w:r>
        <w:rPr>
          <w:rtl w:val="true"/>
        </w:rPr>
        <w:t>معیارها در نظام اقتصادی اسلام</w:t>
      </w:r>
      <w:bookmarkEnd w:id="1508"/>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معیارها در نظام اقتصادی اسلام</w:t>
      </w:r>
    </w:p>
    <w:p>
      <w:pPr>
        <w:pStyle w:val="BookText"/>
        <w:rPr/>
      </w:pPr>
      <w:r>
        <w:rPr>
          <w:rFonts w:ascii="IRNazanin" w:hAnsi="IRNazanin" w:eastAsia="IRNazanin"/>
          <w:color w:val="111111"/>
          <w:sz w:val="28"/>
          <w:sz w:val="28"/>
          <w:szCs w:val="28"/>
          <w:rtl w:val="true"/>
          <w:lang w:bidi="fa-IR"/>
        </w:rPr>
        <w:t>حاکمیت اقتصادی، رشد، فراوانی، امنیت حمایت از محیط زیست، کارآیی، عدالت، نظام اقتصادی توسعه</w:t>
      </w:r>
      <w:r>
        <w:rPr>
          <w:rFonts w:eastAsia="IRNazanin" w:cs="IRNazanin"/>
          <w:color w:val="111111"/>
          <w:sz w:val="28"/>
          <w:szCs w:val="28"/>
          <w:rtl w:val="true"/>
          <w:lang w:bidi="fa-IR"/>
        </w:rPr>
        <w:t>.</w:t>
      </w:r>
    </w:p>
    <w:p>
      <w:pPr>
        <w:pStyle w:val="Heading3"/>
        <w:numPr>
          <w:ilvl w:val="2"/>
          <w:numId w:val="1"/>
        </w:numPr>
        <w:rPr/>
      </w:pPr>
      <w:bookmarkStart w:id="1509" w:name="__RefHeading___Toc288089_1395250215"/>
      <w:bookmarkStart w:id="1510" w:name="_Toc645"/>
      <w:bookmarkEnd w:id="1509"/>
      <w:r>
        <w:rPr>
          <w:rtl w:val="true"/>
        </w:rPr>
        <w:t>فصل پنجم</w:t>
      </w:r>
      <w:r>
        <w:rPr>
          <w:rtl w:val="true"/>
        </w:rPr>
        <w:t xml:space="preserve">: </w:t>
      </w:r>
      <w:r>
        <w:rPr>
          <w:rtl w:val="true"/>
        </w:rPr>
        <w:t>ملاحظات</w:t>
      </w:r>
      <w:bookmarkEnd w:id="1510"/>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ملاحظات</w:t>
      </w:r>
      <w:bookmarkStart w:id="1511" w:name="pg2594_26167"/>
    </w:p>
    <w:p>
      <w:pPr>
        <w:pStyle w:val="BookText"/>
        <w:rPr/>
      </w:pPr>
      <w:bookmarkEnd w:id="1511"/>
      <w:r>
        <w:rPr>
          <w:rFonts w:ascii="IRNazanin" w:hAnsi="IRNazanin" w:eastAsia="IRNazanin"/>
          <w:color w:val="111111"/>
          <w:sz w:val="28"/>
          <w:sz w:val="28"/>
          <w:szCs w:val="28"/>
          <w:rtl w:val="true"/>
          <w:lang w:bidi="fa-IR"/>
        </w:rPr>
        <w:t>موجودیت طیفی از نظام های اقتصادی، دولت اسلامی و شکاف بین اختیار و مسئولیت، نظام اقتصادی و ضمانت حفظ ارزش ها، نظام اقتصادی اسلامی همان هست که باید</w:t>
      </w:r>
      <w:r>
        <w:rPr>
          <w:rFonts w:eastAsia="IRNazanin" w:cs="IRNazanin"/>
          <w:color w:val="111111"/>
          <w:sz w:val="28"/>
          <w:szCs w:val="28"/>
          <w:rtl w:val="true"/>
          <w:lang w:bidi="fa-IR"/>
        </w:rPr>
        <w:t>.</w:t>
      </w:r>
    </w:p>
    <w:p>
      <w:pPr>
        <w:pStyle w:val="Heading2"/>
        <w:numPr>
          <w:ilvl w:val="1"/>
          <w:numId w:val="1"/>
        </w:numPr>
        <w:rPr/>
      </w:pPr>
      <w:bookmarkStart w:id="1512" w:name="__RefHeading___Toc288091_1395250215"/>
      <w:bookmarkStart w:id="1513" w:name="_Toc646"/>
      <w:bookmarkEnd w:id="1512"/>
      <w:r>
        <w:rPr>
          <w:rtl w:val="true"/>
        </w:rPr>
        <w:t xml:space="preserve">نظام مالی اسلام </w:t>
      </w:r>
      <w:r>
        <w:rPr>
          <w:rtl w:val="true"/>
        </w:rPr>
        <w:t>(</w:t>
      </w:r>
      <w:r>
        <w:rPr>
          <w:rtl w:val="true"/>
        </w:rPr>
        <w:t>رابطه خمس و زکات با مالیاتهای حکومتی</w:t>
      </w:r>
      <w:r>
        <w:rPr>
          <w:rtl w:val="true"/>
        </w:rPr>
        <w:t>)</w:t>
      </w:r>
      <w:bookmarkEnd w:id="1513"/>
    </w:p>
    <w:p>
      <w:pPr>
        <w:pStyle w:val="Heading3"/>
        <w:numPr>
          <w:ilvl w:val="2"/>
          <w:numId w:val="1"/>
        </w:numPr>
        <w:rPr/>
      </w:pPr>
      <w:bookmarkStart w:id="1514" w:name="__RefHeading___Toc288093_1395250215"/>
      <w:bookmarkStart w:id="1515" w:name="_Toc647"/>
      <w:bookmarkEnd w:id="1514"/>
      <w:r>
        <w:rPr>
          <w:rtl w:val="true"/>
        </w:rPr>
        <w:t>اشاره</w:t>
      </w:r>
      <w:bookmarkEnd w:id="1515"/>
    </w:p>
    <w:p>
      <w:pPr>
        <w:pStyle w:val="BookText"/>
        <w:rPr/>
      </w:pPr>
      <w:r>
        <w:rPr>
          <w:rFonts w:ascii="IRNazanin" w:hAnsi="IRNazanin" w:eastAsia="IRNazanin"/>
          <w:color w:val="111111"/>
          <w:sz w:val="28"/>
          <w:sz w:val="28"/>
          <w:szCs w:val="28"/>
          <w:rtl w:val="true"/>
          <w:lang w:bidi="fa-IR"/>
        </w:rPr>
        <w:t xml:space="preserve">نظام مالی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 خمس و زکات با مالیاتهای حکومتی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یوسفی، احمدعلی، با همکاری سعید فراهانی و رضا لشگری، مرکز نشر پژوهشگاه و اندیشه اسلامی،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تردید نظامهای مالی در صدر اسلام متناسب با شرایط آن زمان شکل گرفته اند و بر اساس مقتضیات زمانی و مکانی خاص آن دوره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کشف طرح نظری نظام مالی اسلام، که طرحی برای همه زمانها و مکان هاست، باید نظامهای مالی صدر اسلام را از مقتضیات زمان و مکان تجربه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تجربه چگونه ممکن است؟ اسلام در عرصههای گوناگون، نظامهای سیاسی، فرهنگی، حقوقی و اقتصادی خاص خود را دارد که نویسندگان در آغاز کتاب به این موضوع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این کتاب، موضوع های متنوعی درباره مالیاتها و پیشینه تاریخی آنها از دیدگاه های فقهی بحث و بررسی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این کتاب را میتوان در دو زمینه گوناگون طبقهبندی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مطالب مرتبط با زمینههای مبحث نظام مالیاتی اسلام؛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مباحث فقهی مرتبط با آن</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نویسندگان، این کتاب را در دو بخش تنظیم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 مشتمل</w:t>
      </w:r>
      <w:bookmarkStart w:id="1516" w:name="pg2594_26168"/>
    </w:p>
    <w:p>
      <w:pPr>
        <w:pStyle w:val="BookText"/>
        <w:rPr/>
      </w:pPr>
      <w:bookmarkEnd w:id="1516"/>
      <w:r>
        <w:rPr>
          <w:rFonts w:ascii="IRNazanin" w:hAnsi="IRNazanin" w:eastAsia="IRNazanin"/>
          <w:color w:val="111111"/>
          <w:sz w:val="28"/>
          <w:sz w:val="28"/>
          <w:szCs w:val="28"/>
          <w:rtl w:val="true"/>
          <w:lang w:bidi="fa-IR"/>
        </w:rPr>
        <w:t>بر مقالات زیر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تاریخی مالیاتها در جوامع اسلامی از صدر اسلام تا قرن چهارم هجری، مقدمهای بر نظام مالیاتی اسلام، وضعیت مالیاتها در ایران در شرایط حاضر و طرح موضوع شناسی در مورد نظام مالی اسلام و پرسشهای اساسی و مهم مورد توجه در تعیین ساختار و کارکردهای نظام 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ها و مطالب بخشهای اول و دوم کتاب، در حقیقت، پاسخهایی به این گونه پرسشهاست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دوم، نویسندگان، نظریههای فقهی و آرای فقها درباره مالیاتها را بررسی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افزون بر مقالاتی که سخنان و دیدگاههای گوناگون درباره وجوهات شرعی را مطرح میکند، موضوع ولایت و تصدی وجوهات، رابطه این مالیاتها با مالیاتهای حکومتی و سرانجام جواز قانونگذاری و گرفتن مالیاتهای حکومتی توسط حاکم اسلامی بررسی و فتواهای مراجع معظم تقلید در زمان حاضر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مطالب کتاب عبارت است از</w:t>
      </w:r>
      <w:r>
        <w:rPr>
          <w:rFonts w:eastAsia="IRNazanin" w:cs="IRNazanin"/>
          <w:color w:val="111111"/>
          <w:sz w:val="28"/>
          <w:szCs w:val="28"/>
          <w:rtl w:val="true"/>
          <w:lang w:bidi="fa-IR"/>
        </w:rPr>
        <w:t>:</w:t>
      </w:r>
    </w:p>
    <w:p>
      <w:pPr>
        <w:pStyle w:val="Heading3"/>
        <w:numPr>
          <w:ilvl w:val="2"/>
          <w:numId w:val="1"/>
        </w:numPr>
        <w:rPr/>
      </w:pPr>
      <w:bookmarkStart w:id="1517" w:name="__RefHeading___Toc288095_1395250215"/>
      <w:bookmarkStart w:id="1518" w:name="_Toc648"/>
      <w:bookmarkEnd w:id="1517"/>
      <w:r>
        <w:rPr>
          <w:rtl w:val="true"/>
        </w:rPr>
        <w:t>بخش اول</w:t>
      </w:r>
      <w:bookmarkEnd w:id="1518"/>
    </w:p>
    <w:p>
      <w:pPr>
        <w:pStyle w:val="BookText"/>
        <w:rPr/>
      </w:pPr>
      <w:r>
        <w:rPr>
          <w:rFonts w:ascii="IRNazanin" w:hAnsi="IRNazanin" w:eastAsia="IRNazanin"/>
          <w:color w:val="111111"/>
          <w:sz w:val="28"/>
          <w:sz w:val="28"/>
          <w:szCs w:val="28"/>
          <w:rtl w:val="true"/>
          <w:lang w:bidi="fa-IR"/>
        </w:rPr>
        <w:t>بخش اول</w:t>
      </w:r>
    </w:p>
    <w:p>
      <w:pPr>
        <w:pStyle w:val="BookText"/>
        <w:rPr/>
      </w:pPr>
      <w:r>
        <w:rPr>
          <w:rFonts w:ascii="IRNazanin" w:hAnsi="IRNazanin" w:eastAsia="IRNazanin"/>
          <w:color w:val="111111"/>
          <w:sz w:val="28"/>
          <w:sz w:val="28"/>
          <w:szCs w:val="28"/>
          <w:rtl w:val="true"/>
          <w:lang w:bidi="fa-IR"/>
        </w:rPr>
        <w:t xml:space="preserve">نظام مالی دولت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موضوعشناسی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گروه اقتصاد، مقدمهای بر مالیه عمومی در اسلام؛ حجت الاسلام دُری نجف آبادی، نظام مالی دولت های مسلمان؛ حجج الاسلام رضایی، فراهانی و معصومینیا، مالیاتهای حکومتی در ایران؛ آقای پاریزی، بررسی ساختار مالیاتها در ایران، دفتر تحقیقات و سیاستهای مالی امور اقتصادی و دارایی</w:t>
      </w:r>
      <w:r>
        <w:rPr>
          <w:rFonts w:eastAsia="IRNazanin" w:cs="IRNazanin"/>
          <w:color w:val="111111"/>
          <w:sz w:val="28"/>
          <w:szCs w:val="28"/>
          <w:rtl w:val="true"/>
          <w:lang w:bidi="fa-IR"/>
        </w:rPr>
        <w:t>.</w:t>
      </w:r>
    </w:p>
    <w:p>
      <w:pPr>
        <w:pStyle w:val="Heading3"/>
        <w:numPr>
          <w:ilvl w:val="2"/>
          <w:numId w:val="1"/>
        </w:numPr>
        <w:rPr/>
      </w:pPr>
      <w:bookmarkStart w:id="1519" w:name="__RefHeading___Toc288097_1395250215"/>
      <w:bookmarkStart w:id="1520" w:name="_Toc649"/>
      <w:bookmarkEnd w:id="1519"/>
      <w:r>
        <w:rPr>
          <w:rtl w:val="true"/>
        </w:rPr>
        <w:t>بخش دوم</w:t>
      </w:r>
      <w:r>
        <w:rPr>
          <w:rtl w:val="true"/>
        </w:rPr>
        <w:t xml:space="preserve">: </w:t>
      </w:r>
      <w:r>
        <w:rPr>
          <w:rtl w:val="true"/>
        </w:rPr>
        <w:t>رابطه مالیاتهای حکومتی و خمس و زکات</w:t>
      </w:r>
      <w:r>
        <w:rPr>
          <w:rtl w:val="true"/>
        </w:rPr>
        <w:t>-</w:t>
      </w:r>
      <w:r>
        <w:rPr>
          <w:rtl w:val="true"/>
        </w:rPr>
        <w:t>گروه اقتصاد</w:t>
      </w:r>
      <w:bookmarkEnd w:id="1520"/>
    </w:p>
    <w:p>
      <w:pPr>
        <w:pStyle w:val="Heading4"/>
        <w:numPr>
          <w:ilvl w:val="3"/>
          <w:numId w:val="1"/>
        </w:numPr>
        <w:rPr/>
      </w:pPr>
      <w:bookmarkStart w:id="1521" w:name="__RefHeading___Toc288099_1395250215"/>
      <w:bookmarkStart w:id="1522" w:name="_Toc650"/>
      <w:bookmarkEnd w:id="1521"/>
      <w:r>
        <w:rPr>
          <w:rtl w:val="true"/>
        </w:rPr>
        <w:t>اشاره</w:t>
      </w:r>
      <w:bookmarkEnd w:id="1522"/>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مالیاتهای حکومتی و خمس و زکات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اقتصاد</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فصل اول</w:t>
      </w:r>
    </w:p>
    <w:p>
      <w:pPr>
        <w:pStyle w:val="BookText"/>
        <w:rPr/>
      </w:pPr>
      <w:r>
        <w:rPr>
          <w:rFonts w:ascii="IRNazanin" w:hAnsi="IRNazanin" w:eastAsia="IRNazanin"/>
          <w:color w:val="111111"/>
          <w:sz w:val="28"/>
          <w:sz w:val="28"/>
          <w:szCs w:val="28"/>
          <w:rtl w:val="true"/>
          <w:lang w:bidi="fa-IR"/>
        </w:rPr>
        <w:t>فصل دوم</w:t>
      </w:r>
    </w:p>
    <w:p>
      <w:pPr>
        <w:pStyle w:val="Heading4"/>
        <w:numPr>
          <w:ilvl w:val="3"/>
          <w:numId w:val="1"/>
        </w:numPr>
        <w:rPr/>
      </w:pPr>
      <w:bookmarkStart w:id="1523" w:name="__RefHeading___Toc288101_1395250215"/>
      <w:bookmarkStart w:id="1524" w:name="_Toc651"/>
      <w:bookmarkEnd w:id="1523"/>
      <w:r>
        <w:rPr>
          <w:rtl w:val="true"/>
        </w:rPr>
        <w:t>فصل اول</w:t>
      </w:r>
      <w:bookmarkEnd w:id="1524"/>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اول</w:t>
      </w:r>
      <w:bookmarkStart w:id="1525" w:name="pg2594_26169"/>
    </w:p>
    <w:p>
      <w:pPr>
        <w:pStyle w:val="BookText"/>
        <w:rPr/>
      </w:pPr>
      <w:bookmarkEnd w:id="1525"/>
      <w:r>
        <w:rPr>
          <w:rFonts w:ascii="IRNazanin" w:hAnsi="IRNazanin" w:eastAsia="IRNazanin"/>
          <w:color w:val="111111"/>
          <w:sz w:val="28"/>
          <w:sz w:val="28"/>
          <w:szCs w:val="28"/>
          <w:rtl w:val="true"/>
          <w:lang w:bidi="fa-IR"/>
        </w:rPr>
        <w:t>مالیاتهای حکومتی از دیدگاه فقه، آیت الله جوادی آملی؛</w:t>
      </w:r>
    </w:p>
    <w:p>
      <w:pPr>
        <w:pStyle w:val="BookText"/>
        <w:rPr/>
      </w:pPr>
      <w:r>
        <w:rPr>
          <w:rFonts w:ascii="IRNazanin" w:hAnsi="IRNazanin" w:eastAsia="IRNazanin"/>
          <w:color w:val="111111"/>
          <w:sz w:val="28"/>
          <w:sz w:val="28"/>
          <w:szCs w:val="28"/>
          <w:rtl w:val="true"/>
          <w:lang w:bidi="fa-IR"/>
        </w:rPr>
        <w:t>رابطه خمس و زکات و مالیاتهای حکومتی؛ آیت الله مؤمن؛</w:t>
      </w:r>
    </w:p>
    <w:p>
      <w:pPr>
        <w:pStyle w:val="BookText"/>
        <w:rPr/>
      </w:pPr>
      <w:r>
        <w:rPr>
          <w:rFonts w:ascii="IRNazanin" w:hAnsi="IRNazanin" w:eastAsia="IRNazanin"/>
          <w:color w:val="111111"/>
          <w:sz w:val="28"/>
          <w:sz w:val="28"/>
          <w:szCs w:val="28"/>
          <w:rtl w:val="true"/>
          <w:lang w:bidi="fa-IR"/>
        </w:rPr>
        <w:t>رابطه مالیات حکومتی با خمس و زکات در نظام حکومت اسلامی؛ آیت الله معرفت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ولایت در خمس، آیت الله تسخیری؛</w:t>
      </w:r>
    </w:p>
    <w:p>
      <w:pPr>
        <w:pStyle w:val="BookText"/>
        <w:rPr/>
      </w:pPr>
      <w:r>
        <w:rPr>
          <w:rFonts w:ascii="IRNazanin" w:hAnsi="IRNazanin" w:eastAsia="IRNazanin"/>
          <w:color w:val="111111"/>
          <w:sz w:val="28"/>
          <w:sz w:val="28"/>
          <w:szCs w:val="28"/>
          <w:rtl w:val="true"/>
          <w:lang w:bidi="fa-IR"/>
        </w:rPr>
        <w:t>متولی سهم امام؛ آیت الله یزدی؛</w:t>
      </w:r>
    </w:p>
    <w:p>
      <w:pPr>
        <w:pStyle w:val="BookText"/>
        <w:rPr/>
      </w:pPr>
      <w:r>
        <w:rPr>
          <w:rFonts w:ascii="IRNazanin" w:hAnsi="IRNazanin" w:eastAsia="IRNazanin"/>
          <w:color w:val="111111"/>
          <w:sz w:val="28"/>
          <w:sz w:val="28"/>
          <w:szCs w:val="28"/>
          <w:rtl w:val="true"/>
          <w:lang w:bidi="fa-IR"/>
        </w:rPr>
        <w:t>مرجع دریافت خمس و حکم پرداخت آن به عنوان مالیات؛ حجت الاسلام ظهیری؛</w:t>
      </w:r>
    </w:p>
    <w:p>
      <w:pPr>
        <w:pStyle w:val="BookText"/>
        <w:rPr/>
      </w:pPr>
      <w:r>
        <w:rPr>
          <w:rFonts w:ascii="IRNazanin" w:hAnsi="IRNazanin" w:eastAsia="IRNazanin"/>
          <w:color w:val="111111"/>
          <w:sz w:val="28"/>
          <w:sz w:val="28"/>
          <w:szCs w:val="28"/>
          <w:rtl w:val="true"/>
          <w:lang w:bidi="fa-IR"/>
        </w:rPr>
        <w:t>ولایت حاکمان بر وضع مالیاتها؛ حجت الاسلام قائنی</w:t>
      </w:r>
      <w:r>
        <w:rPr>
          <w:rFonts w:eastAsia="IRNazanin" w:cs="IRNazanin"/>
          <w:color w:val="111111"/>
          <w:sz w:val="28"/>
          <w:szCs w:val="28"/>
          <w:rtl w:val="true"/>
          <w:lang w:bidi="fa-IR"/>
        </w:rPr>
        <w:t>.</w:t>
      </w:r>
    </w:p>
    <w:p>
      <w:pPr>
        <w:pStyle w:val="Heading4"/>
        <w:numPr>
          <w:ilvl w:val="3"/>
          <w:numId w:val="1"/>
        </w:numPr>
        <w:rPr/>
      </w:pPr>
      <w:bookmarkStart w:id="1526" w:name="__RefHeading___Toc288103_1395250215"/>
      <w:bookmarkStart w:id="1527" w:name="_Toc652"/>
      <w:bookmarkEnd w:id="1526"/>
      <w:r>
        <w:rPr>
          <w:rtl w:val="true"/>
        </w:rPr>
        <w:t>فصل دوم</w:t>
      </w:r>
      <w:bookmarkEnd w:id="1527"/>
    </w:p>
    <w:p>
      <w:pPr>
        <w:pStyle w:val="BookText"/>
        <w:rPr/>
      </w:pPr>
      <w:r>
        <w:rPr>
          <w:rFonts w:ascii="IRNazanin" w:hAnsi="IRNazanin" w:eastAsia="IRNazanin"/>
          <w:color w:val="111111"/>
          <w:sz w:val="28"/>
          <w:sz w:val="28"/>
          <w:szCs w:val="28"/>
          <w:rtl w:val="true"/>
          <w:lang w:bidi="fa-IR"/>
        </w:rPr>
        <w:t>فصل دوم</w:t>
      </w:r>
    </w:p>
    <w:p>
      <w:pPr>
        <w:pStyle w:val="BookText"/>
        <w:rPr/>
      </w:pPr>
      <w:r>
        <w:rPr>
          <w:rFonts w:ascii="IRNazanin" w:hAnsi="IRNazanin" w:eastAsia="IRNazanin"/>
          <w:color w:val="111111"/>
          <w:sz w:val="28"/>
          <w:sz w:val="28"/>
          <w:szCs w:val="28"/>
          <w:rtl w:val="true"/>
          <w:lang w:bidi="fa-IR"/>
        </w:rPr>
        <w:t>نظرات فقهی و فتاوای فقهای عظام؛ گروه اقتصاد</w:t>
      </w:r>
      <w:r>
        <w:rPr>
          <w:rFonts w:eastAsia="IRNazanin" w:cs="IRNazanin"/>
          <w:color w:val="111111"/>
          <w:sz w:val="28"/>
          <w:szCs w:val="28"/>
          <w:rtl w:val="true"/>
          <w:lang w:bidi="fa-IR"/>
        </w:rPr>
        <w:t>.</w:t>
      </w:r>
    </w:p>
    <w:p>
      <w:pPr>
        <w:pStyle w:val="Heading2"/>
        <w:numPr>
          <w:ilvl w:val="1"/>
          <w:numId w:val="1"/>
        </w:numPr>
        <w:rPr/>
      </w:pPr>
      <w:bookmarkStart w:id="1528" w:name="__RefHeading___Toc288105_1395250215"/>
      <w:bookmarkStart w:id="1529" w:name="_Toc653"/>
      <w:bookmarkEnd w:id="1528"/>
      <w:r>
        <w:rPr>
          <w:rtl w:val="true"/>
        </w:rPr>
        <w:t>نظام مالی در سیستم اقتصاد اسلامی</w:t>
      </w:r>
      <w:bookmarkEnd w:id="1529"/>
    </w:p>
    <w:p>
      <w:pPr>
        <w:pStyle w:val="BookText"/>
        <w:rPr/>
      </w:pPr>
      <w:r>
        <w:rPr>
          <w:rFonts w:ascii="IRNazanin" w:hAnsi="IRNazanin" w:eastAsia="IRNazanin"/>
          <w:color w:val="111111"/>
          <w:sz w:val="28"/>
          <w:sz w:val="28"/>
          <w:szCs w:val="28"/>
          <w:rtl w:val="true"/>
          <w:lang w:bidi="fa-IR"/>
        </w:rPr>
        <w:t>نظام مالی در سیستم اقتصاد اسلامی</w:t>
      </w:r>
    </w:p>
    <w:p>
      <w:pPr>
        <w:pStyle w:val="BookText"/>
        <w:rPr/>
      </w:pPr>
      <w:r>
        <w:rPr>
          <w:rFonts w:ascii="IRNazanin" w:hAnsi="IRNazanin" w:eastAsia="IRNazanin"/>
          <w:color w:val="111111"/>
          <w:sz w:val="28"/>
          <w:sz w:val="28"/>
          <w:szCs w:val="28"/>
          <w:rtl w:val="true"/>
          <w:lang w:bidi="fa-IR"/>
        </w:rPr>
        <w:t>آصفی، محمدمهدی،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محمدعلی مقدس، واحد تحقیقات اسلامی،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حکومت اسلامی برای ایجاد عدالت اجتماعی مورد نظر دین مبین اسلام، باید به امور مالی و اقتصادی خود توجه داشته باشد و با وضع قوانین یا اجرای قوانین مطرح شده در شرع مقدس، به اداره امور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کردن انفال و نیز مالکیت مردم بر منابع و حق قیومیت دولت اسلامی و دیگر مسائل مرتبط با اقتصاد، به نظام مالی در سیستم اقتصادی اسلامی نیاز دارد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نویسنده در این کتاب، انگیزه اسلام از وضع درآمدهای مالیاتی را بیان،</w:t>
      </w:r>
    </w:p>
    <w:p>
      <w:pPr>
        <w:pStyle w:val="BookText"/>
        <w:rPr/>
      </w:pPr>
      <w:r>
        <w:rPr>
          <w:rFonts w:ascii="IRNazanin" w:hAnsi="IRNazanin" w:eastAsia="IRNazanin"/>
          <w:color w:val="111111"/>
          <w:sz w:val="28"/>
          <w:sz w:val="28"/>
          <w:szCs w:val="28"/>
          <w:rtl w:val="true"/>
          <w:lang w:bidi="fa-IR"/>
        </w:rPr>
        <w:t>اقسام درآمدها و مخارج را طرح و به طور خلاصه درباره هر یک از موضوعات بحث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مطالب کتاب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درآمدهای دولت،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مخارج و مصارف دولت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درآمدهای دولت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موضوعاتی به اختصار بیان شده که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مالیات منظور اسلام از وضع مالیات، اقسام مالیات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درآمد اموال ثابت دولت اسلامی، مالکیت زمین های عمومی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سازمان های کشاورزی و شرکت های تولیدی دولتی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شئون ولایت عام یا حق قیومیت دولت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بخش دوم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مخارج و مصارف دولت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موضوعات بیان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احترام کار و حقوق کارگر و کارمند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تقسیم عادلانه پست 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بودجه دولت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مخارج شخصی دولت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ریشه استحقاق حقوق برای پست های دولتی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حیله شرعی یا فقهی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فقرای بیکار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سازمان های اجتماعی و مصارف عمومی دولت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آیه خمس</w:t>
      </w:r>
      <w:r>
        <w:rPr>
          <w:rFonts w:eastAsia="IRNazanin" w:cs="IRNazanin"/>
          <w:color w:val="111111"/>
          <w:sz w:val="28"/>
          <w:szCs w:val="28"/>
          <w:rtl w:val="true"/>
          <w:lang w:bidi="fa-IR"/>
        </w:rPr>
        <w:t>.</w:t>
      </w:r>
      <w:bookmarkStart w:id="1530" w:name="pg2594_26171"/>
    </w:p>
    <w:p>
      <w:pPr>
        <w:pStyle w:val="Heading2"/>
        <w:numPr>
          <w:ilvl w:val="1"/>
          <w:numId w:val="1"/>
        </w:numPr>
        <w:rPr/>
      </w:pPr>
      <w:bookmarkStart w:id="1531" w:name="__RefHeading___Toc288107_1395250215"/>
      <w:bookmarkStart w:id="1532" w:name="_Toc654"/>
      <w:bookmarkEnd w:id="1530"/>
      <w:bookmarkEnd w:id="1531"/>
      <w:r>
        <w:rPr>
          <w:rtl w:val="true"/>
        </w:rPr>
        <w:t>نظری به نظام اقتصادی اسلامی</w:t>
      </w:r>
      <w:bookmarkEnd w:id="1532"/>
    </w:p>
    <w:p>
      <w:pPr>
        <w:pStyle w:val="Heading3"/>
        <w:numPr>
          <w:ilvl w:val="2"/>
          <w:numId w:val="1"/>
        </w:numPr>
        <w:rPr/>
      </w:pPr>
      <w:bookmarkStart w:id="1533" w:name="__RefHeading___Toc288109_1395250215"/>
      <w:bookmarkStart w:id="1534" w:name="_Toc655"/>
      <w:bookmarkEnd w:id="1533"/>
      <w:r>
        <w:rPr>
          <w:rtl w:val="true"/>
        </w:rPr>
        <w:t>اشاره</w:t>
      </w:r>
      <w:bookmarkEnd w:id="1534"/>
    </w:p>
    <w:p>
      <w:pPr>
        <w:pStyle w:val="BookText"/>
        <w:rPr/>
      </w:pPr>
      <w:r>
        <w:rPr>
          <w:rFonts w:ascii="IRNazanin" w:hAnsi="IRNazanin" w:eastAsia="IRNazanin"/>
          <w:color w:val="111111"/>
          <w:sz w:val="28"/>
          <w:sz w:val="28"/>
          <w:szCs w:val="28"/>
          <w:rtl w:val="true"/>
          <w:lang w:bidi="fa-IR"/>
        </w:rPr>
        <w:t>نظری به نظام اقتصادی اسلامی</w:t>
      </w:r>
    </w:p>
    <w:p>
      <w:pPr>
        <w:pStyle w:val="BookText"/>
        <w:rPr/>
      </w:pPr>
      <w:r>
        <w:rPr>
          <w:rFonts w:ascii="IRNazanin" w:hAnsi="IRNazanin" w:eastAsia="IRNazanin"/>
          <w:color w:val="111111"/>
          <w:sz w:val="28"/>
          <w:sz w:val="28"/>
          <w:szCs w:val="28"/>
          <w:rtl w:val="true"/>
          <w:lang w:bidi="fa-IR"/>
        </w:rPr>
        <w:t xml:space="preserve">مطهری، مرتضی، انتشارات صدرا،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باور برخی افراد، مسائل زندگی از یکدیگر جداست و هرچیز مرز و قلمرویی خاص دارد و هر بخشی از زندگی انسان، به یک شیء بهخصوص تعلق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افراد تعجب و گاه انکار میکنند که کسی مسئله 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کند، زیرا به عقیده این افراد اسلام و اقتصاد مقوله ای جداگانه هستند؛ اسلام به عنوان دینی برای خودش و اقتصاد به عنوان علم و یا فلسفه ای برای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قلمرویی دارد و اقتصاد قلمرویی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هم پیوندی مستقیم با اقتصاد دارد؛ زیرا یک سلسله مقررات اقتصادی درباره مالکیت، مبادلات، مالها، حجرهها، ارث، هبات و صدقات، وقف، مجازات های مالی یا مجازاتهایی در زمینه ثروت و مانند آن دارد و هم پیوندی غیرمستقیم و از راه اخلاق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مردم را به امانت، عفت، عدالت، احسان، ایثار، منع دزدی، خیانت و رشوه، سفارش می کند و همه این موارد یا قسمتی از قلمروی این مفاهیم در زمینه ثروت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حدود مسائل اقتصادی روشن نشود، حدود عدالت، امانت، عفت، احسان، همچنین حدود دزدی، خیانت و رشوه روشن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اسلام طرافدار تقویت بنیه اقتصادی است، ولی نه به عنوان اینکه اقتصاد، خود هدف است یا تنها هدف است، بلکه با این عنوان که هدفهای اسلامی، بدون اقتصاد سالم و نیروی مستقل اقتصادی، امکان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در این کتاب به بررسی اقتصاد و علم آن پرداخته و رابطه آن را با نظام اسلامی توضیح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به بحث و بررسی سرمایهداری و سوسیالیستی از دیدگاه اسلام</w:t>
      </w:r>
      <w:bookmarkStart w:id="1535" w:name="pg2594_26172"/>
    </w:p>
    <w:p>
      <w:pPr>
        <w:pStyle w:val="BookText"/>
        <w:rPr/>
      </w:pPr>
      <w:bookmarkEnd w:id="1535"/>
      <w:r>
        <w:rPr>
          <w:rFonts w:ascii="IRNazanin" w:hAnsi="IRNazanin" w:eastAsia="IRNazanin"/>
          <w:color w:val="111111"/>
          <w:sz w:val="28"/>
          <w:sz w:val="28"/>
          <w:szCs w:val="28"/>
          <w:rtl w:val="true"/>
          <w:lang w:bidi="fa-IR"/>
        </w:rPr>
        <w:t>رداخته و در برخی قسمتهای این کتاب از آیات قرآنی استفاده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ترین عناوین و مطالب این کتاب عبارت است از</w:t>
      </w:r>
      <w:r>
        <w:rPr>
          <w:rFonts w:eastAsia="IRNazanin" w:cs="IRNazanin"/>
          <w:color w:val="111111"/>
          <w:sz w:val="28"/>
          <w:szCs w:val="28"/>
          <w:rtl w:val="true"/>
          <w:lang w:bidi="fa-IR"/>
        </w:rPr>
        <w:t>:</w:t>
      </w:r>
    </w:p>
    <w:p>
      <w:pPr>
        <w:pStyle w:val="Heading3"/>
        <w:numPr>
          <w:ilvl w:val="2"/>
          <w:numId w:val="1"/>
        </w:numPr>
        <w:rPr/>
      </w:pPr>
      <w:bookmarkStart w:id="1536" w:name="__RefHeading___Toc288111_1395250215"/>
      <w:bookmarkStart w:id="1537" w:name="_Toc656"/>
      <w:bookmarkEnd w:id="1536"/>
      <w:r>
        <w:rPr>
          <w:rtl w:val="true"/>
        </w:rPr>
        <w:t>بخش اول</w:t>
      </w:r>
      <w:r>
        <w:rPr>
          <w:rtl w:val="true"/>
        </w:rPr>
        <w:t xml:space="preserve">: </w:t>
      </w:r>
      <w:r>
        <w:rPr>
          <w:rtl w:val="true"/>
        </w:rPr>
        <w:t>تعریف اقتصاد و مفاهیم اقتصادی</w:t>
      </w:r>
      <w:bookmarkEnd w:id="1537"/>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اقتصاد و مفاهیم اقتصادی</w:t>
      </w:r>
    </w:p>
    <w:p>
      <w:pPr>
        <w:pStyle w:val="BookText"/>
        <w:rPr/>
      </w:pPr>
      <w:r>
        <w:rPr>
          <w:rFonts w:ascii="IRNazanin" w:hAnsi="IRNazanin" w:eastAsia="IRNazanin"/>
          <w:color w:val="111111"/>
          <w:sz w:val="28"/>
          <w:sz w:val="28"/>
          <w:szCs w:val="28"/>
          <w:rtl w:val="true"/>
          <w:lang w:bidi="fa-IR"/>
        </w:rPr>
        <w:t>زیر فصل ها</w:t>
      </w:r>
    </w:p>
    <w:p>
      <w:pPr>
        <w:pStyle w:val="Heading3"/>
        <w:numPr>
          <w:ilvl w:val="2"/>
          <w:numId w:val="1"/>
        </w:numPr>
        <w:rPr/>
      </w:pPr>
      <w:bookmarkStart w:id="1538" w:name="__RefHeading___Toc288113_1395250215"/>
      <w:bookmarkStart w:id="1539" w:name="_Toc657"/>
      <w:bookmarkEnd w:id="1538"/>
      <w:r>
        <w:rPr>
          <w:rtl w:val="true"/>
        </w:rPr>
        <w:t>بخش دوم</w:t>
      </w:r>
      <w:r>
        <w:rPr>
          <w:rtl w:val="true"/>
        </w:rPr>
        <w:t xml:space="preserve">: </w:t>
      </w:r>
      <w:r>
        <w:rPr>
          <w:rtl w:val="true"/>
        </w:rPr>
        <w:t>مالکیت از نظر فلسفی بخش سوم</w:t>
      </w:r>
      <w:r>
        <w:rPr>
          <w:rtl w:val="true"/>
        </w:rPr>
        <w:t xml:space="preserve">: </w:t>
      </w:r>
      <w:r>
        <w:rPr>
          <w:rtl w:val="true"/>
        </w:rPr>
        <w:t>ارزش بخش چهارم</w:t>
      </w:r>
      <w:r>
        <w:rPr>
          <w:rtl w:val="true"/>
        </w:rPr>
        <w:t xml:space="preserve">: </w:t>
      </w:r>
      <w:r>
        <w:rPr>
          <w:rtl w:val="true"/>
        </w:rPr>
        <w:t>ارزش اضافی</w:t>
      </w:r>
      <w:bookmarkEnd w:id="1539"/>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مالکیت از نظر فلسفی 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اضافی</w:t>
      </w:r>
    </w:p>
    <w:p>
      <w:pPr>
        <w:pStyle w:val="BookText"/>
        <w:rPr/>
      </w:pPr>
      <w:r>
        <w:rPr>
          <w:rFonts w:ascii="IRNazanin" w:hAnsi="IRNazanin" w:eastAsia="IRNazanin"/>
          <w:color w:val="111111"/>
          <w:sz w:val="28"/>
          <w:sz w:val="28"/>
          <w:szCs w:val="28"/>
          <w:rtl w:val="true"/>
          <w:lang w:bidi="fa-IR"/>
        </w:rPr>
        <w:t>بازرگان قادر است بازار مصنوعی ایجاد کند</w:t>
      </w:r>
      <w:r>
        <w:rPr>
          <w:rFonts w:eastAsia="IRNazanin" w:cs="IRNazanin"/>
          <w:color w:val="111111"/>
          <w:sz w:val="28"/>
          <w:szCs w:val="28"/>
          <w:rtl w:val="true"/>
          <w:lang w:bidi="fa-IR"/>
        </w:rPr>
        <w:t>.</w:t>
      </w:r>
    </w:p>
    <w:p>
      <w:pPr>
        <w:pStyle w:val="Heading3"/>
        <w:numPr>
          <w:ilvl w:val="2"/>
          <w:numId w:val="1"/>
        </w:numPr>
        <w:rPr/>
      </w:pPr>
      <w:bookmarkStart w:id="1540" w:name="__RefHeading___Toc288115_1395250215"/>
      <w:bookmarkStart w:id="1541" w:name="_Toc658"/>
      <w:bookmarkEnd w:id="1540"/>
      <w:r>
        <w:rPr>
          <w:rtl w:val="true"/>
        </w:rPr>
        <w:t>بخش پنجم</w:t>
      </w:r>
      <w:r>
        <w:rPr>
          <w:rtl w:val="true"/>
        </w:rPr>
        <w:t xml:space="preserve">: </w:t>
      </w:r>
      <w:r>
        <w:rPr>
          <w:rtl w:val="true"/>
        </w:rPr>
        <w:t>سرمایهداری و سوسیالیسم از دیدگاه اسلام</w:t>
      </w:r>
      <w:bookmarkEnd w:id="1541"/>
    </w:p>
    <w:p>
      <w:pPr>
        <w:pStyle w:val="BookText"/>
        <w:rPr/>
      </w:pPr>
      <w:r>
        <w:rPr>
          <w:rFonts w:ascii="IRNazanin" w:hAnsi="IRNazanin" w:eastAsia="IRNazanin"/>
          <w:color w:val="111111"/>
          <w:sz w:val="28"/>
          <w:sz w:val="28"/>
          <w:szCs w:val="28"/>
          <w:rtl w:val="true"/>
          <w:lang w:bidi="fa-IR"/>
        </w:rPr>
        <w:t>بخش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سرمایهداری و سوسیالیسم از دیدگاه اسلام</w:t>
      </w:r>
    </w:p>
    <w:p>
      <w:pPr>
        <w:pStyle w:val="BookText"/>
        <w:rPr/>
      </w:pPr>
      <w:r>
        <w:rPr>
          <w:rFonts w:ascii="IRNazanin" w:hAnsi="IRNazanin" w:eastAsia="IRNazanin"/>
          <w:color w:val="111111"/>
          <w:sz w:val="28"/>
          <w:sz w:val="28"/>
          <w:szCs w:val="28"/>
          <w:rtl w:val="true"/>
          <w:lang w:bidi="fa-IR"/>
        </w:rPr>
        <w:t xml:space="preserve">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نظریه ضد کارگری است، سازمان و همچنین مدیریت مولد ارزش است، مارکسیسم از بیان دلیل برای اینکه سرمایه باید به اجتماع تعلق بگیرد، عاجز است شعارهای مارکس با اصول منطق مارکس دوتاست، مرز اشتراک اسلام و سوسیالیسم، آیا مشخصه اصلی سوسیالیسم مالکیت جمعی سرمایه است یا مالکیت جمعی کارها، شرکت از نظر فقه اسلام</w:t>
      </w:r>
      <w:r>
        <w:rPr>
          <w:rFonts w:eastAsia="IRNazanin" w:cs="IRNazanin"/>
          <w:color w:val="111111"/>
          <w:sz w:val="28"/>
          <w:szCs w:val="28"/>
          <w:rtl w:val="true"/>
          <w:lang w:bidi="fa-IR"/>
        </w:rPr>
        <w:t>.</w:t>
      </w:r>
    </w:p>
    <w:p>
      <w:pPr>
        <w:pStyle w:val="Heading3"/>
        <w:numPr>
          <w:ilvl w:val="2"/>
          <w:numId w:val="1"/>
        </w:numPr>
        <w:rPr/>
      </w:pPr>
      <w:bookmarkStart w:id="1542" w:name="__RefHeading___Toc288117_1395250215"/>
      <w:bookmarkStart w:id="1543" w:name="_Toc659"/>
      <w:bookmarkEnd w:id="1542"/>
      <w:r>
        <w:rPr>
          <w:rtl w:val="true"/>
        </w:rPr>
        <w:t>بخش ششم</w:t>
      </w:r>
      <w:r>
        <w:rPr>
          <w:rtl w:val="true"/>
        </w:rPr>
        <w:t xml:space="preserve">: </w:t>
      </w:r>
      <w:r>
        <w:rPr>
          <w:rtl w:val="true"/>
        </w:rPr>
        <w:t>رسالههای اقتصادی</w:t>
      </w:r>
      <w:bookmarkEnd w:id="1543"/>
    </w:p>
    <w:p>
      <w:pPr>
        <w:pStyle w:val="BookText"/>
        <w:rPr/>
      </w:pPr>
      <w:r>
        <w:rPr>
          <w:rFonts w:ascii="IRNazanin" w:hAnsi="IRNazanin" w:eastAsia="IRNazanin"/>
          <w:color w:val="111111"/>
          <w:sz w:val="28"/>
          <w:sz w:val="28"/>
          <w:szCs w:val="28"/>
          <w:rtl w:val="true"/>
          <w:lang w:bidi="fa-IR"/>
        </w:rPr>
        <w:t>بخش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رسالههای اقتصادی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مالکیت زمین از نظر اسلام، انفال؛</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مسئله ارث؛</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سوسیالیسم</w:t>
      </w:r>
      <w:r>
        <w:rPr>
          <w:rFonts w:eastAsia="IRNazanin" w:cs="IRNazanin"/>
          <w:color w:val="111111"/>
          <w:sz w:val="28"/>
          <w:szCs w:val="28"/>
          <w:rtl w:val="true"/>
          <w:lang w:bidi="fa-IR"/>
        </w:rPr>
        <w:t>.</w:t>
      </w:r>
    </w:p>
    <w:p>
      <w:pPr>
        <w:pStyle w:val="Heading3"/>
        <w:numPr>
          <w:ilvl w:val="2"/>
          <w:numId w:val="1"/>
        </w:numPr>
        <w:rPr/>
      </w:pPr>
      <w:bookmarkStart w:id="1544" w:name="__RefHeading___Toc288119_1395250215"/>
      <w:bookmarkStart w:id="1545" w:name="_Toc660"/>
      <w:bookmarkEnd w:id="1544"/>
      <w:r>
        <w:rPr>
          <w:rtl w:val="true"/>
        </w:rPr>
        <w:t>بخش هفتم</w:t>
      </w:r>
      <w:r>
        <w:rPr>
          <w:rtl w:val="true"/>
        </w:rPr>
        <w:t xml:space="preserve">: </w:t>
      </w:r>
      <w:r>
        <w:rPr>
          <w:rtl w:val="true"/>
        </w:rPr>
        <w:t>یادداشت اسلام و اقتصاد</w:t>
      </w:r>
      <w:bookmarkEnd w:id="1545"/>
    </w:p>
    <w:p>
      <w:pPr>
        <w:pStyle w:val="BookText"/>
        <w:rPr/>
      </w:pPr>
      <w:r>
        <w:rPr>
          <w:rFonts w:ascii="IRNazanin" w:hAnsi="IRNazanin" w:eastAsia="IRNazanin"/>
          <w:color w:val="111111"/>
          <w:sz w:val="28"/>
          <w:sz w:val="28"/>
          <w:szCs w:val="28"/>
          <w:rtl w:val="true"/>
          <w:lang w:bidi="fa-IR"/>
        </w:rPr>
        <w:t>بخش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اسلام و اقتصاد</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اضطرار، مشخصات سرمایهداری، مشخصات سوسیالیسم، روش</w:t>
      </w:r>
      <w:bookmarkStart w:id="1546" w:name="pg2594_26173"/>
    </w:p>
    <w:p>
      <w:pPr>
        <w:pStyle w:val="BookText"/>
        <w:rPr/>
      </w:pPr>
      <w:bookmarkEnd w:id="1546"/>
      <w:r>
        <w:rPr>
          <w:rFonts w:ascii="IRNazanin" w:hAnsi="IRNazanin" w:eastAsia="IRNazanin"/>
          <w:color w:val="111111"/>
          <w:sz w:val="28"/>
          <w:sz w:val="28"/>
          <w:szCs w:val="28"/>
          <w:rtl w:val="true"/>
          <w:lang w:bidi="fa-IR"/>
        </w:rPr>
        <w:t>اقتصادی اسلام، قرآن و اقتصاد، پول و مال</w:t>
      </w:r>
      <w:r>
        <w:rPr>
          <w:rFonts w:eastAsia="IRNazanin" w:cs="IRNazanin"/>
          <w:color w:val="111111"/>
          <w:sz w:val="28"/>
          <w:szCs w:val="28"/>
          <w:rtl w:val="true"/>
          <w:lang w:bidi="fa-IR"/>
        </w:rPr>
        <w:t>.</w:t>
      </w:r>
    </w:p>
    <w:p>
      <w:pPr>
        <w:pStyle w:val="Heading3"/>
        <w:numPr>
          <w:ilvl w:val="2"/>
          <w:numId w:val="1"/>
        </w:numPr>
        <w:rPr/>
      </w:pPr>
      <w:bookmarkStart w:id="1547" w:name="__RefHeading___Toc288121_1395250215"/>
      <w:bookmarkStart w:id="1548" w:name="_Toc661"/>
      <w:bookmarkEnd w:id="1547"/>
      <w:r>
        <w:rPr>
          <w:rtl w:val="true"/>
        </w:rPr>
        <w:t>بخش هشتم</w:t>
      </w:r>
      <w:r>
        <w:rPr>
          <w:rtl w:val="true"/>
        </w:rPr>
        <w:t xml:space="preserve">: </w:t>
      </w:r>
      <w:r>
        <w:rPr>
          <w:rtl w:val="true"/>
        </w:rPr>
        <w:t>یادداشت نظری به نظام اقتصادی اسلام</w:t>
      </w:r>
      <w:r>
        <w:rPr>
          <w:rtl w:val="true"/>
        </w:rPr>
        <w:t>.</w:t>
      </w:r>
      <w:bookmarkEnd w:id="1548"/>
    </w:p>
    <w:p>
      <w:pPr>
        <w:pStyle w:val="BookText"/>
        <w:rPr/>
      </w:pPr>
      <w:r>
        <w:rPr>
          <w:rFonts w:ascii="IRNazanin" w:hAnsi="IRNazanin" w:eastAsia="IRNazanin"/>
          <w:color w:val="111111"/>
          <w:sz w:val="28"/>
          <w:sz w:val="28"/>
          <w:szCs w:val="28"/>
          <w:rtl w:val="true"/>
          <w:lang w:bidi="fa-IR"/>
        </w:rPr>
        <w:t>بخش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نظری به نظام اقتصادی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 فصل ها</w:t>
      </w:r>
    </w:p>
    <w:p>
      <w:pPr>
        <w:pStyle w:val="Heading2"/>
        <w:numPr>
          <w:ilvl w:val="1"/>
          <w:numId w:val="1"/>
        </w:numPr>
        <w:rPr/>
      </w:pPr>
      <w:bookmarkStart w:id="1549" w:name="__RefHeading___Toc288123_1395250215"/>
      <w:bookmarkStart w:id="1550" w:name="_Toc662"/>
      <w:bookmarkEnd w:id="1549"/>
      <w:r>
        <w:rPr>
          <w:rtl w:val="true"/>
        </w:rPr>
        <w:t>نقش دولت در اقتصاد و مجموعه مقالات</w:t>
      </w:r>
      <w:bookmarkEnd w:id="1550"/>
    </w:p>
    <w:p>
      <w:pPr>
        <w:pStyle w:val="Heading3"/>
        <w:numPr>
          <w:ilvl w:val="2"/>
          <w:numId w:val="1"/>
        </w:numPr>
        <w:rPr/>
      </w:pPr>
      <w:bookmarkStart w:id="1551" w:name="__RefHeading___Toc288125_1395250215"/>
      <w:bookmarkStart w:id="1552" w:name="_Toc663"/>
      <w:bookmarkEnd w:id="1551"/>
      <w:r>
        <w:rPr>
          <w:rtl w:val="true"/>
        </w:rPr>
        <w:t>اشاره</w:t>
      </w:r>
      <w:bookmarkEnd w:id="1552"/>
    </w:p>
    <w:p>
      <w:pPr>
        <w:pStyle w:val="BookText"/>
        <w:rPr/>
      </w:pPr>
      <w:r>
        <w:rPr>
          <w:rFonts w:ascii="IRNazanin" w:hAnsi="IRNazanin" w:eastAsia="IRNazanin"/>
          <w:color w:val="111111"/>
          <w:sz w:val="28"/>
          <w:sz w:val="28"/>
          <w:szCs w:val="28"/>
          <w:rtl w:val="true"/>
          <w:lang w:bidi="fa-IR"/>
        </w:rPr>
        <w:t>نقش دولت در اقتصاد و مجموعه مقالات</w:t>
      </w:r>
    </w:p>
    <w:p>
      <w:pPr>
        <w:pStyle w:val="BookText"/>
        <w:rPr/>
      </w:pPr>
      <w:r>
        <w:rPr>
          <w:rFonts w:ascii="IRNazanin" w:hAnsi="IRNazanin" w:eastAsia="IRNazanin"/>
          <w:color w:val="111111"/>
          <w:sz w:val="28"/>
          <w:sz w:val="28"/>
          <w:szCs w:val="28"/>
          <w:rtl w:val="true"/>
          <w:lang w:bidi="fa-IR"/>
        </w:rPr>
        <w:t xml:space="preserve">فراهانی فرد، سعید، پژوهشگاه فرهنگ و اندیشه اسلامی،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جایگاه دولت و نقش آن در اقتصاد، از زمان پیدایش دانش اقتصاد، همواره مورد توجه و زمینه بحث اقتصاددانان و صاحبان اندیشه در مکاتب گوناگون اقتصادی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بیشتر اقتصاددانان،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دخالت دولت در 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رد کرده اند و عمده اختلافها، درباره چگونگی و مقدار دخالت دولت در اقتصاد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نیز هیچگاه کشوری بدون دخالتهای مستقیم و غیر مستقیم دولت در اقتصاد وجود نداشته و آنچه تحقق خارجی یافته، اقتصادهای مختلطی است که اصل دخالت دولت را پذیرفتهاند اگرچه از نظر شدت و ضعف و گستره دخالت، در درجههای متفاوتی قرار دارند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تردید، اتخاذ مبنای روشن درباره اهداف، وظایف و اختیارات دولت در اقتصاد، تأثیر بسزایی در اقتصاد کشور، سیاستها و برنامه ریزیها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این بحث از ضرورت علمی و کاربردی ویژهای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مجموعه مقالاتی است که از دیدگاههای گوناگون به نقش دولت در اقتصاد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در این کتاب از دیدگاه های مکاتب غیر اسلامی و اندیشمندان اهل تسنن و شیعه استفاده و جایگاه دولت در اقتصاد را از نظر مکاتب گوناگون بررسی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تحلیلی</w:t>
      </w:r>
    </w:p>
    <w:p>
      <w:pPr>
        <w:pStyle w:val="BookText"/>
        <w:rPr/>
      </w:pPr>
      <w:r>
        <w:rPr>
          <w:rFonts w:ascii="IRNazanin" w:hAnsi="IRNazanin" w:eastAsia="IRNazanin"/>
          <w:color w:val="111111"/>
          <w:sz w:val="28"/>
          <w:sz w:val="28"/>
          <w:szCs w:val="28"/>
          <w:rtl w:val="true"/>
          <w:lang w:bidi="fa-IR"/>
        </w:rPr>
        <w:t>مقایسهای از دولت در مکاتب انجام داده و در آخر نیز به ماهیت و ساختار دولت در ایران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مطالب کتاب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جایگاه دولت در مکاتب لیبرالیستی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جایگاه دولت در نظریات ماقبل کلاسیک؛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مبانی معرفتی جایگاه دولت در مکتب کلاسیک؛</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نقد نظریه دولت در لیبرالیسم کلاسیک؛</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نظریات جدید لیبرالیستی در خصوص دولت، خلاصه و نتیجه 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در اقتصاد کینزی</w:t>
      </w:r>
    </w:p>
    <w:p>
      <w:pPr>
        <w:pStyle w:val="BookText"/>
        <w:rPr/>
      </w:pPr>
      <w:r>
        <w:rPr>
          <w:rFonts w:ascii="IRNazanin" w:hAnsi="IRNazanin" w:eastAsia="IRNazanin"/>
          <w:color w:val="111111"/>
          <w:sz w:val="28"/>
          <w:sz w:val="28"/>
          <w:szCs w:val="28"/>
          <w:rtl w:val="true"/>
          <w:lang w:bidi="fa-IR"/>
        </w:rPr>
        <w:t>دولت در اقتصاد سوسیالیستی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خاستگاه اقتصاد سوسیالیستی؛ سوسیالیسیم، فریادی بر ضد سرمایهداری مکاتب سوسیالیستی؛ اصول مشترک مکاتب سوسیالیستی؛ نظام سوسیالیستی با برنامهریزی متمرکز دولتی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کمونیسم</w:t>
      </w:r>
    </w:p>
    <w:p>
      <w:pPr>
        <w:pStyle w:val="BookText"/>
        <w:rPr/>
      </w:pPr>
      <w:r>
        <w:rPr>
          <w:rFonts w:ascii="IRNazanin" w:hAnsi="IRNazanin" w:eastAsia="IRNazanin"/>
          <w:color w:val="111111"/>
          <w:sz w:val="28"/>
          <w:sz w:val="28"/>
          <w:szCs w:val="28"/>
          <w:rtl w:val="true"/>
          <w:lang w:bidi="fa-IR"/>
        </w:rPr>
        <w:t>ـ مرحله سیاست نو اقتصادی؛</w:t>
      </w:r>
    </w:p>
    <w:p>
      <w:pPr>
        <w:pStyle w:val="BookText"/>
        <w:rPr/>
      </w:pPr>
      <w:r>
        <w:rPr>
          <w:rFonts w:ascii="IRNazanin" w:hAnsi="IRNazanin" w:eastAsia="IRNazanin"/>
          <w:color w:val="111111"/>
          <w:sz w:val="28"/>
          <w:sz w:val="28"/>
          <w:szCs w:val="28"/>
          <w:rtl w:val="true"/>
          <w:lang w:bidi="fa-IR"/>
        </w:rPr>
        <w:t>ـ مرحله برنامهریزی متمرکز؛</w:t>
      </w:r>
    </w:p>
    <w:p>
      <w:pPr>
        <w:pStyle w:val="BookText"/>
        <w:rPr/>
      </w:pPr>
      <w:r>
        <w:rPr>
          <w:rFonts w:ascii="IRNazanin" w:hAnsi="IRNazanin" w:eastAsia="IRNazanin"/>
          <w:color w:val="111111"/>
          <w:sz w:val="28"/>
          <w:sz w:val="28"/>
          <w:szCs w:val="28"/>
          <w:rtl w:val="true"/>
          <w:lang w:bidi="fa-IR"/>
        </w:rPr>
        <w:t>ـ مرحله لیبرمانیسم؛</w:t>
      </w:r>
    </w:p>
    <w:p>
      <w:pPr>
        <w:pStyle w:val="BookText"/>
        <w:rPr/>
      </w:pPr>
      <w:r>
        <w:rPr>
          <w:rFonts w:ascii="IRNazanin" w:hAnsi="IRNazanin" w:eastAsia="IRNazanin"/>
          <w:color w:val="111111"/>
          <w:sz w:val="28"/>
          <w:sz w:val="28"/>
          <w:szCs w:val="28"/>
          <w:rtl w:val="true"/>
          <w:lang w:bidi="fa-IR"/>
        </w:rPr>
        <w:t xml:space="preserve">ـ مرحله برنامهریزی متمرکز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ناتوانی و ناکارآمدی برنامه ریزی متمرکز دولتی؛</w:t>
      </w:r>
    </w:p>
    <w:p>
      <w:pPr>
        <w:pStyle w:val="BookText"/>
        <w:rPr/>
      </w:pPr>
      <w:r>
        <w:rPr>
          <w:rFonts w:ascii="IRNazanin" w:hAnsi="IRNazanin" w:eastAsia="IRNazanin"/>
          <w:color w:val="111111"/>
          <w:sz w:val="28"/>
          <w:sz w:val="28"/>
          <w:szCs w:val="28"/>
          <w:rtl w:val="true"/>
          <w:lang w:bidi="fa-IR"/>
        </w:rPr>
        <w:t>ـ مرحله پراسترویکا؛</w:t>
      </w:r>
    </w:p>
    <w:p>
      <w:pPr>
        <w:pStyle w:val="BookText"/>
        <w:rPr/>
      </w:pPr>
      <w:r>
        <w:rPr>
          <w:rFonts w:ascii="IRNazanin" w:hAnsi="IRNazanin" w:eastAsia="IRNazanin"/>
          <w:color w:val="111111"/>
          <w:sz w:val="28"/>
          <w:sz w:val="28"/>
          <w:szCs w:val="28"/>
          <w:rtl w:val="true"/>
          <w:lang w:bidi="fa-IR"/>
        </w:rPr>
        <w:t>ـ دیدگاههای مطرح درباره فروپاشی شوروی؛</w:t>
      </w:r>
    </w:p>
    <w:p>
      <w:pPr>
        <w:pStyle w:val="BookText"/>
        <w:rPr/>
      </w:pPr>
      <w:r>
        <w:rPr>
          <w:rFonts w:ascii="IRNazanin" w:hAnsi="IRNazanin" w:eastAsia="IRNazanin"/>
          <w:color w:val="111111"/>
          <w:sz w:val="28"/>
          <w:sz w:val="28"/>
          <w:szCs w:val="28"/>
          <w:rtl w:val="true"/>
          <w:lang w:bidi="fa-IR"/>
        </w:rPr>
        <w:t>ـ سوسیالیستهای جدید؛</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تحلیلی مقایسهای از دولت در مکتب اقتصادی سیاست</w:t>
      </w:r>
      <w:bookmarkStart w:id="1553" w:name="pg2594_26175"/>
    </w:p>
    <w:p>
      <w:pPr>
        <w:pStyle w:val="BookText"/>
        <w:rPr/>
      </w:pPr>
      <w:bookmarkEnd w:id="1553"/>
      <w:r>
        <w:rPr>
          <w:rFonts w:ascii="IRNazanin" w:hAnsi="IRNazanin" w:eastAsia="IRNazanin"/>
          <w:color w:val="111111"/>
          <w:sz w:val="28"/>
          <w:sz w:val="28"/>
          <w:szCs w:val="28"/>
          <w:rtl w:val="true"/>
          <w:lang w:bidi="fa-IR"/>
        </w:rPr>
        <w:t xml:space="preserve">چکیده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 و معرفی نخستین، ابعاد عمومی حضور دولت در اقتصاد، شناسایی دولت در مکتب اقتصادی سیاست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داونز و قضیه رأی دهنده میانه، خریدو فروش آرا، همانند خرید و فروش کالا؛ مقایسه بازار کسب و کار اقتصادی؛ کسب و کار سیاسی؛ مقایسه دور کسب و کار سیاسی و اقتصادی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در اقتصاد از دیدگاه اندیشمندان اهل سنت</w:t>
      </w:r>
    </w:p>
    <w:p>
      <w:pPr>
        <w:pStyle w:val="BookText"/>
        <w:rPr/>
      </w:pPr>
      <w:r>
        <w:rPr>
          <w:rFonts w:ascii="IRNazanin" w:hAnsi="IRNazanin" w:eastAsia="IRNazanin"/>
          <w:color w:val="111111"/>
          <w:sz w:val="28"/>
          <w:sz w:val="28"/>
          <w:szCs w:val="28"/>
          <w:rtl w:val="true"/>
          <w:lang w:bidi="fa-IR"/>
        </w:rPr>
        <w:t xml:space="preserve">مقدمه، مبانی نظری دخالت دولت، اهداف اقتصادی دولت، مسئولیتهای دولت، منابع مالی و اختیارات دولت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منابع مالی در اختیار دولت، اختیارات دولت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اقتصادی دولت در اسلام</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اسلامی، یک نهاد سیاسی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و وظایف اقتصادی دولت اسلامی و اصول مرتبط با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محدودیتهای فعالیتهای اقتصادی دولت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در اقتصاد از دیدگاه شهید صدر رحمه الله</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نظریه؛</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دولت از دیدگاه شهید صدر</w:t>
      </w:r>
    </w:p>
    <w:p>
      <w:pPr>
        <w:pStyle w:val="BookText"/>
        <w:rPr/>
      </w:pPr>
      <w:r>
        <w:rPr>
          <w:rFonts w:ascii="IRNazanin" w:hAnsi="IRNazanin" w:eastAsia="IRNazanin"/>
          <w:color w:val="111111"/>
          <w:sz w:val="28"/>
          <w:sz w:val="28"/>
          <w:szCs w:val="28"/>
          <w:rtl w:val="true"/>
          <w:lang w:bidi="fa-IR"/>
        </w:rPr>
        <w:t>نتیجه گیری</w:t>
      </w:r>
    </w:p>
    <w:p>
      <w:pPr>
        <w:pStyle w:val="Heading3"/>
        <w:numPr>
          <w:ilvl w:val="2"/>
          <w:numId w:val="1"/>
        </w:numPr>
        <w:rPr/>
      </w:pPr>
      <w:bookmarkStart w:id="1554" w:name="__RefHeading___Toc288127_1395250215"/>
      <w:bookmarkStart w:id="1555" w:name="_Toc664"/>
      <w:bookmarkEnd w:id="1554"/>
      <w:r>
        <w:rPr>
          <w:rtl w:val="true"/>
        </w:rPr>
        <w:t>دولت در اقتصاد از دیدگاه امام خمینی قدس سره</w:t>
      </w:r>
      <w:bookmarkEnd w:id="1555"/>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دولت در اقتصاد از دیدگاه امام خمینی قدس سره</w:t>
      </w:r>
      <w:bookmarkStart w:id="1556" w:name="pg2594_26176"/>
    </w:p>
    <w:p>
      <w:pPr>
        <w:pStyle w:val="BookText"/>
        <w:rPr/>
      </w:pPr>
      <w:bookmarkEnd w:id="1556"/>
      <w:r>
        <w:rPr>
          <w:rFonts w:ascii="IRNazanin" w:hAnsi="IRNazanin" w:eastAsia="IRNazanin"/>
          <w:color w:val="111111"/>
          <w:sz w:val="28"/>
          <w:sz w:val="28"/>
          <w:szCs w:val="28"/>
          <w:rtl w:val="true"/>
          <w:lang w:bidi="fa-IR"/>
        </w:rPr>
        <w:t xml:space="preserve">پیش گفتار، مروری بر سیر تحولات نقش دولت در اقتصاد، تقسیم بندی نظریات دولت در اقتصاد، مبانی نظریه دولت در اقتصاد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بینی حضرت امام رحمه الله ، مبانی دیگر نظریه دولت از دیدگاه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اهداف دولت اسلامی در حوزه اقتصاد، مطلوب دولت و بازار از دیدگاه حضرت امام، نکاتی چند درباره نظریه دولت از دیدگاه حضرت امام</w:t>
      </w:r>
      <w:r>
        <w:rPr>
          <w:rFonts w:eastAsia="IRNazanin" w:cs="IRNazanin"/>
          <w:color w:val="111111"/>
          <w:sz w:val="28"/>
          <w:szCs w:val="28"/>
          <w:rtl w:val="true"/>
          <w:lang w:bidi="fa-IR"/>
        </w:rPr>
        <w:t>.</w:t>
      </w:r>
    </w:p>
    <w:p>
      <w:pPr>
        <w:pStyle w:val="Heading3"/>
        <w:numPr>
          <w:ilvl w:val="2"/>
          <w:numId w:val="1"/>
        </w:numPr>
        <w:rPr/>
      </w:pPr>
      <w:bookmarkStart w:id="1557" w:name="__RefHeading___Toc288129_1395250215"/>
      <w:bookmarkStart w:id="1558" w:name="_Toc665"/>
      <w:bookmarkEnd w:id="1557"/>
      <w:r>
        <w:rPr>
          <w:rtl w:val="true"/>
        </w:rPr>
        <w:t>دولت در اقتصاد از منظر شهید مطهری رحمه الله</w:t>
      </w:r>
      <w:bookmarkEnd w:id="1558"/>
    </w:p>
    <w:p>
      <w:pPr>
        <w:pStyle w:val="BookText"/>
        <w:rPr/>
      </w:pPr>
      <w:r>
        <w:rPr>
          <w:rFonts w:ascii="IRNazanin" w:hAnsi="IRNazanin" w:eastAsia="IRNazanin"/>
          <w:color w:val="111111"/>
          <w:sz w:val="28"/>
          <w:sz w:val="28"/>
          <w:szCs w:val="28"/>
          <w:rtl w:val="true"/>
          <w:lang w:bidi="fa-IR"/>
        </w:rPr>
        <w:t>دولت در اقتصاد از منظر شهید مطهری رحمه الله</w:t>
      </w:r>
    </w:p>
    <w:p>
      <w:pPr>
        <w:pStyle w:val="BookText"/>
        <w:rPr/>
      </w:pPr>
      <w:r>
        <w:rPr>
          <w:rFonts w:ascii="IRNazanin" w:hAnsi="IRNazanin" w:eastAsia="IRNazanin"/>
          <w:color w:val="111111"/>
          <w:sz w:val="28"/>
          <w:sz w:val="28"/>
          <w:szCs w:val="28"/>
          <w:rtl w:val="true"/>
          <w:lang w:bidi="fa-IR"/>
        </w:rPr>
        <w:t xml:space="preserve">مقدمه، تعریف دولت، ضرورت دولت، مبانی دولت، اهداف دولت از دیدگاه شهید مطهری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اندازه دولت، وظایف دولت، اختیارات دولت</w:t>
      </w:r>
      <w:r>
        <w:rPr>
          <w:rFonts w:eastAsia="IRNazanin" w:cs="IRNazanin"/>
          <w:color w:val="111111"/>
          <w:sz w:val="28"/>
          <w:szCs w:val="28"/>
          <w:rtl w:val="true"/>
          <w:lang w:bidi="fa-IR"/>
        </w:rPr>
        <w:t>.</w:t>
      </w:r>
    </w:p>
    <w:p>
      <w:pPr>
        <w:pStyle w:val="Heading3"/>
        <w:numPr>
          <w:ilvl w:val="2"/>
          <w:numId w:val="1"/>
        </w:numPr>
        <w:rPr/>
      </w:pPr>
      <w:bookmarkStart w:id="1559" w:name="__RefHeading___Toc288131_1395250215"/>
      <w:bookmarkStart w:id="1560" w:name="_Toc666"/>
      <w:bookmarkEnd w:id="1559"/>
      <w:r>
        <w:rPr>
          <w:rtl w:val="true"/>
        </w:rPr>
        <w:t>دولت در قانون اساسی جمهوری اسلامی ایران</w:t>
      </w:r>
      <w:r>
        <w:rPr>
          <w:rtl w:val="true"/>
        </w:rPr>
        <w:t>:</w:t>
      </w:r>
      <w:bookmarkEnd w:id="1560"/>
    </w:p>
    <w:p>
      <w:pPr>
        <w:pStyle w:val="Heading4"/>
        <w:numPr>
          <w:ilvl w:val="3"/>
          <w:numId w:val="1"/>
        </w:numPr>
        <w:rPr/>
      </w:pPr>
      <w:bookmarkStart w:id="1561" w:name="__RefHeading___Toc288133_1395250215"/>
      <w:bookmarkStart w:id="1562" w:name="_Toc667"/>
      <w:bookmarkEnd w:id="1561"/>
      <w:r>
        <w:rPr>
          <w:rtl w:val="true"/>
        </w:rPr>
        <w:t>اشاره</w:t>
      </w:r>
      <w:bookmarkEnd w:id="1562"/>
    </w:p>
    <w:p>
      <w:pPr>
        <w:pStyle w:val="BookText"/>
        <w:rPr/>
      </w:pPr>
      <w:r>
        <w:rPr>
          <w:rFonts w:ascii="IRNazanin" w:hAnsi="IRNazanin" w:eastAsia="IRNazanin"/>
          <w:color w:val="111111"/>
          <w:sz w:val="28"/>
          <w:sz w:val="28"/>
          <w:szCs w:val="28"/>
          <w:rtl w:val="true"/>
          <w:lang w:bidi="fa-IR"/>
        </w:rPr>
        <w:t>دولت در قانون اساسی جمهوری اسلامی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نظریه اقتصادی دولت در قانون اساسی جمهوری اسلامی ایران؛</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دولت از دیدگاه قانون جمهوری اسلامی ایران؛</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مسئولیتها و وظایف اقتصادی دولت از دیدگاه قانون اساسی جمهوری اسلامی ایران؛</w:t>
      </w:r>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حاکمیت دولت از دیدگاه قانون جمهوری اسلامی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و نتیجه گیری</w:t>
      </w:r>
    </w:p>
    <w:p>
      <w:pPr>
        <w:pStyle w:val="Heading4"/>
        <w:numPr>
          <w:ilvl w:val="3"/>
          <w:numId w:val="1"/>
        </w:numPr>
        <w:rPr/>
      </w:pPr>
      <w:bookmarkStart w:id="1563" w:name="__RefHeading___Toc288135_1395250215"/>
      <w:bookmarkStart w:id="1564" w:name="_Toc668"/>
      <w:bookmarkEnd w:id="1563"/>
      <w:r>
        <w:rPr>
          <w:rtl w:val="true"/>
        </w:rPr>
        <w:t>ماهیت و ساختار دولت در ایران</w:t>
      </w:r>
      <w:bookmarkEnd w:id="1564"/>
    </w:p>
    <w:p>
      <w:pPr>
        <w:pStyle w:val="BookText"/>
        <w:rPr/>
      </w:pPr>
      <w:r>
        <w:rPr>
          <w:rFonts w:ascii="IRNazanin" w:hAnsi="IRNazanin" w:eastAsia="IRNazanin"/>
          <w:color w:val="111111"/>
          <w:sz w:val="28"/>
          <w:sz w:val="28"/>
          <w:szCs w:val="28"/>
          <w:rtl w:val="true"/>
          <w:lang w:bidi="fa-IR"/>
        </w:rPr>
        <w:t>ماهیت و ساختار دولت در ایران</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چکیده،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 ماهیت، انواع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دولت جانشین و دولت مکمل، دولت در ایران، قلمرو کلی مداخله دولت در ایران، ساختار دولت در اقتصاد ایران، نتیجه گیری و برخی پیشنهادها</w:t>
      </w:r>
      <w:r>
        <w:rPr>
          <w:rFonts w:eastAsia="IRNazanin" w:cs="IRNazanin"/>
          <w:color w:val="111111"/>
          <w:sz w:val="28"/>
          <w:szCs w:val="28"/>
          <w:rtl w:val="true"/>
          <w:lang w:bidi="fa-IR"/>
        </w:rPr>
        <w:t>.</w:t>
      </w:r>
      <w:bookmarkStart w:id="1565" w:name="pg2594_26177"/>
    </w:p>
    <w:p>
      <w:pPr>
        <w:pStyle w:val="Heading2"/>
        <w:numPr>
          <w:ilvl w:val="1"/>
          <w:numId w:val="1"/>
        </w:numPr>
        <w:rPr/>
      </w:pPr>
      <w:bookmarkStart w:id="1566" w:name="__RefHeading___Toc288137_1395250215"/>
      <w:bookmarkStart w:id="1567" w:name="_Toc669"/>
      <w:bookmarkEnd w:id="1565"/>
      <w:bookmarkEnd w:id="1566"/>
      <w:r>
        <w:rPr>
          <w:rtl w:val="true"/>
        </w:rPr>
        <w:t>نگاهی به فقر و فقرزدایی از دیدگاه اسلام</w:t>
      </w:r>
      <w:bookmarkEnd w:id="1567"/>
    </w:p>
    <w:p>
      <w:pPr>
        <w:pStyle w:val="Heading3"/>
        <w:numPr>
          <w:ilvl w:val="2"/>
          <w:numId w:val="1"/>
        </w:numPr>
        <w:rPr/>
      </w:pPr>
      <w:bookmarkStart w:id="1568" w:name="__RefHeading___Toc288139_1395250215"/>
      <w:bookmarkStart w:id="1569" w:name="_Toc670"/>
      <w:bookmarkEnd w:id="1568"/>
      <w:r>
        <w:rPr>
          <w:rtl w:val="true"/>
        </w:rPr>
        <w:t>اشاره</w:t>
      </w:r>
      <w:bookmarkEnd w:id="1569"/>
    </w:p>
    <w:p>
      <w:pPr>
        <w:pStyle w:val="BookText"/>
        <w:rPr/>
      </w:pPr>
      <w:r>
        <w:rPr>
          <w:rFonts w:ascii="IRNazanin" w:hAnsi="IRNazanin" w:eastAsia="IRNazanin"/>
          <w:color w:val="111111"/>
          <w:sz w:val="28"/>
          <w:sz w:val="28"/>
          <w:szCs w:val="28"/>
          <w:rtl w:val="true"/>
          <w:lang w:bidi="fa-IR"/>
        </w:rPr>
        <w:t>نگاهی به فقر و فقرزدایی از دیدگاه اسلام</w:t>
      </w:r>
    </w:p>
    <w:p>
      <w:pPr>
        <w:pStyle w:val="BookText"/>
        <w:rPr/>
      </w:pPr>
      <w:r>
        <w:rPr>
          <w:rFonts w:ascii="IRNazanin" w:hAnsi="IRNazanin" w:eastAsia="IRNazanin"/>
          <w:color w:val="111111"/>
          <w:sz w:val="28"/>
          <w:sz w:val="28"/>
          <w:szCs w:val="28"/>
          <w:rtl w:val="true"/>
          <w:lang w:bidi="fa-IR"/>
        </w:rPr>
        <w:t xml:space="preserve">فراهانی فرد، سعید، تهران، مؤسسه فرهنگی دانش و اندیشه معاصر، چاپ اول،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معضل فقر، کیان جامعه را تهدید می کند و آن را به سوی سقوط و نابودی می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همه نظام های اقتصادی، برای رفع این معضل چاره اندیشی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نیز برای ریشه کن شدن فقر تدابیری اندیشیده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حاضر، نویسنده بر آن است ضمن پژوهش در زمینه ماهیت فقر، شیوه رویارویی با آن را از دیدگاه های مختلف بررسی و نگاه مکاتب را مشخص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یافتن راه های پیش گیری و ریشه کن کردن آن راه کاری را مطرح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مطالب کتاب در پنج فصل آمده است</w:t>
      </w:r>
      <w:r>
        <w:rPr>
          <w:rFonts w:eastAsia="IRNazanin" w:cs="IRNazanin"/>
          <w:color w:val="111111"/>
          <w:sz w:val="28"/>
          <w:szCs w:val="28"/>
          <w:rtl w:val="true"/>
          <w:lang w:bidi="fa-IR"/>
        </w:rPr>
        <w:t>:</w:t>
      </w:r>
    </w:p>
    <w:p>
      <w:pPr>
        <w:pStyle w:val="Heading3"/>
        <w:numPr>
          <w:ilvl w:val="2"/>
          <w:numId w:val="1"/>
        </w:numPr>
        <w:rPr/>
      </w:pPr>
      <w:bookmarkStart w:id="1570" w:name="__RefHeading___Toc288141_1395250215"/>
      <w:bookmarkStart w:id="1571" w:name="_Toc671"/>
      <w:bookmarkEnd w:id="1570"/>
      <w:r>
        <w:rPr>
          <w:rtl w:val="true"/>
        </w:rPr>
        <w:t>فصل اول</w:t>
      </w:r>
      <w:r>
        <w:rPr>
          <w:rtl w:val="true"/>
        </w:rPr>
        <w:t xml:space="preserve">: </w:t>
      </w:r>
      <w:r>
        <w:rPr>
          <w:rtl w:val="true"/>
        </w:rPr>
        <w:t>کلیات</w:t>
      </w:r>
      <w:bookmarkEnd w:id="1571"/>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w:t>
      </w:r>
    </w:p>
    <w:p>
      <w:pPr>
        <w:pStyle w:val="BookText"/>
        <w:rPr/>
      </w:pPr>
      <w:r>
        <w:rPr>
          <w:rFonts w:ascii="IRNazanin" w:hAnsi="IRNazanin" w:eastAsia="IRNazanin"/>
          <w:color w:val="111111"/>
          <w:sz w:val="28"/>
          <w:sz w:val="28"/>
          <w:szCs w:val="28"/>
          <w:rtl w:val="true"/>
          <w:lang w:bidi="fa-IR"/>
        </w:rPr>
        <w:t xml:space="preserve">تبیین ماهیت فقر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 در منظر اهل لغت، در نظر مفسران، در نگاه فقیهان، در نگاه فیلسوفان و عارفان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اقسام فقر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 جسمی، فقر فرهنگی، فقر روحی، فقر 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نسبی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دیدگاه های مختلف درباره فقر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 در دین یهود، در مسیحیت، در نظر سرمایه داری، در نظر مارکسیسم، فقر از دیدگاه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آثار فقر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اقتصادی، آثار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عقیدتی، ضعف علمی، اضطراب و ناراحتی های روحی، رخت بر بستن صفات پسندیده، آثار اجتماعی، آثار سیاسی</w:t>
      </w:r>
      <w:r>
        <w:rPr>
          <w:rFonts w:eastAsia="IRNazanin" w:cs="IRNazanin"/>
          <w:color w:val="111111"/>
          <w:sz w:val="28"/>
          <w:szCs w:val="28"/>
          <w:rtl w:val="true"/>
          <w:lang w:bidi="fa-IR"/>
        </w:rPr>
        <w:t>).</w:t>
      </w:r>
    </w:p>
    <w:p>
      <w:pPr>
        <w:pStyle w:val="Heading3"/>
        <w:numPr>
          <w:ilvl w:val="2"/>
          <w:numId w:val="1"/>
        </w:numPr>
        <w:rPr/>
      </w:pPr>
      <w:bookmarkStart w:id="1572" w:name="__RefHeading___Toc288143_1395250215"/>
      <w:bookmarkStart w:id="1573" w:name="_Toc672"/>
      <w:bookmarkEnd w:id="1572"/>
      <w:r>
        <w:rPr>
          <w:rtl w:val="true"/>
        </w:rPr>
        <w:t>فصل دوم</w:t>
      </w:r>
      <w:r>
        <w:rPr>
          <w:rtl w:val="true"/>
        </w:rPr>
        <w:t xml:space="preserve">: </w:t>
      </w:r>
      <w:r>
        <w:rPr>
          <w:rtl w:val="true"/>
        </w:rPr>
        <w:t>عوامل فقر</w:t>
      </w:r>
      <w:bookmarkEnd w:id="1573"/>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فقر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فقر انتخابی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 انتخابی مثبت، فقر انتخابی منفی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تنبلی و استقامت</w:t>
      </w:r>
      <w:bookmarkStart w:id="1574" w:name="pg2594_26178"/>
    </w:p>
    <w:p>
      <w:pPr>
        <w:pStyle w:val="BookText"/>
        <w:rPr/>
      </w:pPr>
      <w:bookmarkEnd w:id="1574"/>
      <w:r>
        <w:rPr>
          <w:rFonts w:ascii="IRNazanin" w:hAnsi="IRNazanin" w:eastAsia="IRNazanin"/>
          <w:color w:val="111111"/>
          <w:sz w:val="28"/>
          <w:sz w:val="28"/>
          <w:szCs w:val="28"/>
          <w:rtl w:val="true"/>
          <w:lang w:bidi="fa-IR"/>
        </w:rPr>
        <w:t>نداشتن، بی برنامگی، ارتکاب گناه، تکدی و اظهار نیاز، دیدگاه غلط نسبت به دنیا و آخرت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فقر تحمیلی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 طبیعی، عوامل اقتصادی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توضیع ناعادلانه ثروت،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افزایش بی رویه قیمت 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فقدان امکانات شغلی،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ضعف مدیریت و تخصص نیروی انسانی،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بازدهی پایین و عدم کارآیی در تخصیص منابع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عوامل فرهنگی،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خودباختگی، انحصاری بودن دانش و فن آوری، ترویج گناه و متزلزل شدن باورهای دینی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اعتیاد و</w:t>
      </w:r>
      <w:r>
        <w:rPr>
          <w:rFonts w:eastAsia="IRNazanin" w:cs="IRNazanin"/>
          <w:color w:val="111111"/>
          <w:sz w:val="28"/>
          <w:szCs w:val="28"/>
          <w:rtl w:val="true"/>
          <w:lang w:bidi="fa-IR"/>
        </w:rPr>
        <w:t>... .</w:t>
      </w:r>
    </w:p>
    <w:p>
      <w:pPr>
        <w:pStyle w:val="Heading3"/>
        <w:numPr>
          <w:ilvl w:val="2"/>
          <w:numId w:val="1"/>
        </w:numPr>
        <w:rPr/>
      </w:pPr>
      <w:bookmarkStart w:id="1575" w:name="__RefHeading___Toc288145_1395250215"/>
      <w:bookmarkStart w:id="1576" w:name="_Toc673"/>
      <w:bookmarkEnd w:id="1575"/>
      <w:r>
        <w:rPr>
          <w:rtl w:val="true"/>
        </w:rPr>
        <w:t>فصل سوم</w:t>
      </w:r>
      <w:r>
        <w:rPr>
          <w:rtl w:val="true"/>
        </w:rPr>
        <w:t xml:space="preserve">: </w:t>
      </w:r>
      <w:r>
        <w:rPr>
          <w:rtl w:val="true"/>
        </w:rPr>
        <w:t>درمان فقر و پیش گیری از آن</w:t>
      </w:r>
      <w:bookmarkEnd w:id="1576"/>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 فقر و پیش گیری از آن</w:t>
      </w:r>
    </w:p>
    <w:p>
      <w:pPr>
        <w:pStyle w:val="BookText"/>
        <w:rPr/>
      </w:pPr>
      <w:r>
        <w:rPr>
          <w:rFonts w:ascii="IRNazanin" w:hAnsi="IRNazanin" w:eastAsia="IRNazanin"/>
          <w:color w:val="111111"/>
          <w:sz w:val="28"/>
          <w:sz w:val="28"/>
          <w:szCs w:val="28"/>
          <w:rtl w:val="true"/>
          <w:lang w:bidi="fa-IR"/>
        </w:rPr>
        <w:t xml:space="preserve">راه های کوتاه مدت، راه های درازمدت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های پیش گیری از 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مقابله با عوامل فرهنگی و اجتماعی، مقابله با عوامل طبیعی، مقابله با عوامل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توزیع عادلانه ثروت، کنترل سطح قیمت ها و ایجاد امکانات شغلی، سپردن مسئولیت ها به افراد مدیر و کاردان، بهره برداری صحیح از ثروت های طبیعی،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های درمان 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شناسایی فقرا و معرفی خط فقر، بررسی امکانات و توانایی های جامعه، سیاست های درمان فقر</w:t>
      </w:r>
      <w:r>
        <w:rPr>
          <w:rFonts w:eastAsia="IRNazanin" w:cs="IRNazanin"/>
          <w:color w:val="111111"/>
          <w:sz w:val="28"/>
          <w:szCs w:val="28"/>
          <w:rtl w:val="true"/>
          <w:lang w:bidi="fa-IR"/>
        </w:rPr>
        <w:t>).</w:t>
      </w:r>
    </w:p>
    <w:p>
      <w:pPr>
        <w:pStyle w:val="Heading3"/>
        <w:numPr>
          <w:ilvl w:val="2"/>
          <w:numId w:val="1"/>
        </w:numPr>
        <w:rPr/>
      </w:pPr>
      <w:bookmarkStart w:id="1577" w:name="__RefHeading___Toc288147_1395250215"/>
      <w:bookmarkStart w:id="1578" w:name="_Toc674"/>
      <w:bookmarkEnd w:id="1577"/>
      <w:r>
        <w:rPr>
          <w:rtl w:val="true"/>
        </w:rPr>
        <w:t>فصل چهارم</w:t>
      </w:r>
      <w:r>
        <w:rPr>
          <w:rtl w:val="true"/>
        </w:rPr>
        <w:t xml:space="preserve">: </w:t>
      </w:r>
      <w:r>
        <w:rPr>
          <w:rtl w:val="true"/>
        </w:rPr>
        <w:t>فقرزدایی در بستر رشد و توسعه اقتصادی</w:t>
      </w:r>
      <w:bookmarkEnd w:id="1578"/>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فقرزدایی در بستر رشد و توسعه اقتصادی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نظریه های مبتنی بر نظام سرمایه داری لیبرال،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 های سوسیالیستی،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 های مبتنی بر نظام سرمایه داری مقرراتی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ارشادی</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الگوهای ناظر برابری و رفع 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راهبرد توسعه با جهت گیری اشتغال، راهبرد و توسعه با جهت گیری رفع فقر، رویکرد توسعه با تأکید بر تأمین</w:t>
      </w:r>
      <w:bookmarkStart w:id="1579" w:name="pg2594_26179"/>
    </w:p>
    <w:p>
      <w:pPr>
        <w:pStyle w:val="BookText"/>
        <w:rPr/>
      </w:pPr>
      <w:bookmarkEnd w:id="1579"/>
      <w:r>
        <w:rPr>
          <w:rFonts w:ascii="IRNazanin" w:hAnsi="IRNazanin" w:eastAsia="IRNazanin"/>
          <w:color w:val="111111"/>
          <w:sz w:val="28"/>
          <w:sz w:val="28"/>
          <w:szCs w:val="28"/>
          <w:rtl w:val="true"/>
          <w:lang w:bidi="fa-IR"/>
        </w:rPr>
        <w:t>نیازهای اساسی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الگوهای توسعه در نظام اقتصادی اسلام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جایگاه توسعه، دیدگاه های مختلف درباره رابطه دنیا و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دیدگاه صوفیانه، دیدگاه دنیاگرایانه، دیدگاه آخرت گرایانه، دیدگاه قرآن و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ارزشمند بودن دنیا، فطری بودن درستی دنیا، تفکیک ناپذیری دنیا و آخرت، اهتمام ورزیدن به امور دنیا، ایجاد دنیای آباد و توسعه یافته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اهداف توسعه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فزونی ایمان و تقوا، برقراری امنیت و سلامتی، گسترش علم و عقل، رفاه عمومی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مبانی توسعه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آخرت طلبی، حاکمیت دین، عدالت اجتماعی، اخوت و برادری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راهبردهای توسعه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یاری جستن از خداوند، سخت کوشی، رعایت حقوق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مندی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استغفار، پرداخت زکات و حقوق مالی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موانع توسعه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گناه، تفرقه، ناسپاسی، نپرداختن زکات، کم فروشی</w:t>
      </w:r>
      <w:r>
        <w:rPr>
          <w:rFonts w:eastAsia="IRNazanin" w:cs="IRNazanin"/>
          <w:color w:val="111111"/>
          <w:sz w:val="28"/>
          <w:szCs w:val="28"/>
          <w:rtl w:val="true"/>
          <w:lang w:bidi="fa-IR"/>
        </w:rPr>
        <w:t>.</w:t>
      </w:r>
    </w:p>
    <w:p>
      <w:pPr>
        <w:pStyle w:val="Heading3"/>
        <w:numPr>
          <w:ilvl w:val="2"/>
          <w:numId w:val="1"/>
        </w:numPr>
        <w:rPr/>
      </w:pPr>
      <w:bookmarkStart w:id="1580" w:name="__RefHeading___Toc288149_1395250215"/>
      <w:bookmarkStart w:id="1581" w:name="_Toc675"/>
      <w:bookmarkEnd w:id="1580"/>
      <w:r>
        <w:rPr>
          <w:rtl w:val="true"/>
        </w:rPr>
        <w:t>فصل پنجم</w:t>
      </w:r>
      <w:r>
        <w:rPr>
          <w:rtl w:val="true"/>
        </w:rPr>
        <w:t xml:space="preserve">: </w:t>
      </w:r>
      <w:r>
        <w:rPr>
          <w:rtl w:val="true"/>
        </w:rPr>
        <w:t>بررسی علل عقب ماندگی و فقر مسلمانان</w:t>
      </w:r>
      <w:bookmarkEnd w:id="1581"/>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علل عقب ماندگی و فقر مسلمانان</w:t>
      </w:r>
    </w:p>
    <w:p>
      <w:pPr>
        <w:pStyle w:val="BookText"/>
        <w:rPr/>
      </w:pPr>
      <w:r>
        <w:rPr>
          <w:rFonts w:ascii="IRNazanin" w:hAnsi="IRNazanin" w:eastAsia="IRNazanin"/>
          <w:color w:val="111111"/>
          <w:sz w:val="28"/>
          <w:sz w:val="28"/>
          <w:szCs w:val="28"/>
          <w:rtl w:val="true"/>
          <w:lang w:bidi="fa-IR"/>
        </w:rPr>
        <w:t>پیشینه تمدن اسلامی، بررسی علل عقب ماندگی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قضا و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 پیدایش تفکر منفی درباره قضا و قدر، قضا و قدر در قرآن، معنای قضا و قدر، تبیین فلسفی قضا و قدر، آثار اعتقاد به قضا و قدر،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به آخرت و تحقیر زندگی دنیا،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زهد و قناعت در دنیا،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و غنا، توکل</w:t>
      </w:r>
      <w:r>
        <w:rPr>
          <w:rFonts w:eastAsia="IRNazanin" w:cs="IRNazanin"/>
          <w:color w:val="111111"/>
          <w:sz w:val="28"/>
          <w:szCs w:val="28"/>
          <w:rtl w:val="true"/>
          <w:lang w:bidi="fa-IR"/>
        </w:rPr>
        <w:t>.</w:t>
      </w:r>
    </w:p>
    <w:p>
      <w:pPr>
        <w:pStyle w:val="Heading2"/>
        <w:numPr>
          <w:ilvl w:val="1"/>
          <w:numId w:val="1"/>
        </w:numPr>
        <w:rPr/>
      </w:pPr>
      <w:bookmarkStart w:id="1582" w:name="__RefHeading___Toc288151_1395250215"/>
      <w:bookmarkStart w:id="1583" w:name="_Toc676"/>
      <w:bookmarkEnd w:id="1582"/>
      <w:r>
        <w:rPr>
          <w:rtl w:val="true"/>
        </w:rPr>
        <w:t>نگرشی علمی به هزینه و درآمد دولت اسلامی</w:t>
      </w:r>
      <w:bookmarkEnd w:id="1583"/>
    </w:p>
    <w:p>
      <w:pPr>
        <w:pStyle w:val="Heading3"/>
        <w:numPr>
          <w:ilvl w:val="2"/>
          <w:numId w:val="1"/>
        </w:numPr>
        <w:rPr/>
      </w:pPr>
      <w:bookmarkStart w:id="1584" w:name="__RefHeading___Toc288153_1395250215"/>
      <w:bookmarkStart w:id="1585" w:name="_Toc677"/>
      <w:bookmarkEnd w:id="1584"/>
      <w:r>
        <w:rPr>
          <w:rtl w:val="true"/>
        </w:rPr>
        <w:t>اشاره</w:t>
      </w:r>
      <w:bookmarkEnd w:id="1585"/>
    </w:p>
    <w:p>
      <w:pPr>
        <w:pStyle w:val="BookText"/>
        <w:rPr/>
      </w:pPr>
      <w:r>
        <w:rPr>
          <w:rFonts w:ascii="IRNazanin" w:hAnsi="IRNazanin" w:eastAsia="IRNazanin"/>
          <w:color w:val="111111"/>
          <w:sz w:val="28"/>
          <w:sz w:val="28"/>
          <w:szCs w:val="28"/>
          <w:rtl w:val="true"/>
          <w:lang w:bidi="fa-IR"/>
        </w:rPr>
        <w:t>نگرشی علمی به هزینه و درآمد دولت اسلامی</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 نظری، حسن و محمدتقی گیلک حکیم آبادی، پژوهشگاه حوزه و دانشگاه،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شک، در جهان معاصر، دخالت دولت در حوزه اقتصاد، امری اجتناب ناپذیر است؛ چنان که تئوری های علمی نیز ناکارآمدی مکانیزم بازار را در ساماندهی برخی مشکلات اقتصادی به عنوان رویکرد جدید پذیرفته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حاکمیت اسلام در ایران، باید آموزه های اسلام نسبت به هزینه و درآمد دولت مشخص شود تا بر اساس آن مقایسه ای میان آنچه هست و آنچه باید شکل گیرد، به عمل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کتاب حاضر کوشیده است دیدگاه اسلام درباره درآمد مالیاتی را که یکی از چالش های اقتصاد ایران است، بررسی کند؛ البته نیم نگاهی به درآمدهای غیر مالیاتی نیز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خاص کتاب این است که به دو مقوله توازن درآمد و رشد تولیدات جامعه به طور هم زمان توجه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کتاب، نویسندگان کوشیده اند نشان دهند که چگونه مالیات های ثابت اسلامی با ویژگی خود، نه تنها مانعی در برابر انگیزه های سرمایه گذاری و رشد اقتصادی نیستند، بلکه می توانند در توزیع درآمد به ویژه بالا بردن سطح زندگی مردم نقش مهمی ایفا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نویسندگان، همچنین به نقش برجسته بخش خصوصی نیز به عنوان کارگزاران اصلی و هدف توسعه در عرصه اقتصاد اشاره داشته اند و معتقدند عمده سیاست های دولت اسلامی، باید با هدف حمایت از این بخش صورت گیرد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کتاب از پنج بخش و هر بخش از چندین فصل تشکیل شده که اهم</w:t>
      </w:r>
      <w:bookmarkStart w:id="1586" w:name="pg2594_26181"/>
    </w:p>
    <w:p>
      <w:pPr>
        <w:pStyle w:val="BookText"/>
        <w:rPr/>
      </w:pPr>
      <w:bookmarkEnd w:id="1586"/>
      <w:r>
        <w:rPr>
          <w:rFonts w:ascii="IRNazanin" w:hAnsi="IRNazanin" w:eastAsia="IRNazanin"/>
          <w:color w:val="111111"/>
          <w:sz w:val="28"/>
          <w:sz w:val="28"/>
          <w:szCs w:val="28"/>
          <w:rtl w:val="true"/>
          <w:lang w:bidi="fa-IR"/>
        </w:rPr>
        <w:t>مطالب آن عبارت است از</w:t>
      </w:r>
      <w:r>
        <w:rPr>
          <w:rFonts w:eastAsia="IRNazanin" w:cs="IRNazanin"/>
          <w:color w:val="111111"/>
          <w:sz w:val="28"/>
          <w:szCs w:val="28"/>
          <w:rtl w:val="true"/>
          <w:lang w:bidi="fa-IR"/>
        </w:rPr>
        <w:t>:</w:t>
      </w:r>
    </w:p>
    <w:p>
      <w:pPr>
        <w:pStyle w:val="Heading3"/>
        <w:numPr>
          <w:ilvl w:val="2"/>
          <w:numId w:val="1"/>
        </w:numPr>
        <w:rPr/>
      </w:pPr>
      <w:bookmarkStart w:id="1587" w:name="__RefHeading___Toc288155_1395250215"/>
      <w:bookmarkStart w:id="1588" w:name="_Toc678"/>
      <w:bookmarkEnd w:id="1587"/>
      <w:r>
        <w:rPr>
          <w:rtl w:val="true"/>
        </w:rPr>
        <w:t>بخش اول</w:t>
      </w:r>
      <w:r>
        <w:rPr>
          <w:rtl w:val="true"/>
        </w:rPr>
        <w:t xml:space="preserve">: </w:t>
      </w:r>
      <w:r>
        <w:rPr>
          <w:rtl w:val="true"/>
        </w:rPr>
        <w:t>تمایز مبنای وظایف و اهداف و دولت اسلام و لیبرالیسم</w:t>
      </w:r>
      <w:bookmarkEnd w:id="1588"/>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تمایز مبنای وظایف و اهداف و دولت اسلام و لیبرالیسم</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وظایف و اهداف اقتصادی دولت لیبرال؛</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وظایف و اهداف اقتصادی دولت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عدالت اجتماعی؛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توسعه و رشد</w:t>
      </w:r>
      <w:r>
        <w:rPr>
          <w:rFonts w:eastAsia="IRNazanin" w:cs="IRNazanin"/>
          <w:color w:val="111111"/>
          <w:sz w:val="28"/>
          <w:szCs w:val="28"/>
          <w:rtl w:val="true"/>
          <w:lang w:bidi="fa-IR"/>
        </w:rPr>
        <w:t>.</w:t>
      </w:r>
    </w:p>
    <w:p>
      <w:pPr>
        <w:pStyle w:val="Heading3"/>
        <w:numPr>
          <w:ilvl w:val="2"/>
          <w:numId w:val="1"/>
        </w:numPr>
        <w:rPr/>
      </w:pPr>
      <w:bookmarkStart w:id="1589" w:name="__RefHeading___Toc288157_1395250215"/>
      <w:bookmarkStart w:id="1590" w:name="_Toc679"/>
      <w:bookmarkEnd w:id="1589"/>
      <w:r>
        <w:rPr>
          <w:rtl w:val="true"/>
        </w:rPr>
        <w:t>بخش دوم</w:t>
      </w:r>
      <w:r>
        <w:rPr>
          <w:rtl w:val="true"/>
        </w:rPr>
        <w:t xml:space="preserve">: </w:t>
      </w:r>
      <w:r>
        <w:rPr>
          <w:rtl w:val="true"/>
        </w:rPr>
        <w:t>درآمدهای غیرمالیاتی در نظام درآمد، هزینه دولت اسلامی</w:t>
      </w:r>
      <w:bookmarkEnd w:id="1590"/>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درآمدهای غیرمالیاتی در نظام درآمد، هزینه دولت اسلامی</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 منابع طبیعی؛</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 مردمی</w:t>
      </w:r>
      <w:r>
        <w:rPr>
          <w:rFonts w:eastAsia="IRNazanin" w:cs="IRNazanin"/>
          <w:color w:val="111111"/>
          <w:sz w:val="28"/>
          <w:szCs w:val="28"/>
          <w:rtl w:val="true"/>
          <w:lang w:bidi="fa-IR"/>
        </w:rPr>
        <w:t>.</w:t>
      </w:r>
    </w:p>
    <w:p>
      <w:pPr>
        <w:pStyle w:val="Heading3"/>
        <w:numPr>
          <w:ilvl w:val="2"/>
          <w:numId w:val="1"/>
        </w:numPr>
        <w:rPr/>
      </w:pPr>
      <w:bookmarkStart w:id="1591" w:name="__RefHeading___Toc288159_1395250215"/>
      <w:bookmarkStart w:id="1592" w:name="_Toc680"/>
      <w:bookmarkEnd w:id="1591"/>
      <w:r>
        <w:rPr>
          <w:rtl w:val="true"/>
        </w:rPr>
        <w:t>بخش سوم</w:t>
      </w:r>
      <w:r>
        <w:rPr>
          <w:rtl w:val="true"/>
        </w:rPr>
        <w:t xml:space="preserve">: </w:t>
      </w:r>
      <w:r>
        <w:rPr>
          <w:rtl w:val="true"/>
        </w:rPr>
        <w:t>مالیات در اقتصاد اسلامی</w:t>
      </w:r>
      <w:bookmarkEnd w:id="1592"/>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مالیات در اقتصاد اسلامی</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بندی مالیات ها؛</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مالیاتی؛</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تشریع مالیات های ثابت</w:t>
      </w:r>
      <w:r>
        <w:rPr>
          <w:rFonts w:eastAsia="IRNazanin" w:cs="IRNazanin"/>
          <w:color w:val="111111"/>
          <w:sz w:val="28"/>
          <w:szCs w:val="28"/>
          <w:rtl w:val="true"/>
          <w:lang w:bidi="fa-IR"/>
        </w:rPr>
        <w:t>.</w:t>
      </w:r>
    </w:p>
    <w:p>
      <w:pPr>
        <w:pStyle w:val="Heading3"/>
        <w:numPr>
          <w:ilvl w:val="2"/>
          <w:numId w:val="1"/>
        </w:numPr>
        <w:rPr/>
      </w:pPr>
      <w:bookmarkStart w:id="1593" w:name="__RefHeading___Toc288161_1395250215"/>
      <w:bookmarkStart w:id="1594" w:name="_Toc681"/>
      <w:bookmarkEnd w:id="1593"/>
      <w:r>
        <w:rPr>
          <w:rtl w:val="true"/>
        </w:rPr>
        <w:t>بخش چهارم</w:t>
      </w:r>
      <w:r>
        <w:rPr>
          <w:rtl w:val="true"/>
        </w:rPr>
        <w:t xml:space="preserve">: </w:t>
      </w:r>
      <w:r>
        <w:rPr>
          <w:rtl w:val="true"/>
        </w:rPr>
        <w:t>آثار اقتصادی مالیات های اسلامی</w:t>
      </w:r>
      <w:bookmarkEnd w:id="1594"/>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اقتصادی مالیات های اسلامی</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مالیات های اسلامی و کارآیی اقتصادی؛</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مالیات های اسلامی بر عرضه نیروی کار؛</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مالیات های اسلامی بر پس انداز؛</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مالیات های اسلامی بر سرمایه گذاری؛</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زکات بر مصرف؛</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مالیات های اسلامی و توزیع درآمد و ثروت؛</w:t>
      </w:r>
      <w:bookmarkStart w:id="1595" w:name="pg2594_26182"/>
    </w:p>
    <w:p>
      <w:pPr>
        <w:pStyle w:val="BookText"/>
        <w:rPr/>
      </w:pPr>
      <w:bookmarkEnd w:id="1595"/>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مالیات های اسلامی و رشد و ثبات اقتصادی؛</w:t>
      </w:r>
    </w:p>
    <w:p>
      <w:pPr>
        <w:pStyle w:val="Heading3"/>
        <w:numPr>
          <w:ilvl w:val="2"/>
          <w:numId w:val="1"/>
        </w:numPr>
        <w:rPr/>
      </w:pPr>
      <w:bookmarkStart w:id="1596" w:name="__RefHeading___Toc288163_1395250215"/>
      <w:bookmarkStart w:id="1597" w:name="_Toc682"/>
      <w:bookmarkEnd w:id="1596"/>
      <w:r>
        <w:rPr>
          <w:rtl w:val="true"/>
        </w:rPr>
        <w:t>بخش پنجم</w:t>
      </w:r>
      <w:r>
        <w:rPr>
          <w:rtl w:val="true"/>
        </w:rPr>
        <w:t xml:space="preserve">: </w:t>
      </w:r>
      <w:r>
        <w:rPr>
          <w:rtl w:val="true"/>
        </w:rPr>
        <w:t>هزینه های دولت اسلامی</w:t>
      </w:r>
      <w:bookmarkEnd w:id="1597"/>
    </w:p>
    <w:p>
      <w:pPr>
        <w:pStyle w:val="BookText"/>
        <w:rPr/>
      </w:pPr>
      <w:r>
        <w:rPr>
          <w:rFonts w:ascii="IRNazanin" w:hAnsi="IRNazanin" w:eastAsia="IRNazanin"/>
          <w:color w:val="111111"/>
          <w:sz w:val="28"/>
          <w:sz w:val="28"/>
          <w:szCs w:val="28"/>
          <w:rtl w:val="true"/>
          <w:lang w:bidi="fa-IR"/>
        </w:rPr>
        <w:t>بخش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 های دولت اسلامی</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مفاهیم مرتبط با هزینه های دولت؛</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وظایف دولت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انواع مخارج عمومی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و معیارهای هدایت و توزیع هزینه های عمومی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کتاب، بخشی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و جمع 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موضوعات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بخش عمومی در اسلام، معرفی مالیات های اسلامی، مهم ترین ویژگی های مالیات بر درآمد، ویژگی های مالیات بر ثروت، اجرای مالیات ها، مالیات ها و تخصیص، توزیع درآمد، مالیات ها رشد و تثبیت اقتصادی، هزینه ها</w:t>
      </w:r>
      <w:r>
        <w:rPr>
          <w:rFonts w:eastAsia="IRNazanin" w:cs="IRNazanin"/>
          <w:color w:val="111111"/>
          <w:sz w:val="28"/>
          <w:szCs w:val="28"/>
          <w:rtl w:val="true"/>
          <w:lang w:bidi="fa-IR"/>
        </w:rPr>
        <w:t>.</w:t>
      </w:r>
    </w:p>
    <w:p>
      <w:pPr>
        <w:pStyle w:val="Heading2"/>
        <w:numPr>
          <w:ilvl w:val="1"/>
          <w:numId w:val="1"/>
        </w:numPr>
        <w:rPr/>
      </w:pPr>
      <w:bookmarkStart w:id="1598" w:name="__RefHeading___Toc288165_1395250215"/>
      <w:bookmarkStart w:id="1599" w:name="_Toc683"/>
      <w:bookmarkEnd w:id="1598"/>
      <w:r>
        <w:rPr>
          <w:rtl w:val="true"/>
        </w:rPr>
        <w:t>نگرشی کوتاه به مسئله فقر و ناداری</w:t>
      </w:r>
      <w:bookmarkEnd w:id="1599"/>
    </w:p>
    <w:p>
      <w:pPr>
        <w:pStyle w:val="BookText"/>
        <w:rPr/>
      </w:pPr>
      <w:r>
        <w:rPr>
          <w:rFonts w:ascii="IRNazanin" w:hAnsi="IRNazanin" w:eastAsia="IRNazanin"/>
          <w:color w:val="111111"/>
          <w:sz w:val="28"/>
          <w:sz w:val="28"/>
          <w:szCs w:val="28"/>
          <w:rtl w:val="true"/>
          <w:lang w:bidi="fa-IR"/>
        </w:rPr>
        <w:t>نگرشی کوتاه به مسئله فقر و ناداری</w:t>
      </w:r>
    </w:p>
    <w:p>
      <w:pPr>
        <w:pStyle w:val="BookText"/>
        <w:rPr/>
      </w:pPr>
      <w:r>
        <w:rPr>
          <w:rFonts w:ascii="IRNazanin" w:hAnsi="IRNazanin" w:eastAsia="IRNazanin"/>
          <w:color w:val="111111"/>
          <w:sz w:val="28"/>
          <w:sz w:val="28"/>
          <w:szCs w:val="28"/>
          <w:rtl w:val="true"/>
          <w:lang w:bidi="fa-IR"/>
        </w:rPr>
        <w:t xml:space="preserve">الف، علی اکبر، قم، انتشارات پیام اسلام،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فقر ریشه مشکلات بسیاری چون گرسنگی، بیماری، درگیری های داخلی، جنگ و قوی ترین و عمومی ترین مصیبت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تعریف واحدی از فقر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پراکندگی در تعریف فقر این است که در فرآیند تعریف، به جنبه های گوناگون فقر توجه نشده و فقط به برخی از آنها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بخواهیم به تعریف جامعی از فقر دست یابیم، باید هم به عوامل اقتصادی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کمیت 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به عوامل غیراقتصادی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معمولاً</w:t>
      </w:r>
      <w:bookmarkStart w:id="1600" w:name="pg2594_26183"/>
    </w:p>
    <w:p>
      <w:pPr>
        <w:pStyle w:val="BookText"/>
        <w:rPr/>
      </w:pPr>
      <w:bookmarkEnd w:id="1600"/>
      <w:r>
        <w:rPr>
          <w:rFonts w:ascii="IRNazanin" w:hAnsi="IRNazanin" w:eastAsia="IRNazanin"/>
          <w:color w:val="111111"/>
          <w:sz w:val="28"/>
          <w:sz w:val="28"/>
          <w:szCs w:val="28"/>
          <w:rtl w:val="true"/>
          <w:lang w:bidi="fa-IR"/>
        </w:rPr>
        <w:t>کمیت ناپذیر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فقر پدیده ای سرشار از ناملایمات زیستی است که در آن استعدادهای انسان ها نهفته می ماند یا ظهور و پرورش آن به تأخیر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از دیدگاه اقتصاددانان به شاخه هایی تقسیم می شود که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مطلق،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نسبی،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موردی،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عمومی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 شناسان نیز تقسیم بندی دیگری برای فقرانجام داده اند که با تقسیم بندی اقتصاددانان شباهتی دارد و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فقر مطلق،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 نسبی،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 طبیعی،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 فرهنگی،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 روحی و معنوی،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در این کتاب، دیدگاه های گوناگون درباره چیستی فقر را بررسی و راه های پیش گیری از فقر را با توجه به آن دیدگاه ویژه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نخست، به موضوع فقر در جهان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سیمای فقر در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و پراکندگی فقر و فقرا را در سراسر جهان بررسی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تعریف فقر از دیدگاه زیست شناسی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دیدگاه های گوناگون روان شناسان درباره تعریف فقر و نشانه های بروز آن را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فقر از دیدگاه جامعه شناسی را طرح کرده و علل بروز فقر در اجتماع و راه های جلوگیری و مقابله با آن را از نظر جامعه شناسان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نیز دیدگاه دین و مذهب با استفاده از آیات قرآن کریم و احادیث ائمه اطهار علیه السلام بیان شده است</w:t>
      </w:r>
      <w:r>
        <w:rPr>
          <w:rFonts w:eastAsia="IRNazanin" w:cs="IRNazanin"/>
          <w:color w:val="111111"/>
          <w:sz w:val="28"/>
          <w:szCs w:val="28"/>
          <w:rtl w:val="true"/>
          <w:lang w:bidi="fa-IR"/>
        </w:rPr>
        <w:t>.</w:t>
      </w:r>
    </w:p>
    <w:p>
      <w:pPr>
        <w:pStyle w:val="Heading2"/>
        <w:numPr>
          <w:ilvl w:val="1"/>
          <w:numId w:val="1"/>
        </w:numPr>
        <w:rPr/>
      </w:pPr>
      <w:bookmarkStart w:id="1601" w:name="__RefHeading___Toc288167_1395250215"/>
      <w:bookmarkStart w:id="1602" w:name="_Toc684"/>
      <w:bookmarkEnd w:id="1601"/>
      <w:r>
        <w:rPr>
          <w:rtl w:val="true"/>
        </w:rPr>
        <w:t>یکصد و چهارده نکته از قرآن کریم درباره زکات</w:t>
      </w:r>
      <w:bookmarkEnd w:id="1602"/>
    </w:p>
    <w:p>
      <w:pPr>
        <w:pStyle w:val="Heading3"/>
        <w:numPr>
          <w:ilvl w:val="2"/>
          <w:numId w:val="1"/>
        </w:numPr>
        <w:rPr/>
      </w:pPr>
      <w:bookmarkStart w:id="1603" w:name="__RefHeading___Toc288169_1395250215"/>
      <w:bookmarkStart w:id="1604" w:name="_Toc685"/>
      <w:bookmarkEnd w:id="1603"/>
      <w:r>
        <w:rPr>
          <w:rtl w:val="true"/>
        </w:rPr>
        <w:t>اشاره</w:t>
      </w:r>
      <w:bookmarkEnd w:id="1604"/>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یکصد و چهارده نکته از قرآن کریم درباره زکات</w:t>
      </w:r>
      <w:bookmarkStart w:id="1605" w:name="pg2594_26184"/>
    </w:p>
    <w:p>
      <w:pPr>
        <w:pStyle w:val="BookText"/>
        <w:rPr/>
      </w:pPr>
      <w:bookmarkEnd w:id="1605"/>
      <w:r>
        <w:rPr>
          <w:rFonts w:ascii="IRNazanin" w:hAnsi="IRNazanin" w:eastAsia="IRNazanin"/>
          <w:color w:val="111111"/>
          <w:sz w:val="28"/>
          <w:sz w:val="28"/>
          <w:szCs w:val="28"/>
          <w:rtl w:val="true"/>
          <w:lang w:bidi="fa-IR"/>
        </w:rPr>
        <w:t xml:space="preserve">دهقان، اکبر، تهران، ستاد اقامه نماز و احیای زکات، چاپ سوم، سال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احکام الهی اسلامی، زکات جایگاهی ویژه دارد و یکی از ارکان پنج گانه اسلام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تنها عملی اخلاقی برای رسیدگی به امور محرومان جامعه نیست، بلکه یک امر مهم عبادی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آشنایی با حقیقت زکات و احکام آن برای همه افراد جامعه اسلامی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حاضر، نویسنده می کوشد جنبه های گوناگون زکات را با توجه به آیات قرآنی بررسی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در یک پیش گفتار و دو فصل تدوین شده که عبارت است از</w:t>
      </w:r>
      <w:r>
        <w:rPr>
          <w:rFonts w:eastAsia="IRNazanin" w:cs="IRNazanin"/>
          <w:color w:val="111111"/>
          <w:sz w:val="28"/>
          <w:szCs w:val="28"/>
          <w:rtl w:val="true"/>
          <w:lang w:bidi="fa-IR"/>
        </w:rPr>
        <w:t>:</w:t>
      </w:r>
    </w:p>
    <w:p>
      <w:pPr>
        <w:pStyle w:val="Heading3"/>
        <w:numPr>
          <w:ilvl w:val="2"/>
          <w:numId w:val="1"/>
        </w:numPr>
        <w:rPr/>
      </w:pPr>
      <w:bookmarkStart w:id="1606" w:name="__RefHeading___Toc288171_1395250215"/>
      <w:bookmarkStart w:id="1607" w:name="_Toc686"/>
      <w:bookmarkEnd w:id="1606"/>
      <w:r>
        <w:rPr>
          <w:rtl w:val="true"/>
        </w:rPr>
        <w:t>فصل اول</w:t>
      </w:r>
      <w:r>
        <w:rPr>
          <w:rtl w:val="true"/>
        </w:rPr>
        <w:t xml:space="preserve">: </w:t>
      </w:r>
      <w:r>
        <w:rPr>
          <w:rtl w:val="true"/>
        </w:rPr>
        <w:t>اهمیت و ماهیت زکات</w:t>
      </w:r>
      <w:bookmarkEnd w:id="1607"/>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و ماهیت زکات</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اهمیت زکات، زکات در ادیان سابق، فلسفه تشریع زکات، چه زمانی زکات واجب شد؟، زکات، عامل پاکی و رشد فرد و جامعه، منابع سه گانه زکات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گندم، جو، خرما، کشمش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غلات اربعه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گوسفند، گاو، 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 ثلاثه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طلا، نقره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مصارف هشت گانه زکات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فقرا، مساکین، عاملان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کنندگان زکات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مؤلفه قلوبهم، آزاد ساختن بردگان، ادای دین و قرض بدهکاران، مقدم داشتن چند گروه در استفاده از زکات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بافضیلت، خودداری کنندگان از تقاضای مال، اقوام و خویشان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احیای زکات از وظایف مسئولان نظام اسلامی، زکات دادن در حال نماز، سهولت و آسانی در امر زکات، زکات یکی از برنامه های دایمی مؤمنان، پیمان شکنی بنی اسرائیل نسبت به پرداخت زکات، زکات؛ عبادت زمان مند، زکات در ردیف ایمان به مبدا و معاد، پرداختن زکات از اموال طیّب و پاکیزه، آشکارا پرداختن زکات،</w:t>
      </w:r>
      <w:bookmarkStart w:id="1608" w:name="pg2594_26185"/>
    </w:p>
    <w:p>
      <w:pPr>
        <w:pStyle w:val="BookText"/>
        <w:rPr/>
      </w:pPr>
      <w:bookmarkEnd w:id="1608"/>
      <w:r>
        <w:rPr>
          <w:rFonts w:ascii="IRNazanin" w:hAnsi="IRNazanin" w:eastAsia="IRNazanin"/>
          <w:color w:val="111111"/>
          <w:sz w:val="28"/>
          <w:sz w:val="28"/>
          <w:szCs w:val="28"/>
          <w:rtl w:val="true"/>
          <w:lang w:bidi="fa-IR"/>
        </w:rPr>
        <w:t>همراه بودن زکات با نماز، زکات، نشانه آیین محکم و استوار</w:t>
      </w:r>
      <w:r>
        <w:rPr>
          <w:rFonts w:eastAsia="IRNazanin" w:cs="IRNazanin"/>
          <w:color w:val="111111"/>
          <w:sz w:val="28"/>
          <w:szCs w:val="28"/>
          <w:rtl w:val="true"/>
          <w:lang w:bidi="fa-IR"/>
        </w:rPr>
        <w:t>.</w:t>
      </w:r>
    </w:p>
    <w:p>
      <w:pPr>
        <w:pStyle w:val="Heading3"/>
        <w:numPr>
          <w:ilvl w:val="2"/>
          <w:numId w:val="1"/>
        </w:numPr>
        <w:rPr/>
      </w:pPr>
      <w:bookmarkStart w:id="1609" w:name="__RefHeading___Toc288173_1395250215"/>
      <w:bookmarkStart w:id="1610" w:name="_Toc687"/>
      <w:bookmarkEnd w:id="1609"/>
      <w:r>
        <w:rPr>
          <w:rtl w:val="true"/>
        </w:rPr>
        <w:t>فصل دوم</w:t>
      </w:r>
      <w:r>
        <w:rPr>
          <w:rtl w:val="true"/>
        </w:rPr>
        <w:t xml:space="preserve">: </w:t>
      </w:r>
      <w:r>
        <w:rPr>
          <w:rtl w:val="true"/>
        </w:rPr>
        <w:t>آثار و فواید زکات</w:t>
      </w:r>
      <w:bookmarkEnd w:id="1610"/>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و فواید زکات</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زکات؛ مایه رشد دارایی ها، زکات؛ مایه از بین رفتن گناهان، زکات؛ مایه جلب رحمت خداوند، زکات؛ عامل تزکیه نفس، زکات؛ عامل طهارت روحی، زکات و مشمول لطف خداوند شدن، زکات؛ مایه نجات از قتل، زکات؛ عامل تحصیل خشنودی خداوند، زکات همراه با برکت، قداست زکات، زکات؛ پشتوانه جنگ و جهاد، پاداش پرداخت کنندگان زکات نزد خداوند، زکات و تجسم عمل، زکات و اخلاص، زکات و حفظ عزت مؤمنین، زکات؛ مایه شناخت مؤمنان از منافقان، زکات و برادری، پرداخت زکات از نشانه های بندگان خدا، پرداخت زکات، یکی از اوصاف ابرار، زکات، راه درمان مرض بخل، بخل ورزی نسبت به پرداخت زکات، نشانه نفاق، منافقین و عیب جویی از اهل زکات، انفاق به معنای زکات، پشیمانی تارک زکات بعد از مرگ، کیفر تلخ ترک زکات در دنیا و آخرت، زکات فطره</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1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1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image" Target="media/image2.jpeg"/><Relationship Id="rId312" Type="http://schemas.openxmlformats.org/officeDocument/2006/relationships/image" Target="media/image2.jpeg"/><Relationship Id="rId313" Type="http://schemas.openxmlformats.org/officeDocument/2006/relationships/footer" Target="footer306.xml"/><Relationship Id="rId314" Type="http://schemas.openxmlformats.org/officeDocument/2006/relationships/footnotes" Target="footnotes.xml"/><Relationship Id="rId315" Type="http://schemas.openxmlformats.org/officeDocument/2006/relationships/numbering" Target="numbering.xml"/><Relationship Id="rId316" Type="http://schemas.openxmlformats.org/officeDocument/2006/relationships/fontTable" Target="fontTable.xml"/><Relationship Id="rId317" Type="http://schemas.openxmlformats.org/officeDocument/2006/relationships/settings" Target="settings.xml"/><Relationship Id="rId31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324</Pages>
  <Words>16450</Words>
  <Characters>70791</Characters>
  <CharactersWithSpaces>86302</CharactersWithSpaces>
  <Paragraphs>939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2026-08-17T10:47:49Z</dcterms:created>
  <dc:creator>ghaemiyeh.com</dc:creator>
  <dc:description/>
  <dc:language>en-US</dc:language>
  <cp:lastModifiedBy/>
  <dcterms:modified xsi:type="dcterms:W3CDTF">2026-08-17T14:17:57Z</dcterms:modified>
  <cp:revision>1</cp:revision>
  <dc:subject/>
  <dc:title>کتاب شناسی جهاد اقتصادی</dc:title>
</cp:coreProperties>
</file>

<file path=docProps/custom.xml><?xml version="1.0" encoding="utf-8"?>
<Properties xmlns="http://schemas.openxmlformats.org/officeDocument/2006/custom-properties" xmlns:vt="http://schemas.openxmlformats.org/officeDocument/2006/docPropsVTypes"/>
</file>