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عدالتخانه تا مشروطه راهها و بی راهه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8730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88732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88734_3804643083">
            <w:r>
              <w:rPr>
                <w:webHidden/>
                <w:rStyle w:val="IndexLink"/>
                <w:rtl w:val="true"/>
              </w:rPr>
              <w:t>با تشکر از اینکه دعوت ما را پذیرفتید؛ از حکمت و ضرورت پرداختن به تاریخ مشروطه بگویید، به نظر شما نسل جوان و تحصیلکرده ما، چه نیازی به آشنایی با این تاریخ دارد؟ با سپاس از قبول گفت وگو، اگر صلاح بدانید بحث را از حکمت و ضرورتِ پرداختن به تاریخ مشروطیت آغاز کنیم</w:t>
            </w:r>
            <w:r>
              <w:rPr>
                <w:rStyle w:val="IndexLink"/>
                <w:rtl w:val="true"/>
              </w:rPr>
              <w:t xml:space="preserve">. </w:t>
            </w:r>
            <w:r>
              <w:rPr>
                <w:rStyle w:val="IndexLink"/>
                <w:rtl w:val="true"/>
              </w:rPr>
              <w:t>به نظر جناب عالی، نسل جوان و تحصیلکرده ما، چه نیازی به آشنایی با تاریخ مشروطه، و ریشه و روند و پیامد آن دارد؟</w:t>
            </w:r>
            <w:r>
              <w:rPr>
                <w:rStyle w:val="IndexLink"/>
                <w:rtl w:val="true"/>
              </w:rPr>
              <w:tab/>
            </w:r>
            <w:r>
              <w:rPr>
                <w:rStyle w:val="IndexLink"/>
              </w:rPr>
              <w:t>5</w:t>
            </w:r>
          </w:hyperlink>
        </w:p>
        <w:p>
          <w:pPr>
            <w:pStyle w:val="Contents2"/>
            <w:tabs>
              <w:tab w:val="clear" w:pos="8743"/>
              <w:tab w:val="right" w:pos="9026" w:leader="dot"/>
            </w:tabs>
            <w:rPr/>
          </w:pPr>
          <w:hyperlink w:anchor="__RefHeading___Toc2888736_3804643083">
            <w:r>
              <w:rPr>
                <w:webHidden/>
                <w:rStyle w:val="IndexLink"/>
                <w:rtl w:val="true"/>
              </w:rPr>
              <w:t>مشروطیت، در چه بستری بوجود آمد و علل و عوامل پیدایش آن چه بود؟</w:t>
            </w:r>
            <w:r>
              <w:rPr>
                <w:rStyle w:val="IndexLink"/>
                <w:rtl w:val="true"/>
              </w:rPr>
              <w:tab/>
            </w:r>
            <w:r>
              <w:rPr>
                <w:rStyle w:val="IndexLink"/>
              </w:rPr>
              <w:t>6</w:t>
            </w:r>
          </w:hyperlink>
        </w:p>
        <w:p>
          <w:pPr>
            <w:pStyle w:val="Contents2"/>
            <w:tabs>
              <w:tab w:val="clear" w:pos="8743"/>
              <w:tab w:val="right" w:pos="9026" w:leader="dot"/>
            </w:tabs>
            <w:rPr/>
          </w:pPr>
          <w:hyperlink w:anchor="__RefHeading___Toc2888738_3804643083">
            <w:r>
              <w:rPr>
                <w:webHidden/>
                <w:rStyle w:val="IndexLink"/>
                <w:rtl w:val="true"/>
              </w:rPr>
              <w:t>وجه تمایز مشروطه از نهضت صنعت نفت، کم وبیش به این صورت مطرح می شود که، در مشروطه ضدیت با استبداد داخلی، است اما در نهضت ملی هدف استعمار خارجی می باشد</w:t>
            </w:r>
            <w:r>
              <w:rPr>
                <w:rStyle w:val="IndexLink"/>
                <w:rtl w:val="true"/>
              </w:rPr>
              <w:t xml:space="preserve">. </w:t>
            </w:r>
            <w:r>
              <w:rPr>
                <w:rStyle w:val="IndexLink"/>
                <w:rtl w:val="true"/>
              </w:rPr>
              <w:t>به نظر شما این تحلیل، تا چه حد درست است؟</w:t>
            </w:r>
            <w:r>
              <w:rPr>
                <w:rStyle w:val="IndexLink"/>
                <w:rtl w:val="true"/>
              </w:rPr>
              <w:tab/>
            </w:r>
            <w:r>
              <w:rPr>
                <w:rStyle w:val="IndexLink"/>
              </w:rPr>
              <w:t>7</w:t>
            </w:r>
          </w:hyperlink>
        </w:p>
        <w:p>
          <w:pPr>
            <w:pStyle w:val="Contents2"/>
            <w:tabs>
              <w:tab w:val="clear" w:pos="8743"/>
              <w:tab w:val="right" w:pos="9026" w:leader="dot"/>
            </w:tabs>
            <w:rPr/>
          </w:pPr>
          <w:hyperlink w:anchor="__RefHeading___Toc2888740_3804643083">
            <w:r>
              <w:rPr>
                <w:webHidden/>
                <w:rStyle w:val="IndexLink"/>
                <w:rtl w:val="true"/>
              </w:rPr>
              <w:t>شما اشاره ای به وضعیت ایران پیش از مشروطه داشتید</w:t>
            </w:r>
            <w:r>
              <w:rPr>
                <w:rStyle w:val="IndexLink"/>
                <w:rtl w:val="true"/>
              </w:rPr>
              <w:t xml:space="preserve">. </w:t>
            </w:r>
            <w:r>
              <w:rPr>
                <w:rStyle w:val="IndexLink"/>
                <w:rtl w:val="true"/>
              </w:rPr>
              <w:t xml:space="preserve">لطفا از وضعیت سیاسی، اجتماعی و فرهنگی ایران در روزگار مشروطه </w:t>
            </w:r>
            <w:r>
              <w:rPr>
                <w:rStyle w:val="IndexLink"/>
                <w:rtl w:val="true"/>
              </w:rPr>
              <w:t>(</w:t>
            </w:r>
            <w:r>
              <w:rPr>
                <w:rStyle w:val="IndexLink"/>
                <w:rtl w:val="true"/>
              </w:rPr>
              <w:t>به ویژه در تعامل و تقابل با سیاست قدرتهای خارجی</w:t>
            </w:r>
            <w:r>
              <w:rPr>
                <w:rStyle w:val="IndexLink"/>
                <w:rtl w:val="true"/>
              </w:rPr>
              <w:t xml:space="preserve">) </w:t>
            </w:r>
            <w:r>
              <w:rPr>
                <w:rStyle w:val="IndexLink"/>
                <w:rtl w:val="true"/>
              </w:rPr>
              <w:t>صحبت کنید</w:t>
            </w:r>
            <w:r>
              <w:rPr>
                <w:rStyle w:val="IndexLink"/>
                <w:rtl w:val="true"/>
              </w:rPr>
              <w:t>.</w:t>
              <w:tab/>
            </w:r>
            <w:r>
              <w:rPr>
                <w:rStyle w:val="IndexLink"/>
              </w:rPr>
              <w:t>9</w:t>
            </w:r>
          </w:hyperlink>
        </w:p>
        <w:p>
          <w:pPr>
            <w:pStyle w:val="Contents2"/>
            <w:tabs>
              <w:tab w:val="clear" w:pos="8743"/>
              <w:tab w:val="right" w:pos="9026" w:leader="dot"/>
            </w:tabs>
            <w:rPr/>
          </w:pPr>
          <w:hyperlink w:anchor="__RefHeading___Toc2888742_3804643083">
            <w:r>
              <w:rPr>
                <w:webHidden/>
                <w:rStyle w:val="IndexLink"/>
                <w:rtl w:val="true"/>
              </w:rPr>
              <w:t xml:space="preserve">چرا ایجاد منطقه پوشالی در قرارداد </w:t>
            </w:r>
            <w:r>
              <w:rPr>
                <w:rStyle w:val="IndexLink"/>
              </w:rPr>
              <w:t>1907</w:t>
            </w:r>
            <w:r>
              <w:rPr>
                <w:rStyle w:val="IndexLink"/>
                <w:rtl w:val="true"/>
              </w:rPr>
              <w:t xml:space="preserve"> </w:t>
            </w:r>
            <w:r>
              <w:rPr>
                <w:rStyle w:val="IndexLink"/>
                <w:rtl w:val="true"/>
              </w:rPr>
              <w:t>بوجود آمد؟</w:t>
            </w:r>
            <w:r>
              <w:rPr>
                <w:rStyle w:val="IndexLink"/>
                <w:rtl w:val="true"/>
              </w:rPr>
              <w:tab/>
            </w:r>
            <w:r>
              <w:rPr>
                <w:rStyle w:val="IndexLink"/>
              </w:rPr>
              <w:t>10</w:t>
            </w:r>
          </w:hyperlink>
        </w:p>
        <w:p>
          <w:pPr>
            <w:pStyle w:val="Contents2"/>
            <w:tabs>
              <w:tab w:val="clear" w:pos="8743"/>
              <w:tab w:val="right" w:pos="9026" w:leader="dot"/>
            </w:tabs>
            <w:rPr/>
          </w:pPr>
          <w:hyperlink w:anchor="__RefHeading___Toc2888744_3804643083">
            <w:r>
              <w:rPr>
                <w:webHidden/>
                <w:rStyle w:val="IndexLink"/>
                <w:rtl w:val="true"/>
              </w:rPr>
              <w:t>بدون شک عوامل درونی در کنار عوامل به اصطلاح بیرونی در روند جنبش مشروطیت تاثیرگذار بوده اند</w:t>
            </w:r>
            <w:r>
              <w:rPr>
                <w:rStyle w:val="IndexLink"/>
                <w:rtl w:val="true"/>
              </w:rPr>
              <w:t xml:space="preserve">. </w:t>
            </w:r>
            <w:r>
              <w:rPr>
                <w:rStyle w:val="IndexLink"/>
                <w:rtl w:val="true"/>
              </w:rPr>
              <w:t xml:space="preserve">محققان، در تحلیل حوادث آن برای برخی از شخصیتها و جناحها </w:t>
            </w:r>
            <w:r>
              <w:rPr>
                <w:rStyle w:val="IndexLink"/>
                <w:rtl w:val="true"/>
              </w:rPr>
              <w:t>(</w:t>
            </w:r>
            <w:r>
              <w:rPr>
                <w:rStyle w:val="IndexLink"/>
                <w:rtl w:val="true"/>
              </w:rPr>
              <w:t>شامل روحانی و غیر روحانی</w:t>
            </w:r>
            <w:r>
              <w:rPr>
                <w:rStyle w:val="IndexLink"/>
                <w:rtl w:val="true"/>
              </w:rPr>
              <w:t xml:space="preserve">) </w:t>
            </w:r>
            <w:r>
              <w:rPr>
                <w:rStyle w:val="IndexLink"/>
                <w:rtl w:val="true"/>
              </w:rPr>
              <w:t>نقش بارز و برجسته ای قایلند</w:t>
            </w:r>
            <w:r>
              <w:rPr>
                <w:rStyle w:val="IndexLink"/>
                <w:rtl w:val="true"/>
              </w:rPr>
              <w:t xml:space="preserve">. </w:t>
            </w:r>
            <w:r>
              <w:rPr>
                <w:rStyle w:val="IndexLink"/>
                <w:rtl w:val="true"/>
              </w:rPr>
              <w:t>به نظر شما، جناحها و شخصیتهای اصلی و تاثیرگذار در تاریخ مشروطه، کدامند؟</w:t>
            </w:r>
            <w:r>
              <w:rPr>
                <w:rStyle w:val="IndexLink"/>
                <w:rtl w:val="true"/>
              </w:rPr>
              <w:tab/>
            </w:r>
            <w:r>
              <w:rPr>
                <w:rStyle w:val="IndexLink"/>
              </w:rPr>
              <w:t>11</w:t>
            </w:r>
          </w:hyperlink>
        </w:p>
        <w:p>
          <w:pPr>
            <w:pStyle w:val="Contents2"/>
            <w:tabs>
              <w:tab w:val="clear" w:pos="8743"/>
              <w:tab w:val="right" w:pos="9026" w:leader="dot"/>
            </w:tabs>
            <w:rPr/>
          </w:pPr>
          <w:hyperlink w:anchor="__RefHeading___Toc2888746_3804643083">
            <w:r>
              <w:rPr>
                <w:webHidden/>
                <w:rStyle w:val="IndexLink"/>
                <w:rtl w:val="true"/>
              </w:rPr>
              <w:t>در وجود افراد متمایل به غرب در صفوف جنبش مشروطه، و تاثیر آنها بر روند جنبش، شکی نیست</w:t>
            </w:r>
            <w:r>
              <w:rPr>
                <w:rStyle w:val="IndexLink"/>
                <w:rtl w:val="true"/>
              </w:rPr>
              <w:t xml:space="preserve">. </w:t>
            </w:r>
            <w:r>
              <w:rPr>
                <w:rStyle w:val="IndexLink"/>
                <w:rtl w:val="true"/>
              </w:rPr>
              <w:t>فراتر از این، آیا می توان گروه و جریانی متشکل و هدفمند را نشان کرد که در جریان مشروطیت، منحصرا خواست قدرتهای خارجی را دنبال می کرد و از آنها دستور می گرفت؟</w:t>
            </w:r>
            <w:r>
              <w:rPr>
                <w:rStyle w:val="IndexLink"/>
                <w:rtl w:val="true"/>
              </w:rPr>
              <w:tab/>
            </w:r>
            <w:r>
              <w:rPr>
                <w:rStyle w:val="IndexLink"/>
              </w:rPr>
              <w:t>13</w:t>
            </w:r>
          </w:hyperlink>
        </w:p>
        <w:p>
          <w:pPr>
            <w:pStyle w:val="Contents2"/>
            <w:tabs>
              <w:tab w:val="clear" w:pos="8743"/>
              <w:tab w:val="right" w:pos="9026" w:leader="dot"/>
            </w:tabs>
            <w:rPr/>
          </w:pPr>
          <w:hyperlink w:anchor="__RefHeading___Toc2888748_3804643083">
            <w:r>
              <w:rPr>
                <w:webHidden/>
                <w:rStyle w:val="IndexLink"/>
                <w:rtl w:val="true"/>
              </w:rPr>
              <w:t>به نظر شما، چگونه می شود با مقوله توطئه در تاریخ، برخورد کرد که جنبه افراط و تفریط نداشته باشد؟</w:t>
            </w:r>
            <w:r>
              <w:rPr>
                <w:rStyle w:val="IndexLink"/>
                <w:rtl w:val="true"/>
              </w:rPr>
              <w:tab/>
            </w:r>
            <w:r>
              <w:rPr>
                <w:rStyle w:val="IndexLink"/>
              </w:rPr>
              <w:t>14</w:t>
            </w:r>
          </w:hyperlink>
        </w:p>
        <w:p>
          <w:pPr>
            <w:pStyle w:val="Contents2"/>
            <w:tabs>
              <w:tab w:val="clear" w:pos="8743"/>
              <w:tab w:val="right" w:pos="9026" w:leader="dot"/>
            </w:tabs>
            <w:rPr/>
          </w:pPr>
          <w:hyperlink w:anchor="__RefHeading___Toc2888750_3804643083">
            <w:r>
              <w:rPr>
                <w:webHidden/>
                <w:rStyle w:val="IndexLink"/>
                <w:rtl w:val="true"/>
              </w:rPr>
              <w:t>حال اگر مایلید؛ به مقوله توطئه در دوران مشروطه بپردازیم</w:t>
            </w:r>
            <w:r>
              <w:rPr>
                <w:rStyle w:val="IndexLink"/>
                <w:rtl w:val="true"/>
              </w:rPr>
              <w:t>.</w:t>
              <w:tab/>
            </w:r>
            <w:r>
              <w:rPr>
                <w:rStyle w:val="IndexLink"/>
              </w:rPr>
              <w:t>16</w:t>
            </w:r>
          </w:hyperlink>
        </w:p>
        <w:p>
          <w:pPr>
            <w:pStyle w:val="Contents2"/>
            <w:tabs>
              <w:tab w:val="clear" w:pos="8743"/>
              <w:tab w:val="right" w:pos="9026" w:leader="dot"/>
            </w:tabs>
            <w:rPr/>
          </w:pPr>
          <w:hyperlink w:anchor="__RefHeading___Toc2888752_3804643083">
            <w:r>
              <w:rPr>
                <w:webHidden/>
                <w:rStyle w:val="IndexLink"/>
                <w:rtl w:val="true"/>
              </w:rPr>
              <w:t>فکر می کنم؛ بهتر باشد، قدری هم درباره جنبش عدالتخانه توضیح دهید</w:t>
            </w:r>
            <w:r>
              <w:rPr>
                <w:rStyle w:val="IndexLink"/>
                <w:rtl w:val="true"/>
              </w:rPr>
              <w:t>.</w:t>
              <w:tab/>
            </w:r>
            <w:r>
              <w:rPr>
                <w:rStyle w:val="IndexLink"/>
              </w:rPr>
              <w:t>22</w:t>
            </w:r>
          </w:hyperlink>
        </w:p>
        <w:p>
          <w:pPr>
            <w:pStyle w:val="Contents2"/>
            <w:tabs>
              <w:tab w:val="clear" w:pos="8743"/>
              <w:tab w:val="right" w:pos="9026" w:leader="dot"/>
            </w:tabs>
            <w:rPr/>
          </w:pPr>
          <w:hyperlink w:anchor="__RefHeading___Toc2888754_3804643083">
            <w:r>
              <w:rPr>
                <w:webHidden/>
                <w:rStyle w:val="IndexLink"/>
                <w:rtl w:val="true"/>
              </w:rPr>
              <w:t>در این مورد، شما چه دلایلی دارید؟</w:t>
            </w:r>
            <w:r>
              <w:rPr>
                <w:rStyle w:val="IndexLink"/>
                <w:rtl w:val="true"/>
              </w:rPr>
              <w:tab/>
            </w:r>
            <w:r>
              <w:rPr>
                <w:rStyle w:val="IndexLink"/>
              </w:rPr>
              <w:t>24</w:t>
            </w:r>
          </w:hyperlink>
        </w:p>
        <w:p>
          <w:pPr>
            <w:pStyle w:val="Contents2"/>
            <w:tabs>
              <w:tab w:val="clear" w:pos="8743"/>
              <w:tab w:val="right" w:pos="9026" w:leader="dot"/>
            </w:tabs>
            <w:rPr/>
          </w:pPr>
          <w:hyperlink w:anchor="__RefHeading___Toc2888756_3804643083">
            <w:r>
              <w:rPr>
                <w:webHidden/>
                <w:rStyle w:val="IndexLink"/>
                <w:rtl w:val="true"/>
              </w:rPr>
              <w:t>در خلال بحث، اشاراتی به نقش روحانیت در جنبش مشروطه و تقابل آن با جناح سکولار، داشتید</w:t>
            </w:r>
            <w:r>
              <w:rPr>
                <w:rStyle w:val="IndexLink"/>
                <w:rtl w:val="true"/>
              </w:rPr>
              <w:t xml:space="preserve">. </w:t>
            </w:r>
            <w:r>
              <w:rPr>
                <w:rStyle w:val="IndexLink"/>
                <w:rtl w:val="true"/>
              </w:rPr>
              <w:t>حال، چگونه می توانیم نقش روحانیت را به صورت مستقل در این جریان مشخص کنیم؟</w:t>
            </w:r>
            <w:r>
              <w:rPr>
                <w:rStyle w:val="IndexLink"/>
                <w:rtl w:val="true"/>
              </w:rPr>
              <w:tab/>
            </w:r>
            <w:r>
              <w:rPr>
                <w:rStyle w:val="IndexLink"/>
              </w:rPr>
              <w:t>26</w:t>
            </w:r>
          </w:hyperlink>
        </w:p>
        <w:p>
          <w:pPr>
            <w:pStyle w:val="Contents2"/>
            <w:tabs>
              <w:tab w:val="clear" w:pos="8743"/>
              <w:tab w:val="right" w:pos="9026" w:leader="dot"/>
            </w:tabs>
            <w:rPr/>
          </w:pPr>
          <w:hyperlink w:anchor="__RefHeading___Toc2888758_3804643083">
            <w:r>
              <w:rPr>
                <w:webHidden/>
                <w:rStyle w:val="IndexLink"/>
                <w:rtl w:val="true"/>
              </w:rPr>
              <w:t>راستی این جناب یفرم ارمنی، از کجا در جنبش مشروطیت پیدا شد؟</w:t>
            </w:r>
            <w:r>
              <w:rPr>
                <w:rStyle w:val="IndexLink"/>
                <w:rtl w:val="true"/>
              </w:rPr>
              <w:t>!</w:t>
              <w:tab/>
            </w:r>
            <w:r>
              <w:rPr>
                <w:rStyle w:val="IndexLink"/>
              </w:rPr>
              <w:t>29</w:t>
            </w:r>
          </w:hyperlink>
        </w:p>
        <w:p>
          <w:pPr>
            <w:pStyle w:val="Contents2"/>
            <w:tabs>
              <w:tab w:val="clear" w:pos="8743"/>
              <w:tab w:val="right" w:pos="9026" w:leader="dot"/>
            </w:tabs>
            <w:rPr/>
          </w:pPr>
          <w:hyperlink w:anchor="__RefHeading___Toc2888760_3804643083">
            <w:r>
              <w:rPr>
                <w:webHidden/>
                <w:rStyle w:val="IndexLink"/>
                <w:rtl w:val="true"/>
              </w:rPr>
              <w:t>در آن وانفسا، شیخ فضل الله چه می کرد؟</w:t>
            </w:r>
            <w:r>
              <w:rPr>
                <w:rStyle w:val="IndexLink"/>
                <w:rtl w:val="true"/>
              </w:rPr>
              <w:tab/>
            </w:r>
            <w:r>
              <w:rPr>
                <w:rStyle w:val="IndexLink"/>
              </w:rPr>
              <w:t>30</w:t>
            </w:r>
          </w:hyperlink>
        </w:p>
        <w:p>
          <w:pPr>
            <w:pStyle w:val="Contents2"/>
            <w:tabs>
              <w:tab w:val="clear" w:pos="8743"/>
              <w:tab w:val="right" w:pos="9026" w:leader="dot"/>
            </w:tabs>
            <w:rPr/>
          </w:pPr>
          <w:hyperlink w:anchor="__RefHeading___Toc2888762_3804643083">
            <w:r>
              <w:rPr>
                <w:webHidden/>
                <w:rStyle w:val="IndexLink"/>
                <w:rtl w:val="true"/>
              </w:rPr>
              <w:t xml:space="preserve">پس از آنکه زمام جنبش مشروطه از دست روحانیت خارج شد و </w:t>
            </w:r>
            <w:r>
              <w:rPr>
                <w:rStyle w:val="IndexLink"/>
                <w:rtl w:val="true"/>
              </w:rPr>
              <w:t>(</w:t>
            </w:r>
            <w:r>
              <w:rPr>
                <w:rStyle w:val="IndexLink"/>
                <w:rtl w:val="true"/>
              </w:rPr>
              <w:t>به قول شما</w:t>
            </w:r>
            <w:r>
              <w:rPr>
                <w:rStyle w:val="IndexLink"/>
                <w:rtl w:val="true"/>
              </w:rPr>
              <w:t xml:space="preserve">) </w:t>
            </w:r>
            <w:r>
              <w:rPr>
                <w:rStyle w:val="IndexLink"/>
                <w:rtl w:val="true"/>
              </w:rPr>
              <w:t>در اختیار کرسی نشینان لژ بیداری قرار گرفت، رویکرد روحانیت چه بود؟ آیا کاملاً منزوی شد و کنار کشید، یا اینکه نه، در صحنه ماند</w:t>
            </w:r>
            <w:r>
              <w:rPr>
                <w:rStyle w:val="IndexLink"/>
                <w:rtl w:val="true"/>
              </w:rPr>
              <w:t xml:space="preserve">. </w:t>
            </w:r>
            <w:r>
              <w:rPr>
                <w:rStyle w:val="IndexLink"/>
                <w:rtl w:val="true"/>
              </w:rPr>
              <w:t>در مجموع، روحانیت چه موضعی داشت؟</w:t>
            </w:r>
            <w:r>
              <w:rPr>
                <w:rStyle w:val="IndexLink"/>
                <w:rtl w:val="true"/>
              </w:rPr>
              <w:tab/>
            </w:r>
            <w:r>
              <w:rPr>
                <w:rStyle w:val="IndexLink"/>
              </w:rPr>
              <w:t>31</w:t>
            </w:r>
          </w:hyperlink>
        </w:p>
        <w:p>
          <w:pPr>
            <w:pStyle w:val="Contents2"/>
            <w:tabs>
              <w:tab w:val="clear" w:pos="8743"/>
              <w:tab w:val="right" w:pos="9026" w:leader="dot"/>
            </w:tabs>
            <w:rPr/>
          </w:pPr>
          <w:hyperlink w:anchor="__RefHeading___Toc2888764_3804643083">
            <w:r>
              <w:rPr>
                <w:webHidden/>
                <w:rStyle w:val="IndexLink"/>
                <w:rtl w:val="true"/>
              </w:rPr>
              <w:t>به نظر شما، اگر انقلاب مشروطه پیروز می شد آینده ایران چه می شد؟</w:t>
            </w:r>
            <w:r>
              <w:rPr>
                <w:rStyle w:val="IndexLink"/>
                <w:rtl w:val="true"/>
              </w:rPr>
              <w:tab/>
            </w:r>
            <w:r>
              <w:rPr>
                <w:rStyle w:val="IndexLink"/>
              </w:rPr>
              <w:t>33</w:t>
            </w:r>
          </w:hyperlink>
        </w:p>
        <w:p>
          <w:pPr>
            <w:pStyle w:val="Contents2"/>
            <w:tabs>
              <w:tab w:val="clear" w:pos="8743"/>
              <w:tab w:val="right" w:pos="9026" w:leader="dot"/>
            </w:tabs>
            <w:rPr/>
          </w:pPr>
          <w:hyperlink w:anchor="__RefHeading___Toc2888766_3804643083">
            <w:r>
              <w:rPr>
                <w:webHidden/>
                <w:rStyle w:val="IndexLink"/>
                <w:rtl w:val="true"/>
              </w:rPr>
              <w:t xml:space="preserve">در واقع، شاید بتوان تاسیس رژیم پهلوی را، به نوعی، پیروزی </w:t>
            </w:r>
            <w:r>
              <w:rPr>
                <w:rStyle w:val="IndexLink"/>
                <w:rtl w:val="true"/>
              </w:rPr>
              <w:t>«</w:t>
            </w:r>
            <w:r>
              <w:rPr>
                <w:rStyle w:val="IndexLink"/>
                <w:rtl w:val="true"/>
              </w:rPr>
              <w:t>مشروطه سکولار</w:t>
            </w:r>
            <w:r>
              <w:rPr>
                <w:rStyle w:val="IndexLink"/>
                <w:rtl w:val="true"/>
              </w:rPr>
              <w:t xml:space="preserve">» </w:t>
            </w:r>
            <w:r>
              <w:rPr>
                <w:rStyle w:val="IndexLink"/>
                <w:rtl w:val="true"/>
              </w:rPr>
              <w:t>به دست رضاخان دانست و پیروزی انقلاب و تاسیس جمهوری اسلامی را در قالب پیروزی جریان مشروطه مشروعه آورد</w:t>
            </w:r>
            <w:r>
              <w:rPr>
                <w:rStyle w:val="IndexLink"/>
                <w:rtl w:val="true"/>
              </w:rPr>
              <w:t xml:space="preserve">. </w:t>
            </w:r>
            <w:r>
              <w:rPr>
                <w:rStyle w:val="IndexLink"/>
                <w:rtl w:val="true"/>
              </w:rPr>
              <w:t>آیا تعبیر این گسست و پیوست تاریخی به این شکل صحیح است؟</w:t>
            </w:r>
            <w:r>
              <w:rPr>
                <w:rStyle w:val="IndexLink"/>
                <w:rtl w:val="true"/>
              </w:rPr>
              <w:tab/>
            </w:r>
            <w:r>
              <w:rPr>
                <w:rStyle w:val="IndexLink"/>
              </w:rPr>
              <w:t>37</w:t>
            </w:r>
          </w:hyperlink>
        </w:p>
        <w:p>
          <w:pPr>
            <w:pStyle w:val="Contents2"/>
            <w:tabs>
              <w:tab w:val="clear" w:pos="8743"/>
              <w:tab w:val="right" w:pos="9026" w:leader="dot"/>
            </w:tabs>
            <w:rPr/>
          </w:pPr>
          <w:hyperlink w:anchor="__RefHeading___Toc2888768_3804643083">
            <w:r>
              <w:rPr>
                <w:webHidden/>
                <w:rStyle w:val="IndexLink"/>
                <w:rtl w:val="true"/>
              </w:rPr>
              <w:t>سوال دیگری مطرح می کنم؛ آیا تاریخ مشروطیت، تحریف شده و در صورت پاسخ مثبت، چه کسانی و با چه انگیزه و هدفی، به این کار دست زده اند؟</w:t>
            </w:r>
            <w:r>
              <w:rPr>
                <w:rStyle w:val="IndexLink"/>
                <w:rtl w:val="true"/>
              </w:rPr>
              <w:tab/>
            </w:r>
            <w:r>
              <w:rPr>
                <w:rStyle w:val="IndexLink"/>
              </w:rPr>
              <w:t>37</w:t>
            </w:r>
          </w:hyperlink>
        </w:p>
        <w:p>
          <w:pPr>
            <w:pStyle w:val="Contents2"/>
            <w:tabs>
              <w:tab w:val="clear" w:pos="8743"/>
              <w:tab w:val="right" w:pos="9026" w:leader="dot"/>
            </w:tabs>
            <w:rPr/>
          </w:pPr>
          <w:hyperlink w:anchor="__RefHeading___Toc2888770_3804643083">
            <w:r>
              <w:rPr>
                <w:webHidden/>
                <w:rStyle w:val="IndexLink"/>
                <w:rtl w:val="true"/>
              </w:rPr>
              <w:t>دلیل توجه غربیها به تاریخ مشروطه چه می تواند باشد؟</w:t>
            </w:r>
            <w:r>
              <w:rPr>
                <w:rStyle w:val="IndexLink"/>
                <w:rtl w:val="true"/>
              </w:rPr>
              <w:tab/>
            </w:r>
            <w:r>
              <w:rPr>
                <w:rStyle w:val="IndexLink"/>
              </w:rPr>
              <w:t>41</w:t>
            </w:r>
          </w:hyperlink>
        </w:p>
        <w:p>
          <w:pPr>
            <w:pStyle w:val="Contents2"/>
            <w:tabs>
              <w:tab w:val="clear" w:pos="8743"/>
              <w:tab w:val="right" w:pos="9026" w:leader="dot"/>
            </w:tabs>
            <w:rPr/>
          </w:pPr>
          <w:hyperlink w:anchor="__RefHeading___Toc2888772_3804643083">
            <w:r>
              <w:rPr>
                <w:webHidden/>
                <w:rStyle w:val="IndexLink"/>
                <w:rtl w:val="true"/>
              </w:rPr>
              <w:t xml:space="preserve">آن گونه که از صحبتهای جناب عالی بر می آید؛ می توانیم انقلاب اسلامی را، نقطه رشد و تکامل جریان </w:t>
            </w:r>
            <w:r>
              <w:rPr>
                <w:rStyle w:val="IndexLink"/>
                <w:rtl w:val="true"/>
              </w:rPr>
              <w:t>«</w:t>
            </w:r>
            <w:r>
              <w:rPr>
                <w:rStyle w:val="IndexLink"/>
                <w:rtl w:val="true"/>
              </w:rPr>
              <w:t>مشروطه مشروعه</w:t>
            </w:r>
            <w:r>
              <w:rPr>
                <w:rStyle w:val="IndexLink"/>
                <w:rtl w:val="true"/>
              </w:rPr>
              <w:t xml:space="preserve">» </w:t>
            </w:r>
            <w:r>
              <w:rPr>
                <w:rStyle w:val="IndexLink"/>
                <w:rtl w:val="true"/>
              </w:rPr>
              <w:t>بدانیم</w:t>
            </w:r>
            <w:r>
              <w:rPr>
                <w:rStyle w:val="IndexLink"/>
                <w:rtl w:val="true"/>
              </w:rPr>
              <w:t xml:space="preserve">. </w:t>
            </w:r>
            <w:r>
              <w:rPr>
                <w:rStyle w:val="IndexLink"/>
                <w:rtl w:val="true"/>
              </w:rPr>
              <w:t xml:space="preserve">حضرت امام هم بارها جانبدارانه از شیخ فضل الله سخن گفته اند؛ با گذشت </w:t>
            </w:r>
            <w:r>
              <w:rPr>
                <w:rStyle w:val="IndexLink"/>
              </w:rPr>
              <w:t>25</w:t>
            </w:r>
            <w:r>
              <w:rPr>
                <w:rStyle w:val="IndexLink"/>
                <w:rtl w:val="true"/>
              </w:rPr>
              <w:t xml:space="preserve"> </w:t>
            </w:r>
            <w:r>
              <w:rPr>
                <w:rStyle w:val="IndexLink"/>
                <w:rtl w:val="true"/>
              </w:rPr>
              <w:t>سال از پیروزی انقلاب، هنوز هم شاهد این هستیم که شیخ مخالفان سرسختی دارد</w:t>
            </w:r>
            <w:r>
              <w:rPr>
                <w:rStyle w:val="IndexLink"/>
                <w:rtl w:val="true"/>
              </w:rPr>
              <w:t xml:space="preserve">. </w:t>
            </w:r>
            <w:r>
              <w:rPr>
                <w:rStyle w:val="IndexLink"/>
                <w:rtl w:val="true"/>
              </w:rPr>
              <w:t>علت این مساله چیست؟</w:t>
            </w:r>
            <w:r>
              <w:rPr>
                <w:rStyle w:val="IndexLink"/>
                <w:rtl w:val="true"/>
              </w:rPr>
              <w:tab/>
            </w:r>
            <w:r>
              <w:rPr>
                <w:rStyle w:val="IndexLink"/>
              </w:rPr>
              <w:t>42</w:t>
            </w:r>
          </w:hyperlink>
        </w:p>
        <w:p>
          <w:pPr>
            <w:pStyle w:val="Contents2"/>
            <w:tabs>
              <w:tab w:val="clear" w:pos="8743"/>
              <w:tab w:val="right" w:pos="9026" w:leader="dot"/>
            </w:tabs>
            <w:rPr/>
          </w:pPr>
          <w:hyperlink w:anchor="__RefHeading___Toc2888774_3804643083">
            <w:r>
              <w:rPr>
                <w:webHidden/>
                <w:rStyle w:val="IndexLink"/>
                <w:rtl w:val="true"/>
              </w:rPr>
              <w:t>به عنوان آخرین سوال، می خواهم نظر شما را درباره علل شکست و ناکامی انقلاب مشروطه بدانم</w:t>
            </w:r>
            <w:r>
              <w:rPr>
                <w:rStyle w:val="IndexLink"/>
                <w:rtl w:val="true"/>
              </w:rPr>
              <w:t>.</w:t>
              <w:tab/>
            </w:r>
            <w:r>
              <w:rPr>
                <w:rStyle w:val="IndexLink"/>
              </w:rPr>
              <w:t>51</w:t>
            </w:r>
          </w:hyperlink>
        </w:p>
        <w:p>
          <w:pPr>
            <w:pStyle w:val="Contents2"/>
            <w:tabs>
              <w:tab w:val="clear" w:pos="8743"/>
              <w:tab w:val="right" w:pos="9026" w:leader="dot"/>
            </w:tabs>
            <w:rPr/>
          </w:pPr>
          <w:hyperlink w:anchor="__RefHeading___Toc2888776_3804643083">
            <w:r>
              <w:rPr>
                <w:webHidden/>
                <w:rStyle w:val="IndexLink"/>
                <w:rtl w:val="true"/>
              </w:rPr>
              <w:t>از فرصتی که در اختیار ما گذاشتید؛ متشکرم</w:t>
            </w:r>
            <w:r>
              <w:rPr>
                <w:rStyle w:val="IndexLink"/>
                <w:rtl w:val="true"/>
              </w:rPr>
              <w:t>.</w:t>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72_20777"/>
      <w:bookmarkStart w:id="1" w:name="pg2372_20777"/>
      <w:bookmarkEnd w:id="1"/>
    </w:p>
    <w:p>
      <w:pPr>
        <w:pStyle w:val="Heading2"/>
        <w:numPr>
          <w:ilvl w:val="1"/>
          <w:numId w:val="1"/>
        </w:numPr>
        <w:rPr/>
      </w:pPr>
      <w:bookmarkStart w:id="2" w:name="pg2372_20777"/>
      <w:bookmarkStart w:id="3" w:name="__RefHeading___Toc2888730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مایه سازی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قبلی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علی،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عدالتخانه تا مشروطه؛ راهها و بی راهه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نوری، </w:t>
      </w:r>
      <w:r>
        <w:rPr>
          <w:rFonts w:ascii="IRNazanin" w:hAnsi="IRNazanin" w:eastAsia="IRNazanin"/>
          <w:color w:val="111111"/>
          <w:sz w:val="28"/>
          <w:sz w:val="28"/>
          <w:szCs w:val="28"/>
          <w:lang w:bidi="fa-IR"/>
        </w:rPr>
        <w:t>۱۲۵۹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پهلوی</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خانه</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مشروطه‌خواهی</w:t>
      </w:r>
    </w:p>
    <w:p>
      <w:pPr>
        <w:pStyle w:val="Heading2"/>
        <w:numPr>
          <w:ilvl w:val="1"/>
          <w:numId w:val="1"/>
        </w:numPr>
        <w:rPr/>
      </w:pPr>
      <w:bookmarkStart w:id="5" w:name="__RefHeading___Toc2888732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 تخلصی که برای خود انتخاب کرده معلوم بود که بنا دارد بر سکوی انذار در تاریخ معاصر ایران گام بنهد و از چیزهایی بگوید و بنویسد که طعم رسالت انبیاء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جالب در راه و روش و فکر منش استاد علی ابوالحسنی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او به عنوان یک طلبه پرذوق و هوش زمانی وارد حوزه تاریخ و تاریخنگاری شد که این عرصه برای حوزه های علمیه ناگشوده و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می توانست آن همه جدّ و جهد را مصروف فقه و اصول کند و اکنون در زمره مجتهدان مسلم قرار گیرد، اما با وارستگی و اخلاصی مثال زدنی خود را به دریای پرتلاطم و مواج تاریخ معاصر افکند تا ضرورتهای این وادی ناپیدا در میان روحانیت معاصر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افراد نادری است که در کسوت روحانی به موضوعی پرداخت که نامتداول بود و مانند اشخاصی همچون مدرس و علامه طباطبایی و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ضرورتهای ناشناخته و مغفول نسل و صنف خویش چشم گشود و خود را وقف آن کرد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اکنون پس از سالها تحمل رنج و سختی تحقیق و پژوهش با انصاف و دقت و پختگی و با قلمی محکم و روان و موشکاف، مورخی کم نظیر و از بعضی لحاظ منحصر بفرد در حوزه تاریخ معاصر می باشد که با ارایه دهها جلد اثر تاریخی گرانسنگ پیشتاز عرصه تحریف زدایی و ناگفته گویی در تاریخ معاصر ایران، به ویژه انقلاب مشروطه گردیده است</w:t>
      </w:r>
      <w:r>
        <w:rPr>
          <w:rFonts w:eastAsia="IRNazanin" w:cs="IRNazanin"/>
          <w:color w:val="111111"/>
          <w:sz w:val="28"/>
          <w:szCs w:val="28"/>
          <w:rtl w:val="true"/>
          <w:lang w:bidi="fa-IR"/>
        </w:rPr>
        <w:t>.</w:t>
      </w:r>
      <w:bookmarkStart w:id="7" w:name="pg2372_20779"/>
    </w:p>
    <w:p>
      <w:pPr>
        <w:pStyle w:val="BookText"/>
        <w:rPr/>
      </w:pPr>
      <w:bookmarkEnd w:id="7"/>
      <w:r>
        <w:rPr>
          <w:rFonts w:ascii="IRNazanin" w:hAnsi="IRNazanin" w:eastAsia="IRNazanin"/>
          <w:color w:val="111111"/>
          <w:sz w:val="28"/>
          <w:sz w:val="28"/>
          <w:szCs w:val="28"/>
          <w:rtl w:val="true"/>
          <w:lang w:bidi="fa-IR"/>
        </w:rPr>
        <w:t>برخی از مهم ترین آثار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پایداری تا پای 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آواز قو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دار طلعت یار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زندگی سرخ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و دموکراسی ارشاد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دار طلعت یار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الله نوری و مکتب تاریخنگاری مشروطه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روش آزمون و خطا زندگی و زمانه آیت الله سید محمد کاظم یزدی صاحب عروه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بر خاک پی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ایمان و آرمان فردوسی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هزاران صفحه فیش تحقیق آماده استخراج کرده است که نوید انتشار آثار جدیدی از وی را به همراه دارد و او را نقطه امیدی برای اهل تاریخ، به ویژه مشروطه پژوهان،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را که پیش رو دارید حاصل گفت وگوی با این مورخ استوار و ژرف اندیش در آستانه یکصدمین سالگرد نهضت مشروطه می باشد که پرسیده های نسل معاصر از این رویداد مهم و تاثیرگذار تاریخ را پیش پای دانش و بینش این استاد توانمند و کوشا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مورد استفاده و بهره شما عزیزان واقع گردد</w:t>
      </w:r>
      <w:r>
        <w:rPr>
          <w:rFonts w:eastAsia="IRNazanin" w:cs="IRNazanin"/>
          <w:color w:val="111111"/>
          <w:sz w:val="28"/>
          <w:szCs w:val="28"/>
          <w:rtl w:val="true"/>
          <w:lang w:bidi="fa-IR"/>
        </w:rPr>
        <w:t>.</w:t>
      </w:r>
    </w:p>
    <w:p>
      <w:pPr>
        <w:pStyle w:val="Heading2"/>
        <w:numPr>
          <w:ilvl w:val="1"/>
          <w:numId w:val="1"/>
        </w:numPr>
        <w:rPr/>
      </w:pPr>
      <w:bookmarkStart w:id="8" w:name="__RefHeading___Toc2888734_3804643083"/>
      <w:bookmarkStart w:id="9" w:name="_Toc3"/>
      <w:bookmarkEnd w:id="8"/>
      <w:r>
        <w:rPr>
          <w:rtl w:val="true"/>
        </w:rPr>
        <w:t>با تشکر از اینکه دعوت ما را پذیرفتید؛ از حکمت و ضرورت پرداختن به تاریخ مشروطه بگویید، به نظر شما نسل جوان و تحصیلکرده ما، چه نیازی به آشنایی با این تاریخ دارد؟ با سپاس از قبول گفت وگو، اگر صلاح بدانید بحث را از حکمت و ضرورتِ پرداختن به تاریخ مشروطیت آغاز کنیم</w:t>
      </w:r>
      <w:r>
        <w:rPr>
          <w:rtl w:val="true"/>
        </w:rPr>
        <w:t xml:space="preserve">. </w:t>
      </w:r>
      <w:r>
        <w:rPr>
          <w:rtl w:val="true"/>
        </w:rPr>
        <w:t>به نظر جناب عالی، نسل جوان و تحصیلکرده ما، چه نیازی به آشنایی با تاریخ مشروطه، و ریشه و روند و پیامد آن دارد؟</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صلی الله علی سیدنا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زمینه را برای یک گفت و شنود دوستانه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فراهم آورده اید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گوناگونی که در تاریخ ملتها رخ می دهد، به لحاظ آثار و پیامد، بردو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همچون پرتاب سنگی در آب، موجی گذرا پدید آورده و بزودی آرام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چونان سقوط همان سنگ از سینه برف پوش کوهستان، هرچه پیشتر می روند بزرگتر می شوند، تا آنکه تبدیل به بهمنی بزرگ می گردند که همه چیز را در زیر گامهای تند خویش درنوردیده و درهم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مشروطیت، در تاریخ پرنشیب و فراز کشورمان، از جمله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هنوز پس از گذشت یک قرن از وقوع آن، چتر تاثیر خویش را از فراز سیاست و اجتماع و فرهنگ ما برنگرفته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 چنانکه در جای دیگر گفته ام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عمیق و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و فرهنگ این سرزمین، نقطه عطفی در تاریخ کشورمان به شمار می رود که گذشت زمان، نه تنها از اهمیت بحث در باره این رویداد مهم نکاسته، بلکه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بسیاری از صاحب نظران، بررسی مشروطیت و کاوش درباره ریشه ها و پیامدهای آن را، برای آشنایی نسل حاضر با پیشینه فرهنگ و سیاست کشور خویش، و عبرت گیری از آن در جهت بهبود وضعیت کنونی خود، ضرورتی حیاتی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مهمی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میان سنت و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غرب؛ مناسبات دین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سلطنت؛ عملکرد منفی و مثبت مطبوعات، احزاب و گروهها؛ تبعات سوء اختلافات و دسته بندیهای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اجتماعی؛ نقش بارز سنن و شعایر دینی در پیشبرد قیام رهایی بخش ملت، نقش مرموز و مخرب انجمنهای ماسونی؛ پیامدهای مشکل ساز استمداد از بیگانگان برای انجام اصلاحات داخلی، همگی از موضوعات مهم و قابل توجهی است که می توان مواد لازم برای بحث و تحقیق پیرامون آنها را، از سفره تاریخ مشروطیت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امسال در یکصدمین سالگرد این حادثه قرار داریم و می سزد که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حادثه تاریخساز و پیامدهای آن نظر کنیم</w:t>
      </w:r>
      <w:r>
        <w:rPr>
          <w:rFonts w:eastAsia="IRNazanin" w:cs="IRNazanin"/>
          <w:color w:val="111111"/>
          <w:sz w:val="28"/>
          <w:szCs w:val="28"/>
          <w:rtl w:val="true"/>
          <w:lang w:bidi="fa-IR"/>
        </w:rPr>
        <w:t>.</w:t>
      </w:r>
      <w:bookmarkStart w:id="10" w:name="pg2372_20782"/>
    </w:p>
    <w:p>
      <w:pPr>
        <w:pStyle w:val="Heading2"/>
        <w:numPr>
          <w:ilvl w:val="1"/>
          <w:numId w:val="1"/>
        </w:numPr>
        <w:rPr/>
      </w:pPr>
      <w:bookmarkStart w:id="11" w:name="__RefHeading___Toc2888736_3804643083"/>
      <w:bookmarkStart w:id="12" w:name="_Toc4"/>
      <w:bookmarkEnd w:id="10"/>
      <w:bookmarkEnd w:id="11"/>
      <w:r>
        <w:rPr>
          <w:rtl w:val="true"/>
        </w:rPr>
        <w:t>مشروطیت، در چه بستری بوجود آمد و علل و عوامل پیدایش آن چه بود؟</w:t>
      </w:r>
      <w:bookmarkEnd w:id="12"/>
    </w:p>
    <w:p>
      <w:pPr>
        <w:pStyle w:val="BookText"/>
        <w:rPr/>
      </w:pPr>
      <w:r>
        <w:rPr>
          <w:rFonts w:ascii="IRNazanin" w:hAnsi="IRNazanin" w:eastAsia="IRNazanin"/>
          <w:color w:val="111111"/>
          <w:sz w:val="28"/>
          <w:sz w:val="28"/>
          <w:szCs w:val="28"/>
          <w:rtl w:val="true"/>
          <w:lang w:bidi="fa-IR"/>
        </w:rPr>
        <w:t>علل و عوامل متعددی را می توان برای خیزش ملت ایران در عصر مشروطیت برشمرد، که مهمترین آنها دو عامل است که عرض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حکام به مردم، و فراتر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فقدان یک قانون مدون و دستور العمل ثابت و عام برای کنترل اعمال ماموران دولت، که آنان را از صدر تا ذیل، و به اصطلاح از شاه و صدراعظم گرفته تا کوچکترین مامور دیوان، از تجاوز به حقوق رعیت باز دارد و به وظایف و مسوولیتهای خود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نظام استبدادی، در برابر رژیم حکومتی قانونمند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عملکرد شاه و دولت، عمدتا مبنایی جز تشخیص و اراده شخصی ارباب قدرت ندارد و عمال حکومت، به طور غیرقانونمند و به یک معنا دلخواهانه و خودسرانه، سرنوشت افراد تحت قلمرو خویش را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آنجا که اولا قدرت در ذات خویش تمایل به فساد دارد و ثانیا دستورالعمل مشخص و ثابت و نهاد قدرتمندی که عملکرد ارباب قدرت را تنظیم و کنترل کند وجود ندارد، دامنه ظلم حکام بر مردم به طور فزاینده گسترش می یابد، و با اوج گیری ظلم و بیداد، موج قیام مردمی بالا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عامل از علل مهم جنبش ملت ایران در عصر مشروطه، ظلم و ستم حکام، و بی قانونی دوایر حکومت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مهم دیگر در برپایی جنبش، دخالت روزافزون بیگانگان در مقدرات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اقتصادی که در طول دوران قاجار به بیگانگان داده شده بود، همچون قراردادهای رویتر و رژی و دارسی، امتیاز چاپ و پخش اسکناس توسط بانک شاهنشاهی ایران و انگلیس، و نیز وامهای سنگینی که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مظفرالدین شاه و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بیگانگان گرفته و بازپرداخت آنها نوعا همراه با شروطی کمرشکن بود، رجال مردم دوست و وطن خواه را به چاره جویی واداشته و چاره اساسی این کار را نیز، چیزی جز قانونمند کردن روند اداره کشور و کنترل تصمیمات خودسرانه شاه و دولت با مهار تجربه و عقل جمعی نمایندگان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دو قرض عمده ای که امین السلطان، صدر اعظم مظفرالدین شاه، از روس ها گرفته و درآمد گمرکات شمال را وثیقه بازپرداخت آنها قرار داده بود، در فراهم آمدن زمینه جنبش ضد استبدادی، تاثیری بارز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که با هم تعامل و داد و ستد دارند، چنانچه از حیث قدرت سیاسی و توان نظامی با هم برابر باشند، نوعا هیچ یک از طرفین صدمه ای از این تعامل پایاپای نمی بینند و اگر هم ببینند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چنانچه یکی از آن دو، ضعیف و دیگری ابرقدرت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ابرقدرتی طماع و فزونخواه و سلطه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طبعا در این تعامل نابرابر، کشور قویتر به میزانی که در مقدرات کشور ضعیف نفوذ و سلطه می یابد، مصالح و منافع آن کشور را دچار آسیب می سازد، و فرجام این روند نیز اسارت کامل آن کشور در چنگ حریف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ایران ضعیف عصر مظفری، از روسیه تزاری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ابرقدرتهای آن روز جهان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وام می گیرد و بعد هم قرار می شود که آقایان به عنوان تضمین بازپرداخت این وام مثلا بر درآمد گمرکات شمال ایران نظارت داشته باشند، پیدا است که این وام گیری، زمینه ساز نفوذ روسها در مالیه کشور گردیده، و فراتر از آن، روزنه ای برای نفوذهای عمیق تر و وسیع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نفرت مردم ایران از دخالت روزافزون بیگانگان در مقدرات کشور، عامل مهم دیگری بود که به پیدایی جنبش عدالت خواهی صدر مشروطه انجامید</w:t>
      </w:r>
      <w:r>
        <w:rPr>
          <w:rFonts w:eastAsia="IRNazanin" w:cs="IRNazanin"/>
          <w:color w:val="111111"/>
          <w:sz w:val="28"/>
          <w:szCs w:val="28"/>
          <w:rtl w:val="true"/>
          <w:lang w:bidi="fa-IR"/>
        </w:rPr>
        <w:t>.</w:t>
      </w:r>
      <w:bookmarkStart w:id="13" w:name="pg2372_20784"/>
    </w:p>
    <w:p>
      <w:pPr>
        <w:pStyle w:val="Heading2"/>
        <w:numPr>
          <w:ilvl w:val="1"/>
          <w:numId w:val="1"/>
        </w:numPr>
        <w:rPr/>
      </w:pPr>
      <w:bookmarkStart w:id="14" w:name="__RefHeading___Toc2888738_3804643083"/>
      <w:bookmarkStart w:id="15" w:name="_Toc5"/>
      <w:bookmarkEnd w:id="13"/>
      <w:bookmarkEnd w:id="14"/>
      <w:r>
        <w:rPr>
          <w:rtl w:val="true"/>
        </w:rPr>
        <w:t>وجه تمایز مشروطه از نهضت صنعت نفت، کم وبیش به این صورت مطرح می شود که، در مشروطه ضدیت با استبداد داخلی، است اما در نهضت ملی هدف استعمار خارجی می باشد</w:t>
      </w:r>
      <w:r>
        <w:rPr>
          <w:rtl w:val="true"/>
        </w:rPr>
        <w:t xml:space="preserve">. </w:t>
      </w:r>
      <w:r>
        <w:rPr>
          <w:rtl w:val="true"/>
        </w:rPr>
        <w:t>به نظر شما این تحلیل، تا چه حد درست است؟</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تقسیم بندی، درست است، مشروط بر آنکه هیچ کدام از دو جنبش مزبور را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هر جنبش اجتماعی، به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بر سر راهش می بیند، در دو جهت سلبی و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را در نظر می گیرد، که لزوما به معنای غفلت از مسایل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جنبش مشروطیت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متون تاریخی و حتی ادبی ایران آن روزگار، نشان می دهد که دفع خودکامگی یعنی استبداد داخلی و جلوگیری از استیلای خارجی، دو هدف مشترک و توامان مردم ایران در آن برهه حساس و خطیر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الممالک فراهانی در اشعار حماسی ملی و اسلامی خویش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که از پادشاهان باج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زبر خاکی ای درخت برومند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مگسل از این آب و خاک رشته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صریحی به تجاوز قدرتهای خارجی به مشرق زمین و اسارت مسلمانان در چنگ آنان دارد و با بیانی جگرسوز،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جهاد برای بازپس گرفتن سرزمینهای ازدست رفته و تجدید عظمت پیشین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مرحوم نایینی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هجمه صلیبیها به شرق اسلامی و لزوم پایداری و چاره اندیشی در برابر آنها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مرحوم حاج شیخ فضل الله نوری در لوایح دوران تحصن حضرت عبدالعظیم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بحبوحه مشروطه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اقدام علما به برپایی جنبش عدالتخواهی در پگاه مشروطه را، هراس آنان از استیلای تدریجی بیگانگان بر کشور ایران می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گذشته از سمت فرنگستان سخنی به مملکت ما سرایت کرد و آن سخن این بود که هر دولتی که پادشاه و وزراء و حکامش به دلخواه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نحو غیر قانونمند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رعیت رفتار می کنند، آن دولت سرچشمه ظلم و تعدی و تطاول است، و مملکتی که ابواب ظلم و تعدی و تطاول در آن مفتوح باشد آبادانی برنمی دارد و لایزال بر پریشانی رعیت و بی سامانی اهالی می افزاید تا آنجا که بالمره آن مملکت از استقلال می افتد و در هاضمه جانورهای جهانخوار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امروزه می گوییم استعمار جهان خوار یا جهان خواران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تحلیل می رود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از دیدگاه رهبران دینی مشروطیت، وجود ظلم در کشور، مانع آبادی و پیشرفت مادی و معنوی آن بوده و دوام این امر در جامعه، موجب نابودی استقلال کشور، و در غلطیدن آن در کام جهانخواران،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مرض، نیمی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استقلال کشور باید به علاج مشکل استبداد برخاست و این هم جز از طریق تاسیس مجلس و نظارت فائقه آن بر دولت و دربار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ادامه لایحه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پس از شور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معالجه این مرض مهلک و مُفنی آن است که مردم جمع شوند و از پادشاه بخواهند که سلطنت دلخواهانه را تغییر بدهد و در تکالیف دولتی و خدمات دیوانی و وظایف درباری قراری بگذارند که من بعد رفتار و کردار پادشاه و طبقات خدم و حشم او هیچ وقت از آن قرار تخطی نکند و این قرارداد را هم مردمان عاقل و امین و صحیح از خود رعایا به تصویب یک دیگر بنویسند و به صحه پادشاه رسانده در مملکت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علمای عظام و حجج الاسلام چون از این تقریر و این ترتیب استحضار تام به هم رسانیدند، مکرر با یکدیگر ملاقات نمودند و مقالات سرودند و همه تصدیق فرمودند که این خرابی در مملکت ایران از بی قانونی و ناحسابی دولت است و باید از دولت تحصیل مجلس شورای ملی کرد که تکلیف دوایر دولتی را معین و تصرفاتشان را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اشاره می کند که، به همت ملت و رهبرانشان و با پذیرش مظفرالدین شاه، دستخط تاسیس مجلس شورای ملی صادر شد و نظام حکومتی ایران به رژیم قانونمند مشروطه تبدیل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 بینیم که توجه به خطر روزافزون تجاوز اجنبی و نابودی استقلال کشور، در برپایی جنبش نقشی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ضدیت با خودکامگی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جنبش مشروطه، عنصری بسیار پررنگ و قوی بوده و اولویت عملی داشته است ولی در کنار آن، نباید از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اصیل جنبش غافل بود</w:t>
      </w:r>
      <w:r>
        <w:rPr>
          <w:rFonts w:eastAsia="IRNazanin" w:cs="IRNazanin"/>
          <w:color w:val="111111"/>
          <w:sz w:val="28"/>
          <w:szCs w:val="28"/>
          <w:rtl w:val="true"/>
          <w:lang w:bidi="fa-IR"/>
        </w:rPr>
        <w:t>.</w:t>
      </w:r>
      <w:bookmarkStart w:id="16" w:name="pg2372_20789"/>
    </w:p>
    <w:p>
      <w:pPr>
        <w:pStyle w:val="Heading2"/>
        <w:numPr>
          <w:ilvl w:val="1"/>
          <w:numId w:val="1"/>
        </w:numPr>
        <w:rPr/>
      </w:pPr>
      <w:bookmarkStart w:id="17" w:name="__RefHeading___Toc2888740_3804643083"/>
      <w:bookmarkStart w:id="18" w:name="_Toc6"/>
      <w:bookmarkEnd w:id="16"/>
      <w:bookmarkEnd w:id="17"/>
      <w:r>
        <w:rPr>
          <w:rtl w:val="true"/>
        </w:rPr>
        <w:t>شما اشاره ای به وضعیت ایران پیش از مشروطه داشتید</w:t>
      </w:r>
      <w:r>
        <w:rPr>
          <w:rtl w:val="true"/>
        </w:rPr>
        <w:t xml:space="preserve">. </w:t>
      </w:r>
      <w:r>
        <w:rPr>
          <w:rtl w:val="true"/>
        </w:rPr>
        <w:t xml:space="preserve">لطفا از وضعیت سیاسی، اجتماعی و فرهنگی ایران در روزگار مشروطه </w:t>
      </w:r>
      <w:r>
        <w:rPr>
          <w:rtl w:val="true"/>
        </w:rPr>
        <w:t>(</w:t>
      </w:r>
      <w:r>
        <w:rPr>
          <w:rtl w:val="true"/>
        </w:rPr>
        <w:t>به ویژه در تعامل و تقابل با سیاست قدرتهای خارجی</w:t>
      </w:r>
      <w:r>
        <w:rPr>
          <w:rtl w:val="true"/>
        </w:rPr>
        <w:t xml:space="preserve">) </w:t>
      </w:r>
      <w:r>
        <w:rPr>
          <w:rtl w:val="true"/>
        </w:rPr>
        <w:t>صحبت کنید</w:t>
      </w:r>
      <w:r>
        <w:rPr>
          <w:rtl w:val="true"/>
        </w:rPr>
        <w:t>.</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عدالتخواهی صدر مشروطیت، جنبشی کاملا ملی بود که طبقات مختلف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بازرگانان، علما و حتی برخی از نظامیان و درباریان و شاهزادگان در آن به نحوی گسترده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جنبش عدالتخواهی صدر مشروطه و آنچه که بعدا به عنوان مشروطه استقرار یافت تفاوتهایی وجود دارد که در طول بحث اشاراتی به آن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نظرم عمدتا به جنبش عدالتخواهی پیش از تاسیس مشروطه است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ولی در تداول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 عنوان مشروطیت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بستر و جایگاه تاریخی مشروطیت نیز باید عرض کنم که جریان موسوم به مشروطیت، در یک دوران بسیار حساس، مخاطره بار و پردسیسه، و در بستری از کارشکنی های عوامل استبداد و مهمتر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 توطئه ها و تجاوزهای آشکار و پنهان قدرتهای خارجی به وجود آمد و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حال ضعف و ناتوانی شدیدی به سر می برد و قدرتهای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روسیه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بروز حلقه محاصره برگرد این کشور را تنگتر می ساختند و تهدیدها و تجاوزهای رنگارنگشان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و خطرناکتر از همه، عقد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ایران به مناطق نفوذ روس و انگلیس بود که در بحبوحه مشروطیت اول، بین آن دو ابرقدرت بسته شد و بر اساس آن، کشورمان به سه منطقه تقسیم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جنوب، منطقه نفوذ انگلیسها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شمال، منطقه نفوذ روسها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به اصطلاح پوشالی و بی طرف میان آن دو</w:t>
      </w:r>
      <w:r>
        <w:rPr>
          <w:rFonts w:eastAsia="IRNazanin" w:cs="IRNazanin"/>
          <w:color w:val="111111"/>
          <w:sz w:val="28"/>
          <w:szCs w:val="28"/>
          <w:rtl w:val="true"/>
          <w:lang w:bidi="fa-IR"/>
        </w:rPr>
        <w:t>.</w:t>
      </w:r>
      <w:bookmarkStart w:id="19" w:name="pg2372_20790"/>
    </w:p>
    <w:p>
      <w:pPr>
        <w:pStyle w:val="Heading2"/>
        <w:numPr>
          <w:ilvl w:val="1"/>
          <w:numId w:val="1"/>
        </w:numPr>
        <w:rPr/>
      </w:pPr>
      <w:bookmarkStart w:id="20" w:name="__RefHeading___Toc2888742_3804643083"/>
      <w:bookmarkStart w:id="21" w:name="_Toc7"/>
      <w:bookmarkEnd w:id="19"/>
      <w:bookmarkEnd w:id="20"/>
      <w:r>
        <w:rPr>
          <w:rtl w:val="true"/>
        </w:rPr>
        <w:t xml:space="preserve">چرا ایجاد منطقه پوشالی در قرارداد </w:t>
      </w:r>
      <w:r>
        <w:rPr/>
        <w:t>1907</w:t>
      </w:r>
      <w:r>
        <w:rPr>
          <w:rtl w:val="true"/>
        </w:rPr>
        <w:t xml:space="preserve"> </w:t>
      </w:r>
      <w:r>
        <w:rPr>
          <w:rtl w:val="true"/>
        </w:rPr>
        <w:t>بوجود آمد؟</w:t>
      </w:r>
      <w:bookmarkEnd w:id="21"/>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منطقه حایل میان دو منطقه نفوذ، در واقع یک اصطلاح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که می خواهید چند ظرف شکستنی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استکان و نعلبکی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سفری همراه خود ببرید چه می کنید؟ چون در طول سفر، ممکن است اینها با هم برخورد کنند و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برای جلوگیری از اصطکاک و شکستن ظروف مزبور، میان آنها پارچه یا پنبه و پوشال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پوشال، جلو اصطکاک و وارد شدن ضربه به دو چیز شکستنی را می گیرد و مانع شکستن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ابرقدرت فزونخواه و طماع مثل روس و انگلیس نیز که می خواهند کشوری را بین خود تقسیم کنند، می بینند اگر همسایه دیوار به دیوارِ یکدیگر شوند ممکن است بین آنها یک سری اصطکاکها، تصادمها و کشمکشها ایجاد گردد که نهایتا به ضرر مصالح و منافع آنها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 منطقه حایل و پوشالی بین مناطق نفوذ خویش در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 کنند که دقیقا به منزله پوشال بین دو چیز شکستنی عمل می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دو مانع مهم بر سر راه تحقق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شیعه که برپایه وحدت دینی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را یکپارچه و متحد می خواست و ضمنا پرچمدار مبارزه با استبداد و استعمار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سلطنت قاجار، با همه عیوب آن در سیاست داخلی و خارجی، ذاتا مانعی بر سر راه تجزیه و نابودی تمامیت ارضی و سیاسی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تاجی که بر سر محمدعلی شاه یا مظفرالدین شاه و یا احمدشاه نهاده می شد، به معنای حاکمیت او بر تمامی ایران بود و این امر، فی نفسه، با تجزیه ایران به مناطق نفوذ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سلطنت قاجار و بویژه مرجعیت و روحانیت متنفذ شیعه، مانع اجرای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همین علت، استراتژی روس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ابرقدرت طماع و متجاوز نسبت به ایران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 این دو مانع، یعنی بر تضعیف و نابودی مرجعیت شیعه و سلسله قاجار،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دسایس، توطئه ها و تجاوزهایی که از ناحیه روس و انگلیس بر مبنای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تکمله های سری آن در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در کشور ما صورت گرفت در سرنوشت مشروطه، و روند شکل گیری و تحقق حوادث آن، تاثیر بسیار منفی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جنبش عدالتخواهی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جنبشی اصیل و ریشه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و بستر نامساعدی از دسایس و کارشکنیهای استعمار خارجی و استبداد داخلی شکل گرفت و از این جهت، لطمات و خسارات زیادی به خود دید و نهایتا نیز به سقوط در گرداب حکومت پهلوی انجامید</w:t>
      </w:r>
      <w:r>
        <w:rPr>
          <w:rFonts w:eastAsia="IRNazanin" w:cs="IRNazanin"/>
          <w:color w:val="111111"/>
          <w:sz w:val="28"/>
          <w:szCs w:val="28"/>
          <w:rtl w:val="true"/>
          <w:lang w:bidi="fa-IR"/>
        </w:rPr>
        <w:t>.</w:t>
      </w:r>
      <w:bookmarkStart w:id="22" w:name="pg2372_20793"/>
    </w:p>
    <w:p>
      <w:pPr>
        <w:pStyle w:val="Heading2"/>
        <w:numPr>
          <w:ilvl w:val="1"/>
          <w:numId w:val="1"/>
        </w:numPr>
        <w:rPr/>
      </w:pPr>
      <w:bookmarkStart w:id="23" w:name="__RefHeading___Toc2888744_3804643083"/>
      <w:bookmarkStart w:id="24" w:name="_Toc8"/>
      <w:bookmarkEnd w:id="22"/>
      <w:bookmarkEnd w:id="23"/>
      <w:r>
        <w:rPr>
          <w:rtl w:val="true"/>
        </w:rPr>
        <w:t>بدون شک عوامل درونی در کنار عوامل به اصطلاح بیرونی در روند جنبش مشروطیت تاثیرگذار بوده اند</w:t>
      </w:r>
      <w:r>
        <w:rPr>
          <w:rtl w:val="true"/>
        </w:rPr>
        <w:t xml:space="preserve">. </w:t>
      </w:r>
      <w:r>
        <w:rPr>
          <w:rtl w:val="true"/>
        </w:rPr>
        <w:t xml:space="preserve">محققان، در تحلیل حوادث آن برای برخی از شخصیتها و جناحها </w:t>
      </w:r>
      <w:r>
        <w:rPr>
          <w:rtl w:val="true"/>
        </w:rPr>
        <w:t>(</w:t>
      </w:r>
      <w:r>
        <w:rPr>
          <w:rtl w:val="true"/>
        </w:rPr>
        <w:t>شامل روحانی و غیر روحانی</w:t>
      </w:r>
      <w:r>
        <w:rPr>
          <w:rtl w:val="true"/>
        </w:rPr>
        <w:t xml:space="preserve">) </w:t>
      </w:r>
      <w:r>
        <w:rPr>
          <w:rtl w:val="true"/>
        </w:rPr>
        <w:t>نقش بارز و برجسته ای قایلند</w:t>
      </w:r>
      <w:r>
        <w:rPr>
          <w:rtl w:val="true"/>
        </w:rPr>
        <w:t xml:space="preserve">. </w:t>
      </w:r>
      <w:r>
        <w:rPr>
          <w:rtl w:val="true"/>
        </w:rPr>
        <w:t>به نظر شما، جناحها و شخصیتهای اصلی و تاثیرگذار در تاریخ مشروطه، کدامند؟</w:t>
      </w:r>
      <w:bookmarkEnd w:id="24"/>
    </w:p>
    <w:p>
      <w:pPr>
        <w:pStyle w:val="BookText"/>
        <w:rPr/>
      </w:pPr>
      <w:r>
        <w:rPr>
          <w:rFonts w:ascii="IRNazanin" w:hAnsi="IRNazanin" w:eastAsia="IRNazanin"/>
          <w:color w:val="111111"/>
          <w:sz w:val="28"/>
          <w:sz w:val="28"/>
          <w:szCs w:val="28"/>
          <w:rtl w:val="true"/>
          <w:lang w:bidi="fa-IR"/>
        </w:rPr>
        <w:t>جریان موسوم به مشروطیت، طیفی گسترده از شخصیتها، گروهها و جریانها را در بر می گیرد که می توان آنها را از وجوه مختلف به جناحها و گرایشهای متعدد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وجوه تقسیم، تقسیم مشروطه خواهان یا شخصیتها و گروه های دست اندرکار مشروطه به دو گروه یا جناح کلی و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یکی از تقسیم بندیهای بسیار عمده و ضروری در جنبش مشروطیت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همین جا باید بگیرم این است که هیچ گاه نباید حکم یکسان و واحدی را بر جناحها و جریانهای گوناگون و چه بسا متضاد مشروطه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هرگونه قضاوت و داوری، باید دید کدام جریان، کدام گرایش، و کدام گروه و افراد، و حتی چه مرحله ای از تاریخ مد نظر قراردارد؟ آنگاه به تناسب، درباره اندیشه، عملکرد و پیامدهای حرکت آنها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جریان اسلام گرا در مشروطه، به دو دسته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خواهان دین باور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مشروطه اسلامی یا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شد که در پاره ای 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تاکتیک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یکدیگر اختلاف داشتند و حتی در یک مقطع، رویاروی هم ایستادند، ولی فعلا ما از این دو جریان، با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گمان ما، در اصول با یکدیگر اتحاد داشته و اختلافشان عمدتا بر سر مصادیق، یعنی تشخیص دوست و دشمن و اتخاذ تاکتیکهای موضعی و موقعی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جناح اسلام گرا، گروهی نه چندان پرشمار ولی بسیار پرتکاپو و تاثیرگذار وجود داشت که ما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های شاخص اسلام گرایی در مشروطه عبارتند از مرحومان حاج شیخ فضل الله نوری و همفکرانش در تهران و شهرهای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آملی و آخوند رستم آبادی و حاجی علی اکبر بروجردی و میرزا ابوطالب زنجانی و سید احمد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 محمد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حاجی میرزا حسن آقا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آخوند ملا قربانعلی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ملا محمد خُمامی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محمدکاظم یزدی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مراجع اربعه مشروطه خواه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محمدکاظم خراسانی، میرزا محمدحسین تهرانی، شیخ عبدالله مازندرانی، آقا سید اسماعیل صدر و شخصیتهایی چون میرزای نایینی و مرحوم محلاتی که این دو از نظریه پردازان جناح مشروطه مشروعه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باید از شخصیتهایی چون آقا نجفی اصفهانی و برادرش حاج آقا نورالله و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طباطبایی و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که دو فرد اخیر، هرچند عملکردشان خالی از پاره ای نقاط تامل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مرحوم سیدمحمد طباطبایی گرایشهایی به عالَم روشنفکری داشت و نام او در لیست برخی انجمنهای ماسونی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حیث المجموع، جزء روحانیت و رهبران دینی مشروطه قلمداد می شدند و گرایش کلی آنان، به سمت اجرای احکام اسلام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بهبهانی، با درگیریهایی که در مشروطه دوم با جناح غرب گرا پیدا کرد، تقریبا در سالگرد شهادت حاج شیخ فضل الله، توسط تروریستهای آن جناح مظلومانه به قتل رسید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چهره های شاخص جریان غرب گرا نیز می توان از عناصر زیر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وثوق الدوله، یحیی دولت آبادی، میرزا جهانگیر خان صوراسرافیل، محمدعلی فروغی، یفرم خان، و حتی ملک المتکلمین و سیدجمال الدین واعظ اصفهانی که دو تن اخیر، با آنکه کسوت روحانیت بر تن داشتند، اما با توجه به مواضع فکری و سیاسی آنان در طول مشروطه، و مخصوصا پیوندهای پنهان و آشکارشان با لژ فراماسونری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مجموع در جرگه مشروطه خواهان غرب گرا و سکولار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ضمنا بایستی از حسینقلی خان نواب و همچنین اردشیر 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اردشیر ریپورتر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 که هر دو از عوامل نفوذی مهم استعمار بریتانیا در صفوف جنبش مشروطیت می باشند و در ادامه بحث اگر فرصت شد اشاراتی به رفتار مخرب آنان خواهم داشت</w:t>
      </w:r>
      <w:r>
        <w:rPr>
          <w:rFonts w:eastAsia="IRNazanin" w:cs="IRNazanin"/>
          <w:color w:val="111111"/>
          <w:sz w:val="28"/>
          <w:szCs w:val="28"/>
          <w:rtl w:val="true"/>
          <w:lang w:bidi="fa-IR"/>
        </w:rPr>
        <w:t>.</w:t>
      </w:r>
      <w:bookmarkStart w:id="25" w:name="pg2372_20797"/>
    </w:p>
    <w:p>
      <w:pPr>
        <w:pStyle w:val="Heading2"/>
        <w:numPr>
          <w:ilvl w:val="1"/>
          <w:numId w:val="1"/>
        </w:numPr>
        <w:rPr/>
      </w:pPr>
      <w:bookmarkStart w:id="26" w:name="__RefHeading___Toc2888746_3804643083"/>
      <w:bookmarkStart w:id="27" w:name="_Toc9"/>
      <w:bookmarkEnd w:id="25"/>
      <w:bookmarkEnd w:id="26"/>
      <w:r>
        <w:rPr>
          <w:rtl w:val="true"/>
        </w:rPr>
        <w:t>در وجود افراد متمایل به غرب در صفوف جنبش مشروطه، و تاثیر آنها بر روند جنبش، شکی نیست</w:t>
      </w:r>
      <w:r>
        <w:rPr>
          <w:rtl w:val="true"/>
        </w:rPr>
        <w:t xml:space="preserve">. </w:t>
      </w:r>
      <w:r>
        <w:rPr>
          <w:rtl w:val="true"/>
        </w:rPr>
        <w:t>فراتر از این، آیا می توان گروه و جریانی متشکل و هدفمند را نشان کرد که در جریان مشروطیت، منحصرا خواست قدرتهای خارجی را دنبال می کرد و از آنها دستور می گرفت؟</w:t>
      </w:r>
      <w:bookmarkEnd w:id="2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بسیار مهمی فرمودید که پاسخ آن، فرصت مبسوطی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اشاره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در کشور ما مباحث زیادی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در ربط مستقیم با سوال شما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تئوری توطئه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پس هر رویداد تاریخی، یک عامل خارجی را جست وجو می کند و معتقد است که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هم اگر از درخت بیفتد کار انگلیسیها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باید عرض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توطئه، می تواند گونه ها و تفسیرهای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یا به دیگر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حداکثری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متاسفانه در نقدی که نوعا بر تئوری توطئه زده می شود، این نکته، به عمد یا به سهو،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بسا خود، مظنون به ارتباط با بیگانگان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در قدح نظریه توطئه، گرد و خاک می کنند که گویی، یا باید همه چیز را ناشی از توطئه خارجی دید و یا باید وجود هرگونه توطئه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وقتی شما با یک نظریه و تئوری روبرو هستید که تفسیرها یا به قول امروزیها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قرائتهای مختلفی برمی دارد، شما باید این قرائتها و تفسیرهای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یکدیگر جدا کنید و ضمن پرهیز عالمانه و محققانه از خلط آنها با یکدیگر، هر یک را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ارجاع به مبانی و غایات و دلایل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داوری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اینها را همچون بار خیار یا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گرفت و گونه افراطی یا حداکثری آن را از گونه حداقلی و غیر افراطی تمیز و تفکیک نداد</w:t>
      </w:r>
      <w:r>
        <w:rPr>
          <w:rFonts w:eastAsia="IRNazanin" w:cs="IRNazanin"/>
          <w:color w:val="111111"/>
          <w:sz w:val="28"/>
          <w:szCs w:val="28"/>
          <w:rtl w:val="true"/>
          <w:lang w:bidi="fa-IR"/>
        </w:rPr>
        <w:t>.</w:t>
      </w:r>
      <w:bookmarkStart w:id="28" w:name="pg2372_20799"/>
    </w:p>
    <w:p>
      <w:pPr>
        <w:pStyle w:val="Heading2"/>
        <w:numPr>
          <w:ilvl w:val="1"/>
          <w:numId w:val="1"/>
        </w:numPr>
        <w:rPr/>
      </w:pPr>
      <w:bookmarkStart w:id="29" w:name="__RefHeading___Toc2888748_3804643083"/>
      <w:bookmarkStart w:id="30" w:name="_Toc10"/>
      <w:bookmarkEnd w:id="28"/>
      <w:bookmarkEnd w:id="29"/>
      <w:r>
        <w:rPr>
          <w:rtl w:val="true"/>
        </w:rPr>
        <w:t>به نظر شما، چگونه می شود با مقوله توطئه در تاریخ، برخورد کرد که جنبه افراط و تفریط نداشته باشد؟</w:t>
      </w:r>
      <w:bookmarkEnd w:id="3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یک بحث این است که آیا، خصوصا در تاریخ پرنشیب و فراز ایران معاصر در دو سده اخیر که دوران هجمه آشکار قدرتهای فزونخواه خارجی به کشورمان و تجزیه بخشهایی بزرگ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و هرات و مرو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 روس و انگلیس، دوران عقد قراردادهای استقلال سوز رویتر و رژی و دارسی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تُرکتازی کمپانیهای بزرگ نفتی و کودتاهای استعماری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توطئه خارجی علیه آزادی و استقلال کشورمان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پاسخ مثبت است که قطعا هم مثبت است پس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پژوهندگان تاریخ این سرزمین ملحوظ داریم که در مقام تجزیه و تحلیل رویدادهای گوناگون تاریخی، بویژه در مقاطع بحرانی تاریخ دو قرن اخیر کشورمان، در کنار عوامل و موجبات داخلی هر رویداد، به دنبال کشف و تبیین عوامل خارجی احتمالی آن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است که به نظر من نکته و دل مشغولی اساسی و درستی هم هست و هزاران دلیل و شاهد متقن و مسلم تاریخی نیز آن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کس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ها و تجاوزهای خارجی برای نفوذ و سلطه بر منابع و ذخایر حیاتی ایران اسلامی، که خواه ناخواه در برخی از رویدادهای تاریخ این سرزمین بازتاب داشته،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برگشت نظریه توطئه را به این حقیقت روشن و مسلم تاریخی بدانیم، بی پروا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توطئه، به این معنا و با این نوع تفسیر، نظریه ای صد در صد درست است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در گذشته و حال و آینده کشوری زرخیز و دارای موقعیت سوق الجیشی و اقتصادی سیاسی کم نظیر چون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کانون طمع ورزی جهانخواران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حکم انکار واقعیت خورشید یا تاریکی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البته، صرف احتمال وجود توطئه، برای انتساب حوادث به انگشت بیگانه کافی نیست و اثبات توطئه، همچون تعیین عرض و طول و چند و چون آن در مورد هر شخص یا رویداد تاریخی، باید بر پایه اسناد و مدارک معتبر، صورت گیرد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توطئه، اما، می تواند به شکلهای دیگری اشکال افراطی نیز مطرح شود، و آن اینکه ما، در پس هر واقعه ای، از همان آغاز، به دنبال یافتن و بزرگ کردن یک عامل خارجی باشیم و اگر هم نبود، به گونه ای آن را بتراشیم و بزرگ کنیم و اساسا زاویه دید و نگاهمان همیشه به سمت یافتن یک یا چند عامل خارجی برای حوادث داخلی تنظیم شود، و از بررسی و کشف عوامل و موجبات داخلی حوادث همپای بررسی و کشف عوامل بیرونی غفلت ورزیم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تئوری توطئه نیز می تواند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افراطی،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اعتراف به وجود کلی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 شگردها و ترفندهای ظریف و حساب شده، سهمی برای واکاوی و کشف عوامل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عوامل بومی و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نشویم، و برخورد معتدل، آن است که با قبول اجمالی وجود توطئه در تاریخ، ایراد و انتقاد را متوجه آن گرایش و رویکردی سازیم که بدون دلایل و شواهد استوار و کافی، به دنبال ساختن و بزرگ کردن عامل خارجی است و متقابلا برای عوامل داخلی و درون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ایجاد حوادث، یا بستر سازی دخالت و کارشکنی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لازم را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بایستی فضا را برای تحقیق و بررسی همه جانبه مجموعه عوامل احتمالی دست اندرکار در حوادث تاریخی، اعم از عوامل داخلی و خارجی فراهم ساخت و برای هر یک از عوامل، بر پایه اسناد و مدارک متقن تاریخی، جایگاه و سهم شایسته را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خواهیم دید در پیدایی یک جریان تاریخی، گاه عوامل خارجی، نقش اول را دارد و گاه بالعکس این عوامل داخلی است که در ایجاد یا روند حوادث، نقش کلیدی و تعیین کننده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هم، تلفیقی یکسان از هر دو، سیر حوادث را رقم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نباید این واقعیت تلخ را از نظر دور داشت که در بسیاری از اوقات، زمینه نفوذ و دخالت اجنبی را، علل و عوامل داخلی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حقیقت، تعیین کننده بوده و در فرآیند پژوهش و تحقیق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زند، اطلاعات و مدارک معتبر و محکمه پسند است، که نشان می دهد در خصوص این رویداد تاریخی، آیا توطئه و عامل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از 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و موثر بوده است یا نه؟ و اگر دخیل بوده به چه شکل عمل کرده و تا چه حد تاثیرگذار بوده است؟ به گمان ما، اینکه جو را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پژوهی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شورانده و عملا با شگردهای فریبنده، مورخان را از جست وجو و کشف توطئه در تحلیل حوادث تاریخی برحذر داریم و از آن به عنوان یک بیماری و توهم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غلط و نادرست است که همه حوادث را مبتنی بر توطئه اجانب ارزیابی کرده و به اصطلاح ریزش برگ درختان را نیز معلول نقشه انگلیسیها بشمریم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پیشفرضهای غلط و گمراه کننده ای است که بر سرنوشت تحقیق عمیق، عالمانه و جامع الاطراف، تاثیر مخرب می گذارد، و اساسا پیش از گردآوری اسناد و مدارک معتبر کافی درباره هر رویداد تاریخی، و نقادی و ارزیابی دقیق اسناد و مدارک یادشده، روا نیست خود را گرفتار این گونه پیشفرضها سازیم و از همان آغاز، زلال حقیقت را به گرد و غبار احکام جزمی از پیش تعیین شده، بیالاییم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تنها اسناد و مدارک معتبرند که به ما نشان می دهند توطئه ای وجود داشته یا خیر، و اگر وجود داشته در چه حد و گستره ای، و به چه شکل و شیوه ای تاثیر گذاشته است؟ این یک بحث کلی بود که ضروری دیدم مقدمتا در پاسخ به سوال حضرت عالی مطرح کنم</w:t>
      </w:r>
      <w:r>
        <w:rPr>
          <w:rFonts w:eastAsia="IRNazanin" w:cs="IRNazanin"/>
          <w:color w:val="111111"/>
          <w:sz w:val="28"/>
          <w:szCs w:val="28"/>
          <w:rtl w:val="true"/>
          <w:lang w:bidi="fa-IR"/>
        </w:rPr>
        <w:t>...</w:t>
      </w:r>
      <w:bookmarkStart w:id="31" w:name="pg2372_20804"/>
    </w:p>
    <w:p>
      <w:pPr>
        <w:pStyle w:val="Heading2"/>
        <w:numPr>
          <w:ilvl w:val="1"/>
          <w:numId w:val="1"/>
        </w:numPr>
        <w:rPr/>
      </w:pPr>
      <w:bookmarkStart w:id="32" w:name="__RefHeading___Toc2888750_3804643083"/>
      <w:bookmarkStart w:id="33" w:name="_Toc11"/>
      <w:bookmarkEnd w:id="31"/>
      <w:bookmarkEnd w:id="32"/>
      <w:r>
        <w:rPr>
          <w:rtl w:val="true"/>
        </w:rPr>
        <w:t>حال اگر مایلید؛ به مقوله توطئه در دوران مشروطه بپردازیم</w:t>
      </w:r>
      <w:r>
        <w:rPr>
          <w:rtl w:val="true"/>
        </w:rPr>
        <w:t>.</w:t>
      </w:r>
      <w:bookmarkEnd w:id="3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فهم زوایا و ابعاد گوناگون مشروطیت،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نفوذ و نقش استعمار در آن، نیز باز به طور کلی چند خلط و اشتباه صورت گرفته که باید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نوعا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حساب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مثابه عنوانی بسیط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جریانهای متنوع و احیانا متضاد آن روز کشورمان اطلاق می شود و بعد هم، به تبع این تسامح عمدی یا سهوی، احکامی واحد برای پدیده های، متضاد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این خلط واشتباه را می توان در پاسخ به این سوال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مشروطیت، جریانی اصیل و درون زا بود یا از چشمه اجنبی آب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سوال، برخی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جریانها و گرایشهای مختلف در مشروطه را از یکدیگر تفکیک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راه را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مطلقا مشروطه را برساخته استعمار می شمارند و یا مطلقا دخالت بیگانه را در این جنبش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پاسخ گویی دقیق به این سوال، اقتضا دارد که ما نخست، خطوط موازی و متضاد در این جنبش را از یکدیگر جدا سازیم و سپس حکم هریک از صفوف را، از حیث بستگی یا ناوابستگی به اجانب، دقیقا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صف حاج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اجرای احکام اسلام در قالب قوانین اساسی و غیراساسی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خراسانی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استقرار مشروطیت اما مشروطیتی سازگار با موازین شرعی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صف افرادی چون تقی زاده که رسما از تز میرزا ملکم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ماسونهای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اخذ تمدن فرنگی، بدون تصرف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کردند جدا سازیم و بویژه توجه کنیم که پاره ای از عناصر دخیل و موثر در روند مشروطه نظیر حسینقلی خان نواب و سردار اسعد بختیاری، دم خروسهای آشکاری از وابستگی به سفارت انگلیس یا کمپانی استعماری نفت جنوب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rtl w:val="true"/>
          <w:lang w:bidi="fa-IR"/>
        </w:rPr>
        <w:t>در جیب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رویدادی چون مهاجرت کبرای علما به قم در صدر مشروطه، حسابی جدا از تحصن جمعی از مردم تهران در سفارت انگلیس دارد و هیچ یک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نظر اصالت ملی و اسلامی یا فقدان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حکم دیگری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نظریه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مشروطه را برساخته استعمار می داند غلط است، زیرا با این حکم، عملا حسینقلی خان نواب و تقی زاده را با شیخ فضل الله نوری و آخوند خراسانی، در یک مدار واحد مدار وابستگی به استعمار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گونه برخورد شعاری با قضیه که ادعا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مشروطیت،به هیچ وجه استعمار نقش نداشته است، و کسانی که این حرفها را می زنند می خواهند جنبش آزادی خواهانه و عدالت جویانه این ملت را زیر سوال ببرند و دچار توهم توطئه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امثال تقی زاده به سفارت انگلیس هم مثل کمک گرفتن لنین از ویلهلم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نوع برخوردها نیز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و اطلاق حکم واحد بر موضوعات و پدیده های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و جداسازی پدیده ها و جریانات در مشروطه، از یک منظر دیگر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موسوم به مشروطیت، مراحل و منزلگاه های مختلفی را از سر گذرانده که بعضا در مبدا و مال، با یکدیگر تفاوتهای بارزی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شیخ فضل الله نوری؛ 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جریانی که به نام مشروطه در تاریخ کشورمان معروف شده، خود به لحاظ زمانی، مسبوق به نهضتی اصیل، اسلامی و مستقل است که رهبری آن به عهده علمای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شیخ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مقصد عمده اش نیز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مجمعی از نمایندگان طبیعی اصناف و طبقات مردم که جهت حل فصل مسایل حکومتی به شَوْر بنشینند و برای دوایر دولتی، قانون بنویسند، تا به خودکامگیهای شاه و دولت پایان داده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مزبور به همین علت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هجرتِ علما به قم در صدر مشروطه، در تعقیب همین امر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صدور دستخط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مظفرالدین شاه نیز دستاورد همین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همزمان با هجرت علما به قم، با کارگردانی اعضای سفارت انگلیس و با دست ستون پنجمشان در داخل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در صفوف متشکل نهضت مردم مسلمان ایران جا زده، و در پس پرده آزادیخواهی، به انتظار فرارسیدن لحظه موعود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کشاندن مردم ساده و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اوباش و عناصر شکمباره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انگلیس در تهران ریخته شد و استعمار بریتانیا که همیشه همراه مسیر آب حرکت می کرد به دسایس خود شدت بخشید و برای نسخ و نابودی آن قیام اسلامی مردمی، از طریق سیاست خطرناک مسخ و انحراف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مزبور، چنان مزورانه و سریع صورت گرفت که بزودی شعار همه کس فهم و ریشه دار عدالتخانه، به شعار وارداتی، چند پهلو و متشابه مشروطه تغییر نام و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یاری کاردار سفارت، در دستخط شاه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اجازه تاسیس مجلس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برده و درست در بحبوبه به بار نشستن نهضت عدالتخانه، زمینه را به گونه ای چیدند که دستخط جدیدی صادر گردید و ضمن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در دوران مشروطه، از عنوان مجلس حذف، و جای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نهضت عدالتخانه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اصیل مردم ایران، به رهبری علما، برای اصلاح و تعدیل حکومت خودکامه در اوایل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مشروطه گری وارداتی و سفارت پرورده یکی نبود، و اصولا طرح تحصن در سفارت انگلیس برای انحراف آن نهضت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وارداتی در نظر طراحان اصلی آن تقریبا کپیه ای از همان لیبرال دمکراسی غربی بود که بر مفهوم فراماسونری، لیبرالیستی شعار آزادی برابری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مفاهیم محصل اسلامی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داشت و از حیث قانونگذاری، تعیین و تنظیم روش زیست انسانها، اهوای نفس اکثریت را، به نحوی قانونمند، جایگزین تشریع الهی می ساخت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ماهیت مشروطه وارداتی، و مبادی و غایات آن، اوایل امر، بر بسیاری از مردم روشن نبود و تلقی غالب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حکومت به قوانینی بود که اگر از شرع و شریعت هم برنیامده باشد، دست کم متضاد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دیری سخن از شریعت و رواج آن می رفت و انبوهی از مردم می پنداشتند که آنچه خواسته می 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گذشت زمان، که بازار هتاکی به ساحت احکام الهی و جسارت به علما در روزنامه ها و شبنامه ها و میتینگهای مشروطه چیان و نیز نطقهای کذایی آنان در مجلس شورا و بیرون آن، بالا گرفت و متهمان به بابیگری و متظاهران به فرنگی مآبی سلسله جنبان حوادث شدند، مشروطه وارداتی پوست انداخت و باطن خود را آشکار ساخت و بویژه پس از اعدام مظلومانه شیخ فضل الله نوری و ترور بهبهانی، دست خود را کاملا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 با همین جریان وارداتی و سکولار بود که شیخ فضل الله ،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انداخته و اعلام کرد که مواد قانون اساسی و مصوبات مجلس شورا، باید با موازین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این تطبیق نیز،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طلبد که آن هم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پارسا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کارشناسان چیره دست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نکات مقدماتی فوق، می توان به پاسخ دقیق و نهایی سوال شما در خصوص نقش و تاثیر استعمار در جنبش موسوم به مشروطیت،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 بایستی اولا از توطئه پنداری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نقطه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مطلق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کرد، واقع جو و واقع بین بود و تابع استنباط درست از مفاد اسناد و مدارک معتبر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جریانها و و گرایشهای فکری و سیاسی گوناگون در جنبش مشروطه را از هم تفکیک کرده و از اطلاق حکم واحد بر آنها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روشنتر، برای هر یک از آنها پرونده ای مستقل باز کرد و متناسب با اوراق پرونده، درباره مبدا و مآل و پیامدهای فکر و عمل آنان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مراحل و تغییرات حاصله در سرشت و سرنوشت جنبش را دقیقا مد نظر قرار داد و خصوصیات و آثار هر مرحله را ملحوظ داشت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نکات فوق در بررسی تاریخ مشروطیت، و کاوش زوایا و ابعاد مختلف آن، دقیقا و کاملا رعایت شود، نیک درخواهیم یافت که عناصر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بریتانیا، و در درجات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آمریکا، و حتی در مراحلی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دهی، حمایت و هدایت جناح تندرو و سکولار مشروطه، و از این طریق، در شکل دهی به سرنوشت نهایی آن جنبش نقش فعال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تاکید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جنبش مشروطه که از تکاپوی دیرین ملت ایران برای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می گرفت حرکتی اصیل، ریشه دار و درون زا بود و نقش استعمار و ایادی آن، عمدتا در سوار شدن بر امواج احساسات پاک ملت، ایجاد شکاف و انحراف در نهضت، و سوق آن به سوی اهداف خودخواسته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رشد جنبش عدالتخواهی مردم در صدر مشروطه، مذاکرات پشت پرده روس و انگلیس نیز برای تجزیه ایران به مناطق نفوذ اوج می گیرد و جالب است بدانیم که زمینه گفت وگوهای مزبور میان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پادشاهی ادوارد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روسیه تزاری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امپراتوری نیکلای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خاندان جهود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روچیلد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فراهم آوردند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انگلیس و فرانسه در گستره ای به وسعت شمال آفریقا تا شرق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رجال مشرق زمین،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تقلیل فشارها و تحکمات فزاینده ابرقدرتهای مهاجم، رندانه به آن دامن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بخشند و قاره آسیا و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تجارت جهانی خویش، امن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سوداگران زر و زور، از اصطکاکهای مستمری که تا آن روز بویژه بین ناسیونالیستهای روس و انگلیس در خاورمیانه،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وجود داشت و هر از گاه، آتش آن تشدید شده و به خنثی شدن نقشه هایی چون قرارداد رویتر و رژی انجامیده و به منافع عام و جهان شمول بازرگانی آنان لطمه های بزرگ می زد، خسته شده و دنبال آن بودند که قدرتهای بزرگ صلیبی را سر یک سفره نشانده و وادار سازند که چارچوب مشخص و تعیین شده ای برای مطامع سیاسی و اقتصادی خویش ترسیم کرده و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خیالشان از دستبرد روسیه به مستعمره زرخیز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حفظ آن، دغدغه اصلی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شود و متقابلا روسها نیز به پاره ای از مطامع شان در خاورمیانه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یک قرارداد بسیار کلان بود که درحقیقت بخشی بزرگ از جهان اسلام از شمال آفریقا گرفته تا ترکیه و ایران و افغانستان و تبت را در خطی ممتد بین انگلیس و فرانسه، و انگلیس و روس،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خط، انگلیسیها و فرانسویها با هم قرارداد می بستند و در بخشهای دیگر که روسها مدعیات ارضی و استعماری داشتند انگلیسیها و روسها قرارداد امضا می کردند، و در کل، جهان اسلام، منطقه جولان و ترکتازی برادرانه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صلیبی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عدالتخواهی مردم ایران، در چنین برهه حساسی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 ای که قدرتهای طماع و ذی نفوذ جهانی، روی منطقه و کشورمان نظر خاص داشتند و خواه ناخواه، گرد و غبار دسایس استعمار بر چهره زلال و پاک نهضت عدالتخواهی ملت ما می نشست و آن را آلوده می ساخت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عدالتخواهی صدر مشروطه که با شعار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 و به مشروطه منتهی گردید جنبشی بود که رهبری بلامنازع آن، در اختیار علمای بزرگ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علمای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مرحوم حاج شیخ فضل الله نوری نقش برجسته ای در آن ایفا کرد و مهاجرت کبرای علما به قم در زمان مظفرالدین شاه نیز در همین زمینه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عدالتخانه، جنبشی کاملا اصیل و ریشه دار بود که در واقع، باید از آن به عنوان ادامه و تکمیل منطقی جنبش تحریم تنباکو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جنبش هم، شعار دیرآشنا و همه کس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 دانیم که گفتمان عدالت، اصولا گفتمان کهن و دیرین تاریخ ایران و اسلام بوده است که تشریح آن فرصتی مستقل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از درون تحصن سفارت انگلیس،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جوشید و سپس به تدریج، با تبلیغات و تمهیدات رندانه ای که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دست و پای خود له کرد، به دلیل مدارک و اسناد زیاد و معتبر، ترفند انگلیسیها برای مسخ جنبش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عوامل تاثیرگذار در تغییر و تبدیل عنوان عدالتخانه به مشروطه، رفتن یا کشانده شدن جمعی انبوه از مردم تهران و شهرستانها در صدر مشروطه به سفارت انگلیس در تهران و کنسولگریها و تلگرافخانه های انگلیس در شهرستانها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 و زنجان و رشت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زمینه نفوذ عوامل تردست بیگانه در صفوف جنبش ملت، و القا ایدئولوژی در ذهن آنان را فراهم ساخت و نهایتا موجب شکاف و انحراف در جنبش گردید</w:t>
      </w:r>
      <w:r>
        <w:rPr>
          <w:rFonts w:eastAsia="IRNazanin" w:cs="IRNazanin"/>
          <w:color w:val="111111"/>
          <w:sz w:val="28"/>
          <w:szCs w:val="28"/>
          <w:rtl w:val="true"/>
          <w:lang w:bidi="fa-IR"/>
        </w:rPr>
        <w:t>.</w:t>
      </w:r>
      <w:bookmarkStart w:id="34" w:name="pg2372_20817"/>
    </w:p>
    <w:p>
      <w:pPr>
        <w:pStyle w:val="Heading2"/>
        <w:numPr>
          <w:ilvl w:val="1"/>
          <w:numId w:val="1"/>
        </w:numPr>
        <w:rPr/>
      </w:pPr>
      <w:bookmarkStart w:id="35" w:name="__RefHeading___Toc2888752_3804643083"/>
      <w:bookmarkStart w:id="36" w:name="_Toc12"/>
      <w:bookmarkEnd w:id="34"/>
      <w:bookmarkEnd w:id="35"/>
      <w:r>
        <w:rPr>
          <w:rtl w:val="true"/>
        </w:rPr>
        <w:t>فکر می کنم؛ بهتر باشد، قدری هم درباره جنبش عدالتخانه توضیح دهید</w:t>
      </w:r>
      <w:r>
        <w:rPr>
          <w:rtl w:val="true"/>
        </w:rPr>
        <w:t>.</w:t>
      </w:r>
      <w:bookmarkEnd w:id="3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شعاری که ابتدا بر سر زبانها بود و خیزش ملی بر ضد استبداد سلطنتی نیز برپایه آن صورت گرفت، شعار عدالتخانه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عدالتخانه، گونه ای خاص و محدود و به اصطلاح بومی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پارلمانتاریسم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پارلمانتاریسم اروپایی را با اصول و قواعد اسلامی تطبیق داده و تلفیق کنید و تجربیات مبارزاتی تاریخ ایران اسلامی در پنجاه سال پیش از مشروطه را هم در آن لحاظ کنید، می شود 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مساله فعلا مجال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در باب عدالتخانه و تفاوتهای آن با مشروطه اروپایی، بحث مبسوطی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شیخ فضل الله ؛ 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ام و دوستان می توانند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بهرروی، در آغاز نهضت موسوم به مشروطه، همه از عدالتخانه یاد می کنند و همه هم درپی دستیابی به گوهر عدالت هستند و عدالت، گمشده دیرآشنای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نوشته اند، چه مورخان هوادار مشروطه و چه آنهایی که نسبت به مشروطیت دیدگاه انتقادی داشتند، که در دوران تحصن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نفره مردم تهران در سفارت انگلیس، اولین بار به دهان مردم گذاشته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بخواهید، علاج مشکلات شما در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شعار مشروطیت، با تبلیغات رنگارنگ و فریبنده ای که در جراید و میتینگها انجام گرفت، جا افتاد و همه چیز را تحت الشعاع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مشروطه هم، البته، عنوان مشروطیت، در بعضی از آثار و مکتوبات عمدتا ماسونی به کار می رفت، ولی به عنوان شعاری عام و مطلوب، نخستین بار از درون سفارت انگلیس فراجوشید و بسط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استبداد خسته بودند و وقتی که با زبان و ادبیاتی جذاب و فریبنده به آنها گفته می شد عدالتخانه را رها کنید؛ درمان درد شما در مشروطیت است،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شعار عدالتخانه، تبدیل به مشروطه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مجلسی که مظفرالدین شاه حکم تاسیس آن را امضا کرد و انتخابات مجلس شورای صدر مشروطه نیز بر پایه آن انجام شد، متناسب با تز عدالتخانه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عدالتخانه، مجلسی بود که از نمایندگان اصناف و طبقات مختلف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کفاش، صنف بزاز، صنف بقال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شد و سایر صنوف نظیر علما و حتی شاهزادگان هم در آن نماینده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مجلس صنفی بود که نمایندگان اصناف و طبقات مردم در آنجا گرد می آمدند و در حوزه قلمرو و اختیارات دولت، قانون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مسوولیتها و وظایف دربار و دولت، و شیوه عملکرد آنان در برخورد با مردم را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ملت، مشخص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مثلا کاری به محاکم شرع علما، یعنی آن بخش از دستگاه قضایی و ثبت که توسط مجتهدین در شهرهای مختلف اداره می شد،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عدالتخانه، مجلس موسسان یا خبرگانی که بخواهد برای کل بخشها، نهادها و دوایر آن روز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بعضا همچون اوقاف و محاکم شرع، در اختیار فقها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بنویسد و تعیین تکلیف کند،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عمدتا یک مجلس صنفی بود که عقل مستقل و منفصل دربار و دولت شمرده می شد و حدود اختیارات و نحوه عملکرد مامورین دولت را تعیین می کرد و بر حسن اجرای دستورالعمل ها و قوانینی هم که تصویب می کرد، نظارت می نمود، و قوانین صادره از سوی آن برای همه اعضای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 گرفته تا مامورین جزء دیوان، معتبر و لازم الرعایه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 مثلا شاه و صدر اعظم نمی توانستند خودسرانه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با گرفتن رشوه و پذیره از مدیر کمپانی رژی و 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ببندند و امتیاز بدهند و ایران را گرفتار مصیبتهای سخت کنند، بلکه این در حوزه مسوولیت عدالتخانه بود که اعضای آن این گونه امور را به شور بگذارند و در سود و زیان آن بیندیشند و نهایتا بر وفق مصالح ملت، تصمیم گرفته و دولت را موظف به اجرای آن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مجلس اول را که نگاه می کنید، با اسامی گوناگون میرزا باقر بقال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روبرو می شوید و کسانی را بر مسند نمایندگی می بینید که اساسا فاقد تحصیلات و آگاهیهای لازم برای تدوین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رایج و متعارف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اضافه کنم که قانون اساسی مشروطه نه متمم آن که بعدا تنظیم شد در حقیقت نه یک قانون اساسی متعارف، بلکه بیشتر نظامنامه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بین آنها تحصیلکردگانی هم بودند که اطلاعاتی در این زمینه ها داشتند یا می توانستند کسب کنند و عملا هم همین ها بودند که نهایتا پیش نویس قانون و متمم قانون اساسی را نوشتند و مجلس اول را خط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هر جمع و مجمع و انجمنی، به تناسب مطلوب و آرمان آن جمع، هر کس که در جمع مزبور، توان و کارایی بیشتری در راستای تحقق آن مطلوب داشته باشد، به کار بیشتری گرفته می شود و طبعا نفوذ و مقام زیادتری می یابد و نهایتا اوست که، به سبک و سلیقه خاص خویش، جمع را هدایت کرده و به سوی آرمان مطلوب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جماعت، تعداد اندکی بودند و اکثریت وکلای مجلس صدر مشروطه را آقایان بقال و رزاز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که بنیاد عدالتخانه بر مبنای آن طرح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واقعا قرار بود در مجلس شورا، قانونی اساسی تدوین شود که حتی درباره محاکم شرع علما هم نظر دهد و برای کلیت شوون ملت و دولت تعیین تکلیف کند، قاعدتا افرادی که شاید بعضا فاقد کمترین سواد علمی و حقوقی بودند در آن مجلس راه و جایی نداشتند و باید از مشتی حقوقدان و امثال آن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آرمان جنبش عدالتخواهی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مجلس تاسیس گشت و به سرعت عنوان عدالتخانه و مبانی آن فراموش شد، و عنوان جدیدی به نام مشروطیت و کونستیتوسیون رواج یافت، آنگاه معدود اعضای خارج رفته و غرب گرا و به اصطلاح روشنفکر مجلس، هم با هدایت لژهای فراماسونری، الگوی مطلوب مشروطیت را در نظامات اروپایی و پارلمانتاریسم فرانسه و بلژیک و انگلیس جست وجو کردند و دیری نگذشت که روند جنبش، در مرحله تدوین ساختار سیاسی و حقوقی کشور، بالکل شکل دیگری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برای تمامی شوون و دوایر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دولتی و 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نوشته شود و حتی برای فقها تعیین تکلیف گردد، و آن قوانین هم متخذ از قوانین اساسی غرب باشد، که حالا خود، این یک بحثی است که 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عربی تبار،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یشرط فهو شارط و ذاک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است یا 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Lacharte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شارت بلژیکی و چارت انگلیسی است و مقصود از مشروطه، همان قانون اساسی بلژیک و فرانسه می باشد که در آثار نویسندگان عرب نظیر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دانشجویان مصر در فرانسه در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صیغه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حکومت قانونمند و مبتنی بر قانون اساسی </w:t>
      </w:r>
      <w:r>
        <w:rPr>
          <w:rFonts w:eastAsia="Times New Roman" w:cs="Times New Roman" w:ascii="Times New Roman" w:hAnsi="Times New Roman"/>
          <w:color w:val="111111"/>
          <w:sz w:val="28"/>
          <w:szCs w:val="28"/>
          <w:lang w:val="en-US" w:bidi="en-US"/>
        </w:rPr>
        <w:t>Constitutionalismm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ساخته شد</w:t>
      </w:r>
      <w:r>
        <w:rPr>
          <w:rFonts w:eastAsia="IRNazanin" w:cs="IRNazanin"/>
          <w:color w:val="111111"/>
          <w:sz w:val="28"/>
          <w:szCs w:val="28"/>
          <w:rtl w:val="true"/>
          <w:lang w:bidi="fa-IR"/>
        </w:rPr>
        <w:t>.</w:t>
      </w:r>
      <w:bookmarkStart w:id="37" w:name="pg2372_20820"/>
    </w:p>
    <w:p>
      <w:pPr>
        <w:pStyle w:val="BookText"/>
        <w:rPr/>
      </w:pPr>
      <w:bookmarkEnd w:id="37"/>
      <w:r>
        <w:rPr>
          <w:rFonts w:ascii="IRNazanin" w:hAnsi="IRNazanin" w:eastAsia="IRNazanin"/>
          <w:color w:val="111111"/>
          <w:sz w:val="28"/>
          <w:sz w:val="28"/>
          <w:szCs w:val="28"/>
          <w:rtl w:val="true"/>
          <w:lang w:bidi="fa-IR"/>
        </w:rPr>
        <w:t xml:space="preserve">اینجا بود که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فقیهی که خود را مسوول صیانت از احکام اسلام می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را حس کرد و بپاخاست و تا توانست اولا کوشید عدالتخانه را تثبیت کند، و وقتی که دید قادر به بازگرداندن جنبش به مسیر نخستین آن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حالا که می خواهید برای همه چیز قانون بنویسید، قوانین باید منطبق بر اصول و موازین جاوید اسلامی باشد و تشخیص انطباق قوانین با موازین اسلامی نیز در تخصص کارشناسان خبره و امین اسلام است که همان فقهای برجسته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بایستی هیاتی از علمای طراز اول تشکیل شود که لوایح و طرحهایی را که در مجلس شورا مطرح می شود بررسی کنند و ببینند با اسلام سازگاری دارد یا ندارد، که اگر ندارد، به هیچ وجه عنوان قانونی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بود که بین اسلام گرایان و غرب گرایان کشمکش درگرفت و این کشمکش به نحوی فزاینده و برگشت ناپذیر دایما تشدید یافت و حوادثی را پدید آورد که در تواریخ مشروطه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گفت حرکتی که از مشروطه سکولار حمایت می کرد و انطباق آن با اسلام را بر نمی تافت، با دلایل و شواهد آشکاری که از وابستگی سران آن با سفارتخانه های خارجی و لژهای ماسونی در دست است، حرکتی حساب شده و ناشی از استراتژی شیطانی استعمار برای محو اسلام و بلع ایران بود</w:t>
      </w:r>
      <w:r>
        <w:rPr>
          <w:rFonts w:eastAsia="IRNazanin" w:cs="IRNazanin"/>
          <w:color w:val="111111"/>
          <w:sz w:val="28"/>
          <w:szCs w:val="28"/>
          <w:rtl w:val="true"/>
          <w:lang w:bidi="fa-IR"/>
        </w:rPr>
        <w:t>.</w:t>
      </w:r>
    </w:p>
    <w:p>
      <w:pPr>
        <w:pStyle w:val="Heading2"/>
        <w:numPr>
          <w:ilvl w:val="1"/>
          <w:numId w:val="1"/>
        </w:numPr>
        <w:rPr/>
      </w:pPr>
      <w:bookmarkStart w:id="38" w:name="__RefHeading___Toc2888754_3804643083"/>
      <w:bookmarkStart w:id="39" w:name="_Toc13"/>
      <w:bookmarkEnd w:id="38"/>
      <w:r>
        <w:rPr>
          <w:rtl w:val="true"/>
        </w:rPr>
        <w:t>در این مورد، شما چه دلایلی دارید؟</w:t>
      </w:r>
      <w:bookmarkEnd w:id="3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 فکر می کنم توجه به دُم خروس بزرگی چون تحصن جمعی از مردم تهران در سفارت انگلیس و تحرکاتی که از سوی عوامل رسمی و غیر رسمی سفارت در جهت خط دهی به متحصنان انجام گرفت و حتی کاردار سفارت به اتفاق جمعی از ایادی خویش با اولین نخست وزیر مشروطه صحبت کرده و موجبات حذف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عنوان مجلس شورای ملی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دستخط نخستین مظفرالدین شاه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ساخت،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توان از دخالت عنصر هزار چهره ای چون حسینقلی خان نواب در نوع حوادث مشروطه یاد کرد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عباسقلی خان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بستگان و نیاکانش از زمان تاسیس حکومت قاجار تا دوران مشروطه، کارمند و منشی سفارت انگلیس در تهران و شیراز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خود این آقای حسینقلی خان نواب زن ایرلندی و تذکره انگلیسی داشت، تحصیلکرده لندن بود و حتی در دوران جنبش 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کمپانی رژی بود و آن وقت این آقا، در طول دوران مشروطه، مدیر و مدبر و همه کاره مشروطه خواهان تندرو و سکولار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لژ بیداری ایران شرکت فعال داشت، هم در نیمه حیات مجلس اول به عنوان نماینده به آن مجلس راه یافت، هم در ماجرای تحصن سفارت انگلیس در صدر مشروطه ذی نقش بود، هم جان تقی زاده و خیلیهای دیگر را در یوم التوپ و حوادث بعد از آن نجات داد، هم در جریان سوء قصد نافرجام به جان شیخ فضل الله در دوران موسوم به استبداد صغیر، طراح نقشه ترور و پشتیبان تروریستها بود، هم در کمیسیون عالی و هیات مدیره موقت انقلاب که رتق و فتق امور کشور پس از فتح تهران و تجدید مشروطیت را بر عهده گرفت صاحب سهم پسری بود و به گزارش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واقعی با او بود، و هم در حزب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تقی زاده و همفکران او در مشروطه دوم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رهبر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رسما وزیر خارجه ایران شد و در آوردن شوستر آمریکایی به ایران و نیز خلع سلاح ستارخان و مجاهدین همراه وی در پارک اتابک تهران، ایفای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جُرج بارکلی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خود به لندن، پس از شرح اعدام شیخ فضل الله نوری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کمیته ملیون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هیات مدیره موقت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اداره امور کشور را بر عهده گرفته و حسینقلی خان نواب آن را فکرا رهبری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جی مشهور نیز در وصیتنامه سیاسی خود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مشفقم حسینقلی خان نواب که حزب ملیون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 می گوید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یاسی فراوان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جی، من حزب را رها خواهم کرد، زیرا همان کسانی که به وطن پرستی آنها ایمان داشتم در جلسات علنی دم از وطن و آزادی می زنند و بعدا به طور محرمانه و یک یک از من می پرسند که راهنمایی و نظر سفارت را برای مذاکرات بعدی به آنها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حتی در زمان رضاخان نیز رییس هیات نُظّار بانک ملی ایران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فرمایشی شیراز بود و خصوصا در سمت ریاست نظار، در رسوایی و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لیندن بلات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ملی که به زیان حیثیت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حریف قهار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بالملازمه به سود انگلیس بود نقش موثر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بد نیست بدانیم که جناب حسینقلی خان نواب، با آن حسن 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زن محمود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ارکان کودتای سوم اسفند رضاخانی، وزیر و سفیر و نخست وزیر مکرر عصر پهلوی، و پدر ارتشبد فریدون جم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تشریف دارند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مدارک زیادی دال بر شرکت و دخالت مستقیم و موثر آقای نواب در رویدادهای مشروطه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 درباره لژ بیداری ایران، و نقش آن در تکوین و پیشبرد بسیاری از حوادث عصر مشروطیت، سخنی نمی گویم و به علت محدودیت وقت، آن را به فرصتی دیگر موکول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گونه دم خروسها، باز هم می توان همچون کبک سر در برف فروبرده، چیزی را ندید و همه را توهم بیمارگونه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آیا حضور مستمر، فعال و تاثیرگذار فردی چون حسینقلی خان نواب در اردوی مشروطه، قادر نیست به ما تفهیم کند که استعمار بریتانیا، جدا در پی نفوذ به درون جنبش مشروطه و سوق آن به سوی اهداف شیطانی خویش بوده و در این راه نیز تا حدود زیادی توفیق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نیست، پس نشانه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مجددا این نکته را تکرار و تاکید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جنبش موسوم به مشروطه که از تکاپوی دیرین ملت ایران برای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می گرفت حرکتی اصیل، ریشه دار و درون زا بود و نقش استعمار و ایادی آن، عمدتا سوار شدن بر امواج احساسات پاک ملت، ایجاد شکاف و انحراف در نهضت، و سوق آن به سوی اهداف خودخواسته بود و ماده و صورت اولیه جنبش،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قالب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 گوهری اصیل و ملی و مستقل بود</w:t>
      </w:r>
      <w:r>
        <w:rPr>
          <w:rFonts w:eastAsia="IRNazanin" w:cs="IRNazanin"/>
          <w:color w:val="111111"/>
          <w:sz w:val="28"/>
          <w:szCs w:val="28"/>
          <w:rtl w:val="true"/>
          <w:lang w:bidi="fa-IR"/>
        </w:rPr>
        <w:t>.</w:t>
      </w:r>
      <w:bookmarkStart w:id="40" w:name="pg2372_20824"/>
    </w:p>
    <w:p>
      <w:pPr>
        <w:pStyle w:val="Heading2"/>
        <w:numPr>
          <w:ilvl w:val="1"/>
          <w:numId w:val="1"/>
        </w:numPr>
        <w:rPr/>
      </w:pPr>
      <w:bookmarkStart w:id="41" w:name="__RefHeading___Toc2888756_3804643083"/>
      <w:bookmarkStart w:id="42" w:name="_Toc14"/>
      <w:bookmarkEnd w:id="40"/>
      <w:bookmarkEnd w:id="41"/>
      <w:r>
        <w:rPr>
          <w:rtl w:val="true"/>
        </w:rPr>
        <w:t>در خلال بحث، اشاراتی به نقش روحانیت در جنبش مشروطه و تقابل آن با جناح سکولار، داشتید</w:t>
      </w:r>
      <w:r>
        <w:rPr>
          <w:rtl w:val="true"/>
        </w:rPr>
        <w:t xml:space="preserve">. </w:t>
      </w:r>
      <w:r>
        <w:rPr>
          <w:rtl w:val="true"/>
        </w:rPr>
        <w:t>حال، چگونه می توانیم نقش روحانیت را به صورت مستقل در این جریان مشخص کنیم؟</w:t>
      </w:r>
      <w:bookmarkEnd w:id="42"/>
    </w:p>
    <w:p>
      <w:pPr>
        <w:pStyle w:val="BookText"/>
        <w:rPr/>
      </w:pPr>
      <w:r>
        <w:rPr>
          <w:rFonts w:ascii="IRNazanin" w:hAnsi="IRNazanin" w:eastAsia="IRNazanin"/>
          <w:color w:val="111111"/>
          <w:sz w:val="28"/>
          <w:sz w:val="28"/>
          <w:szCs w:val="28"/>
          <w:rtl w:val="true"/>
          <w:lang w:bidi="fa-IR"/>
        </w:rPr>
        <w:t xml:space="preserve">ببینید چنانکه گفتم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عام و رایج و تسامح آمیز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کلی خویش، مراحلی را از سر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 که جنبه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وارداتی و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مجلس به توپ بسته شد و دوران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شاید بهتر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تکاپوی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هم موج مشروطه، با حاکمیت جناح تندرو و سکولار، پیروز شد و آن جناح سیر تاریخ را رقم زدند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نقش روحانیت در این میانه چه بود؟ روحانیت، در آستانه طلوع مشروطه، مردم را بر ضد حکومت بسیج کرد و گسترش و تعمیق جنبش ضد استبدادی، شاه را وادار ساخت که دستخط تاسیس مجلس شورا را صادر کند و بعدا نیز امضای خویش را پای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تصویب مجلس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مشروطه، یک قانون اساسی داریم و یک متمم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قانون اساسی حقیقی مشروطه، همان متمم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که به عنوان قانون اساسی مشروطه وجود دارد، بیشتر، نظام نامه انتخابات مجلس 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حدود ملت و دولت، و نوع روابط و مناسبات آنان با یکدیگر، عمدتا در متمم قانون اساسی، بیان شده که مدتها پس از امضای قانون اساسی، تصویب و به امضای شاه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در اواخر عمر مظفرالدین شاه، و متمم آن در اواسط سلطنت فرزند وی، محمدعلی شاه، تصویب و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جنجالهایی هم که در بحبوحه مشروطه اول رخ داد، عمدتا بر سر اصول مندرج در متمم قانون اساسی بود که نهایتا منجر به تحصن مرحوم حاج شیخ فضل الله و دهها تن مجتهد دیگر در حضرت عبدالعظیم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عدالتخانه، از پشتیبانی کامل علمای بزرگ که نفوذ وسیعی در بین ملت داشتند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آموزه های تشیع، که جوهر ستیز با ظلم و استبداد را در دل دارد، خود را موظف می دیدند از ستیز ملت با ظلم و استبداد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رهبری علما بپاخاستند و دستگاه استبداد در برابر امواج کوبنده و فزاینده آن ناگزیر به عقب نشینی شد و شاه فرمان تاسیس مجلس شورای ملی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افتتاح مجلس، علمایی که در راه پیشبرد جنبش، رنج برده و از مال و جان مایه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مرحوم حاج شیخ فضل الله که پول کلانی را در هجرت کبرای قم از جیب خود خرج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چنانکه کسروی هم می نویسد، نمی توانستند مجلس را به حال خود رها ساخته و بگذارند نهضت ملت به هر سمت و سو که فرصت طلبان و طراران داخل و خارج می خواهند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شیخ نوری و سیدین طباطبایی و بهبهانی، در مجلس حضور مستمر یافتند و در نگارش قانون دخالت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متنی که به عنوان پیش نویس متمم قانون اساسی تعیین شد، ترجمه قوانین اروپایی بود و کسانی هم که این متون را تهیه می کردند، نوعا عناصری غرب گرا بوده و بعضا در لژهای ماسونی عضویت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آرمان عدالتخانه نیز رنگ باخته و مشروطه، خیمه بر دلها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علما و در راسشان شیخ نوری احساس کردند که باید بر پایه موازین اسلامی و متناسب با طبیعت شرقی، ایرانی، اسلامی و شیعی ملت ایران، تصرفاتی در قوانین وارداتی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 کار به این سادگی پیش نرفت و جناح تندرو و سکولار مشروطه در داخل و خارج مجلس، در تهران و شهرستانها، با ایجاد هرج و مرج و آشوب و پدید آوردن جو وحشت و ترور، در مقابل اصلاحات اسلامی شیخ فضل الله قد علم کرد و اینجا بود که کشمکش میان شیخ و امثال تقی زاده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که عنوان عدالتخانه، جای خود را به مشروطیت داده بود دیگر روحانیت، نقش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نخست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رقیب سفت و سخت و استوار پیدا کرده بود که عمدتا روشنفکران غرب گرا و وابسته به لژهای ماسونی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رقیب، جناحی نبود که تنها مسلح به خودکار بیک باشد، ششلول و بمب هم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تروری، پسِ پشت این جناح وجود داشت که در راس آنها حیدر عمواوغلی و دیگران بودند و هر کس را که می دیدند در برابر آنها ایستاده و جان سختی می کند، از در تهدید و ترور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سیاست خارجی هم از آنها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والتر اسمارت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کسی که بعدا با عنوان کلنل اسمارت، در کودتای انگلیسی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نقش فعال داشت، ولی در صدر مشروطه، دبیر امور شرقی سفارت انگلیس و گزارشگر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دوستان جانجانی تقی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حسینقلی خان نواب که در بحبوحه مشروطه اول، یک پایش در سفارت است و یک پایش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خارجی با ابزار و ادواتی که در اختیار داشت از اینها حمایت می کرد و عند اللزوم برای حفظ جانشان به آنها پناه می داد و به دولت ایران فشار می آورد که آنان را آزاد کند یا اجازه خروج از کشور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موج فشار و تهدید و ترور، بسیاری از افراد و شخصیتها اعم از روحانی و غیرروحانی، جا زدند، که برای نمونه باید از استعفای دو تن از روسای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 الدوله و احتشام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شاخصترین کسی که در تهران در برابر گروه فشار مشروطه ایستاد و هیچگاه از میدان درنرفت، مرحوم حاج شیخ فضل 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مرحله نخست جنبش موسوم به مشروطه، روحانیت در بسیج و هدایت ملت برای مبارزه با استبداد، رهبری بلامنازع جنبش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تدوین و نگارش قانون، کشاکش سختی بین روحانیت و جناح غربگرا رخ داد و آنچه که به عنوان قانون و متمم قانون اساسی نگارش و تصویب یافت، حاصل و برآیند این کشاکش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در برابر چشمهای بی تفاوت مردم به توپ بسته شد و مشروطه خواهان سکولار و غوغا سالار موقتا در هم کوبیده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تحت حمایت سفارت انگلیس از ایران رفتند و بعضی پنهان و منزوی شدند و بعضی هم دستگیر و زندان 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این گونه مواقع،تر و خشک با هم می سوزند و نمی توان بر پیشامدها به طور مطلق، مُهر تایید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توطئه و فشار سیاست خارجی شدت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عناصری از مشروطه خواهان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سردار اسعد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درهای بسته وزارت خارجه لندن نشستند و صحبت کردند، نهایتا با پادرمیانی امثال ادوارد براون قرار شد با پشتوانه حمایت سیاسی و نظامی انگلیس، وارد ایران شده و بر ضد حکومت مرکزی و محمدعلی شاه کودتا کنند، و همین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ایران، عناصر عمدتا وابسته به روس تزاری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سپهدار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جنوب ایران، عناصر عمدتا وابسته به انگلستان پای در رکاب کردند و به سمت تهران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حرکت، سفارتخانه های روس و انگلیس هم شاه را برای تجدید مشروطه و عفو چهره های شاخص جناح تندرو، در منگنه فشار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شیخ فضل الله چه کرد؟ البته، مراجع مشروطه خواه نجف نیز از تجدید مجلس و مشروطیت حمایت می کردند و حمایت آنان خواه ناخواه به سود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تبانی با 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فتح تهران پای در رکاب کرده بودند تمام می شد و این امر، که باید آن را از اشتباهات استراتژیک مشروطه خواهان متشرع شمرد عملا نوعی انتحار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لازم صورت نگرفت که وقتی، پای سردار اسعد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سهامدار و پاسدار لوله های نفت در قرارداد دارسی و حافظ منافع کمپانی بریتیش پترولیوم در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فاتح پایتخت به تهران رسیده و بخشی مهم از قدرت حکومتی را قبضه کند یا سپهدار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مدتها از ارکان استبداد بود و حالا به اشاره روس ها و از ترس مصادره اموال و املاک بی شمار خویش در کشور، پرچمدار مشروطه در گیلان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دیگر فاتح پایتخت، رییس الوزرا و وزیر داخله کابینه جدید شود، حاصل کار به هیچ وجه مشروطه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آخوند خراسانی و یارانش در پی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این گونه کسان که اینک قدرت سیاسی و نظامی را یکجا در دست دارند، کسانی نیستند که جایگاه علما را خصوصا در عرصه قانونگذاری محترم شمارند و اصول اسلام را در اداره کشور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امثال تقی زاده و حیدرعمواغلی و یفرم صورتا ارمنی و باطنا بی اعتقاد به هرگونه دین و آیین آسمانی، می آیند و مسند حکومت را قبضه می کنند، کوچکترین بهایی برای دین و روحانیت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باید دید فردی مثل یفرم خان در مشروطه از کجا پیدا می شود و هدف او و یارانش، که همگی نیز دست به تیغ هستند،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وارد گود مبارزات سیاسی می شوند، باید رجل شناس و آینده نگر باشند و حساب سود و هزینه، کاملا دستشان باشد</w:t>
      </w:r>
      <w:r>
        <w:rPr>
          <w:rFonts w:eastAsia="IRNazanin" w:cs="IRNazanin"/>
          <w:color w:val="111111"/>
          <w:sz w:val="28"/>
          <w:szCs w:val="28"/>
          <w:rtl w:val="true"/>
          <w:lang w:bidi="fa-IR"/>
        </w:rPr>
        <w:t>.</w:t>
      </w:r>
      <w:bookmarkStart w:id="43" w:name="pg2372_20828"/>
    </w:p>
    <w:p>
      <w:pPr>
        <w:pStyle w:val="Heading2"/>
        <w:numPr>
          <w:ilvl w:val="1"/>
          <w:numId w:val="1"/>
        </w:numPr>
        <w:rPr/>
      </w:pPr>
      <w:bookmarkStart w:id="44" w:name="__RefHeading___Toc2888758_3804643083"/>
      <w:bookmarkStart w:id="45" w:name="_Toc15"/>
      <w:bookmarkEnd w:id="43"/>
      <w:bookmarkEnd w:id="44"/>
      <w:r>
        <w:rPr>
          <w:rtl w:val="true"/>
        </w:rPr>
        <w:t>راستی این جناب یفرم ارمنی، از کجا در جنبش مشروطیت پیدا شد؟</w:t>
      </w:r>
      <w:r>
        <w:rPr>
          <w:rtl w:val="true"/>
        </w:rPr>
        <w:t>!</w:t>
      </w:r>
      <w:bookmarkEnd w:id="4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یفرم خان، در حقیقت، نماینده حزب داشناکسوتیون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داشناکسوتیون، حزب ارامنه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کُردهای افراطی، دنبال تشکیل کردستان بزرگ اند، بخشی از ارامنه نیز از دیرزمان دنبال ارمنستان بزرگ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اصطلاح ارمنستان بزرگ، علاوه بر منطقه گرجستان، برخی از شهرهای ارمنی نشین آذربایجان ایران و نیز مناطقی از ارمنی نشین های ترکیه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عثمانی هم چه در زمان سلطان عبدالحمید و چه در دوران پان ترکها با آنها سخت درگیر بود و برخوردهای بسیار خشنی، حتی در حد نسل کشی، با ارمنیها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البته روابط ارامنه و مسلمانان نوعا مسالمت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داشناکها دنبال تجزیه بخشهایی از روسیه تزاری و ایران و عثمانی آن روز بودند تا ارمنستان بزرگ را پی افکنند و بدین منظور در ایران نیز تحرکات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جهانی اول، هم تحت رهبری مارشیمون مسیحی مشهور، آشوب بزرگی در آذربایجان به راه انداختند و قتل عام های زیادی از علما و مردم مسلمان شد و قدرتهای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و انگلیس و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منتظر بودند که آنها را پس از دستیابی به برخی فتوحات در مجامع بین المللی به رسمیت بشمارند، که خوشبختانه خدای ایران، تجزیه این مرز و بوم را نخواست و با قتل ناگهانی مارشیمون به دست اسماعیل سیمیتقوی کُرد، این توطئه خنثی شد و همه چیز به تاویل مصدر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زمانی که جنبش عدالتخواهی در حیات مظفرالدین شاه و سپس فرزندش در ایران سربرداشت و جریان مشروطه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الگوبرداری از لیبرال دمکراسی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مساعدی برای رشد و گسترش خویش در ایران یافت، داشناکها با ارزیابی دقیق حوادث منطقه و ایران، به این نتیجه رسیدند که باید به پیشبرد این جریان کمک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میزانی که جریان سکولار پیش برود از دامنه قدرت و حاکمیت اسلام در عرصه سیاست و اجتماع می کاهد و بالملازمه راه را برای نفوذ و سیطره جریانهای غیر اسلامی و ضد اسلامی باز می کند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نفوذ و نقشی که در رژیم سکولار جدید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به سوی ارمنستان بزرگ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بسیاری صورت گرفت و در نهایت، تصمیم گیری شد و یفرم و یارانش با کوله باری سنگین از دانش، تجربه و تهور نظامی و چریکی به جنبش مشروطیت پیوستند و پس از فتح تهران، بار عظیمی از سرکوب و کشتار مخالفان سیاسی رژیم نوین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و یارانش طبعا بایستی در دوران موسوم به استبداد صغیر توجه می کردند که این گروهی که دارد به سمت پایتخت پیش می رود، چه گروهی است و آیا در صورت سرنگونی محمدعلی شاه، مشروطه مطلوب آنها را محقق خواهد ساخت؟ که البته این دقت و توجه، چنانکه باید صورت نگرفت و آن تاییدهای پیاپی از به اصطلاح سرداران عظام مشروطه، نه تنها بهانه و مستمسک جناح سکولار برای قتل شیخ فضل الله قرار گرفت، بلکه در فرجام، خود آخوند را نیز منکوب ساخت</w:t>
      </w:r>
      <w:r>
        <w:rPr>
          <w:rFonts w:eastAsia="IRNazanin" w:cs="IRNazanin"/>
          <w:color w:val="111111"/>
          <w:sz w:val="28"/>
          <w:szCs w:val="28"/>
          <w:rtl w:val="true"/>
          <w:lang w:bidi="fa-IR"/>
        </w:rPr>
        <w:t>.</w:t>
      </w:r>
      <w:bookmarkStart w:id="46" w:name="pg2372_20830"/>
    </w:p>
    <w:p>
      <w:pPr>
        <w:pStyle w:val="Heading2"/>
        <w:numPr>
          <w:ilvl w:val="1"/>
          <w:numId w:val="1"/>
        </w:numPr>
        <w:rPr/>
      </w:pPr>
      <w:bookmarkStart w:id="47" w:name="__RefHeading___Toc2888760_3804643083"/>
      <w:bookmarkStart w:id="48" w:name="_Toc16"/>
      <w:bookmarkEnd w:id="46"/>
      <w:bookmarkEnd w:id="47"/>
      <w:r>
        <w:rPr>
          <w:rtl w:val="true"/>
        </w:rPr>
        <w:t>در آن وانفسا، شیخ فضل الله چه می کرد؟</w:t>
      </w:r>
      <w:bookmarkEnd w:id="4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دقیقا به استراتژی شیطانی استعمار در آن برهه که اجرای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ایران به مناطق نفوذ، و تضعیف و نابودی دو قدرت وحدت بخش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آگاهی داشت و می دانست که ستیز یفرم ها و تقی زاده ها و حسینقلی خان نواب ها با دربار قاجار، برای آن نیست که جلو خودکامگی گرفته شود و حکومتی عادله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دقیقا می دانست که این تحرکات، که در پوشش عناوین فریبنده ای چون آزادی خواهی و عدالت طلبی و مشروطیت صورت می گیرد، همگی مقدمات اجرای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محمدعلی شاه برود و حکومت ایران را یک شرکت سهامیِ متشکل از عناصر مرعوب یا مجذوب روس و انگلیس در دست گیرد که به صورت نماینده دولتهای عاقد قرارداد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سپهدار تنکابنی مرعوب سفارت روس و سردار اسعد بختیاری مجذوب انگلیس در راس قشون فاتح تهران و نیز ریاست آنان بر دو وزارتخانه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جدید مشروطه، در واقع، بستر اجرای همین استراتژی است که عجیب است حتی تقی زاده نیز در خاطراتش به این نکته اعتراف دارد و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شیخ فضل الله نوری؛ 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در این باب بحث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کاملا این را می دانست، لذا همان گونه که شهید مدرس در برابر رضاخان و تیاتر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مصنوعی و استعماری او، به حمایت از احمد شاه برخاست و از سلسله قاجار حمایت کرد، شیخ فضل الله هم در کنار محمدعلی شاه قرار گرفت و به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و جهتدار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پرداخت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دستخط محمدعلی شاه در دوران موسوم به استبداد صغیر گشایش یافت و به نوعی تجدید همان عدالتخانه بود، جانبداری کرد، که البته، کار آن مجلس، با فتح تهران و خلع شاه و اعدام فجیع مرحوم نوری، به جایی نرسید و سیر تاریخ به گونه دیگری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شیخ، پایان دفتر نبود؛ بلکه بزودی مرحومان آخوند خراسانی و شیخ عبدالله مازندرانی و میرزای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هواداران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آماج حمله جناح سکولار حاکم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سر سال شیخ فضل الله ، با اختلاف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سید عبدالله بهبهانی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ستارخان و یارانش با فشار روسها از تبریز محترمانه به تهران تبعید شدند و خیلی زود مزه تلخ زندگی در در فضای پردسیسه و نیرنگ دین ستیزان حاکم 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یک لوطی شجاع و جوانمرد است که روی انگیزه مبارزه با ظلم و ستم، و به اعتبار فتاوی مرحوم آخوند خراسانی، به صفوف جنبش مشروطه پیوسته و در سخت ترین لحظات عمر مشروطه، با نبرد دلیرانه و شنا در دریای خون و آتش، مشروطه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تهران، و در زیر سایه دولت مشروطه، مشاهده می کند که عناصر غرب گرای حاکم، گروه ترور تشکیل داده و پیشوای مشروطه، سیدعبدالله بهبهانی، را به جرم اسلام خواهی و مبارزه با غربزدگی ها و خودکامگی های امثال سردار اسعد، در خانه اش می کشند و می گریزند و یفرم خان، رییس شهربانی مشروطه، نیز آنان را از چنگ قانون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پیشوای دیگر مشروطه، سید محمد طباطبایی، هم اخطار می کنند که دست از پا خطا نکند و او هم، پریشان و منزوی، در گوشه ای می 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بر می آشوبد و دست به ترور فعالان جناح سکولار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استعمار خارجی و ایادی داخلی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مسند قدرت را قبضه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ستارخان و یاران مجاهد وی، شدیدا احساس خطر می کند و آنها را در پارک اتابک به گلوله توپ و خمپاره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 تیر می خورد و مجروح و خسته دل، برای همیشه از دور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تکمیل نمی شود، الا آنکه مرحوم آخوند خراسانی ستون استوار خیمه مشروطه اسلامی نیز به نحوی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هم به مرگی کاملا مشکوک از دنیا می رود و دیگر علمای جان سخت هوادار مشروطه را نیز یا ترور می کنند و یا با تهدید، آنها را از دیار خود می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مدرس که در تهران ترور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به سلامت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آقا نورالله اصفهانی که از ترس جان چندی به نجف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با این رویدادهای تلخ، میوه های جنبش اصیل و مستقل عدالتخواهی ملت ایران که با عنوان عدالتخانه شروع، و به مشروطه منتهی شد توسط کرسی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چیده و غارت شد و مشروطیت یک سیر انحرافی را طی کرد که فرجامش کودتای انگلیسی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تاسیس سلطنت وابسته پهلوی بود</w:t>
      </w:r>
      <w:r>
        <w:rPr>
          <w:rFonts w:eastAsia="IRNazanin" w:cs="IRNazanin"/>
          <w:color w:val="111111"/>
          <w:sz w:val="28"/>
          <w:szCs w:val="28"/>
          <w:rtl w:val="true"/>
          <w:lang w:bidi="fa-IR"/>
        </w:rPr>
        <w:t>.</w:t>
      </w:r>
      <w:bookmarkStart w:id="49" w:name="pg2372_20832"/>
    </w:p>
    <w:p>
      <w:pPr>
        <w:pStyle w:val="Heading2"/>
        <w:numPr>
          <w:ilvl w:val="1"/>
          <w:numId w:val="1"/>
        </w:numPr>
        <w:rPr/>
      </w:pPr>
      <w:bookmarkStart w:id="50" w:name="__RefHeading___Toc2888762_3804643083"/>
      <w:bookmarkStart w:id="51" w:name="_Toc17"/>
      <w:bookmarkEnd w:id="49"/>
      <w:bookmarkEnd w:id="50"/>
      <w:r>
        <w:rPr>
          <w:rtl w:val="true"/>
        </w:rPr>
        <w:t xml:space="preserve">پس از آنکه زمام جنبش مشروطه از دست روحانیت خارج شد و </w:t>
      </w:r>
      <w:r>
        <w:rPr>
          <w:rtl w:val="true"/>
        </w:rPr>
        <w:t>(</w:t>
      </w:r>
      <w:r>
        <w:rPr>
          <w:rtl w:val="true"/>
        </w:rPr>
        <w:t>به قول شما</w:t>
      </w:r>
      <w:r>
        <w:rPr>
          <w:rtl w:val="true"/>
        </w:rPr>
        <w:t xml:space="preserve">) </w:t>
      </w:r>
      <w:r>
        <w:rPr>
          <w:rtl w:val="true"/>
        </w:rPr>
        <w:t>در اختیار کرسی نشینان لژ بیداری قرار گرفت، رویکرد روحانیت چه بود؟ آیا کاملاً منزوی شد و کنار کشید، یا اینکه نه، در صحنه ماند</w:t>
      </w:r>
      <w:r>
        <w:rPr>
          <w:rtl w:val="true"/>
        </w:rPr>
        <w:t xml:space="preserve">. </w:t>
      </w:r>
      <w:r>
        <w:rPr>
          <w:rtl w:val="true"/>
        </w:rPr>
        <w:t>در مجموع، روحانیت چه موضعی داشت؟</w:t>
      </w:r>
      <w:bookmarkEnd w:id="5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 جناح اسلام گرا در مشروطه را به دو بخش عمده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مشروعه و هواداران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سرنوشت هر دو جناح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مشروعه خواه، که در راسش حاج شیخ فضل الله نوری قرار داشت، با اجرای سناریوی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تهران و تجدید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نوری روز روشن در پایتخت شهید شد و تنها او هم قرار نبود اعدام شود، بلکه جمعی از همفکران وی در تهران و شهرستانها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ملامحمد آملی، حاج شیخ علی اکبر بروجردی، آخوند ملا قربانعلی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لیست سیاه اعدام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اعدام مظلومانه شیخ، بویژه در پایتخت موجی قوی از نفرت و انزجار عمومی ایجاد کرد که جناح تندرو و سکولار را به عقب نشینی واداشت و بعضا به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 کی بود،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آملی و بروجردی تبعید شدند و اساسا 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شربتهای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ترورهای دزدانه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آیت الله حاج میرزا حبیب خراسانی، فقیه و ادیب معروف، را یک ماه بعد از شیخ فضل الله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از میان رهبران شاخص جریان مشروعه خواهی، کسی کشته نشد ولی همگی از شهر اخراج شدند و در دهات اطراف سکنا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ملاقربانعلی، فقیه برجسته و متنفذ زنجان که یار و همفکر شیخ نوری بود، پس از اشغال نظامی زنجان توسط یپرم و سردار بهادر، دستگیر گردید و چون زمینه اعدام وی در تهران موجود نبود، به کاظمین تبعید و در آنجا مسموم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دیگری هم که در سایر بلاد ایران جزء جناح مشروعه خواه قلمداد می شدند، سرنوشت بهتر از این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شهادت مرحوم نوری، هم فقیهانی چون آیت الله خمامی در رشت و آیت الله شیخ حسین جوقینی در زنجان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کشتارها و تبعیدها، ضربات سخت و مهلکی به موجودیت جناح مشروعه خواه وارد شد و این جریان تا مدتها پس از آن تاریخ، بکلی توان مقابله جدی و موثر با حریف را از دست داد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برویم سراغ جناح هواداران مشروطه مشروعه، مثل آخوند خراسانی در نجف، و سیدین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اعدام فجیع فقیه متنفذ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شدن نیات ضداسلامی مشروطه خواهان تندرو و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تقی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خراسانی شمشیر را علیه جناح غرب گرا از رو بست و بهبهانی نیز وی را در این کارزار سخت،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ها و جراید مربوط به جناح تقی زاده که 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مورد هجمه قرار می داد توسط بهبهانی به عتبات ارسال می شد و آخوند نیز به تندی نسبت به صاحبان این افکار، واکنش نشان می داد، که حکم اخراج تقی زاده از مجلس شورای دوم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 آغاز، و گروه ترور حزب دمکرات تقی زاده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طباطبایی، با توهینها و تهدیدهایی که صورت گرفت، خیلی زود عرصه را خالی کرد و در کنج انزوا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بهبهانی مقاومت کرد و به همین علت، هنوز نخستین سالگرد شهادت شیخ فضل الله نرسیده بود که تروریستها وارد خانه وی شدند و او را ترور کردند و فریاد اعتراض آخوند خراسانی را در نجف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ترور، همزمان با قتل بهبهانی، در صدد ترور چهره های شاخص جریان مشروطه مشروعه برآمد و نقشه هایی برای ترور آقازاده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آخوند خراسانی در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نورالله و سید حسن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ترور خود آخوند و شیخ عبدالله مازندرانی در نجف ریخت که مرگ مرموز آخوند در همین راستا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مزبور که از سوی مشروطه خواهان دین باور افشا و انتقاد می شد، دامنه نزاع و کشمکش را بالا برد و امثال ستارخان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نیات پاک، و به اعتبار فتاوی امثال آخوند خراسانی، وارد جنبش مشروطیت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اقدام متقابل جهت قتل سران و فعالان مشروطه سکولار نظیر حسینقلی خان نواب، وثوق الدوله و علی محمد خان تربیت واداشت و همین امر سبب شد که رهبران جناح سکولار، ستارخان و یاران مجاهد و معترض وی را در پارک اتابک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فعلی سفارت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و قلع و قمع کنند و ستارخان نیز، برای همیشه، خسته و مجروح به کنج انزوا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بهبهانی و انزوای ستارخان در تهران و مسمومیت آخوند در نجف، در واقع، بر تکاپو و فعالیت موثر مشروطه خواهان متشرع، مُهر پایان زد و و دیگر ما تحرک موثری را از ناحیه آنها شاهد نیستیم، چون زمینه تحرک پیشین از آنها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فروغ کم سویی از حرکت این جناح را در قالب فعالیت فراکسیون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سوم مشاهده می کنیم که از چند تن علمای مبارز نظیر مدرس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جنگ جهانی اول از راه رسیده و با اشغال بخشهایی از ایران توسط متفقین، و مهاجرت آزادی خواهان از جمله مدرس و طباطبایی، موضوع مشروطه و استبداد رنگ می بازد و تدریجا مسایل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عقد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که روحانیت شیعه، به دور از اختلافات صدر مشروطه، دست در دست رجال سیاسی خیر الموجود وقت، به ایفای نقش اسلامی و ضد استعماری ضد استبدادی می پردازد، که شرح آن مجالی دیگر می طلبد</w:t>
      </w:r>
      <w:r>
        <w:rPr>
          <w:rFonts w:eastAsia="IRNazanin" w:cs="IRNazanin"/>
          <w:color w:val="111111"/>
          <w:sz w:val="28"/>
          <w:szCs w:val="28"/>
          <w:rtl w:val="true"/>
          <w:lang w:bidi="fa-IR"/>
        </w:rPr>
        <w:t>...</w:t>
      </w:r>
      <w:bookmarkStart w:id="52" w:name="pg2372_20836"/>
    </w:p>
    <w:p>
      <w:pPr>
        <w:pStyle w:val="Heading2"/>
        <w:numPr>
          <w:ilvl w:val="1"/>
          <w:numId w:val="1"/>
        </w:numPr>
        <w:rPr/>
      </w:pPr>
      <w:bookmarkStart w:id="53" w:name="__RefHeading___Toc2888764_3804643083"/>
      <w:bookmarkStart w:id="54" w:name="_Toc18"/>
      <w:bookmarkEnd w:id="52"/>
      <w:bookmarkEnd w:id="53"/>
      <w:r>
        <w:rPr>
          <w:rtl w:val="true"/>
        </w:rPr>
        <w:t>به نظر شما، اگر انقلاب مشروطه پیروز می شد آینده ایران چه می شد؟</w:t>
      </w:r>
      <w:bookmarkEnd w:id="54"/>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قبلا گفتم، عنوانی بسیار کلی و مبهم است و باید تعیین کنید که مقصودتان از این عنوان مشخصا چیست؟</w:t>
      </w:r>
    </w:p>
    <w:p>
      <w:pPr>
        <w:pStyle w:val="BookText"/>
        <w:rPr/>
      </w:pPr>
      <w:r>
        <w:rPr>
          <w:rFonts w:ascii="IRNazanin" w:hAnsi="IRNazanin" w:eastAsia="IRNazanin"/>
          <w:color w:val="111111"/>
          <w:sz w:val="28"/>
          <w:sz w:val="28"/>
          <w:szCs w:val="28"/>
          <w:rtl w:val="true"/>
          <w:lang w:bidi="fa-IR"/>
        </w:rPr>
        <w:t xml:space="preserve">اگر مقصود از انقلاب مشروطه، مشروطه سکولار باشد، سخن از پیروزی آن،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سکولار، در واقع، پیاده شد و حتی حکومت رضاخانی را به یک معنا باید نقطه اجرا و تحقق ایده آلهای مشروطه خواهان غرب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حجاب، جلوگیری از شعایر و مظاهر دینی، انزوای روحانیت، سکولاریسم و برچیده شدن محاکم شرع،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موضوع، حقیر در مقاله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و رژیم پهلوی؛ پیوندها و گسستها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مندرج در مجله تاریخ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و نشان داده ام که تاسیس رژیم پهلوی و کارهایی که توسط پهلوی اول و دوم انجام گرفت، در واقع، ادامه منطقی و نقطه کمال جریان مشروطه خواهی سکولار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خوب، سوال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 اگر انقلاب مشروطه پیروز می شد آینده ایران 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بدین گونه هم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جنبش عدالتخواهی اصیل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اجرای عدالتخانه یا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گردید، چه می شد؟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خیلی حرف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پرانتز باید تذکر دهم که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 و اگر نتوان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گر مردی بُدی، خالو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آرمان تشکیل عدالتخانه و نیز مشروطه مشروعه، به موانع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عوامل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مسخ یا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می توان گُمانه هایی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خدمتتان عرض کنم چنان که قبلا گفتم، عدالتخانه، در قیاس با مشروطه وارداتی، از حیث اختیارات پارلمانی و گستره برنامه ریزی و نظارت بر شوون گوناگون اجتماعی و سیاسی و فرهنگی و حقوقی،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یعنی قلمرو اختیارات و مسوولیت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بود، و حوزه اختیارات مجلس شورای مشروطه که همان هم عملا در کشورمان پیاده شد گستره وسیع 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مجلس شورایی هم که در جمهوری اسلامی پیاده شد، به لحاظ دامنه قدرت و اختیارات، چیزی از سنخ همان پارلمان مشروطه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قیود و شرایط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عدالتخانه،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هسته تحول در نظام اجتماعی سیاسی کشور را دربرداشت، اما مشروطه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بویژه امروزه، ممکن است همگان مشروطه را بر عدالتخانه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مهمی که وجود دارد آن است که، این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تحولی که عدالتخانه به دنبال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گذاشتند عدالتخانه پیاده شود و زیر دست و پای مشروطه وارداتی نابودش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قطعی و مسلّم، قابل حصول و کارساز بود و با نهادینه کردن حاکمیت عقل و تجربه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عدالتخانه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را از بازگشت استبداد بیمه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روحانیت، که بر قلوب مردم حکومت داشت، به طور یکپارچه و از صمیم قلب، از نهاد عدالتخانه جانبداری می کرد و این جانبداری، محبوبیت عدالتخانه را به عنوان امری مشروع، در اعماق دلها می افکند و حاصل کار، نهادینه شدن حکومت قانون و عقل و خرد جمعی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مشروطه وارداتی، که ادعای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تحول در ساختار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در سر داشت، به دلیل ناسازگاری آن با شرایط اقلیمی و طبیعت دینی و سنن ملی این سرزمین، قادر به جلب نظر روحانیت و از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احترام و مساعدت مردم متدین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ناگزیر چاره ای جز اعمال خشونت نسبت به انبوه مخالفان خود ندیده و برای پیشبرد اهداف خود باید دست به کشتار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و تبعید رهبران دینی مردم نیز تنفر و بی حرمتی عمیق آنان به پارلمان مشروطه و وکلا و مصوبات و دولتهای مجری آن مصوبات را در پی داشت چنانکه عملا در طول هفتاد سال پس از مشروطه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دمادم تصویب و به زور دولت بر مردم تحمیل می شد، اما ملت راه خود را می رفت و علاوه بر اینکه هیچ بها و احترامی برای مجلس و قوانین و دولت قایل نبود، در عمل نیز هزاران تمهید برای فرار از زیر بار قوانین می اندیشید و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رژیمی که بنای آن برپایه ضدیت با دین و ملیت یک قوم بالا رود، به هیچ روی توانِ نهادینه کردنِ حتی بخشی اندک از ادعاهای خویش را نداشته و هرچه ادعایش بزرگتر، ناتوانیش در اثبات آنها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در سایه حاکمیت این گونه رژیمها، نهادینه می شود، نه قانون که بی اعتقادی و بی احترامی به قانون بوده و این رژیمها تنها قادرند روح استبداد و قانون شکنی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شکلهای تازه و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بلکه تشدید بخشند چیزی که در نگاهی کلان به کارنامه هفتاد سال حکومت مشروطه در کشورمان، به چشم می خورد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درست به سانِ مساله بودجه نویسی دولت و تصویب آن در مجلس شورا است که در پایان هر سال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یکسری درآمدها را از طریق نفت و مالیات و غیره در بودجه سال آینده دولت، پیش بینی می کنند و به تصویب مجلس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برمبنای آن یک سری پروژه های خُرد و کلان را در کشور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ها و برآوردهای مزبور،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ارقام درشت و چشم پُرکن ولی غیر واقعی و غیر قابل وصول است و یا ارقام محتاطانه و نه چندان درشت ولی واقعی و مطمئن الوصول می باشد که با ملاحظه همه نوسانات سیاسی و اقتصادی احتمالی در آینده و آسیبهای وارده داخلی و خارجی به درآمد کشور، برآورد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دوم، چنانچه امریکا با تصرف و فروش بی رویه نفت عراق، دست اوپک را کاملا در حنا گذارد، یا حوادث غیر منتظره طبیعی به بخشی از کشور آسیب رسانده و بخشی از بودجه دولت را ببلعند، یا برخی از صاحبان سرمایه با تمهیداتی رندانه، از دادن مالیات لازم طفره روند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اشکالی در کار دولت و پیشبرد پروژه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و ارقام واقعی و قابل حصول، طرحریزی و آغاز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نمی آید و ضمنا دولت با ملاحظه ارقام محدود در بودجه، سطح توقعش را تا کجا بالا آورده و چگونه و چه مقدار، گام بردارد؟ طبیعی است زمانی که دولت، بودجه را براساس درآمدهای پایینتر اما یقینی و مسلّم می بندد، آن وقت هرچه آسیبهای احتمالی کمتر شد، پول آن در واقع به خزانه دولت واریز می شود که اگر دولت مزبور، آینده نگر و دوراندیش هم باشد برای همان افزایشهای احتمالی نیز برنامه داشته و مانع هرگونه اشکال در سیستم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بیاییم صورت اول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برآوردها و پیش بینی های بودجه نویسان، خوش خیالانه و دور از واقعیت باشد، علاوه بر اینکه ارقام درشت بودجه، مجریان را مغرور خواهد کرد، با نخستین آسیبی که از ناحیه عدم تامین بخشی از مالیاتها یا نوسان فاحش و نامنتظره در بهای نفت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خزانه دولت وارد شود، همه چیز در هم ریخته، پروژه های غول آسا یکی پس از دیگری تعطیل می گردد و انبوه خسارات ناشی از تعطیل پروژه ها و تاخیر در بازپرداخت چکها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آینده درخشان و زرّینی را که برای کشور تصویر و تبلیغ کرده اند، به هوا خواهد برد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تعیین ساختار سیاسی کشور و نیز قوانینی که برای اداره و پیشرفت آن تصویب می شود، به عین، حکایت بودجه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به فرض بهترین قوانین را برای کشورتان درنظر بگیرید، اما این قوانین که مثلا در پاریس یا انگلستان مثمر ثمر بوده، زمینه مساعد برای اجرا در جامعه شما ندارد، تناسبی میان آنها با فرهنگ، با میراث تمدنی کهن، و با آیینی که بر اعماق دل و جان اکثریت مردم شما مستولی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آیا به ثمراتی که این قوانین در اروپا داده نایل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دولت، این قوانین را با سلام و صلوات به مجلس می آورد، مجلس هم با آب و تاب آن را تصویب می کند، تا اینجا کار خوب پیش رفته، اما بعد که مرحله اجرای قانون پیش می آید می بینیم ضمانت اجرایی ندارد و تازه، مخالفتها و کارشکنیها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قدرت خود استفاده می کند و دست به شلاق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مخالفتها موقتا یا ظاهرا فروکش کند، اما این مسیر، نهایتا مسیری بن بست است و در فرجام، انقلابی قهرآمیز، بنیاد رژیم را بر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جالب بودن و مشعشع بودن قوانین، حتی کارساز بودن آن در کشورهای دیگر، نباید ما را گول بزند و از برخورد نقادانه ما با پدیده ها و دستاوردهای ملل،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شما به جای تحمیل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قوانین مشعشع و آزموده شده در غرب اما فاقد پشتوانه و زمینه های مساعد فکری و اجتماعی در کشورتان، بیایید و قوانینی را به کار ببندید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تحول در ساختار سیاسی اجتماعی موجود ایجاد می کند اما چون با طبیعت بومی و سنن ملی و دینی شما سازگاری دارد، دست کم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تحول پیش بینی شده بود، اما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هم جواب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مخرب هم شد و ما را به استبدادی مهیب تر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اینجا دنبال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تحول است و چه بسا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اتفاقی که در تاریخ مشروطه رخ داد آن بود که کسانی چون تقی زاده آمدند یک سری قوانین را از اروپا گرته برداری کرده و چون ملت آمادگی برای قبول نداشت، به زور شمشیر آنها را پیاده کردند و از این نکته غفلت یا تغافل نمودند که روحیه و طبیعت دینی ملت ما با این قوانین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قوانین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نشد، بلکه تدریجا روح بی اعتنایی و بی حرمتی نسبت به قانون و نهادهای قانونگذار در جامعه ما رواج یافت و الان یکی از مشکلات بزرگ جامعه ما حتی پس از پبروزی انقلاب، همین کم اعتنایی به قانون می باشد، که خود، سرمنشا بسیاری از نابسامانیها و نابهنجاریهای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تا بتوانند قانون را دور می زنند و یا راهی برای گریز از آن جست 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ما، اگر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 شد، درست است که گونه ای محدود از پارلمانتاریسم غربی بود، اما نسخه ای بود که به پاس تناسب و سازگاری آن با طبیعت ملی و اسلامی مردم، و حمایت یکپارچه و قوی روحانیت شیعه از آن، می توانست کاملا جواب دهد و به برکت این نخستین تجربه موفق قانونمندی در کشورمان، روح التزام و پای بندی به قانون در جامعه ما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قوانین، در جامعه، زمینه و پشتوانه مساعد درونی داشتند، هم بهتر اجرا می شوند و هم محترم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وقتی که ما این مرحله را به صورت یک مرحله گذار طی کردیم راه برای حرکت به سوی پارلمانتاریسم تمام عیار هم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جنبش عدالتخواهی موفق می شد، مملکت ما گامی بلند به سوی قانونمند شدن ساختار سیاسی و اجتماعی خود برمی داشت و قوانینی که در مجلس تصویب می شد، احترام و التزام مردم را در بر داشت و ما طبعا به سمت آبادی و پیشرفت ایران حرکت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همچنان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اگر نتوان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قدرتهای استعماری، به هیچ رو نمی توانستند پیشرفت و سعادت ما را ببینند و لذا چه بسا بهانه های دیگر می تراشیدند و حتی این مملکت را اشغال می کردند، چنانکه به گفته یکی از نویسندگان مطلع اروپا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مساله ایران یکی از علل جنگ بین المللی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گزاف و بی بنیاد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لحاظ موقعیت استراتژیک بسیار مهم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نظیرش در خاورمیانه، بویژه منطقه حساس خلیج فارس که انبار زایش انرژی و انتقال آن به سراسر جهان است، همواره کانون توجه و تجاوز استعمارگران چپ و راست قرار داشته است و امروزه نیز کاملا شاهد طمع ورزیها، تهدیدها و قشون کشیهای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صرف نظر از بهانه جوییها و کارشکنیهای استعمار، قطعا اگر جنبش عدالتخواهی منحرف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علل انحراف آن هم، خود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متعال، آینده روشنی را می توانستیم شاهد باشیم، که البته این فرض محقق نشد و اندوه و حسرت هم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مهم است، شناخت و عبرت گیری از تاریخ، درک مصالح کلان ملی، و عزم و بسیج ملت برای نیل به سوی آنها، همراه با مقابله پخته و مدبرانه با توطئه ها و تهاجمات رنگارنگ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تجربیات تلخ و شیرین جنبش مشروطه، نقاط ضعف و قوت اسلام گرایان، و آرمانهای اسلامی شیخ فضل الله ، در جریان انقلاب اسلامی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رهبری قرار گرفت که قاطعیت در برابر غرب زدگان، تعبیه نهاد شورای نگهبان در قانون اساسی، و بازگرداندن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نمودهای آن است</w:t>
      </w:r>
      <w:r>
        <w:rPr>
          <w:rFonts w:eastAsia="IRNazanin" w:cs="IRNazanin"/>
          <w:color w:val="111111"/>
          <w:sz w:val="28"/>
          <w:szCs w:val="28"/>
          <w:rtl w:val="true"/>
          <w:lang w:bidi="fa-IR"/>
        </w:rPr>
        <w:t>.</w:t>
      </w:r>
      <w:bookmarkStart w:id="55" w:name="pg2372_20842"/>
    </w:p>
    <w:p>
      <w:pPr>
        <w:pStyle w:val="Heading2"/>
        <w:numPr>
          <w:ilvl w:val="1"/>
          <w:numId w:val="1"/>
        </w:numPr>
        <w:rPr/>
      </w:pPr>
      <w:bookmarkStart w:id="56" w:name="__RefHeading___Toc2888766_3804643083"/>
      <w:bookmarkStart w:id="57" w:name="_Toc19"/>
      <w:bookmarkEnd w:id="55"/>
      <w:bookmarkEnd w:id="56"/>
      <w:r>
        <w:rPr>
          <w:rtl w:val="true"/>
        </w:rPr>
        <w:t xml:space="preserve">در واقع، شاید بتوان تاسیس رژیم پهلوی را، به نوعی، پیروزی </w:t>
      </w:r>
      <w:r>
        <w:rPr>
          <w:rtl w:val="true"/>
        </w:rPr>
        <w:t>«</w:t>
      </w:r>
      <w:r>
        <w:rPr>
          <w:rtl w:val="true"/>
        </w:rPr>
        <w:t>مشروطه سکولار</w:t>
      </w:r>
      <w:r>
        <w:rPr>
          <w:rtl w:val="true"/>
        </w:rPr>
        <w:t xml:space="preserve">» </w:t>
      </w:r>
      <w:r>
        <w:rPr>
          <w:rtl w:val="true"/>
        </w:rPr>
        <w:t>به دست رضاخان دانست و پیروزی انقلاب و تاسیس جمهوری اسلامی را در قالب پیروزی جریان مشروطه مشروعه آورد</w:t>
      </w:r>
      <w:r>
        <w:rPr>
          <w:rtl w:val="true"/>
        </w:rPr>
        <w:t xml:space="preserve">. </w:t>
      </w:r>
      <w:r>
        <w:rPr>
          <w:rtl w:val="true"/>
        </w:rPr>
        <w:t>آیا تعبیر این گسست و پیوست تاریخی به این شکل صحیح است؟</w:t>
      </w:r>
      <w:bookmarkEnd w:id="57"/>
    </w:p>
    <w:p>
      <w:pPr>
        <w:pStyle w:val="BookText"/>
        <w:rPr/>
      </w:pPr>
      <w:r>
        <w:rPr>
          <w:rFonts w:ascii="IRNazanin" w:hAnsi="IRNazanin" w:eastAsia="IRNazanin"/>
          <w:color w:val="111111"/>
          <w:sz w:val="28"/>
          <w:sz w:val="28"/>
          <w:szCs w:val="28"/>
          <w:rtl w:val="true"/>
          <w:lang w:bidi="fa-IR"/>
        </w:rPr>
        <w:t xml:space="preserve">بله، می توانیم از تاسیس سلسله پهلوی، به عنوان تداوم و تکمیل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کنیم و انقلاب اسلامی را نیز، به نحوی، در راستای حرکت اسلام گرایان عصر مشروطه، و حتی نقطه رشد و کمال آن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آرمانها و اهداف، فراموش نشد، بلکه در کوران جنبش پرنشیب و فراز ضد استبدادی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استعماری ملت ایران در هفتاد سال بعد از مشروطه آبدیده شد و نهایتا با رهبری مدبرانه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نظام جمهوری اسلامی تحقق یافت</w:t>
      </w:r>
      <w:r>
        <w:rPr>
          <w:rFonts w:eastAsia="IRNazanin" w:cs="IRNazanin"/>
          <w:color w:val="111111"/>
          <w:sz w:val="28"/>
          <w:szCs w:val="28"/>
          <w:rtl w:val="true"/>
          <w:lang w:bidi="fa-IR"/>
        </w:rPr>
        <w:t>.</w:t>
      </w:r>
    </w:p>
    <w:p>
      <w:pPr>
        <w:pStyle w:val="Heading2"/>
        <w:numPr>
          <w:ilvl w:val="1"/>
          <w:numId w:val="1"/>
        </w:numPr>
        <w:rPr/>
      </w:pPr>
      <w:bookmarkStart w:id="58" w:name="__RefHeading___Toc2888768_3804643083"/>
      <w:bookmarkStart w:id="59" w:name="_Toc20"/>
      <w:bookmarkEnd w:id="58"/>
      <w:r>
        <w:rPr>
          <w:rtl w:val="true"/>
        </w:rPr>
        <w:t>سوال دیگری مطرح می کنم؛ آیا تاریخ مشروطیت، تحریف شده و در صورت پاسخ مثبت، چه کسانی و با چه انگیزه و هدفی، به این کار دست زده اند؟</w:t>
      </w:r>
      <w:bookmarkEnd w:id="5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جریان مشروطیت، به طور عمده، دو جناح با یکدیگر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اسلام گرا و جناح غرب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یعنی جناحی که ترقی و پیشرفت ایران را در اتخاذ مدلهای غربی می جست، بر جناح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اسلام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 و آن را به کل و با فجیعترین شکل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اعدام و تبعید و 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عرصه حکومت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غربگرا، که دل و جان در کمند پیفتگی به غرب داشت، بر جامعه مسلط شد و جناح اسلام گرا بویژه بخش موسوم به مشروعه خواه را سخت درهم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شاخصترین چهره این جریان در میدان توپخانه، مرکز پایتخت ایران اسلامی، روز روشن آن هم در روز تولد امیرمومنان علی علیه السلام به دار کشیده و پای آن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هم یفرم خان ارمنی در شهربانی بساط شادی راه انداخت و خلاصه، رفتند و از شور و سرور مشروطه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انقلاب مشروطیت، دو جناح با هم می جنگیدند، یکی شان غالب شد و از هیچگونه فشار و صدمه و آزار نسبت به جناح مغلوب خودداری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نمای کلان از این برهه حساس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چه کسانی تاریخ مشروطه را نوشته اند؟ آیا وابسته به جناح مغلوب بوده و یا لااقل بی طرف بودند، یا به جناح غالب تعلق داشتند؟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سوال، با یک مرور گذرا و کلی بر تواریخ مشروطه و ماهیت و مواضع نویسندگان آن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یکی از نویسندگان مشهور و دست اول تاریخ مشروطه، شخص ناظم الاسلام کرمانی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است شدیدا ضدجناح مغلوب، که هرچند نسبت به عملکرد پاره ای از جناح غالب هم به علت افراط کاریهای آنان در مشروطه دوم انتقاداتی دارد، ولی تاریخ مشروطه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حیات و مبارزات شیخ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زاویه نگاه و منطق جناح غالب نوشته و مخصوصا نسبت به رهبر جناح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عنادی خاص دارد، که حالا وارد جزییات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 که باز از تاریخ نگاران دست اول مشروطیت است، میرزا یحیی دولت آبادی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جزء صحنه گردانان مشروطه سکولار است و طبعا نسبت به جناح مغلوب، یعنی جناح مشروعه خواه و حتی جناح هواداران مشروطه مشروعه، نظری شدیدا منفی دارد و اساسا قایل به تفکیک دین از سیاست و عدم دخالت روحانیت در مسایل سیاسی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مساله هم به فقیهان سائس عصر مشروطه و پیش و پس از آن از علامه مجلسی و آقا نجفی اصفهانی گرفته تا شهید سید حسن مدرس سخت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ملکزاده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انقلاب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و چینش و پردازش حوادث مشروطه در کتاب او به گونه ای است که خواننده می پندارد تاریخ را بیش و پیش از هر چیز برای مدح پدرش، ملک المتکلمین، و قدح دشمن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مورخ نامدار تاریخ مشروطه، احمد کسروی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چنانکه مشهور آفاق است از دشمن ترین انسانهای عصر ما بر ضد روحانیت شیعه است و در برخی از کتابهایش نظیر شیعی گری، حتی از هتاکی به ساحت برخی از امامان بزرگ شیعه نیز دریغ نورزیده است، چه رسد به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تاریخ مشروطیت را عمدتا جناح غالب مشروطه یا وابستگان به آن جناح نوشته اند و در همین زمینه باید بیفزایم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نگارش تاریخ مشروطه از آن فراماسونها و بعدا نیز ماسون مآبها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قلی خان مخبرالسلطنه هدایت نویسنده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ایران قاجاریه و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 زاده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طوفانی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دهخدا راوی طنزپرداز حوادث مشروطه در روزنامه صوراسرافیل، علیقلی خان سردار اسعد بختیاری بانی ترجمه و انتشار گزارشهای سفارت انگلیس درباره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کتاب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حاج سیاح محلاتی و یپرم خان و سردار بهادر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اسعد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ظهیرالدوله و مستشارالدوله و شیخ ابراهیم زنجانی و حاج میرزا آقا فرشچی و معاضدالسلطنه پیرنیا و ابوالقاسم خان ناصر الملک و مرتضی نجم آبادی در مکتوبات، یادداشتها، خاطرات و اظهاراتی که مستقیم و غیر مستقیم از خویش برجای گذارده و مجموعا حجم بسیار انبوهی را تشکیل می دهد، همگی جزو راویان و تاریخ نویسان رده اول مشروطیت اند که نام آنها در لیست لژ فراماسونری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نیز یا مثل ناظم الاسلام دست کم ماسون مآب اند و از میرزا ملکم خان بنیانگذار فراموشخانه فراماسونری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دانش و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کنند و یا مثل محمدمهدی شریف کاشانی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واقعات اتفاقیه در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صراحتا به ارتباط و همکاری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سری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نیز چنانکه آشکارا روی جلد کتابش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شهرها و دیه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عضو انجمن آسیایی همایونی لندن بود که ریاست افتخاری آن با پادشاه انگلیس بود و مطلعان، آن را بزرگترین لژ فراماسونی در خاورمیانه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پاره ای از کتابهایش را به میرزا محمد خانبهادر تقدیم و از وی تجلیل بسیار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خانبهادر کیست؟ پدر و برادر خانبهادر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کنسولگری و ژنرال کنسول انگلیس در بوشهر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میرزا محمد، منشی سر پرسی 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بنیانگذار پلیس جنوب </w:t>
      </w:r>
      <w:r>
        <w:rPr>
          <w:rFonts w:eastAsia="Times New Roman" w:cs="Times New Roman" w:ascii="Times New Roman" w:hAnsi="Times New Roman"/>
          <w:color w:val="111111"/>
          <w:sz w:val="28"/>
          <w:szCs w:val="28"/>
          <w:lang w:val="en-US" w:bidi="en-US"/>
        </w:rPr>
        <w:t>S.P.R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وکیل الدوله و نماینده تجاری انگلیس و نیز سرپرست املاک شیخ خزعل در بصره، حاکم سیاسی انگلیسیها پس از اشغال عراق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بود که انگلیسیها به خدام و کارگزاران خود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ورود کسروی به انجمن آسیایی همایونی نیز سر دنیس راس است که حامل تبریکات سر جان سیمون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هزاره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اعضای آن کنگره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مشروطیت، متاسفانه، تنها توسط یک جناح جناح غالب و آن هم برپایه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پنداری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توجیه و تقدیس اقدامات سرکوبگرانه جناح مزبور نوشته شده است و جناح مغلوب، هم اهتمام لازم را به نگارش تاریخ نشان نداده و هم بخش عظیمی از اسناد و مدارک مربوط به اندیشه و عملکرد وی، ازبین رفته است، که فاجعه عظیم و عمیق نابودی انبوه اسناد تاریخی کشورمان در یکصد سال اخیر، خود داستانی دراز و جانگداز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بدانیم که بویژه در دوران وحشتبار دیکتاتوری رضاخانی، خروار خروار اسناد و مدارک دست اول تاریخ مشروطه نابود شده است که اگر نامه ها و مکاتیب فراوان شیخ فضل الله نوری مانده بود شناخت ما از نیمه مکتوم تاریخ مشروطه کامل می شد و راه برای قضاوت صحیح و دقیق پیرامون حوادث آن روزگار، و اندیشه و عملکرد جناح غالب و مغلوب، کاملا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بقای این اسناد، قلم شیوای شیخ و توضیحات روشن او از جزییات قضایا، بخوبی روشن می ساخت که هدف او و یارانش چه بود؟ آیا او آن گونه که تبلیغات جناح غالب، شهرت داده فردی جاه جوی و ریاست طلب بود که از استبداد هواداری و با آزادی مخالفت می کرد؟ یا نه، انسانی اصولگرا و پایدار بر تشخیص دینی و سیاسی خویش بود که صرفا پروای حفظ آزادی و استقلال ایران را داشت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دو کتابی که ان شاء الله قریبا منتشر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کالبد شکافی چند شایعه پیرامون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 و مکتب تاریخنگاری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گسترده ای از ماهیت تاریخنگاران مشروطه به دست داده ام و خوانندگان نکته سنج و حقیقت پژوه مجله شما را به مطالعه و دقت در آن بحثها ارجاع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تاریخنگاری مشروطه، حکم دادگاهی را دارد که شاکی و مستنطق و دادستان و قاضی پرونده،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بریده و خود دوخته اند و شما در آنجا به هیچ وجه از دفاعیات شخص متهم اثری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چیزی از دفاعیات متهم نقل شده باشد، بسیار اندک و با حذف صدر و ذیل، و مسخ معنای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هیچ یک از سران جناح مغلوب که اتهامات خیلی سنگین نظیر ریاست طلبی، وابستگی به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ضدیت با عدل و آزادی و رفاه و پیشرفت کشور خویش به آنها زده شده، حضور ندارند که از خود دفاع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پژوهنده ای که یک ربع قرن است، به طور مستمر، پیرامون تاریخ مشروطیت، مطالعه کرده و قلم زده است، به اعتبار انبوه دلایل و شواهد مستند و معتبری که وجود دارد صراحتا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تاریخنگاری مشروطه، متاسفانه سرشار از تحریف و کتمان و سانسور حقیقت است، و بنای چشمگیری که به عنوان تاریخ مشروطه در یک قرن اخیر بالا رفته، به حدی سست بنیان است که با ضربه یک نقد جدی، بسیاری از اجزاء آن فرو می ریزد</w:t>
      </w:r>
      <w:r>
        <w:rPr>
          <w:rFonts w:eastAsia="IRNazanin" w:cs="IRNazanin"/>
          <w:color w:val="111111"/>
          <w:sz w:val="28"/>
          <w:szCs w:val="28"/>
          <w:rtl w:val="true"/>
          <w:lang w:bidi="fa-IR"/>
        </w:rPr>
        <w:t>.</w:t>
      </w:r>
      <w:bookmarkStart w:id="60" w:name="pg2372_20851"/>
    </w:p>
    <w:p>
      <w:pPr>
        <w:pStyle w:val="BookText"/>
        <w:rPr/>
      </w:pPr>
      <w:bookmarkEnd w:id="60"/>
      <w:r>
        <w:rPr>
          <w:rFonts w:ascii="IRNazanin" w:hAnsi="IRNazanin" w:eastAsia="IRNazanin"/>
          <w:color w:val="111111"/>
          <w:sz w:val="28"/>
          <w:sz w:val="28"/>
          <w:szCs w:val="28"/>
          <w:rtl w:val="true"/>
          <w:lang w:bidi="fa-IR"/>
        </w:rPr>
        <w:t>خوشبختانه وقوع انقلاب اسلامی، دور تازه ای را در تاریخنگاری دوران معاصر ایران و عصر مشروطیت،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اسناد و مدارک جدید و رهگشایی، چاپ و منتشر شد و هم محققین جوان و کوشایی پیدا شدند که از منظری تازه و نو جدا از زاویه دید امثال کسروی به حوادث عصر مشروطه نگریستند و این دو، بینش تاریخی و قدرت تجزیه و تحلیل حوادث آن روزگار را به مقدار زیادی ارتقاء بخشید هرچند تا رسیدن به نقطه کمال مطلوب، هنوز فاصله زیادی در پیش است</w:t>
      </w:r>
      <w:r>
        <w:rPr>
          <w:rFonts w:eastAsia="IRNazanin" w:cs="IRNazanin"/>
          <w:color w:val="111111"/>
          <w:sz w:val="28"/>
          <w:szCs w:val="28"/>
          <w:rtl w:val="true"/>
          <w:lang w:bidi="fa-IR"/>
        </w:rPr>
        <w:t>.</w:t>
      </w:r>
    </w:p>
    <w:p>
      <w:pPr>
        <w:pStyle w:val="Heading2"/>
        <w:numPr>
          <w:ilvl w:val="1"/>
          <w:numId w:val="1"/>
        </w:numPr>
        <w:rPr/>
      </w:pPr>
      <w:bookmarkStart w:id="61" w:name="__RefHeading___Toc2888770_3804643083"/>
      <w:bookmarkStart w:id="62" w:name="_Toc21"/>
      <w:bookmarkEnd w:id="61"/>
      <w:r>
        <w:rPr>
          <w:rtl w:val="true"/>
        </w:rPr>
        <w:t>دلیل توجه غربیها به تاریخ مشروطه چه می تواند باشد؟</w:t>
      </w:r>
      <w:bookmarkEnd w:id="6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غربیها به تدوین و تحلیل تاریخ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جزیی از کلیت مکتب استشراق و خاورشناسی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مبادی و 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گفته مطلعان، به هدف آشنایی با اوضاع و خصوصیات ملل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و ضعف ایشان و نهایتا امکان استعمار آسانتر و دیرپاتر آنان صورت می گیرد و بخشی است از حرکت استیلا جویانه غربیان در ممالک شرقی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تاریخ واقعی هر ملت، به مثابه آینه ای شفاف، نشانگر علل ضعفها و عقب ماندگیها و همچنین پیروزیها و پیشرفتهای آن ملت است که می توان در آن نیک نگریست و از آن برای اصلاح وضعیت حال و آینده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استعمارگران، ضروری است که تاریخ ملتها را کارشناسان وابسته به استعمار بنگارند و چنان هم بنگارند که حقایق عبرت انگیز آن مستور بماند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تاریخ، قهرمانان واقعی ملت، چهره ای ملکوک و منفور، و متقابلا عوامل نفوذ و سلطه استعمار بر شرق اسلامی سیمایی تابناک و دوست داشتنی یابند، تا نسلهای این سرزمین، بیراهه تسلیم در برابر استعمار را با شاهراه عزت و سعادت راستین عوضی گیرند و به دست خویش، طناب اسارت را بر گردن افکنند</w:t>
      </w:r>
      <w:r>
        <w:rPr>
          <w:rFonts w:eastAsia="IRNazanin" w:cs="IRNazanin"/>
          <w:color w:val="111111"/>
          <w:sz w:val="28"/>
          <w:szCs w:val="28"/>
          <w:rtl w:val="true"/>
          <w:lang w:bidi="fa-IR"/>
        </w:rPr>
        <w:t>...</w:t>
      </w:r>
      <w:bookmarkStart w:id="63" w:name="pg2372_20853"/>
    </w:p>
    <w:p>
      <w:pPr>
        <w:pStyle w:val="BookText"/>
        <w:rPr/>
      </w:pPr>
      <w:bookmarkEnd w:id="63"/>
      <w:r>
        <w:rPr>
          <w:rFonts w:ascii="IRNazanin" w:hAnsi="IRNazanin" w:eastAsia="IRNazanin"/>
          <w:color w:val="111111"/>
          <w:sz w:val="28"/>
          <w:sz w:val="28"/>
          <w:szCs w:val="28"/>
          <w:rtl w:val="true"/>
          <w:lang w:bidi="fa-IR"/>
        </w:rPr>
        <w:t>اخیرا متاسفانه در عرصه تاریخنگاری ایران دو قرن اخیر، تحرکات مزورانه و خطرناکی در خارج از کشور به چشم می خورد که به نحوی نگران کننده، اهداف سویی را تعقیب می کند و شرح آن منوط به فرصت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عناصر بهائی، با عناد دیرینه ای که نسبت به اسلام و روحانیت شیعه دارند و بخش عظیمی از تبلیغات جهانی بر ضدجمهوری اسلامی ایران را در سراسر جهان بر دوش می کشند، به گونه های مختلف وارد عرصه نگارش تاریخ قاجار و مشروطیت شده اند و با پیوندهای مستقیمی که با کانونهای قدرت جهانی دارند، به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مهم کلامی و تاریخی مربوط به اسلام و ایران و تشیع در دائرة المعارفهای بزرگ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اروپا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اند و فردا است که فرزندان دانشجوی ما در داخل و خارج کشور، به عنوان منابع معتبر و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آثار استناد خواهند کرد</w:t>
      </w:r>
      <w:r>
        <w:rPr>
          <w:rFonts w:eastAsia="IRNazanin" w:cs="IRNazanin"/>
          <w:color w:val="111111"/>
          <w:sz w:val="28"/>
          <w:szCs w:val="28"/>
          <w:rtl w:val="true"/>
          <w:lang w:bidi="fa-IR"/>
        </w:rPr>
        <w:t>!</w:t>
      </w:r>
    </w:p>
    <w:p>
      <w:pPr>
        <w:pStyle w:val="Heading2"/>
        <w:numPr>
          <w:ilvl w:val="1"/>
          <w:numId w:val="1"/>
        </w:numPr>
        <w:rPr/>
      </w:pPr>
      <w:bookmarkStart w:id="64" w:name="__RefHeading___Toc2888772_3804643083"/>
      <w:bookmarkStart w:id="65" w:name="_Toc22"/>
      <w:bookmarkEnd w:id="64"/>
      <w:r>
        <w:rPr>
          <w:rtl w:val="true"/>
        </w:rPr>
        <w:t xml:space="preserve">آن گونه که از صحبتهای جناب عالی بر می آید؛ می توانیم انقلاب اسلامی را، نقطه رشد و تکامل جریان </w:t>
      </w:r>
      <w:r>
        <w:rPr>
          <w:rtl w:val="true"/>
        </w:rPr>
        <w:t>«</w:t>
      </w:r>
      <w:r>
        <w:rPr>
          <w:rtl w:val="true"/>
        </w:rPr>
        <w:t>مشروطه مشروعه</w:t>
      </w:r>
      <w:r>
        <w:rPr>
          <w:rtl w:val="true"/>
        </w:rPr>
        <w:t xml:space="preserve">» </w:t>
      </w:r>
      <w:r>
        <w:rPr>
          <w:rtl w:val="true"/>
        </w:rPr>
        <w:t>بدانیم</w:t>
      </w:r>
      <w:r>
        <w:rPr>
          <w:rtl w:val="true"/>
        </w:rPr>
        <w:t xml:space="preserve">. </w:t>
      </w:r>
      <w:r>
        <w:rPr>
          <w:rtl w:val="true"/>
        </w:rPr>
        <w:t xml:space="preserve">حضرت امام هم بارها جانبدارانه از شیخ فضل الله سخن گفته اند؛ با گذشت </w:t>
      </w:r>
      <w:r>
        <w:rPr/>
        <w:t>25</w:t>
      </w:r>
      <w:r>
        <w:rPr>
          <w:rtl w:val="true"/>
        </w:rPr>
        <w:t xml:space="preserve"> </w:t>
      </w:r>
      <w:r>
        <w:rPr>
          <w:rtl w:val="true"/>
        </w:rPr>
        <w:t>سال از پیروزی انقلاب، هنوز هم شاهد این هستیم که شیخ مخالفان سرسختی دارد</w:t>
      </w:r>
      <w:r>
        <w:rPr>
          <w:rtl w:val="true"/>
        </w:rPr>
        <w:t xml:space="preserve">. </w:t>
      </w:r>
      <w:r>
        <w:rPr>
          <w:rtl w:val="true"/>
        </w:rPr>
        <w:t>علت این مساله چیست؟</w:t>
      </w:r>
      <w:bookmarkEnd w:id="6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امر را قاعدتا باید از خود این اشخاص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مخالفت با شیخ فضل الله در جامعه ما، باید عرض کنم که مخالفان شیخ بر دو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اندک شمار، که با اساس اسلام و روحانیت مخالفند و مظاهر دینداری را به هیچ وجه برنمی تابند و طبعا شیخ را نیز، به عنوان یکی از پرچمداران جریان اسلام خواهی در تاریخ معاصر،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اینان با شیخ، عداوتی آگاهانه و مبنایی است، و فکر می کنم کسانی چون دکتر فریدون آدمیت یا باقر مومنی را می توان جزو این دسته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 مخالفان شیخ فضل الله در کشورمان از بین نسل تحصیل کرده، با شیخ به این علت مخالفند که شخصیت و زمان و زندگی او را، درست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فکر می کنند او عنصری وابسته به دربار بوده است، درحالیکه چنین نیست و اگر درباری بود، مانند دیگران در روز وانفسا همراه شاه به سفارت روسیه می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او ضدآزادی بوده، که باز درست نیست و چنانکه به تفصیل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دیدبان،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شیخ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 بود نه با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شیخ با دستاوردهای مثبت و معقول تمدن جدید، و تعامل پایاپای با آن، مخالف بوده است، که باز تصور درستی نیست و بحث آن فرصتی دیگر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شیخ با وجود مجلس شورا در کشور مخالف بوده، که باز درست نیست و چنانکه به طور مستند در همان کتاب توضیح داده ام، شیخ با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تجربه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تصمیم گیریهای خُرد و کلان سیاسی و تمشیت امور دولتی به هیچ وجه مخالفتی نداشت و هیچ گاه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دوران موسوم به استبداد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اندیشه عدول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پارلمانتاریسم مطلقه و نامقیّد به موازین شرع را به صلاح اسلام و ایران نمی دانست و قایل به گونه ای محدود و حساب شده از دمکراسی پارلمانی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مشروطه،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 و در راه آن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مشروطه اول شعار مشروطه مشروعه و تهذیب مجلس را سرداد، و پس از انحلال مجلس اول نیز بر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مملکتی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همان عدالتخانه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گذاشت و افتتاح آن را به علمای مازندران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غالب مخالفان شیخ در بین نسل تحصیل کرده و روشنفکر، دچار سوء برداشت درباره شیخ و شرایط و مقتضیات و محظورات زمانه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امروز کسی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به جای مجلس شورا، عدالتخانه یعنی مجلس محدود داشته باشیم، ممکن است همه ما با او مخالفت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یادمان نرود که در حال حاضر،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تجربه نظام پارلمانی عصر مشروطه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تجربه مجالس شورای بعد از انقلاب می گذرد و ما طوعا و کرها از یک چنین سابقه و پشتوانه کار پارلمانی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زمانی می زیست که ملت ایران، هزاران سال با نظام استبدادی خو گرفته و زندگی کرده و در چنان فضایی برآمده و بالیده بود و حالا قرار بود نظام سیاسی مملکت، تحول یابد و عناصر مجذوب یا مرعوب غرب، اصرار داشتند کشور به تقلید از مثلا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قرن تجربه و سابقه کار پارلمانی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 تبدیل به یک پارلمانتاریسم تمام عیار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و همفکرانش این نوع تقلید از غرب را ناشیانه و مضر به مصالح ملت ارزیابی می کردند و نگران آن بودند که کشور به هرج و مرج و آشوب کشیده شود، کما اینکه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به کارگیری دستاوردهای تمدن جدید، زمانی برای ایران مفید و مثمر ثمر خواهد بود که شرایط اقلیمی و سنن اجتماعی و باورهای دینی این سرزمین دقیقا ملاحظه شده و تلفیقی مناسب و پخته از دستاوردهای مزبور با مواریث کهن ملی و دینی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شیخ و همفکران او با پارلمانتاریسم بی حد و مرز غربی در صدر مشروطه، لزوما به این معنا نیست که اگر شیخ فضل الله امروز زنده بود با مجلس شورای اسلامی مبتنی بر قانون اساسی جمهوری اسلامی تحت نظارت فائقه فقها و حقوقدانان شورای نگهبان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شرایط و اقتضائات زمان، در یک قرن پس از مشروطه، فرق کرده و اوضاع از جهات گوناگون دگرگون شده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اشتباهات بزرگی که در مورد شیخ فضل الله ، و کلا در تجزیه و تحلیل قضایای مشروطه، دائما تکرار می 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شرایط و مقتضیات امروزی را مطلق انگاشته و به گذشته های تاریخ، سرایت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بیان، از منظر شرایط و اوضاع امروزی، به دیروز و پریروز نگاه می کنند و به اصطلاح علمی،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ماده به اصطلاح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آینده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شیخ، ضدمجلس 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خوبی مجلس شورا هم که شکی نیست؛ خواننده ناآشنا با پیچ و خم مسایل، خیلی سریع و آسان به این قضاوت منفی درباره شیخ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هوادار استبداد سلطنتی و ضدعقل و عدل و آزادی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اولا چنانکه گفتیم او علی الاصول با استفاده از عقل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نبود؛ با عملکرد افراطی و ضد اسلامی تقی زاده ها ضدیت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دوران او دوران گذار از استبداد فردی چندهزار ساله به نظام ناشناخته و نامانوس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پارلمانی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چنین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با فرض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لیبرال دمکراسی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دستیابی مطمئن و بی دردسر به نقطه کارایی این نظام باز قاعدتا نیاز به طی یک مرحله گذار داشت که بهترین شکل آن، می توانست همان عدالتخانه یا مشروطه مشروعه شیخ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شیخ در بین نسل حاضر، غالبا از سر ناآگاهی و نشناختن او، و عدم درک دقیق مقتضیات و محظورات زمان او، با وی مخالفند و داوری منفی آنان نسبت به شیخ، از شناخت ناقص و یکسویه ای ریشه می گیرد که تاریخنگاران سطحی نگر یا مغرض مشروطه در کشورمان پراکنده اند و اگر نقدی علمی درباره کار آنها صورت گیرد بنیاد بسیاری از تحلیلها و داوریهای تاریخی شان فرو خواهد ریخت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برآنچه گفتیم، در زندگی شیخ نکات مثبت فراوانی یافت می شود که چنانچه نسل اصلاح طلب و روشنفکر ما آن نکات را دقیقا و به درستی بشناسد من مدعی هستم حتی شیفته خصال و مرام شیخ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کلان دینی، نثر شیوا و به روز، آشنایی عمیق با تاریخ و ادب ایران اسلامی، اهتمام به حفظ استقلال نهاد روحانیت، قانون خواهی و قانون مداری، تلاش برای گفت وگو و تفاهم با مخالفان سیاسی خویش، برخورد عالمانه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نقادانه با فرهنگ و تمدن غرب و تلفیق هوشیارانه و مدبرانه از مواریث عظیم فرهنگ و تمدن اسلامی با دستاوردهای مثبت غرب جدید و ارایه آن به صورت تز عدالتخانه و مشروطه مشروعه، و همچنین پایداری و استقامت شگفت بر سر تشخیص قاطع دینی و سیاسی خویش، وفاداری به اصول و آرمانهای اصیل و اولیه جنبش عدالتخواهی ملت ایران، ایستادگی در برابر تحریف و تغییر مسیر جنبش، و تن دادن به مرگی بسیار دلیرانه و زیبا در این راه، از نکات مثبتی است که با خطوط درشت، در کارنامه فکری و سیاسی شیخ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خصایص مثبت در شخصیت شیخ، جاذبه بسیار قوی و شدیدی به او بخشیده است که مغناطیس وار، کسانی را که از پس عینک تیره امثال کسروی به او نمی نگرند،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که با شیخ مخالفند، در واقع، نه با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وی ساخته یا تحویل گرفته اند، می 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تحلیلگران مشروطه، به اشتباه، می کوشند که شیخ را در برابر آخوند خراسانی و میرزای نایینی قرار داده و اختلافات او با این دو را بزرگ و عمده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اصطکاکهایی میان شیخ و آن عزیزان وجود داشته است، ولی چنانکه در گفت وگو با روزنامه رسالت توضیح داده ام در اصول و مبانی اندیشگی تفاوت چندانی نداشتند و اختلاف آنها عمدتا از شناخت ماهیت و مقاصد فکری و سیاسی تقی زاده ها نشات می گرفت، که آن هم پس از شهادت شیخ و ترور بهبهانی، و با آشکار شدن ماهیت و مقاصد تقی زاده و یاران او در حزب دمکرات، تا حدود زیادی حل شد و آخوند خراسانی بر ضد کسانی که پنجه در چهره شیخ افکنده بودند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کُد درباره شخصیت و عملکرد شیخ فضل الله به شما می دهم، ببینید قلبا نسبت به چنین کسی چه احساسی پیدا می کنید؟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قاسم غنی، از روشنفکران مشهور عصر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 ای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کالیفرنیا به دوستش ارسال می دارد، به مناسبت ذکر نام عماد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حاج شیخ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انتقاد از عدم حق شناسی مسوولین کشور نسبت به کیا،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هرچه می خواهد بگوید، سگ عماد بر غالب این متصدیان مقامات بزرگ امروز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آقا ضیاءالدین فهمیده ترین و شجاعترین و پاکترین قضاة تمیز و دیوان جزای عمال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مشهد، مدعی العموم عدلیه یعنی استیناف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و باوفا و صفا و آقا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فضل الله نوری از دانشمندترین و بزرگترین علمای شرع بعد از مرحوم حاج میرزا حسن شیرازی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قزوینی نزد او فقه درس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وسعت مشرب و آزادی و آزاد منشی و رندی و صفات بزرگ و همه چیز او حکایتها می کرد که متواترا از همه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شیادی و حقه بازی 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او و همان حس برتری شیخ فضل الله آنها را حسود ساخت هبود او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با مناعتی که داشت نخواست به کسی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با درباریان او خود را به او می چسباندند و او را از خود می شمردند که به آن وسیله حیثیتی احراز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باید از مرحوم تقوی، حاج مخبرالسلطنه، حاج فاضل خراسانی، آقازاده خراسانی مرحوم، واردین به مشروطه و طبقات مختلف معاصر با او پرسید و حقیقت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توصیفات فوق از شیخ نوری، دقیقا با توصیف علامه محمد قزوینی از وی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در زندگینامه خود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اعدام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برای ذکر محامد شیخ مغتنم 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قلم را بر او گریانده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دو سال در خدمت شیخ فضل الله تلمذ کرده و چهار سال به دو پسرانش ضیاءالدین و حاجی میرزا هادی، عربی درس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آنها را خوب می شناسم، آنها اشخاص خوش قلب و نجیبی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که سخنان اخیر درباره مرحوم نوری، از زبان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می شود که دانشمندان ما نوعا در برابر مقام علمی و تحقیقی وی خضوع کرده و شخصی چون تقی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مشروطه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تاریخ دراز ما، با کثرت عظیم عده اهل علم و فضل بسیار کم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محقق معاصر این مملکت پیرو و شاگرد روحانی و مقلد طریقه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صریحا می توانم بگویم که آن مرحوم تا آنجا که می دانم تنها کسی بود از ایرانیان که می توانم او را در محافل علمی مغرب زمین، پهلوی علمای محقق بزرگ در فن مخصوص گذاشته و به او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ابوریحان و ابن خلدون عصر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فردی چون مجتبی مینوی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امام اهل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با دانش کلان اسلامی شیخ به داستان زیر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یحیی نوری، مقیم تهران، از قول جد مادری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آقا شیخ محسن سلطان احمدی نوری، شاگرد و ملازم شیخ شهید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پس از ورود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از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 مرجعیت عامه و خاصه یافتن ایشان، دایی و پدر همسر ایشان، مرحوم آیت الله محدث بزرگ، حاج میرزا حسین نوری، به ایران آمدند و مرحوم شیخ نیز به احترام ورود ایشان ضیافت ناهاری ترتیب دادند که در آن مجلس حدود هزار نفر از علما و ادبا و اهل فضل و طلاب و محترمین شهر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وقتی غذا آوردند، همزمان آفتابه و لگن هم آوردند که حضار دست خود را بشویند و اولین آفتابه و لگن را احتراما برای مرحوم محدث نوری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داشتند من ابدا در این کار از علمای حاضر سبقت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اجماع کردند ما از شما سبقت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گفتند باید حق تقدم روشنی در این میان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گفتند که این حق تقدم را شما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اظهار داشتند برای تمام انواع غذاهای موجود در این سفره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و گوشت و مرکبات آن مانند خورشت و آبگوشت، حدیثی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توانست که احادیث بیشتری بیان کند حق تقدم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خنده ای کردند و گفتند موضوع بسیار خوب و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چند حدیث درباره آب و نمک و برنج و نان و گوشت نقل نمودند اما نتوانستند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نگاهها به خود مرحوم محدث و نیز مرحوم حاج شیخ فضل الله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که از حافظه ای بسیار قوی برخوردار بود شروع کرد و ظرف مدتی نسبتا طولانی، تعداد بسیار زیادی از روایات و اخبار را در ارتباط با غذاهای موجود در سفره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پیدا بود که میل دارد به احترام ابوالزوجه و دایی خود، بقیه احادیث را ایشان بگوید، که در این ضیافت از ایشان تجلیلی به عمل آید و دست ایشان ابتدا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ناصر ینصرنی؟ که پس از ایشان مرحوم محدث نوری که متخصص فن حدیث و صاحب موسوعه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بقیه احادیث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رغم توانایی فراوان ایشان، حضار دریافتند که مرحوم حاج شیخ فضل الله در ضبط و حفظ حدیث نیز اُعجوبه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زیر نیز، نمونه وار، دقت و شفقت خاص شیخ را در امر قضا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هاشم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معتمدین بازار تهران، و عموزاده مرحوم آیت الله حاج شیخ حسین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جانب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شیخ علی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حاج شیخ حسین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برادر از خود کوچکتر به نامهای حاج شیخ حسن، حاج شیخ جعفر، و حاج شیخ محمدتقی داشتند که این 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محمدتقی لنکرانی توتونچی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هاشم لنکرانی پس از ذکر تاریخچه ای از روابط جد و عموهای خویش با شیخ شهید، قضیه ای را نقل کردند که شاهدی بر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عدالت قضایی شیخ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لنکرانی محضر شرع داشت و شیخ شهید نیز که، خوب، مرجع بود و محکمه ای دایر داشت و صاحب مهر و امضا بود و حکومتها برایش اعتباری خاص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حاج شیخ محمدتقی توتون فروش، نقل می کرد که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ایام کودکی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چندی را در محضر حاج شیخ علی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مراجعاتی که به حاج شیخ علی می شد ایشان گاه کاغذی خدمت حاج شیخ فضل الله می نوشت و به دست من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محضر شیخ ببر و جوابش را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کاغذ را نزد شیخ می بردم و ایشان پاسخ می داد و مجددا آن را نزد حاج شیخ علی می آوردم؛ و گاه روزی چندبار این امر تکرار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 و شوهری که، به علت ناتوانی مرد از تامین مخارج منزل، با یکدیگر سخت دعوا داشتند، به محضر حاج شیخ علی آمدند و زن اصرار بسیار داشت که شوهرم قادر به تامین مخارج زندگی ما نیست و به من بسیار سخت می گذرد و شدیدا در عذابم و حتما باید مرا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راضی به طلاق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کاغذی به شیخ نوشت و موضوع را با وی در میان نهاد و طبق معمول مرا مامور رساندن آن به شیخ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این کاغذ مربوط به دعوای همان زن و شوهری است که می خواهند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نزد شیخ بردم، شیخ زیربار امضای طلاق نرفت و از قبول این امر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مجددا کاغذی نوشت و بر ضرورت انجام موضوع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همچنان نپذیرفت و این کار چندین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شیخ علی، شرح ماجرای اضطرار زن و اصرار وی به طلاق؛ و از شیخ شهید هم تاکید بر مبغوض بودن طلاق و رد آن</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حاج شیخ علی یک نامه شدیداللحن خطاب به شیخ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می فرمایید این زن در خانه این مرد، از گرسنگی بمیرد و تلف شود، که چی، حرف طلاق را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می روی و نوشته را به ایشان می دهی و سلام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خواهش می کنم جوابش را صریح و دقیق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شیخ رفتم و پیغام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برو بگو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ایشان را خواهم دید و با هم گفت وگو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حضوری که بعدا صورت گرفت، شیخ به حاج شیخ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که می گویید این زوجین برای امرار معاش خویش لنگند و فوق العاده فقیر و تهیدستند و به همین جهت می خواهند از هم جدا شوند، می دانید چه چیزی بر شما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 خواستید شوهرش را منزل من بفرستید تا من زندگیش را تامین کنم، یا خودتان به او کمک می کردید و چرخ زندگیش را راه می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 بگوید شوهرم فقیر است و من نمی توانم رنج بی چیزی را تحمل کنم، هرگز مجوز نمی شود که شما حکم طلاقش را صادر کنید و خانواده ای از هم بپاشد، بلکه باید درد و مشکلش را علاج کنید تا زندگی یک خانواده آبرومند مسلمان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متوجه این نکته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فضل الله به هیچ وجه زیر بار اجرای آن طلاق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آنان با کمکی که دریافت کردند زندگی را از سر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خصال و ویژگیهای مثبت مرحوم حاج شیخ فضل الله ، گفتنی فراوان است که شرح آن در این مختصر نمی گنجد و جویندگان می توانند تفصیل بیشتر در این زمینه را از دوره مقالات و کتابهای این جانب درباره شیخ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شخصیتها، با این دانش و فضایل والا، در واقع، سرمایه های ملی هستند و اختلاف سلیقه سیاسی نباید بهانه ای برای برخوردهای ناروا و غیر انسانی با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این جمله را نیز برای اطلاع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دوستها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که حاج شیخ فضل الله طبق شجره نامچه خانوادگی که نواده اش تندرکیا منتشر کرده به اصطلاح از نژاد خالص ایرانی و از تبار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ساسانی مشهور،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واقعش را بخواهید، من پیش بینی می کنم که وضع شیخ در آینده، بسیار بهتر از این که هست بشود و به مرور بسیاری از محققان تاریخ، به جرگه طرفداران جدی وی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نگرانم که در آینده، برخی از روشنفکران سکولار، با تحریف واقعیات تاریخ، به مصادره شیخ فضل الله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اتفاق درباره مرحوم حاج میرزا آقاسی، صدراعظم فقیه و دل آگاه محمدشاه قاجار،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سال بود که، مخصوصا تاریخنگاران ماسونی، از هیچ نوع حمله و توهین به حاج میرزا آقاسی دریغ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نیز این گرایش در بین تاریخ نگاران کشورمان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علل مهم این حمله نیز، آن بود که در او، مایه هایی از تعلق به اسلام و روحانیت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او دانش آموخته حوزه نجف بود و محمدشاه نیز در چهره وی یک پیرِ عارف و مستجاب الدعوه را می دید، و کم بودند کسانی چون عبدالله مستوفی و حسین سعادت نوری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هم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اخیرا تا حدودی ورق برگشته و روشنفکران سکولاری چون غلامحسین میرزاصالح و هما ناطق مجدانه به دفاع از میرزا آقاسی برخاسته، وی را یک سیاستمدار مردمی، عدالتخواه و پرهیزگار از خشونت ارزیابی می کنند، و عجیب آنکه این بار نیز چهره واقعی حاجی میرزا آقاسی، در قالب تعریف، تحریف می شود و خصال مثبت وی بر ضداسلام و روحانیت خرج شده و نهایتا از او یک عنصر مخالف روحانیت و سکولار ترسیم می گردد که احیانا به فرهنگ و تمدن غرب، چراغ سبز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الله هم خصال مثبت فراوانی دارد که به میزان تعمیق و تصحیح اطلاعات تاریخی در نسل تحصیلکرده و کتابخوان ما نسبت به او، چهره تابناکش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حقایق مکتوم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از پس پرده کتمان و سانسور بیرون خواهد زد و چونان آفتاب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است که دست کم پاره ای از غرب گرایان، به فکر مصادره این شخصیت تاریخی خواهند افتاد، که ما باید پیشاپیش به فکر علاج واقعه قبل از وقوع نیز باشیم</w:t>
      </w:r>
      <w:r>
        <w:rPr>
          <w:rFonts w:eastAsia="IRNazanin" w:cs="IRNazanin"/>
          <w:color w:val="111111"/>
          <w:sz w:val="28"/>
          <w:szCs w:val="28"/>
          <w:rtl w:val="true"/>
          <w:lang w:bidi="fa-IR"/>
        </w:rPr>
        <w:t>!</w:t>
      </w:r>
      <w:bookmarkStart w:id="66" w:name="pg2372_20870"/>
    </w:p>
    <w:p>
      <w:pPr>
        <w:pStyle w:val="Heading2"/>
        <w:numPr>
          <w:ilvl w:val="1"/>
          <w:numId w:val="1"/>
        </w:numPr>
        <w:rPr/>
      </w:pPr>
      <w:bookmarkStart w:id="67" w:name="__RefHeading___Toc2888774_3804643083"/>
      <w:bookmarkStart w:id="68" w:name="_Toc23"/>
      <w:bookmarkEnd w:id="66"/>
      <w:bookmarkEnd w:id="67"/>
      <w:r>
        <w:rPr>
          <w:rtl w:val="true"/>
        </w:rPr>
        <w:t>به عنوان آخرین سوال، می خواهم نظر شما را درباره علل شکست و ناکامی انقلاب مشروطه بدانم</w:t>
      </w:r>
      <w:r>
        <w:rPr>
          <w:rtl w:val="true"/>
        </w:rPr>
        <w:t>.</w:t>
      </w:r>
      <w:bookmarkEnd w:id="6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سوال نیز بحثهای گسترده ای می طلبد که فرصتش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برپایه قانون عام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پدیده تاریخی،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نیاز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اصطلاحا از عوامل ایجاد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عوامل بقا و استمرار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راهگشا آن است که، علت مُبقیه، نوعا همان علت محدثه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علل و موجباتی که به ایجاد یک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جنبش وانقلاب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 عامل پایداری و بقای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چنانچه آن پدیده بخواهد در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نمرده، بلکه عمری دراز یابد، لزوما باید علل محدثه و پدیدآورنده آن باقی بماند تا امکان رشد و بقای آن پدیده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مشروطیت نیز از این امر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 و عواملی که جنبش عدالتخواهی صدر مشروطیت را به وجود آورد و به مراحل نخستین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 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تشیع و شعایر و احکام و آموزه های عدالت جویانه آن که در بین مردم مسلمان این دیار نفوذی عمیق و گسترده 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شیعه که منادی و مروج این آموزه ها بوده و در مواقع بحرانی تاریخ، به برکت برخورداری از سرمایه کمک و اعتماد ملت، رهبری قیام بر ضد استبداد و استعمار را بر پایه آن آموزه ها پیش می 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ملت مسلمان که چشم به رهبران دینی خویش داشته و پشت سر آنان حرکت می کرد</w:t>
      </w:r>
      <w:r>
        <w:rPr>
          <w:rFonts w:eastAsia="IRNazanin" w:cs="IRNazanin"/>
          <w:color w:val="111111"/>
          <w:sz w:val="28"/>
          <w:szCs w:val="28"/>
          <w:rtl w:val="true"/>
          <w:lang w:bidi="fa-IR"/>
        </w:rPr>
        <w:t>.</w:t>
      </w:r>
      <w:bookmarkStart w:id="69" w:name="pg2372_20872"/>
    </w:p>
    <w:p>
      <w:pPr>
        <w:pStyle w:val="BookText"/>
        <w:rPr/>
      </w:pPr>
      <w:bookmarkEnd w:id="69"/>
      <w:r>
        <w:rPr>
          <w:rFonts w:ascii="IRNazanin" w:hAnsi="IRNazanin" w:eastAsia="IRNazanin"/>
          <w:color w:val="111111"/>
          <w:sz w:val="28"/>
          <w:sz w:val="28"/>
          <w:szCs w:val="28"/>
          <w:rtl w:val="true"/>
          <w:lang w:bidi="fa-IR"/>
        </w:rPr>
        <w:t xml:space="preserve">جنبش عدالتخواهی بر پایه اتحاد این عوامل ایجاد شد و به پیروزیهای چشمگیری چون عزل صدر اعظم مقتدر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تاسیس مجلس و تدوین قانون اساسی،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عوامل سه گانه، به همان صورت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و متحد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می یافت و دستها و دسیسه ها در وحدت و انسجام آن خلل نمی افکند و احیانا آن را درپای دیگر عوامل قربانی نمی کرد، مطمئنا جنبش پیروز ملت به اهداف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صحیح قوانین، تاسیس نظامی استوار، و پیشرفت همه جانبه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سادگی خودی و طراری دشمن، در عوامل پیش برنده جنبش رخنه افکند و به اسم مشروطه، نظام و دولتی روی کار آمد که، به دلیل دوری از اسلام، پشتیبانی علما و ملت مسلمان را نداشت و لذا مستعد پذیرش انواع و اقسام آسیبها شد و نهایتا جای خود را به دیکتاتوری رضاخانی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علت اصلی شکست و ناکامی جنبش مشروطیت را بایستی در انحراف مسیر جنبش از راستراه اسلام، و برکناری و انزوای رهبران اصیل و نخستین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 وجو کرد که خود، معلول عوامل گوناگون داخلی و خارجی بود</w:t>
      </w:r>
      <w:r>
        <w:rPr>
          <w:rFonts w:eastAsia="IRNazanin" w:cs="IRNazanin"/>
          <w:color w:val="111111"/>
          <w:sz w:val="28"/>
          <w:szCs w:val="28"/>
          <w:rtl w:val="true"/>
          <w:lang w:bidi="fa-IR"/>
        </w:rPr>
        <w:t>.</w:t>
      </w:r>
    </w:p>
    <w:p>
      <w:pPr>
        <w:pStyle w:val="Heading2"/>
        <w:numPr>
          <w:ilvl w:val="1"/>
          <w:numId w:val="1"/>
        </w:numPr>
        <w:rPr/>
      </w:pPr>
      <w:bookmarkStart w:id="70" w:name="__RefHeading___Toc2888776_3804643083"/>
      <w:bookmarkStart w:id="71" w:name="_Toc24"/>
      <w:bookmarkEnd w:id="70"/>
      <w:r>
        <w:rPr>
          <w:rtl w:val="true"/>
        </w:rPr>
        <w:t>از فرصتی که در اختیار ما گذاشتید؛ متشکرم</w:t>
      </w:r>
      <w:r>
        <w:rPr>
          <w:rtl w:val="true"/>
        </w:rPr>
        <w:t>.</w:t>
      </w:r>
      <w:bookmarkEnd w:id="7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از شما تشکر کرده و برایتان در مسیر روشنگریهای تاریخی، از درگاه الهی طلب توفیق می کنم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21349</Words>
  <Characters>83167</Characters>
  <CharactersWithSpaces>104352</CharactersWithSpaces>
  <Paragraphs>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2026-08-17T07:22:31Z</dcterms:created>
  <dc:creator>ghaemiyeh.com</dc:creator>
  <dc:description/>
  <dc:language>en-US</dc:language>
  <cp:lastModifiedBy/>
  <dcterms:modified xsi:type="dcterms:W3CDTF">2026-08-17T10:52:33Z</dcterms:modified>
  <cp:revision>1</cp:revision>
  <dc:subject/>
  <dc:title>از عدالتخانه تا مشروطه راهها و بی راهه ها</dc:title>
</cp:coreProperties>
</file>

<file path=docProps/custom.xml><?xml version="1.0" encoding="utf-8"?>
<Properties xmlns="http://schemas.openxmlformats.org/officeDocument/2006/custom-properties" xmlns:vt="http://schemas.openxmlformats.org/officeDocument/2006/docPropsVTypes"/>
</file>