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حکمت نامه لقمان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0378_3804643083">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480380_380464308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80382_3804643083">
            <w:r>
              <w:rPr>
                <w:webHidden/>
                <w:rStyle w:val="IndexLink"/>
                <w:rtl w:val="true"/>
              </w:rPr>
              <w:t>پيش گفتار</w:t>
            </w:r>
            <w:r>
              <w:rPr>
                <w:rStyle w:val="IndexLink"/>
                <w:rtl w:val="true"/>
              </w:rPr>
              <w:tab/>
            </w:r>
            <w:r>
              <w:rPr>
                <w:rStyle w:val="IndexLink"/>
              </w:rPr>
              <w:t>8</w:t>
            </w:r>
          </w:hyperlink>
        </w:p>
        <w:p>
          <w:pPr>
            <w:pStyle w:val="Contents3"/>
            <w:tabs>
              <w:tab w:val="clear" w:pos="8459"/>
              <w:tab w:val="right" w:pos="9026" w:leader="dot"/>
            </w:tabs>
            <w:rPr/>
          </w:pPr>
          <w:hyperlink w:anchor="__RefHeading___Toc480384_3804643083">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480386_3804643083">
            <w:r>
              <w:rPr>
                <w:webHidden/>
                <w:rStyle w:val="IndexLink"/>
                <w:rtl w:val="true"/>
              </w:rPr>
              <w:t>انتساب حكمت هاى ناب به لقمان</w:t>
            </w:r>
            <w:r>
              <w:rPr>
                <w:rStyle w:val="IndexLink"/>
                <w:rtl w:val="true"/>
              </w:rPr>
              <w:tab/>
            </w:r>
            <w:r>
              <w:rPr>
                <w:rStyle w:val="IndexLink"/>
              </w:rPr>
              <w:t>9</w:t>
            </w:r>
          </w:hyperlink>
        </w:p>
        <w:p>
          <w:pPr>
            <w:pStyle w:val="Contents3"/>
            <w:tabs>
              <w:tab w:val="clear" w:pos="8459"/>
              <w:tab w:val="right" w:pos="9026" w:leader="dot"/>
            </w:tabs>
            <w:rPr/>
          </w:pPr>
          <w:hyperlink w:anchor="__RefHeading___Toc480388_3804643083">
            <w:r>
              <w:rPr>
                <w:webHidden/>
                <w:rStyle w:val="IndexLink"/>
                <w:rtl w:val="true"/>
              </w:rPr>
              <w:t>افسانه يا حكمت؟</w:t>
            </w:r>
            <w:r>
              <w:rPr>
                <w:rStyle w:val="IndexLink"/>
                <w:rtl w:val="true"/>
              </w:rPr>
              <w:tab/>
            </w:r>
            <w:r>
              <w:rPr>
                <w:rStyle w:val="IndexLink"/>
              </w:rPr>
              <w:t>11</w:t>
            </w:r>
          </w:hyperlink>
        </w:p>
        <w:p>
          <w:pPr>
            <w:pStyle w:val="Contents2"/>
            <w:tabs>
              <w:tab w:val="clear" w:pos="8743"/>
              <w:tab w:val="right" w:pos="9026" w:leader="dot"/>
            </w:tabs>
            <w:rPr/>
          </w:pPr>
          <w:hyperlink w:anchor="__RefHeading___Toc480390_3804643083">
            <w:r>
              <w:rPr>
                <w:webHidden/>
                <w:rStyle w:val="IndexLink"/>
                <w:rtl w:val="true"/>
              </w:rPr>
              <w:t>درآمد</w:t>
            </w:r>
            <w:r>
              <w:rPr>
                <w:rStyle w:val="IndexLink"/>
                <w:rtl w:val="true"/>
              </w:rPr>
              <w:tab/>
            </w:r>
            <w:r>
              <w:rPr>
                <w:rStyle w:val="IndexLink"/>
              </w:rPr>
              <w:t>14</w:t>
            </w:r>
          </w:hyperlink>
        </w:p>
        <w:p>
          <w:pPr>
            <w:pStyle w:val="Contents3"/>
            <w:tabs>
              <w:tab w:val="clear" w:pos="8459"/>
              <w:tab w:val="right" w:pos="9026" w:leader="dot"/>
            </w:tabs>
            <w:rPr/>
          </w:pPr>
          <w:hyperlink w:anchor="__RefHeading___Toc480392_380464308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80394_3804643083">
            <w:r>
              <w:rPr>
                <w:webHidden/>
                <w:rStyle w:val="IndexLink"/>
                <w:rtl w:val="true"/>
              </w:rPr>
              <w:t>حكمت ، در قرآن و حديث</w:t>
            </w:r>
            <w:r>
              <w:rPr>
                <w:rStyle w:val="IndexLink"/>
                <w:rtl w:val="true"/>
              </w:rPr>
              <w:tab/>
            </w:r>
            <w:r>
              <w:rPr>
                <w:rStyle w:val="IndexLink"/>
              </w:rPr>
              <w:t>15</w:t>
            </w:r>
          </w:hyperlink>
        </w:p>
        <w:p>
          <w:pPr>
            <w:pStyle w:val="Contents3"/>
            <w:tabs>
              <w:tab w:val="clear" w:pos="8459"/>
              <w:tab w:val="right" w:pos="9026" w:leader="dot"/>
            </w:tabs>
            <w:rPr/>
          </w:pPr>
          <w:hyperlink w:anchor="__RefHeading___Toc480396_3804643083">
            <w:r>
              <w:rPr>
                <w:webHidden/>
                <w:rStyle w:val="IndexLink"/>
                <w:rtl w:val="true"/>
              </w:rPr>
              <w:t>اقسام حكمت</w:t>
            </w:r>
            <w:r>
              <w:rPr>
                <w:rStyle w:val="IndexLink"/>
                <w:rtl w:val="true"/>
              </w:rPr>
              <w:tab/>
            </w:r>
            <w:r>
              <w:rPr>
                <w:rStyle w:val="IndexLink"/>
              </w:rPr>
              <w:t>15</w:t>
            </w:r>
          </w:hyperlink>
        </w:p>
        <w:p>
          <w:pPr>
            <w:pStyle w:val="Contents4"/>
            <w:tabs>
              <w:tab w:val="clear" w:pos="8176"/>
              <w:tab w:val="right" w:pos="9026" w:leader="dot"/>
            </w:tabs>
            <w:rPr/>
          </w:pPr>
          <w:hyperlink w:anchor="__RefHeading___Toc480398_3804643083">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480400_3804643083">
            <w:r>
              <w:rPr>
                <w:webHidden/>
                <w:rStyle w:val="IndexLink"/>
              </w:rPr>
              <w:t>۱</w:t>
            </w:r>
            <w:r>
              <w:rPr>
                <w:rStyle w:val="IndexLink"/>
                <w:rtl w:val="true"/>
              </w:rPr>
              <w:t xml:space="preserve"> </w:t>
            </w:r>
            <w:r>
              <w:rPr>
                <w:rStyle w:val="IndexLink"/>
                <w:rtl w:val="true"/>
              </w:rPr>
              <w:t xml:space="preserve">. </w:t>
            </w:r>
            <w:r>
              <w:rPr>
                <w:rStyle w:val="IndexLink"/>
                <w:rtl w:val="true"/>
              </w:rPr>
              <w:t>حكمت علمى</w:t>
            </w:r>
            <w:r>
              <w:rPr>
                <w:rStyle w:val="IndexLink"/>
                <w:rtl w:val="true"/>
              </w:rPr>
              <w:tab/>
            </w:r>
            <w:r>
              <w:rPr>
                <w:rStyle w:val="IndexLink"/>
              </w:rPr>
              <w:t>16</w:t>
            </w:r>
          </w:hyperlink>
        </w:p>
        <w:p>
          <w:pPr>
            <w:pStyle w:val="Contents4"/>
            <w:tabs>
              <w:tab w:val="clear" w:pos="8176"/>
              <w:tab w:val="right" w:pos="9026" w:leader="dot"/>
            </w:tabs>
            <w:rPr/>
          </w:pPr>
          <w:hyperlink w:anchor="__RefHeading___Toc480402_3804643083">
            <w:r>
              <w:rPr>
                <w:webHidden/>
                <w:rStyle w:val="IndexLink"/>
              </w:rPr>
              <w:t>۲</w:t>
            </w:r>
            <w:r>
              <w:rPr>
                <w:rStyle w:val="IndexLink"/>
                <w:rtl w:val="true"/>
              </w:rPr>
              <w:t xml:space="preserve"> </w:t>
            </w:r>
            <w:r>
              <w:rPr>
                <w:rStyle w:val="IndexLink"/>
                <w:rtl w:val="true"/>
              </w:rPr>
              <w:t xml:space="preserve">. </w:t>
            </w:r>
            <w:r>
              <w:rPr>
                <w:rStyle w:val="IndexLink"/>
                <w:rtl w:val="true"/>
              </w:rPr>
              <w:t>حكمت عملى</w:t>
            </w:r>
            <w:r>
              <w:rPr>
                <w:rStyle w:val="IndexLink"/>
                <w:rtl w:val="true"/>
              </w:rPr>
              <w:tab/>
            </w:r>
            <w:r>
              <w:rPr>
                <w:rStyle w:val="IndexLink"/>
              </w:rPr>
              <w:t>17</w:t>
            </w:r>
          </w:hyperlink>
        </w:p>
        <w:p>
          <w:pPr>
            <w:pStyle w:val="Contents4"/>
            <w:tabs>
              <w:tab w:val="clear" w:pos="8176"/>
              <w:tab w:val="right" w:pos="9026" w:leader="dot"/>
            </w:tabs>
            <w:rPr/>
          </w:pPr>
          <w:hyperlink w:anchor="__RefHeading___Toc480404_3804643083">
            <w:r>
              <w:rPr>
                <w:webHidden/>
                <w:rStyle w:val="IndexLink"/>
              </w:rPr>
              <w:t>۳</w:t>
            </w:r>
            <w:r>
              <w:rPr>
                <w:rStyle w:val="IndexLink"/>
                <w:rtl w:val="true"/>
              </w:rPr>
              <w:t xml:space="preserve"> </w:t>
            </w:r>
            <w:r>
              <w:rPr>
                <w:rStyle w:val="IndexLink"/>
                <w:rtl w:val="true"/>
              </w:rPr>
              <w:t xml:space="preserve">. </w:t>
            </w:r>
            <w:r>
              <w:rPr>
                <w:rStyle w:val="IndexLink"/>
                <w:rtl w:val="true"/>
              </w:rPr>
              <w:t>حكمت حقيقى</w:t>
            </w:r>
            <w:r>
              <w:rPr>
                <w:rStyle w:val="IndexLink"/>
                <w:rtl w:val="true"/>
              </w:rPr>
              <w:tab/>
            </w:r>
            <w:r>
              <w:rPr>
                <w:rStyle w:val="IndexLink"/>
              </w:rPr>
              <w:t>17</w:t>
            </w:r>
          </w:hyperlink>
        </w:p>
        <w:p>
          <w:pPr>
            <w:pStyle w:val="Contents3"/>
            <w:tabs>
              <w:tab w:val="clear" w:pos="8459"/>
              <w:tab w:val="right" w:pos="9026" w:leader="dot"/>
            </w:tabs>
            <w:rPr/>
          </w:pPr>
          <w:hyperlink w:anchor="__RefHeading___Toc480406_3804643083">
            <w:r>
              <w:rPr>
                <w:webHidden/>
                <w:rStyle w:val="IndexLink"/>
                <w:rtl w:val="true"/>
              </w:rPr>
              <w:t>سرآمد حكيمان</w:t>
            </w:r>
            <w:r>
              <w:rPr>
                <w:rStyle w:val="IndexLink"/>
                <w:rtl w:val="true"/>
              </w:rPr>
              <w:tab/>
            </w:r>
            <w:r>
              <w:rPr>
                <w:rStyle w:val="IndexLink"/>
              </w:rPr>
              <w:t>19</w:t>
            </w:r>
          </w:hyperlink>
        </w:p>
        <w:p>
          <w:pPr>
            <w:pStyle w:val="Contents2"/>
            <w:tabs>
              <w:tab w:val="clear" w:pos="8743"/>
              <w:tab w:val="right" w:pos="9026" w:leader="dot"/>
            </w:tabs>
            <w:rPr/>
          </w:pPr>
          <w:hyperlink w:anchor="__RefHeading___Toc480408_3804643083">
            <w:r>
              <w:rPr>
                <w:webHidden/>
                <w:rStyle w:val="IndexLink"/>
                <w:rtl w:val="true"/>
              </w:rPr>
              <w:t>فصل يكم</w:t>
            </w:r>
            <w:r>
              <w:rPr>
                <w:rStyle w:val="IndexLink"/>
                <w:rtl w:val="true"/>
              </w:rPr>
              <w:t xml:space="preserve">: </w:t>
            </w:r>
            <w:r>
              <w:rPr>
                <w:rStyle w:val="IndexLink"/>
                <w:rtl w:val="true"/>
              </w:rPr>
              <w:t>زندگى نامه لقمان</w:t>
            </w:r>
            <w:r>
              <w:rPr>
                <w:rStyle w:val="IndexLink"/>
                <w:rtl w:val="true"/>
              </w:rPr>
              <w:tab/>
            </w:r>
            <w:r>
              <w:rPr>
                <w:rStyle w:val="IndexLink"/>
              </w:rPr>
              <w:t>20</w:t>
            </w:r>
          </w:hyperlink>
        </w:p>
        <w:p>
          <w:pPr>
            <w:pStyle w:val="Contents3"/>
            <w:tabs>
              <w:tab w:val="clear" w:pos="8459"/>
              <w:tab w:val="right" w:pos="9026" w:leader="dot"/>
            </w:tabs>
            <w:rPr/>
          </w:pPr>
          <w:hyperlink w:anchor="__RefHeading___Toc480410_3804643083">
            <w:r>
              <w:rPr>
                <w:webHidden/>
                <w:rStyle w:val="IndexLink"/>
                <w:rtl w:val="true"/>
              </w:rPr>
              <w:t>تبار</w:t>
            </w:r>
            <w:r>
              <w:rPr>
                <w:rStyle w:val="IndexLink"/>
                <w:rtl w:val="true"/>
              </w:rPr>
              <w:tab/>
            </w:r>
            <w:r>
              <w:rPr>
                <w:rStyle w:val="IndexLink"/>
              </w:rPr>
              <w:t>20</w:t>
            </w:r>
          </w:hyperlink>
        </w:p>
        <w:p>
          <w:pPr>
            <w:pStyle w:val="Contents3"/>
            <w:tabs>
              <w:tab w:val="clear" w:pos="8459"/>
              <w:tab w:val="right" w:pos="9026" w:leader="dot"/>
            </w:tabs>
            <w:rPr/>
          </w:pPr>
          <w:hyperlink w:anchor="__RefHeading___Toc480412_3804643083">
            <w:r>
              <w:rPr>
                <w:webHidden/>
                <w:rStyle w:val="IndexLink"/>
                <w:rtl w:val="true"/>
              </w:rPr>
              <w:t>نژاد و مشخّصات ظاهرى</w:t>
            </w:r>
            <w:r>
              <w:rPr>
                <w:rStyle w:val="IndexLink"/>
                <w:rtl w:val="true"/>
              </w:rPr>
              <w:tab/>
            </w:r>
            <w:r>
              <w:rPr>
                <w:rStyle w:val="IndexLink"/>
              </w:rPr>
              <w:t>21</w:t>
            </w:r>
          </w:hyperlink>
        </w:p>
        <w:p>
          <w:pPr>
            <w:pStyle w:val="Contents3"/>
            <w:tabs>
              <w:tab w:val="clear" w:pos="8459"/>
              <w:tab w:val="right" w:pos="9026" w:leader="dot"/>
            </w:tabs>
            <w:rPr/>
          </w:pPr>
          <w:hyperlink w:anchor="__RefHeading___Toc480414_3804643083">
            <w:r>
              <w:rPr>
                <w:webHidden/>
                <w:rStyle w:val="IndexLink"/>
                <w:rtl w:val="true"/>
              </w:rPr>
              <w:t>بردگى</w:t>
            </w:r>
            <w:r>
              <w:rPr>
                <w:rStyle w:val="IndexLink"/>
                <w:rtl w:val="true"/>
              </w:rPr>
              <w:tab/>
            </w:r>
            <w:r>
              <w:rPr>
                <w:rStyle w:val="IndexLink"/>
              </w:rPr>
              <w:t>22</w:t>
            </w:r>
          </w:hyperlink>
        </w:p>
        <w:p>
          <w:pPr>
            <w:pStyle w:val="Contents3"/>
            <w:tabs>
              <w:tab w:val="clear" w:pos="8459"/>
              <w:tab w:val="right" w:pos="9026" w:leader="dot"/>
            </w:tabs>
            <w:rPr/>
          </w:pPr>
          <w:hyperlink w:anchor="__RefHeading___Toc480416_3804643083">
            <w:r>
              <w:rPr>
                <w:webHidden/>
                <w:rStyle w:val="IndexLink"/>
                <w:rtl w:val="true"/>
              </w:rPr>
              <w:t>تاريخ زندگى</w:t>
            </w:r>
            <w:r>
              <w:rPr>
                <w:rStyle w:val="IndexLink"/>
                <w:rtl w:val="true"/>
              </w:rPr>
              <w:tab/>
            </w:r>
            <w:r>
              <w:rPr>
                <w:rStyle w:val="IndexLink"/>
              </w:rPr>
              <w:t>22</w:t>
            </w:r>
          </w:hyperlink>
        </w:p>
        <w:p>
          <w:pPr>
            <w:pStyle w:val="Contents3"/>
            <w:tabs>
              <w:tab w:val="clear" w:pos="8459"/>
              <w:tab w:val="right" w:pos="9026" w:leader="dot"/>
            </w:tabs>
            <w:rPr/>
          </w:pPr>
          <w:hyperlink w:anchor="__RefHeading___Toc480418_3804643083">
            <w:r>
              <w:rPr>
                <w:webHidden/>
                <w:rStyle w:val="IndexLink"/>
                <w:rtl w:val="true"/>
              </w:rPr>
              <w:t>محلّ زندگى</w:t>
            </w:r>
            <w:r>
              <w:rPr>
                <w:rStyle w:val="IndexLink"/>
                <w:rtl w:val="true"/>
              </w:rPr>
              <w:tab/>
            </w:r>
            <w:r>
              <w:rPr>
                <w:rStyle w:val="IndexLink"/>
              </w:rPr>
              <w:t>23</w:t>
            </w:r>
          </w:hyperlink>
        </w:p>
        <w:p>
          <w:pPr>
            <w:pStyle w:val="Contents3"/>
            <w:tabs>
              <w:tab w:val="clear" w:pos="8459"/>
              <w:tab w:val="right" w:pos="9026" w:leader="dot"/>
            </w:tabs>
            <w:rPr/>
          </w:pPr>
          <w:hyperlink w:anchor="__RefHeading___Toc480420_3804643083">
            <w:r>
              <w:rPr>
                <w:webHidden/>
                <w:rStyle w:val="IndexLink"/>
                <w:rtl w:val="true"/>
              </w:rPr>
              <w:t>پيشه</w:t>
            </w:r>
            <w:r>
              <w:rPr>
                <w:rStyle w:val="IndexLink"/>
                <w:rtl w:val="true"/>
              </w:rPr>
              <w:tab/>
            </w:r>
            <w:r>
              <w:rPr>
                <w:rStyle w:val="IndexLink"/>
              </w:rPr>
              <w:t>24</w:t>
            </w:r>
          </w:hyperlink>
        </w:p>
        <w:p>
          <w:pPr>
            <w:pStyle w:val="Contents3"/>
            <w:tabs>
              <w:tab w:val="clear" w:pos="8459"/>
              <w:tab w:val="right" w:pos="9026" w:leader="dot"/>
            </w:tabs>
            <w:rPr/>
          </w:pPr>
          <w:hyperlink w:anchor="__RefHeading___Toc480422_3804643083">
            <w:r>
              <w:rPr>
                <w:webHidden/>
                <w:rStyle w:val="IndexLink"/>
                <w:rtl w:val="true"/>
              </w:rPr>
              <w:t>نقش انگشتر</w:t>
            </w:r>
            <w:r>
              <w:rPr>
                <w:rStyle w:val="IndexLink"/>
                <w:rtl w:val="true"/>
              </w:rPr>
              <w:tab/>
            </w:r>
            <w:r>
              <w:rPr>
                <w:rStyle w:val="IndexLink"/>
              </w:rPr>
              <w:t>24</w:t>
            </w:r>
          </w:hyperlink>
        </w:p>
        <w:p>
          <w:pPr>
            <w:pStyle w:val="Contents3"/>
            <w:tabs>
              <w:tab w:val="clear" w:pos="8459"/>
              <w:tab w:val="right" w:pos="9026" w:leader="dot"/>
            </w:tabs>
            <w:rPr/>
          </w:pPr>
          <w:hyperlink w:anchor="__RefHeading___Toc480424_3804643083">
            <w:r>
              <w:rPr>
                <w:webHidden/>
                <w:rStyle w:val="IndexLink"/>
                <w:rtl w:val="true"/>
              </w:rPr>
              <w:t>شاگردان</w:t>
            </w:r>
            <w:r>
              <w:rPr>
                <w:rStyle w:val="IndexLink"/>
                <w:rtl w:val="true"/>
              </w:rPr>
              <w:tab/>
            </w:r>
            <w:r>
              <w:rPr>
                <w:rStyle w:val="IndexLink"/>
              </w:rPr>
              <w:t>25</w:t>
            </w:r>
          </w:hyperlink>
        </w:p>
        <w:p>
          <w:pPr>
            <w:pStyle w:val="Contents3"/>
            <w:tabs>
              <w:tab w:val="clear" w:pos="8459"/>
              <w:tab w:val="right" w:pos="9026" w:leader="dot"/>
            </w:tabs>
            <w:rPr/>
          </w:pPr>
          <w:hyperlink w:anchor="__RefHeading___Toc480426_3804643083">
            <w:r>
              <w:rPr>
                <w:webHidden/>
                <w:rStyle w:val="IndexLink"/>
                <w:rtl w:val="true"/>
              </w:rPr>
              <w:t>طول عمر</w:t>
            </w:r>
            <w:r>
              <w:rPr>
                <w:rStyle w:val="IndexLink"/>
                <w:rtl w:val="true"/>
              </w:rPr>
              <w:tab/>
            </w:r>
            <w:r>
              <w:rPr>
                <w:rStyle w:val="IndexLink"/>
              </w:rPr>
              <w:t>25</w:t>
            </w:r>
          </w:hyperlink>
        </w:p>
        <w:p>
          <w:pPr>
            <w:pStyle w:val="Contents3"/>
            <w:tabs>
              <w:tab w:val="clear" w:pos="8459"/>
              <w:tab w:val="right" w:pos="9026" w:leader="dot"/>
            </w:tabs>
            <w:rPr/>
          </w:pPr>
          <w:hyperlink w:anchor="__RefHeading___Toc480428_3804643083">
            <w:r>
              <w:rPr>
                <w:webHidden/>
                <w:rStyle w:val="IndexLink"/>
                <w:rtl w:val="true"/>
              </w:rPr>
              <w:t>آرامگاه</w:t>
            </w:r>
            <w:r>
              <w:rPr>
                <w:rStyle w:val="IndexLink"/>
                <w:rtl w:val="true"/>
              </w:rPr>
              <w:tab/>
            </w:r>
            <w:r>
              <w:rPr>
                <w:rStyle w:val="IndexLink"/>
              </w:rPr>
              <w:t>27</w:t>
            </w:r>
          </w:hyperlink>
        </w:p>
        <w:p>
          <w:pPr>
            <w:pStyle w:val="Contents3"/>
            <w:tabs>
              <w:tab w:val="clear" w:pos="8459"/>
              <w:tab w:val="right" w:pos="9026" w:leader="dot"/>
            </w:tabs>
            <w:rPr/>
          </w:pPr>
          <w:hyperlink w:anchor="__RefHeading___Toc480430_3804643083">
            <w:r>
              <w:rPr>
                <w:webHidden/>
                <w:rStyle w:val="IndexLink"/>
                <w:rtl w:val="true"/>
              </w:rPr>
              <w:t>آيا لقمان ، پيامبر بود؟</w:t>
            </w:r>
            <w:r>
              <w:rPr>
                <w:rStyle w:val="IndexLink"/>
                <w:rtl w:val="true"/>
              </w:rPr>
              <w:tab/>
            </w:r>
            <w:r>
              <w:rPr>
                <w:rStyle w:val="IndexLink"/>
              </w:rPr>
              <w:t>27</w:t>
            </w:r>
          </w:hyperlink>
        </w:p>
        <w:p>
          <w:pPr>
            <w:pStyle w:val="Contents3"/>
            <w:tabs>
              <w:tab w:val="clear" w:pos="8459"/>
              <w:tab w:val="right" w:pos="9026" w:leader="dot"/>
            </w:tabs>
            <w:rPr/>
          </w:pPr>
          <w:hyperlink w:anchor="__RefHeading___Toc480432_3804643083">
            <w:r>
              <w:rPr>
                <w:webHidden/>
                <w:rStyle w:val="IndexLink"/>
                <w:rtl w:val="true"/>
              </w:rPr>
              <w:t>رمز دستيابى لقمان به حكمت</w:t>
            </w:r>
            <w:r>
              <w:rPr>
                <w:rStyle w:val="IndexLink"/>
                <w:rtl w:val="true"/>
              </w:rPr>
              <w:tab/>
            </w:r>
            <w:r>
              <w:rPr>
                <w:rStyle w:val="IndexLink"/>
              </w:rPr>
              <w:t>28</w:t>
            </w:r>
          </w:hyperlink>
        </w:p>
        <w:p>
          <w:pPr>
            <w:pStyle w:val="Contents3"/>
            <w:tabs>
              <w:tab w:val="clear" w:pos="8459"/>
              <w:tab w:val="right" w:pos="9026" w:leader="dot"/>
            </w:tabs>
            <w:rPr/>
          </w:pPr>
          <w:hyperlink w:anchor="__RefHeading___Toc480434_3804643083">
            <w:r>
              <w:rPr>
                <w:webHidden/>
                <w:rStyle w:val="IndexLink"/>
                <w:rtl w:val="true"/>
              </w:rPr>
              <w:t>همانندانِ لقمان در امّت اسلامى</w:t>
            </w:r>
            <w:r>
              <w:rPr>
                <w:rStyle w:val="IndexLink"/>
                <w:rtl w:val="true"/>
              </w:rPr>
              <w:tab/>
            </w:r>
            <w:r>
              <w:rPr>
                <w:rStyle w:val="IndexLink"/>
              </w:rPr>
              <w:t>33</w:t>
            </w:r>
          </w:hyperlink>
        </w:p>
        <w:p>
          <w:pPr>
            <w:pStyle w:val="Contents3"/>
            <w:tabs>
              <w:tab w:val="clear" w:pos="8459"/>
              <w:tab w:val="right" w:pos="9026" w:leader="dot"/>
            </w:tabs>
            <w:rPr/>
          </w:pPr>
          <w:hyperlink w:anchor="__RefHeading___Toc480436_3804643083">
            <w:r>
              <w:rPr>
                <w:webHidden/>
                <w:rStyle w:val="IndexLink"/>
              </w:rPr>
              <w:t>۱</w:t>
            </w:r>
            <w:r>
              <w:rPr>
                <w:rStyle w:val="IndexLink"/>
                <w:rtl w:val="true"/>
              </w:rPr>
              <w:t xml:space="preserve"> </w:t>
            </w:r>
            <w:r>
              <w:rPr>
                <w:rStyle w:val="IndexLink"/>
                <w:rtl w:val="true"/>
              </w:rPr>
              <w:t xml:space="preserve">. </w:t>
            </w:r>
            <w:r>
              <w:rPr>
                <w:rStyle w:val="IndexLink"/>
                <w:rtl w:val="true"/>
              </w:rPr>
              <w:t>سلمان</w:t>
            </w:r>
            <w:r>
              <w:rPr>
                <w:rStyle w:val="IndexLink"/>
                <w:rtl w:val="true"/>
              </w:rPr>
              <w:tab/>
            </w:r>
            <w:r>
              <w:rPr>
                <w:rStyle w:val="IndexLink"/>
              </w:rPr>
              <w:t>33</w:t>
            </w:r>
          </w:hyperlink>
        </w:p>
        <w:p>
          <w:pPr>
            <w:pStyle w:val="Contents3"/>
            <w:tabs>
              <w:tab w:val="clear" w:pos="8459"/>
              <w:tab w:val="right" w:pos="9026" w:leader="dot"/>
            </w:tabs>
            <w:rPr/>
          </w:pPr>
          <w:hyperlink w:anchor="__RefHeading___Toc480438_3804643083">
            <w:r>
              <w:rPr>
                <w:webHidden/>
                <w:rStyle w:val="IndexLink"/>
              </w:rPr>
              <w:t>۲</w:t>
            </w:r>
            <w:r>
              <w:rPr>
                <w:rStyle w:val="IndexLink"/>
                <w:rtl w:val="true"/>
              </w:rPr>
              <w:t xml:space="preserve"> </w:t>
            </w:r>
            <w:r>
              <w:rPr>
                <w:rStyle w:val="IndexLink"/>
                <w:rtl w:val="true"/>
              </w:rPr>
              <w:t xml:space="preserve">. </w:t>
            </w:r>
            <w:r>
              <w:rPr>
                <w:rStyle w:val="IndexLink"/>
                <w:rtl w:val="true"/>
              </w:rPr>
              <w:t>ابو حمزه ثابت بن دينار ثُمالى</w:t>
            </w:r>
            <w:r>
              <w:rPr>
                <w:rStyle w:val="IndexLink"/>
                <w:rtl w:val="true"/>
              </w:rPr>
              <w:tab/>
            </w:r>
            <w:r>
              <w:rPr>
                <w:rStyle w:val="IndexLink"/>
              </w:rPr>
              <w:t>36</w:t>
            </w:r>
          </w:hyperlink>
        </w:p>
        <w:p>
          <w:pPr>
            <w:pStyle w:val="Contents3"/>
            <w:tabs>
              <w:tab w:val="clear" w:pos="8459"/>
              <w:tab w:val="right" w:pos="9026" w:leader="dot"/>
            </w:tabs>
            <w:rPr/>
          </w:pPr>
          <w:hyperlink w:anchor="__RefHeading___Toc480440_3804643083">
            <w:r>
              <w:rPr>
                <w:webHidden/>
                <w:rStyle w:val="IndexLink"/>
              </w:rPr>
              <w:t>۳</w:t>
            </w:r>
            <w:r>
              <w:rPr>
                <w:rStyle w:val="IndexLink"/>
                <w:rtl w:val="true"/>
              </w:rPr>
              <w:t xml:space="preserve"> </w:t>
            </w:r>
            <w:r>
              <w:rPr>
                <w:rStyle w:val="IndexLink"/>
                <w:rtl w:val="true"/>
              </w:rPr>
              <w:t xml:space="preserve">. </w:t>
            </w:r>
            <w:r>
              <w:rPr>
                <w:rStyle w:val="IndexLink"/>
                <w:rtl w:val="true"/>
              </w:rPr>
              <w:t>يونس بن عبد الرحمان</w:t>
            </w:r>
            <w:r>
              <w:rPr>
                <w:rStyle w:val="IndexLink"/>
                <w:rtl w:val="true"/>
              </w:rPr>
              <w:tab/>
            </w:r>
            <w:r>
              <w:rPr>
                <w:rStyle w:val="IndexLink"/>
              </w:rPr>
              <w:t>36</w:t>
            </w:r>
          </w:hyperlink>
        </w:p>
        <w:p>
          <w:pPr>
            <w:pStyle w:val="Contents2"/>
            <w:tabs>
              <w:tab w:val="clear" w:pos="8743"/>
              <w:tab w:val="right" w:pos="9026" w:leader="dot"/>
            </w:tabs>
            <w:rPr/>
          </w:pPr>
          <w:hyperlink w:anchor="__RefHeading___Toc480442_3804643083">
            <w:r>
              <w:rPr>
                <w:webHidden/>
                <w:rStyle w:val="IndexLink"/>
                <w:rtl w:val="true"/>
              </w:rPr>
              <w:t>فصل دوم</w:t>
            </w:r>
            <w:r>
              <w:rPr>
                <w:rStyle w:val="IndexLink"/>
                <w:rtl w:val="true"/>
              </w:rPr>
              <w:t xml:space="preserve">: </w:t>
            </w:r>
            <w:r>
              <w:rPr>
                <w:rStyle w:val="IndexLink"/>
                <w:rtl w:val="true"/>
              </w:rPr>
              <w:t>اندرزهاى لقمان در قرآن</w:t>
            </w:r>
            <w:r>
              <w:rPr>
                <w:rStyle w:val="IndexLink"/>
                <w:rtl w:val="true"/>
              </w:rPr>
              <w:tab/>
            </w:r>
            <w:r>
              <w:rPr>
                <w:rStyle w:val="IndexLink"/>
              </w:rPr>
              <w:t>38</w:t>
            </w:r>
          </w:hyperlink>
        </w:p>
        <w:p>
          <w:pPr>
            <w:pStyle w:val="Contents3"/>
            <w:tabs>
              <w:tab w:val="clear" w:pos="8459"/>
              <w:tab w:val="right" w:pos="9026" w:leader="dot"/>
            </w:tabs>
            <w:rPr/>
          </w:pPr>
          <w:hyperlink w:anchor="__RefHeading___Toc480444_380464308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480446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خطر شرك</w:t>
            </w:r>
            <w:r>
              <w:rPr>
                <w:rStyle w:val="IndexLink"/>
                <w:rtl w:val="true"/>
              </w:rPr>
              <w:tab/>
            </w:r>
            <w:r>
              <w:rPr>
                <w:rStyle w:val="IndexLink"/>
              </w:rPr>
              <w:t>40</w:t>
            </w:r>
          </w:hyperlink>
        </w:p>
        <w:p>
          <w:pPr>
            <w:pStyle w:val="Contents3"/>
            <w:tabs>
              <w:tab w:val="clear" w:pos="8459"/>
              <w:tab w:val="right" w:pos="9026" w:leader="dot"/>
            </w:tabs>
            <w:rPr/>
          </w:pPr>
          <w:hyperlink w:anchor="__RefHeading___Toc480448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نقش اعمال در سرنوشت انسان</w:t>
            </w:r>
            <w:r>
              <w:rPr>
                <w:rStyle w:val="IndexLink"/>
                <w:rtl w:val="true"/>
              </w:rPr>
              <w:tab/>
            </w:r>
            <w:r>
              <w:rPr>
                <w:rStyle w:val="IndexLink"/>
              </w:rPr>
              <w:t>40</w:t>
            </w:r>
          </w:hyperlink>
        </w:p>
        <w:p>
          <w:pPr>
            <w:pStyle w:val="Contents3"/>
            <w:tabs>
              <w:tab w:val="clear" w:pos="8459"/>
              <w:tab w:val="right" w:pos="9026" w:leader="dot"/>
            </w:tabs>
            <w:rPr/>
          </w:pPr>
          <w:hyperlink w:anchor="__RefHeading___Toc480450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از كارهاى بزرگ و اساسى</w:t>
            </w:r>
            <w:r>
              <w:rPr>
                <w:rStyle w:val="IndexLink"/>
                <w:rtl w:val="true"/>
              </w:rPr>
              <w:tab/>
            </w:r>
            <w:r>
              <w:rPr>
                <w:rStyle w:val="IndexLink"/>
              </w:rPr>
              <w:t>42</w:t>
            </w:r>
          </w:hyperlink>
        </w:p>
        <w:p>
          <w:pPr>
            <w:pStyle w:val="Contents3"/>
            <w:tabs>
              <w:tab w:val="clear" w:pos="8459"/>
              <w:tab w:val="right" w:pos="9026" w:leader="dot"/>
            </w:tabs>
            <w:rPr/>
          </w:pPr>
          <w:hyperlink w:anchor="__RefHeading___Toc480452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خطر تكبّر و غرور</w:t>
            </w:r>
            <w:r>
              <w:rPr>
                <w:rStyle w:val="IndexLink"/>
                <w:rtl w:val="true"/>
              </w:rPr>
              <w:tab/>
            </w:r>
            <w:r>
              <w:rPr>
                <w:rStyle w:val="IndexLink"/>
              </w:rPr>
              <w:t>46</w:t>
            </w:r>
          </w:hyperlink>
        </w:p>
        <w:p>
          <w:pPr>
            <w:pStyle w:val="Contents3"/>
            <w:tabs>
              <w:tab w:val="clear" w:pos="8459"/>
              <w:tab w:val="right" w:pos="9026" w:leader="dot"/>
            </w:tabs>
            <w:rPr/>
          </w:pPr>
          <w:hyperlink w:anchor="__RefHeading___Toc480454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آرام گام برداشتن و آهسته سخن گفتن</w:t>
            </w:r>
            <w:r>
              <w:rPr>
                <w:rStyle w:val="IndexLink"/>
                <w:rtl w:val="true"/>
              </w:rPr>
              <w:tab/>
            </w:r>
            <w:r>
              <w:rPr>
                <w:rStyle w:val="IndexLink"/>
              </w:rPr>
              <w:t>48</w:t>
            </w:r>
          </w:hyperlink>
        </w:p>
        <w:p>
          <w:pPr>
            <w:pStyle w:val="Contents2"/>
            <w:tabs>
              <w:tab w:val="clear" w:pos="8743"/>
              <w:tab w:val="right" w:pos="9026" w:leader="dot"/>
            </w:tabs>
            <w:rPr/>
          </w:pPr>
          <w:hyperlink w:anchor="__RefHeading___Toc480456_3804643083">
            <w:r>
              <w:rPr>
                <w:webHidden/>
                <w:rStyle w:val="IndexLink"/>
                <w:rtl w:val="true"/>
              </w:rPr>
              <w:t>فصل سوم</w:t>
            </w:r>
            <w:r>
              <w:rPr>
                <w:rStyle w:val="IndexLink"/>
                <w:rtl w:val="true"/>
              </w:rPr>
              <w:t xml:space="preserve">: </w:t>
            </w:r>
            <w:r>
              <w:rPr>
                <w:rStyle w:val="IndexLink"/>
                <w:rtl w:val="true"/>
              </w:rPr>
              <w:t>داستان هايى از حكمت هاى لقمان</w:t>
            </w:r>
            <w:r>
              <w:rPr>
                <w:rStyle w:val="IndexLink"/>
                <w:rtl w:val="true"/>
              </w:rPr>
              <w:tab/>
            </w:r>
            <w:r>
              <w:rPr>
                <w:rStyle w:val="IndexLink"/>
              </w:rPr>
              <w:t>52</w:t>
            </w:r>
          </w:hyperlink>
        </w:p>
        <w:p>
          <w:pPr>
            <w:pStyle w:val="Contents3"/>
            <w:tabs>
              <w:tab w:val="clear" w:pos="8459"/>
              <w:tab w:val="right" w:pos="9026" w:leader="dot"/>
            </w:tabs>
            <w:rPr/>
          </w:pPr>
          <w:hyperlink w:anchor="__RefHeading___Toc480458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نپذيرفتن داورى ميان مردم</w:t>
            </w:r>
            <w:r>
              <w:rPr>
                <w:rStyle w:val="IndexLink"/>
                <w:rtl w:val="true"/>
              </w:rPr>
              <w:tab/>
            </w:r>
            <w:r>
              <w:rPr>
                <w:rStyle w:val="IndexLink"/>
              </w:rPr>
              <w:t>52</w:t>
            </w:r>
          </w:hyperlink>
        </w:p>
        <w:p>
          <w:pPr>
            <w:pStyle w:val="Contents3"/>
            <w:tabs>
              <w:tab w:val="clear" w:pos="8459"/>
              <w:tab w:val="right" w:pos="9026" w:leader="dot"/>
            </w:tabs>
            <w:rPr/>
          </w:pPr>
          <w:hyperlink w:anchor="__RefHeading___Toc480460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نخستين حكمتى كه از لقمان آشكار شد</w:t>
            </w:r>
            <w:r>
              <w:rPr>
                <w:rStyle w:val="IndexLink"/>
                <w:rtl w:val="true"/>
              </w:rPr>
              <w:tab/>
            </w:r>
            <w:r>
              <w:rPr>
                <w:rStyle w:val="IndexLink"/>
              </w:rPr>
              <w:t>54</w:t>
            </w:r>
          </w:hyperlink>
        </w:p>
        <w:p>
          <w:pPr>
            <w:pStyle w:val="Contents3"/>
            <w:tabs>
              <w:tab w:val="clear" w:pos="8459"/>
              <w:tab w:val="right" w:pos="9026" w:leader="dot"/>
            </w:tabs>
            <w:rPr/>
          </w:pPr>
          <w:hyperlink w:anchor="__RefHeading___Toc480462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سخن حكيمانه لقمان درباره نپرسيدن</w:t>
            </w:r>
            <w:r>
              <w:rPr>
                <w:rStyle w:val="IndexLink"/>
                <w:rtl w:val="true"/>
              </w:rPr>
              <w:tab/>
            </w:r>
            <w:r>
              <w:rPr>
                <w:rStyle w:val="IndexLink"/>
              </w:rPr>
              <w:t>56</w:t>
            </w:r>
          </w:hyperlink>
        </w:p>
        <w:p>
          <w:pPr>
            <w:pStyle w:val="Contents3"/>
            <w:tabs>
              <w:tab w:val="clear" w:pos="8459"/>
              <w:tab w:val="right" w:pos="9026" w:leader="dot"/>
            </w:tabs>
            <w:rPr/>
          </w:pPr>
          <w:hyperlink w:anchor="__RefHeading___Toc480464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لذيذترين و خبيث ترين عضو حيوان</w:t>
            </w:r>
            <w:r>
              <w:rPr>
                <w:rStyle w:val="IndexLink"/>
                <w:rtl w:val="true"/>
              </w:rPr>
              <w:tab/>
            </w:r>
            <w:r>
              <w:rPr>
                <w:rStyle w:val="IndexLink"/>
              </w:rPr>
              <w:t>58</w:t>
            </w:r>
          </w:hyperlink>
        </w:p>
        <w:p>
          <w:pPr>
            <w:pStyle w:val="Contents3"/>
            <w:tabs>
              <w:tab w:val="clear" w:pos="8459"/>
              <w:tab w:val="right" w:pos="9026" w:leader="dot"/>
            </w:tabs>
            <w:rPr/>
          </w:pPr>
          <w:hyperlink w:anchor="__RefHeading___Toc480466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دل نبستن به خشنودىِ مردم</w:t>
            </w:r>
            <w:r>
              <w:rPr>
                <w:rStyle w:val="IndexLink"/>
                <w:rtl w:val="true"/>
              </w:rPr>
              <w:tab/>
            </w:r>
            <w:r>
              <w:rPr>
                <w:rStyle w:val="IndexLink"/>
              </w:rPr>
              <w:t>58</w:t>
            </w:r>
          </w:hyperlink>
        </w:p>
        <w:p>
          <w:pPr>
            <w:pStyle w:val="Contents3"/>
            <w:tabs>
              <w:tab w:val="clear" w:pos="8459"/>
              <w:tab w:val="right" w:pos="9026" w:leader="dot"/>
            </w:tabs>
            <w:rPr/>
          </w:pPr>
          <w:hyperlink w:anchor="__RefHeading___Toc480468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طولانى ننشستن در مستراح</w:t>
            </w:r>
            <w:r>
              <w:rPr>
                <w:rStyle w:val="IndexLink"/>
                <w:rtl w:val="true"/>
              </w:rPr>
              <w:tab/>
            </w:r>
            <w:r>
              <w:rPr>
                <w:rStyle w:val="IndexLink"/>
              </w:rPr>
              <w:t>62</w:t>
            </w:r>
          </w:hyperlink>
        </w:p>
        <w:p>
          <w:pPr>
            <w:pStyle w:val="Contents3"/>
            <w:tabs>
              <w:tab w:val="clear" w:pos="8459"/>
              <w:tab w:val="right" w:pos="9026" w:leader="dot"/>
            </w:tabs>
            <w:rPr/>
          </w:pPr>
          <w:hyperlink w:anchor="__RefHeading___Toc480470_3804643083">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تنهانشينى طولانى</w:t>
            </w:r>
            <w:r>
              <w:rPr>
                <w:rStyle w:val="IndexLink"/>
                <w:rtl w:val="true"/>
              </w:rPr>
              <w:tab/>
            </w:r>
            <w:r>
              <w:rPr>
                <w:rStyle w:val="IndexLink"/>
              </w:rPr>
              <w:t>62</w:t>
            </w:r>
          </w:hyperlink>
        </w:p>
        <w:p>
          <w:pPr>
            <w:pStyle w:val="Contents3"/>
            <w:tabs>
              <w:tab w:val="clear" w:pos="8459"/>
              <w:tab w:val="right" w:pos="9026" w:leader="dot"/>
            </w:tabs>
            <w:rPr/>
          </w:pPr>
          <w:hyperlink w:anchor="__RefHeading___Toc480472_3804643083">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دور كردن تهمت از خود</w:t>
            </w:r>
            <w:r>
              <w:rPr>
                <w:rStyle w:val="IndexLink"/>
                <w:rtl w:val="true"/>
              </w:rPr>
              <w:tab/>
            </w:r>
            <w:r>
              <w:rPr>
                <w:rStyle w:val="IndexLink"/>
              </w:rPr>
              <w:t>64</w:t>
            </w:r>
          </w:hyperlink>
        </w:p>
        <w:p>
          <w:pPr>
            <w:pStyle w:val="Contents3"/>
            <w:tabs>
              <w:tab w:val="clear" w:pos="8459"/>
              <w:tab w:val="right" w:pos="9026" w:leader="dot"/>
            </w:tabs>
            <w:rPr/>
          </w:pPr>
          <w:hyperlink w:anchor="__RefHeading___Toc480474_3804643083">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عيب گرفتن بر نقش يا نقّاش</w:t>
            </w:r>
            <w:r>
              <w:rPr>
                <w:rStyle w:val="IndexLink"/>
                <w:rtl w:val="true"/>
              </w:rPr>
              <w:tab/>
            </w:r>
            <w:r>
              <w:rPr>
                <w:rStyle w:val="IndexLink"/>
              </w:rPr>
              <w:t>64</w:t>
            </w:r>
          </w:hyperlink>
        </w:p>
        <w:p>
          <w:pPr>
            <w:pStyle w:val="Contents3"/>
            <w:tabs>
              <w:tab w:val="clear" w:pos="8459"/>
              <w:tab w:val="right" w:pos="9026" w:leader="dot"/>
            </w:tabs>
            <w:rPr/>
          </w:pPr>
          <w:hyperlink w:anchor="__RefHeading___Toc480476_3804643083">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كِشتنِ جو به جاى كنجد</w:t>
            </w:r>
            <w:r>
              <w:rPr>
                <w:rStyle w:val="IndexLink"/>
                <w:rtl w:val="true"/>
              </w:rPr>
              <w:tab/>
            </w:r>
            <w:r>
              <w:rPr>
                <w:rStyle w:val="IndexLink"/>
              </w:rPr>
              <w:t>64</w:t>
            </w:r>
          </w:hyperlink>
        </w:p>
        <w:p>
          <w:pPr>
            <w:pStyle w:val="Contents2"/>
            <w:tabs>
              <w:tab w:val="clear" w:pos="8743"/>
              <w:tab w:val="right" w:pos="9026" w:leader="dot"/>
            </w:tabs>
            <w:rPr/>
          </w:pPr>
          <w:hyperlink w:anchor="__RefHeading___Toc480478_3804643083">
            <w:r>
              <w:rPr>
                <w:webHidden/>
                <w:rStyle w:val="IndexLink"/>
                <w:rtl w:val="true"/>
              </w:rPr>
              <w:t>فصل چهارم</w:t>
            </w:r>
            <w:r>
              <w:rPr>
                <w:rStyle w:val="IndexLink"/>
                <w:rtl w:val="true"/>
              </w:rPr>
              <w:t xml:space="preserve">: </w:t>
            </w:r>
            <w:r>
              <w:rPr>
                <w:rStyle w:val="IndexLink"/>
                <w:rtl w:val="true"/>
              </w:rPr>
              <w:t>حكمت هايى درباره دانش و شناخت</w:t>
            </w:r>
            <w:r>
              <w:rPr>
                <w:rStyle w:val="IndexLink"/>
                <w:rtl w:val="true"/>
              </w:rPr>
              <w:tab/>
            </w:r>
            <w:r>
              <w:rPr>
                <w:rStyle w:val="IndexLink"/>
              </w:rPr>
              <w:t>68</w:t>
            </w:r>
          </w:hyperlink>
        </w:p>
        <w:p>
          <w:pPr>
            <w:pStyle w:val="Contents3"/>
            <w:tabs>
              <w:tab w:val="clear" w:pos="8459"/>
              <w:tab w:val="right" w:pos="9026" w:leader="dot"/>
            </w:tabs>
            <w:rPr/>
          </w:pPr>
          <w:hyperlink w:anchor="__RefHeading___Toc480480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ارزش خِرد</w:t>
            </w:r>
            <w:r>
              <w:rPr>
                <w:rStyle w:val="IndexLink"/>
                <w:rtl w:val="true"/>
              </w:rPr>
              <w:tab/>
            </w:r>
            <w:r>
              <w:rPr>
                <w:rStyle w:val="IndexLink"/>
              </w:rPr>
              <w:t>68</w:t>
            </w:r>
          </w:hyperlink>
        </w:p>
        <w:p>
          <w:pPr>
            <w:pStyle w:val="Contents3"/>
            <w:tabs>
              <w:tab w:val="clear" w:pos="8459"/>
              <w:tab w:val="right" w:pos="9026" w:leader="dot"/>
            </w:tabs>
            <w:rPr/>
          </w:pPr>
          <w:hyperlink w:anchor="__RefHeading___Toc480482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نشانه خرد</w:t>
            </w:r>
            <w:r>
              <w:rPr>
                <w:rStyle w:val="IndexLink"/>
                <w:rtl w:val="true"/>
              </w:rPr>
              <w:tab/>
            </w:r>
            <w:r>
              <w:rPr>
                <w:rStyle w:val="IndexLink"/>
              </w:rPr>
              <w:t>68</w:t>
            </w:r>
          </w:hyperlink>
        </w:p>
        <w:p>
          <w:pPr>
            <w:pStyle w:val="Contents3"/>
            <w:tabs>
              <w:tab w:val="clear" w:pos="8459"/>
              <w:tab w:val="right" w:pos="9026" w:leader="dot"/>
            </w:tabs>
            <w:rPr/>
          </w:pPr>
          <w:hyperlink w:anchor="__RefHeading___Toc480484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نشانه دانشمند</w:t>
            </w:r>
            <w:r>
              <w:rPr>
                <w:rStyle w:val="IndexLink"/>
                <w:rtl w:val="true"/>
              </w:rPr>
              <w:tab/>
            </w:r>
            <w:r>
              <w:rPr>
                <w:rStyle w:val="IndexLink"/>
              </w:rPr>
              <w:t>70</w:t>
            </w:r>
          </w:hyperlink>
        </w:p>
        <w:p>
          <w:pPr>
            <w:pStyle w:val="Contents3"/>
            <w:tabs>
              <w:tab w:val="clear" w:pos="8459"/>
              <w:tab w:val="right" w:pos="9026" w:leader="dot"/>
            </w:tabs>
            <w:rPr/>
          </w:pPr>
          <w:hyperlink w:anchor="__RefHeading___Toc480486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سخن حكيمان</w:t>
            </w:r>
            <w:r>
              <w:rPr>
                <w:rStyle w:val="IndexLink"/>
                <w:rtl w:val="true"/>
              </w:rPr>
              <w:tab/>
            </w:r>
            <w:r>
              <w:rPr>
                <w:rStyle w:val="IndexLink"/>
              </w:rPr>
              <w:t>72</w:t>
            </w:r>
          </w:hyperlink>
        </w:p>
        <w:p>
          <w:pPr>
            <w:pStyle w:val="Contents3"/>
            <w:tabs>
              <w:tab w:val="clear" w:pos="8459"/>
              <w:tab w:val="right" w:pos="9026" w:leader="dot"/>
            </w:tabs>
            <w:rPr/>
          </w:pPr>
          <w:hyperlink w:anchor="__RefHeading___Toc480488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دانش پژوهى</w:t>
            </w:r>
            <w:r>
              <w:rPr>
                <w:rStyle w:val="IndexLink"/>
                <w:rtl w:val="true"/>
              </w:rPr>
              <w:tab/>
            </w:r>
            <w:r>
              <w:rPr>
                <w:rStyle w:val="IndexLink"/>
              </w:rPr>
              <w:t>72</w:t>
            </w:r>
          </w:hyperlink>
        </w:p>
        <w:p>
          <w:pPr>
            <w:pStyle w:val="Contents3"/>
            <w:tabs>
              <w:tab w:val="clear" w:pos="8459"/>
              <w:tab w:val="right" w:pos="9026" w:leader="dot"/>
            </w:tabs>
            <w:rPr/>
          </w:pPr>
          <w:hyperlink w:anchor="__RefHeading___Toc480490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ادبِ دانش آموزى</w:t>
            </w:r>
            <w:r>
              <w:rPr>
                <w:rStyle w:val="IndexLink"/>
                <w:rtl w:val="true"/>
              </w:rPr>
              <w:tab/>
            </w:r>
            <w:r>
              <w:rPr>
                <w:rStyle w:val="IndexLink"/>
              </w:rPr>
              <w:t>76</w:t>
            </w:r>
          </w:hyperlink>
        </w:p>
        <w:p>
          <w:pPr>
            <w:pStyle w:val="Contents3"/>
            <w:tabs>
              <w:tab w:val="clear" w:pos="8459"/>
              <w:tab w:val="right" w:pos="9026" w:leader="dot"/>
            </w:tabs>
            <w:rPr/>
          </w:pPr>
          <w:hyperlink w:anchor="__RefHeading___Toc480492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فايده يادگيرى دانش</w:t>
            </w:r>
            <w:r>
              <w:rPr>
                <w:rStyle w:val="IndexLink"/>
                <w:rtl w:val="true"/>
              </w:rPr>
              <w:tab/>
            </w:r>
            <w:r>
              <w:rPr>
                <w:rStyle w:val="IndexLink"/>
              </w:rPr>
              <w:t>80</w:t>
            </w:r>
          </w:hyperlink>
        </w:p>
        <w:p>
          <w:pPr>
            <w:pStyle w:val="Contents3"/>
            <w:tabs>
              <w:tab w:val="clear" w:pos="8459"/>
              <w:tab w:val="right" w:pos="9026" w:leader="dot"/>
            </w:tabs>
            <w:rPr/>
          </w:pPr>
          <w:hyperlink w:anchor="__RefHeading___Toc480494_3804643083">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ارزش دانش و همنشينى با دانشمند</w:t>
            </w:r>
            <w:r>
              <w:rPr>
                <w:rStyle w:val="IndexLink"/>
                <w:rtl w:val="true"/>
              </w:rPr>
              <w:tab/>
            </w:r>
            <w:r>
              <w:rPr>
                <w:rStyle w:val="IndexLink"/>
              </w:rPr>
              <w:t>82</w:t>
            </w:r>
          </w:hyperlink>
        </w:p>
        <w:p>
          <w:pPr>
            <w:pStyle w:val="Contents3"/>
            <w:tabs>
              <w:tab w:val="clear" w:pos="8459"/>
              <w:tab w:val="right" w:pos="9026" w:leader="dot"/>
            </w:tabs>
            <w:rPr/>
          </w:pPr>
          <w:hyperlink w:anchor="__RefHeading___Toc480496_3804643083">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ادبِ همنشينى با دانشمند</w:t>
            </w:r>
            <w:r>
              <w:rPr>
                <w:rStyle w:val="IndexLink"/>
                <w:rtl w:val="true"/>
              </w:rPr>
              <w:tab/>
            </w:r>
            <w:r>
              <w:rPr>
                <w:rStyle w:val="IndexLink"/>
              </w:rPr>
              <w:t>84</w:t>
            </w:r>
          </w:hyperlink>
        </w:p>
        <w:p>
          <w:pPr>
            <w:pStyle w:val="Contents3"/>
            <w:tabs>
              <w:tab w:val="clear" w:pos="8459"/>
              <w:tab w:val="right" w:pos="9026" w:leader="dot"/>
            </w:tabs>
            <w:rPr/>
          </w:pPr>
          <w:hyperlink w:anchor="__RefHeading___Toc480498_3804643083">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فضيلت دانشمند و حكيمان</w:t>
            </w:r>
            <w:r>
              <w:rPr>
                <w:rStyle w:val="IndexLink"/>
                <w:rtl w:val="true"/>
              </w:rPr>
              <w:tab/>
            </w:r>
            <w:r>
              <w:rPr>
                <w:rStyle w:val="IndexLink"/>
              </w:rPr>
              <w:t>86</w:t>
            </w:r>
          </w:hyperlink>
        </w:p>
        <w:p>
          <w:pPr>
            <w:pStyle w:val="Contents3"/>
            <w:tabs>
              <w:tab w:val="clear" w:pos="8459"/>
              <w:tab w:val="right" w:pos="9026" w:leader="dot"/>
            </w:tabs>
            <w:rPr/>
          </w:pPr>
          <w:hyperlink w:anchor="__RefHeading___Toc480500_3804643083">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نكوهش علاقه به نادان و دشمنىِ دانا</w:t>
            </w:r>
            <w:r>
              <w:rPr>
                <w:rStyle w:val="IndexLink"/>
                <w:rtl w:val="true"/>
              </w:rPr>
              <w:tab/>
            </w:r>
            <w:r>
              <w:rPr>
                <w:rStyle w:val="IndexLink"/>
              </w:rPr>
              <w:t>88</w:t>
            </w:r>
          </w:hyperlink>
        </w:p>
        <w:p>
          <w:pPr>
            <w:pStyle w:val="Contents3"/>
            <w:tabs>
              <w:tab w:val="clear" w:pos="8459"/>
              <w:tab w:val="right" w:pos="9026" w:leader="dot"/>
            </w:tabs>
            <w:rPr/>
          </w:pPr>
          <w:hyperlink w:anchor="__RefHeading___Toc480502_3804643083">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پرهيز از فرستادنِ پيك نادان</w:t>
            </w:r>
            <w:r>
              <w:rPr>
                <w:rStyle w:val="IndexLink"/>
                <w:rtl w:val="true"/>
              </w:rPr>
              <w:tab/>
            </w:r>
            <w:r>
              <w:rPr>
                <w:rStyle w:val="IndexLink"/>
              </w:rPr>
              <w:t>88</w:t>
            </w:r>
          </w:hyperlink>
        </w:p>
        <w:p>
          <w:pPr>
            <w:pStyle w:val="Contents2"/>
            <w:tabs>
              <w:tab w:val="clear" w:pos="8743"/>
              <w:tab w:val="right" w:pos="9026" w:leader="dot"/>
            </w:tabs>
            <w:rPr/>
          </w:pPr>
          <w:hyperlink w:anchor="__RefHeading___Toc480504_3804643083">
            <w:r>
              <w:rPr>
                <w:webHidden/>
                <w:rStyle w:val="IndexLink"/>
                <w:rtl w:val="true"/>
              </w:rPr>
              <w:t>فصل پنجم</w:t>
            </w:r>
            <w:r>
              <w:rPr>
                <w:rStyle w:val="IndexLink"/>
                <w:rtl w:val="true"/>
              </w:rPr>
              <w:t xml:space="preserve">: </w:t>
            </w:r>
            <w:r>
              <w:rPr>
                <w:rStyle w:val="IndexLink"/>
                <w:rtl w:val="true"/>
              </w:rPr>
              <w:t>عوامل خودسازى</w:t>
            </w:r>
            <w:r>
              <w:rPr>
                <w:rStyle w:val="IndexLink"/>
                <w:rtl w:val="true"/>
              </w:rPr>
              <w:tab/>
            </w:r>
            <w:r>
              <w:rPr>
                <w:rStyle w:val="IndexLink"/>
              </w:rPr>
              <w:t>90</w:t>
            </w:r>
          </w:hyperlink>
        </w:p>
        <w:p>
          <w:pPr>
            <w:pStyle w:val="Contents3"/>
            <w:tabs>
              <w:tab w:val="clear" w:pos="8459"/>
              <w:tab w:val="right" w:pos="9026" w:leader="dot"/>
            </w:tabs>
            <w:rPr/>
          </w:pPr>
          <w:hyperlink w:anchor="__RefHeading___Toc480506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نصيحت پذيرى</w:t>
            </w:r>
            <w:r>
              <w:rPr>
                <w:rStyle w:val="IndexLink"/>
                <w:rtl w:val="true"/>
              </w:rPr>
              <w:tab/>
            </w:r>
            <w:r>
              <w:rPr>
                <w:rStyle w:val="IndexLink"/>
              </w:rPr>
              <w:t>90</w:t>
            </w:r>
          </w:hyperlink>
        </w:p>
        <w:p>
          <w:pPr>
            <w:pStyle w:val="Contents3"/>
            <w:tabs>
              <w:tab w:val="clear" w:pos="8459"/>
              <w:tab w:val="right" w:pos="9026" w:leader="dot"/>
            </w:tabs>
            <w:rPr/>
          </w:pPr>
          <w:hyperlink w:anchor="__RefHeading___Toc480508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يقين</w:t>
            </w:r>
            <w:r>
              <w:rPr>
                <w:rStyle w:val="IndexLink"/>
                <w:rtl w:val="true"/>
              </w:rPr>
              <w:tab/>
            </w:r>
            <w:r>
              <w:rPr>
                <w:rStyle w:val="IndexLink"/>
              </w:rPr>
              <w:t>92</w:t>
            </w:r>
          </w:hyperlink>
        </w:p>
        <w:p>
          <w:pPr>
            <w:pStyle w:val="Contents3"/>
            <w:tabs>
              <w:tab w:val="clear" w:pos="8459"/>
              <w:tab w:val="right" w:pos="9026" w:leader="dot"/>
            </w:tabs>
            <w:rPr/>
          </w:pPr>
          <w:hyperlink w:anchor="__RefHeading___Toc480510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فروتنى</w:t>
            </w:r>
            <w:r>
              <w:rPr>
                <w:rStyle w:val="IndexLink"/>
                <w:rtl w:val="true"/>
              </w:rPr>
              <w:tab/>
            </w:r>
            <w:r>
              <w:rPr>
                <w:rStyle w:val="IndexLink"/>
              </w:rPr>
              <w:t>94</w:t>
            </w:r>
          </w:hyperlink>
        </w:p>
        <w:p>
          <w:pPr>
            <w:pStyle w:val="Contents3"/>
            <w:tabs>
              <w:tab w:val="clear" w:pos="8459"/>
              <w:tab w:val="right" w:pos="9026" w:leader="dot"/>
            </w:tabs>
            <w:rPr/>
          </w:pPr>
          <w:hyperlink w:anchor="__RefHeading___Toc480512_3804643083">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جهاد با نفس</w:t>
            </w:r>
            <w:r>
              <w:rPr>
                <w:rStyle w:val="IndexLink"/>
                <w:rtl w:val="true"/>
              </w:rPr>
              <w:tab/>
            </w:r>
            <w:r>
              <w:rPr>
                <w:rStyle w:val="IndexLink"/>
              </w:rPr>
              <w:t>94</w:t>
            </w:r>
          </w:hyperlink>
        </w:p>
        <w:p>
          <w:pPr>
            <w:pStyle w:val="Contents3"/>
            <w:tabs>
              <w:tab w:val="clear" w:pos="8459"/>
              <w:tab w:val="right" w:pos="9026" w:leader="dot"/>
            </w:tabs>
            <w:rPr/>
          </w:pPr>
          <w:hyperlink w:anchor="__RefHeading___Toc480514_3804643083">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مراقبت از نفس</w:t>
            </w:r>
            <w:r>
              <w:rPr>
                <w:rStyle w:val="IndexLink"/>
                <w:rtl w:val="true"/>
              </w:rPr>
              <w:tab/>
            </w:r>
            <w:r>
              <w:rPr>
                <w:rStyle w:val="IndexLink"/>
              </w:rPr>
              <w:t>94</w:t>
            </w:r>
          </w:hyperlink>
        </w:p>
        <w:p>
          <w:pPr>
            <w:pStyle w:val="Contents3"/>
            <w:tabs>
              <w:tab w:val="clear" w:pos="8459"/>
              <w:tab w:val="right" w:pos="9026" w:leader="dot"/>
            </w:tabs>
            <w:rPr/>
          </w:pPr>
          <w:hyperlink w:anchor="__RefHeading___Toc480516_3804643083">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مبارزه با شيطان</w:t>
            </w:r>
            <w:r>
              <w:rPr>
                <w:rStyle w:val="IndexLink"/>
                <w:rtl w:val="true"/>
              </w:rPr>
              <w:tab/>
            </w:r>
            <w:r>
              <w:rPr>
                <w:rStyle w:val="IndexLink"/>
              </w:rPr>
              <w:t>96</w:t>
            </w:r>
          </w:hyperlink>
        </w:p>
        <w:p>
          <w:pPr>
            <w:pStyle w:val="Contents3"/>
            <w:tabs>
              <w:tab w:val="clear" w:pos="8459"/>
              <w:tab w:val="right" w:pos="9026" w:leader="dot"/>
            </w:tabs>
            <w:rPr/>
          </w:pPr>
          <w:hyperlink w:anchor="__RefHeading___Toc480518_3804643083">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آمرزش خواهى</w:t>
            </w:r>
            <w:r>
              <w:rPr>
                <w:rStyle w:val="IndexLink"/>
                <w:rtl w:val="true"/>
              </w:rPr>
              <w:tab/>
            </w:r>
            <w:r>
              <w:rPr>
                <w:rStyle w:val="IndexLink"/>
              </w:rPr>
              <w:t>98</w:t>
            </w:r>
          </w:hyperlink>
        </w:p>
        <w:p>
          <w:pPr>
            <w:pStyle w:val="Contents3"/>
            <w:tabs>
              <w:tab w:val="clear" w:pos="8459"/>
              <w:tab w:val="right" w:pos="9026" w:leader="dot"/>
            </w:tabs>
            <w:rPr/>
          </w:pPr>
          <w:hyperlink w:anchor="__RefHeading___Toc480520_3804643083">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ترس و اميد</w:t>
            </w:r>
            <w:r>
              <w:rPr>
                <w:rStyle w:val="IndexLink"/>
                <w:rtl w:val="true"/>
              </w:rPr>
              <w:tab/>
            </w:r>
            <w:r>
              <w:rPr>
                <w:rStyle w:val="IndexLink"/>
              </w:rPr>
              <w:t>98</w:t>
            </w:r>
          </w:hyperlink>
        </w:p>
        <w:p>
          <w:pPr>
            <w:pStyle w:val="Contents3"/>
            <w:tabs>
              <w:tab w:val="clear" w:pos="8459"/>
              <w:tab w:val="right" w:pos="9026" w:leader="dot"/>
            </w:tabs>
            <w:rPr/>
          </w:pPr>
          <w:hyperlink w:anchor="__RefHeading___Toc480522_3804643083">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پرواى الهى</w:t>
            </w:r>
            <w:r>
              <w:rPr>
                <w:rStyle w:val="IndexLink"/>
                <w:rtl w:val="true"/>
              </w:rPr>
              <w:tab/>
            </w:r>
            <w:r>
              <w:rPr>
                <w:rStyle w:val="IndexLink"/>
              </w:rPr>
              <w:t>102</w:t>
            </w:r>
          </w:hyperlink>
        </w:p>
        <w:p>
          <w:pPr>
            <w:pStyle w:val="Contents3"/>
            <w:tabs>
              <w:tab w:val="clear" w:pos="8459"/>
              <w:tab w:val="right" w:pos="9026" w:leader="dot"/>
            </w:tabs>
            <w:rPr/>
          </w:pPr>
          <w:hyperlink w:anchor="__RefHeading___Toc480524_3804643083">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ياد خدا</w:t>
            </w:r>
            <w:r>
              <w:rPr>
                <w:rStyle w:val="IndexLink"/>
                <w:rtl w:val="true"/>
              </w:rPr>
              <w:tab/>
            </w:r>
            <w:r>
              <w:rPr>
                <w:rStyle w:val="IndexLink"/>
              </w:rPr>
              <w:t>104</w:t>
            </w:r>
          </w:hyperlink>
        </w:p>
        <w:p>
          <w:pPr>
            <w:pStyle w:val="Contents3"/>
            <w:tabs>
              <w:tab w:val="clear" w:pos="8459"/>
              <w:tab w:val="right" w:pos="9026" w:leader="dot"/>
            </w:tabs>
            <w:rPr/>
          </w:pPr>
          <w:hyperlink w:anchor="__RefHeading___Toc480526_3804643083">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ياد مرگ</w:t>
            </w:r>
            <w:r>
              <w:rPr>
                <w:rStyle w:val="IndexLink"/>
                <w:rtl w:val="true"/>
              </w:rPr>
              <w:tab/>
            </w:r>
            <w:r>
              <w:rPr>
                <w:rStyle w:val="IndexLink"/>
              </w:rPr>
              <w:t>106</w:t>
            </w:r>
          </w:hyperlink>
        </w:p>
        <w:p>
          <w:pPr>
            <w:pStyle w:val="Contents3"/>
            <w:tabs>
              <w:tab w:val="clear" w:pos="8459"/>
              <w:tab w:val="right" w:pos="9026" w:leader="dot"/>
            </w:tabs>
            <w:rPr/>
          </w:pPr>
          <w:hyperlink w:anchor="__RefHeading___Toc480528_3804643083">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ياد آخرت</w:t>
            </w:r>
            <w:r>
              <w:rPr>
                <w:rStyle w:val="IndexLink"/>
                <w:rtl w:val="true"/>
              </w:rPr>
              <w:tab/>
            </w:r>
            <w:r>
              <w:rPr>
                <w:rStyle w:val="IndexLink"/>
              </w:rPr>
              <w:t>108</w:t>
            </w:r>
          </w:hyperlink>
        </w:p>
        <w:p>
          <w:pPr>
            <w:pStyle w:val="Contents3"/>
            <w:tabs>
              <w:tab w:val="clear" w:pos="8459"/>
              <w:tab w:val="right" w:pos="9026" w:leader="dot"/>
            </w:tabs>
            <w:rPr/>
          </w:pPr>
          <w:hyperlink w:anchor="__RefHeading___Toc480530_3804643083">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 xml:space="preserve"> اهتمام به كار آخرت</w:t>
            </w:r>
            <w:r>
              <w:rPr>
                <w:rStyle w:val="IndexLink"/>
                <w:rtl w:val="true"/>
              </w:rPr>
              <w:tab/>
            </w:r>
            <w:r>
              <w:rPr>
                <w:rStyle w:val="IndexLink"/>
              </w:rPr>
              <w:t>110</w:t>
            </w:r>
          </w:hyperlink>
        </w:p>
        <w:p>
          <w:pPr>
            <w:pStyle w:val="Contents3"/>
            <w:tabs>
              <w:tab w:val="clear" w:pos="8459"/>
              <w:tab w:val="right" w:pos="9026" w:leader="dot"/>
            </w:tabs>
            <w:rPr/>
          </w:pPr>
          <w:hyperlink w:anchor="__RefHeading___Toc480532_3804643083">
            <w:r>
              <w:rPr>
                <w:webHidden/>
                <w:rStyle w:val="IndexLink"/>
              </w:rPr>
              <w:t>۵</w:t>
            </w:r>
            <w:r>
              <w:rPr>
                <w:rStyle w:val="IndexLink"/>
                <w:rtl w:val="true"/>
              </w:rPr>
              <w:t xml:space="preserve"> </w:t>
            </w:r>
            <w:r>
              <w:rPr>
                <w:rStyle w:val="IndexLink"/>
                <w:rtl w:val="true"/>
              </w:rPr>
              <w:t xml:space="preserve">/ </w:t>
            </w:r>
            <w:r>
              <w:rPr>
                <w:rStyle w:val="IndexLink"/>
              </w:rPr>
              <w:t>۱۴</w:t>
            </w:r>
            <w:r>
              <w:rPr>
                <w:rStyle w:val="IndexLink"/>
                <w:rtl w:val="true"/>
              </w:rPr>
              <w:t xml:space="preserve"> اعتماد به خدا</w:t>
            </w:r>
            <w:r>
              <w:rPr>
                <w:rStyle w:val="IndexLink"/>
                <w:rtl w:val="true"/>
              </w:rPr>
              <w:tab/>
            </w:r>
            <w:r>
              <w:rPr>
                <w:rStyle w:val="IndexLink"/>
              </w:rPr>
              <w:t>112</w:t>
            </w:r>
          </w:hyperlink>
        </w:p>
        <w:p>
          <w:pPr>
            <w:pStyle w:val="Contents3"/>
            <w:tabs>
              <w:tab w:val="clear" w:pos="8459"/>
              <w:tab w:val="right" w:pos="9026" w:leader="dot"/>
            </w:tabs>
            <w:rPr/>
          </w:pPr>
          <w:hyperlink w:anchor="__RefHeading___Toc480534_3804643083">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 xml:space="preserve"> خوش گمانى به خدا</w:t>
            </w:r>
            <w:r>
              <w:rPr>
                <w:rStyle w:val="IndexLink"/>
                <w:rtl w:val="true"/>
              </w:rPr>
              <w:tab/>
            </w:r>
            <w:r>
              <w:rPr>
                <w:rStyle w:val="IndexLink"/>
              </w:rPr>
              <w:t>114</w:t>
            </w:r>
          </w:hyperlink>
        </w:p>
        <w:p>
          <w:pPr>
            <w:pStyle w:val="Contents3"/>
            <w:tabs>
              <w:tab w:val="clear" w:pos="8459"/>
              <w:tab w:val="right" w:pos="9026" w:leader="dot"/>
            </w:tabs>
            <w:rPr/>
          </w:pPr>
          <w:hyperlink w:anchor="__RefHeading___Toc480536_3804643083">
            <w:r>
              <w:rPr>
                <w:webHidden/>
                <w:rStyle w:val="IndexLink"/>
              </w:rPr>
              <w:t>۵</w:t>
            </w:r>
            <w:r>
              <w:rPr>
                <w:rStyle w:val="IndexLink"/>
                <w:rtl w:val="true"/>
              </w:rPr>
              <w:t xml:space="preserve"> </w:t>
            </w:r>
            <w:r>
              <w:rPr>
                <w:rStyle w:val="IndexLink"/>
                <w:rtl w:val="true"/>
              </w:rPr>
              <w:t xml:space="preserve">/ </w:t>
            </w:r>
            <w:r>
              <w:rPr>
                <w:rStyle w:val="IndexLink"/>
              </w:rPr>
              <w:t>۱۶</w:t>
            </w:r>
            <w:r>
              <w:rPr>
                <w:rStyle w:val="IndexLink"/>
                <w:rtl w:val="true"/>
              </w:rPr>
              <w:t xml:space="preserve"> توكّل بر خدا</w:t>
            </w:r>
            <w:r>
              <w:rPr>
                <w:rStyle w:val="IndexLink"/>
                <w:rtl w:val="true"/>
              </w:rPr>
              <w:tab/>
            </w:r>
            <w:r>
              <w:rPr>
                <w:rStyle w:val="IndexLink"/>
              </w:rPr>
              <w:t>114</w:t>
            </w:r>
          </w:hyperlink>
        </w:p>
        <w:p>
          <w:pPr>
            <w:pStyle w:val="Contents3"/>
            <w:tabs>
              <w:tab w:val="clear" w:pos="8459"/>
              <w:tab w:val="right" w:pos="9026" w:leader="dot"/>
            </w:tabs>
            <w:rPr/>
          </w:pPr>
          <w:hyperlink w:anchor="__RefHeading___Toc480538_3804643083">
            <w:r>
              <w:rPr>
                <w:webHidden/>
                <w:rStyle w:val="IndexLink"/>
              </w:rPr>
              <w:t>۵</w:t>
            </w:r>
            <w:r>
              <w:rPr>
                <w:rStyle w:val="IndexLink"/>
                <w:rtl w:val="true"/>
              </w:rPr>
              <w:t xml:space="preserve"> </w:t>
            </w:r>
            <w:r>
              <w:rPr>
                <w:rStyle w:val="IndexLink"/>
                <w:rtl w:val="true"/>
              </w:rPr>
              <w:t xml:space="preserve">/ </w:t>
            </w:r>
            <w:r>
              <w:rPr>
                <w:rStyle w:val="IndexLink"/>
              </w:rPr>
              <w:t>۱۷</w:t>
            </w:r>
            <w:r>
              <w:rPr>
                <w:rStyle w:val="IndexLink"/>
                <w:rtl w:val="true"/>
              </w:rPr>
              <w:t xml:space="preserve"> فرمانبرى از خدا</w:t>
            </w:r>
            <w:r>
              <w:rPr>
                <w:rStyle w:val="IndexLink"/>
                <w:rtl w:val="true"/>
              </w:rPr>
              <w:tab/>
            </w:r>
            <w:r>
              <w:rPr>
                <w:rStyle w:val="IndexLink"/>
              </w:rPr>
              <w:t>116</w:t>
            </w:r>
          </w:hyperlink>
        </w:p>
        <w:p>
          <w:pPr>
            <w:pStyle w:val="Contents3"/>
            <w:tabs>
              <w:tab w:val="clear" w:pos="8459"/>
              <w:tab w:val="right" w:pos="9026" w:leader="dot"/>
            </w:tabs>
            <w:rPr/>
          </w:pPr>
          <w:hyperlink w:anchor="__RefHeading___Toc480540_3804643083">
            <w:r>
              <w:rPr>
                <w:webHidden/>
                <w:rStyle w:val="IndexLink"/>
              </w:rPr>
              <w:t>۵</w:t>
            </w:r>
            <w:r>
              <w:rPr>
                <w:rStyle w:val="IndexLink"/>
                <w:rtl w:val="true"/>
              </w:rPr>
              <w:t xml:space="preserve"> </w:t>
            </w:r>
            <w:r>
              <w:rPr>
                <w:rStyle w:val="IndexLink"/>
                <w:rtl w:val="true"/>
              </w:rPr>
              <w:t xml:space="preserve">/ </w:t>
            </w:r>
            <w:r>
              <w:rPr>
                <w:rStyle w:val="IndexLink"/>
              </w:rPr>
              <w:t>۱۸</w:t>
            </w:r>
            <w:r>
              <w:rPr>
                <w:rStyle w:val="IndexLink"/>
                <w:rtl w:val="true"/>
              </w:rPr>
              <w:t xml:space="preserve"> بهره گيرى از اوقات فراغت</w:t>
            </w:r>
            <w:r>
              <w:rPr>
                <w:rStyle w:val="IndexLink"/>
                <w:rtl w:val="true"/>
              </w:rPr>
              <w:tab/>
            </w:r>
            <w:r>
              <w:rPr>
                <w:rStyle w:val="IndexLink"/>
              </w:rPr>
              <w:t>118</w:t>
            </w:r>
          </w:hyperlink>
        </w:p>
        <w:p>
          <w:pPr>
            <w:pStyle w:val="Contents3"/>
            <w:tabs>
              <w:tab w:val="clear" w:pos="8459"/>
              <w:tab w:val="right" w:pos="9026" w:leader="dot"/>
            </w:tabs>
            <w:rPr/>
          </w:pPr>
          <w:hyperlink w:anchor="__RefHeading___Toc480542_3804643083">
            <w:r>
              <w:rPr>
                <w:webHidden/>
                <w:rStyle w:val="IndexLink"/>
              </w:rPr>
              <w:t>۵</w:t>
            </w:r>
            <w:r>
              <w:rPr>
                <w:rStyle w:val="IndexLink"/>
                <w:rtl w:val="true"/>
              </w:rPr>
              <w:t xml:space="preserve"> </w:t>
            </w:r>
            <w:r>
              <w:rPr>
                <w:rStyle w:val="IndexLink"/>
                <w:rtl w:val="true"/>
              </w:rPr>
              <w:t xml:space="preserve">/ </w:t>
            </w:r>
            <w:r>
              <w:rPr>
                <w:rStyle w:val="IndexLink"/>
              </w:rPr>
              <w:t>۱۹</w:t>
            </w:r>
            <w:r>
              <w:rPr>
                <w:rStyle w:val="IndexLink"/>
                <w:rtl w:val="true"/>
              </w:rPr>
              <w:t xml:space="preserve"> بى رغبتى به دنيا</w:t>
            </w:r>
            <w:r>
              <w:rPr>
                <w:rStyle w:val="IndexLink"/>
                <w:rtl w:val="true"/>
              </w:rPr>
              <w:tab/>
            </w:r>
            <w:r>
              <w:rPr>
                <w:rStyle w:val="IndexLink"/>
              </w:rPr>
              <w:t>120</w:t>
            </w:r>
          </w:hyperlink>
        </w:p>
        <w:p>
          <w:pPr>
            <w:pStyle w:val="Contents3"/>
            <w:tabs>
              <w:tab w:val="clear" w:pos="8459"/>
              <w:tab w:val="right" w:pos="9026" w:leader="dot"/>
            </w:tabs>
            <w:rPr/>
          </w:pPr>
          <w:hyperlink w:anchor="__RefHeading___Toc480544_3804643083">
            <w:r>
              <w:rPr>
                <w:webHidden/>
                <w:rStyle w:val="IndexLink"/>
              </w:rPr>
              <w:t>۵</w:t>
            </w:r>
            <w:r>
              <w:rPr>
                <w:rStyle w:val="IndexLink"/>
                <w:rtl w:val="true"/>
              </w:rPr>
              <w:t xml:space="preserve"> </w:t>
            </w:r>
            <w:r>
              <w:rPr>
                <w:rStyle w:val="IndexLink"/>
                <w:rtl w:val="true"/>
              </w:rPr>
              <w:t xml:space="preserve">/ </w:t>
            </w:r>
            <w:r>
              <w:rPr>
                <w:rStyle w:val="IndexLink"/>
              </w:rPr>
              <w:t>۲۰</w:t>
            </w:r>
            <w:r>
              <w:rPr>
                <w:rStyle w:val="IndexLink"/>
                <w:rtl w:val="true"/>
              </w:rPr>
              <w:t xml:space="preserve"> امانتدارى</w:t>
            </w:r>
            <w:r>
              <w:rPr>
                <w:rStyle w:val="IndexLink"/>
                <w:rtl w:val="true"/>
              </w:rPr>
              <w:tab/>
            </w:r>
            <w:r>
              <w:rPr>
                <w:rStyle w:val="IndexLink"/>
              </w:rPr>
              <w:t>120</w:t>
            </w:r>
          </w:hyperlink>
        </w:p>
        <w:p>
          <w:pPr>
            <w:pStyle w:val="Contents3"/>
            <w:tabs>
              <w:tab w:val="clear" w:pos="8459"/>
              <w:tab w:val="right" w:pos="9026" w:leader="dot"/>
            </w:tabs>
            <w:rPr/>
          </w:pPr>
          <w:hyperlink w:anchor="__RefHeading___Toc480546_3804643083">
            <w:r>
              <w:rPr>
                <w:webHidden/>
                <w:rStyle w:val="IndexLink"/>
              </w:rPr>
              <w:t>۵</w:t>
            </w:r>
            <w:r>
              <w:rPr>
                <w:rStyle w:val="IndexLink"/>
                <w:rtl w:val="true"/>
              </w:rPr>
              <w:t xml:space="preserve"> </w:t>
            </w:r>
            <w:r>
              <w:rPr>
                <w:rStyle w:val="IndexLink"/>
                <w:rtl w:val="true"/>
              </w:rPr>
              <w:t xml:space="preserve">/ </w:t>
            </w:r>
            <w:r>
              <w:rPr>
                <w:rStyle w:val="IndexLink"/>
              </w:rPr>
              <w:t>۲۱</w:t>
            </w:r>
            <w:r>
              <w:rPr>
                <w:rStyle w:val="IndexLink"/>
                <w:rtl w:val="true"/>
              </w:rPr>
              <w:t xml:space="preserve"> قناعت</w:t>
            </w:r>
            <w:r>
              <w:rPr>
                <w:rStyle w:val="IndexLink"/>
                <w:rtl w:val="true"/>
              </w:rPr>
              <w:tab/>
            </w:r>
            <w:r>
              <w:rPr>
                <w:rStyle w:val="IndexLink"/>
              </w:rPr>
              <w:t>122</w:t>
            </w:r>
          </w:hyperlink>
        </w:p>
        <w:p>
          <w:pPr>
            <w:pStyle w:val="Contents3"/>
            <w:tabs>
              <w:tab w:val="clear" w:pos="8459"/>
              <w:tab w:val="right" w:pos="9026" w:leader="dot"/>
            </w:tabs>
            <w:rPr/>
          </w:pPr>
          <w:hyperlink w:anchor="__RefHeading___Toc480548_3804643083">
            <w:r>
              <w:rPr>
                <w:webHidden/>
                <w:rStyle w:val="IndexLink"/>
              </w:rPr>
              <w:t>۵</w:t>
            </w:r>
            <w:r>
              <w:rPr>
                <w:rStyle w:val="IndexLink"/>
                <w:rtl w:val="true"/>
              </w:rPr>
              <w:t xml:space="preserve"> </w:t>
            </w:r>
            <w:r>
              <w:rPr>
                <w:rStyle w:val="IndexLink"/>
                <w:rtl w:val="true"/>
              </w:rPr>
              <w:t xml:space="preserve">/ </w:t>
            </w:r>
            <w:r>
              <w:rPr>
                <w:rStyle w:val="IndexLink"/>
              </w:rPr>
              <w:t>۲۲</w:t>
            </w:r>
            <w:r>
              <w:rPr>
                <w:rStyle w:val="IndexLink"/>
                <w:rtl w:val="true"/>
              </w:rPr>
              <w:t xml:space="preserve"> خُشنودى</w:t>
            </w:r>
            <w:r>
              <w:rPr>
                <w:rStyle w:val="IndexLink"/>
                <w:rtl w:val="true"/>
              </w:rPr>
              <w:tab/>
            </w:r>
            <w:r>
              <w:rPr>
                <w:rStyle w:val="IndexLink"/>
              </w:rPr>
              <w:t>124</w:t>
            </w:r>
          </w:hyperlink>
        </w:p>
        <w:p>
          <w:pPr>
            <w:pStyle w:val="Contents3"/>
            <w:tabs>
              <w:tab w:val="clear" w:pos="8459"/>
              <w:tab w:val="right" w:pos="9026" w:leader="dot"/>
            </w:tabs>
            <w:rPr/>
          </w:pPr>
          <w:hyperlink w:anchor="__RefHeading___Toc480550_3804643083">
            <w:r>
              <w:rPr>
                <w:webHidden/>
                <w:rStyle w:val="IndexLink"/>
              </w:rPr>
              <w:t>۵</w:t>
            </w:r>
            <w:r>
              <w:rPr>
                <w:rStyle w:val="IndexLink"/>
                <w:rtl w:val="true"/>
              </w:rPr>
              <w:t xml:space="preserve"> </w:t>
            </w:r>
            <w:r>
              <w:rPr>
                <w:rStyle w:val="IndexLink"/>
                <w:rtl w:val="true"/>
              </w:rPr>
              <w:t xml:space="preserve">/ </w:t>
            </w:r>
            <w:r>
              <w:rPr>
                <w:rStyle w:val="IndexLink"/>
              </w:rPr>
              <w:t>۲۳</w:t>
            </w:r>
            <w:r>
              <w:rPr>
                <w:rStyle w:val="IndexLink"/>
                <w:rtl w:val="true"/>
              </w:rPr>
              <w:t xml:space="preserve"> سكوت</w:t>
            </w:r>
            <w:r>
              <w:rPr>
                <w:rStyle w:val="IndexLink"/>
                <w:rtl w:val="true"/>
              </w:rPr>
              <w:tab/>
            </w:r>
            <w:r>
              <w:rPr>
                <w:rStyle w:val="IndexLink"/>
              </w:rPr>
              <w:t>126</w:t>
            </w:r>
          </w:hyperlink>
        </w:p>
        <w:p>
          <w:pPr>
            <w:pStyle w:val="Contents3"/>
            <w:tabs>
              <w:tab w:val="clear" w:pos="8459"/>
              <w:tab w:val="right" w:pos="9026" w:leader="dot"/>
            </w:tabs>
            <w:rPr/>
          </w:pPr>
          <w:hyperlink w:anchor="__RefHeading___Toc480552_3804643083">
            <w:r>
              <w:rPr>
                <w:webHidden/>
                <w:rStyle w:val="IndexLink"/>
              </w:rPr>
              <w:t>۵</w:t>
            </w:r>
            <w:r>
              <w:rPr>
                <w:rStyle w:val="IndexLink"/>
                <w:rtl w:val="true"/>
              </w:rPr>
              <w:t xml:space="preserve"> </w:t>
            </w:r>
            <w:r>
              <w:rPr>
                <w:rStyle w:val="IndexLink"/>
                <w:rtl w:val="true"/>
              </w:rPr>
              <w:t xml:space="preserve">/ </w:t>
            </w:r>
            <w:r>
              <w:rPr>
                <w:rStyle w:val="IndexLink"/>
              </w:rPr>
              <w:t>۲۴</w:t>
            </w:r>
            <w:r>
              <w:rPr>
                <w:rStyle w:val="IndexLink"/>
                <w:rtl w:val="true"/>
              </w:rPr>
              <w:t xml:space="preserve"> انفاق</w:t>
            </w:r>
            <w:r>
              <w:rPr>
                <w:rStyle w:val="IndexLink"/>
                <w:rtl w:val="true"/>
              </w:rPr>
              <w:tab/>
            </w:r>
            <w:r>
              <w:rPr>
                <w:rStyle w:val="IndexLink"/>
              </w:rPr>
              <w:t>128</w:t>
            </w:r>
          </w:hyperlink>
        </w:p>
        <w:p>
          <w:pPr>
            <w:pStyle w:val="Contents3"/>
            <w:tabs>
              <w:tab w:val="clear" w:pos="8459"/>
              <w:tab w:val="right" w:pos="9026" w:leader="dot"/>
            </w:tabs>
            <w:rPr/>
          </w:pPr>
          <w:hyperlink w:anchor="__RefHeading___Toc480554_3804643083">
            <w:r>
              <w:rPr>
                <w:webHidden/>
                <w:rStyle w:val="IndexLink"/>
              </w:rPr>
              <w:t>۵</w:t>
            </w:r>
            <w:r>
              <w:rPr>
                <w:rStyle w:val="IndexLink"/>
                <w:rtl w:val="true"/>
              </w:rPr>
              <w:t xml:space="preserve"> </w:t>
            </w:r>
            <w:r>
              <w:rPr>
                <w:rStyle w:val="IndexLink"/>
                <w:rtl w:val="true"/>
              </w:rPr>
              <w:t xml:space="preserve">/ </w:t>
            </w:r>
            <w:r>
              <w:rPr>
                <w:rStyle w:val="IndexLink"/>
              </w:rPr>
              <w:t>۲۵</w:t>
            </w:r>
            <w:r>
              <w:rPr>
                <w:rStyle w:val="IndexLink"/>
                <w:rtl w:val="true"/>
              </w:rPr>
              <w:t xml:space="preserve"> فروتنى</w:t>
            </w:r>
            <w:r>
              <w:rPr>
                <w:rStyle w:val="IndexLink"/>
                <w:rtl w:val="true"/>
              </w:rPr>
              <w:tab/>
            </w:r>
            <w:r>
              <w:rPr>
                <w:rStyle w:val="IndexLink"/>
              </w:rPr>
              <w:t>128</w:t>
            </w:r>
          </w:hyperlink>
        </w:p>
        <w:p>
          <w:pPr>
            <w:pStyle w:val="Contents3"/>
            <w:tabs>
              <w:tab w:val="clear" w:pos="8459"/>
              <w:tab w:val="right" w:pos="9026" w:leader="dot"/>
            </w:tabs>
            <w:rPr/>
          </w:pPr>
          <w:hyperlink w:anchor="__RefHeading___Toc480556_3804643083">
            <w:r>
              <w:rPr>
                <w:webHidden/>
                <w:rStyle w:val="IndexLink"/>
              </w:rPr>
              <w:t>۵</w:t>
            </w:r>
            <w:r>
              <w:rPr>
                <w:rStyle w:val="IndexLink"/>
                <w:rtl w:val="true"/>
              </w:rPr>
              <w:t xml:space="preserve"> </w:t>
            </w:r>
            <w:r>
              <w:rPr>
                <w:rStyle w:val="IndexLink"/>
                <w:rtl w:val="true"/>
              </w:rPr>
              <w:t xml:space="preserve">/ </w:t>
            </w:r>
            <w:r>
              <w:rPr>
                <w:rStyle w:val="IndexLink"/>
              </w:rPr>
              <w:t>۲۶</w:t>
            </w:r>
            <w:r>
              <w:rPr>
                <w:rStyle w:val="IndexLink"/>
                <w:rtl w:val="true"/>
              </w:rPr>
              <w:t xml:space="preserve"> آمرزش خواهى و تسبيحگويى در سحرگاهان</w:t>
            </w:r>
            <w:r>
              <w:rPr>
                <w:rStyle w:val="IndexLink"/>
                <w:rtl w:val="true"/>
              </w:rPr>
              <w:tab/>
            </w:r>
            <w:r>
              <w:rPr>
                <w:rStyle w:val="IndexLink"/>
              </w:rPr>
              <w:t>128</w:t>
            </w:r>
          </w:hyperlink>
        </w:p>
        <w:p>
          <w:pPr>
            <w:pStyle w:val="Contents3"/>
            <w:tabs>
              <w:tab w:val="clear" w:pos="8459"/>
              <w:tab w:val="right" w:pos="9026" w:leader="dot"/>
            </w:tabs>
            <w:rPr/>
          </w:pPr>
          <w:hyperlink w:anchor="__RefHeading___Toc480558_3804643083">
            <w:r>
              <w:rPr>
                <w:webHidden/>
                <w:rStyle w:val="IndexLink"/>
              </w:rPr>
              <w:t>۵</w:t>
            </w:r>
            <w:r>
              <w:rPr>
                <w:rStyle w:val="IndexLink"/>
                <w:rtl w:val="true"/>
              </w:rPr>
              <w:t xml:space="preserve"> </w:t>
            </w:r>
            <w:r>
              <w:rPr>
                <w:rStyle w:val="IndexLink"/>
                <w:rtl w:val="true"/>
              </w:rPr>
              <w:t xml:space="preserve">/ </w:t>
            </w:r>
            <w:r>
              <w:rPr>
                <w:rStyle w:val="IndexLink"/>
              </w:rPr>
              <w:t>۲۷</w:t>
            </w:r>
            <w:r>
              <w:rPr>
                <w:rStyle w:val="IndexLink"/>
                <w:rtl w:val="true"/>
              </w:rPr>
              <w:t xml:space="preserve"> بلا</w:t>
            </w:r>
            <w:r>
              <w:rPr>
                <w:rStyle w:val="IndexLink"/>
                <w:rtl w:val="true"/>
              </w:rPr>
              <w:tab/>
            </w:r>
            <w:r>
              <w:rPr>
                <w:rStyle w:val="IndexLink"/>
              </w:rPr>
              <w:t>130</w:t>
            </w:r>
          </w:hyperlink>
        </w:p>
        <w:p>
          <w:pPr>
            <w:pStyle w:val="Contents2"/>
            <w:tabs>
              <w:tab w:val="clear" w:pos="8743"/>
              <w:tab w:val="right" w:pos="9026" w:leader="dot"/>
            </w:tabs>
            <w:rPr/>
          </w:pPr>
          <w:hyperlink w:anchor="__RefHeading___Toc480560_3804643083">
            <w:r>
              <w:rPr>
                <w:webHidden/>
                <w:rStyle w:val="IndexLink"/>
                <w:rtl w:val="true"/>
              </w:rPr>
              <w:t>فصل ششم</w:t>
            </w:r>
            <w:r>
              <w:rPr>
                <w:rStyle w:val="IndexLink"/>
                <w:rtl w:val="true"/>
              </w:rPr>
              <w:t xml:space="preserve">: </w:t>
            </w:r>
            <w:r>
              <w:rPr>
                <w:rStyle w:val="IndexLink"/>
                <w:rtl w:val="true"/>
              </w:rPr>
              <w:t>آفت هاى خودسازى</w:t>
            </w:r>
            <w:r>
              <w:rPr>
                <w:rStyle w:val="IndexLink"/>
                <w:rtl w:val="true"/>
              </w:rPr>
              <w:tab/>
            </w:r>
            <w:r>
              <w:rPr>
                <w:rStyle w:val="IndexLink"/>
              </w:rPr>
              <w:t>132</w:t>
            </w:r>
          </w:hyperlink>
        </w:p>
        <w:p>
          <w:pPr>
            <w:pStyle w:val="Contents3"/>
            <w:tabs>
              <w:tab w:val="clear" w:pos="8459"/>
              <w:tab w:val="right" w:pos="9026" w:leader="dot"/>
            </w:tabs>
            <w:rPr/>
          </w:pPr>
          <w:hyperlink w:anchor="__RefHeading___Toc480562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ستم</w:t>
            </w:r>
            <w:r>
              <w:rPr>
                <w:rStyle w:val="IndexLink"/>
                <w:rtl w:val="true"/>
              </w:rPr>
              <w:tab/>
            </w:r>
            <w:r>
              <w:rPr>
                <w:rStyle w:val="IndexLink"/>
              </w:rPr>
              <w:t>132</w:t>
            </w:r>
          </w:hyperlink>
        </w:p>
        <w:p>
          <w:pPr>
            <w:pStyle w:val="Contents3"/>
            <w:tabs>
              <w:tab w:val="clear" w:pos="8459"/>
              <w:tab w:val="right" w:pos="9026" w:leader="dot"/>
            </w:tabs>
            <w:rPr/>
          </w:pPr>
          <w:hyperlink w:anchor="__RefHeading___Toc480564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خودپسندى</w:t>
            </w:r>
            <w:r>
              <w:rPr>
                <w:rStyle w:val="IndexLink"/>
                <w:rtl w:val="true"/>
              </w:rPr>
              <w:tab/>
            </w:r>
            <w:r>
              <w:rPr>
                <w:rStyle w:val="IndexLink"/>
              </w:rPr>
              <w:t>134</w:t>
            </w:r>
          </w:hyperlink>
        </w:p>
        <w:p>
          <w:pPr>
            <w:pStyle w:val="Contents3"/>
            <w:tabs>
              <w:tab w:val="clear" w:pos="8459"/>
              <w:tab w:val="right" w:pos="9026" w:leader="dot"/>
            </w:tabs>
            <w:rPr/>
          </w:pPr>
          <w:hyperlink w:anchor="__RefHeading___Toc480566_3804643083">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حسد</w:t>
            </w:r>
            <w:r>
              <w:rPr>
                <w:rStyle w:val="IndexLink"/>
                <w:rtl w:val="true"/>
              </w:rPr>
              <w:tab/>
            </w:r>
            <w:r>
              <w:rPr>
                <w:rStyle w:val="IndexLink"/>
              </w:rPr>
              <w:t>134</w:t>
            </w:r>
          </w:hyperlink>
        </w:p>
        <w:p>
          <w:pPr>
            <w:pStyle w:val="Contents3"/>
            <w:tabs>
              <w:tab w:val="clear" w:pos="8459"/>
              <w:tab w:val="right" w:pos="9026" w:leader="dot"/>
            </w:tabs>
            <w:rPr/>
          </w:pPr>
          <w:hyperlink w:anchor="__RefHeading___Toc480568_3804643083">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ريا</w:t>
            </w:r>
            <w:r>
              <w:rPr>
                <w:rStyle w:val="IndexLink"/>
                <w:rtl w:val="true"/>
              </w:rPr>
              <w:tab/>
            </w:r>
            <w:r>
              <w:rPr>
                <w:rStyle w:val="IndexLink"/>
              </w:rPr>
              <w:t>136</w:t>
            </w:r>
          </w:hyperlink>
        </w:p>
        <w:p>
          <w:pPr>
            <w:pStyle w:val="Contents3"/>
            <w:tabs>
              <w:tab w:val="clear" w:pos="8459"/>
              <w:tab w:val="right" w:pos="9026" w:leader="dot"/>
            </w:tabs>
            <w:rPr/>
          </w:pPr>
          <w:hyperlink w:anchor="__RefHeading___Toc480570_3804643083">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جدال</w:t>
            </w:r>
            <w:r>
              <w:rPr>
                <w:rStyle w:val="IndexLink"/>
                <w:rtl w:val="true"/>
              </w:rPr>
              <w:tab/>
            </w:r>
            <w:r>
              <w:rPr>
                <w:rStyle w:val="IndexLink"/>
              </w:rPr>
              <w:t>138</w:t>
            </w:r>
          </w:hyperlink>
        </w:p>
        <w:p>
          <w:pPr>
            <w:pStyle w:val="Contents3"/>
            <w:tabs>
              <w:tab w:val="clear" w:pos="8459"/>
              <w:tab w:val="right" w:pos="9026" w:leader="dot"/>
            </w:tabs>
            <w:rPr/>
          </w:pPr>
          <w:hyperlink w:anchor="__RefHeading___Toc480572_3804643083">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خشم</w:t>
            </w:r>
            <w:r>
              <w:rPr>
                <w:rStyle w:val="IndexLink"/>
                <w:rtl w:val="true"/>
              </w:rPr>
              <w:tab/>
            </w:r>
            <w:r>
              <w:rPr>
                <w:rStyle w:val="IndexLink"/>
              </w:rPr>
              <w:t>138</w:t>
            </w:r>
          </w:hyperlink>
        </w:p>
        <w:p>
          <w:pPr>
            <w:pStyle w:val="Contents3"/>
            <w:tabs>
              <w:tab w:val="clear" w:pos="8459"/>
              <w:tab w:val="right" w:pos="9026" w:leader="dot"/>
            </w:tabs>
            <w:rPr/>
          </w:pPr>
          <w:hyperlink w:anchor="__RefHeading___Toc480574_3804643083">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زنا</w:t>
            </w:r>
            <w:r>
              <w:rPr>
                <w:rStyle w:val="IndexLink"/>
                <w:rtl w:val="true"/>
              </w:rPr>
              <w:tab/>
            </w:r>
            <w:r>
              <w:rPr>
                <w:rStyle w:val="IndexLink"/>
              </w:rPr>
              <w:t>140</w:t>
            </w:r>
          </w:hyperlink>
        </w:p>
        <w:p>
          <w:pPr>
            <w:pStyle w:val="Contents3"/>
            <w:tabs>
              <w:tab w:val="clear" w:pos="8459"/>
              <w:tab w:val="right" w:pos="9026" w:leader="dot"/>
            </w:tabs>
            <w:rPr/>
          </w:pPr>
          <w:hyperlink w:anchor="__RefHeading___Toc480576_3804643083">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دروغ</w:t>
            </w:r>
            <w:r>
              <w:rPr>
                <w:rStyle w:val="IndexLink"/>
                <w:rtl w:val="true"/>
              </w:rPr>
              <w:tab/>
            </w:r>
            <w:r>
              <w:rPr>
                <w:rStyle w:val="IndexLink"/>
              </w:rPr>
              <w:t>140</w:t>
            </w:r>
          </w:hyperlink>
        </w:p>
        <w:p>
          <w:pPr>
            <w:pStyle w:val="Contents3"/>
            <w:tabs>
              <w:tab w:val="clear" w:pos="8459"/>
              <w:tab w:val="right" w:pos="9026" w:leader="dot"/>
            </w:tabs>
            <w:rPr/>
          </w:pPr>
          <w:hyperlink w:anchor="__RefHeading___Toc480578_3804643083">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بد اخلاقى</w:t>
            </w:r>
            <w:r>
              <w:rPr>
                <w:rStyle w:val="IndexLink"/>
                <w:rtl w:val="true"/>
              </w:rPr>
              <w:tab/>
            </w:r>
            <w:r>
              <w:rPr>
                <w:rStyle w:val="IndexLink"/>
              </w:rPr>
              <w:t>142</w:t>
            </w:r>
          </w:hyperlink>
        </w:p>
        <w:p>
          <w:pPr>
            <w:pStyle w:val="Contents3"/>
            <w:tabs>
              <w:tab w:val="clear" w:pos="8459"/>
              <w:tab w:val="right" w:pos="9026" w:leader="dot"/>
            </w:tabs>
            <w:rPr/>
          </w:pPr>
          <w:hyperlink w:anchor="__RefHeading___Toc480580_3804643083">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اعتماد به دنيا</w:t>
            </w:r>
            <w:r>
              <w:rPr>
                <w:rStyle w:val="IndexLink"/>
                <w:rtl w:val="true"/>
              </w:rPr>
              <w:tab/>
            </w:r>
            <w:r>
              <w:rPr>
                <w:rStyle w:val="IndexLink"/>
              </w:rPr>
              <w:t>144</w:t>
            </w:r>
          </w:hyperlink>
        </w:p>
        <w:p>
          <w:pPr>
            <w:pStyle w:val="Contents3"/>
            <w:tabs>
              <w:tab w:val="clear" w:pos="8459"/>
              <w:tab w:val="right" w:pos="9026" w:leader="dot"/>
            </w:tabs>
            <w:rPr/>
          </w:pPr>
          <w:hyperlink w:anchor="__RefHeading___Toc480582_3804643083">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گوش دادن به موسيقى</w:t>
            </w:r>
            <w:r>
              <w:rPr>
                <w:rStyle w:val="IndexLink"/>
                <w:rtl w:val="true"/>
              </w:rPr>
              <w:tab/>
            </w:r>
            <w:r>
              <w:rPr>
                <w:rStyle w:val="IndexLink"/>
              </w:rPr>
              <w:t>144</w:t>
            </w:r>
          </w:hyperlink>
        </w:p>
        <w:p>
          <w:pPr>
            <w:pStyle w:val="Contents3"/>
            <w:tabs>
              <w:tab w:val="clear" w:pos="8459"/>
              <w:tab w:val="right" w:pos="9026" w:leader="dot"/>
            </w:tabs>
            <w:rPr/>
          </w:pPr>
          <w:hyperlink w:anchor="__RefHeading___Toc480584_3804643083">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نگاه حرام</w:t>
            </w:r>
            <w:r>
              <w:rPr>
                <w:rStyle w:val="IndexLink"/>
                <w:rtl w:val="true"/>
              </w:rPr>
              <w:tab/>
            </w:r>
            <w:r>
              <w:rPr>
                <w:rStyle w:val="IndexLink"/>
              </w:rPr>
              <w:t>146</w:t>
            </w:r>
          </w:hyperlink>
        </w:p>
        <w:p>
          <w:pPr>
            <w:pStyle w:val="Contents3"/>
            <w:tabs>
              <w:tab w:val="clear" w:pos="8459"/>
              <w:tab w:val="right" w:pos="9026" w:leader="dot"/>
            </w:tabs>
            <w:rPr/>
          </w:pPr>
          <w:hyperlink w:anchor="__RefHeading___Toc480586_3804643083">
            <w:r>
              <w:rPr>
                <w:webHidden/>
                <w:rStyle w:val="IndexLink"/>
              </w:rPr>
              <w:t>۶</w:t>
            </w:r>
            <w:r>
              <w:rPr>
                <w:rStyle w:val="IndexLink"/>
                <w:rtl w:val="true"/>
              </w:rPr>
              <w:t xml:space="preserve"> </w:t>
            </w:r>
            <w:r>
              <w:rPr>
                <w:rStyle w:val="IndexLink"/>
                <w:rtl w:val="true"/>
              </w:rPr>
              <w:t xml:space="preserve">/ </w:t>
            </w:r>
            <w:r>
              <w:rPr>
                <w:rStyle w:val="IndexLink"/>
              </w:rPr>
              <w:t>۱۳</w:t>
            </w:r>
            <w:r>
              <w:rPr>
                <w:rStyle w:val="IndexLink"/>
                <w:rtl w:val="true"/>
              </w:rPr>
              <w:t xml:space="preserve"> تنبلى و بى حوصلگى</w:t>
            </w:r>
            <w:r>
              <w:rPr>
                <w:rStyle w:val="IndexLink"/>
                <w:rtl w:val="true"/>
              </w:rPr>
              <w:tab/>
            </w:r>
            <w:r>
              <w:rPr>
                <w:rStyle w:val="IndexLink"/>
              </w:rPr>
              <w:t>146</w:t>
            </w:r>
          </w:hyperlink>
        </w:p>
        <w:p>
          <w:pPr>
            <w:pStyle w:val="Contents2"/>
            <w:tabs>
              <w:tab w:val="clear" w:pos="8743"/>
              <w:tab w:val="right" w:pos="9026" w:leader="dot"/>
            </w:tabs>
            <w:rPr/>
          </w:pPr>
          <w:hyperlink w:anchor="__RefHeading___Toc480588_3804643083">
            <w:r>
              <w:rPr>
                <w:webHidden/>
                <w:rStyle w:val="IndexLink"/>
                <w:rtl w:val="true"/>
              </w:rPr>
              <w:t>فصل هفتم</w:t>
            </w:r>
            <w:r>
              <w:rPr>
                <w:rStyle w:val="IndexLink"/>
                <w:rtl w:val="true"/>
              </w:rPr>
              <w:t xml:space="preserve">: </w:t>
            </w:r>
            <w:r>
              <w:rPr>
                <w:rStyle w:val="IndexLink"/>
                <w:rtl w:val="true"/>
              </w:rPr>
              <w:t>آداب اخلاقى و اجتماعى</w:t>
            </w:r>
            <w:r>
              <w:rPr>
                <w:rStyle w:val="IndexLink"/>
                <w:rtl w:val="true"/>
              </w:rPr>
              <w:tab/>
            </w:r>
            <w:r>
              <w:rPr>
                <w:rStyle w:val="IndexLink"/>
              </w:rPr>
              <w:t>148</w:t>
            </w:r>
          </w:hyperlink>
        </w:p>
        <w:p>
          <w:pPr>
            <w:pStyle w:val="Contents3"/>
            <w:tabs>
              <w:tab w:val="clear" w:pos="8459"/>
              <w:tab w:val="right" w:pos="9026" w:leader="dot"/>
            </w:tabs>
            <w:rPr/>
          </w:pPr>
          <w:hyperlink w:anchor="__RefHeading___Toc480590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ادب جويى</w:t>
            </w:r>
            <w:r>
              <w:rPr>
                <w:rStyle w:val="IndexLink"/>
                <w:rtl w:val="true"/>
              </w:rPr>
              <w:tab/>
            </w:r>
            <w:r>
              <w:rPr>
                <w:rStyle w:val="IndexLink"/>
              </w:rPr>
              <w:t>148</w:t>
            </w:r>
          </w:hyperlink>
        </w:p>
        <w:p>
          <w:pPr>
            <w:pStyle w:val="Contents3"/>
            <w:tabs>
              <w:tab w:val="clear" w:pos="8459"/>
              <w:tab w:val="right" w:pos="9026" w:leader="dot"/>
            </w:tabs>
            <w:rPr/>
          </w:pPr>
          <w:hyperlink w:anchor="__RefHeading___Toc480592_3804643083">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ادبِ گفتار</w:t>
            </w:r>
            <w:r>
              <w:rPr>
                <w:rStyle w:val="IndexLink"/>
                <w:rtl w:val="true"/>
              </w:rPr>
              <w:tab/>
            </w:r>
            <w:r>
              <w:rPr>
                <w:rStyle w:val="IndexLink"/>
              </w:rPr>
              <w:t>148</w:t>
            </w:r>
          </w:hyperlink>
        </w:p>
        <w:p>
          <w:pPr>
            <w:pStyle w:val="Contents3"/>
            <w:tabs>
              <w:tab w:val="clear" w:pos="8459"/>
              <w:tab w:val="right" w:pos="9026" w:leader="dot"/>
            </w:tabs>
            <w:rPr/>
          </w:pPr>
          <w:hyperlink w:anchor="__RefHeading___Toc480594_3804643083">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ادبِ خنديدن</w:t>
            </w:r>
            <w:r>
              <w:rPr>
                <w:rStyle w:val="IndexLink"/>
                <w:rtl w:val="true"/>
              </w:rPr>
              <w:tab/>
            </w:r>
            <w:r>
              <w:rPr>
                <w:rStyle w:val="IndexLink"/>
              </w:rPr>
              <w:t>154</w:t>
            </w:r>
          </w:hyperlink>
        </w:p>
        <w:p>
          <w:pPr>
            <w:pStyle w:val="Contents3"/>
            <w:tabs>
              <w:tab w:val="clear" w:pos="8459"/>
              <w:tab w:val="right" w:pos="9026" w:leader="dot"/>
            </w:tabs>
            <w:rPr/>
          </w:pPr>
          <w:hyperlink w:anchor="__RefHeading___Toc480596_3804643083">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ادبِ مشورت</w:t>
            </w:r>
            <w:r>
              <w:rPr>
                <w:rStyle w:val="IndexLink"/>
                <w:rtl w:val="true"/>
              </w:rPr>
              <w:tab/>
            </w:r>
            <w:r>
              <w:rPr>
                <w:rStyle w:val="IndexLink"/>
              </w:rPr>
              <w:t>154</w:t>
            </w:r>
          </w:hyperlink>
        </w:p>
        <w:p>
          <w:pPr>
            <w:pStyle w:val="Contents3"/>
            <w:tabs>
              <w:tab w:val="clear" w:pos="8459"/>
              <w:tab w:val="right" w:pos="9026" w:leader="dot"/>
            </w:tabs>
            <w:rPr/>
          </w:pPr>
          <w:hyperlink w:anchor="__RefHeading___Toc480598_3804643083">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ادبِ خوردن</w:t>
            </w:r>
            <w:r>
              <w:rPr>
                <w:rStyle w:val="IndexLink"/>
                <w:rtl w:val="true"/>
              </w:rPr>
              <w:tab/>
            </w:r>
            <w:r>
              <w:rPr>
                <w:rStyle w:val="IndexLink"/>
              </w:rPr>
              <w:t>156</w:t>
            </w:r>
          </w:hyperlink>
        </w:p>
        <w:p>
          <w:pPr>
            <w:pStyle w:val="Contents3"/>
            <w:tabs>
              <w:tab w:val="clear" w:pos="8459"/>
              <w:tab w:val="right" w:pos="9026" w:leader="dot"/>
            </w:tabs>
            <w:rPr/>
          </w:pPr>
          <w:hyperlink w:anchor="__RefHeading___Toc480600_3804643083">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ادبِ ميهمانى</w:t>
            </w:r>
            <w:r>
              <w:rPr>
                <w:rStyle w:val="IndexLink"/>
                <w:rtl w:val="true"/>
              </w:rPr>
              <w:tab/>
            </w:r>
            <w:r>
              <w:rPr>
                <w:rStyle w:val="IndexLink"/>
              </w:rPr>
              <w:t>158</w:t>
            </w:r>
          </w:hyperlink>
        </w:p>
        <w:p>
          <w:pPr>
            <w:pStyle w:val="Contents3"/>
            <w:tabs>
              <w:tab w:val="clear" w:pos="8459"/>
              <w:tab w:val="right" w:pos="9026" w:leader="dot"/>
            </w:tabs>
            <w:rPr/>
          </w:pPr>
          <w:hyperlink w:anchor="__RefHeading___Toc480602_3804643083">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ادبِ تخلّى</w:t>
            </w:r>
            <w:r>
              <w:rPr>
                <w:rStyle w:val="IndexLink"/>
                <w:rtl w:val="true"/>
              </w:rPr>
              <w:tab/>
            </w:r>
            <w:r>
              <w:rPr>
                <w:rStyle w:val="IndexLink"/>
              </w:rPr>
              <w:t>158</w:t>
            </w:r>
          </w:hyperlink>
        </w:p>
        <w:p>
          <w:pPr>
            <w:pStyle w:val="Contents3"/>
            <w:tabs>
              <w:tab w:val="clear" w:pos="8459"/>
              <w:tab w:val="right" w:pos="9026" w:leader="dot"/>
            </w:tabs>
            <w:rPr/>
          </w:pPr>
          <w:hyperlink w:anchor="__RefHeading___Toc480604_3804643083">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ادبِ داورى</w:t>
            </w:r>
            <w:r>
              <w:rPr>
                <w:rStyle w:val="IndexLink"/>
                <w:rtl w:val="true"/>
              </w:rPr>
              <w:tab/>
            </w:r>
            <w:r>
              <w:rPr>
                <w:rStyle w:val="IndexLink"/>
              </w:rPr>
              <w:t>160</w:t>
            </w:r>
          </w:hyperlink>
        </w:p>
        <w:p>
          <w:pPr>
            <w:pStyle w:val="Contents3"/>
            <w:tabs>
              <w:tab w:val="clear" w:pos="8459"/>
              <w:tab w:val="right" w:pos="9026" w:leader="dot"/>
            </w:tabs>
            <w:rPr/>
          </w:pPr>
          <w:hyperlink w:anchor="__RefHeading___Toc480606_3804643083">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ادبِ قرض گرفتن</w:t>
            </w:r>
            <w:r>
              <w:rPr>
                <w:rStyle w:val="IndexLink"/>
                <w:rtl w:val="true"/>
              </w:rPr>
              <w:tab/>
            </w:r>
            <w:r>
              <w:rPr>
                <w:rStyle w:val="IndexLink"/>
              </w:rPr>
              <w:t>160</w:t>
            </w:r>
          </w:hyperlink>
        </w:p>
        <w:p>
          <w:pPr>
            <w:pStyle w:val="Contents3"/>
            <w:tabs>
              <w:tab w:val="clear" w:pos="8459"/>
              <w:tab w:val="right" w:pos="9026" w:leader="dot"/>
            </w:tabs>
            <w:rPr/>
          </w:pPr>
          <w:hyperlink w:anchor="__RefHeading___Toc480608_3804643083">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ادبِ نادارى</w:t>
            </w:r>
            <w:r>
              <w:rPr>
                <w:rStyle w:val="IndexLink"/>
                <w:rtl w:val="true"/>
              </w:rPr>
              <w:tab/>
            </w:r>
            <w:r>
              <w:rPr>
                <w:rStyle w:val="IndexLink"/>
              </w:rPr>
              <w:t>162</w:t>
            </w:r>
          </w:hyperlink>
        </w:p>
        <w:p>
          <w:pPr>
            <w:pStyle w:val="Contents3"/>
            <w:tabs>
              <w:tab w:val="clear" w:pos="8459"/>
              <w:tab w:val="right" w:pos="9026" w:leader="dot"/>
            </w:tabs>
            <w:rPr/>
          </w:pPr>
          <w:hyperlink w:anchor="__RefHeading___Toc480610_3804643083">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 ادبِ دنيا جويى</w:t>
            </w:r>
            <w:r>
              <w:rPr>
                <w:rStyle w:val="IndexLink"/>
                <w:rtl w:val="true"/>
              </w:rPr>
              <w:tab/>
            </w:r>
            <w:r>
              <w:rPr>
                <w:rStyle w:val="IndexLink"/>
              </w:rPr>
              <w:t>164</w:t>
            </w:r>
          </w:hyperlink>
        </w:p>
        <w:p>
          <w:pPr>
            <w:pStyle w:val="Contents3"/>
            <w:tabs>
              <w:tab w:val="clear" w:pos="8459"/>
              <w:tab w:val="right" w:pos="9026" w:leader="dot"/>
            </w:tabs>
            <w:rPr/>
          </w:pPr>
          <w:hyperlink w:anchor="__RefHeading___Toc480612_3804643083">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 xml:space="preserve"> ادبِ مجلس</w:t>
            </w:r>
            <w:r>
              <w:rPr>
                <w:rStyle w:val="IndexLink"/>
                <w:rtl w:val="true"/>
              </w:rPr>
              <w:tab/>
            </w:r>
            <w:r>
              <w:rPr>
                <w:rStyle w:val="IndexLink"/>
              </w:rPr>
              <w:t>166</w:t>
            </w:r>
          </w:hyperlink>
        </w:p>
        <w:p>
          <w:pPr>
            <w:pStyle w:val="Contents3"/>
            <w:tabs>
              <w:tab w:val="clear" w:pos="8459"/>
              <w:tab w:val="right" w:pos="9026" w:leader="dot"/>
            </w:tabs>
            <w:rPr/>
          </w:pPr>
          <w:hyperlink w:anchor="__RefHeading___Toc480614_3804643083">
            <w:r>
              <w:rPr>
                <w:webHidden/>
                <w:rStyle w:val="IndexLink"/>
              </w:rPr>
              <w:t>۷</w:t>
            </w:r>
            <w:r>
              <w:rPr>
                <w:rStyle w:val="IndexLink"/>
                <w:rtl w:val="true"/>
              </w:rPr>
              <w:t xml:space="preserve"> </w:t>
            </w:r>
            <w:r>
              <w:rPr>
                <w:rStyle w:val="IndexLink"/>
                <w:rtl w:val="true"/>
              </w:rPr>
              <w:t xml:space="preserve">/ </w:t>
            </w:r>
            <w:r>
              <w:rPr>
                <w:rStyle w:val="IndexLink"/>
              </w:rPr>
              <w:t>۱۳</w:t>
            </w:r>
            <w:r>
              <w:rPr>
                <w:rStyle w:val="IndexLink"/>
                <w:rtl w:val="true"/>
              </w:rPr>
              <w:t xml:space="preserve"> ادب سفر</w:t>
            </w:r>
            <w:r>
              <w:rPr>
                <w:rStyle w:val="IndexLink"/>
                <w:rtl w:val="true"/>
              </w:rPr>
              <w:tab/>
            </w:r>
            <w:r>
              <w:rPr>
                <w:rStyle w:val="IndexLink"/>
              </w:rPr>
              <w:t>166</w:t>
            </w:r>
          </w:hyperlink>
        </w:p>
        <w:p>
          <w:pPr>
            <w:pStyle w:val="Contents3"/>
            <w:tabs>
              <w:tab w:val="clear" w:pos="8459"/>
              <w:tab w:val="right" w:pos="9026" w:leader="dot"/>
            </w:tabs>
            <w:rPr/>
          </w:pPr>
          <w:hyperlink w:anchor="__RefHeading___Toc480616_3804643083">
            <w:r>
              <w:rPr>
                <w:webHidden/>
                <w:rStyle w:val="IndexLink"/>
              </w:rPr>
              <w:t>۷</w:t>
            </w:r>
            <w:r>
              <w:rPr>
                <w:rStyle w:val="IndexLink"/>
                <w:rtl w:val="true"/>
              </w:rPr>
              <w:t xml:space="preserve"> </w:t>
            </w:r>
            <w:r>
              <w:rPr>
                <w:rStyle w:val="IndexLink"/>
                <w:rtl w:val="true"/>
              </w:rPr>
              <w:t xml:space="preserve">/ </w:t>
            </w:r>
            <w:r>
              <w:rPr>
                <w:rStyle w:val="IndexLink"/>
              </w:rPr>
              <w:t>۱۴</w:t>
            </w:r>
            <w:r>
              <w:rPr>
                <w:rStyle w:val="IndexLink"/>
                <w:rtl w:val="true"/>
              </w:rPr>
              <w:t xml:space="preserve"> ادب معاشرت با مردم</w:t>
            </w:r>
            <w:r>
              <w:rPr>
                <w:rStyle w:val="IndexLink"/>
                <w:rtl w:val="true"/>
              </w:rPr>
              <w:tab/>
            </w:r>
            <w:r>
              <w:rPr>
                <w:rStyle w:val="IndexLink"/>
              </w:rPr>
              <w:t>172</w:t>
            </w:r>
          </w:hyperlink>
        </w:p>
        <w:p>
          <w:pPr>
            <w:pStyle w:val="Contents3"/>
            <w:tabs>
              <w:tab w:val="clear" w:pos="8459"/>
              <w:tab w:val="right" w:pos="9026" w:leader="dot"/>
            </w:tabs>
            <w:rPr/>
          </w:pPr>
          <w:hyperlink w:anchor="__RefHeading___Toc480618_3804643083">
            <w:r>
              <w:rPr>
                <w:webHidden/>
                <w:rStyle w:val="IndexLink"/>
              </w:rPr>
              <w:t>۷</w:t>
            </w:r>
            <w:r>
              <w:rPr>
                <w:rStyle w:val="IndexLink"/>
                <w:rtl w:val="true"/>
              </w:rPr>
              <w:t xml:space="preserve"> </w:t>
            </w:r>
            <w:r>
              <w:rPr>
                <w:rStyle w:val="IndexLink"/>
                <w:rtl w:val="true"/>
              </w:rPr>
              <w:t xml:space="preserve">/ </w:t>
            </w:r>
            <w:r>
              <w:rPr>
                <w:rStyle w:val="IndexLink"/>
              </w:rPr>
              <w:t>۱۵</w:t>
            </w:r>
            <w:r>
              <w:rPr>
                <w:rStyle w:val="IndexLink"/>
                <w:rtl w:val="true"/>
              </w:rPr>
              <w:t xml:space="preserve"> ادب معاشرت با پادشاه</w:t>
            </w:r>
            <w:r>
              <w:rPr>
                <w:rStyle w:val="IndexLink"/>
                <w:rtl w:val="true"/>
              </w:rPr>
              <w:tab/>
            </w:r>
            <w:r>
              <w:rPr>
                <w:rStyle w:val="IndexLink"/>
              </w:rPr>
              <w:t>178</w:t>
            </w:r>
          </w:hyperlink>
        </w:p>
        <w:p>
          <w:pPr>
            <w:pStyle w:val="Contents3"/>
            <w:tabs>
              <w:tab w:val="clear" w:pos="8459"/>
              <w:tab w:val="right" w:pos="9026" w:leader="dot"/>
            </w:tabs>
            <w:rPr/>
          </w:pPr>
          <w:hyperlink w:anchor="__RefHeading___Toc480620_3804643083">
            <w:r>
              <w:rPr>
                <w:webHidden/>
                <w:rStyle w:val="IndexLink"/>
              </w:rPr>
              <w:t>۷</w:t>
            </w:r>
            <w:r>
              <w:rPr>
                <w:rStyle w:val="IndexLink"/>
                <w:rtl w:val="true"/>
              </w:rPr>
              <w:t xml:space="preserve"> </w:t>
            </w:r>
            <w:r>
              <w:rPr>
                <w:rStyle w:val="IndexLink"/>
                <w:rtl w:val="true"/>
              </w:rPr>
              <w:t xml:space="preserve">/ </w:t>
            </w:r>
            <w:r>
              <w:rPr>
                <w:rStyle w:val="IndexLink"/>
              </w:rPr>
              <w:t>۱۶</w:t>
            </w:r>
            <w:r>
              <w:rPr>
                <w:rStyle w:val="IndexLink"/>
                <w:rtl w:val="true"/>
              </w:rPr>
              <w:t xml:space="preserve"> ادب معاشرت با دشمنان</w:t>
            </w:r>
            <w:r>
              <w:rPr>
                <w:rStyle w:val="IndexLink"/>
                <w:rtl w:val="true"/>
              </w:rPr>
              <w:tab/>
            </w:r>
            <w:r>
              <w:rPr>
                <w:rStyle w:val="IndexLink"/>
              </w:rPr>
              <w:t>180</w:t>
            </w:r>
          </w:hyperlink>
        </w:p>
        <w:p>
          <w:pPr>
            <w:pStyle w:val="Contents3"/>
            <w:tabs>
              <w:tab w:val="clear" w:pos="8459"/>
              <w:tab w:val="right" w:pos="9026" w:leader="dot"/>
            </w:tabs>
            <w:rPr/>
          </w:pPr>
          <w:hyperlink w:anchor="__RefHeading___Toc480622_3804643083">
            <w:r>
              <w:rPr>
                <w:webHidden/>
                <w:rStyle w:val="IndexLink"/>
              </w:rPr>
              <w:t>۷</w:t>
            </w:r>
            <w:r>
              <w:rPr>
                <w:rStyle w:val="IndexLink"/>
                <w:rtl w:val="true"/>
              </w:rPr>
              <w:t xml:space="preserve"> </w:t>
            </w:r>
            <w:r>
              <w:rPr>
                <w:rStyle w:val="IndexLink"/>
                <w:rtl w:val="true"/>
              </w:rPr>
              <w:t xml:space="preserve">/ </w:t>
            </w:r>
            <w:r>
              <w:rPr>
                <w:rStyle w:val="IndexLink"/>
              </w:rPr>
              <w:t>۱۷</w:t>
            </w:r>
            <w:r>
              <w:rPr>
                <w:rStyle w:val="IndexLink"/>
                <w:rtl w:val="true"/>
              </w:rPr>
              <w:t xml:space="preserve"> ادب انتخاب خدمتكار</w:t>
            </w:r>
            <w:r>
              <w:rPr>
                <w:rStyle w:val="IndexLink"/>
                <w:rtl w:val="true"/>
              </w:rPr>
              <w:tab/>
            </w:r>
            <w:r>
              <w:rPr>
                <w:rStyle w:val="IndexLink"/>
              </w:rPr>
              <w:t>182</w:t>
            </w:r>
          </w:hyperlink>
        </w:p>
        <w:p>
          <w:pPr>
            <w:pStyle w:val="Contents3"/>
            <w:tabs>
              <w:tab w:val="clear" w:pos="8459"/>
              <w:tab w:val="right" w:pos="9026" w:leader="dot"/>
            </w:tabs>
            <w:rPr/>
          </w:pPr>
          <w:hyperlink w:anchor="__RefHeading___Toc480624_3804643083">
            <w:r>
              <w:rPr>
                <w:webHidden/>
                <w:rStyle w:val="IndexLink"/>
              </w:rPr>
              <w:t>۷</w:t>
            </w:r>
            <w:r>
              <w:rPr>
                <w:rStyle w:val="IndexLink"/>
                <w:rtl w:val="true"/>
              </w:rPr>
              <w:t xml:space="preserve"> </w:t>
            </w:r>
            <w:r>
              <w:rPr>
                <w:rStyle w:val="IndexLink"/>
                <w:rtl w:val="true"/>
              </w:rPr>
              <w:t xml:space="preserve">/ </w:t>
            </w:r>
            <w:r>
              <w:rPr>
                <w:rStyle w:val="IndexLink"/>
              </w:rPr>
              <w:t>۱۸</w:t>
            </w:r>
            <w:r>
              <w:rPr>
                <w:rStyle w:val="IndexLink"/>
                <w:rtl w:val="true"/>
              </w:rPr>
              <w:t xml:space="preserve"> انتخاب دوست</w:t>
            </w:r>
            <w:r>
              <w:rPr>
                <w:rStyle w:val="IndexLink"/>
                <w:rtl w:val="true"/>
              </w:rPr>
              <w:tab/>
            </w:r>
            <w:r>
              <w:rPr>
                <w:rStyle w:val="IndexLink"/>
              </w:rPr>
              <w:t>184</w:t>
            </w:r>
          </w:hyperlink>
        </w:p>
        <w:p>
          <w:pPr>
            <w:pStyle w:val="Contents3"/>
            <w:tabs>
              <w:tab w:val="clear" w:pos="8459"/>
              <w:tab w:val="right" w:pos="9026" w:leader="dot"/>
            </w:tabs>
            <w:rPr/>
          </w:pPr>
          <w:hyperlink w:anchor="__RefHeading___Toc480626_3804643083">
            <w:r>
              <w:rPr>
                <w:webHidden/>
                <w:rStyle w:val="IndexLink"/>
              </w:rPr>
              <w:t>۷</w:t>
            </w:r>
            <w:r>
              <w:rPr>
                <w:rStyle w:val="IndexLink"/>
                <w:rtl w:val="true"/>
              </w:rPr>
              <w:t xml:space="preserve"> </w:t>
            </w:r>
            <w:r>
              <w:rPr>
                <w:rStyle w:val="IndexLink"/>
                <w:rtl w:val="true"/>
              </w:rPr>
              <w:t xml:space="preserve">/ </w:t>
            </w:r>
            <w:r>
              <w:rPr>
                <w:rStyle w:val="IndexLink"/>
              </w:rPr>
              <w:t>۱۹</w:t>
            </w:r>
            <w:r>
              <w:rPr>
                <w:rStyle w:val="IndexLink"/>
                <w:rtl w:val="true"/>
              </w:rPr>
              <w:t xml:space="preserve"> كسى كه سزاوار همنشينى است</w:t>
            </w:r>
            <w:r>
              <w:rPr>
                <w:rStyle w:val="IndexLink"/>
                <w:rtl w:val="true"/>
              </w:rPr>
              <w:tab/>
            </w:r>
            <w:r>
              <w:rPr>
                <w:rStyle w:val="IndexLink"/>
              </w:rPr>
              <w:t>184</w:t>
            </w:r>
          </w:hyperlink>
        </w:p>
        <w:p>
          <w:pPr>
            <w:pStyle w:val="Contents3"/>
            <w:tabs>
              <w:tab w:val="clear" w:pos="8459"/>
              <w:tab w:val="right" w:pos="9026" w:leader="dot"/>
            </w:tabs>
            <w:rPr/>
          </w:pPr>
          <w:hyperlink w:anchor="__RefHeading___Toc480628_3804643083">
            <w:r>
              <w:rPr>
                <w:webHidden/>
                <w:rStyle w:val="IndexLink"/>
              </w:rPr>
              <w:t>۷</w:t>
            </w:r>
            <w:r>
              <w:rPr>
                <w:rStyle w:val="IndexLink"/>
                <w:rtl w:val="true"/>
              </w:rPr>
              <w:t xml:space="preserve"> </w:t>
            </w:r>
            <w:r>
              <w:rPr>
                <w:rStyle w:val="IndexLink"/>
                <w:rtl w:val="true"/>
              </w:rPr>
              <w:t xml:space="preserve">/ </w:t>
            </w:r>
            <w:r>
              <w:rPr>
                <w:rStyle w:val="IndexLink"/>
              </w:rPr>
              <w:t>۲۰</w:t>
            </w:r>
            <w:r>
              <w:rPr>
                <w:rStyle w:val="IndexLink"/>
                <w:rtl w:val="true"/>
              </w:rPr>
              <w:t xml:space="preserve"> كسى كه شايسته همنشينى نيست</w:t>
            </w:r>
            <w:r>
              <w:rPr>
                <w:rStyle w:val="IndexLink"/>
                <w:rtl w:val="true"/>
              </w:rPr>
              <w:tab/>
            </w:r>
            <w:r>
              <w:rPr>
                <w:rStyle w:val="IndexLink"/>
              </w:rPr>
              <w:t>186</w:t>
            </w:r>
          </w:hyperlink>
        </w:p>
        <w:p>
          <w:pPr>
            <w:pStyle w:val="Contents3"/>
            <w:tabs>
              <w:tab w:val="clear" w:pos="8459"/>
              <w:tab w:val="right" w:pos="9026" w:leader="dot"/>
            </w:tabs>
            <w:rPr/>
          </w:pPr>
          <w:hyperlink w:anchor="__RefHeading___Toc480630_3804643083">
            <w:r>
              <w:rPr>
                <w:webHidden/>
                <w:rStyle w:val="IndexLink"/>
              </w:rPr>
              <w:t>۷</w:t>
            </w:r>
            <w:r>
              <w:rPr>
                <w:rStyle w:val="IndexLink"/>
                <w:rtl w:val="true"/>
              </w:rPr>
              <w:t xml:space="preserve"> </w:t>
            </w:r>
            <w:r>
              <w:rPr>
                <w:rStyle w:val="IndexLink"/>
                <w:rtl w:val="true"/>
              </w:rPr>
              <w:t xml:space="preserve">/ </w:t>
            </w:r>
            <w:r>
              <w:rPr>
                <w:rStyle w:val="IndexLink"/>
              </w:rPr>
              <w:t>۲۱</w:t>
            </w:r>
            <w:r>
              <w:rPr>
                <w:rStyle w:val="IndexLink"/>
                <w:rtl w:val="true"/>
              </w:rPr>
              <w:t xml:space="preserve"> دورى از همراه بد</w:t>
            </w:r>
            <w:r>
              <w:rPr>
                <w:rStyle w:val="IndexLink"/>
                <w:rtl w:val="true"/>
              </w:rPr>
              <w:tab/>
            </w:r>
            <w:r>
              <w:rPr>
                <w:rStyle w:val="IndexLink"/>
              </w:rPr>
              <w:t>188</w:t>
            </w:r>
          </w:hyperlink>
        </w:p>
        <w:p>
          <w:pPr>
            <w:pStyle w:val="Contents3"/>
            <w:tabs>
              <w:tab w:val="clear" w:pos="8459"/>
              <w:tab w:val="right" w:pos="9026" w:leader="dot"/>
            </w:tabs>
            <w:rPr/>
          </w:pPr>
          <w:hyperlink w:anchor="__RefHeading___Toc480632_3804643083">
            <w:r>
              <w:rPr>
                <w:webHidden/>
                <w:rStyle w:val="IndexLink"/>
              </w:rPr>
              <w:t>۷</w:t>
            </w:r>
            <w:r>
              <w:rPr>
                <w:rStyle w:val="IndexLink"/>
                <w:rtl w:val="true"/>
              </w:rPr>
              <w:t xml:space="preserve"> </w:t>
            </w:r>
            <w:r>
              <w:rPr>
                <w:rStyle w:val="IndexLink"/>
                <w:rtl w:val="true"/>
              </w:rPr>
              <w:t xml:space="preserve">/ </w:t>
            </w:r>
            <w:r>
              <w:rPr>
                <w:rStyle w:val="IndexLink"/>
              </w:rPr>
              <w:t>۲۲</w:t>
            </w:r>
            <w:r>
              <w:rPr>
                <w:rStyle w:val="IndexLink"/>
                <w:rtl w:val="true"/>
              </w:rPr>
              <w:t xml:space="preserve"> پرهيز از خوار شمردن فقير</w:t>
            </w:r>
            <w:r>
              <w:rPr>
                <w:rStyle w:val="IndexLink"/>
                <w:rtl w:val="true"/>
              </w:rPr>
              <w:tab/>
            </w:r>
            <w:r>
              <w:rPr>
                <w:rStyle w:val="IndexLink"/>
              </w:rPr>
              <w:t>192</w:t>
            </w:r>
          </w:hyperlink>
        </w:p>
        <w:p>
          <w:pPr>
            <w:pStyle w:val="Contents3"/>
            <w:tabs>
              <w:tab w:val="clear" w:pos="8459"/>
              <w:tab w:val="right" w:pos="9026" w:leader="dot"/>
            </w:tabs>
            <w:rPr/>
          </w:pPr>
          <w:hyperlink w:anchor="__RefHeading___Toc480634_3804643083">
            <w:r>
              <w:rPr>
                <w:webHidden/>
                <w:rStyle w:val="IndexLink"/>
              </w:rPr>
              <w:t>۷</w:t>
            </w:r>
            <w:r>
              <w:rPr>
                <w:rStyle w:val="IndexLink"/>
                <w:rtl w:val="true"/>
              </w:rPr>
              <w:t xml:space="preserve"> </w:t>
            </w:r>
            <w:r>
              <w:rPr>
                <w:rStyle w:val="IndexLink"/>
                <w:rtl w:val="true"/>
              </w:rPr>
              <w:t xml:space="preserve">/ </w:t>
            </w:r>
            <w:r>
              <w:rPr>
                <w:rStyle w:val="IndexLink"/>
              </w:rPr>
              <w:t>۲۳</w:t>
            </w:r>
            <w:r>
              <w:rPr>
                <w:rStyle w:val="IndexLink"/>
                <w:rtl w:val="true"/>
              </w:rPr>
              <w:t xml:space="preserve"> پرهيز از دشمنى با مردم</w:t>
            </w:r>
            <w:r>
              <w:rPr>
                <w:rStyle w:val="IndexLink"/>
                <w:rtl w:val="true"/>
              </w:rPr>
              <w:tab/>
            </w:r>
            <w:r>
              <w:rPr>
                <w:rStyle w:val="IndexLink"/>
              </w:rPr>
              <w:t>192</w:t>
            </w:r>
          </w:hyperlink>
        </w:p>
        <w:p>
          <w:pPr>
            <w:pStyle w:val="Contents3"/>
            <w:tabs>
              <w:tab w:val="clear" w:pos="8459"/>
              <w:tab w:val="right" w:pos="9026" w:leader="dot"/>
            </w:tabs>
            <w:rPr/>
          </w:pPr>
          <w:hyperlink w:anchor="__RefHeading___Toc480636_3804643083">
            <w:r>
              <w:rPr>
                <w:webHidden/>
                <w:rStyle w:val="IndexLink"/>
              </w:rPr>
              <w:t>۷</w:t>
            </w:r>
            <w:r>
              <w:rPr>
                <w:rStyle w:val="IndexLink"/>
                <w:rtl w:val="true"/>
              </w:rPr>
              <w:t xml:space="preserve"> </w:t>
            </w:r>
            <w:r>
              <w:rPr>
                <w:rStyle w:val="IndexLink"/>
                <w:rtl w:val="true"/>
              </w:rPr>
              <w:t xml:space="preserve">/ </w:t>
            </w:r>
            <w:r>
              <w:rPr>
                <w:rStyle w:val="IndexLink"/>
              </w:rPr>
              <w:t>۲۴</w:t>
            </w:r>
            <w:r>
              <w:rPr>
                <w:rStyle w:val="IndexLink"/>
                <w:rtl w:val="true"/>
              </w:rPr>
              <w:t xml:space="preserve"> پرهيز از موضع تهمت</w:t>
            </w:r>
            <w:r>
              <w:rPr>
                <w:rStyle w:val="IndexLink"/>
                <w:rtl w:val="true"/>
              </w:rPr>
              <w:tab/>
            </w:r>
            <w:r>
              <w:rPr>
                <w:rStyle w:val="IndexLink"/>
              </w:rPr>
              <w:t>194</w:t>
            </w:r>
          </w:hyperlink>
        </w:p>
        <w:p>
          <w:pPr>
            <w:pStyle w:val="Contents3"/>
            <w:tabs>
              <w:tab w:val="clear" w:pos="8459"/>
              <w:tab w:val="right" w:pos="9026" w:leader="dot"/>
            </w:tabs>
            <w:rPr/>
          </w:pPr>
          <w:hyperlink w:anchor="__RefHeading___Toc480638_3804643083">
            <w:r>
              <w:rPr>
                <w:webHidden/>
                <w:rStyle w:val="IndexLink"/>
              </w:rPr>
              <w:t>۷</w:t>
            </w:r>
            <w:r>
              <w:rPr>
                <w:rStyle w:val="IndexLink"/>
                <w:rtl w:val="true"/>
              </w:rPr>
              <w:t xml:space="preserve"> </w:t>
            </w:r>
            <w:r>
              <w:rPr>
                <w:rStyle w:val="IndexLink"/>
                <w:rtl w:val="true"/>
              </w:rPr>
              <w:t xml:space="preserve">/ </w:t>
            </w:r>
            <w:r>
              <w:rPr>
                <w:rStyle w:val="IndexLink"/>
              </w:rPr>
              <w:t>۲۵</w:t>
            </w:r>
            <w:r>
              <w:rPr>
                <w:rStyle w:val="IndexLink"/>
                <w:rtl w:val="true"/>
              </w:rPr>
              <w:t xml:space="preserve"> درخواست از نو كيسه</w:t>
            </w:r>
            <w:r>
              <w:rPr>
                <w:rStyle w:val="IndexLink"/>
                <w:rtl w:val="true"/>
              </w:rPr>
              <w:tab/>
            </w:r>
            <w:r>
              <w:rPr>
                <w:rStyle w:val="IndexLink"/>
              </w:rPr>
              <w:t>194</w:t>
            </w:r>
          </w:hyperlink>
        </w:p>
        <w:p>
          <w:pPr>
            <w:pStyle w:val="Contents3"/>
            <w:tabs>
              <w:tab w:val="clear" w:pos="8459"/>
              <w:tab w:val="right" w:pos="9026" w:leader="dot"/>
            </w:tabs>
            <w:rPr/>
          </w:pPr>
          <w:hyperlink w:anchor="__RefHeading___Toc480640_3804643083">
            <w:r>
              <w:rPr>
                <w:webHidden/>
                <w:rStyle w:val="IndexLink"/>
              </w:rPr>
              <w:t>۷</w:t>
            </w:r>
            <w:r>
              <w:rPr>
                <w:rStyle w:val="IndexLink"/>
                <w:rtl w:val="true"/>
              </w:rPr>
              <w:t xml:space="preserve"> </w:t>
            </w:r>
            <w:r>
              <w:rPr>
                <w:rStyle w:val="IndexLink"/>
                <w:rtl w:val="true"/>
              </w:rPr>
              <w:t xml:space="preserve">/ </w:t>
            </w:r>
            <w:r>
              <w:rPr>
                <w:rStyle w:val="IndexLink"/>
              </w:rPr>
              <w:t>۲۶</w:t>
            </w:r>
            <w:r>
              <w:rPr>
                <w:rStyle w:val="IndexLink"/>
                <w:rtl w:val="true"/>
              </w:rPr>
              <w:t xml:space="preserve"> اصلاح ميان خانواده ها و برادران</w:t>
            </w:r>
            <w:r>
              <w:rPr>
                <w:rStyle w:val="IndexLink"/>
                <w:rtl w:val="true"/>
              </w:rPr>
              <w:tab/>
            </w:r>
            <w:r>
              <w:rPr>
                <w:rStyle w:val="IndexLink"/>
              </w:rPr>
              <w:t>194</w:t>
            </w:r>
          </w:hyperlink>
        </w:p>
        <w:p>
          <w:pPr>
            <w:pStyle w:val="Contents3"/>
            <w:tabs>
              <w:tab w:val="clear" w:pos="8459"/>
              <w:tab w:val="right" w:pos="9026" w:leader="dot"/>
            </w:tabs>
            <w:rPr/>
          </w:pPr>
          <w:hyperlink w:anchor="__RefHeading___Toc480642_3804643083">
            <w:r>
              <w:rPr>
                <w:webHidden/>
                <w:rStyle w:val="IndexLink"/>
              </w:rPr>
              <w:t>۷</w:t>
            </w:r>
            <w:r>
              <w:rPr>
                <w:rStyle w:val="IndexLink"/>
                <w:rtl w:val="true"/>
              </w:rPr>
              <w:t xml:space="preserve"> </w:t>
            </w:r>
            <w:r>
              <w:rPr>
                <w:rStyle w:val="IndexLink"/>
                <w:rtl w:val="true"/>
              </w:rPr>
              <w:t xml:space="preserve">/ </w:t>
            </w:r>
            <w:r>
              <w:rPr>
                <w:rStyle w:val="IndexLink"/>
              </w:rPr>
              <w:t>۲۷</w:t>
            </w:r>
            <w:r>
              <w:rPr>
                <w:rStyle w:val="IndexLink"/>
                <w:rtl w:val="true"/>
              </w:rPr>
              <w:t xml:space="preserve"> مهار كردن زبان</w:t>
            </w:r>
            <w:r>
              <w:rPr>
                <w:rStyle w:val="IndexLink"/>
                <w:rtl w:val="true"/>
              </w:rPr>
              <w:tab/>
            </w:r>
            <w:r>
              <w:rPr>
                <w:rStyle w:val="IndexLink"/>
              </w:rPr>
              <w:t>196</w:t>
            </w:r>
          </w:hyperlink>
        </w:p>
        <w:p>
          <w:pPr>
            <w:pStyle w:val="Contents3"/>
            <w:tabs>
              <w:tab w:val="clear" w:pos="8459"/>
              <w:tab w:val="right" w:pos="9026" w:leader="dot"/>
            </w:tabs>
            <w:rPr/>
          </w:pPr>
          <w:hyperlink w:anchor="__RefHeading___Toc480644_3804643083">
            <w:r>
              <w:rPr>
                <w:webHidden/>
                <w:rStyle w:val="IndexLink"/>
              </w:rPr>
              <w:t>۷</w:t>
            </w:r>
            <w:r>
              <w:rPr>
                <w:rStyle w:val="IndexLink"/>
                <w:rtl w:val="true"/>
              </w:rPr>
              <w:t xml:space="preserve"> </w:t>
            </w:r>
            <w:r>
              <w:rPr>
                <w:rStyle w:val="IndexLink"/>
                <w:rtl w:val="true"/>
              </w:rPr>
              <w:t xml:space="preserve">/ </w:t>
            </w:r>
            <w:r>
              <w:rPr>
                <w:rStyle w:val="IndexLink"/>
              </w:rPr>
              <w:t>۲۸</w:t>
            </w:r>
            <w:r>
              <w:rPr>
                <w:rStyle w:val="IndexLink"/>
                <w:rtl w:val="true"/>
              </w:rPr>
              <w:t xml:space="preserve"> كار خوب</w:t>
            </w:r>
            <w:r>
              <w:rPr>
                <w:rStyle w:val="IndexLink"/>
                <w:rtl w:val="true"/>
              </w:rPr>
              <w:tab/>
            </w:r>
            <w:r>
              <w:rPr>
                <w:rStyle w:val="IndexLink"/>
              </w:rPr>
              <w:t>196</w:t>
            </w:r>
          </w:hyperlink>
        </w:p>
        <w:p>
          <w:pPr>
            <w:pStyle w:val="Contents3"/>
            <w:tabs>
              <w:tab w:val="clear" w:pos="8459"/>
              <w:tab w:val="right" w:pos="9026" w:leader="dot"/>
            </w:tabs>
            <w:rPr/>
          </w:pPr>
          <w:hyperlink w:anchor="__RefHeading___Toc480646_3804643083">
            <w:r>
              <w:rPr>
                <w:webHidden/>
                <w:rStyle w:val="IndexLink"/>
              </w:rPr>
              <w:t>۷</w:t>
            </w:r>
            <w:r>
              <w:rPr>
                <w:rStyle w:val="IndexLink"/>
                <w:rtl w:val="true"/>
              </w:rPr>
              <w:t xml:space="preserve"> </w:t>
            </w:r>
            <w:r>
              <w:rPr>
                <w:rStyle w:val="IndexLink"/>
                <w:rtl w:val="true"/>
              </w:rPr>
              <w:t xml:space="preserve">/ </w:t>
            </w:r>
            <w:r>
              <w:rPr>
                <w:rStyle w:val="IndexLink"/>
              </w:rPr>
              <w:t>۲۹</w:t>
            </w:r>
            <w:r>
              <w:rPr>
                <w:rStyle w:val="IndexLink"/>
                <w:rtl w:val="true"/>
              </w:rPr>
              <w:t xml:space="preserve"> نيكى به پدر و مادر</w:t>
            </w:r>
            <w:r>
              <w:rPr>
                <w:rStyle w:val="IndexLink"/>
                <w:rtl w:val="true"/>
              </w:rPr>
              <w:tab/>
            </w:r>
            <w:r>
              <w:rPr>
                <w:rStyle w:val="IndexLink"/>
              </w:rPr>
              <w:t>196</w:t>
            </w:r>
          </w:hyperlink>
        </w:p>
        <w:p>
          <w:pPr>
            <w:pStyle w:val="Contents3"/>
            <w:tabs>
              <w:tab w:val="clear" w:pos="8459"/>
              <w:tab w:val="right" w:pos="9026" w:leader="dot"/>
            </w:tabs>
            <w:rPr/>
          </w:pPr>
          <w:hyperlink w:anchor="__RefHeading___Toc480648_3804643083">
            <w:r>
              <w:rPr>
                <w:webHidden/>
                <w:rStyle w:val="IndexLink"/>
              </w:rPr>
              <w:t>۷</w:t>
            </w:r>
            <w:r>
              <w:rPr>
                <w:rStyle w:val="IndexLink"/>
                <w:rtl w:val="true"/>
              </w:rPr>
              <w:t xml:space="preserve"> </w:t>
            </w:r>
            <w:r>
              <w:rPr>
                <w:rStyle w:val="IndexLink"/>
                <w:rtl w:val="true"/>
              </w:rPr>
              <w:t xml:space="preserve">/ </w:t>
            </w:r>
            <w:r>
              <w:rPr>
                <w:rStyle w:val="IndexLink"/>
              </w:rPr>
              <w:t>۳۰</w:t>
            </w:r>
            <w:r>
              <w:rPr>
                <w:rStyle w:val="IndexLink"/>
                <w:rtl w:val="true"/>
              </w:rPr>
              <w:t xml:space="preserve"> اوّل همسايه ، سپس خانه</w:t>
            </w:r>
            <w:r>
              <w:rPr>
                <w:rStyle w:val="IndexLink"/>
                <w:rtl w:val="true"/>
              </w:rPr>
              <w:tab/>
            </w:r>
            <w:r>
              <w:rPr>
                <w:rStyle w:val="IndexLink"/>
              </w:rPr>
              <w:t>198</w:t>
            </w:r>
          </w:hyperlink>
        </w:p>
        <w:p>
          <w:pPr>
            <w:pStyle w:val="Contents3"/>
            <w:tabs>
              <w:tab w:val="clear" w:pos="8459"/>
              <w:tab w:val="right" w:pos="9026" w:leader="dot"/>
            </w:tabs>
            <w:rPr/>
          </w:pPr>
          <w:hyperlink w:anchor="__RefHeading___Toc480650_3804643083">
            <w:r>
              <w:rPr>
                <w:webHidden/>
                <w:rStyle w:val="IndexLink"/>
              </w:rPr>
              <w:t>۷</w:t>
            </w:r>
            <w:r>
              <w:rPr>
                <w:rStyle w:val="IndexLink"/>
                <w:rtl w:val="true"/>
              </w:rPr>
              <w:t xml:space="preserve"> </w:t>
            </w:r>
            <w:r>
              <w:rPr>
                <w:rStyle w:val="IndexLink"/>
                <w:rtl w:val="true"/>
              </w:rPr>
              <w:t xml:space="preserve">/ </w:t>
            </w:r>
            <w:r>
              <w:rPr>
                <w:rStyle w:val="IndexLink"/>
              </w:rPr>
              <w:t>۳۱</w:t>
            </w:r>
            <w:r>
              <w:rPr>
                <w:rStyle w:val="IndexLink"/>
                <w:rtl w:val="true"/>
              </w:rPr>
              <w:t xml:space="preserve"> بدترينِ مردم</w:t>
            </w:r>
            <w:r>
              <w:rPr>
                <w:rStyle w:val="IndexLink"/>
                <w:rtl w:val="true"/>
              </w:rPr>
              <w:tab/>
            </w:r>
            <w:r>
              <w:rPr>
                <w:rStyle w:val="IndexLink"/>
              </w:rPr>
              <w:t>198</w:t>
            </w:r>
          </w:hyperlink>
        </w:p>
        <w:p>
          <w:pPr>
            <w:pStyle w:val="Contents3"/>
            <w:tabs>
              <w:tab w:val="clear" w:pos="8459"/>
              <w:tab w:val="right" w:pos="9026" w:leader="dot"/>
            </w:tabs>
            <w:rPr/>
          </w:pPr>
          <w:hyperlink w:anchor="__RefHeading___Toc480652_3804643083">
            <w:r>
              <w:rPr>
                <w:webHidden/>
                <w:rStyle w:val="IndexLink"/>
              </w:rPr>
              <w:t>۷</w:t>
            </w:r>
            <w:r>
              <w:rPr>
                <w:rStyle w:val="IndexLink"/>
                <w:rtl w:val="true"/>
              </w:rPr>
              <w:t xml:space="preserve"> </w:t>
            </w:r>
            <w:r>
              <w:rPr>
                <w:rStyle w:val="IndexLink"/>
                <w:rtl w:val="true"/>
              </w:rPr>
              <w:t xml:space="preserve">/ </w:t>
            </w:r>
            <w:r>
              <w:rPr>
                <w:rStyle w:val="IndexLink"/>
              </w:rPr>
              <w:t>۳۲</w:t>
            </w:r>
            <w:r>
              <w:rPr>
                <w:rStyle w:val="IndexLink"/>
                <w:rtl w:val="true"/>
              </w:rPr>
              <w:t xml:space="preserve"> خاموش كردن بدى با خوبى</w:t>
            </w:r>
            <w:r>
              <w:rPr>
                <w:rStyle w:val="IndexLink"/>
                <w:rtl w:val="true"/>
              </w:rPr>
              <w:tab/>
            </w:r>
            <w:r>
              <w:rPr>
                <w:rStyle w:val="IndexLink"/>
              </w:rPr>
              <w:t>200</w:t>
            </w:r>
          </w:hyperlink>
        </w:p>
        <w:p>
          <w:pPr>
            <w:pStyle w:val="Contents3"/>
            <w:tabs>
              <w:tab w:val="clear" w:pos="8459"/>
              <w:tab w:val="right" w:pos="9026" w:leader="dot"/>
            </w:tabs>
            <w:rPr/>
          </w:pPr>
          <w:hyperlink w:anchor="__RefHeading___Toc480654_3804643083">
            <w:r>
              <w:rPr>
                <w:webHidden/>
                <w:rStyle w:val="IndexLink"/>
              </w:rPr>
              <w:t>۷</w:t>
            </w:r>
            <w:r>
              <w:rPr>
                <w:rStyle w:val="IndexLink"/>
                <w:rtl w:val="true"/>
              </w:rPr>
              <w:t xml:space="preserve"> </w:t>
            </w:r>
            <w:r>
              <w:rPr>
                <w:rStyle w:val="IndexLink"/>
                <w:rtl w:val="true"/>
              </w:rPr>
              <w:t xml:space="preserve">/ </w:t>
            </w:r>
            <w:r>
              <w:rPr>
                <w:rStyle w:val="IndexLink"/>
              </w:rPr>
              <w:t>۳۳</w:t>
            </w:r>
            <w:r>
              <w:rPr>
                <w:rStyle w:val="IndexLink"/>
                <w:rtl w:val="true"/>
              </w:rPr>
              <w:t xml:space="preserve"> سنگينىِ سخن بد</w:t>
            </w:r>
            <w:r>
              <w:rPr>
                <w:rStyle w:val="IndexLink"/>
                <w:rtl w:val="true"/>
              </w:rPr>
              <w:tab/>
            </w:r>
            <w:r>
              <w:rPr>
                <w:rStyle w:val="IndexLink"/>
              </w:rPr>
              <w:t>200</w:t>
            </w:r>
          </w:hyperlink>
        </w:p>
        <w:p>
          <w:pPr>
            <w:pStyle w:val="Contents3"/>
            <w:tabs>
              <w:tab w:val="clear" w:pos="8459"/>
              <w:tab w:val="right" w:pos="9026" w:leader="dot"/>
            </w:tabs>
            <w:rPr/>
          </w:pPr>
          <w:hyperlink w:anchor="__RefHeading___Toc480656_3804643083">
            <w:r>
              <w:rPr>
                <w:webHidden/>
                <w:rStyle w:val="IndexLink"/>
              </w:rPr>
              <w:t>۷</w:t>
            </w:r>
            <w:r>
              <w:rPr>
                <w:rStyle w:val="IndexLink"/>
                <w:rtl w:val="true"/>
              </w:rPr>
              <w:t xml:space="preserve"> </w:t>
            </w:r>
            <w:r>
              <w:rPr>
                <w:rStyle w:val="IndexLink"/>
                <w:rtl w:val="true"/>
              </w:rPr>
              <w:t xml:space="preserve">/ </w:t>
            </w:r>
            <w:r>
              <w:rPr>
                <w:rStyle w:val="IndexLink"/>
              </w:rPr>
              <w:t>۳۴</w:t>
            </w:r>
            <w:r>
              <w:rPr>
                <w:rStyle w:val="IndexLink"/>
                <w:rtl w:val="true"/>
              </w:rPr>
              <w:t xml:space="preserve"> سنگينىِ بدهى</w:t>
            </w:r>
            <w:r>
              <w:rPr>
                <w:rStyle w:val="IndexLink"/>
                <w:rtl w:val="true"/>
              </w:rPr>
              <w:tab/>
            </w:r>
            <w:r>
              <w:rPr>
                <w:rStyle w:val="IndexLink"/>
              </w:rPr>
              <w:t>200</w:t>
            </w:r>
          </w:hyperlink>
        </w:p>
        <w:p>
          <w:pPr>
            <w:pStyle w:val="Contents3"/>
            <w:tabs>
              <w:tab w:val="clear" w:pos="8459"/>
              <w:tab w:val="right" w:pos="9026" w:leader="dot"/>
            </w:tabs>
            <w:rPr/>
          </w:pPr>
          <w:hyperlink w:anchor="__RefHeading___Toc480658_3804643083">
            <w:r>
              <w:rPr>
                <w:webHidden/>
                <w:rStyle w:val="IndexLink"/>
              </w:rPr>
              <w:t>۷</w:t>
            </w:r>
            <w:r>
              <w:rPr>
                <w:rStyle w:val="IndexLink"/>
                <w:rtl w:val="true"/>
              </w:rPr>
              <w:t xml:space="preserve"> </w:t>
            </w:r>
            <w:r>
              <w:rPr>
                <w:rStyle w:val="IndexLink"/>
                <w:rtl w:val="true"/>
              </w:rPr>
              <w:t xml:space="preserve">/ </w:t>
            </w:r>
            <w:r>
              <w:rPr>
                <w:rStyle w:val="IndexLink"/>
              </w:rPr>
              <w:t>۳۵</w:t>
            </w:r>
            <w:r>
              <w:rPr>
                <w:rStyle w:val="IndexLink"/>
                <w:rtl w:val="true"/>
              </w:rPr>
              <w:t xml:space="preserve"> پنهان كردن گرفتارى</w:t>
            </w:r>
            <w:r>
              <w:rPr>
                <w:rStyle w:val="IndexLink"/>
                <w:rtl w:val="true"/>
              </w:rPr>
              <w:tab/>
            </w:r>
            <w:r>
              <w:rPr>
                <w:rStyle w:val="IndexLink"/>
              </w:rPr>
              <w:t>202</w:t>
            </w:r>
          </w:hyperlink>
        </w:p>
        <w:p>
          <w:pPr>
            <w:pStyle w:val="Contents3"/>
            <w:tabs>
              <w:tab w:val="clear" w:pos="8459"/>
              <w:tab w:val="right" w:pos="9026" w:leader="dot"/>
            </w:tabs>
            <w:rPr/>
          </w:pPr>
          <w:hyperlink w:anchor="__RefHeading___Toc480660_3804643083">
            <w:r>
              <w:rPr>
                <w:webHidden/>
                <w:rStyle w:val="IndexLink"/>
              </w:rPr>
              <w:t>۷</w:t>
            </w:r>
            <w:r>
              <w:rPr>
                <w:rStyle w:val="IndexLink"/>
                <w:rtl w:val="true"/>
              </w:rPr>
              <w:t xml:space="preserve"> </w:t>
            </w:r>
            <w:r>
              <w:rPr>
                <w:rStyle w:val="IndexLink"/>
                <w:rtl w:val="true"/>
              </w:rPr>
              <w:t xml:space="preserve">/ </w:t>
            </w:r>
            <w:r>
              <w:rPr>
                <w:rStyle w:val="IndexLink"/>
              </w:rPr>
              <w:t>۳۶</w:t>
            </w:r>
            <w:r>
              <w:rPr>
                <w:rStyle w:val="IndexLink"/>
                <w:rtl w:val="true"/>
              </w:rPr>
              <w:t xml:space="preserve"> مهربانى با يتيمان و بيوه زنان</w:t>
            </w:r>
            <w:r>
              <w:rPr>
                <w:rStyle w:val="IndexLink"/>
                <w:rtl w:val="true"/>
              </w:rPr>
              <w:tab/>
            </w:r>
            <w:r>
              <w:rPr>
                <w:rStyle w:val="IndexLink"/>
              </w:rPr>
              <w:t>202</w:t>
            </w:r>
          </w:hyperlink>
        </w:p>
        <w:p>
          <w:pPr>
            <w:pStyle w:val="Contents3"/>
            <w:tabs>
              <w:tab w:val="clear" w:pos="8459"/>
              <w:tab w:val="right" w:pos="9026" w:leader="dot"/>
            </w:tabs>
            <w:rPr/>
          </w:pPr>
          <w:hyperlink w:anchor="__RefHeading___Toc480662_3804643083">
            <w:r>
              <w:rPr>
                <w:webHidden/>
                <w:rStyle w:val="IndexLink"/>
              </w:rPr>
              <w:t>۷</w:t>
            </w:r>
            <w:r>
              <w:rPr>
                <w:rStyle w:val="IndexLink"/>
                <w:rtl w:val="true"/>
              </w:rPr>
              <w:t xml:space="preserve"> </w:t>
            </w:r>
            <w:r>
              <w:rPr>
                <w:rStyle w:val="IndexLink"/>
                <w:rtl w:val="true"/>
              </w:rPr>
              <w:t xml:space="preserve">/ </w:t>
            </w:r>
            <w:r>
              <w:rPr>
                <w:rStyle w:val="IndexLink"/>
              </w:rPr>
              <w:t>۳۷</w:t>
            </w:r>
            <w:r>
              <w:rPr>
                <w:rStyle w:val="IndexLink"/>
                <w:rtl w:val="true"/>
              </w:rPr>
              <w:t xml:space="preserve"> حقيقت پرهيزكارى</w:t>
            </w:r>
            <w:r>
              <w:rPr>
                <w:rStyle w:val="IndexLink"/>
                <w:rtl w:val="true"/>
              </w:rPr>
              <w:tab/>
            </w:r>
            <w:r>
              <w:rPr>
                <w:rStyle w:val="IndexLink"/>
              </w:rPr>
              <w:t>202</w:t>
            </w:r>
          </w:hyperlink>
        </w:p>
        <w:p>
          <w:pPr>
            <w:pStyle w:val="Contents3"/>
            <w:tabs>
              <w:tab w:val="clear" w:pos="8459"/>
              <w:tab w:val="right" w:pos="9026" w:leader="dot"/>
            </w:tabs>
            <w:rPr/>
          </w:pPr>
          <w:hyperlink w:anchor="__RefHeading___Toc480664_3804643083">
            <w:r>
              <w:rPr>
                <w:webHidden/>
                <w:rStyle w:val="IndexLink"/>
              </w:rPr>
              <w:t>۷</w:t>
            </w:r>
            <w:r>
              <w:rPr>
                <w:rStyle w:val="IndexLink"/>
                <w:rtl w:val="true"/>
              </w:rPr>
              <w:t xml:space="preserve"> </w:t>
            </w:r>
            <w:r>
              <w:rPr>
                <w:rStyle w:val="IndexLink"/>
                <w:rtl w:val="true"/>
              </w:rPr>
              <w:t xml:space="preserve">/ </w:t>
            </w:r>
            <w:r>
              <w:rPr>
                <w:rStyle w:val="IndexLink"/>
              </w:rPr>
              <w:t>۳۸</w:t>
            </w:r>
            <w:r>
              <w:rPr>
                <w:rStyle w:val="IndexLink"/>
                <w:rtl w:val="true"/>
              </w:rPr>
              <w:t xml:space="preserve"> نيكى به كسى كه بدى كرد</w:t>
            </w:r>
            <w:r>
              <w:rPr>
                <w:rStyle w:val="IndexLink"/>
                <w:rtl w:val="true"/>
              </w:rPr>
              <w:tab/>
            </w:r>
            <w:r>
              <w:rPr>
                <w:rStyle w:val="IndexLink"/>
              </w:rPr>
              <w:t>202</w:t>
            </w:r>
          </w:hyperlink>
        </w:p>
        <w:p>
          <w:pPr>
            <w:pStyle w:val="Contents3"/>
            <w:tabs>
              <w:tab w:val="clear" w:pos="8459"/>
              <w:tab w:val="right" w:pos="9026" w:leader="dot"/>
            </w:tabs>
            <w:rPr/>
          </w:pPr>
          <w:hyperlink w:anchor="__RefHeading___Toc480666_3804643083">
            <w:r>
              <w:rPr>
                <w:webHidden/>
                <w:rStyle w:val="IndexLink"/>
              </w:rPr>
              <w:t>۷</w:t>
            </w:r>
            <w:r>
              <w:rPr>
                <w:rStyle w:val="IndexLink"/>
                <w:rtl w:val="true"/>
              </w:rPr>
              <w:t xml:space="preserve"> </w:t>
            </w:r>
            <w:r>
              <w:rPr>
                <w:rStyle w:val="IndexLink"/>
                <w:rtl w:val="true"/>
              </w:rPr>
              <w:t xml:space="preserve">/ </w:t>
            </w:r>
            <w:r>
              <w:rPr>
                <w:rStyle w:val="IndexLink"/>
              </w:rPr>
              <w:t>۳۹</w:t>
            </w:r>
            <w:r>
              <w:rPr>
                <w:rStyle w:val="IndexLink"/>
                <w:rtl w:val="true"/>
              </w:rPr>
              <w:t xml:space="preserve"> نشانه هاى ايمان كامل</w:t>
            </w:r>
            <w:r>
              <w:rPr>
                <w:rStyle w:val="IndexLink"/>
                <w:rtl w:val="true"/>
              </w:rPr>
              <w:tab/>
            </w:r>
            <w:r>
              <w:rPr>
                <w:rStyle w:val="IndexLink"/>
              </w:rPr>
              <w:t>204</w:t>
            </w:r>
          </w:hyperlink>
        </w:p>
        <w:p>
          <w:pPr>
            <w:pStyle w:val="Contents3"/>
            <w:tabs>
              <w:tab w:val="clear" w:pos="8459"/>
              <w:tab w:val="right" w:pos="9026" w:leader="dot"/>
            </w:tabs>
            <w:rPr/>
          </w:pPr>
          <w:hyperlink w:anchor="__RefHeading___Toc480668_3804643083">
            <w:r>
              <w:rPr>
                <w:webHidden/>
                <w:rStyle w:val="IndexLink"/>
              </w:rPr>
              <w:t>۷</w:t>
            </w:r>
            <w:r>
              <w:rPr>
                <w:rStyle w:val="IndexLink"/>
                <w:rtl w:val="true"/>
              </w:rPr>
              <w:t xml:space="preserve"> </w:t>
            </w:r>
            <w:r>
              <w:rPr>
                <w:rStyle w:val="IndexLink"/>
                <w:rtl w:val="true"/>
              </w:rPr>
              <w:t xml:space="preserve">/ </w:t>
            </w:r>
            <w:r>
              <w:rPr>
                <w:rStyle w:val="IndexLink"/>
              </w:rPr>
              <w:t>۴۰</w:t>
            </w:r>
            <w:r>
              <w:rPr>
                <w:rStyle w:val="IndexLink"/>
                <w:rtl w:val="true"/>
              </w:rPr>
              <w:t xml:space="preserve"> رازدارى</w:t>
            </w:r>
            <w:r>
              <w:rPr>
                <w:rStyle w:val="IndexLink"/>
                <w:rtl w:val="true"/>
              </w:rPr>
              <w:tab/>
            </w:r>
            <w:r>
              <w:rPr>
                <w:rStyle w:val="IndexLink"/>
              </w:rPr>
              <w:t>204</w:t>
            </w:r>
          </w:hyperlink>
        </w:p>
        <w:p>
          <w:pPr>
            <w:pStyle w:val="Contents3"/>
            <w:tabs>
              <w:tab w:val="clear" w:pos="8459"/>
              <w:tab w:val="right" w:pos="9026" w:leader="dot"/>
            </w:tabs>
            <w:rPr/>
          </w:pPr>
          <w:hyperlink w:anchor="__RefHeading___Toc480670_3804643083">
            <w:r>
              <w:rPr>
                <w:webHidden/>
                <w:rStyle w:val="IndexLink"/>
              </w:rPr>
              <w:t>۷</w:t>
            </w:r>
            <w:r>
              <w:rPr>
                <w:rStyle w:val="IndexLink"/>
                <w:rtl w:val="true"/>
              </w:rPr>
              <w:t xml:space="preserve"> </w:t>
            </w:r>
            <w:r>
              <w:rPr>
                <w:rStyle w:val="IndexLink"/>
                <w:rtl w:val="true"/>
              </w:rPr>
              <w:t xml:space="preserve">/ </w:t>
            </w:r>
            <w:r>
              <w:rPr>
                <w:rStyle w:val="IndexLink"/>
              </w:rPr>
              <w:t>۴۱</w:t>
            </w:r>
            <w:r>
              <w:rPr>
                <w:rStyle w:val="IndexLink"/>
                <w:rtl w:val="true"/>
              </w:rPr>
              <w:t xml:space="preserve"> كسى كه مدارا با او لازم است</w:t>
            </w:r>
            <w:r>
              <w:rPr>
                <w:rStyle w:val="IndexLink"/>
                <w:rtl w:val="true"/>
              </w:rPr>
              <w:tab/>
            </w:r>
            <w:r>
              <w:rPr>
                <w:rStyle w:val="IndexLink"/>
              </w:rPr>
              <w:t>208</w:t>
            </w:r>
          </w:hyperlink>
        </w:p>
        <w:p>
          <w:pPr>
            <w:pStyle w:val="Contents3"/>
            <w:tabs>
              <w:tab w:val="clear" w:pos="8459"/>
              <w:tab w:val="right" w:pos="9026" w:leader="dot"/>
            </w:tabs>
            <w:rPr/>
          </w:pPr>
          <w:hyperlink w:anchor="__RefHeading___Toc480672_3804643083">
            <w:r>
              <w:rPr>
                <w:webHidden/>
                <w:rStyle w:val="IndexLink"/>
              </w:rPr>
              <w:t>۷</w:t>
            </w:r>
            <w:r>
              <w:rPr>
                <w:rStyle w:val="IndexLink"/>
                <w:rtl w:val="true"/>
              </w:rPr>
              <w:t xml:space="preserve"> </w:t>
            </w:r>
            <w:r>
              <w:rPr>
                <w:rStyle w:val="IndexLink"/>
                <w:rtl w:val="true"/>
              </w:rPr>
              <w:t xml:space="preserve">/ </w:t>
            </w:r>
            <w:r>
              <w:rPr>
                <w:rStyle w:val="IndexLink"/>
              </w:rPr>
              <w:t>۴۲</w:t>
            </w:r>
            <w:r>
              <w:rPr>
                <w:rStyle w:val="IndexLink"/>
                <w:rtl w:val="true"/>
              </w:rPr>
              <w:t xml:space="preserve"> تشويق به مشورت</w:t>
            </w:r>
            <w:r>
              <w:rPr>
                <w:rStyle w:val="IndexLink"/>
                <w:rtl w:val="true"/>
              </w:rPr>
              <w:tab/>
            </w:r>
            <w:r>
              <w:rPr>
                <w:rStyle w:val="IndexLink"/>
              </w:rPr>
              <w:t>208</w:t>
            </w:r>
          </w:hyperlink>
        </w:p>
        <w:p>
          <w:pPr>
            <w:pStyle w:val="Contents3"/>
            <w:tabs>
              <w:tab w:val="clear" w:pos="8459"/>
              <w:tab w:val="right" w:pos="9026" w:leader="dot"/>
            </w:tabs>
            <w:rPr/>
          </w:pPr>
          <w:hyperlink w:anchor="__RefHeading___Toc480674_3804643083">
            <w:r>
              <w:rPr>
                <w:webHidden/>
                <w:rStyle w:val="IndexLink"/>
              </w:rPr>
              <w:t>۷</w:t>
            </w:r>
            <w:r>
              <w:rPr>
                <w:rStyle w:val="IndexLink"/>
                <w:rtl w:val="true"/>
              </w:rPr>
              <w:t xml:space="preserve"> </w:t>
            </w:r>
            <w:r>
              <w:rPr>
                <w:rStyle w:val="IndexLink"/>
                <w:rtl w:val="true"/>
              </w:rPr>
              <w:t xml:space="preserve">/ </w:t>
            </w:r>
            <w:r>
              <w:rPr>
                <w:rStyle w:val="IndexLink"/>
              </w:rPr>
              <w:t>۴۳</w:t>
            </w:r>
            <w:r>
              <w:rPr>
                <w:rStyle w:val="IndexLink"/>
                <w:rtl w:val="true"/>
              </w:rPr>
              <w:t xml:space="preserve"> پيشگيرى از پشيمانى</w:t>
            </w:r>
            <w:r>
              <w:rPr>
                <w:rStyle w:val="IndexLink"/>
                <w:rtl w:val="true"/>
              </w:rPr>
              <w:tab/>
            </w:r>
            <w:r>
              <w:rPr>
                <w:rStyle w:val="IndexLink"/>
              </w:rPr>
              <w:t>208</w:t>
            </w:r>
          </w:hyperlink>
        </w:p>
        <w:p>
          <w:pPr>
            <w:pStyle w:val="Contents3"/>
            <w:tabs>
              <w:tab w:val="clear" w:pos="8459"/>
              <w:tab w:val="right" w:pos="9026" w:leader="dot"/>
            </w:tabs>
            <w:rPr/>
          </w:pPr>
          <w:hyperlink w:anchor="__RefHeading___Toc480676_3804643083">
            <w:r>
              <w:rPr>
                <w:webHidden/>
                <w:rStyle w:val="IndexLink"/>
              </w:rPr>
              <w:t>۷</w:t>
            </w:r>
            <w:r>
              <w:rPr>
                <w:rStyle w:val="IndexLink"/>
                <w:rtl w:val="true"/>
              </w:rPr>
              <w:t xml:space="preserve"> </w:t>
            </w:r>
            <w:r>
              <w:rPr>
                <w:rStyle w:val="IndexLink"/>
                <w:rtl w:val="true"/>
              </w:rPr>
              <w:t xml:space="preserve">/ </w:t>
            </w:r>
            <w:r>
              <w:rPr>
                <w:rStyle w:val="IndexLink"/>
              </w:rPr>
              <w:t>۴۴</w:t>
            </w:r>
            <w:r>
              <w:rPr>
                <w:rStyle w:val="IndexLink"/>
                <w:rtl w:val="true"/>
              </w:rPr>
              <w:t xml:space="preserve"> راه دستيابى به خير دنيا و آخرت</w:t>
            </w:r>
            <w:r>
              <w:rPr>
                <w:rStyle w:val="IndexLink"/>
                <w:rtl w:val="true"/>
              </w:rPr>
              <w:tab/>
            </w:r>
            <w:r>
              <w:rPr>
                <w:rStyle w:val="IndexLink"/>
              </w:rPr>
              <w:t>208</w:t>
            </w:r>
          </w:hyperlink>
        </w:p>
        <w:p>
          <w:pPr>
            <w:pStyle w:val="Contents2"/>
            <w:tabs>
              <w:tab w:val="clear" w:pos="8743"/>
              <w:tab w:val="right" w:pos="9026" w:leader="dot"/>
            </w:tabs>
            <w:rPr/>
          </w:pPr>
          <w:hyperlink w:anchor="__RefHeading___Toc480678_3804643083">
            <w:r>
              <w:rPr>
                <w:webHidden/>
                <w:rStyle w:val="IndexLink"/>
                <w:rtl w:val="true"/>
              </w:rPr>
              <w:t>فصل هشتم</w:t>
            </w:r>
            <w:r>
              <w:rPr>
                <w:rStyle w:val="IndexLink"/>
                <w:rtl w:val="true"/>
              </w:rPr>
              <w:t xml:space="preserve">: </w:t>
            </w:r>
            <w:r>
              <w:rPr>
                <w:rStyle w:val="IndexLink"/>
                <w:rtl w:val="true"/>
              </w:rPr>
              <w:t>مَثَل هاى حكيمانه</w:t>
            </w:r>
            <w:r>
              <w:rPr>
                <w:rStyle w:val="IndexLink"/>
                <w:rtl w:val="true"/>
              </w:rPr>
              <w:tab/>
            </w:r>
            <w:r>
              <w:rPr>
                <w:rStyle w:val="IndexLink"/>
              </w:rPr>
              <w:t>210</w:t>
            </w:r>
          </w:hyperlink>
        </w:p>
        <w:p>
          <w:pPr>
            <w:pStyle w:val="Contents3"/>
            <w:tabs>
              <w:tab w:val="clear" w:pos="8459"/>
              <w:tab w:val="right" w:pos="9026" w:leader="dot"/>
            </w:tabs>
            <w:rPr/>
          </w:pPr>
          <w:hyperlink w:anchor="__RefHeading___Toc480680_3804643083">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مَثَل دين</w:t>
            </w:r>
            <w:r>
              <w:rPr>
                <w:rStyle w:val="IndexLink"/>
                <w:rtl w:val="true"/>
              </w:rPr>
              <w:tab/>
            </w:r>
            <w:r>
              <w:rPr>
                <w:rStyle w:val="IndexLink"/>
              </w:rPr>
              <w:t>210</w:t>
            </w:r>
          </w:hyperlink>
        </w:p>
        <w:p>
          <w:pPr>
            <w:pStyle w:val="Contents3"/>
            <w:tabs>
              <w:tab w:val="clear" w:pos="8459"/>
              <w:tab w:val="right" w:pos="9026" w:leader="dot"/>
            </w:tabs>
            <w:rPr/>
          </w:pPr>
          <w:hyperlink w:anchor="__RefHeading___Toc480682_3804643083">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مَثَل نماز</w:t>
            </w:r>
            <w:r>
              <w:rPr>
                <w:rStyle w:val="IndexLink"/>
                <w:rtl w:val="true"/>
              </w:rPr>
              <w:tab/>
            </w:r>
            <w:r>
              <w:rPr>
                <w:rStyle w:val="IndexLink"/>
              </w:rPr>
              <w:t>210</w:t>
            </w:r>
          </w:hyperlink>
        </w:p>
        <w:p>
          <w:pPr>
            <w:pStyle w:val="Contents3"/>
            <w:tabs>
              <w:tab w:val="clear" w:pos="8459"/>
              <w:tab w:val="right" w:pos="9026" w:leader="dot"/>
            </w:tabs>
            <w:rPr/>
          </w:pPr>
          <w:hyperlink w:anchor="__RefHeading___Toc480684_3804643083">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مَثَل دنيا</w:t>
            </w:r>
            <w:r>
              <w:rPr>
                <w:rStyle w:val="IndexLink"/>
                <w:rtl w:val="true"/>
              </w:rPr>
              <w:tab/>
            </w:r>
            <w:r>
              <w:rPr>
                <w:rStyle w:val="IndexLink"/>
              </w:rPr>
              <w:t>212</w:t>
            </w:r>
          </w:hyperlink>
        </w:p>
        <w:p>
          <w:pPr>
            <w:pStyle w:val="Contents3"/>
            <w:tabs>
              <w:tab w:val="clear" w:pos="8459"/>
              <w:tab w:val="right" w:pos="9026" w:leader="dot"/>
            </w:tabs>
            <w:rPr/>
          </w:pPr>
          <w:hyperlink w:anchor="__RefHeading___Toc480686_3804643083">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مَثَل بندگان دنيا</w:t>
            </w:r>
            <w:r>
              <w:rPr>
                <w:rStyle w:val="IndexLink"/>
                <w:rtl w:val="true"/>
              </w:rPr>
              <w:tab/>
            </w:r>
            <w:r>
              <w:rPr>
                <w:rStyle w:val="IndexLink"/>
              </w:rPr>
              <w:t>214</w:t>
            </w:r>
          </w:hyperlink>
        </w:p>
        <w:p>
          <w:pPr>
            <w:pStyle w:val="Contents3"/>
            <w:tabs>
              <w:tab w:val="clear" w:pos="8459"/>
              <w:tab w:val="right" w:pos="9026" w:leader="dot"/>
            </w:tabs>
            <w:rPr/>
          </w:pPr>
          <w:hyperlink w:anchor="__RefHeading___Toc480688_3804643083">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مَثَل مرگ و رستاخيز</w:t>
            </w:r>
            <w:r>
              <w:rPr>
                <w:rStyle w:val="IndexLink"/>
                <w:rtl w:val="true"/>
              </w:rPr>
              <w:tab/>
            </w:r>
            <w:r>
              <w:rPr>
                <w:rStyle w:val="IndexLink"/>
              </w:rPr>
              <w:t>214</w:t>
            </w:r>
          </w:hyperlink>
        </w:p>
        <w:p>
          <w:pPr>
            <w:pStyle w:val="Contents3"/>
            <w:tabs>
              <w:tab w:val="clear" w:pos="8459"/>
              <w:tab w:val="right" w:pos="9026" w:leader="dot"/>
            </w:tabs>
            <w:rPr/>
          </w:pPr>
          <w:hyperlink w:anchor="__RefHeading___Toc480690_3804643083">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مَثَل امر كننده به نيكى و فراموش كننده خود</w:t>
            </w:r>
            <w:r>
              <w:rPr>
                <w:rStyle w:val="IndexLink"/>
                <w:rtl w:val="true"/>
              </w:rPr>
              <w:tab/>
            </w:r>
            <w:r>
              <w:rPr>
                <w:rStyle w:val="IndexLink"/>
              </w:rPr>
              <w:t>216</w:t>
            </w:r>
          </w:hyperlink>
        </w:p>
        <w:p>
          <w:pPr>
            <w:pStyle w:val="Contents2"/>
            <w:tabs>
              <w:tab w:val="clear" w:pos="8743"/>
              <w:tab w:val="right" w:pos="9026" w:leader="dot"/>
            </w:tabs>
            <w:rPr/>
          </w:pPr>
          <w:hyperlink w:anchor="__RefHeading___Toc480692_3804643083">
            <w:r>
              <w:rPr>
                <w:webHidden/>
                <w:rStyle w:val="IndexLink"/>
                <w:rtl w:val="true"/>
              </w:rPr>
              <w:t>فصل نهم</w:t>
            </w:r>
            <w:r>
              <w:rPr>
                <w:rStyle w:val="IndexLink"/>
                <w:rtl w:val="true"/>
              </w:rPr>
              <w:t xml:space="preserve">: </w:t>
            </w:r>
            <w:r>
              <w:rPr>
                <w:rStyle w:val="IndexLink"/>
                <w:rtl w:val="true"/>
              </w:rPr>
              <w:t>حكمت هاى گوناگون</w:t>
            </w:r>
            <w:r>
              <w:rPr>
                <w:rStyle w:val="IndexLink"/>
                <w:rtl w:val="true"/>
              </w:rPr>
              <w:tab/>
            </w:r>
            <w:r>
              <w:rPr>
                <w:rStyle w:val="IndexLink"/>
              </w:rPr>
              <w:t>218</w:t>
            </w:r>
          </w:hyperlink>
        </w:p>
        <w:p>
          <w:pPr>
            <w:pStyle w:val="Contents3"/>
            <w:tabs>
              <w:tab w:val="clear" w:pos="8459"/>
              <w:tab w:val="right" w:pos="9026" w:leader="dot"/>
            </w:tabs>
            <w:rPr/>
          </w:pPr>
          <w:hyperlink w:anchor="__RefHeading___Toc480694_3804643083">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عبرت در طلبِ روزى</w:t>
            </w:r>
            <w:r>
              <w:rPr>
                <w:rStyle w:val="IndexLink"/>
                <w:rtl w:val="true"/>
              </w:rPr>
              <w:tab/>
            </w:r>
            <w:r>
              <w:rPr>
                <w:rStyle w:val="IndexLink"/>
              </w:rPr>
              <w:t>218</w:t>
            </w:r>
          </w:hyperlink>
        </w:p>
        <w:p>
          <w:pPr>
            <w:pStyle w:val="Contents3"/>
            <w:tabs>
              <w:tab w:val="clear" w:pos="8459"/>
              <w:tab w:val="right" w:pos="9026" w:leader="dot"/>
            </w:tabs>
            <w:rPr/>
          </w:pPr>
          <w:hyperlink w:anchor="__RefHeading___Toc480696_3804643083">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برترين ثروت</w:t>
            </w:r>
            <w:r>
              <w:rPr>
                <w:rStyle w:val="IndexLink"/>
                <w:rtl w:val="true"/>
              </w:rPr>
              <w:tab/>
            </w:r>
            <w:r>
              <w:rPr>
                <w:rStyle w:val="IndexLink"/>
              </w:rPr>
              <w:t>220</w:t>
            </w:r>
          </w:hyperlink>
        </w:p>
        <w:p>
          <w:pPr>
            <w:pStyle w:val="Contents3"/>
            <w:tabs>
              <w:tab w:val="clear" w:pos="8459"/>
              <w:tab w:val="right" w:pos="9026" w:leader="dot"/>
            </w:tabs>
            <w:rPr/>
          </w:pPr>
          <w:hyperlink w:anchor="__RefHeading___Toc480698_3804643083">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امانت سپردن به خدا</w:t>
            </w:r>
            <w:r>
              <w:rPr>
                <w:rStyle w:val="IndexLink"/>
                <w:rtl w:val="true"/>
              </w:rPr>
              <w:tab/>
            </w:r>
            <w:r>
              <w:rPr>
                <w:rStyle w:val="IndexLink"/>
              </w:rPr>
              <w:t>220</w:t>
            </w:r>
          </w:hyperlink>
        </w:p>
        <w:p>
          <w:pPr>
            <w:pStyle w:val="Contents3"/>
            <w:tabs>
              <w:tab w:val="clear" w:pos="8459"/>
              <w:tab w:val="right" w:pos="9026" w:leader="dot"/>
            </w:tabs>
            <w:rPr/>
          </w:pPr>
          <w:hyperlink w:anchor="__RefHeading___Toc480700_3804643083">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كناره گيرى از شر</w:t>
            </w:r>
            <w:r>
              <w:rPr>
                <w:rStyle w:val="IndexLink"/>
                <w:rtl w:val="true"/>
              </w:rPr>
              <w:tab/>
            </w:r>
            <w:r>
              <w:rPr>
                <w:rStyle w:val="IndexLink"/>
              </w:rPr>
              <w:t>220</w:t>
            </w:r>
          </w:hyperlink>
        </w:p>
        <w:p>
          <w:pPr>
            <w:pStyle w:val="Contents3"/>
            <w:tabs>
              <w:tab w:val="clear" w:pos="8459"/>
              <w:tab w:val="right" w:pos="9026" w:leader="dot"/>
            </w:tabs>
            <w:rPr/>
          </w:pPr>
          <w:hyperlink w:anchor="__RefHeading___Toc480702_3804643083">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راه نجات</w:t>
            </w:r>
            <w:r>
              <w:rPr>
                <w:rStyle w:val="IndexLink"/>
                <w:rtl w:val="true"/>
              </w:rPr>
              <w:tab/>
            </w:r>
            <w:r>
              <w:rPr>
                <w:rStyle w:val="IndexLink"/>
              </w:rPr>
              <w:t>222</w:t>
            </w:r>
          </w:hyperlink>
        </w:p>
        <w:p>
          <w:pPr>
            <w:pStyle w:val="Contents3"/>
            <w:tabs>
              <w:tab w:val="clear" w:pos="8459"/>
              <w:tab w:val="right" w:pos="9026" w:leader="dot"/>
            </w:tabs>
            <w:rPr/>
          </w:pPr>
          <w:hyperlink w:anchor="__RefHeading___Toc480704_3804643083">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ثروت انسان</w:t>
            </w:r>
            <w:r>
              <w:rPr>
                <w:rStyle w:val="IndexLink"/>
                <w:rtl w:val="true"/>
              </w:rPr>
              <w:tab/>
            </w:r>
            <w:r>
              <w:rPr>
                <w:rStyle w:val="IndexLink"/>
              </w:rPr>
              <w:t>222</w:t>
            </w:r>
          </w:hyperlink>
        </w:p>
        <w:p>
          <w:pPr>
            <w:pStyle w:val="Contents3"/>
            <w:tabs>
              <w:tab w:val="clear" w:pos="8459"/>
              <w:tab w:val="right" w:pos="9026" w:leader="dot"/>
            </w:tabs>
            <w:rPr/>
          </w:pPr>
          <w:hyperlink w:anchor="__RefHeading___Toc480706_3804643083">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بزرگ ترين مصيبت ها</w:t>
            </w:r>
            <w:r>
              <w:rPr>
                <w:rStyle w:val="IndexLink"/>
                <w:rtl w:val="true"/>
              </w:rPr>
              <w:tab/>
            </w:r>
            <w:r>
              <w:rPr>
                <w:rStyle w:val="IndexLink"/>
              </w:rPr>
              <w:t>222</w:t>
            </w:r>
          </w:hyperlink>
        </w:p>
        <w:p>
          <w:pPr>
            <w:pStyle w:val="Contents3"/>
            <w:tabs>
              <w:tab w:val="clear" w:pos="8459"/>
              <w:tab w:val="right" w:pos="9026" w:leader="dot"/>
            </w:tabs>
            <w:rPr/>
          </w:pPr>
          <w:hyperlink w:anchor="__RefHeading___Toc480708_3804643083">
            <w:r>
              <w:rPr>
                <w:webHidden/>
                <w:rStyle w:val="IndexLink"/>
              </w:rPr>
              <w:t>۹</w:t>
            </w:r>
            <w:r>
              <w:rPr>
                <w:rStyle w:val="IndexLink"/>
                <w:rtl w:val="true"/>
              </w:rPr>
              <w:t xml:space="preserve"> </w:t>
            </w:r>
            <w:r>
              <w:rPr>
                <w:rStyle w:val="IndexLink"/>
                <w:rtl w:val="true"/>
              </w:rPr>
              <w:t xml:space="preserve">/ </w:t>
            </w:r>
            <w:r>
              <w:rPr>
                <w:rStyle w:val="IndexLink"/>
              </w:rPr>
              <w:t>۸</w:t>
            </w:r>
            <w:r>
              <w:rPr>
                <w:rStyle w:val="IndexLink"/>
                <w:rtl w:val="true"/>
              </w:rPr>
              <w:t xml:space="preserve"> متوقّف شدنِ روزىِ دزد</w:t>
            </w:r>
            <w:r>
              <w:rPr>
                <w:rStyle w:val="IndexLink"/>
                <w:rtl w:val="true"/>
              </w:rPr>
              <w:tab/>
            </w:r>
            <w:r>
              <w:rPr>
                <w:rStyle w:val="IndexLink"/>
              </w:rPr>
              <w:t>224</w:t>
            </w:r>
          </w:hyperlink>
        </w:p>
        <w:p>
          <w:pPr>
            <w:pStyle w:val="Contents3"/>
            <w:tabs>
              <w:tab w:val="clear" w:pos="8459"/>
              <w:tab w:val="right" w:pos="9026" w:leader="dot"/>
            </w:tabs>
            <w:rPr/>
          </w:pPr>
          <w:hyperlink w:anchor="__RefHeading___Toc480710_3804643083">
            <w:r>
              <w:rPr>
                <w:webHidden/>
                <w:rStyle w:val="IndexLink"/>
              </w:rPr>
              <w:t>۹</w:t>
            </w:r>
            <w:r>
              <w:rPr>
                <w:rStyle w:val="IndexLink"/>
                <w:rtl w:val="true"/>
              </w:rPr>
              <w:t xml:space="preserve"> </w:t>
            </w:r>
            <w:r>
              <w:rPr>
                <w:rStyle w:val="IndexLink"/>
                <w:rtl w:val="true"/>
              </w:rPr>
              <w:t xml:space="preserve">/ </w:t>
            </w:r>
            <w:r>
              <w:rPr>
                <w:rStyle w:val="IndexLink"/>
              </w:rPr>
              <w:t>۹</w:t>
            </w:r>
            <w:r>
              <w:rPr>
                <w:rStyle w:val="IndexLink"/>
                <w:rtl w:val="true"/>
              </w:rPr>
              <w:t xml:space="preserve"> اقسام زنان</w:t>
            </w:r>
            <w:r>
              <w:rPr>
                <w:rStyle w:val="IndexLink"/>
                <w:rtl w:val="true"/>
              </w:rPr>
              <w:tab/>
            </w:r>
            <w:r>
              <w:rPr>
                <w:rStyle w:val="IndexLink"/>
              </w:rPr>
              <w:t>224</w:t>
            </w:r>
          </w:hyperlink>
        </w:p>
        <w:p>
          <w:pPr>
            <w:pStyle w:val="Contents3"/>
            <w:tabs>
              <w:tab w:val="clear" w:pos="8459"/>
              <w:tab w:val="right" w:pos="9026" w:leader="dot"/>
            </w:tabs>
            <w:rPr/>
          </w:pPr>
          <w:hyperlink w:anchor="__RefHeading___Toc480712_3804643083">
            <w:r>
              <w:rPr>
                <w:webHidden/>
                <w:rStyle w:val="IndexLink"/>
              </w:rPr>
              <w:t>۹</w:t>
            </w:r>
            <w:r>
              <w:rPr>
                <w:rStyle w:val="IndexLink"/>
                <w:rtl w:val="true"/>
              </w:rPr>
              <w:t xml:space="preserve"> </w:t>
            </w:r>
            <w:r>
              <w:rPr>
                <w:rStyle w:val="IndexLink"/>
                <w:rtl w:val="true"/>
              </w:rPr>
              <w:t xml:space="preserve">/ </w:t>
            </w:r>
            <w:r>
              <w:rPr>
                <w:rStyle w:val="IndexLink"/>
              </w:rPr>
              <w:t>۱۰</w:t>
            </w:r>
            <w:r>
              <w:rPr>
                <w:rStyle w:val="IndexLink"/>
                <w:rtl w:val="true"/>
              </w:rPr>
              <w:t xml:space="preserve"> فايده اطاعت از خداوند</w:t>
            </w:r>
            <w:r>
              <w:rPr>
                <w:rStyle w:val="IndexLink"/>
                <w:rtl w:val="true"/>
              </w:rPr>
              <w:tab/>
            </w:r>
            <w:r>
              <w:rPr>
                <w:rStyle w:val="IndexLink"/>
              </w:rPr>
              <w:t>226</w:t>
            </w:r>
          </w:hyperlink>
        </w:p>
        <w:p>
          <w:pPr>
            <w:pStyle w:val="Contents3"/>
            <w:tabs>
              <w:tab w:val="clear" w:pos="8459"/>
              <w:tab w:val="right" w:pos="9026" w:leader="dot"/>
            </w:tabs>
            <w:rPr/>
          </w:pPr>
          <w:hyperlink w:anchor="__RefHeading___Toc480714_3804643083">
            <w:r>
              <w:rPr>
                <w:webHidden/>
                <w:rStyle w:val="IndexLink"/>
              </w:rPr>
              <w:t>۹</w:t>
            </w:r>
            <w:r>
              <w:rPr>
                <w:rStyle w:val="IndexLink"/>
                <w:rtl w:val="true"/>
              </w:rPr>
              <w:t xml:space="preserve"> </w:t>
            </w:r>
            <w:r>
              <w:rPr>
                <w:rStyle w:val="IndexLink"/>
                <w:rtl w:val="true"/>
              </w:rPr>
              <w:t xml:space="preserve">/ </w:t>
            </w:r>
            <w:r>
              <w:rPr>
                <w:rStyle w:val="IndexLink"/>
              </w:rPr>
              <w:t>۱۱</w:t>
            </w:r>
            <w:r>
              <w:rPr>
                <w:rStyle w:val="IndexLink"/>
                <w:rtl w:val="true"/>
              </w:rPr>
              <w:t xml:space="preserve"> مردم سه بخش دارند</w:t>
            </w:r>
            <w:r>
              <w:rPr>
                <w:rStyle w:val="IndexLink"/>
                <w:rtl w:val="true"/>
              </w:rPr>
              <w:tab/>
            </w:r>
            <w:r>
              <w:rPr>
                <w:rStyle w:val="IndexLink"/>
              </w:rPr>
              <w:t>226</w:t>
            </w:r>
          </w:hyperlink>
        </w:p>
        <w:p>
          <w:pPr>
            <w:pStyle w:val="Contents3"/>
            <w:tabs>
              <w:tab w:val="clear" w:pos="8459"/>
              <w:tab w:val="right" w:pos="9026" w:leader="dot"/>
            </w:tabs>
            <w:rPr/>
          </w:pPr>
          <w:hyperlink w:anchor="__RefHeading___Toc480716_3804643083">
            <w:r>
              <w:rPr>
                <w:webHidden/>
                <w:rStyle w:val="IndexLink"/>
              </w:rPr>
              <w:t>۹</w:t>
            </w:r>
            <w:r>
              <w:rPr>
                <w:rStyle w:val="IndexLink"/>
                <w:rtl w:val="true"/>
              </w:rPr>
              <w:t xml:space="preserve"> </w:t>
            </w:r>
            <w:r>
              <w:rPr>
                <w:rStyle w:val="IndexLink"/>
                <w:rtl w:val="true"/>
              </w:rPr>
              <w:t xml:space="preserve">/ </w:t>
            </w:r>
            <w:r>
              <w:rPr>
                <w:rStyle w:val="IndexLink"/>
              </w:rPr>
              <w:t>۱۲</w:t>
            </w:r>
            <w:r>
              <w:rPr>
                <w:rStyle w:val="IndexLink"/>
                <w:rtl w:val="true"/>
              </w:rPr>
              <w:t xml:space="preserve"> كمال نعمت</w:t>
            </w:r>
            <w:r>
              <w:rPr>
                <w:rStyle w:val="IndexLink"/>
                <w:rtl w:val="true"/>
              </w:rPr>
              <w:tab/>
            </w:r>
            <w:r>
              <w:rPr>
                <w:rStyle w:val="IndexLink"/>
              </w:rPr>
              <w:t>228</w:t>
            </w:r>
          </w:hyperlink>
        </w:p>
        <w:p>
          <w:pPr>
            <w:pStyle w:val="Contents3"/>
            <w:tabs>
              <w:tab w:val="clear" w:pos="8459"/>
              <w:tab w:val="right" w:pos="9026" w:leader="dot"/>
            </w:tabs>
            <w:rPr/>
          </w:pPr>
          <w:hyperlink w:anchor="__RefHeading___Toc480718_3804643083">
            <w:r>
              <w:rPr>
                <w:webHidden/>
                <w:rStyle w:val="IndexLink"/>
              </w:rPr>
              <w:t>۹</w:t>
            </w:r>
            <w:r>
              <w:rPr>
                <w:rStyle w:val="IndexLink"/>
                <w:rtl w:val="true"/>
              </w:rPr>
              <w:t xml:space="preserve"> </w:t>
            </w:r>
            <w:r>
              <w:rPr>
                <w:rStyle w:val="IndexLink"/>
                <w:rtl w:val="true"/>
              </w:rPr>
              <w:t xml:space="preserve">/ </w:t>
            </w:r>
            <w:r>
              <w:rPr>
                <w:rStyle w:val="IndexLink"/>
              </w:rPr>
              <w:t>۱۳</w:t>
            </w:r>
            <w:r>
              <w:rPr>
                <w:rStyle w:val="IndexLink"/>
                <w:rtl w:val="true"/>
              </w:rPr>
              <w:t xml:space="preserve"> خوش اخلاقى</w:t>
            </w:r>
            <w:r>
              <w:rPr>
                <w:rStyle w:val="IndexLink"/>
                <w:rtl w:val="true"/>
              </w:rPr>
              <w:tab/>
            </w:r>
            <w:r>
              <w:rPr>
                <w:rStyle w:val="IndexLink"/>
              </w:rPr>
              <w:t>228</w:t>
            </w:r>
          </w:hyperlink>
        </w:p>
        <w:p>
          <w:pPr>
            <w:pStyle w:val="Contents3"/>
            <w:tabs>
              <w:tab w:val="clear" w:pos="8459"/>
              <w:tab w:val="right" w:pos="9026" w:leader="dot"/>
            </w:tabs>
            <w:rPr/>
          </w:pPr>
          <w:hyperlink w:anchor="__RefHeading___Toc480720_3804643083">
            <w:r>
              <w:rPr>
                <w:webHidden/>
                <w:rStyle w:val="IndexLink"/>
              </w:rPr>
              <w:t>۹</w:t>
            </w:r>
            <w:r>
              <w:rPr>
                <w:rStyle w:val="IndexLink"/>
                <w:rtl w:val="true"/>
              </w:rPr>
              <w:t xml:space="preserve"> </w:t>
            </w:r>
            <w:r>
              <w:rPr>
                <w:rStyle w:val="IndexLink"/>
                <w:rtl w:val="true"/>
              </w:rPr>
              <w:t xml:space="preserve">/ </w:t>
            </w:r>
            <w:r>
              <w:rPr>
                <w:rStyle w:val="IndexLink"/>
              </w:rPr>
              <w:t>۱۴</w:t>
            </w:r>
            <w:r>
              <w:rPr>
                <w:rStyle w:val="IndexLink"/>
                <w:rtl w:val="true"/>
              </w:rPr>
              <w:t xml:space="preserve"> زيان هاى فقر</w:t>
            </w:r>
            <w:r>
              <w:rPr>
                <w:rStyle w:val="IndexLink"/>
                <w:rtl w:val="true"/>
              </w:rPr>
              <w:tab/>
            </w:r>
            <w:r>
              <w:rPr>
                <w:rStyle w:val="IndexLink"/>
              </w:rPr>
              <w:t>228</w:t>
            </w:r>
          </w:hyperlink>
        </w:p>
        <w:p>
          <w:pPr>
            <w:pStyle w:val="Contents3"/>
            <w:tabs>
              <w:tab w:val="clear" w:pos="8459"/>
              <w:tab w:val="right" w:pos="9026" w:leader="dot"/>
            </w:tabs>
            <w:rPr/>
          </w:pPr>
          <w:hyperlink w:anchor="__RefHeading___Toc480722_3804643083">
            <w:r>
              <w:rPr>
                <w:webHidden/>
                <w:rStyle w:val="IndexLink"/>
              </w:rPr>
              <w:t>۹</w:t>
            </w:r>
            <w:r>
              <w:rPr>
                <w:rStyle w:val="IndexLink"/>
                <w:rtl w:val="true"/>
              </w:rPr>
              <w:t xml:space="preserve"> </w:t>
            </w:r>
            <w:r>
              <w:rPr>
                <w:rStyle w:val="IndexLink"/>
                <w:rtl w:val="true"/>
              </w:rPr>
              <w:t xml:space="preserve">/ </w:t>
            </w:r>
            <w:r>
              <w:rPr>
                <w:rStyle w:val="IndexLink"/>
              </w:rPr>
              <w:t>۱۵</w:t>
            </w:r>
            <w:r>
              <w:rPr>
                <w:rStyle w:val="IndexLink"/>
                <w:rtl w:val="true"/>
              </w:rPr>
              <w:t xml:space="preserve"> رعايت حقوق پدر و مادر</w:t>
            </w:r>
            <w:r>
              <w:rPr>
                <w:rStyle w:val="IndexLink"/>
                <w:rtl w:val="true"/>
              </w:rPr>
              <w:tab/>
            </w:r>
            <w:r>
              <w:rPr>
                <w:rStyle w:val="IndexLink"/>
              </w:rPr>
              <w:t>230</w:t>
            </w:r>
          </w:hyperlink>
        </w:p>
        <w:p>
          <w:pPr>
            <w:pStyle w:val="Contents2"/>
            <w:tabs>
              <w:tab w:val="clear" w:pos="8743"/>
              <w:tab w:val="right" w:pos="9026" w:leader="dot"/>
            </w:tabs>
            <w:rPr/>
          </w:pPr>
          <w:hyperlink w:anchor="__RefHeading___Toc480724_3804643083">
            <w:r>
              <w:rPr>
                <w:webHidden/>
                <w:rStyle w:val="IndexLink"/>
                <w:rtl w:val="true"/>
              </w:rPr>
              <w:t>فصل دهم</w:t>
            </w:r>
            <w:r>
              <w:rPr>
                <w:rStyle w:val="IndexLink"/>
                <w:rtl w:val="true"/>
              </w:rPr>
              <w:t xml:space="preserve">: </w:t>
            </w:r>
            <w:r>
              <w:rPr>
                <w:rStyle w:val="IndexLink"/>
                <w:rtl w:val="true"/>
              </w:rPr>
              <w:t>حكمت هاى جامع</w:t>
            </w:r>
            <w:r>
              <w:rPr>
                <w:rStyle w:val="IndexLink"/>
                <w:rtl w:val="true"/>
              </w:rPr>
              <w:tab/>
            </w:r>
            <w:r>
              <w:rPr>
                <w:rStyle w:val="IndexLink"/>
              </w:rPr>
              <w:t>232</w:t>
            </w:r>
          </w:hyperlink>
        </w:p>
        <w:p>
          <w:pPr>
            <w:pStyle w:val="Contents2"/>
            <w:tabs>
              <w:tab w:val="clear" w:pos="8743"/>
              <w:tab w:val="right" w:pos="9026" w:leader="dot"/>
            </w:tabs>
            <w:rPr/>
          </w:pPr>
          <w:hyperlink w:anchor="__RefHeading___Toc480726_3804643083">
            <w:r>
              <w:rPr>
                <w:webHidden/>
                <w:rStyle w:val="IndexLink"/>
                <w:rtl w:val="true"/>
              </w:rPr>
              <w:t>فهرست منابع ومآخذ</w:t>
            </w:r>
            <w:r>
              <w:rPr>
                <w:rStyle w:val="IndexLink"/>
                <w:rtl w:val="true"/>
              </w:rPr>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72_12236"/>
      <w:bookmarkStart w:id="1" w:name="pg2172_12236"/>
      <w:bookmarkEnd w:id="1"/>
    </w:p>
    <w:p>
      <w:pPr>
        <w:pStyle w:val="Heading2"/>
        <w:numPr>
          <w:ilvl w:val="1"/>
          <w:numId w:val="1"/>
        </w:numPr>
        <w:rPr/>
      </w:pPr>
      <w:bookmarkStart w:id="2" w:name="pg2172_12236"/>
      <w:bookmarkStart w:id="3" w:name="__RefHeading___Toc480378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حكمت‌نامه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 با همكاري مهدي غلامعلي ؛ مترجم جعفر آرياني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علمي 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نشر،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Muhammadi Rayshahri. Luqman book of Wisdom.</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غلامعلي، مهدي، </w:t>
      </w:r>
      <w:r>
        <w:rPr>
          <w:rFonts w:ascii="Amiri" w:hAnsi="Amiri" w:eastAsia="Amiri" w:cs="Amiri"/>
          <w:color w:val="111111"/>
          <w:sz w:val="28"/>
          <w:sz w:val="28"/>
          <w:szCs w:val="28"/>
          <w:lang w:bidi="ar-SA"/>
        </w:rPr>
        <w:t>۱۳۵۳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آرياني، جعفر،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۸۸</w:t>
      </w:r>
      <w:r>
        <w:rPr>
          <w:rFonts w:eastAsia="IRNazanin" w:cs="IRNazanin"/>
          <w:color w:val="111111"/>
          <w:sz w:val="28"/>
          <w:szCs w:val="28"/>
          <w:lang w:bidi="fa-IR"/>
        </w:rPr>
        <w:t>/</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۱۱۸۸۰۳۳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0380_3804643083"/>
      <w:bookmarkStart w:id="6" w:name="_Toc2"/>
      <w:bookmarkEnd w:id="5"/>
      <w:r>
        <w:rPr>
          <w:rtl w:val="true"/>
        </w:rPr>
        <w:t>اشاره</w:t>
      </w:r>
      <w:bookmarkStart w:id="7" w:name="pg2172_12242"/>
      <w:bookmarkEnd w:id="6"/>
    </w:p>
    <w:p>
      <w:pPr>
        <w:pStyle w:val="Heading2"/>
        <w:numPr>
          <w:ilvl w:val="1"/>
          <w:numId w:val="1"/>
        </w:numPr>
        <w:rPr/>
      </w:pPr>
      <w:bookmarkStart w:id="8" w:name="__RefHeading___Toc480382_3804643083"/>
      <w:bookmarkStart w:id="9" w:name="_Toc3"/>
      <w:bookmarkEnd w:id="7"/>
      <w:bookmarkEnd w:id="8"/>
      <w:r>
        <w:rPr>
          <w:rtl w:val="true"/>
        </w:rPr>
        <w:t>پيش گفتار</w:t>
      </w:r>
      <w:bookmarkEnd w:id="9"/>
    </w:p>
    <w:p>
      <w:pPr>
        <w:pStyle w:val="Heading3"/>
        <w:numPr>
          <w:ilvl w:val="2"/>
          <w:numId w:val="1"/>
        </w:numPr>
        <w:rPr/>
      </w:pPr>
      <w:bookmarkStart w:id="10" w:name="__RefHeading___Toc480384_380464308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پيش گفتارحكمت نامه لقمان، ثمره تلاشى است نو در جهت ارائه اندرزهاى ارزنده مشهورترين حكيم در تاريخ اديان ابراهيمى، </w:t>
      </w:r>
      <w:r>
        <w:rPr>
          <w:rStyle w:val="FootnoteAnchor"/>
          <w:rtl w:val="true"/>
        </w:rPr>
        <w:footnoteReference w:id="2"/>
      </w:r>
      <w:r>
        <w:rPr>
          <w:rFonts w:ascii="IRNazanin" w:hAnsi="IRNazanin" w:eastAsia="IRNazanin"/>
          <w:color w:val="111111"/>
          <w:sz w:val="28"/>
          <w:sz w:val="28"/>
          <w:szCs w:val="28"/>
          <w:rtl w:val="true"/>
          <w:lang w:bidi="fa-IR"/>
        </w:rPr>
        <w:t xml:space="preserve">به صورتى نو و با كاربردى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حكمت نامه، در ده فصل ، تنظيم گرديده و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نامه لقمان حكيم، اندرزهاى وى به روايت قرآن، داستان هايى از حكمت لقمان 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هايى درباره علم و معرفت، عوامل و آفات خودسازى، آداب اخلاقى</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2172_12243"/>
    </w:p>
    <w:p>
      <w:pPr>
        <w:pStyle w:val="Heading3"/>
        <w:numPr>
          <w:ilvl w:val="2"/>
          <w:numId w:val="1"/>
        </w:numPr>
        <w:rPr/>
      </w:pPr>
      <w:bookmarkStart w:id="13" w:name="__RefHeading___Toc480386_3804643083"/>
      <w:bookmarkStart w:id="14" w:name="_Toc5"/>
      <w:bookmarkEnd w:id="12"/>
      <w:bookmarkEnd w:id="13"/>
      <w:r>
        <w:rPr>
          <w:rtl w:val="true"/>
        </w:rPr>
        <w:t>انتساب حكمت هاى ناب به لقمان</w:t>
      </w:r>
      <w:bookmarkEnd w:id="14"/>
    </w:p>
    <w:p>
      <w:pPr>
        <w:pStyle w:val="BookText"/>
        <w:rPr/>
      </w:pPr>
      <w:r>
        <w:rPr>
          <w:rFonts w:ascii="IRNazanin" w:hAnsi="IRNazanin" w:eastAsia="IRNazanin"/>
          <w:color w:val="111111"/>
          <w:sz w:val="28"/>
          <w:sz w:val="28"/>
          <w:szCs w:val="28"/>
          <w:rtl w:val="true"/>
          <w:lang w:bidi="fa-IR"/>
        </w:rPr>
        <w:t xml:space="preserve">و اجتماعى، مَثَل ها، حكمت هاى پراكنده و حكمت هاى جامع ، همگى از زبان لقمان يا درباره 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انتساب حكمت هاى ناب به لقمانبا همه تلاشى كه جهت جمع آورى كامل حكمت هاى لقمان عليه السلام در اين مجموعه صورت گرفت، دستيابى به منبع شمارى از حكمت هاى معروفِ منسوب به وى ميسّر نگرديد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معروف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 لقمان در كنار چشمه اى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از آن جا مى گذشت ،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ساعت ديگر به دِه بعدى خواهم رسيد؟ 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پنداشت كه لقمان ، سخن او را نشنيده 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نشنيدى؟ پرسيدم كه چند ساعت ديگر به دِه بعدى خواهم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پنداشت كه لقمان ، ديوانه است و به رفتن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چند قدمى راه نرفته بود ، كه لقمان به بانگ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ديگر بِدان دِه 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 رفتن تو را نديده بودم ، و نمى دانستم تُند مى روى يا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ديدم، دانستم كه يك ساعت ديگر به دِه خواهى رسيد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نمونه ديگر ، مطلبى است كه در گلستان سعدى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از كه آموختى؟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نابينايان كه تا جاى نبينند ، پاى ننهند </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ديگر بار ، در گلستان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از كه آموختى؟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بى ادبان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ايشان در نظرم ناپسند آمد ، از فعل آن ، پرهيز كردم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نيز در همان كتاب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در زمين يونان بزدند و نعمتِ بى قياس ببُردند ، بازرگانان ، گريه و زارى كردند و خدا و پيغمبر ، شفيع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پيروز شد دزد تيره روانچه غم دارد از گريه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حكيم ، اندر آن كاروان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گفتش از كاروانيان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اينان را نصيحتى كنى و موعظه اى گويى تا طرْفى از مال ما دست بدارند ، كه دريغ باشد چندين نعمت كه ضايع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 كلمه حكمت باشد با ايشان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آهنى را كه موريانه بخورْدنتوان بُرد از او به صيقل ، زنگ با سيه دل ، چه سود ، گفتن وعظ؟نرود ميخ آهنين در سنگ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در گزارشى ديگر ، از غزالى 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حكيم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راهى مى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ديدم پَلاسى در پويد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نامى؟</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2172_12245"/>
    </w:p>
    <w:p>
      <w:pPr>
        <w:pStyle w:val="Heading3"/>
        <w:numPr>
          <w:ilvl w:val="2"/>
          <w:numId w:val="1"/>
        </w:numPr>
        <w:rPr/>
      </w:pPr>
      <w:bookmarkStart w:id="16" w:name="__RefHeading___Toc480388_3804643083"/>
      <w:bookmarkStart w:id="17" w:name="_Toc6"/>
      <w:bookmarkEnd w:id="15"/>
      <w:bookmarkEnd w:id="16"/>
      <w:r>
        <w:rPr>
          <w:rtl w:val="true"/>
        </w:rPr>
        <w:t>افسانه يا حكمت؟</w:t>
      </w:r>
      <w:bookmarkEnd w:id="17"/>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چه خوانندم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اين خُنُكى ، كه بازداشت؟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به رغم كاوش فراوان، در هيچ يك از منابعى كه به نقل حكمت هاى لقمان پرداخته اند، اين حكمت ها يافت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راز انتساب سخنانى از اين دست به شخصيّت هايى همچون لقمان، اعتبار بخشيدن به سخن از يك سو ، و بزرگ تر جلوه دادن شخصيّت مورد نظر از سوى ديگر باشد ؛ البتّه بر پايه سخن حكيمانه منسوب به امام على عليه السلام ، ارزش و اعتبار حكمت ، ذاتى است و از اين رو ، اثبات انتساب آن به شخصيت هاى بزرگ ، از اهميّت بالايى برخوردار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 إلى مَن قالَ وَانظُر إلى ما قالَ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به آن كه مى گويد ، منگر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مى گويد ، بنگر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افسانه يا حكمت؟در كنار حكمت هاى منسوب به لقمان ، گاه ، مطالبى ديده مى شوند كه به افسانه شبيه ترند تا حكمت، مانند آنچه از حفص بن عمر نقل شده است كه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 انبانى پُر از دانه هاى خردل در كنار خود گذاشت و شروع كرد به موعظه كردن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 با هر موعظه ، دانه اى از خردل را از انبان بيرون مى آورد ، تا دانه هاى خردل ،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فرزندش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موعظه اى كردم كه اگر كوه ، چنين موعظه مى شد، منفجر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اين هنگام ، فرزندش منفجر گشت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در نمونه اى ديگر ، فضل رقاشى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 آن قدر فرزندش را موعظه كرد ، كه زَهره اش تركيد و مُرد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آنچه از زكريّاى قزوينى نقل شده نيز شبيه اين گونه روايات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چهل روز ، قبر لقمان را در شهر طبريّه زيارت كند ، فهيم و خوش ذهن مى شود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در پايانِ پيش گفتار، از همه فضلاى عزيز پژوهشكده علوم و معارفِ حديث ، كه در ساماندهى اين حكمت نامه سهيم هستند ، بويژه فاضل ارجمند ، جناب آقاى مهدى غلامعلى ـ كه همكارى در اين پژوهش را به عهده داشتند ـ و مترجم محترم كتاب و نيز گروه ترجمه ـ كه در بهسازى ترجمه و رفع كاستى هاى آن ، تلاش كردند ـ صميمانه سپاس گزارم و از خداوند منّان براى همه آنان ، پاداشى در خورِ فضل خود ، مسئلت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مِنّا ؛ إنَّكَ أنتَ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 w:name="pg2172_12248"/>
    </w:p>
    <w:p>
      <w:pPr>
        <w:pStyle w:val="Heading2"/>
        <w:numPr>
          <w:ilvl w:val="1"/>
          <w:numId w:val="1"/>
        </w:numPr>
        <w:rPr/>
      </w:pPr>
      <w:bookmarkStart w:id="19" w:name="__RefHeading___Toc480390_3804643083"/>
      <w:bookmarkStart w:id="20" w:name="_Toc7"/>
      <w:bookmarkEnd w:id="18"/>
      <w:bookmarkEnd w:id="19"/>
      <w:r>
        <w:rPr>
          <w:rtl w:val="true"/>
        </w:rPr>
        <w:t>درآمد</w:t>
      </w:r>
      <w:bookmarkEnd w:id="20"/>
    </w:p>
    <w:p>
      <w:pPr>
        <w:pStyle w:val="Heading3"/>
        <w:numPr>
          <w:ilvl w:val="2"/>
          <w:numId w:val="1"/>
        </w:numPr>
        <w:rPr/>
      </w:pPr>
      <w:bookmarkStart w:id="21" w:name="__RefHeading___Toc480392_380464308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درآمدواژه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حُكم و داورىِ عادلانه ، مانع ظلم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دهنه اسب و ديگر چارپايان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 چرا كه مهاركننده حيوان است و علم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 چرا كه از جهلِ عالِم ، جلوگيرى مى كند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همچنين بر هر چيز نفوذناپذيرى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گردد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آلوسى در تفسير روح المعانى ، در تبيين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كتاب البحر ، چنين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فيها تسعة و عشرين قولاً لأهل العلم ، قريبٌ بعضها من بعض ، وعدّ بعضهم الأكثر منها اصطلاحا واقتصارا على ما رآه القائل فرداً مهمّاً من الحكمة ، وإلاّ فهي في الأصل مصدر من الإحكام ، وهو الإتقان فى علمٍ أو عملٍ أو قولٍ أو فيها كلِّها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دانشمندان ، در معناى اين كلمه ، بيست و نُه قول دارند كه برخى از آنها به هم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عالمان ، بيشترِ اين معانى را اصطلاحى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2172_12249"/>
    </w:p>
    <w:p>
      <w:pPr>
        <w:pStyle w:val="Heading3"/>
        <w:numPr>
          <w:ilvl w:val="2"/>
          <w:numId w:val="1"/>
        </w:numPr>
        <w:rPr/>
      </w:pPr>
      <w:bookmarkStart w:id="24" w:name="__RefHeading___Toc480394_3804643083"/>
      <w:bookmarkStart w:id="25" w:name="_Toc9"/>
      <w:bookmarkEnd w:id="23"/>
      <w:bookmarkEnd w:id="24"/>
      <w:r>
        <w:rPr>
          <w:rtl w:val="true"/>
        </w:rPr>
        <w:t>حكمت ، در قرآن و حديث</w:t>
      </w:r>
      <w:bookmarkEnd w:id="25"/>
    </w:p>
    <w:p>
      <w:pPr>
        <w:pStyle w:val="Heading3"/>
        <w:numPr>
          <w:ilvl w:val="2"/>
          <w:numId w:val="1"/>
        </w:numPr>
        <w:rPr/>
      </w:pPr>
      <w:bookmarkStart w:id="26" w:name="__RefHeading___Toc480396_3804643083"/>
      <w:bookmarkStart w:id="27" w:name="_Toc10"/>
      <w:bookmarkEnd w:id="26"/>
      <w:r>
        <w:rPr>
          <w:rtl w:val="true"/>
        </w:rPr>
        <w:t>اقسام حكمت</w:t>
      </w:r>
      <w:bookmarkEnd w:id="27"/>
    </w:p>
    <w:p>
      <w:pPr>
        <w:pStyle w:val="Heading4"/>
        <w:numPr>
          <w:ilvl w:val="3"/>
          <w:numId w:val="1"/>
        </w:numPr>
        <w:rPr/>
      </w:pPr>
      <w:bookmarkStart w:id="28" w:name="__RefHeading___Toc480398_3804643083"/>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مى دانند كه قائل به آنها ، به مصداق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كرده و همان را در معناى آن آورده است ، وگرنه در اصل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استوارى در علم و گفتار و كردار و يا همه اينهاست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منظر واژه شناسى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حاكى از نوعى استوارى و اِتقان است و به هر چيز استوار و نفوذناپذير ، اعم از مادّى و يا معنوى ، اطلاق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 در قرآن و حديثواژه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بيست بار در قرآن كريم آمده است و خداوند متعال ، در اين كتاب آسمانى ،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بار ، خود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است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تأمّل در موارد كاربرد اين واژه در متون اسلامى ، نشان مى دهد كه حكمت ، از نگاه قرآن و حديث ،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مقدّماتِ استوار علمى و عملى و روانى ، براى نيل به مقصد والاى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احاديث اسلامى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 در واقع ، مصداقى از مصاديق اين تعريف كلّى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آنچه در تعريف كلّى ذكر كرديم ، حكمت از نگاه قرآن و حديث ، به سه نوع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علمى ، حكمت عملى و حكمت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تقسيم بندى و نام گذارى ، بر اساس تأمّل در كاربردهاى واژه حكمت در قرآن و احاديث اسلامى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2172_12250"/>
    </w:p>
    <w:p>
      <w:pPr>
        <w:pStyle w:val="Heading4"/>
        <w:numPr>
          <w:ilvl w:val="3"/>
          <w:numId w:val="1"/>
        </w:numPr>
        <w:rPr/>
      </w:pPr>
      <w:bookmarkStart w:id="31" w:name="__RefHeading___Toc480400_3804643083"/>
      <w:bookmarkStart w:id="32" w:name="_Toc12"/>
      <w:bookmarkEnd w:id="30"/>
      <w:bookmarkEnd w:id="31"/>
      <w:r>
        <w:rPr/>
        <w:t>۱</w:t>
      </w:r>
      <w:r>
        <w:rPr>
          <w:rtl w:val="true"/>
        </w:rPr>
        <w:t xml:space="preserve"> </w:t>
      </w:r>
      <w:r>
        <w:rPr>
          <w:rtl w:val="true"/>
        </w:rPr>
        <w:t xml:space="preserve">. </w:t>
      </w:r>
      <w:r>
        <w:rPr>
          <w:rtl w:val="true"/>
        </w:rPr>
        <w:t>حكمت علمى</w:t>
      </w:r>
      <w:bookmarkEnd w:id="32"/>
    </w:p>
    <w:p>
      <w:pPr>
        <w:pStyle w:val="BookText"/>
        <w:rPr/>
      </w:pPr>
      <w:r>
        <w:rPr>
          <w:rFonts w:ascii="IRNazanin" w:hAnsi="IRNazanin" w:eastAsia="IRNazanin"/>
          <w:color w:val="111111"/>
          <w:sz w:val="28"/>
          <w:sz w:val="28"/>
          <w:szCs w:val="28"/>
          <w:rtl w:val="true"/>
          <w:lang w:bidi="fa-IR"/>
        </w:rPr>
        <w:t xml:space="preserve">حكمت هاى علمى و عملى و حقيقى ، هر يك به منزله پلّه هاى نردبان استوارى هستند كه انسان با بهره گيرى از آنها ، به قلّه كمال انسانيّت ، صعود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كه بدانيم پلّه اوّل اين نردبان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فرستادگان خداوند متعال ، بنا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انسان ، خود بايد بسازد و پس از ساخته شدن آن ، آخرين پلّه جهش به مقام انسان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حكمت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متعال ، آماده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توضيح كوتاهى درباره اين سه نوع حكمت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علمىمقصود از حكمت علمى ، هر گونه دانستنى يا معرفتى است كه براى صعود به مقام انسان كامل ،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هم دانش مربوط به عقايد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 دانش مربوط به اخلاق ، و هم دانش مربوط به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قرآن كريم ، پس از ارائه ره نمودهاى گوناگون در عرصه هاى اعتقادى و اخلاقى و عملى ، همه آنها را حكمت مى نامد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 لِكَ مِمَّا أَوْحَى إِلَيْكَ رَبُّكَ مِنَ الْحِكْمَةِ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حكمت هايى است كه پروردگارت به تو وحى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مفهوم از حكمت ، نخستين فلسفه بعثت انبياى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در آيات متعدّدى ، بر اين مطلب ، تأكيد كرده است ، از جمله در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عَلَى الْمُؤْمِنِينَ إِذْ بَعَثَ فِيهِمْ رَسُولاً مِّنْ أَنفُسِهِمْ يَتْلُواْ عَلَيْهِمْ ءَايَـتِهِ وَيُزَكِّيهِمْ وَيُعَلِّمُهُمُ الْكِتَـبَ وَالْحِكْمَةَ وَإِن كَانُواْ مِن قَبْلُ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2172_12251"/>
    </w:p>
    <w:p>
      <w:pPr>
        <w:pStyle w:val="Heading4"/>
        <w:numPr>
          <w:ilvl w:val="3"/>
          <w:numId w:val="1"/>
        </w:numPr>
        <w:rPr/>
      </w:pPr>
      <w:bookmarkStart w:id="34" w:name="__RefHeading___Toc480402_3804643083"/>
      <w:bookmarkStart w:id="35" w:name="_Toc13"/>
      <w:bookmarkEnd w:id="33"/>
      <w:bookmarkEnd w:id="34"/>
      <w:r>
        <w:rPr/>
        <w:t>۲</w:t>
      </w:r>
      <w:r>
        <w:rPr>
          <w:rtl w:val="true"/>
        </w:rPr>
        <w:t xml:space="preserve"> </w:t>
      </w:r>
      <w:r>
        <w:rPr>
          <w:rtl w:val="true"/>
        </w:rPr>
        <w:t xml:space="preserve">. </w:t>
      </w:r>
      <w:r>
        <w:rPr>
          <w:rtl w:val="true"/>
        </w:rPr>
        <w:t>حكمت عملى</w:t>
      </w:r>
      <w:bookmarkEnd w:id="35"/>
    </w:p>
    <w:p>
      <w:pPr>
        <w:pStyle w:val="Heading4"/>
        <w:numPr>
          <w:ilvl w:val="3"/>
          <w:numId w:val="1"/>
        </w:numPr>
        <w:rPr/>
      </w:pPr>
      <w:bookmarkStart w:id="36" w:name="__RefHeading___Toc480404_3804643083"/>
      <w:bookmarkStart w:id="37" w:name="_Toc14"/>
      <w:bookmarkEnd w:id="36"/>
      <w:r>
        <w:rPr/>
        <w:t>۳</w:t>
      </w:r>
      <w:r>
        <w:rPr>
          <w:rtl w:val="true"/>
        </w:rPr>
        <w:t xml:space="preserve"> </w:t>
      </w:r>
      <w:r>
        <w:rPr>
          <w:rtl w:val="true"/>
        </w:rPr>
        <w:t xml:space="preserve">. </w:t>
      </w:r>
      <w:r>
        <w:rPr>
          <w:rtl w:val="true"/>
        </w:rPr>
        <w:t>حكمت حقيقى</w:t>
      </w:r>
      <w:bookmarkEnd w:id="37"/>
    </w:p>
    <w:p>
      <w:pPr>
        <w:pStyle w:val="BookText"/>
        <w:rPr/>
      </w:pPr>
      <w:r>
        <w:rPr>
          <w:rFonts w:ascii="Amiri" w:hAnsi="Amiri" w:eastAsia="Amiri" w:cs="Amiri"/>
          <w:color w:val="111111"/>
          <w:sz w:val="28"/>
          <w:sz w:val="28"/>
          <w:szCs w:val="28"/>
          <w:rtl w:val="true"/>
          <w:lang w:bidi="ar-SA"/>
        </w:rPr>
        <w:t xml:space="preserve">لَفِى ضَلَـلٍ مُّبِينٍ </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بى گمان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در برانگيختن فرستاده اى از ميان خود ايشان ، منّت نهاده است ، كه آياتش را برايشان مى خواند و آنها را پاكيزه مى گرداند و به ايشان ، كتاب و حكمت مى آموزد ، هرچند پيش از آن ، در گم راهىِ آشكارى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عملىحكمت عملى ، برنامه عملىِ رسيدن به مرتبه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قرآن و احاديث ، هم دانش و هم عملى كه مقدّمه تكامل انسان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شوند ، با اين تفاوت كه دانش ، پلّه نخست تكامل ، و عمل ، پلّه دوم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حكمت را به فرمانبرى از خداوند متعال ، مدارا با مردم ، دورى از گناهان ، و اجتناب از نيرنگْ تفسير كرده اند ، به اين نوع از حكمت ، اشاره دارند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حقيقىحكمت حقيقى ، نورانيّت و بصيرتى است كه در نتيجه به كار بستنِ حكمت عملى در زندگى ، براى انسان ، حاصل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حكمت علمى ، مقدّمه حكمت عملى ، و حكمت عملى ، سرآغاز حكمتِ حقيقى است و تا انسان بدين پايه از حكمت نرسيده است ، حكيمِ حقيقى نيست ، هر چند بزرگ ترين استاد حكمت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حقيقى ، در واقع ، همان جوهر دانش و نورِ دانش و دانشِ نور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خواصّ دانش حقيقى و آثارش ، بر آن ، مترتّب مى گردد ، كه از مهم ترينِ آنها بيم از خداوند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يَخْشَى اللَّهَ مِنْ عِبَادِهِ الْعُلَمَـؤُاْ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از بندگان خدا ، تنها دانايااند كه از او بيم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كلام پيامبر خدا ، حكمت حقيقى ، عينا بر اين اثر ، منطبق شده است ، آن جا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خَشيَةُ اللّهِ رَأسُ كُلِّ حِكمَةٍ </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بيم از خداوند عز و جل ، اساس هر حكمتى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حقيقى ، جاذبه اى عقلانى بر ضدّ كشش هاى نفسانى است </w:t>
      </w:r>
      <w:r>
        <w:rPr>
          <w:rStyle w:val="FootnoteAnchor"/>
          <w:rtl w:val="true"/>
        </w:rPr>
        <w:footnoteReference w:id="21"/>
      </w:r>
      <w:r>
        <w:rPr>
          <w:rFonts w:ascii="Amiri" w:hAnsi="Amiri" w:eastAsia="Amiri" w:cs="Amiri"/>
          <w:color w:val="111111"/>
          <w:sz w:val="28"/>
          <w:sz w:val="28"/>
          <w:szCs w:val="28"/>
          <w:rtl w:val="true"/>
          <w:lang w:bidi="ar-SA"/>
        </w:rPr>
        <w:t xml:space="preserve">كه هر اندازه در جان انسانْ قوّت يابد ، به همان اندازه ، تمايلات نفسانى در او ضعيف مى شوند ، </w:t>
      </w:r>
      <w:r>
        <w:rPr>
          <w:rStyle w:val="FootnoteAnchor"/>
          <w:rtl w:val="true"/>
        </w:rPr>
        <w:footnoteReference w:id="22"/>
      </w:r>
      <w:r>
        <w:rPr>
          <w:rFonts w:ascii="Amiri" w:hAnsi="Amiri" w:eastAsia="Amiri" w:cs="Amiri"/>
          <w:color w:val="111111"/>
          <w:sz w:val="28"/>
          <w:sz w:val="28"/>
          <w:szCs w:val="28"/>
          <w:rtl w:val="true"/>
          <w:lang w:bidi="ar-SA"/>
        </w:rPr>
        <w:t xml:space="preserve">تا آن جا كه كاملاً از بين مى روند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در اين حال است كه عقل به طور كامل ، زنده مى گردد </w:t>
      </w:r>
      <w:r>
        <w:rPr>
          <w:rStyle w:val="FootnoteAnchor"/>
          <w:rtl w:val="true"/>
        </w:rPr>
        <w:footnoteReference w:id="24"/>
      </w:r>
      <w:r>
        <w:rPr>
          <w:rFonts w:ascii="IRNazanin" w:hAnsi="IRNazanin" w:eastAsia="IRNazanin"/>
          <w:color w:val="111111"/>
          <w:sz w:val="28"/>
          <w:sz w:val="28"/>
          <w:szCs w:val="28"/>
          <w:rtl w:val="true"/>
          <w:lang w:bidi="fa-IR"/>
        </w:rPr>
        <w:t xml:space="preserve">و زمام انسان را به دست مى گيرد و از آن پس ، زمينه اى براى انجام دادن كارهاى ناشايست ، در وجود انسان ،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حكمت ، با عصمت ، همراه مى گردد </w:t>
      </w:r>
      <w:r>
        <w:rPr>
          <w:rStyle w:val="FootnoteAnchor"/>
          <w:rtl w:val="true"/>
        </w:rPr>
        <w:footnoteReference w:id="25"/>
      </w:r>
      <w:r>
        <w:rPr>
          <w:rFonts w:ascii="Amiri" w:hAnsi="Amiri" w:eastAsia="Amiri" w:cs="Amiri"/>
          <w:color w:val="111111"/>
          <w:sz w:val="28"/>
          <w:sz w:val="28"/>
          <w:szCs w:val="28"/>
          <w:rtl w:val="true"/>
          <w:lang w:bidi="ar-SA"/>
        </w:rPr>
        <w:t>و در نهايت ، همه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2172_12253"/>
    </w:p>
    <w:p>
      <w:pPr>
        <w:pStyle w:val="Heading3"/>
        <w:numPr>
          <w:ilvl w:val="2"/>
          <w:numId w:val="1"/>
        </w:numPr>
        <w:rPr/>
      </w:pPr>
      <w:bookmarkStart w:id="39" w:name="__RefHeading___Toc480406_3804643083"/>
      <w:bookmarkStart w:id="40" w:name="_Toc15"/>
      <w:bookmarkEnd w:id="38"/>
      <w:bookmarkEnd w:id="39"/>
      <w:r>
        <w:rPr>
          <w:rtl w:val="true"/>
        </w:rPr>
        <w:t>سرآمد حكيمان</w:t>
      </w:r>
      <w:bookmarkEnd w:id="40"/>
    </w:p>
    <w:p>
      <w:pPr>
        <w:pStyle w:val="BookText"/>
        <w:rPr/>
      </w:pPr>
      <w:r>
        <w:rPr>
          <w:rFonts w:ascii="IRNazanin" w:hAnsi="IRNazanin" w:eastAsia="IRNazanin"/>
          <w:color w:val="111111"/>
          <w:sz w:val="28"/>
          <w:sz w:val="28"/>
          <w:szCs w:val="28"/>
          <w:rtl w:val="true"/>
          <w:lang w:bidi="fa-IR"/>
        </w:rPr>
        <w:t xml:space="preserve">ويژگى هاى حكيم و عالِم حقيقى ، براى آدمى حاصل مى گردد و در بالاترين مراتب علم و حكمت ، به والاترين درجات خودشناسى ، خداشناسى ، امامت و رهبرى دست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سرآمد حكيمانانبياى الهى و اوصياى آنان ، همان كسانى هستند كه به قلّه حكمت علمى ، عملى و حقيقى دست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از جانب خداوند متعال ، مأمور آموختن علم و حكمت به جامعه بشر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لقمان ،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را پيامبر مى دانند ، بر اين باورند كه مقصود از حكمتى كه خداوند متعال به لقمان عنايت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افزون بر اين كه دليلى بر اين مدّعا وجود ندارد </w:t>
      </w:r>
      <w:r>
        <w:rPr>
          <w:rStyle w:val="FootnoteAnchor"/>
          <w:rtl w:val="true"/>
        </w:rPr>
        <w:footnoteReference w:id="26"/>
      </w:r>
      <w:r>
        <w:rPr>
          <w:rFonts w:ascii="Amiri" w:hAnsi="Amiri" w:eastAsia="Amiri" w:cs="Amiri"/>
          <w:color w:val="111111"/>
          <w:sz w:val="28"/>
          <w:sz w:val="28"/>
          <w:szCs w:val="28"/>
          <w:rtl w:val="true"/>
          <w:lang w:bidi="ar-SA"/>
        </w:rPr>
        <w:t xml:space="preserve">، سخن اهل بيت عليهم السلامبرخلاف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حديثى ، امام كاظم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ءَاتَيْنَا لُقْمَـنَ الْحِكْمَةَ ؛ و به راستى ، لقمان را حكمت داديم</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و خرد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نموده است </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در حديثى ديگر ، امام صادق عليه السلام در تفسير آيه مذكور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اُوتِى مَعرِفَةَ إمامِ زَمانِهِ </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شناخت امام زمانش به وى داده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 حكمتى كه لقمان بِدان دست يافت ، حكمت حقيقى و معرفت شهودى است كه مستلزم دستيابى به بالاترين درجه فهم و عقل ، و معرفت انسان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2172_12254"/>
    </w:p>
    <w:p>
      <w:pPr>
        <w:pStyle w:val="Heading2"/>
        <w:numPr>
          <w:ilvl w:val="1"/>
          <w:numId w:val="1"/>
        </w:numPr>
        <w:rPr/>
      </w:pPr>
      <w:bookmarkStart w:id="42" w:name="__RefHeading___Toc480408_3804643083"/>
      <w:bookmarkStart w:id="43" w:name="_Toc16"/>
      <w:bookmarkEnd w:id="41"/>
      <w:bookmarkEnd w:id="42"/>
      <w:r>
        <w:rPr>
          <w:rtl w:val="true"/>
        </w:rPr>
        <w:t>فصل يكم</w:t>
      </w:r>
      <w:r>
        <w:rPr>
          <w:rtl w:val="true"/>
        </w:rPr>
        <w:t xml:space="preserve">: </w:t>
      </w:r>
      <w:r>
        <w:rPr>
          <w:rtl w:val="true"/>
        </w:rPr>
        <w:t>زندگى نامه لقمان</w:t>
      </w:r>
      <w:bookmarkEnd w:id="43"/>
    </w:p>
    <w:p>
      <w:pPr>
        <w:pStyle w:val="Heading3"/>
        <w:numPr>
          <w:ilvl w:val="2"/>
          <w:numId w:val="1"/>
        </w:numPr>
        <w:rPr/>
      </w:pPr>
      <w:bookmarkStart w:id="44" w:name="__RefHeading___Toc480410_3804643083"/>
      <w:bookmarkStart w:id="45" w:name="_Toc17"/>
      <w:bookmarkEnd w:id="44"/>
      <w:r>
        <w:rPr>
          <w:rtl w:val="true"/>
        </w:rPr>
        <w:t>تبار</w:t>
      </w:r>
      <w:bookmarkEnd w:id="45"/>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نامه لقمانلقمان حكيم، يكى از بزرگ ترين حكماى حقيقى است كه قرآن كريم با تعبير بلند و رساىِ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ءَاتَيْنَا لُقْمَانَ الْحِكْمَةَ ؛ به راستى ، لقمان را حكمت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حكمتش گواهى داده و برخى از آموزه هاى حكيمانه او را براى آيندگان ، روايت كرده و بدين سان ، همگان را به جستجو و فرا گرفتن حكمت هاى او فرا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اطّلاع دقيقى از زندگىِ اين حكيم فرزانه در دست نيست ؛ ليكن بر پايه پژوهش نسبتا جامعى كه در اين باره صورت گرفته است ، </w:t>
      </w:r>
      <w:r>
        <w:rPr>
          <w:rStyle w:val="FootnoteAnchor"/>
          <w:rtl w:val="true"/>
        </w:rPr>
        <w:footnoteReference w:id="30"/>
      </w:r>
      <w:r>
        <w:rPr>
          <w:rFonts w:ascii="IRNazanin" w:hAnsi="IRNazanin" w:eastAsia="IRNazanin"/>
          <w:color w:val="111111"/>
          <w:sz w:val="28"/>
          <w:sz w:val="28"/>
          <w:szCs w:val="28"/>
          <w:rtl w:val="true"/>
          <w:lang w:bidi="fa-IR"/>
        </w:rPr>
        <w:t xml:space="preserve">مى توان گزارش اجمالى زيرا را در اين زمينه ارائه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تباربرخى ، لقمان را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ناحور بن تارح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برخى وى را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باعور بن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2172_12255"/>
    </w:p>
    <w:p>
      <w:pPr>
        <w:pStyle w:val="Heading3"/>
        <w:numPr>
          <w:ilvl w:val="2"/>
          <w:numId w:val="1"/>
        </w:numPr>
        <w:rPr/>
      </w:pPr>
      <w:bookmarkStart w:id="47" w:name="__RefHeading___Toc480412_3804643083"/>
      <w:bookmarkStart w:id="48" w:name="_Toc18"/>
      <w:bookmarkEnd w:id="46"/>
      <w:bookmarkEnd w:id="47"/>
      <w:r>
        <w:rPr>
          <w:rtl w:val="true"/>
        </w:rPr>
        <w:t>نژاد و مشخّصات ظاهرى</w:t>
      </w:r>
      <w:bookmarkEnd w:id="48"/>
    </w:p>
    <w:p>
      <w:pPr>
        <w:pStyle w:val="BookText"/>
        <w:rPr/>
      </w:pPr>
      <w:r>
        <w:rPr>
          <w:rFonts w:ascii="IRNazanin" w:hAnsi="IRNazanin" w:eastAsia="IRNazanin"/>
          <w:color w:val="111111"/>
          <w:sz w:val="28"/>
          <w:sz w:val="28"/>
          <w:szCs w:val="28"/>
          <w:rtl w:val="true"/>
          <w:lang w:bidi="fa-IR"/>
        </w:rPr>
        <w:t>تارح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عدّه اى وى را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برخى وى را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ليان بن ناحور بن تارح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گروهى او را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عنقاء بن 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وى را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عنقاء بن مِربَد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او را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عنقاء بن ثيرون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برخى وى را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انتخاب يكى از اين قول ها ، نه آسان است و نه ضرورى ؛ ولى مى توان گفت كه لقمان ، داراى نسب نامه معروفى نبوده است، چنان كه در حديثى از امام صادق عليه السلام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اُوتِيَ لُقمانُ بِحَسَبٍ ولا مالٍ ولا أهلٍ ولا بَسطٍ في جِسمٍ ولا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حكمت از رهگذر نژاد و ثروت و بزرگى جسم و زيبايى اندام، به لقمان داده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نژاد و مشخّصات ظاهرىلقمان، از نژادِ سياه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 وى از جمال ظاهرى ، بى بهره بوده است، چنان كه در حديثى كه ملاحظه شد ، به اين مطلب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رحمه الله در مجمع البيان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 عَلَى النَّقشِ أو عَلى فاعِلِ الناقش؟</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به لقمانْ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زشتى دارى؟ گفت بر نقّاشى ايراد مى گيرى يا بر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برخى گزارش ها آمده كه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كوتاه قامتِ پهن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2172_12256"/>
    </w:p>
    <w:p>
      <w:pPr>
        <w:pStyle w:val="Heading3"/>
        <w:numPr>
          <w:ilvl w:val="2"/>
          <w:numId w:val="1"/>
        </w:numPr>
        <w:rPr/>
      </w:pPr>
      <w:bookmarkStart w:id="50" w:name="__RefHeading___Toc480414_3804643083"/>
      <w:bookmarkStart w:id="51" w:name="_Toc19"/>
      <w:bookmarkEnd w:id="49"/>
      <w:bookmarkEnd w:id="50"/>
      <w:r>
        <w:rPr>
          <w:rtl w:val="true"/>
        </w:rPr>
        <w:t>بردگى</w:t>
      </w:r>
      <w:bookmarkEnd w:id="51"/>
    </w:p>
    <w:p>
      <w:pPr>
        <w:pStyle w:val="Heading3"/>
        <w:numPr>
          <w:ilvl w:val="2"/>
          <w:numId w:val="1"/>
        </w:numPr>
        <w:rPr/>
      </w:pPr>
      <w:bookmarkStart w:id="52" w:name="__RefHeading___Toc480416_3804643083"/>
      <w:bookmarkStart w:id="53" w:name="_Toc20"/>
      <w:bookmarkEnd w:id="52"/>
      <w:r>
        <w:rPr>
          <w:rtl w:val="true"/>
        </w:rPr>
        <w:t>تاريخ زندگى</w:t>
      </w:r>
      <w:bookmarkEnd w:id="53"/>
    </w:p>
    <w:p>
      <w:pPr>
        <w:pStyle w:val="BookText"/>
        <w:rPr/>
      </w:pPr>
      <w:r>
        <w:rPr>
          <w:rFonts w:ascii="IRNazanin" w:hAnsi="IRNazanin" w:eastAsia="IRNazanin"/>
          <w:color w:val="111111"/>
          <w:sz w:val="28"/>
          <w:sz w:val="28"/>
          <w:szCs w:val="28"/>
          <w:rtl w:val="true"/>
          <w:lang w:bidi="fa-IR"/>
        </w:rPr>
        <w:t>أفطس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پهن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أفطسُ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كفيده پاشنه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مشقّق القدمين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ستبر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غليظُ الشَّفَتَين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پهن پا و كژ قدم و زانو به هم چسبيده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غليظ المَشافر ومُصفَّح القَدَمَين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 دليلى قاطع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بردگىلقمان، برده اى حبشى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حديثى از امام على عليه السلام ، او نخستين برده اى بود كه از رهگذار قراردادِ آزادى اى كه با مولاى خود بست ، آزاد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كاتَبَ لُقمانُ الحَكيمُ وكانَ عَبدا حَبَشِيّا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اولين برده كه با مولايش قرارداد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 لقمان حكيم بود و او برده اى حبشى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پايه گزارش ثعالبى و ابن قُتَيبه، لقمان ، برده اى حبشى بود كه در تملّك مردى از بنى اسرائيل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او را آزاد كرد و ثروتى هم در اختيارش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آغاز ، به قيمت سى مثقال يا سى مثقال و نيم زر فروخته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زندگىتاريخ زندگى اين حكيم الهى ، به طور دقيق ،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به گزارش مروج الذهب ، وى در سال دهم سلطنت داوود عليه السلام متولّد شد و تا زمان يونس پيامبر عليه السلام ، زنده بود ؛ امّا برابر برخى روايات، لقمان در زمان داوود عليه السلام ، پيرى سال خورده بوده است </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برخى بر اين باورند كه وى در فاصله ميان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2172_12257"/>
    </w:p>
    <w:p>
      <w:pPr>
        <w:pStyle w:val="Heading3"/>
        <w:numPr>
          <w:ilvl w:val="2"/>
          <w:numId w:val="1"/>
        </w:numPr>
        <w:rPr/>
      </w:pPr>
      <w:bookmarkStart w:id="55" w:name="__RefHeading___Toc480418_3804643083"/>
      <w:bookmarkStart w:id="56" w:name="_Toc21"/>
      <w:bookmarkEnd w:id="54"/>
      <w:bookmarkEnd w:id="55"/>
      <w:r>
        <w:rPr>
          <w:rtl w:val="true"/>
        </w:rPr>
        <w:t>محلّ زندگى</w:t>
      </w:r>
      <w:bookmarkEnd w:id="56"/>
    </w:p>
    <w:p>
      <w:pPr>
        <w:pStyle w:val="BookText"/>
        <w:rPr/>
      </w:pPr>
      <w:r>
        <w:rPr>
          <w:rFonts w:ascii="IRNazanin" w:hAnsi="IRNazanin" w:eastAsia="IRNazanin"/>
          <w:color w:val="111111"/>
          <w:sz w:val="28"/>
          <w:sz w:val="28"/>
          <w:szCs w:val="28"/>
          <w:rtl w:val="true"/>
          <w:lang w:bidi="fa-IR"/>
        </w:rPr>
        <w:t xml:space="preserve">بعثت عيسى عليه السلام و پيامبر خاتم صلى الله عليه و آله ، زندگى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برخى گزارش ها، اوج شهرت لقمان ، با سلطنت كيقُباد ، سرسلسله كيانيان در ايران ، مقارن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نظريّه نيز وجود دارد كه لقمان در حدود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م ،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توان حدس زد كه از زمان زندگى لقمان تاكنون ، بين دو هزار و پانصد تا سه هزار سال مى گذرد و نه بيشتر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زندگىبر پايه برخى اسناد تاريخى، بلاد شام ، محلّ زندگى و نشو و نماى لقمان بوده است </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برخى عقيده دارند كه لقمان ، اهل آسياى صغير </w:t>
      </w:r>
      <w:r>
        <w:rPr>
          <w:rStyle w:val="FootnoteAnchor"/>
          <w:rtl w:val="true"/>
        </w:rPr>
        <w:footnoteReference w:id="36"/>
      </w:r>
      <w:r>
        <w:rPr>
          <w:rFonts w:ascii="IRNazanin" w:hAnsi="IRNazanin" w:eastAsia="IRNazanin"/>
          <w:color w:val="111111"/>
          <w:sz w:val="28"/>
          <w:sz w:val="28"/>
          <w:szCs w:val="28"/>
          <w:rtl w:val="true"/>
          <w:lang w:bidi="fa-IR"/>
        </w:rPr>
        <w:t xml:space="preserve">بوده و در دهكده اى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آموريوم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تاريخى نيز لقمان ، اهل اَيْله </w:t>
      </w:r>
      <w:r>
        <w:rPr>
          <w:rStyle w:val="FootnoteAnchor"/>
          <w:rtl w:val="true"/>
        </w:rPr>
        <w:footnoteReference w:id="37"/>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برخى روايات، لقمان ، بخشى از عمر خود را در موصل ، يكى از شهرهاى مهمّ شمال عراق ، سپرى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ديگرى كه جايگاه زندگى لقمان در آخرين سال ها و يا روزهاى عمر وى شناخته مى شود، شهر رَمله </w:t>
      </w:r>
      <w:r>
        <w:rPr>
          <w:rStyle w:val="FootnoteAnchor"/>
          <w:rtl w:val="true"/>
        </w:rPr>
        <w:footnoteReference w:id="3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2172_12258"/>
    </w:p>
    <w:p>
      <w:pPr>
        <w:pStyle w:val="Heading3"/>
        <w:numPr>
          <w:ilvl w:val="2"/>
          <w:numId w:val="1"/>
        </w:numPr>
        <w:rPr/>
      </w:pPr>
      <w:bookmarkStart w:id="58" w:name="__RefHeading___Toc480420_3804643083"/>
      <w:bookmarkStart w:id="59" w:name="_Toc22"/>
      <w:bookmarkEnd w:id="57"/>
      <w:bookmarkEnd w:id="58"/>
      <w:r>
        <w:rPr>
          <w:rtl w:val="true"/>
        </w:rPr>
        <w:t>پيشه</w:t>
      </w:r>
      <w:bookmarkEnd w:id="59"/>
    </w:p>
    <w:p>
      <w:pPr>
        <w:pStyle w:val="Heading3"/>
        <w:numPr>
          <w:ilvl w:val="2"/>
          <w:numId w:val="1"/>
        </w:numPr>
        <w:rPr/>
      </w:pPr>
      <w:bookmarkStart w:id="60" w:name="__RefHeading___Toc480422_3804643083"/>
      <w:bookmarkStart w:id="61" w:name="_Toc23"/>
      <w:bookmarkEnd w:id="60"/>
      <w:r>
        <w:rPr>
          <w:rtl w:val="true"/>
        </w:rPr>
        <w:t>نقش انگشتر</w:t>
      </w:r>
      <w:bookmarkEnd w:id="61"/>
    </w:p>
    <w:p>
      <w:pPr>
        <w:pStyle w:val="BookText"/>
        <w:rPr/>
      </w:pPr>
      <w:r>
        <w:rPr>
          <w:rFonts w:ascii="IRNazanin" w:hAnsi="IRNazanin" w:eastAsia="IRNazanin"/>
          <w:color w:val="111111"/>
          <w:sz w:val="28"/>
          <w:sz w:val="28"/>
          <w:szCs w:val="28"/>
          <w:rtl w:val="true"/>
          <w:lang w:bidi="fa-IR"/>
        </w:rPr>
        <w:t xml:space="preserve">پيشهدرباره شغل لقمان نيز گزارش هاى گوناگونى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خيّاطى، نجّارى، چوپانى، و هيزم كشى ، پيشه هايى هستند كه در نقل هاى مختلف به لقمان ، نسبت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نيز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اند، يعنى كسى كه فرش و بستر و بالش مى دوزد ؛ امّا هيچ يك از اين گزارش ها سند محكمى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گزارش ها ذكر شده كه لقمان ، در جامعه بنى اسرائيل ، قضاوت مى كرده است ؛ </w:t>
      </w:r>
      <w:r>
        <w:rPr>
          <w:rStyle w:val="FootnoteAnchor"/>
          <w:rtl w:val="true"/>
        </w:rPr>
        <w:footnoteReference w:id="39"/>
      </w:r>
      <w:r>
        <w:rPr>
          <w:rFonts w:ascii="IRNazanin" w:hAnsi="IRNazanin" w:eastAsia="IRNazanin"/>
          <w:color w:val="111111"/>
          <w:sz w:val="28"/>
          <w:sz w:val="28"/>
          <w:szCs w:val="28"/>
          <w:rtl w:val="true"/>
          <w:lang w:bidi="fa-IR"/>
        </w:rPr>
        <w:t xml:space="preserve">ليكن اين گونه گزارش ها برخلاف رواياتى است كه عدم قبول قضاوت را مبدأ حكمت لقمان مى دانند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همچنين به عقيده برخى از پژوهشگران ، اسناد معتبرى وجود دارند كه نشان مى دهند لقمان ، علاوه بر حكمت، داراى دانش پزشكى و فنّ بيمارى شناسى و معالجه بيماران نيز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انگشترغزالى در إحياء العلوم نقل كرده است كه در انگشتر لقمان ، اين جمله منقوش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السَّترُ لِما عايَنتَ أحسَنُ مِن إذاعَةِ ما ظَنَنتَ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پوشاندن آنچه ديدى بهتر است از افشاى آنچه گمان دارى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2172_12259"/>
    </w:p>
    <w:p>
      <w:pPr>
        <w:pStyle w:val="Heading3"/>
        <w:numPr>
          <w:ilvl w:val="2"/>
          <w:numId w:val="1"/>
        </w:numPr>
        <w:rPr/>
      </w:pPr>
      <w:bookmarkStart w:id="63" w:name="__RefHeading___Toc480424_3804643083"/>
      <w:bookmarkStart w:id="64" w:name="_Toc24"/>
      <w:bookmarkEnd w:id="62"/>
      <w:bookmarkEnd w:id="63"/>
      <w:r>
        <w:rPr>
          <w:rtl w:val="true"/>
        </w:rPr>
        <w:t>شاگردان</w:t>
      </w:r>
      <w:bookmarkEnd w:id="64"/>
    </w:p>
    <w:p>
      <w:pPr>
        <w:pStyle w:val="Heading3"/>
        <w:numPr>
          <w:ilvl w:val="2"/>
          <w:numId w:val="1"/>
        </w:numPr>
        <w:rPr/>
      </w:pPr>
      <w:bookmarkStart w:id="65" w:name="__RefHeading___Toc480426_3804643083"/>
      <w:bookmarkStart w:id="66" w:name="_Toc25"/>
      <w:bookmarkEnd w:id="65"/>
      <w:r>
        <w:rPr>
          <w:rtl w:val="true"/>
        </w:rPr>
        <w:t>طول عمر</w:t>
      </w:r>
      <w:bookmarkEnd w:id="66"/>
    </w:p>
    <w:p>
      <w:pPr>
        <w:pStyle w:val="BookText"/>
        <w:rPr/>
      </w:pPr>
      <w:r>
        <w:rPr>
          <w:rFonts w:ascii="IRNazanin" w:hAnsi="IRNazanin" w:eastAsia="IRNazanin"/>
          <w:color w:val="111111"/>
          <w:sz w:val="28"/>
          <w:sz w:val="28"/>
          <w:szCs w:val="28"/>
          <w:rtl w:val="true"/>
          <w:lang w:bidi="fa-IR"/>
        </w:rPr>
        <w:t xml:space="preserve">شاگردانحمد اللّه مستوفى در تاريخ گزيده ، فيثاغورث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يونانى لبنانى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ايران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شاگردان لقمان حكيم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شده كه انباذقلس ، حكيم معروف يونانى ، حكمت را در شام از لقمان فرا گرفت و به يونان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 لقمان بن عاد را نيز كه در زمان هود عليه السلام مى زيسته است ، از شاگردان لقمان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قمى رحمه الله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بطليموس كان تلميذ جالينوس ، و جالينوس تلميذ بليناس ، و بليناس تلميذ أرسطو، و أرسطو تلميذ أفلاطون ، و أفلاطون تلميذ سقراط ، و سقراط تلميذ بقراط ، و بقراط تلميذ جاماسب ، و جاماسب أخو كشتاسب وهو من تلامذة لقمان الحكيم ، مثل فيثاغورث الحكيم المشهور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بطليموس، شاگرد جالينوس و وى شاگرد بليناس و او شاگرد ارسطو و اين يكى شاگرد افلاطون و افلاطون شاگرد سقراط و او شاگرد بقراط و بقراط شاگرد جاماسب و او شاگرد اخوگشتاسب و وى از شاگردان لقمان حكيم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فيثاغورث ، حكيم پر آوازه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عمردرباره طول عمر لقمان نيز گزارش هاى مختلفى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 عمر لقمان را دويست سال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ديگرى ، عمر لقمان ، هزار سال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گلستان سعدى آمده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كس را از آدميان ، عمر ، چون لقمان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سال عمر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عمرش به آخر رسيد، ملك الموت بيامد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ديد در ميان نيستان نشسته ، زنبيل مى بافت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سال عمر يافتى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خانه اى نساختى؟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 ، كسى كه او را چون تويى در پى بُوَد و او را پرواى خانه ساختن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ديگر آمده است كه لقمان حكيم ، سه هزار و پانصد سال ، عمر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گامى فراتر نهاده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فرزند خويش را از ره پند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سال، چهار هزار پيغمبر را چاكرى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كه دليل قاطعى براى اثبات هيچ يك از اين گزارش 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دليلى بر نفى آنها هم وجود ندارد ؛ ليكن از مجموع آنها به ضميمه برخى احاديث ، شايد بتوان طولانى بودن عمر وى را اثبات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2172_12261"/>
    </w:p>
    <w:p>
      <w:pPr>
        <w:pStyle w:val="Heading3"/>
        <w:numPr>
          <w:ilvl w:val="2"/>
          <w:numId w:val="1"/>
        </w:numPr>
        <w:rPr/>
      </w:pPr>
      <w:bookmarkStart w:id="68" w:name="__RefHeading___Toc480428_3804643083"/>
      <w:bookmarkStart w:id="69" w:name="_Toc26"/>
      <w:bookmarkEnd w:id="67"/>
      <w:bookmarkEnd w:id="68"/>
      <w:r>
        <w:rPr>
          <w:rtl w:val="true"/>
        </w:rPr>
        <w:t>آرامگاه</w:t>
      </w:r>
      <w:bookmarkEnd w:id="69"/>
    </w:p>
    <w:p>
      <w:pPr>
        <w:pStyle w:val="Heading3"/>
        <w:numPr>
          <w:ilvl w:val="2"/>
          <w:numId w:val="1"/>
        </w:numPr>
        <w:rPr/>
      </w:pPr>
      <w:bookmarkStart w:id="70" w:name="__RefHeading___Toc480430_3804643083"/>
      <w:bookmarkStart w:id="71" w:name="_Toc27"/>
      <w:bookmarkEnd w:id="70"/>
      <w:r>
        <w:rPr>
          <w:rtl w:val="true"/>
        </w:rPr>
        <w:t>آيا لقمان ، پيامبر بود؟</w:t>
      </w:r>
      <w:bookmarkEnd w:id="71"/>
    </w:p>
    <w:p>
      <w:pPr>
        <w:pStyle w:val="BookText"/>
        <w:rPr/>
      </w:pPr>
      <w:r>
        <w:rPr>
          <w:rFonts w:ascii="IRNazanin" w:hAnsi="IRNazanin" w:eastAsia="IRNazanin"/>
          <w:color w:val="111111"/>
          <w:sz w:val="28"/>
          <w:sz w:val="28"/>
          <w:szCs w:val="28"/>
          <w:rtl w:val="true"/>
          <w:lang w:bidi="fa-IR"/>
        </w:rPr>
        <w:t xml:space="preserve">آرامگاهدر منابع تاريخى ، از چند نقطه به عنوان مدفن لقمان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مورّخان ، اَيله را محلّ دفن لقمان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آرامگاه وى را در شهر رَمله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سيّاحان نيز در گزارش سفر خود ، از زيارت قبر لقمان در شهر اسكندريه در شمال مصر خبر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البلدان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شرقي بحيرة طبريّة قبر لقمان الحكيم و ابنه ، و له باليمن قبر ، واللّه أعلم بالصحيح منهما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در شرق درياچه طبريّه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قبر لقمان حكيم و پسرش است و براى او در يمن هم قبرى هست وخداوند به درستى هر كدام، داناتراست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لقمان ، پيامبر بود؟به شمارى از عالمان ، نسبت داده شده كه لقمان را پيامبر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الثعلبى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العلماء على أنّه كان حكيما و لم يكن نبيّا إلاّ عكرمة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لقمان نبيّا ، تفرّد بهذا القول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علما اتفاق نظر دارند كه لقمان حكيم بوده و پيامبر نبوده است بجز عِكرِمه كه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 ،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اين نظر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2172_12262"/>
    </w:p>
    <w:p>
      <w:pPr>
        <w:pStyle w:val="Heading3"/>
        <w:numPr>
          <w:ilvl w:val="2"/>
          <w:numId w:val="1"/>
        </w:numPr>
        <w:rPr/>
      </w:pPr>
      <w:bookmarkStart w:id="73" w:name="__RefHeading___Toc480432_3804643083"/>
      <w:bookmarkStart w:id="74" w:name="_Toc28"/>
      <w:bookmarkEnd w:id="72"/>
      <w:bookmarkEnd w:id="73"/>
      <w:r>
        <w:rPr>
          <w:rtl w:val="true"/>
        </w:rPr>
        <w:t>رمز دستيابى لقمان به حكمت</w:t>
      </w:r>
      <w:bookmarkEnd w:id="74"/>
    </w:p>
    <w:p>
      <w:pPr>
        <w:pStyle w:val="BookText"/>
        <w:rPr/>
      </w:pPr>
      <w:r>
        <w:rPr>
          <w:rFonts w:ascii="IRNazanin" w:hAnsi="IRNazanin" w:eastAsia="IRNazanin"/>
          <w:color w:val="111111"/>
          <w:sz w:val="28"/>
          <w:sz w:val="28"/>
          <w:szCs w:val="28"/>
          <w:rtl w:val="true"/>
          <w:lang w:bidi="fa-IR"/>
        </w:rPr>
        <w:t xml:space="preserve">تنهاست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طَبرِسى در مجمع البيان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في لقمان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حكيما و لم يكن نبيّا ، عن ابن عبّاس و مجاهد و قَتادة و أكثر المفسّرين ، 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نبيّا ، عن عكرمة و السدّي و الشعبيّ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درباره لقمان ،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مجاهد و قَتاده و اكثر مفسّران ، برآن اند كه وى حكيم بوده و پيامبر نبوده است و از عِكرِمه و سُدّى و شَعبى نقل است كه وى پيامبر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با صراحت ، نبوّت لقمان را نفى كرده اند ، چنان كه از پيامبر خدا نيز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لُقمانُ نَبِيّا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حقيقتا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 پيامبر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اگر كسانى كه لقمان را پيامبر دانسته اند ، مقصودشان از نبوّت، نبوتِ اِنبايى باشد، نظريّه آنان با احاديث ، قابل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دستيابى لقمان به حكمتمهم ترين و آموزنده ترين نكته در زندگى نامه لقمان، رمز دستيابى وى به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بايد به اين پرسش پاسخ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 چه كرد كه خداوند متعال ، او را از نعمتِ حكمت، برخوردار نمود؟ اگر اين رازْ گشوده شود، ديگران نيز مى توانند به فراخور استعداد و تلاش خود ، به نور حكمت ، دست يابند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اجمالى پرسش مذكور ، اين است كه نور حكمت ، بر پايه سنّت الهى ، مقدّمات خاصّ خود را دارد </w:t>
      </w:r>
      <w:r>
        <w:rPr>
          <w:rStyle w:val="FootnoteAnchor"/>
          <w:rtl w:val="true"/>
        </w:rPr>
        <w:footnoteReference w:id="47"/>
      </w:r>
      <w:r>
        <w:rPr>
          <w:rFonts w:ascii="Amiri" w:hAnsi="Amiri" w:eastAsia="Amiri" w:cs="Amiri"/>
          <w:color w:val="111111"/>
          <w:sz w:val="28"/>
          <w:sz w:val="28"/>
          <w:szCs w:val="28"/>
          <w:rtl w:val="true"/>
          <w:lang w:bidi="ar-SA"/>
        </w:rPr>
        <w:t xml:space="preserve">كه مهم ترين آنها ، عبارت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اخلاص، عمل صالح، زهد و غذاى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ترين سخن در مقدّمات حكمت، سخنى است منسوب به امام حكيمان ، على عليه السلام ، كه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أخلَصَ للّهِِ أربَعينَ صَباحا، يَأكُلُ الحَلالَ ، صائِما نَهارَهُ ، قائِما لَيلَهُ، أجرَى اللّهُ سُبحانَهُ يَنابيعَ الحِكمَةِ مِن قَلبِهِ عَلى لِسانِهِ </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هر كس چهل روز اخلاص داشته باشد، حلال بخورد ، روز را روزه بگيرد و شب زنده دارى كند، خداوند پاك ، چشمه هاى حكمت را از دلش بر زبانش روان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پاسخ تفصيلى اين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لقمان ، در روايات مختلف ، به نكات متعدّدى از مقدّمات حكمت اشاره شده است، چنان كه در حديث نبوى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لُقمانُ نَبِيّا ولكِن كانَ عَبدا كَثيرَ التَّفَكُّرِ ، حَسَنَ اليَقينِ أحَبَّ اللّهَ فَأَحَبَّهُ ومَنَّ عَلَيهِ بِالحِكمَةِ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 پيامبر نبود ؛ بلكه بنده اى انديشمند بود، يقينى نيكو داشت، خدا را دوست مى داشت و خداوند هم او را دوست داشت و با اعطاى حكمت به او ، بر وى منّت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ديگرى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برابر لقمان حكيم ايستاد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لقمانى؟ تو برده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نحاسى؟ لقمان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همان چوپان سياهى؟ 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ام كه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باعث شگفتى تو درباره من شده است؟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مردم در خانه تو و جمع شدنشان بر درِ خانه تو و قبول كردن گفته هاى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كارهايى كه به تو مى گويم ، انجام بدهى، تو هم همين گونه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فروبستن چشمم ، نگهدارى زبانم، پاكى خوراكم، پاك دامنى ام ، وفا كردنم به وعده و پايبندى ام به پيمان ، و مهمان نوازى ام ، پاسداشت همسايه ام و رها كردن كارهاى نامربوط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آن چيزى است كه مرا چنين كرد كه تو مى بينى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 در گزارشى ديگر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لقمان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برده فلان قبيله نيستى؟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اين مقام كه ما مى بينيم 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راستگويى، امانتدارى ، رها كردن كارهاى نامربوط به من، فرو بستن چشمم ، نگهدارى زبانم و پاكى خوراكم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كمتر از اينها داشت، كمتر از من است و هر كه بيشتر داشت ، برتر از من است و هر كه همين ها را انجام داد، همانند من است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گزارشى ديگر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كنار لقمان گذشت ، در حالى كه مردم ، پيش او ايستاده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برده بنى فلان نيستى؟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همانى كه در فلان و فلان كوه ، چوپانى مى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به اين جا رساند كه من مى بينم؟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راستگويى و خاموشى در برابر چيزهايى كه به من ربطى نداشتند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 قطب الدين راوندى در كتاب لبّ اللباب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لُقمانَ رَأى رُقعَةً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فَرَفَعَها وأكَلَها، فَأَكرَمَهُ بِالحِكمَةِ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لقمان، قطعه يادداشتى را ديد كه 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خورد و خداوند ، وى را به پاس آن، با حكمت ،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سخن درباره رمز دستيابى لقمان به حكمت ، از امام صادق عليه السلام روايت شده 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لقمان ، به دليل حَسَب و دارايى و خانواده و تنومندى و زيبايى ، از حكمتْ برخوردار نشد ؛ بلكه مردى توانمند در كار خداوند و پارسا به خاطر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و خاموش ، ژرف انديش، متفكر، باريك بين و عبرت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روزى را به خواب نرفت و به جهت پوشش شديدش هيچ گاه كسى او را در حالت قضاى حاجت 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شستشو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داراى ژرفايى نگاه و احتياط در 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گناه ، هيچ گاه براى چيزى نخنديد و هرگز خشم نگرفت و با كسى شوخى نكرد و اگر چيزى از امور دنيا به او رسيد، خوش حالى نكرد و براى از دست دادنش غمگين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زنانى ازدواج كرد و فرزندان زيادى نصيبش شد و پيش از وى داغ آنان بر دلش نشست و بر مرگ هيچ كدام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دو نفر متخاصم و يا جنگنده برخورد كرد، ميان آنها سازش و دوستى ايجاد كرد و هر وقت سخن كسى را ـ كه از آن ، خوشش مى آمد ـ شنيد، از تفسير آن پرسيد و اين كه آن را از چه كسى ياد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فقيهان و حكيمان ، فراوان هم نشينى مى كرد و به قاضيان و فرمانروايان و پادشاهان ، سر مى كشيد و به قاضى ها دلسوزى و با فرمانروايان و پادشاهان ، به جهت بى توجهى شان به خدا و بى خيالى شان در اين باره، از سر مهر برخورد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آموخت و آنچه را كه با آن مى توان بر نفسْ فائق آمد، آموخت و به وسيله آن ، با هوسش مبارزه كرد و به كمك آن ، از شيطان ، دورى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انديشه ، قلبش را و با عبرت ها، جانش را درمان كرد و به سوى جايى كوچ نمى كرد ، مگر آن كه سودى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بود كه حكمت داده شد و عصمت بخشيده شد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گفتنى است كه اين روايات با هم اختلافى ندارند ؛ زيرا هر يك به بخشى از مقدّمات حكمت حقيقى اى كه نصيب لقمان شد ، اشاره مى كنند و به سخن ديگر، همه اين اقدامات ، در پيدايش نور حكمت ـ كه خداوند متعال به لقمانْ عنايت نمود ـ نقش 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2172_12267"/>
    </w:p>
    <w:p>
      <w:pPr>
        <w:pStyle w:val="Heading3"/>
        <w:numPr>
          <w:ilvl w:val="2"/>
          <w:numId w:val="1"/>
        </w:numPr>
        <w:rPr/>
      </w:pPr>
      <w:bookmarkStart w:id="76" w:name="__RefHeading___Toc480434_3804643083"/>
      <w:bookmarkStart w:id="77" w:name="_Toc29"/>
      <w:bookmarkEnd w:id="75"/>
      <w:bookmarkEnd w:id="76"/>
      <w:r>
        <w:rPr>
          <w:rtl w:val="true"/>
        </w:rPr>
        <w:t>همانندانِ لقمان در امّت اسلامى</w:t>
      </w:r>
      <w:bookmarkEnd w:id="77"/>
    </w:p>
    <w:p>
      <w:pPr>
        <w:pStyle w:val="Heading3"/>
        <w:numPr>
          <w:ilvl w:val="2"/>
          <w:numId w:val="1"/>
        </w:numPr>
        <w:rPr/>
      </w:pPr>
      <w:bookmarkStart w:id="78" w:name="__RefHeading___Toc480436_3804643083"/>
      <w:bookmarkStart w:id="79" w:name="_Toc30"/>
      <w:bookmarkEnd w:id="78"/>
      <w:r>
        <w:rPr/>
        <w:t>۱</w:t>
      </w:r>
      <w:r>
        <w:rPr>
          <w:rtl w:val="true"/>
        </w:rPr>
        <w:t xml:space="preserve"> </w:t>
      </w:r>
      <w:r>
        <w:rPr>
          <w:rtl w:val="true"/>
        </w:rPr>
        <w:t xml:space="preserve">. </w:t>
      </w:r>
      <w:r>
        <w:rPr>
          <w:rtl w:val="true"/>
        </w:rPr>
        <w:t>سلمان</w:t>
      </w:r>
      <w:bookmarkEnd w:id="79"/>
    </w:p>
    <w:p>
      <w:pPr>
        <w:pStyle w:val="BookText"/>
        <w:rPr/>
      </w:pPr>
      <w:r>
        <w:rPr>
          <w:rFonts w:ascii="IRNazanin" w:hAnsi="IRNazanin" w:eastAsia="IRNazanin"/>
          <w:color w:val="111111"/>
          <w:sz w:val="28"/>
          <w:sz w:val="28"/>
          <w:szCs w:val="28"/>
          <w:rtl w:val="true"/>
          <w:lang w:bidi="fa-IR"/>
        </w:rPr>
        <w:t xml:space="preserve">همانندانِ لقمان در امّت اسلامىبر پايه بررسى هاى انجام شده، در ميان ياران پيامبر خدا و اهل بيت گرامى او ، سه تن در حكمت، همسنگ لقمان معرّفى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سلماندر اين باره ، حديثى جالب از امام صادق عليه السلام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شما، روزگار را با روزه سپرى مى كنيد؟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كدامتان شب را تا صبح ، بيدار مى مانيد؟ 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كدامتان در هر روز ، يك بار قرآن ختم مى كنيد؟ 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پيامبر، برآشفت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 مردى ايرانى است و مى خواهد بر ما قريشيان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كدامتان روزگار را با حال روزه سپرى مى كند؟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بيشتر روزها،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كدامتان شب را تا صبح ، بيدار مى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بيشتر شب را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كدامتان در هر روز ، يك بار قرآن ختم مى كند؟ باز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بيشتر روزش را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ديگر مى 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همانندى براى لقمانِ حكيم بيابى؟ از خودِ سلمان بپرس تا آگاهت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نگفتى كه همه روزها را با حال روزه سپرى مى كنى؟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ديده ام كه بيشتر روز را مى 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هر ماه ، سه روز روزه مى گيرم و خداوند عزيز و ارجمند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نيكى كند ، ده برابر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شعبان را به رمضانْ وصل مى كنم و اين ، روزه گرفتنِ همه روزهاست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نگفتى كه شب را تا صبح ، بيدار مى مانى؟ سلمان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بيشتر شب را خوابى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دوستم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طهارت بخوابد ، گويا كه همه شب را بيدار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حال طهارت مى 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نگفتى كه در هر روز ، يك قرآن ختم مى كنى؟ سلمان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بيشتر روز را خموشى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دوستم پيامبر خدا شنيدم كه به على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ميان امّت من ،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يك بار بخواند ، يك سوم قرآن را خوانده و هر كس دوبار بخواند ، دو سوم قرآن را خوانده و هر كس سه بار بخواندش ، قرآن را ختم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تو را به زبانْ دوست بدارد ، يك سوم ايمانش را كامل كرده و هر كس به زبان و دلْ دوستت داشته باشد ، دو سومِ ايمانش را كامل كرده و هر كس با زبان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 دوستت داشته باشد و با دست نيز يارى ات دهد ، همه ايمانش را كامل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مرا به حق برانگيخت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زمين ، همانند آسمانيان ، تو را دوست بدارند ، احدى در آتش ، عذاب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روز ، سه بار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ايستاد ، چنان كه گويى سنگى را به زور ، قورت داده است </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از امام على عليه السلام نيز نقل است كه درباره سلمان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لَكُم بِمِثلِ لُقمانَ الحَكيمِ وذلِكَ امرُوٌ مِنّا وإلَينا أهلَ البَيتِ ، أدرَكَ العِلمَ الأَوَّلَ وأدرَكَ العِلمَ الآخِرَ ، وقَرَأَ الكِتابَ الأَوَّلَ ، وقَرَأَ الكِتابَ الآخِرَ ، بَحرٌ لا يُنزَفُ </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شما چه كسى را همانند لقمان داريد ؟ مردى را داريد كه از ماست و رو به سوى ما اهل بيت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پيشين و پسين را آموخته و كتاب اوّل و آخر را خوانده است و دريايى پايان 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اين سخن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احاديثى كه سلمان را به لقمان تشبيه كرده اند، همسنگ بودن سلمان با لقمان در حكمت است ، وگرنه در فضيلت ، بعيد نيست كه سلمان ، برتر از لقمان باشد ، چنان كه در حديث زير از امام صادق عليه السلام به اين معنا تصريح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خَيرٌ مِن لُقمانَ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سلمان ، از لقمانْ بهتر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2172_12270"/>
    </w:p>
    <w:p>
      <w:pPr>
        <w:pStyle w:val="Heading3"/>
        <w:numPr>
          <w:ilvl w:val="2"/>
          <w:numId w:val="1"/>
        </w:numPr>
        <w:rPr/>
      </w:pPr>
      <w:bookmarkStart w:id="81" w:name="__RefHeading___Toc480438_3804643083"/>
      <w:bookmarkStart w:id="82" w:name="_Toc31"/>
      <w:bookmarkEnd w:id="80"/>
      <w:bookmarkEnd w:id="81"/>
      <w:r>
        <w:rPr/>
        <w:t>۲</w:t>
      </w:r>
      <w:r>
        <w:rPr>
          <w:rtl w:val="true"/>
        </w:rPr>
        <w:t xml:space="preserve"> </w:t>
      </w:r>
      <w:r>
        <w:rPr>
          <w:rtl w:val="true"/>
        </w:rPr>
        <w:t xml:space="preserve">. </w:t>
      </w:r>
      <w:r>
        <w:rPr>
          <w:rtl w:val="true"/>
        </w:rPr>
        <w:t>ابو حمزه ثابت بن دينار ثُمالى</w:t>
      </w:r>
      <w:bookmarkEnd w:id="82"/>
    </w:p>
    <w:p>
      <w:pPr>
        <w:pStyle w:val="Heading3"/>
        <w:numPr>
          <w:ilvl w:val="2"/>
          <w:numId w:val="1"/>
        </w:numPr>
        <w:rPr/>
      </w:pPr>
      <w:bookmarkStart w:id="83" w:name="__RefHeading___Toc480440_3804643083"/>
      <w:bookmarkStart w:id="84" w:name="_Toc32"/>
      <w:bookmarkEnd w:id="83"/>
      <w:r>
        <w:rPr/>
        <w:t>۳</w:t>
      </w:r>
      <w:r>
        <w:rPr>
          <w:rtl w:val="true"/>
        </w:rPr>
        <w:t xml:space="preserve"> </w:t>
      </w:r>
      <w:r>
        <w:rPr>
          <w:rtl w:val="true"/>
        </w:rPr>
        <w:t xml:space="preserve">. </w:t>
      </w:r>
      <w:r>
        <w:rPr>
          <w:rtl w:val="true"/>
        </w:rPr>
        <w:t>يونس بن عبد الرحمان</w:t>
      </w:r>
      <w:bookmarkEnd w:id="8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ثابت بن دينار ثُمالى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عبد الرحماندرباره اين دو حكيم ـ كه در احاديث اهل بيت عليهم السلام ، همسنگ لقمان معرّفى شده اند ، از فضل بن شادان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 موثّقى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حمزه ثمالى ، در روزگار خود ، همانند لقمان در زمانش بود و اين از آن رو بود كه خدمت چهار تن از ما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 محمد بن على ، جعفر بن محمد عليهم السلام و پاره اى از روزگار موسى بن جعفر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عبد الرحمان هم همين طور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سلمان زمانش بود</w:t>
      </w:r>
      <w:r>
        <w:rPr>
          <w:rFonts w:eastAsia="IRNazanin" w:cs="IRNazanin"/>
          <w:color w:val="111111"/>
          <w:sz w:val="28"/>
          <w:szCs w:val="28"/>
          <w:rtl w:val="true"/>
          <w:lang w:bidi="fa-IR"/>
        </w:rPr>
        <w:t xml:space="preserve">» . </w:t>
      </w:r>
      <w:r>
        <w:rPr>
          <w:rStyle w:val="FootnoteAnchor"/>
          <w:rtl w:val="true"/>
        </w:rPr>
        <w:footnoteReference w:id="5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لُقمانَ فِي القُرآنِالكتاب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ءَاتَيْنَا لُقْمَـنَ الْحِكْمَةَ أَنِ اشْكُرْ لِلَّهِ وَ مَن يَشْكُرْ فَإِنَّمَا يَشْكُرُ لِنَفْسِهِ وَ مَن كَفَرَ فَإِنَّ اللَّهَ غَنِىٌّ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لُقْمَـنُ لاِبْنِهِ وَ هُوَ يَعِظُهُ يَـبُنَيَّ لاَ تُشْرِكْ بِاللَّهِ إِنَّ الشِّرْكَ لَظُـلْمٌ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الاْءِنسَـنَ بِوَ لِدَيْهِ حَمَلَتْهُ أُمُّهُ وَهْنًا عَلَى وَهْنٍ وَ فِصَــلُهُ فِى عَامَيْنِ أَنِ اشْكُرْ لِى وَ لِوَ لِدَيْكَ إِلَىَّ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جَـهَدَاكَ عَلَى أَن تُشْرِكَ بِى مَا لَيْسَ لَكَ بِهِ عِلْمٌ فَلاَ تُطِعْهُمَا وَ صَاحِبْهُمَا فِى الدُّنْيَا مَعْرُوفًا وَ اتَّبِعْ سَبِيلَ مَنْ أَنَابَ إِلَىَّ ثُمَّ إِلَىَّ مَرْجِعُكُمْ فَأُنَبِّئُكُم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يَـبُنَيَّ إِنَّهَا إِن تَكُ مِثْقَالَ حَبَّةٍ مِّنْ خَرْدَلٍ فَتَكُن فِى صَخْرَةٍ أَوْ فِى السَّمَـوَ تِ أَوْ فِى الْأَرْضِ يَأْتِ بِهَا اللَّهُ إِنَّ اللَّهَ لَطِيفٌ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يَـبُنَيَّ أَقِمِ الصَّلَوةَ وَ أْمُرْ بِالْمَعْرُوفِ وَانْهَ عَنِ الْمُنكَرِ وَاصْبِرْ عَلَى مَا أَصَابَكَ إِنَّ ذَ لِكَ مِنْ عَزْمِ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تُصَعِّرْ خَدَّكَ لِلنَّاسِ وَ لاَ تَمْشِ فِى الْأَرْضِ مَرَحًا إِنَّ اللَّهَ لاَ يُحِبُّ كُلَّ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فِى مَشْيِكَ وَاغْضُضْ مِن صَوْتِكَ إِنَّ أَنكَرَ الْأَصْوَ تِ لَصَوْتُ الْحَمِيرِ</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2172_12272"/>
    </w:p>
    <w:p>
      <w:pPr>
        <w:pStyle w:val="Heading2"/>
        <w:numPr>
          <w:ilvl w:val="1"/>
          <w:numId w:val="1"/>
        </w:numPr>
        <w:rPr/>
      </w:pPr>
      <w:bookmarkStart w:id="86" w:name="__RefHeading___Toc480442_3804643083"/>
      <w:bookmarkStart w:id="87" w:name="_Toc33"/>
      <w:bookmarkEnd w:id="85"/>
      <w:bookmarkEnd w:id="86"/>
      <w:r>
        <w:rPr>
          <w:rtl w:val="true"/>
        </w:rPr>
        <w:t>فصل دوم</w:t>
      </w:r>
      <w:r>
        <w:rPr>
          <w:rtl w:val="true"/>
        </w:rPr>
        <w:t xml:space="preserve">: </w:t>
      </w:r>
      <w:r>
        <w:rPr>
          <w:rtl w:val="true"/>
        </w:rPr>
        <w:t>اندرزهاى لقمان در قرآن</w:t>
      </w:r>
      <w:bookmarkEnd w:id="87"/>
    </w:p>
    <w:p>
      <w:pPr>
        <w:pStyle w:val="Heading3"/>
        <w:numPr>
          <w:ilvl w:val="2"/>
          <w:numId w:val="1"/>
        </w:numPr>
        <w:rPr/>
      </w:pPr>
      <w:bookmarkStart w:id="88" w:name="__RefHeading___Toc480444_3804643083"/>
      <w:bookmarkStart w:id="89" w:name="_Toc34"/>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اندرزهاى لقمان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لقمان را حكمت داديم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بگزار و هر كه سپاس بگزارد، تنها براى خود سپاس مى گزارد و هر كس كفران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زيانِ خود اوست ؛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خدا بى نياز و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لقمان به پسر خويش ـ در حالى كه وى او را اندرز مى داد 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شرك مياور ؛ كه به راستى ، شرك ستمى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انسان را در بارؤ پدر و مادرش سفارش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باردار شد ؛ سستى بر روى سستى ، و بازگرفتنش از شير ، در دو سال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به او سفارش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سپاس گزارِ من و پدر و مادرت باش كه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سوى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را وادارند تا در بارؤ چيزى كه تو را بدان دانشى نيست ، به من شرك ورزى، از آنان فرمان مبر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به خوبى با آنان معاشرت كن، و راه كسى را پيروى كن كه توبه كنان به سوى من بازمى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شما ، به سوى من است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انجام مى داديد ، شما را باخبر خواهم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همچنين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دانؤ خَردلى و در تخته سنگى يا در آسمان ها يا در زمين باشد، خدا آن را مى آورد، كه خدا بس دقيق و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 پا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پسنديده وادار و از كار ناپسند باز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آسيبى كه بر تو وارد آمده است ،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ارادؤ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 بر متاب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 خرامان راه مرو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خودپسندِ لافزن را دوست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رفتنِ خود ، ميانه رو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صدايت را آهسته ساز، كه بدترينِ آوازها بانگ خران است</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خَطَرُ الشِّركِالكتاب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لُقْمَـنُ لاِبْنِهِ وَ هُوَ يَعِظُهُ يَـبُنَيَّ لاَ تُشْرِكْ بِاللَّهِ إِنَّ الشِّرْكَ لَظُـلْمٌ عَظِيمٌ</w:t>
      </w:r>
      <w:r>
        <w:rPr>
          <w:rFonts w:eastAsia="Amiri" w:cs="Amiri" w:ascii="Amiri" w:hAnsi="Amiri"/>
          <w:color w:val="111111"/>
          <w:sz w:val="28"/>
          <w:szCs w:val="28"/>
          <w:rtl w:val="true"/>
          <w:lang w:bidi="ar-SA"/>
        </w:rPr>
        <w:t xml:space="preserve">» .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لُقْمَـنُ لاِبْنِهِ وَ هُوَ يَعِظُهُ يَـبُنَىَّ لاَ تُشْرِكْ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بِتَقوَى اللّهِ ، وذِكرِ اللّهِ ، وحُبِّ اللّهِ ، وخَوفِ اللّهِ ، ورَجاءِ بابٍ عِندَ اللّهِ ؛ فَإِنَّكَ إذا قَبِلتَ ذلِكَ أعَزَّكَ اللّهُ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دَورُ الأَعمالِ فِي مَصيرِ الإِنسانِالكتاب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يَـبُنَيَّ إِنَّهَا إِن تَكُ مِثْقَالَ حَبَّةٍ مِّنْ خَرْدَلٍ فَتَكُن فِى صَخْرَةٍ أَوْ فِى السَّمَـوَ تِ أَوْ فِى الْأَرْضِ يَأْتِ بِهَا اللَّهُ إِنَّ اللَّهَ لَطِيفٌ خَبِيرٌ</w:t>
      </w:r>
      <w:r>
        <w:rPr>
          <w:rFonts w:eastAsia="Amiri" w:cs="Amiri" w:ascii="Amiri" w:hAnsi="Amiri"/>
          <w:color w:val="111111"/>
          <w:sz w:val="28"/>
          <w:szCs w:val="28"/>
          <w:rtl w:val="true"/>
          <w:lang w:bidi="ar-SA"/>
        </w:rPr>
        <w:t xml:space="preserve">» .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 عن هشام بن عُروة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تَزرَعونَ تَحصُدونَ </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2172_12274"/>
    </w:p>
    <w:p>
      <w:pPr>
        <w:pStyle w:val="Heading3"/>
        <w:numPr>
          <w:ilvl w:val="2"/>
          <w:numId w:val="1"/>
        </w:numPr>
        <w:rPr/>
      </w:pPr>
      <w:bookmarkStart w:id="91" w:name="__RefHeading___Toc480446_3804643083"/>
      <w:bookmarkStart w:id="92" w:name="_Toc35"/>
      <w:bookmarkEnd w:id="90"/>
      <w:bookmarkEnd w:id="91"/>
      <w:r>
        <w:rPr/>
        <w:t>۲</w:t>
      </w:r>
      <w:r>
        <w:rPr>
          <w:rtl w:val="true"/>
        </w:rPr>
        <w:t xml:space="preserve"> </w:t>
      </w:r>
      <w:r>
        <w:rPr>
          <w:rtl w:val="true"/>
        </w:rPr>
        <w:t xml:space="preserve">/ </w:t>
      </w:r>
      <w:r>
        <w:rPr/>
        <w:t>۱</w:t>
      </w:r>
      <w:r>
        <w:rPr>
          <w:rtl w:val="true"/>
        </w:rPr>
        <w:t xml:space="preserve"> خطر شرك</w:t>
      </w:r>
      <w:bookmarkEnd w:id="92"/>
    </w:p>
    <w:p>
      <w:pPr>
        <w:pStyle w:val="Heading3"/>
        <w:numPr>
          <w:ilvl w:val="2"/>
          <w:numId w:val="1"/>
        </w:numPr>
        <w:rPr/>
      </w:pPr>
      <w:bookmarkStart w:id="93" w:name="__RefHeading___Toc480448_3804643083"/>
      <w:bookmarkStart w:id="94" w:name="_Toc36"/>
      <w:bookmarkEnd w:id="93"/>
      <w:r>
        <w:rPr/>
        <w:t>۲</w:t>
      </w:r>
      <w:r>
        <w:rPr>
          <w:rtl w:val="true"/>
        </w:rPr>
        <w:t xml:space="preserve"> </w:t>
      </w:r>
      <w:r>
        <w:rPr>
          <w:rtl w:val="true"/>
        </w:rPr>
        <w:t xml:space="preserve">/ </w:t>
      </w:r>
      <w:r>
        <w:rPr/>
        <w:t>۲</w:t>
      </w:r>
      <w:r>
        <w:rPr>
          <w:rtl w:val="true"/>
        </w:rPr>
        <w:t xml:space="preserve"> نقش اعمال در سرنوشت انسان</w:t>
      </w:r>
      <w:bookmarkEnd w:id="9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خطر شركقرآن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را كه لقمان به پسر خويش ـ در حالى كه وى او را اندرز مى داد 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شرك مياور ؛ كه به راستى ، شرك ستمى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را كه لقمان به پسر خويش ـ در حالى كه وى او را اندرز مى داد 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شرك مياور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همواره از خدا پروا كن و همواره ياد خدا، دوستىِ خدا، ترس از خدا و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گشوده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 نزد خدا را داشته باش؛ چرا كه اگر اينها را بپذيرى ، خدا تو را عزيز مى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نقش اعمال در سرنوشت انسانقرآن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دانؤ خَردلى و در تخته سنگى يا در آسمان ها يا در زمين باشد، خدا آن را مى آورد، كه خدا بس دقيق و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حديثالبداية و النهايةـ به نقل از هشام بن عُروه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را درو مى كنيد كه مى كاريد</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إنَّكَ كَما تَزرَعُ تَحصُدُ ، وكَما تَعمَلُ تَجِدُ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عرائس المجالس عن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تَحقِرَنَّ مِنَ الاُمورِ صِغارَها ، إنَّ الصِّغارَ غَداً تَصيرُ كِباراً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اللّهَ تَعالى رَهَنَ النّاسَ بِأَعمالِهِم ، فَوَيلٌ لَهُم مِمّا كَسَبَت أيديهِم وأفئِدَتُهُم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إنَّكَ مُدرَجٌ في أكفانِكَ ، ومُحَلٌّ قَبرَكَ ، ومُعايِنٌ عَمَلَكَ كُلَّهُ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 </w:t>
      </w:r>
      <w:r>
        <w:rPr>
          <w:rStyle w:val="FootnoteAnchor"/>
          <w:rtl w:val="true"/>
        </w:rPr>
        <w:footnoteReference w:id="68"/>
      </w:r>
      <w:r>
        <w:rPr>
          <w:rFonts w:ascii="Amiri" w:hAnsi="Amiri" w:eastAsia="Amiri" w:cs="Amiri"/>
          <w:color w:val="111111"/>
          <w:sz w:val="28"/>
          <w:sz w:val="28"/>
          <w:szCs w:val="28"/>
          <w:rtl w:val="true"/>
          <w:lang w:bidi="ar-SA"/>
        </w:rPr>
        <w:t xml:space="preserve">حينَ تَتَفَطَّرُ السَّماءُ وتُطوى ، وتَنَزَّلُ المَلائِكَةُ صُفوفاً خائِفينَ حافّينَ مُشفِقينَ ، وتُكَلَّفُ أن تُجاوِزَ الصِّراطَ ، وتُعايِنَ حينَئِذٍ عَمَلَكَ ، وتوضَعُ المَوازينُ ، وتُنشَرُ الدَّواوينُ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مِن عَزائِمِ الاُمورِالكتاب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يَـبُنَيَّ أَقِمِ الصَّلَوةَ وَ أْمُرْ بِالْمَعْرُوفِ وَانْهَ عَنِ الْمُنكَرِ وَاصْبِرْ عَلَى مَا أَصَابَكَ إِنَّ ذَ لِكَ مِنْ عَزْمِ الْأُمُورِ</w:t>
      </w:r>
      <w:r>
        <w:rPr>
          <w:rFonts w:eastAsia="Amiri" w:cs="Amiri" w:ascii="Amiri" w:hAnsi="Amiri"/>
          <w:color w:val="111111"/>
          <w:sz w:val="28"/>
          <w:szCs w:val="28"/>
          <w:rtl w:val="true"/>
          <w:lang w:bidi="ar-SA"/>
        </w:rPr>
        <w:t xml:space="preserve">» . </w:t>
      </w:r>
      <w:r>
        <w:rPr>
          <w:rStyle w:val="FootnoteAnchor"/>
          <w:rtl w:val="true"/>
        </w:rPr>
        <w:footnoteReference w:id="7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2172_12276"/>
    </w:p>
    <w:p>
      <w:pPr>
        <w:pStyle w:val="Heading3"/>
        <w:numPr>
          <w:ilvl w:val="2"/>
          <w:numId w:val="1"/>
        </w:numPr>
        <w:rPr/>
      </w:pPr>
      <w:bookmarkStart w:id="96" w:name="__RefHeading___Toc480450_3804643083"/>
      <w:bookmarkStart w:id="97" w:name="_Toc37"/>
      <w:bookmarkEnd w:id="95"/>
      <w:bookmarkEnd w:id="96"/>
      <w:r>
        <w:rPr/>
        <w:t>۲</w:t>
      </w:r>
      <w:r>
        <w:rPr>
          <w:rtl w:val="true"/>
        </w:rPr>
        <w:t xml:space="preserve"> </w:t>
      </w:r>
      <w:r>
        <w:rPr>
          <w:rtl w:val="true"/>
        </w:rPr>
        <w:t xml:space="preserve">/ </w:t>
      </w:r>
      <w:r>
        <w:rPr/>
        <w:t>۳</w:t>
      </w:r>
      <w:r>
        <w:rPr>
          <w:rtl w:val="true"/>
        </w:rPr>
        <w:t xml:space="preserve"> از كارهاى بزرگ و اساسى</w:t>
      </w:r>
      <w:bookmarkEnd w:id="97"/>
    </w:p>
    <w:p>
      <w:pPr>
        <w:pStyle w:val="BookText"/>
        <w:rPr/>
      </w:pPr>
      <w:r>
        <w:rPr>
          <w:rFonts w:ascii="IRNazanin" w:hAnsi="IRNazanin" w:eastAsia="IRNazanin"/>
          <w:color w:val="111111"/>
          <w:sz w:val="28"/>
          <w:sz w:val="28"/>
          <w:szCs w:val="28"/>
          <w:rtl w:val="true"/>
          <w:lang w:bidi="fa-IR"/>
        </w:rPr>
        <w:t>الاختصاصـ به نقل از اوزاعى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همان را درو مى كنى كه مى كارى ، و همانى را به دست مى آورى كه عمل مى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عرائس المجالسـ به نقل از سفيان ثورى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كوچك را دست كم نگير؛ زيرا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بزرگ مى 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الاختصاصـ به نقل از اَوزاعى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مردم را در گرو عمل هايشان قرار داده است ؛ پس واى بر آنان ، نسبت به آنچه دست و دلشان به دست 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الاختصاصـ به نقل از اَوزاعى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عليه السلام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كفنت پيچيده مى شوى و در قبرت جا مى گيرى و همه عملت را مى بينى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الاختصاصـ به نقل از اَوزاعى ، درباره گفته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 زمانى است كه آسمانْ شكافته مى شود و در هم مى پيچد و فرشتگان ـ در صف هايى ، بيمناك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برگيرنده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مهربانى ـ نازل مى گردند و تو موظّف مى شوى كه از صراط ، گذر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عملت را مشاهده مى كنى و ترازوها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سنجش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مى گردند و ديوان ها گشوده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از كارهاى بزرگ و اساسىقرآن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 پا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پسنديده وادار و از كار ناپسند باز دار، و بر آسيبى كه بر تو وارد آمده است ،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ارادؤ تو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وَصِيَّةِ لُقمانَ لاِبنِهِ،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يَكُنِ الدّيكُ أكيَسَ مِنكَ ، وأكثَرَ مُحافَظَةً عَلَى الصَّلَواتِ، ألا تَراهُ عِندَ كُلِّ صَلاةٍ يُؤذِنُ </w:t>
      </w:r>
      <w:r>
        <w:rPr>
          <w:rStyle w:val="FootnoteAnchor"/>
          <w:rtl w:val="true"/>
        </w:rPr>
        <w:footnoteReference w:id="71"/>
      </w:r>
      <w:r>
        <w:rPr>
          <w:rFonts w:ascii="Amiri" w:hAnsi="Amiri" w:eastAsia="Amiri" w:cs="Amiri"/>
          <w:color w:val="111111"/>
          <w:sz w:val="28"/>
          <w:sz w:val="28"/>
          <w:szCs w:val="28"/>
          <w:rtl w:val="true"/>
          <w:lang w:bidi="ar-SA"/>
        </w:rPr>
        <w:t xml:space="preserve">لَها، وبِالأَسحارِ يُعلِنُ بِصَوتِهِ وأنتَ نائِمٌ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وَصِيَّةِ لُقمانَ عليه السلام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فَصَلِّ صَلاةَ مُوَدِّعٍ ، تَظُنُّ أن لا تَبقى بَعدَها أبَداً، وإيّاكَ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تَعتَذِرُ مِنهُ؛ فَإِنَّهُ لا يُعتَذَرُ مِن خَيرٍ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المواعظ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الشِّدَّةِ وَقوراً، وفِي المَكارِهِ صَبوراً، وفِي الرَّخاءِ شَكوراً، وفِي الصَّلاةِ مُتَخَشِّعاً، وإلَى الصَّلاةِ مُتَسَرِّعاً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الإمام الصادق عليه السلامـ فيما وَعَظَ لُقمانُ 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صَوماً يَقطَعُ شَهوَتَكَ ، ولا تَصُم صَوماً يَمنَعُكَ مِنَ الصَّلاةِ ؛ فَإِنَّ الصَّلاةَ أحَبُّ إلَى اللّهِ مِنَ الصِّيامِ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تفسير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أقِمِ الصَّلاةَ ، وَأمُر بِالمَعروفِ ، وَانهَ عَنِ المُنكَرِ ، وَابدَأ بِنَفسِكَ ، وَاصبِر على ما أصابَكَ فيهِ مِنَ المِحَنِ؛ فَإِنَّهُ يورِثُ المِنَحَ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سفارش لقمان عليه السلام به پسرش ، اين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خروس ، زرنگ تر از تو و مراقب تر از تو بر نمازها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را نمى بينى كه هنگام هر نمازى ، بانگ مى زند و سحرگاهان ـ در حالى كه تو در خوابى ـ با صدايش اعلان وقت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سفارش لقمان عليه السلام به پسرش ،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نماز مى خوانى، آن را نماز وداع قرار ده ؛ كه گمان دارى بعد از آن ، هرگز زنده نخواهى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عذر تراشى براى ترك نماز بپرهيز؛ زيرا عذر آوردن از كار خير ، معنا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المواعظ العددية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عليه السلام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سختى ، باوقار و در گرفتارى ها ، شكيبا و در آسايش ، سپاس گزار و در نماز، فروتن و به جانب نماز، شتابان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بيان نصايح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اى بگير كه شهوتت را قطع كند و روزه اى نگير كه از نماز، بازت دارد؛ زيرا نماز ، نزد خدا محبوب تر از روزه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پا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پسنديده وادار و از كار ناپسند باز دار، و از خودت آغاز كن، و بر سختى هايى كه به تو مى رسد، شكيبا باش؛ زيرا اين كار ، پاداش ها را در پى مى آورد</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خَطَرُ الكِبرِ وَالغُرورِالكتاب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تُصَعِّرْ خَدَّكَ لِلنَّاسِ وَ لاَ تَمْشِ فِى الْأَرْضِ مَرَحًا إِنَّ اللَّهَ لاَ يُحِبُّ كُلَّ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فِى مَشْيِكَ وَاغْضُضْ مِن صَوْتِكَ إِنَّ أَنكَرَ الْأَصْوَ تِ لَصَوْتُ الْحَمِيرِ</w:t>
      </w:r>
      <w:r>
        <w:rPr>
          <w:rFonts w:eastAsia="Amiri" w:cs="Amiri" w:ascii="Amiri" w:hAnsi="Amiri"/>
          <w:color w:val="111111"/>
          <w:sz w:val="28"/>
          <w:szCs w:val="28"/>
          <w:rtl w:val="true"/>
          <w:lang w:bidi="ar-SA"/>
        </w:rPr>
        <w:t xml:space="preserve">» .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فِى الْأَرْضِ مَرَحًا إِنَّكَ لَن تَخْرِقَ الْأَرْضَ وَ لَن تَبْلُغَ الْجِبَالَ طُولاً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دَع عَنكَ التَّجَبُّرَ وَالكِبرَ ، ودَع عَنكَ الفَخرَ ، وَاعلَم أنَّكَ ساكِنُ القُبورِ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وَالتَّجَبُّرَ وَالتَّكَبُّرَ وَالفَخرَ ، فَتُجاوِرَ إبليسَ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اِعلَم أنَّهُ مَن جاوَرَ إبليسَ وَقَعَ في دارِ الهَوانِ ، لا يَموتُ فيها ولا يَحيا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وَيلٌ لِمَن تَجَبَّرَ وتَكَبَّرَ ، كَيفَ يَتَعَظَّمُ مَن خُلِقَ مِن طينٍ ، وإلى طينٍ يَعودُ ، ثُمَّ لا يَدري إلى ماذا يَصيرُ إلَى الجَنَّةِ فَقَد فازَ ، أو إلَى النّارِ فَقَد خَسِرَ خُسراناً مُبيناً وخابَ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يَتَجَبَّرُ مَن قَد جَرى في مَجرَى البَولِ مَرَّتَينِ </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2172_12280"/>
    </w:p>
    <w:p>
      <w:pPr>
        <w:pStyle w:val="Heading3"/>
        <w:numPr>
          <w:ilvl w:val="2"/>
          <w:numId w:val="1"/>
        </w:numPr>
        <w:rPr/>
      </w:pPr>
      <w:bookmarkStart w:id="99" w:name="__RefHeading___Toc480452_3804643083"/>
      <w:bookmarkStart w:id="100" w:name="_Toc38"/>
      <w:bookmarkEnd w:id="98"/>
      <w:bookmarkEnd w:id="99"/>
      <w:r>
        <w:rPr/>
        <w:t>۲</w:t>
      </w:r>
      <w:r>
        <w:rPr>
          <w:rtl w:val="true"/>
        </w:rPr>
        <w:t xml:space="preserve"> </w:t>
      </w:r>
      <w:r>
        <w:rPr>
          <w:rtl w:val="true"/>
        </w:rPr>
        <w:t xml:space="preserve">/ </w:t>
      </w:r>
      <w:r>
        <w:rPr/>
        <w:t>۴</w:t>
      </w:r>
      <w:r>
        <w:rPr>
          <w:rtl w:val="true"/>
        </w:rPr>
        <w:t xml:space="preserve"> خطر تكبّر و غرور</w:t>
      </w:r>
      <w:bookmarkEnd w:id="10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خطر تكبّر و غرورقرآن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بر متاب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 خرامان راه مرو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خودپسندِ لافزن را دوست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رفتنِ خود ، ميانه رو باش، و صدايت را آهسته ساز، كه بدترينِ آوازها بانگ خران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حديثالاختصاصـ به نقل از اَوزاعى ،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متكبّرانه روى زمين راه نرو؛ زيرا زمين را نمى توانى بشكافى و به بلنداى كوه ها نمى رسى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اوزاعى ،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زورگويى و تكبّر و تفاخر را از خود دور كن، و بدان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ساكن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اوزاعى ،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زورگويى و تكبّر و تفاخر بپرهيز، و گرنه ، با ابليس در خانه اش همسايگى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هر كس با ابليس همسايگى كند، همانا در سراى خوارى و پستى قرار مى گيرد كه در آن ، مرگ و زندگى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اوزاعى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زور گويد و تكبّر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بزرگ مى شمارد كسى كه از گل آفريده شده و به گِل باز مى گردد و نمى داند به كجا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اين صورت ، رستگار است ؛ يا به جهنّم ، كه در اين صورت ، آشكارا زيان كرده و بدبخت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روايت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زور گويد كسى كه دو بار ، در مجراى بول قرار گرفته است؟</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القَصدُ فِي المَشيِ وغَضُّ الصَّوتِالكتاب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اقْصِدْ فِى مَشْيِكَ وَاغْضُضْ مِن صَوْتِكَ إِنَّ أَنكَرَ الْأَصْوَ تِ لَصَوْتُ الْحَمِيرِ</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اقْصِدْ فِى مَشْيِكَ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وَاغْضُضْ مِن صَوْتِكَ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أَنكَرَ الْأَصْوَ تِ لَصَوْتُ الْحَمِيرِ </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الكافي عن أبيبكر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أَنكَرَ الْأَصْوَ تِ لَصَوْتُ الْحَمِيرِ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العَطسَةُ القَبيحَةُ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اقْصِدْ فِى مَشْيِكَ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في مَشيِكَ قَصداً مُستَوِياً عَلى وَجهِ السُّكونِ وَالوَقارِ،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يَمْشُونَ عَلَى الْأَرْضِ هَوْنًا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في مَشيِكَ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تَختُل في مَشيِكَ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وَاغْضُضْ مِن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اُنقُص مِن صَوتِكَ إذا دَعَوتَ وناجَيتَ رَبَّكَ، عَن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تَجهَر كُلَّ الجَهرِ، وَاخفِض صَوتَكَ ولا تَرفَعهُ مُطاوِلاً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أَنكَرَ الْأَصْوَ تِ لَصَوْتُ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الأَصواتِ صَوتُ الحَميرِ، أوَّلُهُ زَفيرٌ وآخِرُهُ شَهيقٌ،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مُنكَرٌ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لُقمانُ ابنَهُ بِالاِقتِصادِ فِي المَشيِ وَالنُّطقِ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زَيدِ بنِ عَلِيٍّ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صَوتَ الحَميرِ مِنَ النّاسِ، وهُمُ الجُهّالُ، شَبَّهَهُم بِالحَميرِ كَما شَبَّهَهُم بِالأَنعامِ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كَالأَْنْعَـمِ</w:t>
      </w:r>
      <w:r>
        <w:rPr>
          <w:rFonts w:eastAsia="Amiri" w:cs="Amiri" w:ascii="Amiri" w:hAnsi="Amiri"/>
          <w:color w:val="111111"/>
          <w:sz w:val="28"/>
          <w:szCs w:val="28"/>
          <w:rtl w:val="true"/>
          <w:lang w:bidi="ar-SA"/>
        </w:rPr>
        <w:t xml:space="preserve">» . </w:t>
      </w:r>
      <w:r>
        <w:rPr>
          <w:rStyle w:val="FootnoteAnchor"/>
          <w:rtl w:val="true"/>
        </w:rPr>
        <w:footnoteReference w:id="88"/>
      </w:r>
      <w:r>
        <w:rPr>
          <w:rFonts w:ascii="Amiri" w:hAnsi="Amiri" w:eastAsia="Amiri" w:cs="Amiri"/>
          <w:color w:val="111111"/>
          <w:sz w:val="28"/>
          <w:sz w:val="28"/>
          <w:szCs w:val="28"/>
          <w:rtl w:val="true"/>
          <w:lang w:bidi="ar-SA"/>
        </w:rPr>
        <w:t xml:space="preserve">ورُوِيَ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العَطسَةُ المُرتَفِعَةُ القَبيحَةُ، وَالرَّجُلُ يَرفَعُ صَوتَهُ بِالحَديثِ رَفعاً قَبيحا، إلاّ أن يَكونَ داعِياً، أو يَقرَأَ القُرآنَ </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2172_12282"/>
    </w:p>
    <w:p>
      <w:pPr>
        <w:pStyle w:val="Heading3"/>
        <w:numPr>
          <w:ilvl w:val="2"/>
          <w:numId w:val="1"/>
        </w:numPr>
        <w:rPr/>
      </w:pPr>
      <w:bookmarkStart w:id="102" w:name="__RefHeading___Toc480454_3804643083"/>
      <w:bookmarkStart w:id="103" w:name="_Toc39"/>
      <w:bookmarkEnd w:id="101"/>
      <w:bookmarkEnd w:id="102"/>
      <w:r>
        <w:rPr/>
        <w:t>۲</w:t>
      </w:r>
      <w:r>
        <w:rPr>
          <w:rtl w:val="true"/>
        </w:rPr>
        <w:t xml:space="preserve"> </w:t>
      </w:r>
      <w:r>
        <w:rPr>
          <w:rtl w:val="true"/>
        </w:rPr>
        <w:t xml:space="preserve">/ </w:t>
      </w:r>
      <w:r>
        <w:rPr/>
        <w:t>۵</w:t>
      </w:r>
      <w:r>
        <w:rPr>
          <w:rtl w:val="true"/>
        </w:rPr>
        <w:t xml:space="preserve"> آرام گام برداشتن و آهسته سخن گفتن</w:t>
      </w:r>
      <w:bookmarkEnd w:id="10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آرام گام برداشتن و آهسته سخن گفتنقرآن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رفتنِ خود ، ميانه رو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صدايت را آهسته ساز، كه بدترينِ آوازها بانگ خران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 رفتنِ خود ، ميانه 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صدايت را آهسته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بالا 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بدترينِ آوازها بانگ خران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ابو بكر حَضرَمى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اين سخن خداوند عز و جل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 رفتنِ خود ، ميانه رو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زشت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 رفتنِ خود ، ميانه 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رفتنت را ميانه و همچون راه رفتن در حالت آرامش و وقار قرار ده ، مانند اين سخن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روى زمين ، به نرمى گام بر مى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رفتنت ، فروتن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جُبَير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رفتنت ، فريبكارى نكن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صدايت را آهسته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پروردگارت را خواندى و مناجات نمودى، صدايت را كوتاه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كه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نزن، و صدايت را فرو ببَر و آن را بلند و كشيده نكن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بدترينِ آوازها بانگ خران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نقل شده كه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ترينِ صداها آواز درازگوش است كه آغاز آن عرعر ، نفس بلند براى عرعر و پايان آن ، نفس فرو بردن براى عرعر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منكر ؛ يعنى صورت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عليه السلام پسرش را به ميانه روى در گام برداشتن و سخن گفتن ، امر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زيد بن على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آوردنِ صداى اُلاغ توسّط مردم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صداهايى از خود در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ها هستند كه خداوند به اُلاغ ، تشبيهشان كرده ، چنان كه در آيه ديگرى آنان را به چارپايان تشبيه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مانند چارپايان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امام صادق عليه 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 بلند و زشت است، و مرد ، صدايش را براى سخن گفتن ، به زشتى بلند مى كند، مگر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دعا كند يا قرآن بخواند</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مِن حِكَمِ لُقمانَ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عَدَمُ قَبولِ الحُكمِ بَينَ النّاسِرسول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 لَم يَكُن لُقمانُ نَبِيّاً ، ولكِن كانَ عَبداً صَمصامَةً ، كَثيرَ التَّفَكُّرِ ، حَسَنَ الظَّنِ ، أحَبَّ اللّهَ فَأَحَبَّهُ ، وضَمِنَ عَلَيهِ بِالحِكمَةِ ، كانَ نائِماً نِصفَ النَّهارِ إذ جاءَهُ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لُقمانُ ، هَل لَكَ أن يَجعَلَكَ اللّهُ خَليفَةً فِي الأَرضِ تَحكُمُ بَينَ النّاسِ بِالحَقِّ؟ فَانتَبَهَ فَأَجابَ الصَّوتَ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يُجبِرني </w:t>
      </w:r>
      <w:r>
        <w:rPr>
          <w:rStyle w:val="FootnoteAnchor"/>
          <w:rtl w:val="true"/>
        </w:rPr>
        <w:footnoteReference w:id="90"/>
      </w:r>
      <w:r>
        <w:rPr>
          <w:rFonts w:ascii="Amiri" w:hAnsi="Amiri" w:eastAsia="Amiri" w:cs="Amiri"/>
          <w:color w:val="111111"/>
          <w:sz w:val="28"/>
          <w:sz w:val="28"/>
          <w:szCs w:val="28"/>
          <w:rtl w:val="true"/>
          <w:lang w:bidi="ar-SA"/>
        </w:rPr>
        <w:t xml:space="preserve">رَبّي قَبِلتُ ، فَإِنّي أعلَمُ إن فَعَلَ ذلِكَ بي أعانَني وعَلَّمَني وعَصَمَني ، وإن خَيَّرَني رَبّي قَبِلتُ العافِيَةَ ولمَ أقبَلِ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المَلائِكَةُ بِصَوتٍ لا يَراهُم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يا لُقمانُ؟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الحاكِمَ بِأَشَدِّ المَنازِلِ وأكدَرِها يَغشاهُ الظُّلمُ مِن كُلِّ مَكانٍ يَنجو ويُعانُ وبِالحَرِيِّ أن يَنجُوَ ، وإن أخطَأَ أخطَأَ طَريقَ الجَنَّةِ ، ومَن يَكُن فِي الدُّنيا ذَليلاً خَيرٌ مِن أن يَكونَ شَريفاً ، ومَن يَختَرِ الدُّنيا عَلَى الآخِرَةِ تَفتِنهُ الدُّنيا ولا يُصيبُ مُلكَ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فَعَجِبَتِ المَلائِكَةُ مِن حُسنِ مَنطِقِهِ ، فَنامَ نَومَةً فَغُطَّ بِالحِكمَةِ غَطّا فَانتَبَهَ فَتَكَلَّمَ بِها ، ثُمَّ نودِيَ داوُدُ بَعدَهُ فَقَبِلَها ولَم يَشتَرِط شَرطَ لُقمانَ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لُقمان يُؤازِرُهُ بِحِكمَتِهِ </w:t>
      </w:r>
      <w:r>
        <w:rPr>
          <w:rStyle w:val="FootnoteAnchor"/>
          <w:rtl w:val="true"/>
        </w:rPr>
        <w:footnoteReference w:id="91"/>
      </w:r>
      <w:r>
        <w:rPr>
          <w:rFonts w:ascii="Amiri" w:hAnsi="Amiri" w:eastAsia="Amiri" w:cs="Amiri"/>
          <w:color w:val="111111"/>
          <w:sz w:val="28"/>
          <w:sz w:val="28"/>
          <w:szCs w:val="28"/>
          <w:rtl w:val="true"/>
          <w:lang w:bidi="ar-SA"/>
        </w:rPr>
        <w:t xml:space="preserve">وعِلمِهِ ، فَقالَ لَهُ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يا لُقمانُ ، اُوتيتَ الحِكمَةَ وصُرِفَت عَنكَ البَلِيَّةُ ، واُوتِيَ داوُدُ الخِلافَةَ وَابتُلِيَ بِالرَّزِيَّةِ أوِ الفِتنَةِ </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2172_12286"/>
    </w:p>
    <w:p>
      <w:pPr>
        <w:pStyle w:val="Heading2"/>
        <w:numPr>
          <w:ilvl w:val="1"/>
          <w:numId w:val="1"/>
        </w:numPr>
        <w:rPr/>
      </w:pPr>
      <w:bookmarkStart w:id="105" w:name="__RefHeading___Toc480456_3804643083"/>
      <w:bookmarkStart w:id="106" w:name="_Toc40"/>
      <w:bookmarkEnd w:id="104"/>
      <w:bookmarkEnd w:id="105"/>
      <w:r>
        <w:rPr>
          <w:rtl w:val="true"/>
        </w:rPr>
        <w:t>فصل سوم</w:t>
      </w:r>
      <w:r>
        <w:rPr>
          <w:rtl w:val="true"/>
        </w:rPr>
        <w:t xml:space="preserve">: </w:t>
      </w:r>
      <w:r>
        <w:rPr>
          <w:rtl w:val="true"/>
        </w:rPr>
        <w:t>داستان هايى از حكمت هاى لقمان</w:t>
      </w:r>
      <w:bookmarkEnd w:id="106"/>
    </w:p>
    <w:p>
      <w:pPr>
        <w:pStyle w:val="Heading3"/>
        <w:numPr>
          <w:ilvl w:val="2"/>
          <w:numId w:val="1"/>
        </w:numPr>
        <w:rPr/>
      </w:pPr>
      <w:bookmarkStart w:id="107" w:name="__RefHeading___Toc480458_3804643083"/>
      <w:bookmarkStart w:id="108" w:name="_Toc41"/>
      <w:bookmarkEnd w:id="107"/>
      <w:r>
        <w:rPr/>
        <w:t>۳</w:t>
      </w:r>
      <w:r>
        <w:rPr>
          <w:rtl w:val="true"/>
        </w:rPr>
        <w:t xml:space="preserve"> </w:t>
      </w:r>
      <w:r>
        <w:rPr>
          <w:rtl w:val="true"/>
        </w:rPr>
        <w:t xml:space="preserve">/ </w:t>
      </w:r>
      <w:r>
        <w:rPr/>
        <w:t>۱</w:t>
      </w:r>
      <w:r>
        <w:rPr>
          <w:rtl w:val="true"/>
        </w:rPr>
        <w:t xml:space="preserve"> نپذيرفتن داورى ميان مردم</w:t>
      </w:r>
      <w:bookmarkEnd w:id="10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هايى از حكمت هاى لقمان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نپذيرفتن داورى ميان مردمپيامبر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لقمان ، پيامبر نبود ؛ ليكن بنده اى بود مصمّم، انديشه مند و با حُسن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دوست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نيز او را دوست داشت و حكمت را بر او ضمانت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روز ، خوابيده بود كه ناگهان به پذيرش خلافت ، فرا خوانده شد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كه خداوند ، تو را خليفه اى در روى زمين قرار دهد تا در ميان مردم ، به حق ، داورى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 بيدار شد و در پاسخ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پروردگارم مرا وادار كند، مى پذيرم؛ زيرا مى دانم كه اگر با من چنين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ام مى نمايد و دانشم مى آموزد و از خطا نگاهم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پروردگارم مرا مخيّر سازد، عافيت را مى پذيرم و بلا را نمى پذيرم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فرشتگانى كه نمى ديدشان ، با صدايى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گفتى؟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حكمران ، در سخت ترين و مشكل ترين مقام ، جاى گرفته كه ظلم از هر طرف ، بر او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شود يا يارى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صواب داورى كند، اميد است كه نجات يابد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رود، راه بهشت را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دنيا حقير و بى مقام باشد ، بهتر از اين است كه صاحب مقام باشد ، و هر كس دنيا را در مقابل آخرت بر گزيند، دنيا او را مى آزمايد ؛ ولى به پادشاهىِ آخرت ، دست نمى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از زيبايىِ گفتار او ، در شگفت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 لحظه اى خوابيد و سراسر وجودش آكنده از حكمت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خواب بيدار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حكيمانه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داوود عليه السلام به پذيرش خلافت ، فرا خوانده شد و او آن را پذيرفت و شرط لقمان را مطرح نكرد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با دانش و حكمتش ، داوود را يارى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حالت ، اى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حكمت داده شد و بلا از تو دور گرديد ؛ ولى به داوود خلافت داده شد و دچار مصيبت و فتنه گرديد</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أوَّلُ ما ظَهَرَ مِن حِكَمِ لُقمانَبحار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ظَهَرَ مِن حِكَمِ لُقمانَ أنَّ تاجِراً سَكِرَ وخاطَرَ نَديمَهُ أن يَشرَبَ ماءَ البَحرِ كُلَّهُ وإلاّ سَلَّمَ إلَيهِ مالَهُ وأهلَهُ ، فَلَمّا أصبَحَ وصَحا نَدِمَ وجَعَلَ صاحِبُهُ يُطالِبُهُ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اُخَلِّصُكَ بِشَرطِ أن لا تَعودَ إلى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أَشرَبُ الماءَ الَّذي كان فيهِ وَقتَئِذٍ فَأتِني بِهِ ، أو أشرَبُ ماءَهُ الآنَ فَسُدَّ أفواهَهُ لِأَشرَبَهُ ، أو أشرَبُ الماءَ الَّذي يَأتي بِهِ فَاصبِر حَتّى يَأتِيَ ، فَأَمسَكَ صاحِبُهُ عَنهُ </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2172_12288"/>
    </w:p>
    <w:p>
      <w:pPr>
        <w:pStyle w:val="Heading3"/>
        <w:numPr>
          <w:ilvl w:val="2"/>
          <w:numId w:val="1"/>
        </w:numPr>
        <w:rPr/>
      </w:pPr>
      <w:bookmarkStart w:id="110" w:name="__RefHeading___Toc480460_3804643083"/>
      <w:bookmarkStart w:id="111" w:name="_Toc42"/>
      <w:bookmarkEnd w:id="109"/>
      <w:bookmarkEnd w:id="110"/>
      <w:r>
        <w:rPr/>
        <w:t>۳</w:t>
      </w:r>
      <w:r>
        <w:rPr>
          <w:rtl w:val="true"/>
        </w:rPr>
        <w:t xml:space="preserve"> </w:t>
      </w:r>
      <w:r>
        <w:rPr>
          <w:rtl w:val="true"/>
        </w:rPr>
        <w:t xml:space="preserve">/ </w:t>
      </w:r>
      <w:r>
        <w:rPr/>
        <w:t>۲</w:t>
      </w:r>
      <w:r>
        <w:rPr>
          <w:rtl w:val="true"/>
        </w:rPr>
        <w:t xml:space="preserve"> نخستين حكمتى كه از لقمان آشكار شد</w:t>
      </w:r>
      <w:bookmarkEnd w:id="11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نخستين حكمتى كه از لقمان آشكار شدبحار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حكمتى كه از لقمان آشكار شد،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تاجرى مست شد و با هم پياله اش شرط بست كه همه آب درياچه را بنوشد و گرنه ، خود و عيالش تسليم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صبح شد و به هوش آمد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شرط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رفيقش از او مى خواست كه به شرط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 مى كنم ؛ به شرط اين كه ديگر چنين كارى نكنى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طلبكار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آبى را كه شرط كرديم، بنوشم ؟ پس آن را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بنوشم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آبى را كه الان در درياچه است ، بنوشم ؟ پس دهانه هايش را ببند تا آن را بنوشم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آبى را كه بعدا خواهد آمد ، بنوشم ؟ پس صبر كن تا بيايد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اين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رفيقش از او دست بر داشت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عن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سَكِرَ مَولاهُ فَخاطَرَ قَوماً عَلى أن يَشرَبَ ماءَ بُحَيرَةَ ، فَلَمّا أفاقَ عَرَفَ ما وَقَعَ مِنهُ ، فَدَعا لُقمانَ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كُنتُ أخبَؤُكَ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اِجمَعهُم ، فَلَمَّا اجتَمَعوا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شَيءٍ خاطَرتُموهُ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يَشرَبَ ماءَ هذِهِ البُحَيرَةِ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لَها مَوادَّ ، فَاحبِسوا مَوادَّها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نَستَطيعُ أن نَحبِسَ مَوادَّها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يَستَطيعُ أن يَشرَبَها ولَها مَوادُّ</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حِكمَةُ لُقمانَ في عَدَمِ السُّؤالِالمستدرك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لُقمانَ عليه السلام كانَ عِندَ داوُدَ وهُوَ يَسرُدُ </w:t>
      </w:r>
      <w:r>
        <w:rPr>
          <w:rStyle w:val="FootnoteAnchor"/>
          <w:rtl w:val="true"/>
        </w:rPr>
        <w:footnoteReference w:id="95"/>
      </w:r>
      <w:r>
        <w:rPr>
          <w:rFonts w:ascii="Amiri" w:hAnsi="Amiri" w:eastAsia="Amiri" w:cs="Amiri"/>
          <w:color w:val="111111"/>
          <w:sz w:val="28"/>
          <w:sz w:val="28"/>
          <w:szCs w:val="28"/>
          <w:rtl w:val="true"/>
          <w:lang w:bidi="ar-SA"/>
        </w:rPr>
        <w:t xml:space="preserve">الدِّرعَ ، فَجَعَلَ يَفتِلُهُ هكَذا بِيَدِهِ ، فَجَعَلَ لُقمانُ عليه السلام يَتَعَجَّبُ ويُريدُ أن يَسأَلَهُ ، ويَمنَعُهُ حِكمَتُهُ أن يَسأَلَهُ ، فَلَمّا فَرَغَ مِنها صَبَّها عَلى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دِرعُ الحَربِ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مِنَ الحِكمَةِ وقَليلٌ فاعِلُهُ، كُنتُ أرَدتُ أن أسأَلَكَ فَسَكَتُّ حَتّى كَفَيتَني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لُقمانَ رَأى داوُدَ يَعمَلُ الزَّرَدَ فَأَرادَ أن يَسأَلَهُ ثُمَّ سَكَتَ ، فَلَمّا لَبِسَها داوُدُ عَرَفَ لُقمانُ حالَها بِغَيرِ سُؤالٍ </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2172_12290"/>
    </w:p>
    <w:p>
      <w:pPr>
        <w:pStyle w:val="Heading3"/>
        <w:numPr>
          <w:ilvl w:val="2"/>
          <w:numId w:val="1"/>
        </w:numPr>
        <w:rPr/>
      </w:pPr>
      <w:bookmarkStart w:id="113" w:name="__RefHeading___Toc480462_3804643083"/>
      <w:bookmarkStart w:id="114" w:name="_Toc43"/>
      <w:bookmarkEnd w:id="112"/>
      <w:bookmarkEnd w:id="113"/>
      <w:r>
        <w:rPr/>
        <w:t>۳</w:t>
      </w:r>
      <w:r>
        <w:rPr>
          <w:rtl w:val="true"/>
        </w:rPr>
        <w:t xml:space="preserve"> </w:t>
      </w:r>
      <w:r>
        <w:rPr>
          <w:rtl w:val="true"/>
        </w:rPr>
        <w:t xml:space="preserve">/ </w:t>
      </w:r>
      <w:r>
        <w:rPr/>
        <w:t>۳</w:t>
      </w:r>
      <w:r>
        <w:rPr>
          <w:rtl w:val="true"/>
        </w:rPr>
        <w:t xml:space="preserve"> سخن حكيمانه لقمان درباره نپرسيدن</w:t>
      </w:r>
      <w:bookmarkEnd w:id="114"/>
    </w:p>
    <w:p>
      <w:pPr>
        <w:pStyle w:val="BookText"/>
        <w:rPr/>
      </w:pPr>
      <w:r>
        <w:rPr>
          <w:rFonts w:ascii="IRNazanin" w:hAnsi="IRNazanin" w:eastAsia="IRNazanin"/>
          <w:color w:val="111111"/>
          <w:sz w:val="28"/>
          <w:sz w:val="28"/>
          <w:szCs w:val="28"/>
          <w:rtl w:val="true"/>
          <w:lang w:bidi="fa-IR"/>
        </w:rPr>
        <w:t>الدرّ المنثورـ به نقل از عِكرِمه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لقمان، مست شد و با گروهى شرط بست كه آب درياچه اى را بنوشد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هوش آمد، فهميد كه چه شرطى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براى چنين مشكلاتى پنهان 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چاره اى بينديش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جمع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گرد آمدند ،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چه چيز با او شرط بستيد؟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اين كه آب درياچه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درياچه مواد و اجسامى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جدا سازيد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توانيم اجسام آن را جدا كنيم؟ 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مى تواند آب را با آن اجسام بنوشد؟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سخن حكيمانه لقمان درباره نپرسيدنالمستدرك على الصحيحينـ به نقل از اَ 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عليه السلام نزد داوود عليه السلام بود كه او داشت با دست خودش زره مى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زره نديده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 بود و مى خواست از او بپرسد ؛ ولى حكمتش مانع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داوود عليه السلام كارش تمام شد، زره را بر دوش خود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چه زره جنگىِ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سكوت ، از حكمت است ؛ ولى رعايت كننده آن ،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گرفته بودم كه از تو بپرسم ؛ ولى ساكت شدم تا اين كه تو خودت كفايتم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پاسخم را دادى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لقمان عليه السلام داوود عليه السلام را ديد كه زره مى بافد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از او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سكوت اختيار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داوود عليه السلام آن را پوشيد، لقمان بدون پرسش، وضعيت و چگونگىِ زره را شناخت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أطيَبُ الأَعضاءِ وأخبَثُهاالمصنف لابن أبي شيبة عن خالد بن ثابت الرِّبعيّ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كانَ عَبدا حَبَشِيّانَجّارا ، وأنَّ سَيِّدَهُ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 لي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 لَهُ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بِأَطيَبِها مُضغَتَينِ ، فَأَتاهُ بِاللِّسانِ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فيها شَيءٌ أطيَبَ مِن هذَينِ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فَسَكَتَ عَنهُ ما 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 لي شاةً ، فَذَبَحَ لَهُ شاةً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أخبَثَها مُضغَتَينِ ، فَأَلقَى اللِّسانَ وَالقَلبَ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لَكَ ائتِني بِأَطيَبِها ، فَأَتَيتَني بِاللِّسانِ وَالقَلبِ ، ثُمَّ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أخبَثَها مُضغَتَينِ ، فَأَلقَيتَ اللِّسانَ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أطيَبَ مِنهُما إذا طابا ، ولا أخبَثَ مِنهُما إذا خَبُثا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عَدَمُ تَعَلُّقِ القَلبِ بِرِضَا النّاسِفتح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أنَّ لُقمانَ الحَكيمَ قالَ لِوَلَدِهِ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تُعَلِّق قَلبَكَ بِرِضَا النّاسِ ومَدحِهِم وذَمِّهِم ؛ فَإِنَّ ذلِكَ لا يَحصُلُ ولَو بالَغَ الإِنسانُ في تَحصيلِهِ بِغايَةِ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وَلَدُهُ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أرى لِذلِكَ مَثَلاً أو فَعالاً أو مَقالاً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أنَا وأنتَ ، فَخَرَجا ومَعَهُما بَهيمٌ فَرَكِبَهُ لُقمانُ وتَرَكَ وَلَدَهُ يَمشي خَلفَهُ ، فَاجتازا عَلى قَومٍ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شَيخٌ قاسِي القَلبِ ، قَليلُ الرَّحمَةِ ، يَركَبُ هُوَ الدّابَّةَ وهُوَ أقوى مِن هذَا الصَّبِيِّ ، ويَترُكُ هذَا الصَّبِيَّ يَمشي وَراءَهُ ، إنَّ هذا بِئسَ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قَولَهُم وإنكارَهُم لِرُكوبي ومَشيِكَ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أنتَ يا وَلَدي حَتّى أمشِيَ أنَا ، فَرَكِبَ وَلَدُهُ ومَشى لُقمان فَاجتازا عَلى جَماعَةٍ اُخرى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بِئسَ الوالِدُ ، وهذا بِئسَ الوَلَدُ ، أمّا أبوهُ فَإِنَّهُ ما أَدَّبَ هذَا الصَّبِيَّ حَتّى رَكِبَ الدّابَّةَ وتَرَكَ والِدَهُ يَمشي وَراءَهُ ، وَالوالِدُ أحَقُّ بِالاِحتِرامِ وَالرُّكوبِ ، وأمَّا الوَلَدُ فَإِنَّهُ قَد عَقَّ والِدَهُ بِهذِهِ الحالِ ، فَكِلاهُما أساءَ فِي 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لُقمانُ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نَركَبُ مَعاً الدّابَّةَ ، فَرَكِبا مَعاً فَاجتازا عَلى جَماعَةٍ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قَلبِ هذَينِ الرّاكِبَينِ رَحمَةٌ ، ولا عِندَهُم مِنَ اللّهِ خَيرٌ ، يَركَبانِ مَعاً الدّابَّةَ يَقطَعانِ ظَهرَها ، ويَحمِلانِها ما لا تُطيقُ ، لَو كانَ قَد رَكِبَ واحِدٌ ، ومَشى واحِدٌ كانَ أصلَحَ وأجوَدَ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حَتّى نَترُكَ الدّابَّةَ تَمشي خالِيَةً مِن رُكوبِنا ، فَساقَا الدّابَّةَ بَينَ أيديهِما وهُما يَمشِيانِ فَاجتازا عَلى جَماعَةٍ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عَجيبٌ مِن هذَينِ الشَّخصَينِ يَترُكانِ دابَّةً فارِغَةً تَمشي بِغَيرِ راكِبٍ ويَمشِيانِ ، وذَمّوهُما عَلى ذلِكَ كَما ذَمّوهُما عَلى كُلِّ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في تَحصيلِ رِضاهُم حيلَةً لِمُحتالٍ؟ فَلا تَلتَفِت إلَيهِم ، وَاشتَغِل بِرِضَا اللّهِ جَلَّ جَلالُهُ ، فَفيهِ شُغُلٌ شاغِلٌ ، وسَعادَةٌ ، وإقبالٌ فِي الدُّنيا ويَومَ الحِسابِ وَالسُّؤالِ </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2172_12292"/>
    </w:p>
    <w:p>
      <w:pPr>
        <w:pStyle w:val="Heading3"/>
        <w:numPr>
          <w:ilvl w:val="2"/>
          <w:numId w:val="1"/>
        </w:numPr>
        <w:rPr/>
      </w:pPr>
      <w:bookmarkStart w:id="116" w:name="__RefHeading___Toc480464_3804643083"/>
      <w:bookmarkStart w:id="117" w:name="_Toc44"/>
      <w:bookmarkEnd w:id="115"/>
      <w:bookmarkEnd w:id="116"/>
      <w:r>
        <w:rPr/>
        <w:t>۳</w:t>
      </w:r>
      <w:r>
        <w:rPr>
          <w:rtl w:val="true"/>
        </w:rPr>
        <w:t xml:space="preserve"> </w:t>
      </w:r>
      <w:r>
        <w:rPr>
          <w:rtl w:val="true"/>
        </w:rPr>
        <w:t xml:space="preserve">/ </w:t>
      </w:r>
      <w:r>
        <w:rPr/>
        <w:t>۴</w:t>
      </w:r>
      <w:r>
        <w:rPr>
          <w:rtl w:val="true"/>
        </w:rPr>
        <w:t xml:space="preserve"> لذيذترين و خبيث ترين عضو حيوان</w:t>
      </w:r>
      <w:bookmarkEnd w:id="117"/>
    </w:p>
    <w:p>
      <w:pPr>
        <w:pStyle w:val="Heading3"/>
        <w:numPr>
          <w:ilvl w:val="2"/>
          <w:numId w:val="1"/>
        </w:numPr>
        <w:rPr/>
      </w:pPr>
      <w:bookmarkStart w:id="118" w:name="__RefHeading___Toc480466_3804643083"/>
      <w:bookmarkStart w:id="119" w:name="_Toc45"/>
      <w:bookmarkEnd w:id="118"/>
      <w:r>
        <w:rPr/>
        <w:t>۳</w:t>
      </w:r>
      <w:r>
        <w:rPr>
          <w:rtl w:val="true"/>
        </w:rPr>
        <w:t xml:space="preserve"> </w:t>
      </w:r>
      <w:r>
        <w:rPr>
          <w:rtl w:val="true"/>
        </w:rPr>
        <w:t xml:space="preserve">/ </w:t>
      </w:r>
      <w:r>
        <w:rPr/>
        <w:t>۵</w:t>
      </w:r>
      <w:r>
        <w:rPr>
          <w:rtl w:val="true"/>
        </w:rPr>
        <w:t xml:space="preserve"> دل نبستن به خشنودىِ مردم</w:t>
      </w:r>
      <w:bookmarkEnd w:id="11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لذيذترين و خبيث ترين عضو حيوانالمصنّف ، ابن ابى شيبهـ به نقل از خالد بن ثابت رِبعى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 برده اى حبشى و نجّار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مولايش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گوسفندى را برايم سر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را برايش سر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لذيذترين دو عضو آن را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 زبان و دل آن را برايش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 چيزى لذيذتر از اين دو هست؟ 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ساكت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گوسفندى را برايم سر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 گوسفندى برايش سر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خبيث ترين دو عضو آن را دور بيندازد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 زبان و دل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لذيذترينِ آن را برايم بياور، تو زبان و دل را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خبيث ترينِ آن را دور بينداز، باز تو زبان و دل را دور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چيزى لذيذتر از آن دو نيست ؛ هنگامى كه سالم باشند، و هيچ چيزى خبيث تر از آن دو نيست ؛ هنگامى كه فاسد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دل نبستن به خشنودىِ مردمفتح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لقمان حكيم ، در سفارش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خشنودى و مدح و ذمّ مردم، دل خوش مدار؛ زيرا اين، دستْ يافتنى نيست؛ هر چند انسان در تحصيل آن ، نهايت تلاش خود را به انجام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چيست؟ دوست دارم براى آن ، مَثَلى يا كارى و يا سخنى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بيرون برويم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بيرون رفتند و لقمان عليه السلام حيوانى را كه با آنها بود، سوار شد و پسرش را پياده رها كرد تا پشت سر او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گروهى گذر كردند، كه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پير سنگ دل و بى رحمى است ؛ خودش كه قوى تر است ، سوار حيوان شده و بچه را پياده رها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كار بدى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سخن آنان را شنيدى كه سوار شدن من و پياده رفتن تو را بد شمردند؟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 تو سوار شو تا من پياده بيايم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 سوار شد و لقمان ، پياده راه افتاد تا اين كه بر گروه ديگرى گذر كردند،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پدر و فرزند بدى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اين دليلْ بد است كه بچه را خوب ادب نكرده و او سوار شده و پدر را پشت سر خود ، پياده رها كرده، در حالى كه پدر ، سزاوار احترام و سوار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نيز بد است ؛ زيرا او با اين حال، عاقّ پدر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دو ، كار بدى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لقمان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 هر دو با هم ، سوار حيوان مى شويم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سوار شدند و وقتى بر گروهى ديگر گذر كردند،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اين دو سوار، رحمى نيست و از خدا بى خبرند؛ هر دو ، سوار اين حيوان شده اند و خارج از توان، از آن ، بار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 يكى سوار شود و ديگرى پياده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 بيا حيوان را بدون سواره، از پشت سر برانيم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كردند و وقتى بر گروهى گذر كردند،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اين دو شخص ، عجيب است كه حيوان را بدون سواره رها كرده اند و خودشان پياده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آنها را مذمّت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بينى كه تحصيل رضايت مردم ،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اعتنا نكن و به جلب رضايت خداوند ـ جلّ جلاله ـ مشغول باش ، كه كسب و كار و سعادت و خوش بختىِ دنيا و روز حساب و سؤال ، در آن است</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عَدَمُ طولِ الجُلوسِ عَلَى الحاجَةِمجمع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إنَّ مَولاهُ دَخَلَ المَخرَجَ فَأَطالَ فيهِ الجُلوسَ فَناداهُ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طولَ الجُلوسِ عَلَى الحاجَةِ يُفجَعُ مِنهُ الكَبِدُ ، ويورَثُ مِنهُ الباسورُ ، و يَصعَدُ الحَرارَةُ إلَى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وَاجلِس هَوناً وقُم 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حِكمَتَهُ عَلى بابِ الحُشِّ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طولُ الجُلوسِ وَحدَهُتنبيه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لُقمانُ يُطيلُ الجُلوسَ وَحدَهُ ، فَكانَ يَمُرُّ بِهِ مَولاهُ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لُقمانُ ، إنَّكَ تُديمُ الجُلوسَ وَحدَكَ ، فَلَو جَلَستَ مَعَ النّاسِ كانَ آنَسَ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طولَ الوَحدَةِ أفهَمُ لِلفِكرَةِ ، وطولَ الفِكرَةِ دَليلٌ عَلى طَريقِ الجَنَّةِ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2172_12296"/>
    </w:p>
    <w:p>
      <w:pPr>
        <w:pStyle w:val="Heading3"/>
        <w:numPr>
          <w:ilvl w:val="2"/>
          <w:numId w:val="1"/>
        </w:numPr>
        <w:rPr/>
      </w:pPr>
      <w:bookmarkStart w:id="121" w:name="__RefHeading___Toc480468_3804643083"/>
      <w:bookmarkStart w:id="122" w:name="_Toc46"/>
      <w:bookmarkEnd w:id="120"/>
      <w:bookmarkEnd w:id="121"/>
      <w:r>
        <w:rPr/>
        <w:t>۳</w:t>
      </w:r>
      <w:r>
        <w:rPr>
          <w:rtl w:val="true"/>
        </w:rPr>
        <w:t xml:space="preserve"> </w:t>
      </w:r>
      <w:r>
        <w:rPr>
          <w:rtl w:val="true"/>
        </w:rPr>
        <w:t xml:space="preserve">/ </w:t>
      </w:r>
      <w:r>
        <w:rPr/>
        <w:t>۶</w:t>
      </w:r>
      <w:r>
        <w:rPr>
          <w:rtl w:val="true"/>
        </w:rPr>
        <w:t xml:space="preserve"> طولانى ننشستن در مستراح</w:t>
      </w:r>
      <w:bookmarkEnd w:id="122"/>
    </w:p>
    <w:p>
      <w:pPr>
        <w:pStyle w:val="Heading3"/>
        <w:numPr>
          <w:ilvl w:val="2"/>
          <w:numId w:val="1"/>
        </w:numPr>
        <w:rPr/>
      </w:pPr>
      <w:bookmarkStart w:id="123" w:name="__RefHeading___Toc480470_3804643083"/>
      <w:bookmarkStart w:id="124" w:name="_Toc47"/>
      <w:bookmarkEnd w:id="123"/>
      <w:r>
        <w:rPr/>
        <w:t>۳</w:t>
      </w:r>
      <w:r>
        <w:rPr>
          <w:rtl w:val="true"/>
        </w:rPr>
        <w:t xml:space="preserve"> </w:t>
      </w:r>
      <w:r>
        <w:rPr>
          <w:rtl w:val="true"/>
        </w:rPr>
        <w:t xml:space="preserve">/ </w:t>
      </w:r>
      <w:r>
        <w:rPr/>
        <w:t>۷</w:t>
      </w:r>
      <w:r>
        <w:rPr>
          <w:rtl w:val="true"/>
        </w:rPr>
        <w:t xml:space="preserve"> تنهانشينى طولانى</w:t>
      </w:r>
      <w:bookmarkEnd w:id="12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طولانى ننشستن در مستراحمجمع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كه مولاى لقمان ، داخل مستراح شد و مدّت طولانى در آن 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او را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طولانى نشستن براى قضاى حاجت، كبد را درد مى آورد و موجب بواسير مى شود و حرارت و تب را به سر منتقل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 سبك بنشين و سبك پا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حكمتش را بر درِ مستراح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تنهانشينى طولانىتنبيه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تنهانشينى عادت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مولايش از كنارش مى گذشت، به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زياد تنها مى 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مردم بنشينى، برايت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تنهايىِ زياد، انديشه را فهيم تر مى كند و انديشه زياد، راه نماى راه بهشت است</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دَفعُ التُّهَمَةِ عَنِ النَّفسِعرائس المجالس عن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لُقمانُ مِن أهوَنِ مَملوكٍ عَلى سَيِّدِهِ ، فَبَعَثَهُ مَولاهُ مَعَ رِفقَةٍ لَهُ إلى بُستانٍ لَهُ لِيَأتوهُ بِشَيءٍ مِن ثَمَرِهِ ، فَجاؤوا ولَيسَ مَعَهُم شَيءٌ ، وقَد أكَلُوا الثَّمَرَةَ وأحالوا عَلى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الوَجهَينِ لا يَكونُ عِندَ اللّهِ أميناً ، فَاسقِني وإيّاهُم ماءً جَميعاً ، ثُمَّ أرسِلنا لِنَقذِفَهُ ، فَفَعَلَ ، فَجَعَلوا يَتَقايَؤونَ الفاكِهَةَ ، وجَعَلَ لُقمانُ يَتَقايَأُ ماءً نَقِيّاً ، فَعَرَفَ صِدقَهُ مِن كَذِبِهِم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العَيبُ عَلَى النَّقشِ أوِ النّاقِشِعرائس المجالس عن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تَعيبُ بِهذا عَلَى النَّقشِ أو عَلَى النّاقِشِ؟</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 عَلَى النَّقشِ أو عَلى فاعِلِ النَّقشِ؟</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زَرعُ الشَّعيرِ بَدَلَ السِّمسِمِمحبوب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سَيِّدُهُ أمَرَهُ أن يَزرَعَ لَهُ في أرضِهِ السِّمسِمَ ، فَزَرَعَ الشَّعيرَ ، فَلَمّا دَنَا الحَصادُ ، قالَ لَهُ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زَرَعتَ الشَّعيرَ ، وقَد أمَرتُكَ بِزَرعِ السِّمسِمِ؟ فَقالَ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رَجَوتُ مِنَ اللّهِ أن يُنبِتَ لَكَ السِّمسِمَ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ذلِكَ مُمكِناً؟ فَقالَ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تَعصِي اللّهَ تَعالى وتَرجو مِنهُ الجَنَّةَ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ذلِكَ يَكونُ ، فَبَكى سَيِّدُهُ فَتابَ عَلى يَدِهِ ، فَأَعتَقَهُ </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2172_12298"/>
    </w:p>
    <w:p>
      <w:pPr>
        <w:pStyle w:val="Heading3"/>
        <w:numPr>
          <w:ilvl w:val="2"/>
          <w:numId w:val="1"/>
        </w:numPr>
        <w:rPr/>
      </w:pPr>
      <w:bookmarkStart w:id="126" w:name="__RefHeading___Toc480472_3804643083"/>
      <w:bookmarkStart w:id="127" w:name="_Toc48"/>
      <w:bookmarkEnd w:id="125"/>
      <w:bookmarkEnd w:id="126"/>
      <w:r>
        <w:rPr/>
        <w:t>۳</w:t>
      </w:r>
      <w:r>
        <w:rPr>
          <w:rtl w:val="true"/>
        </w:rPr>
        <w:t xml:space="preserve"> </w:t>
      </w:r>
      <w:r>
        <w:rPr>
          <w:rtl w:val="true"/>
        </w:rPr>
        <w:t xml:space="preserve">/ </w:t>
      </w:r>
      <w:r>
        <w:rPr/>
        <w:t>۸</w:t>
      </w:r>
      <w:r>
        <w:rPr>
          <w:rtl w:val="true"/>
        </w:rPr>
        <w:t xml:space="preserve"> دور كردن تهمت از خود</w:t>
      </w:r>
      <w:bookmarkEnd w:id="127"/>
    </w:p>
    <w:p>
      <w:pPr>
        <w:pStyle w:val="Heading3"/>
        <w:numPr>
          <w:ilvl w:val="2"/>
          <w:numId w:val="1"/>
        </w:numPr>
        <w:rPr/>
      </w:pPr>
      <w:bookmarkStart w:id="128" w:name="__RefHeading___Toc480474_3804643083"/>
      <w:bookmarkStart w:id="129" w:name="_Toc49"/>
      <w:bookmarkEnd w:id="128"/>
      <w:r>
        <w:rPr/>
        <w:t>۳</w:t>
      </w:r>
      <w:r>
        <w:rPr>
          <w:rtl w:val="true"/>
        </w:rPr>
        <w:t xml:space="preserve"> </w:t>
      </w:r>
      <w:r>
        <w:rPr>
          <w:rtl w:val="true"/>
        </w:rPr>
        <w:t xml:space="preserve">/ </w:t>
      </w:r>
      <w:r>
        <w:rPr/>
        <w:t>۹</w:t>
      </w:r>
      <w:r>
        <w:rPr>
          <w:rtl w:val="true"/>
        </w:rPr>
        <w:t xml:space="preserve"> عيب گرفتن بر نقش يا نقّاش</w:t>
      </w:r>
      <w:bookmarkEnd w:id="129"/>
    </w:p>
    <w:p>
      <w:pPr>
        <w:pStyle w:val="Heading3"/>
        <w:numPr>
          <w:ilvl w:val="2"/>
          <w:numId w:val="1"/>
        </w:numPr>
        <w:rPr/>
      </w:pPr>
      <w:bookmarkStart w:id="130" w:name="__RefHeading___Toc480476_3804643083"/>
      <w:bookmarkStart w:id="131" w:name="_Toc50"/>
      <w:bookmarkEnd w:id="130"/>
      <w:r>
        <w:rPr/>
        <w:t>۳</w:t>
      </w:r>
      <w:r>
        <w:rPr>
          <w:rtl w:val="true"/>
        </w:rPr>
        <w:t xml:space="preserve"> </w:t>
      </w:r>
      <w:r>
        <w:rPr>
          <w:rtl w:val="true"/>
        </w:rPr>
        <w:t xml:space="preserve">/ </w:t>
      </w:r>
      <w:r>
        <w:rPr/>
        <w:t>۱۰</w:t>
      </w:r>
      <w:r>
        <w:rPr>
          <w:rtl w:val="true"/>
        </w:rPr>
        <w:t xml:space="preserve"> كِشتنِ جو به جاى كنجد</w:t>
      </w:r>
      <w:bookmarkEnd w:id="13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دور كردن تهمت از خودعرائس المجالسـ به نقل از عِكرِمه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از ساده ترين غلامان در نزد مولايش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مولايش او را به همراه رفيقانش ، به بستان خود فرستاد تا ميوه اى برايش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ميوه از بستان برگشتند ؛ ميوه را خورده بودند و آن را به گردن لقمان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مولايش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دو رو، نزد خداوند امانتدار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و آنها همگى ، آب بنوشان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وادارمان كن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قى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را بيرون بياوريم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اين كار را كرد و آنها ميوه را قى مى كردند ؛ ولى لقمان آب گوارا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مولا راستگويىِ لقمان را از دروغگويىِ آنان باز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عيب گرفتن بر نقش يا نقّاش؟عرائس المجالسـ به نقل از شقيق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لقمان حكيم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صورت تو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نقش ، ايراد مى گيرى يا بر 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يا كارش عيب مى گيرى؟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لقمان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صورت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را نكوهش مى كنى يا نقّاش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كِشتنِ جو به جاى كنجدمحبوب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مولاى لقمان به او دستور داد كه در زمينش ، براى او كنجد بكارد ؛ ولى او جو كاشت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زمان درو فرا رسيد،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جو كاشتى، در حالى كه من به تو دستور دادم كه كنجد بكارى؟ 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اميد داشتم كه براى تو ، كنجد بروياند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ممكن است؟ 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مى بينم كه خداى متعال را نافرمانى مى كنى، در حالى كه از او اميد بهشت دارى ؛ لذا گفتم شايد آن هم بشود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مولايش گريست و به دست او توبه كرد و او را آزاد ساخت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حَولَ العِلمِ وَالمَعرِفَةِ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قيمَةُ العَقلِكتاب العقل وفضله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اِعلَم أنَّ غايَةَ السُّؤدَدِ وَالشَّرَفِ فِي الدُّنيا وَالآخِرَةِ حُسنُ العَقلِ ، وأنَّ العَبدَ إذا حَسُنَ عَقلُهُ غَطّى ذلِكَ عُيوبَهُ وأصلَحَ مَساوِئَهُ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حلية الأولياء عن وَهب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اِعقِل عَنِ اللّهِ ؛ فَإِنَّ أعقَلَ النّاسِ عَنِ اللّهِ أحسَنُهُم عَقلاً ، وإنَّ الشَّيطانَ لَيَفِرُّ مِنَ العاقِلِ ، وما يَستَطيعُ أن يُكايِدَهُ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عَلامَةُ العَقلِكتاب العقل وفضله لان بن أبي الدنيا عن إبراهيم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مَولى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العاقِلُ مَن يَخافُ اللّهَ عَزَّ وجَلَّ </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2172_12302"/>
    </w:p>
    <w:p>
      <w:pPr>
        <w:pStyle w:val="Heading2"/>
        <w:numPr>
          <w:ilvl w:val="1"/>
          <w:numId w:val="1"/>
        </w:numPr>
        <w:rPr/>
      </w:pPr>
      <w:bookmarkStart w:id="133" w:name="__RefHeading___Toc480478_3804643083"/>
      <w:bookmarkStart w:id="134" w:name="_Toc51"/>
      <w:bookmarkEnd w:id="132"/>
      <w:bookmarkEnd w:id="133"/>
      <w:r>
        <w:rPr>
          <w:rtl w:val="true"/>
        </w:rPr>
        <w:t>فصل چهارم</w:t>
      </w:r>
      <w:r>
        <w:rPr>
          <w:rtl w:val="true"/>
        </w:rPr>
        <w:t xml:space="preserve">: </w:t>
      </w:r>
      <w:r>
        <w:rPr>
          <w:rtl w:val="true"/>
        </w:rPr>
        <w:t>حكمت هايى درباره دانش و شناخت</w:t>
      </w:r>
      <w:bookmarkEnd w:id="134"/>
    </w:p>
    <w:p>
      <w:pPr>
        <w:pStyle w:val="Heading3"/>
        <w:numPr>
          <w:ilvl w:val="2"/>
          <w:numId w:val="1"/>
        </w:numPr>
        <w:rPr/>
      </w:pPr>
      <w:bookmarkStart w:id="135" w:name="__RefHeading___Toc480480_3804643083"/>
      <w:bookmarkStart w:id="136" w:name="_Toc52"/>
      <w:bookmarkEnd w:id="135"/>
      <w:r>
        <w:rPr/>
        <w:t>۴</w:t>
      </w:r>
      <w:r>
        <w:rPr>
          <w:rtl w:val="true"/>
        </w:rPr>
        <w:t xml:space="preserve"> </w:t>
      </w:r>
      <w:r>
        <w:rPr>
          <w:rtl w:val="true"/>
        </w:rPr>
        <w:t xml:space="preserve">/ </w:t>
      </w:r>
      <w:r>
        <w:rPr/>
        <w:t>۱</w:t>
      </w:r>
      <w:r>
        <w:rPr>
          <w:rtl w:val="true"/>
        </w:rPr>
        <w:t xml:space="preserve"> ارزش خِرد</w:t>
      </w:r>
      <w:bookmarkEnd w:id="136"/>
    </w:p>
    <w:p>
      <w:pPr>
        <w:pStyle w:val="Heading3"/>
        <w:numPr>
          <w:ilvl w:val="2"/>
          <w:numId w:val="1"/>
        </w:numPr>
        <w:rPr/>
      </w:pPr>
      <w:bookmarkStart w:id="137" w:name="__RefHeading___Toc480482_3804643083"/>
      <w:bookmarkStart w:id="138" w:name="_Toc53"/>
      <w:bookmarkEnd w:id="137"/>
      <w:r>
        <w:rPr/>
        <w:t>۴</w:t>
      </w:r>
      <w:r>
        <w:rPr>
          <w:rtl w:val="true"/>
        </w:rPr>
        <w:t xml:space="preserve"> </w:t>
      </w:r>
      <w:r>
        <w:rPr>
          <w:rtl w:val="true"/>
        </w:rPr>
        <w:t xml:space="preserve">/ </w:t>
      </w:r>
      <w:r>
        <w:rPr/>
        <w:t>۲</w:t>
      </w:r>
      <w:r>
        <w:rPr>
          <w:rtl w:val="true"/>
        </w:rPr>
        <w:t xml:space="preserve"> نشانه خرد</w:t>
      </w:r>
      <w:bookmarkEnd w:id="13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هايى درباره دانش و شناخت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ارزش خِردكتاب العقل وفضله، ابن ابى الدنياـ به نقل از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نهايتِ آقايى و مقام در دنيا و آخرت ، به حُسن عقل است و اگر بنده عقلش نيكو باشد، عيب هايش پوشيده مى شود و بدى هايش اصلاح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حلية الأولياءـ به نقل از وَهْب بن مُنَبّه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بينديش؛ چرا كه انديشه مندترينِ مردم درباره خداوند، بهترينِ مردم از جهت خردمندى است ، و شيطان از عاقل فرار مى كند و نمى تواند او را به دام اندازد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نشانه خردكتاب العقل وفضله، ابن ابى الدنياـ به نقل از ابراهيم بن عيسى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لقمان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كه تو عاقل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عاقل ، كسى است كه از خداوند عز و جل بترسد</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لِلعاقِلِ أن يَكونَ في أهلِهِ كَالصَّبِيِّ ، وإذا كانَ فِي القَومِ وُجِدَ رَجُلاً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لِلعاقِلِ أن يُخَلِّيَ نَفسَهُ مِن أربَعَةِ 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فَوَقتٌ مِنها يُناجي فيهِ رَبَّهُ ، ووَقتٌ يُحاسِبُ فيهِ نَفسَهُ ، ووَقتٌ يَكسِبُ فيهِ لِمَعاشِهِ ، ووَقتٌ يُخَلّي فيهِ بَينَ نَفسِهِ وبَينَ لَذَّتِها في غَيرِ مُحَرَّمٍ يَستَعينُ بِذلِكَ عَلى سائِرِ الأَوقاتِ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عَلامَةُ العالِمِالإمام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لِكُلِّ شَيءٍ عَلامَةٌ يُعرَفُ بِها ، ويُشهَدُ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 وبِما يُحِبُّ ، وبِما يَكرَهُ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حِكمَةِ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الحَكيمَ يَدعُو النّاسَ إلى عِلمِهِ بِالصَّمتِ وَالوَقارِ ، وإنَّ العالِمَ الأَخرَقَ يَطرُدُ النّاسَ عَن عِلمِهِ بِالهَذَرِ وَالإِكثارِ </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2172_12304"/>
    </w:p>
    <w:p>
      <w:pPr>
        <w:pStyle w:val="Heading3"/>
        <w:numPr>
          <w:ilvl w:val="2"/>
          <w:numId w:val="1"/>
        </w:numPr>
        <w:rPr/>
      </w:pPr>
      <w:bookmarkStart w:id="140" w:name="__RefHeading___Toc480484_3804643083"/>
      <w:bookmarkStart w:id="141" w:name="_Toc54"/>
      <w:bookmarkEnd w:id="139"/>
      <w:bookmarkEnd w:id="140"/>
      <w:r>
        <w:rPr/>
        <w:t>۴</w:t>
      </w:r>
      <w:r>
        <w:rPr>
          <w:rtl w:val="true"/>
        </w:rPr>
        <w:t xml:space="preserve"> </w:t>
      </w:r>
      <w:r>
        <w:rPr>
          <w:rtl w:val="true"/>
        </w:rPr>
        <w:t xml:space="preserve">/ </w:t>
      </w:r>
      <w:r>
        <w:rPr/>
        <w:t>۳</w:t>
      </w:r>
      <w:r>
        <w:rPr>
          <w:rtl w:val="true"/>
        </w:rPr>
        <w:t xml:space="preserve"> نشانه دانشمند</w:t>
      </w:r>
      <w:bookmarkEnd w:id="141"/>
    </w:p>
    <w:p>
      <w:pPr>
        <w:pStyle w:val="BookText"/>
        <w:rPr/>
      </w:pP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خردمند ، شايسته است كه در ميان خانواده اش همچون كودك باشد، و هنگامى كه در ميان قوم است ، مردمى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خردمند ، سزاوار نيست كه خود را از چهار وقت ، بى بهره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در آن ، پروردگارش را بخواند؛ وقتى كه در آن ، از خود حساب كشى نمايد ؛ وقتى كه در آن ، براى هزينه زندگانى اش، كسب كند ؛ و وقتى كه در آن ، تنها به لذّت حلال مشغول باشد تا به واسطه آن ، براى وقت هاى ديگر ،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نشانه دانشمندامام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نشانه اى دارد كه بدان شناخته مى شود و بر اساس آن ، گواهى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نيز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خدا و آنچه خداوند دوست دارد و آنچه دوست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عيون الأخبار ،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حكمت لقمان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حكيم ، مردم را با سكوت و وقار ، به سوى دانش خويش مى خواند ؛ ولى دانشمند بى شعور ، مردم را با هذيان و پُر گويى ، از دانش خويش مى راند</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أعلَمُ النّاسِ أشَدُّهُم خَشيَةً لَهُ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البداية والنهاية عن أبي قلابة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ازدادَ مِن عِلمِ النّاسِ إلى عِلمِهِ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كَلامُ الحُكَماءِالبداية والنهاية عن عبد اللّه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يَدَ اللّهِ عَلى أفواهِ الحُكَماءِ ، لا يَتَكَلَّمُ أحَدُهُم إلاّ ما هَيَّأَ اللّهُ لَهُ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طَلَبُ العِلمِالإمام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لُقمانُ ابنَهُ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اِجعَل في أيّامِكَ ولَياليكَ وساعاتِكَ نَصيباً لَكَ في طَلَبِ العِلمِ ، فَإِنَّكَ لَن تَجِدَ لَهُ تَضييعا مِثلَ تَركِهِ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حِكَمِ لُقمانَ أنَّهُ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اُغدُ عالِما أو مُتَعَلِّما أو مُستَمِعا أو مُحِبّا ، ولا تَكُنِ الخامِسَ فَتَهلِكَ </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2172_12306"/>
    </w:p>
    <w:p>
      <w:pPr>
        <w:pStyle w:val="Heading3"/>
        <w:numPr>
          <w:ilvl w:val="2"/>
          <w:numId w:val="1"/>
        </w:numPr>
        <w:rPr/>
      </w:pPr>
      <w:bookmarkStart w:id="143" w:name="__RefHeading___Toc480486_3804643083"/>
      <w:bookmarkStart w:id="144" w:name="_Toc55"/>
      <w:bookmarkEnd w:id="142"/>
      <w:bookmarkEnd w:id="143"/>
      <w:r>
        <w:rPr/>
        <w:t>۴</w:t>
      </w:r>
      <w:r>
        <w:rPr>
          <w:rtl w:val="true"/>
        </w:rPr>
        <w:t xml:space="preserve"> </w:t>
      </w:r>
      <w:r>
        <w:rPr>
          <w:rtl w:val="true"/>
        </w:rPr>
        <w:t xml:space="preserve">/ </w:t>
      </w:r>
      <w:r>
        <w:rPr/>
        <w:t>۴</w:t>
      </w:r>
      <w:r>
        <w:rPr>
          <w:rtl w:val="true"/>
        </w:rPr>
        <w:t xml:space="preserve"> سخن حكيمان</w:t>
      </w:r>
      <w:bookmarkEnd w:id="144"/>
    </w:p>
    <w:p>
      <w:pPr>
        <w:pStyle w:val="Heading3"/>
        <w:numPr>
          <w:ilvl w:val="2"/>
          <w:numId w:val="1"/>
        </w:numPr>
        <w:rPr/>
      </w:pPr>
      <w:bookmarkStart w:id="145" w:name="__RefHeading___Toc480488_3804643083"/>
      <w:bookmarkStart w:id="146" w:name="_Toc56"/>
      <w:bookmarkEnd w:id="145"/>
      <w:r>
        <w:rPr/>
        <w:t>۳</w:t>
      </w:r>
      <w:r>
        <w:rPr>
          <w:rtl w:val="true"/>
        </w:rPr>
        <w:t xml:space="preserve"> </w:t>
      </w:r>
      <w:r>
        <w:rPr>
          <w:rtl w:val="true"/>
        </w:rPr>
        <w:t xml:space="preserve">/ </w:t>
      </w:r>
      <w:r>
        <w:rPr/>
        <w:t>۵</w:t>
      </w:r>
      <w:r>
        <w:rPr>
          <w:rtl w:val="true"/>
        </w:rPr>
        <w:t xml:space="preserve"> دانش پژوهى</w:t>
      </w:r>
      <w:bookmarkEnd w:id="146"/>
    </w:p>
    <w:p>
      <w:pPr>
        <w:pStyle w:val="BookText"/>
        <w:rPr/>
      </w:pP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داناترينِ مردم ، هراسان ترينِ آنها از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المصنّف ، عبد الرزّاقـ به نقل از ابو قِلابه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لقمان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داناترينِ مردم كيست؟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دانش مردم ، به دانش خويش بيفزايد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سخن حكيمانالبداية و النهايةـ به نقل از عبد اللّه بن 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دست قدرت خدا ، بر دهان حكيمان است؛ هيچ يك از آنها جز آنچه خداوند برايشان فراهم ساخته ، به زبان نمى رانند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دانش پژوهىامام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نصايح لقمان به پسرش ، اين بود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روز و شب و ساعات خود را براى دانش پژوهى قرار ده؛ زيرا هيچ زيانى را مانند ترك آن نخواهى يافت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عيون الأخبار ،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هاى لقمان خواندم كه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يا دانش آموز، يا شنونده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دوست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پنجمى نباش ، و گرنه ، نابود مى شوى</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بادِر بِعِلمِكَ قَبلَ أن يَحضُرَ أجَلُكَ ، وقَبلَ أن تَسيرَ الجِبالُ سَيراً ، وتُجمَعَ الشَّمسُ وَالقَمَرُ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تنبيه الخواطرـ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تَعَلَّم مِنَ العُلَماءِ ما جَهِلتَ ، وعَلِّمِ النّاسَ ما عَلِمتَ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المواعظ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تَعَلَّمِ العِلمَ وإن لَم تَنَل بِهِ حَظّا ، فَلَأَن يُذِمَّ لَكَ الزَّمانُ خَيرٌ مِن أن يُذِمَّ بِكَ الزَّمانُ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المحاسن والاضداد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نافِس في طَلَبِ العِلمِ فَإِنَّهُ ميراثٌ غَيرُ مَسلوبٍ وقَرينٌ غَيرُ مَرغوبٍ ونَفيسُ حَظٍّ مِنَ النّاسِ وفِي النّاسِ مَطلوبٌ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الحَكيمَ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اِبتَغِ العِلمَ صَغيرا ؛ فَإِنَّ ابتِغاءَ العِلمِ يَشُقُّ عَلَى الكَبيرِ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الإمام الصادق عليه السلامـ فيما وَعَظَ لُقمانُ 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تَأَدَّبتَ صَغيراً انتَفَعتَ بِهِ كَبيراً ، ومَن عَنى </w:t>
      </w:r>
      <w:r>
        <w:rPr>
          <w:rStyle w:val="FootnoteAnchor"/>
          <w:rtl w:val="true"/>
        </w:rPr>
        <w:footnoteReference w:id="123"/>
      </w:r>
      <w:r>
        <w:rPr>
          <w:rFonts w:ascii="Amiri" w:hAnsi="Amiri" w:eastAsia="Amiri" w:cs="Amiri"/>
          <w:color w:val="111111"/>
          <w:sz w:val="28"/>
          <w:sz w:val="28"/>
          <w:szCs w:val="28"/>
          <w:rtl w:val="true"/>
          <w:lang w:bidi="ar-SA"/>
        </w:rPr>
        <w:t xml:space="preserve">بِالأَدَبِ اهتَمَّ بِهِ ، ومَنِ اهتَمَّ بِهِ تَكَلَّفَ عِلمَهُ ، ومَن تَكَلَّفَ عِلمَهُ اشتَدَّ طَلَبُهُ ، ومَنِ اشتَدَّ طَلَبُهُ أدرَكَ مَنفَعَتَهُ ؛ فَاتَّخِذهُ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تَخلُفُ في سَلَفِكَ ، وتَنفَعُ بِهِ مَن خَلَفَكَ ، ويَرتَجيكَ فيهِ راغِبٌ ، ويَخشى صَولَتَكَ راهِبٌ ، وإيّاكَ وَالكَسَلَ عَنهُ وَالطَّلَبَ لِغَيرِهِ ، فَإِن غُلِبتَ عَلَى الدُّنيا فَلا تُغلَبَنَّ عَلَى الآخِرَةِ ، وإذا فاتَكَ طَلَبُ العِلمِ في مَظانِّهِ فَقَد غُلِبتَ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في أيّامِكَ ولَياليكَ وساعاتِكَ لِنَفسِكَ نَصيباً في طَلَبِ العِلمِ ؛ فَإِنَّكَ لَن تَجِدَ لَهُ تَضييعاً أشَدَّ مِن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تُمارِيَنَّ فيهِ لَجوجاً ولا تُجادِلَنَّ فَقيهاً ، ولا تُعادِيَنَّ سُلطاناً ، ولا تُماشِيَنَّ ظَلوماً ، ولا تُصادِقَنَّهُ ولا تُصاحِبَنَّ فاسِقاً نَطِفاً </w:t>
      </w:r>
      <w:r>
        <w:rPr>
          <w:rStyle w:val="FootnoteAnchor"/>
          <w:rtl w:val="true"/>
        </w:rPr>
        <w:footnoteReference w:id="124"/>
      </w:r>
      <w:r>
        <w:rPr>
          <w:rFonts w:ascii="Amiri" w:hAnsi="Amiri" w:eastAsia="Amiri" w:cs="Amiri"/>
          <w:color w:val="111111"/>
          <w:sz w:val="28"/>
          <w:sz w:val="28"/>
          <w:szCs w:val="28"/>
          <w:rtl w:val="true"/>
          <w:lang w:bidi="ar-SA"/>
        </w:rPr>
        <w:t xml:space="preserve">، ولا تُصاحِبَنَّ مُتَّهَماً ، وَاخزُن عِلمَكَ كَما تَخزُنُ وَرِقَكَ </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الاختصاصـ به نقل از اوزاعى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دانشت ، پيش از رسيدن اجل و پيش از درهم ريختن كوه ها و پيش از درهم پيچيدن خورشيد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كارهاى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بگير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نمى دانى ، از دانشمندان فرابگير و آنچه را كه مى دانى ، به مردم بياموز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المواعظ العددية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بياموز ، هر چند با آن به بهره اى نرسى؛ زيرا اگر زمانه به خاطر تو مذمّت شود ، بهتر است از اين كه زمانه تو را مذمّت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المحاسن و الأضداد،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تحصيل دانش بشتاب؛ زيرا دانش ، ميراثِ از دستْ نرفتنى و همراهِ بيزارْ نشدنى و بهره پُر ارزشى از مردم است و در ميان مردم ، خواستنى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جامع بيان العلم و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حكيم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در پىِ دانش باش؛ چرا كه به دست آوردن دانش ، بر بزرگ سال سخت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بيان موعظه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كودكى ادب آموختى ، در بزرگى سودش را مى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آهنگ ادب كند ، به آن اهتمام مى ورزد، و هر كس بدان اهتمام ورزد ، زحمتِ دانستن آن را تحمّل مى كند، و هر كس زحمت دانستن آن را بپذيرد ، جستجويش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مى شود، و هر كس جستجويش زياد شود، سودش را درمى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عادت خود قرار دِه؛ چرا كه تو جانشين گذشتگانى و به وسيله آن ، جانشين خود را سود مى بخشى و علاقه مند ، براى آن به تو اميد مى بندد و ترسان، از عظمت تو مى هراسد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تنبلى نسبت به آن و از رفتن در پىِ غير آن بپرهيز ؛ زيرا اگر در برابر دنيا شكست بخورى ، در برابر آخرت ، مغلوب نمى شوى ؛ ولى اگر جستجوى دانش در جايگاه هاى خودش را از دست بدهى ، در برابر آخرت ، مغلوب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روزها و شب ها و لحظاتت را براى جستجوى دانش قرار بده ؛ چرا كه تو زيانى شديدتر از ترك آن را نمى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 با هيچ فرد لجوجى مستيز، و با هيچ فقيهى مجادله، با هيچ پادشاهى دشمنى، و با هيچ ستمگرى همراهى نكن و او را تصديق منما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فاسقِ آلوده به گناه ، همنشينى نكن، و با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نكن، و دانش خود را ذخيره كن ، همان طور كه پولت را ذخيره مى كنى</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أدَبُ التَّعَلُّمِالإمام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تَتَعَلَّمِ العِلمَ لِتُباهِيَ بِهِ العُلَماءَ ، أو تُمارِيَ بِهِ السُّفَهاءَ ، أو تُزانَ بِهِ فِي المَجالِسِ ، ولا تَترُكِ العِلمَ زَهادَةً فيهِ ورَغبَةً فِي الجَهلِ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تَتَعَلَّمِ العِلمَ لِثَلاثٍ ، ولا تَدَعهُ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تَتَعَلَّمهُ لِتُمارِيَ بِهِ ، ولا لِتُباهِيَ بِهِ ، ولا لِتُرائِيَ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تَدَعهُ زَهادَةً فيهِ ، ولا حَياءً مِنَ النّاسِ ، ولا رِضا بِالجَهالَةِ </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2172_12310"/>
    </w:p>
    <w:p>
      <w:pPr>
        <w:pStyle w:val="Heading3"/>
        <w:numPr>
          <w:ilvl w:val="2"/>
          <w:numId w:val="1"/>
        </w:numPr>
        <w:rPr/>
      </w:pPr>
      <w:bookmarkStart w:id="148" w:name="__RefHeading___Toc480490_3804643083"/>
      <w:bookmarkStart w:id="149" w:name="_Toc57"/>
      <w:bookmarkEnd w:id="147"/>
      <w:bookmarkEnd w:id="148"/>
      <w:r>
        <w:rPr/>
        <w:t>۴</w:t>
      </w:r>
      <w:r>
        <w:rPr>
          <w:rtl w:val="true"/>
        </w:rPr>
        <w:t xml:space="preserve"> </w:t>
      </w:r>
      <w:r>
        <w:rPr>
          <w:rtl w:val="true"/>
        </w:rPr>
        <w:t xml:space="preserve">/ </w:t>
      </w:r>
      <w:r>
        <w:rPr/>
        <w:t>۶</w:t>
      </w:r>
      <w:r>
        <w:rPr>
          <w:rtl w:val="true"/>
        </w:rPr>
        <w:t xml:space="preserve"> ادبِ دانش آموزى</w:t>
      </w:r>
      <w:bookmarkEnd w:id="14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ادبِ دانش آموزىامام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براى فخر فروشى نزد دانشمندان يا نزاع با سفيهان يا زينت مجالس ، نياموز و همچنين ، دانش را از سرِ بى رغبتى به آن و تمايل به نادانى ، رها نكن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جامع بيان العلم وفضله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براى سه چيز نياموز، و براى سه چيز رها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كشمكش و فخر فروشى و ريا ، آن را نياموز، و به خاطر بى رغبتى به آن و حيا از مردم و رضايت به نادانى، آن را رها نكن</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عن محمّد بن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تَتَعَلَّم ما لا تَعلَمُ حَتّى تَعمَلَ بِما تَعلَمُ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تُجادِلِ العُلَماءَ فَيَمقُتوكَ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لُقمانَ أو عيسى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تَرَكَ المُلوكُ لَكُمُ الحِكمَةَ فَاترُكوا لَهُمُ الدُّنيا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طوبى لِمَنِ انتَفَعَ بِعِلمِهِ ، وَاستَمَعَ القَولَ فَاتَّبَعَ أحسَنَهُ ، ووَيلٌ لِمَن تَبَيَّنَ لَهُ فَاستَحَبَّ العَمى عَلَى الهُدى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لاخَيرَ لَكَ في أن تَتَعَلَّمَ ما لَم تَعلَم ولَمّا تَعمَل بمِا قَد عَلِمتَ ؛ فَإِنَّ مَثَلَ ذلِكَ مَثَلُ رَجُلٍ احتَطَبَ حَطَبا فَحَمَلَ حُزمَةً وذَهَبَ يَحمِلُها فَعَجَزَ عَنها فَضَمَّ إلَيها اُخرى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اِنتَفِع بِما عَلَّمَكَ اللّهُ تَعالى، وإنَّمَا انتَفَعَ بِالعِلمِ مَنِ اتَّبَعَهُ ، ولَم يَنتَفِع بِهِ مَن عَلِمَهُ وتَرَكَهُ </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المنثورـ به نقل از محمّد بن واسع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نمى دانى ، نياموز ، تا وقتى كه به آنچه مى دانى، عمل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دانشمندان مجادله نكن ، كه منفورت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جامع بيان العلم وفضله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لقمان يا عيسى عليهماالسلام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طورى كه پادشاهان ، حكمت را براى شما وا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دنيا را برايشان وا گذاريد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كسى كه به دانش خويش سود برَد ، و هر سخنى را بشنود و خوبش را پيروى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واى بر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روشن گشته ، ولى گم راهى را بر هدايت ترجيح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كه به دانسته هاى پيشين خود عمل نكرده اى ، در يادگيرىِ آنچه نمى دانى ، خيرى نيست ؛ چرا كه مَثَل آن، مَثَل كسى است كه هيزمى را جمع كرده و يك بسته آن را بر مى دارد و در حالى كه ناتوان از حمل آن است، يك بسته ديگر بر آن مى افزايد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خداى متعال به تو آموخته، بهره ببر، و همانا از دانش، كسى بهره مى برد كه از آن پيروى كند، و كسى كه آن را بياموزد و رها كند، از آن سود نمى برد</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ثَمَرَةُ التَّعَلُّمِأعلام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لُقمانُ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تَعَلَّمِ العِلمَ وَالحِكمَةَ تَشرُف، فَإِنَّ الحِكمَةَ تَدُلُّ عَلَى الدّينِ ، وتُشَرِّفُ العَبدَ عَلَى الحُرِّ ، وتَرفَعُ المِسكينَ عَلَى الغَنِيِّ ، وتُقَدِّمُ الصَّغيرَ عَلَى الكَبيرِ ، وتُجلِسُ المِسكينَ مَجالِسَ المُلوكِ ، وتَزيدُ الشَّريفَ شَرَفاً ، وَالسَّيِّدَ سُؤدَدا ، وَالغَنِيَّ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يَظُنُّ ابنُ آدَمَ أن يَتَهَيَّأَ لَهُ أمرُ دينِهِ ومَعيشَتِهِ بِغَيرِ حِكمَةٍ ، ولَن يُهَيِّئَ اللّهُ عَزَّ وجَلَّ أمرَ الدُّنيا وَالآخِرَةِ إلاّ بِالحِكمَةِ ، ومَثَلُ الحِكمَةِ بِغَيرِ طاعَةٍ مَثَلُ الجَسَدِ بِغَيرِ نَفسٍ ، أو مَثَلُ الصَّعيدِ بِغَيرِ ماءٍ ، ولا صَلاحَ لِلجَسَدِ بِغَيرِ نَفسٍ ، ولا لِلصَّعيدِ بِغَيرِ ماءٍ ، ولا لِلحِكمَةِ بِغَيرِ طاعَةٍ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المواعظ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الحِكمَةَ تَعمَلُ عَشَرَةَ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تُحيِي القُلوبَ المَيتَةَ ، وتُجلِسُ المِسكينَ مَجالِسَ المُلوكِ ، وتُشَرِّفُ الوَضيعَ ، وتُحَرِّرُ العَبيدَ ، وتُؤوِي الغَريبَ ، وتُغنِي الفَقيرَ ، وتَزيدُ لِأَهلِ الشَّرَفِ شَرَفاً ، ولِلسَّيِّدِ سُؤدَدا ، وهِيَ أفضَلُ مِنَ المالِ ، وحِرزٌ مِنَ الخَوفِ ، ودِرعٌ فِى الحَربِ ، وبِضاعَةٌ حينَ يَربَحُ ، وهِيَ شَفيعَةٌ حينَ يَعتَريهِ الهَولُ ، وهِيَ دَليلَةٌ </w:t>
      </w:r>
      <w:r>
        <w:rPr>
          <w:rStyle w:val="FootnoteAnchor"/>
          <w:rtl w:val="true"/>
        </w:rPr>
        <w:footnoteReference w:id="135"/>
      </w:r>
      <w:r>
        <w:rPr>
          <w:rFonts w:ascii="Amiri" w:hAnsi="Amiri" w:eastAsia="Amiri" w:cs="Amiri"/>
          <w:color w:val="111111"/>
          <w:sz w:val="28"/>
          <w:sz w:val="28"/>
          <w:szCs w:val="28"/>
          <w:rtl w:val="true"/>
          <w:lang w:bidi="ar-SA"/>
        </w:rPr>
        <w:t xml:space="preserve">حينَ يَنتَهي بِهِ اليَقينُ ، وسُترَةٌ حينَ لا يَستُرُهُ ثَوبٌ </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2172_12314"/>
    </w:p>
    <w:p>
      <w:pPr>
        <w:pStyle w:val="Heading3"/>
        <w:numPr>
          <w:ilvl w:val="2"/>
          <w:numId w:val="1"/>
        </w:numPr>
        <w:rPr/>
      </w:pPr>
      <w:bookmarkStart w:id="151" w:name="__RefHeading___Toc480492_3804643083"/>
      <w:bookmarkStart w:id="152" w:name="_Toc58"/>
      <w:bookmarkEnd w:id="150"/>
      <w:bookmarkEnd w:id="151"/>
      <w:r>
        <w:rPr/>
        <w:t>۴</w:t>
      </w:r>
      <w:r>
        <w:rPr>
          <w:rtl w:val="true"/>
        </w:rPr>
        <w:t xml:space="preserve"> </w:t>
      </w:r>
      <w:r>
        <w:rPr>
          <w:rtl w:val="true"/>
        </w:rPr>
        <w:t xml:space="preserve">/ </w:t>
      </w:r>
      <w:r>
        <w:rPr/>
        <w:t>۷</w:t>
      </w:r>
      <w:r>
        <w:rPr>
          <w:rtl w:val="true"/>
        </w:rPr>
        <w:t xml:space="preserve"> فايده يادگيرى دانش</w:t>
      </w:r>
      <w:bookmarkEnd w:id="15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فايده يادگيرى دانشأعلام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حكمت بياموز تا شرافت يابى؛ زيرا حكمت ، آدمى را به دين ره نمون مى شود و برده را بر آزاد شرافت مى دهد و نيازمند را بر توانگر رفعت مى بخشد و كوچك را بر بزرگْ مقدّم مى دارد و تهى دست را در جايگاه هاى پادشاهان مى نشاند و بر شرافت شريف و سيادت سيّد و عظمت غنى ،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آدميزاد گمان دارد كه كار دين و دنيايش ، با غير حكمت فراهم مى گردد، در حالى كه خداوند عز و جل كار دنيا و آخرت را جز با حكمت ، مهيّا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حكمتِ بدون طاعت، مانند جسم بى جان يا خاك بى آب است ، و جسم بى جان و خاك بى آب و حكمت بى طاعت، هيچ فايده اى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المواعظ العدديّة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 ده تا كار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مرده را زنده مى كند، بينوا را در جايگاه هاى پادشاهان مى نشاند، به فرومايه شرافت مى بخشد ، بردگان را آزاد مى سازد، به غريب پناه مى دهد، نيازمند را توانگر مى سازد، بر شرافتِ شريف و سيادت سيّد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مال بهتر است و مايه امان از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سپرى در جنگ است، و كالايى است كه سود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ترس او را مى لرزاند، شفاعت كننده است، و هنگامى كه يقين به او مى رسد، راه نماست، و هنگامى كه پوشاكى او را نمى پوشانَد ، پوشاننده است</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عرائس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اِلزَمِ الحِكمَةَ تُكرَم بِها، وأعِزَّها تُعَزَّ بِها ، وسَيِّدُ أخلاقِ الحِكمَةِ دينُ اللّهِ عز و جل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الفردوس بمأثور الخطاب عن عبد اللّه بن عبّاسـ فيما قالَ لُقمانُ لاِبنِهِ وهُوَ يَعِظُهُ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كانَ بَينَكَ وبَينَ العِلمِ بَحرٌ مِن نارٍ يُحرِقُكَ، وبَحرٌ مِن ماءٍ يُغرِقُكَ فَانفُذهُما إلَى العِلمِ حَتّى تَقتَبِسَهُ وتَعَلَّمَهُ؛ فَإِنَّ تَعَلُّمَ العِلمِ دَليلُ الإِنسانِ، وعِزُّ الإِنسانِ ، ومَنارُ الإِيمانِ، ودَعائِمُ الأَركانِ، ورِضَا الرَّحمنِ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وَصِيَّةِ لُقمانَ عليه السلام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تَعَلَّم مِنَ العُلَماءِ ما جَهِلتَ، وعَلِّمِ النّاسَ ما عَلِمتَ تُذكَر بِذلِكَ فِي المَلَكوتِ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قيمَةُ العِلمُ ومُجالَسَةُ العالِمِالبداية والنهاية عن السريّ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الحِكمَةَ أجلَسَتِ المَساكينَ مَجالِسَ المُلوكِ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جالِسِ العُلَماءَ ، وزاحِمهُم بِرُكبَتَيكَ </w:t>
      </w:r>
      <w:r>
        <w:rPr>
          <w:rStyle w:val="FootnoteAnchor"/>
          <w:rtl w:val="true"/>
        </w:rPr>
        <w:footnoteReference w:id="141"/>
      </w:r>
      <w:r>
        <w:rPr>
          <w:rFonts w:ascii="Amiri" w:hAnsi="Amiri" w:eastAsia="Amiri" w:cs="Amiri"/>
          <w:color w:val="111111"/>
          <w:sz w:val="28"/>
          <w:sz w:val="28"/>
          <w:szCs w:val="28"/>
          <w:rtl w:val="true"/>
          <w:lang w:bidi="ar-SA"/>
        </w:rPr>
        <w:t xml:space="preserve">؛ فَإنَّ اللّهَ عَزَّ وجَلَّ يُحيِي القُلوبَ بِنورِ الحِكمَةِ كَما يُحيِي الأَرضَ بِوابِلِ السَّماءِ </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2172_12316"/>
    </w:p>
    <w:p>
      <w:pPr>
        <w:pStyle w:val="Heading3"/>
        <w:numPr>
          <w:ilvl w:val="2"/>
          <w:numId w:val="1"/>
        </w:numPr>
        <w:rPr/>
      </w:pPr>
      <w:bookmarkStart w:id="154" w:name="__RefHeading___Toc480494_3804643083"/>
      <w:bookmarkStart w:id="155" w:name="_Toc59"/>
      <w:bookmarkEnd w:id="153"/>
      <w:bookmarkEnd w:id="154"/>
      <w:r>
        <w:rPr/>
        <w:t>۴</w:t>
      </w:r>
      <w:r>
        <w:rPr>
          <w:rtl w:val="true"/>
        </w:rPr>
        <w:t xml:space="preserve"> </w:t>
      </w:r>
      <w:r>
        <w:rPr>
          <w:rtl w:val="true"/>
        </w:rPr>
        <w:t xml:space="preserve">/ </w:t>
      </w:r>
      <w:r>
        <w:rPr/>
        <w:t>۸</w:t>
      </w:r>
      <w:r>
        <w:rPr>
          <w:rtl w:val="true"/>
        </w:rPr>
        <w:t xml:space="preserve"> ارزش دانش و همنشينى با دانشمند</w:t>
      </w:r>
      <w:bookmarkEnd w:id="155"/>
    </w:p>
    <w:p>
      <w:pPr>
        <w:pStyle w:val="BookText"/>
        <w:rPr/>
      </w:pPr>
      <w:r>
        <w:rPr>
          <w:rFonts w:ascii="IRNazanin" w:hAnsi="IRNazanin" w:eastAsia="IRNazanin"/>
          <w:color w:val="111111"/>
          <w:sz w:val="28"/>
          <w:sz w:val="28"/>
          <w:szCs w:val="28"/>
          <w:rtl w:val="true"/>
          <w:lang w:bidi="fa-IR"/>
        </w:rPr>
        <w:t>عرائس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را با خود داشته باش تا با آن ، كرامت يابى، و آن را عزيز بدان تا با آن عزّت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سرور اخلاق حكيمانه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خداوند عز و جل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الفردوس بمأثور الخطابـ به نقل از عبد اللّه بن عبّاس ، درباره آنچه لقمان عليه السلام به پسرش گفت ، در حالى كه او را موعظه مى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بين تو و دانش ، دريايى از آتش باشد كه تو را مى سوزاند و دريايى از آب باشد كه تو را غرق مى كند، براى رسيدن به دانش ، آن دو را بشكاف تا دانش را به دست آورى و بياموزى؛ زيرا در آموختن دانش، راه نمايى و عزّت انسان است و نيز نشانه ايمان و پايه اركان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رضايت خداى رحمان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القلوبـ از سفارش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نمى دانى ، از دانشمندان بياموز و آنچه را كه مى دانى ، به مردم بياموز تا در ملكوت ، از تو ياد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ارزش دانش و همنشينى با دانشمندالبداية والنهايةـ به نقل از سَرىّ بن يحيى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بينوايان را در جايگاه هاى پادشاهان مى نشانَد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 همنشين باش و با زانو زدن در ميان آنها ، جايشان را تنگ كن؛ زيرا خداوند عز و جل با نور حكمت ، دل ها را زنده مى كند ، چنان كه زمين را با باران فراوانِ آسمان ، حيات مى بخشد</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الخواطرـ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القُلوبِ استِماعُ الحِكمَةِ وصَداؤُها المَلالَةُ وَالفُتورُ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عَلَيكَ بِمَجالِسِ العُلَماءِ ، وَاستَمِع كَلامَ الحُكَماءِ ؛ فَإِنَّ اللّهَ يُحيِي القَلبَ المَيِّتَ بِنورِ الحِكمَةِ كَما يُحيِي الأَرضَ المَيتَةَ بِوابِلِ المَطَرِ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صاحِبِ العُلَماءَ ، وَاقرُب مِنهُم وجالِسهُم وزُرهُم في بُيوتِهِم ، فَلَعَلَّكَ تُشبِهُهُم فَتَكونَ مَعَهُم ، وَاجلِس مَعَ صُلَحائِهِم ، فَرُبَّما أصابَهُمُ اللّهُ بِرَحمَةٍ فَتَدخُلُ فيها وإن كُنتَ طالِحاً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إرشاد القلوبـ مِن وَصِيَّةِ لُقمانَ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يُجالِسِ العُلَماءَ يَغنَم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يَضرِبَكَ الحَكيمُ فَيُؤذِيَكَ خَيرٌ مِن أن يُدهِنَكَ الجاهِلُ بِدُهنٍ طَيِّبٍ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أدَبُ مُجالَسَةِ العالِمِالإمام الصادق عليه السلامـ فيما وَعَظَ لُقمانُ 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جالِسِ العُلَماءَ وزاحِمهُم بِرُكبَتَيكَ ، لا تُجادِلهُم فَيَمنَعوكَ </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2172_12318"/>
    </w:p>
    <w:p>
      <w:pPr>
        <w:pStyle w:val="Heading3"/>
        <w:numPr>
          <w:ilvl w:val="2"/>
          <w:numId w:val="1"/>
        </w:numPr>
        <w:rPr/>
      </w:pPr>
      <w:bookmarkStart w:id="157" w:name="__RefHeading___Toc480496_3804643083"/>
      <w:bookmarkStart w:id="158" w:name="_Toc60"/>
      <w:bookmarkEnd w:id="156"/>
      <w:bookmarkEnd w:id="157"/>
      <w:r>
        <w:rPr/>
        <w:t>۴</w:t>
      </w:r>
      <w:r>
        <w:rPr>
          <w:rtl w:val="true"/>
        </w:rPr>
        <w:t xml:space="preserve"> </w:t>
      </w:r>
      <w:r>
        <w:rPr>
          <w:rtl w:val="true"/>
        </w:rPr>
        <w:t xml:space="preserve">/ </w:t>
      </w:r>
      <w:r>
        <w:rPr/>
        <w:t>۹</w:t>
      </w:r>
      <w:r>
        <w:rPr>
          <w:rtl w:val="true"/>
        </w:rPr>
        <w:t xml:space="preserve"> ادبِ همنشينى با دانشمند</w:t>
      </w:r>
      <w:bookmarkEnd w:id="158"/>
    </w:p>
    <w:p>
      <w:pPr>
        <w:pStyle w:val="BookText"/>
        <w:rPr/>
      </w:pPr>
      <w:r>
        <w:rPr>
          <w:rFonts w:ascii="IRNazanin" w:hAnsi="IRNazanin" w:eastAsia="IRNazanin"/>
          <w:color w:val="111111"/>
          <w:sz w:val="28"/>
          <w:sz w:val="28"/>
          <w:szCs w:val="28"/>
          <w:rtl w:val="true"/>
          <w:lang w:bidi="fa-IR"/>
        </w:rPr>
        <w:t>تنبيه الخواطرـ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صيقل و روشنىِ دل ها ، با شنيدن حكمت است و تشنگىِ آن ، با ملامت و سستى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دانشمندان حضور داشته باش، و سخنان حكيمان را بشنو؛ زيرا خداوند دلِ مرده را با نور حكمت ، زنده مى كند ؛ چنان كه زمينِ مرده را با آب باران حيات مى 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دانشمندان باش و به آنان نزديك شو و همنشينشان باش و آنان را در خانه هايشان ديدار كن ؛ شايد به آنان مشابهت پيدا كنى و از آنان به شمار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صالحانشان بنشين ؛ چه بسا رحمت خداوند به آنان برسد و تو نيز در ميانشان باشى ، هر چند كه بدكار بوده باشى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إرشاد القلوبـ از سفارش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دانشمندان همنشينى كند ، بهره مند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اگر حكيم تو را بزند و رنجيده شوى، بهتر از اين است كه نادان تو را با روغن خوش بو بمالد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ادبِ همنشينى با دانشمندامام صادق عليه السلامـ در بيان نصايح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همشين باش و با زانو زدنت ، جايشان را تنگ كن ؛ ولى با آنان به مجادله نپرداز ، كه در اين صورت ، تو را از حضور باز مى دارند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عرائس المجالس عن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جالِسِ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وَالطُف بِهِم فِي السُّؤالِ إذا تَرَكوكَ ، ولا تُعجِزهُم فَيَمَلّوكَ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راجع 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الأخلاقية والإجتماعية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فَضلُ العُلَماءِ وَالحُكَماءِالإمام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لِلعَبدِ الصّالِحِ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الغَنِيُّ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مِنَ المالِ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الغَنِيَّ مِنَ العِلمِ الَّذي إنِ احتيجَ إلَيهِ انتَفَعَ بِعِلمِهِ ، وإنِ استُغنِيَ عَنهُ اكتَفى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مِصباحٌ فَمَن ارادَ اللّهُ بِهِ خَيرا اقتُبِسَ مِنهُ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بهجة المَجالس واُنس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لَأَن يُقصِيَكَ الحَكيمُ خَيرٌ مِن أن يُدنِيَكَ الأَحمَقُ </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2172_12320"/>
    </w:p>
    <w:p>
      <w:pPr>
        <w:pStyle w:val="Heading3"/>
        <w:numPr>
          <w:ilvl w:val="2"/>
          <w:numId w:val="1"/>
        </w:numPr>
        <w:rPr/>
      </w:pPr>
      <w:bookmarkStart w:id="160" w:name="__RefHeading___Toc480498_3804643083"/>
      <w:bookmarkStart w:id="161" w:name="_Toc61"/>
      <w:bookmarkEnd w:id="159"/>
      <w:bookmarkEnd w:id="160"/>
      <w:r>
        <w:rPr/>
        <w:t>۴</w:t>
      </w:r>
      <w:r>
        <w:rPr>
          <w:rtl w:val="true"/>
        </w:rPr>
        <w:t xml:space="preserve"> </w:t>
      </w:r>
      <w:r>
        <w:rPr>
          <w:rtl w:val="true"/>
        </w:rPr>
        <w:t xml:space="preserve">/ </w:t>
      </w:r>
      <w:r>
        <w:rPr/>
        <w:t>۱۰</w:t>
      </w:r>
      <w:r>
        <w:rPr>
          <w:rtl w:val="true"/>
        </w:rPr>
        <w:t xml:space="preserve"> فضيلت دانشمند و حكيمان</w:t>
      </w:r>
      <w:bookmarkEnd w:id="161"/>
    </w:p>
    <w:p>
      <w:pPr>
        <w:pStyle w:val="BookText"/>
        <w:rPr/>
      </w:pPr>
      <w:r>
        <w:rPr>
          <w:rFonts w:ascii="IRNazanin" w:hAnsi="IRNazanin" w:eastAsia="IRNazanin"/>
          <w:color w:val="111111"/>
          <w:sz w:val="28"/>
          <w:sz w:val="28"/>
          <w:szCs w:val="28"/>
          <w:rtl w:val="true"/>
          <w:lang w:bidi="fa-IR"/>
        </w:rPr>
        <w:t>عرائس المجالسـ به نقل از سفيان ثورى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دانشمندان همنشينى كن و وقتى كه به تو اعتنا نمى كنند، در سؤال كردن، با آنان ملاطفت و مهربانى كن و آنان را به ناتوانى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نكن ، كه در اين صورت ، تو را خسته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فضيلت دانشمند و حكيمانامام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عبد صالح ، يعنى لقمان ،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مردمان ، با فضيلت ترند؟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برخوردار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ليكن برخوردار از دانشى كه اگر به او محتاج شدند ، از دانشش سود برند و اگر از او بى نياز شدند، خودش به آن اكتفا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 چراغ است ؛ پس هر كس كه خداوند با آن برايش خيرى بخواهد، از آن ، نور برمى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بهجة المَجالس و اُنس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حكيم تو را دور كند، بهتر از اين است كه احمق تو را نزديك كند</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ذَمُّ الرَّغَبةِ في وُدِّ الجاهِلِ وَالتَّهاوُنِ بِمَقتِ الحَكيمِالمصنف لعبد الرزاق عن شيخ من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تَرغَب في وُدِّ الجاهِلِ فَيَرى أنَّكَ تَرضى عَمَلَهُ ، ولا تَتَهاوَن بِمَقتِ الحَكيمِ فَيَزهَدَ فيكَ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النَّهيُ عَنِ اتِّخاذِ الجاهِلِ رَسولاًالإمام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تَتَّخِذِ الجاهِلَ رَسولاً ، فَإِن لَم تُصِب عاقِلاً حَكيماً يَكونُ رَسولَكَ فَكُن أنتَ رَسولَ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اِعتَزِلِ الشَّرَّ يَعتَزِلكَ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شعب الايمان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عليه السلام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تُرسِل رَسولَكَ جاهِلاً ، فَإِن لَم تَجِد حَكيماً فَكُن رَسولَ نَفسِكَ </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2172_12322"/>
    </w:p>
    <w:p>
      <w:pPr>
        <w:pStyle w:val="Heading3"/>
        <w:numPr>
          <w:ilvl w:val="2"/>
          <w:numId w:val="1"/>
        </w:numPr>
        <w:rPr/>
      </w:pPr>
      <w:bookmarkStart w:id="163" w:name="__RefHeading___Toc480500_3804643083"/>
      <w:bookmarkStart w:id="164" w:name="_Toc62"/>
      <w:bookmarkEnd w:id="162"/>
      <w:bookmarkEnd w:id="163"/>
      <w:r>
        <w:rPr/>
        <w:t>۴</w:t>
      </w:r>
      <w:r>
        <w:rPr>
          <w:rtl w:val="true"/>
        </w:rPr>
        <w:t xml:space="preserve"> </w:t>
      </w:r>
      <w:r>
        <w:rPr>
          <w:rtl w:val="true"/>
        </w:rPr>
        <w:t xml:space="preserve">/ </w:t>
      </w:r>
      <w:r>
        <w:rPr/>
        <w:t>۱۱</w:t>
      </w:r>
      <w:r>
        <w:rPr>
          <w:rtl w:val="true"/>
        </w:rPr>
        <w:t xml:space="preserve"> نكوهش علاقه به نادان و دشمنىِ دانا</w:t>
      </w:r>
      <w:bookmarkEnd w:id="164"/>
    </w:p>
    <w:p>
      <w:pPr>
        <w:pStyle w:val="Heading3"/>
        <w:numPr>
          <w:ilvl w:val="2"/>
          <w:numId w:val="1"/>
        </w:numPr>
        <w:rPr/>
      </w:pPr>
      <w:bookmarkStart w:id="165" w:name="__RefHeading___Toc480502_3804643083"/>
      <w:bookmarkStart w:id="166" w:name="_Toc63"/>
      <w:bookmarkEnd w:id="165"/>
      <w:r>
        <w:rPr/>
        <w:t>۴</w:t>
      </w:r>
      <w:r>
        <w:rPr>
          <w:rtl w:val="true"/>
        </w:rPr>
        <w:t xml:space="preserve"> </w:t>
      </w:r>
      <w:r>
        <w:rPr>
          <w:rtl w:val="true"/>
        </w:rPr>
        <w:t xml:space="preserve">/ </w:t>
      </w:r>
      <w:r>
        <w:rPr/>
        <w:t>۱۲</w:t>
      </w:r>
      <w:r>
        <w:rPr>
          <w:rtl w:val="true"/>
        </w:rPr>
        <w:t xml:space="preserve"> پرهيز از فرستادنِ پيك نادان</w:t>
      </w:r>
      <w:bookmarkEnd w:id="16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نكوهش علاقه به نادان و دشمنىِ داناالمصنّف ، عبدالرزّاقـ به نقل از شيخى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دوستى با نادان ، رغبت نشان نده؛ زيرا او خيال مى كند كه تو از كار او 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دشمنىِ دانا و حكيم را دست كم نگير؛ زيرا او هم تو را بى اهمّيت مى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حكمت را از تو باز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پرهيز از فرستادنِ پيك نادانامام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را پيك خود انتخاب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عاقل و حكيم كه فرستاده تو باشد، پيدا نكردى، خود فرستاده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بدى دورى كن تا آن هم از تو دورى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شعب الإيمانـ به نقل از حسن </w:t>
      </w:r>
      <w:r>
        <w:rPr>
          <w:rStyle w:val="FootnoteAnchor"/>
          <w:rtl w:val="true"/>
        </w:rPr>
        <w:footnoteReference w:id="156"/>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را فرستاده و پيكت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پيك حكيم نيافتى، خودت پيك خود باش</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بِناءِ النَّفسِ</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قَبولُ المَوعِظَةِخزانة 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اِقبَلِ المَوعِظَةَ وإنِ اشتَدَّت عَلَيكَ ، ووَيلٌ لِمَن سَمِعَ فَلَم يَنفَعهُ ما سَمِعَ ، ولِمَن عَلِمَ فَلَم يَنفَعهُ ، ووَيلٌ لِمَن تَبَيَّنَ لَهُ فَاستَحَبَّ العَمى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انتَفَعَ بِعِلمِهِ وَاستَمَعَ القَولَ فَاتَّبَعَ أحسَنَهُ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يُستَطاعُ العَمَلُ إلاّ بِاليَقينِ،ولايَعمَلُ المَرءُ إلاّ بِقَدرِ يَقينِهِ،ولايَقصُرُ عامِلٌ حَتّى يَنقُصَ يَقينُهُ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اِتَّعِظ بِالنّاسِ قَبلَ أن يَتَّعِظَ النّاسُ بِكَ </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2172_12324"/>
    </w:p>
    <w:p>
      <w:pPr>
        <w:pStyle w:val="Heading2"/>
        <w:numPr>
          <w:ilvl w:val="1"/>
          <w:numId w:val="1"/>
        </w:numPr>
        <w:rPr/>
      </w:pPr>
      <w:bookmarkStart w:id="168" w:name="__RefHeading___Toc480504_3804643083"/>
      <w:bookmarkStart w:id="169" w:name="_Toc64"/>
      <w:bookmarkEnd w:id="167"/>
      <w:bookmarkEnd w:id="168"/>
      <w:r>
        <w:rPr>
          <w:rtl w:val="true"/>
        </w:rPr>
        <w:t>فصل پنجم</w:t>
      </w:r>
      <w:r>
        <w:rPr>
          <w:rtl w:val="true"/>
        </w:rPr>
        <w:t xml:space="preserve">: </w:t>
      </w:r>
      <w:r>
        <w:rPr>
          <w:rtl w:val="true"/>
        </w:rPr>
        <w:t>عوامل خودسازى</w:t>
      </w:r>
      <w:bookmarkEnd w:id="169"/>
    </w:p>
    <w:p>
      <w:pPr>
        <w:pStyle w:val="Heading3"/>
        <w:numPr>
          <w:ilvl w:val="2"/>
          <w:numId w:val="1"/>
        </w:numPr>
        <w:rPr/>
      </w:pPr>
      <w:bookmarkStart w:id="170" w:name="__RefHeading___Toc480506_3804643083"/>
      <w:bookmarkStart w:id="171" w:name="_Toc65"/>
      <w:bookmarkEnd w:id="170"/>
      <w:r>
        <w:rPr/>
        <w:t>۵</w:t>
      </w:r>
      <w:r>
        <w:rPr>
          <w:rtl w:val="true"/>
        </w:rPr>
        <w:t xml:space="preserve"> </w:t>
      </w:r>
      <w:r>
        <w:rPr>
          <w:rtl w:val="true"/>
        </w:rPr>
        <w:t xml:space="preserve">/ </w:t>
      </w:r>
      <w:r>
        <w:rPr/>
        <w:t>۱</w:t>
      </w:r>
      <w:r>
        <w:rPr>
          <w:rtl w:val="true"/>
        </w:rPr>
        <w:t xml:space="preserve"> نصيحت پذيرى</w:t>
      </w:r>
      <w:bookmarkEnd w:id="17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خودسازى</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نصيحت پذيرىخزانة الخيال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نصيحت را بپذير ؛ هر چند بر تو گران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بشنود ، ولى شنيده اش به او سودى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بداند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سودى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روشن شود ، ولى گم راهى را بر هدايت ترجيح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خوشا به حال كسى كه از دانشش سود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را بشنود ، ولى از نيكويش پيروى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لقمان به پسرش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 بدون يقين مقدور نيست و شخص جز به اندازه يقينش عمل نمى كند و اهل عمل ، كوتاهى نمى كند، مگر يقينش ناقص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الاختصاصـ به نقل از اَوزاعى ،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پند بگير ، پيش از آن كه مردم با تو پند بگيرند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اِتَّعِظ بِالصَّغيرِ قَبلَ أن يَنزِلَ بِكَ الكَبيرُ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تنبيه الخواطرـ فيما قالَ لُقمانُ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المَوعِظَةَ تَشُقُّ عَلَى السَّفيهِ كَما يَشُقُّ الصُّعودُ عَلَى الشَّيخِ الكَبيرِ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لُقمانُ ابنَهُ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بِقَبولِ المَوعِظَةِ وَالعَمَلِ بِها ، فَإِنَّها عِندَ المُؤمِنِ أحلى مِنَ العَسَلِ الشَّهدِ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اِقبَل وَصِيَّةَ الوالِدِ الشَّفيقِ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اليَقينُالبداية والنهاية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العَمَلُ لا يُستَطاعُ إلاّ بِاليَقينِ ، ومَن يَضعُف يَقينُهُ يَضعُف عَمَلُهُ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عِندَ مَسِّ المَكارِهِ مِن حُسنِ اليَقينِ </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2172_12326"/>
    </w:p>
    <w:p>
      <w:pPr>
        <w:pStyle w:val="Heading3"/>
        <w:numPr>
          <w:ilvl w:val="2"/>
          <w:numId w:val="1"/>
        </w:numPr>
        <w:rPr/>
      </w:pPr>
      <w:bookmarkStart w:id="173" w:name="__RefHeading___Toc480508_3804643083"/>
      <w:bookmarkStart w:id="174" w:name="_Toc66"/>
      <w:bookmarkEnd w:id="172"/>
      <w:bookmarkEnd w:id="173"/>
      <w:r>
        <w:rPr/>
        <w:t>۵</w:t>
      </w:r>
      <w:r>
        <w:rPr>
          <w:rtl w:val="true"/>
        </w:rPr>
        <w:t xml:space="preserve"> </w:t>
      </w:r>
      <w:r>
        <w:rPr>
          <w:rtl w:val="true"/>
        </w:rPr>
        <w:t xml:space="preserve">/ </w:t>
      </w:r>
      <w:r>
        <w:rPr/>
        <w:t>۲</w:t>
      </w:r>
      <w:r>
        <w:rPr>
          <w:rtl w:val="true"/>
        </w:rPr>
        <w:t xml:space="preserve"> يقين</w:t>
      </w:r>
      <w:bookmarkEnd w:id="174"/>
    </w:p>
    <w:p>
      <w:pPr>
        <w:pStyle w:val="BookText"/>
        <w:rPr/>
      </w:pPr>
      <w:r>
        <w:rPr>
          <w:rFonts w:ascii="IRNazanin" w:hAnsi="IRNazanin" w:eastAsia="IRNazanin"/>
          <w:color w:val="111111"/>
          <w:sz w:val="28"/>
          <w:sz w:val="28"/>
          <w:szCs w:val="28"/>
          <w:rtl w:val="true"/>
          <w:lang w:bidi="fa-IR"/>
        </w:rPr>
        <w:t>الاختصاصـ به نقل از اَوزاعى ،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كوچك پند بگير ، پيش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بر تو فرود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الخواطرـ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 بر سفيه سخت است، همان گونه كه بالا رفتن از كوه ، بر پير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سفارش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تو لازم است كه موعظه را بپذيرى و بدان عمل كنى؛ زيرا موعظه نزد مؤمن ، از عسل مصفّا شيرين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الاختصاصـ به نقل از اَوزاعى ،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پدر مهربان را پذيرا باش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يقينالبداية و النهايةـ به نقل از حسن </w:t>
      </w:r>
      <w:r>
        <w:rPr>
          <w:rStyle w:val="FootnoteAnchor"/>
          <w:rtl w:val="true"/>
        </w:rPr>
        <w:footnoteReference w:id="166"/>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 بدون يقين مقدور نيست و هر كس يقينش ضعيف باشد، عملش ضعيف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شكيبايى هنگام برخورد با سختى ها ، از نيكىِ يقين است</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التَّواضُعُحلية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مَطِيَّةٌ ومَطِيَّةُ العَقلِ التَّواضُعُ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مُكافَحَةُ النَّفسِأعلام الدينـ في وَصِيَّةِ لُقمانَ لِوَلَدِهِ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يُرِد رِضوانَ اللّهِ يُسخِط نَفسَهُ كَثيراً ، ومَن لا يُسخِط نَفسَهُ لا يُرضِ </w:t>
      </w:r>
      <w:r>
        <w:rPr>
          <w:rStyle w:val="FootnoteAnchor"/>
          <w:rtl w:val="true"/>
        </w:rPr>
        <w:footnoteReference w:id="168"/>
      </w:r>
      <w:r>
        <w:rPr>
          <w:rFonts w:ascii="Amiri" w:hAnsi="Amiri" w:eastAsia="Amiri" w:cs="Amiri"/>
          <w:color w:val="111111"/>
          <w:sz w:val="28"/>
          <w:sz w:val="28"/>
          <w:szCs w:val="28"/>
          <w:rtl w:val="true"/>
          <w:lang w:bidi="ar-SA"/>
        </w:rPr>
        <w:t xml:space="preserve">رَبَّهُ ، ومَن لا يَكظِم غَيظَهُ يُشمِت عَدُوَّهُ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اِنهَ النَّفسَ عَن هَواها ؛ فَإِنَّكَ إن لَم تَنهَ النَّفسَ عَن هَواها لَم تَدخُلِ الجَنَّةَ ولَم 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نَفسَكَ عَن هَواها ؛ فَإِنَّ في هَواها رَداها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مُراقَبَةُ النَّفسِالاختصاص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كُلَّ يَومٍ يَأتيكَ يَومٌ جَديدٌ ، يَشهَدُ عَلَيكَ عِندَ رَبٍّ كَريمٍ </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2172_12328"/>
    </w:p>
    <w:p>
      <w:pPr>
        <w:pStyle w:val="Heading3"/>
        <w:numPr>
          <w:ilvl w:val="2"/>
          <w:numId w:val="1"/>
        </w:numPr>
        <w:rPr/>
      </w:pPr>
      <w:bookmarkStart w:id="176" w:name="__RefHeading___Toc480510_3804643083"/>
      <w:bookmarkStart w:id="177" w:name="_Toc67"/>
      <w:bookmarkEnd w:id="175"/>
      <w:bookmarkEnd w:id="176"/>
      <w:r>
        <w:rPr/>
        <w:t>۵</w:t>
      </w:r>
      <w:r>
        <w:rPr>
          <w:rtl w:val="true"/>
        </w:rPr>
        <w:t xml:space="preserve"> </w:t>
      </w:r>
      <w:r>
        <w:rPr>
          <w:rtl w:val="true"/>
        </w:rPr>
        <w:t xml:space="preserve">/ </w:t>
      </w:r>
      <w:r>
        <w:rPr/>
        <w:t>۳</w:t>
      </w:r>
      <w:r>
        <w:rPr>
          <w:rtl w:val="true"/>
        </w:rPr>
        <w:t xml:space="preserve"> فروتنى</w:t>
      </w:r>
      <w:bookmarkEnd w:id="177"/>
    </w:p>
    <w:p>
      <w:pPr>
        <w:pStyle w:val="Heading3"/>
        <w:numPr>
          <w:ilvl w:val="2"/>
          <w:numId w:val="1"/>
        </w:numPr>
        <w:rPr/>
      </w:pPr>
      <w:bookmarkStart w:id="178" w:name="__RefHeading___Toc480512_3804643083"/>
      <w:bookmarkStart w:id="179" w:name="_Toc68"/>
      <w:bookmarkEnd w:id="178"/>
      <w:r>
        <w:rPr/>
        <w:t>۵</w:t>
      </w:r>
      <w:r>
        <w:rPr>
          <w:rtl w:val="true"/>
        </w:rPr>
        <w:t xml:space="preserve"> </w:t>
      </w:r>
      <w:r>
        <w:rPr>
          <w:rtl w:val="true"/>
        </w:rPr>
        <w:t xml:space="preserve">/ </w:t>
      </w:r>
      <w:r>
        <w:rPr/>
        <w:t>۴</w:t>
      </w:r>
      <w:r>
        <w:rPr>
          <w:rtl w:val="true"/>
        </w:rPr>
        <w:t xml:space="preserve"> جهاد با نفس</w:t>
      </w:r>
      <w:bookmarkEnd w:id="179"/>
    </w:p>
    <w:p>
      <w:pPr>
        <w:pStyle w:val="Heading3"/>
        <w:numPr>
          <w:ilvl w:val="2"/>
          <w:numId w:val="1"/>
        </w:numPr>
        <w:rPr/>
      </w:pPr>
      <w:bookmarkStart w:id="180" w:name="__RefHeading___Toc480514_3804643083"/>
      <w:bookmarkStart w:id="181" w:name="_Toc69"/>
      <w:bookmarkEnd w:id="180"/>
      <w:r>
        <w:rPr/>
        <w:t>۵</w:t>
      </w:r>
      <w:r>
        <w:rPr>
          <w:rtl w:val="true"/>
        </w:rPr>
        <w:t xml:space="preserve"> </w:t>
      </w:r>
      <w:r>
        <w:rPr>
          <w:rtl w:val="true"/>
        </w:rPr>
        <w:t xml:space="preserve">/ </w:t>
      </w:r>
      <w:r>
        <w:rPr/>
        <w:t>۵</w:t>
      </w:r>
      <w:r>
        <w:rPr>
          <w:rtl w:val="true"/>
        </w:rPr>
        <w:t xml:space="preserve"> مراقبت از نفس</w:t>
      </w:r>
      <w:bookmarkEnd w:id="18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فروتنىحلية الأولياء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 مركبى دارد و مركب خِرد، فروتنى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جهاد با نفسأعلام الدينـ درباره سفارش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رضوان الهى را مى خواهد، نفْس خود را بسيار سرزنش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نفسش را سرزنش نكند ، پروردگارش را خشنود نمى كند و هر كه خشمش را فرو نبرد ، دشمنش را شماتت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اَوزاعى ،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از هواى آن باز دار؛ زيرا اگر نفس را از هواى آن باز ندارى ، وارد بهشت نمى شوى و آن را نمى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نفست را از شهوت و هواى آن باز دار ؛ زيرا در هواى آن ، شكست و هلاكت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مراقبت از نفسالاختصاصـ به نقل از اَوزاعى ،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كه بر تو مى رسد، روز نوى است كه در پيشگاه پروردگار كريم ، بر ضدّ تو شهادت خواهد داد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وَاجهَد أن يَكونَ اليَومُ خَيراً لَكَ مِن أمسِ ، وغَداً خَيراً لَكَ مِنَ اليَومِ ؛ فَإِنَّهُ مَنِ استَوى يَوماهُ فَهُوَ مَغبونٌ ، ومَن كانَ يَومُهُ شَرّاً مِن أمسِهِ فَهُوَ مَلعونٌ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محاضرات الاُدباء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النَّظَرَ في مَساويكَ كُلَّ وَقتٍ لِأَنَّ تَركَ ذلِكَ نَقصٌ مِن مَحاسِنِكَ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الحِرصِ عَلى تَفَقُّدِ عُيوبِكَ كَعَدُوِّكَ</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اِجعَل خَطاياكَ بَينَ عَينَيكَ إلى أن تَموتَ ، وأمّا حَسَناتُكَ فَالهَ عَنها فَإِنَّهُ قَد أحصاها مَن لا يَنساها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 قَد اُحصِيَ الحَلالُ الصَّغيرُ ، فَكَيفَ بِالحَرامِ الكَثيرِ ؟ </w:t>
      </w:r>
      <w:r>
        <w:rPr>
          <w:rStyle w:val="FootnoteAnchor"/>
          <w:rtl w:val="true"/>
        </w:rPr>
        <w:footnoteReference w:id="17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مُكافَحَةُ الشَّيطانِالبداية والنهاية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جاءَكَ الشَّيطانُ مِن قِبَلِ الشَّكِّ وَالرَّيبِ فَاغلِبهُ بِاليَقينِ وَالنَّصيحَةِ ، وإذا جاءَكَ مِن قِبَلِ الكَسَلِ وَالسَّآمَةِ فَاغلِبهُ بِذِكرِ القَبرِ وَالقِيامَةِ ، وإذا جاءَكَ مِن قِبَلِ الرَّغبَةِ وَالرَّهبَةِ فَأَخبِرهُ أنَّ الدُّنيا مُفارَقَةٌ مَتروكَةٌ </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2172_12330"/>
    </w:p>
    <w:p>
      <w:pPr>
        <w:pStyle w:val="Heading3"/>
        <w:numPr>
          <w:ilvl w:val="2"/>
          <w:numId w:val="1"/>
        </w:numPr>
        <w:rPr/>
      </w:pPr>
      <w:bookmarkStart w:id="183" w:name="__RefHeading___Toc480516_3804643083"/>
      <w:bookmarkStart w:id="184" w:name="_Toc70"/>
      <w:bookmarkEnd w:id="182"/>
      <w:bookmarkEnd w:id="183"/>
      <w:r>
        <w:rPr/>
        <w:t>۵</w:t>
      </w:r>
      <w:r>
        <w:rPr>
          <w:rtl w:val="true"/>
        </w:rPr>
        <w:t xml:space="preserve"> </w:t>
      </w:r>
      <w:r>
        <w:rPr>
          <w:rtl w:val="true"/>
        </w:rPr>
        <w:t xml:space="preserve">/ </w:t>
      </w:r>
      <w:r>
        <w:rPr/>
        <w:t>۶</w:t>
      </w:r>
      <w:r>
        <w:rPr>
          <w:rtl w:val="true"/>
        </w:rPr>
        <w:t xml:space="preserve"> مبارزه با شيطان</w:t>
      </w:r>
      <w:bookmarkEnd w:id="184"/>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سفارش لقمان به پسرش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بكوش امروزت بهتر از ديروز و فردايت بهتر از امروز باشد؛ زيرا هر كه دو روزش برابر باشند ، مغبون است، و هر كس امروزش بدتر از ديروز باشد ، ملعون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كردن در بدى هايت را هيچ گاه رها نكن؛ چرا كه ترك آن ، از خوبى هايت مى كاهد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حريص بودن بر عيب يابىِ خود ، مانند دشمنت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الكشكول ،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هايت را تا وقت مرگ ، برابر چشمانت قرار ده ؛ اما از نيكى هايت غافل شو؛ چرا كه آنها را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 كه فراموش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الاختصاصـ به نقل از اَوزاعى ،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حلالِ كوچك ، به حساب مى آيد ، پس حالِ حرامِ بسيار چگونه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مبارزه با شيطانالبداية و النهايةـ به نقل از حسن </w:t>
      </w:r>
      <w:r>
        <w:rPr>
          <w:rStyle w:val="FootnoteAnchor"/>
          <w:rtl w:val="true"/>
        </w:rPr>
        <w:footnoteReference w:id="177"/>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شيطان از درِ شك و ترديد بر تو وارد شد، تو او را با يقين و نصيحت ، مغلوب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درِ كاهِلى و خستگى بر تو وارد شد، تو او را با ياد قبر و قيامت ، مغلوب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درِ ميل و ترس بر تو وارد شد، به او خبر بده كه دنيا ، جدا شدنى و ترك شدنى است</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الاِستِغفارُإرشاد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أحدَثتَ ذَنباً فَأَتبِعهُ بِالاِستِغفارِ وَالنَّدَمِ وَالعَزمِ عَلى تَركِ العَودِ لِمِثلِهِ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 لَيسَ 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لي غُفِرَ لَهُ ، إنَّهُ لا يُغفَرُ إلاّ لِمَن عَمِلَ بِطاعَةِ رَبِّهِ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حسن الظن باللّه عن معتمر بن سليمان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عَوِّد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 فَإِنَّ للّهِِ ساعاتٍ لا يُرَدُّ فيهِنَّ سائِلٌ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تنبيه الخواطرـ فيما قالَ لُقمانُ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تُؤَخِّرِ التَّوبَةَ ؛ فَإِنَّ المَوتَ يَأتي بَغتَةً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الخَوفُ وَالرَّجاءُالإمام الصادق عليه السلامـ لَمّا قيلَ لَهُ ما كانَ في وَصِيَّةِ لُقمانَ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فيهَا الأَعاجيبُ ، وكانَ أعجَبَ ما فيها أن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خيفَةً لَو جِئتَهُ بِبِرِّ الثَّقَلَينِ لَعَذَّبَكَ ، وَارجُ اللّهَ رَجاءً لَو جِئتَهُ بِذُنوبِ الثَّقَلَينِ لَرَحِمَكَ </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2172_12332"/>
    </w:p>
    <w:p>
      <w:pPr>
        <w:pStyle w:val="Heading3"/>
        <w:numPr>
          <w:ilvl w:val="2"/>
          <w:numId w:val="1"/>
        </w:numPr>
        <w:rPr/>
      </w:pPr>
      <w:bookmarkStart w:id="186" w:name="__RefHeading___Toc480518_3804643083"/>
      <w:bookmarkStart w:id="187" w:name="_Toc71"/>
      <w:bookmarkEnd w:id="185"/>
      <w:bookmarkEnd w:id="186"/>
      <w:r>
        <w:rPr/>
        <w:t>۵</w:t>
      </w:r>
      <w:r>
        <w:rPr>
          <w:rtl w:val="true"/>
        </w:rPr>
        <w:t xml:space="preserve"> </w:t>
      </w:r>
      <w:r>
        <w:rPr>
          <w:rtl w:val="true"/>
        </w:rPr>
        <w:t xml:space="preserve">/ </w:t>
      </w:r>
      <w:r>
        <w:rPr/>
        <w:t>۷</w:t>
      </w:r>
      <w:r>
        <w:rPr>
          <w:rtl w:val="true"/>
        </w:rPr>
        <w:t xml:space="preserve"> آمرزش خواهى</w:t>
      </w:r>
      <w:bookmarkEnd w:id="187"/>
    </w:p>
    <w:p>
      <w:pPr>
        <w:pStyle w:val="Heading3"/>
        <w:numPr>
          <w:ilvl w:val="2"/>
          <w:numId w:val="1"/>
        </w:numPr>
        <w:rPr/>
      </w:pPr>
      <w:bookmarkStart w:id="188" w:name="__RefHeading___Toc480520_3804643083"/>
      <w:bookmarkStart w:id="189" w:name="_Toc72"/>
      <w:bookmarkEnd w:id="188"/>
      <w:r>
        <w:rPr/>
        <w:t>۵</w:t>
      </w:r>
      <w:r>
        <w:rPr>
          <w:rtl w:val="true"/>
        </w:rPr>
        <w:t xml:space="preserve"> </w:t>
      </w:r>
      <w:r>
        <w:rPr>
          <w:rtl w:val="true"/>
        </w:rPr>
        <w:t xml:space="preserve">/ </w:t>
      </w:r>
      <w:r>
        <w:rPr/>
        <w:t>۸</w:t>
      </w:r>
      <w:r>
        <w:rPr>
          <w:rtl w:val="true"/>
        </w:rPr>
        <w:t xml:space="preserve"> ترس و اميد</w:t>
      </w:r>
      <w:bookmarkEnd w:id="18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آمرزش خواهىإرشاد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لقمان به پسرش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مرتكب گناه شدى ، بلافاصله به دنبالش آمرزش بخواه و پشيمان بشو و تصميم بگير كه ديگر بازگشت به مثل آن را رها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الاختصاصـ به نقل از اَوزاعى ،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هر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آمرزيده شود؛ زيرا آمرزيده نشود ، مگر كسى كه به طاعت پروردگارش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الظّنّ باللّهـ به نقل از معتمر بن سليمان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بده؛ زيرا خدا را لحظاتى است كه سائل را در آن ، دست خالى باز نمى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تنبيه الخواطرـ در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به تأخير نينداز؛ زيرا مرگ ، ناگهان از راه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ترس و اميدامام صادق عليه السلامـ وقتى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لقمان چه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شگفتى هاى فراوانى بود و عجيب تر از همه ، اين است كه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چنان بترس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با همه خوبى هاى انس و جن به پيشگاهش برسى ، عذابت مى كند و چنان به خدا اميدوار باش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با همه بدى هاى انس و جن به پيشگاهش برسى ، به تو رحم مى كند</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فيما وَعَظَ لُقمانُ 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خَفِ اللّهَ خَوفاً لَو أتَيتَ القِيامَةَ بِبِرِّ الثَّقَلَينِ خِفتَ أن يُعَذِّبَكَ ، وَارجُ اللّهَ رَجاءً لَو وافَيتَ القِيامَةَ بِإِثمِ الثَّقَلَينِ رَجَوتَ أن يَغفِرَ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وكَيفَ أُطيقُ هذا وإنَّما لي قَلبٌ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لَوِ استُخرِجَ قَلبُ المُؤمِنِ فَشُقَّ لَوُجِدَ فيهِ نورانِ ، نورٌ لِلخَوفِ ونورٌ لِلرَّجاءِ </w:t>
      </w:r>
      <w:r>
        <w:rPr>
          <w:rStyle w:val="FootnoteAnchor"/>
          <w:rtl w:val="true"/>
        </w:rPr>
        <w:footnoteReference w:id="183"/>
      </w:r>
      <w:r>
        <w:rPr>
          <w:rFonts w:ascii="Amiri" w:hAnsi="Amiri" w:eastAsia="Amiri" w:cs="Amiri"/>
          <w:color w:val="111111"/>
          <w:sz w:val="28"/>
          <w:sz w:val="28"/>
          <w:szCs w:val="28"/>
          <w:rtl w:val="true"/>
          <w:lang w:bidi="ar-SA"/>
        </w:rPr>
        <w:t xml:space="preserve">، لَو وُزِنا لَما رَجَحَ أحَدُهُما عَلَى الآخَرِ بِمِثقالِ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يُؤمِن بِاللّهِ يُصَدِّق ما قالَ اللّهُ ، ومَن يُصَدِّق ما قالَ اللّهُ يَفعَل ما أمَرَ اللّهُ ، ومَن لَم يَفعَل ما أمَرَ اللّهُ لَم يُصَدِّق ما قالَ اللّهُ ؛ فَإِنَّ هذِهِ الأَخلاقَ تَشهَدُ بَعضُها لِبَعضٍ ، فَمَن يُؤمِن بِاللّهِ إيماناً صادِقاً يَعمَل للّهِِ خالِصاً ناصِحاً ، ومَن عَمِلَ للّهِِ خالِصاً ناصِحاً فَقَد آمَنَ بِاللّهِ صادِقاً ، ومَن أطاعَ اللّهَ خافَهُ ، ومَن خافَهُ فَقَد أحَبَّهُ ، ومَن أحَبَّهُ اتَّبَعَ أمرَهُ ، ومَنِ اتَّبَعَ أمرَهُ استَوجَبَ جَنَّتَهُ ومَرضاتَهُ ، ومَن لَم يَتَّبِع رِضوانَ اللّهِ فَقَد هانَ عَلَيهِ سَخَطُهُ ، نَعوذُ بِاللّهِ مِن سَخَطِ اللّهِ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حسن الظن باللّه عن داوود بن شابور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خَفِ اللّهَ خَوفاً يَحولُ بَينَكَ وبَينَ الرَّجاءِ ، وَارجُهُ رَجاءً يَحولُ بَينَكَ وبَينَ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ـ أي أبي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قَلباً واحِدا إذا ألزَمتُهُ الخَوفَ شَغَلَهُ عَنِ الرَّجاءِ ، وإذا ألزَمتُهُ الرَّجاءَ أشغَلتُهُ عَنِ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إنَّ المُؤمِنَ لَهُ قَلبٌ بِقَلبَينِ يَرجو بِأَحَدِهِما ويَخافُهُ بِالآخَرِ </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موعظه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چنان بترس كه اگر قيامت را با همه خوبى هاى انس و جن دريابى، باز هم بهراسى كه خداوند عذابت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چنان اميدوار باش كه اگر قيامت را با همه بدى هاى انس و جن دريابى، اميدوار باشى كه خداوند تو را بيامرزد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توانم چنين باشم ، در حالى كه تنها يك قلب دارم؟ 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قلب مؤمن بيرون آورده و پاره شود، دو نور در آن دريافت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براى خوف و نورى براى رجا ، كه اگر وزن شوند ، هيچ يك ذرّه اى بر ديگرى ترجيح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خدا ايمان آورَد ، سخن خدا را تصديق مى كند و هر كس گفته خداوند را تصديق كند، به دستور او جامه عمل مى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دستور او جامه عمل نپوشد، گفته خدا را تصديق نكرده است زيرا اين خلق و خوى ها ، بر درستىِ يكديگر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خدا ايمان صادقانه داشته باشد، در عمل نيز با خدا خالصانه و خيرخواهانه رفتار مى كند و هر كه در راه خدا خالصانه و خيرخواهانه عمل كند ، حقيقتا صادقانه به خدا ايمان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خدا را اطاعت كند، از او مى ترسد و هر كه از او بترسد، او را دوست مى دارد و هر كه او را دوست بدارد، از فرمانش پيروى مى كند و هر كه از فرمانش پيروى كند ، مستحقّ بهشت و رضوانش مى گردد ، و هر كه از رضوان الهى پيروى نكند، غضب خدا بر او هموار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خدا ، به خدا پناه مى بريم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حُسن الظّنّ باللّهـ به نقل از داوود بن شاپور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از خدا بترس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حايل بين تو و رجا باشد و چنان به خدا اميدوار باش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حايل بين تو و ترس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يك قلب دارم كه هر گاه ترس در آن باشد ، از اميد باز مى دارد و هر گاه اميدوارى در آن باشد، از ترس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 دو قلب در يك قلب دارد ، كه با يكى اميدوار است و با ديگرى مى ترسد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لابن حنبل عن عَوف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 اللّهَ عَزَّ وجَلَّ رَجاءً لا تَأمَنُ فيهِ مَكرَهُ ، وخَفِ اللّهَ مَخافَةً لا تَيأَسُ فيها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 وكَيفَ أستَطيعُ ذلِكَ وإنَّما لي قَلبٌ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المُؤمِنَ لَذو قَلبٍ يَرجو بِهِ وقَلبٍ يَخافُ بِهِ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كُن ذا قَلبَينِ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تَخافُ بِاللّهِ </w:t>
      </w:r>
      <w:r>
        <w:rPr>
          <w:rStyle w:val="FootnoteAnchor"/>
          <w:rtl w:val="true"/>
        </w:rPr>
        <w:footnoteReference w:id="187"/>
      </w:r>
      <w:r>
        <w:rPr>
          <w:rFonts w:ascii="Amiri" w:hAnsi="Amiri" w:eastAsia="Amiri" w:cs="Amiri"/>
          <w:color w:val="111111"/>
          <w:sz w:val="28"/>
          <w:sz w:val="28"/>
          <w:szCs w:val="28"/>
          <w:rtl w:val="true"/>
          <w:lang w:bidi="ar-SA"/>
        </w:rPr>
        <w:t xml:space="preserve">خَوفاً لا يُخالِطُهُ تَفريطٌ ، وقَلبٍ تَرجو بِهِ اللّهَ رَجاءً لا يُخالِطُهُ تَغريرٌ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شعب الإيمان عن وهب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اُرجُ اللّهَ رَجاءً لا يُجَرِّئُكَ عَلى مَعصِيَتِهِ وخَفِ اللّهَ خَوفا لا يُؤيِسُكَ مِن رَحمَتِهِ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تَقوَى اللّهِتنبيه الخواطرـ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اِتَّخِذ تَقوَى اللّهِ تِجارَةً تَأتِكَ الأَرباحُ مِن غَيرِ بِضاعَةٍ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بِالتَّقوى ، فَإِنَّهُ أربَحُ التِّجاراتِ </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2172_12336"/>
    </w:p>
    <w:p>
      <w:pPr>
        <w:pStyle w:val="Heading3"/>
        <w:numPr>
          <w:ilvl w:val="2"/>
          <w:numId w:val="1"/>
        </w:numPr>
        <w:rPr/>
      </w:pPr>
      <w:bookmarkStart w:id="191" w:name="__RefHeading___Toc480522_3804643083"/>
      <w:bookmarkStart w:id="192" w:name="_Toc73"/>
      <w:bookmarkEnd w:id="190"/>
      <w:bookmarkEnd w:id="191"/>
      <w:r>
        <w:rPr/>
        <w:t>۵</w:t>
      </w:r>
      <w:r>
        <w:rPr>
          <w:rtl w:val="true"/>
        </w:rPr>
        <w:t xml:space="preserve"> </w:t>
      </w:r>
      <w:r>
        <w:rPr>
          <w:rtl w:val="true"/>
        </w:rPr>
        <w:t xml:space="preserve">/ </w:t>
      </w:r>
      <w:r>
        <w:rPr/>
        <w:t>۹</w:t>
      </w:r>
      <w:r>
        <w:rPr>
          <w:rtl w:val="true"/>
        </w:rPr>
        <w:t xml:space="preserve"> پرواى الهى</w:t>
      </w:r>
      <w:bookmarkEnd w:id="192"/>
    </w:p>
    <w:p>
      <w:pPr>
        <w:pStyle w:val="BookText"/>
        <w:rPr/>
      </w:pPr>
      <w:r>
        <w:rPr>
          <w:rFonts w:ascii="IRNazanin" w:hAnsi="IRNazanin" w:eastAsia="IRNazanin"/>
          <w:color w:val="111111"/>
          <w:sz w:val="28"/>
          <w:sz w:val="28"/>
          <w:szCs w:val="28"/>
          <w:rtl w:val="true"/>
          <w:lang w:bidi="fa-IR"/>
        </w:rPr>
        <w:t>الزهد ، ابن حنبلـ به نقل از عوف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عز و جل چنان اميدوار باش كه از مكرش ايمن نباشى، و از او چنان بترس كه از رحمتش نااميد نگردى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توانم اين گونه باشم ، در حالى كه تنها يك قلب دارم؟ 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 قلبى دارد كه با آن ، اميد مى ورزد و قلبى هم دارد كه با آن ، مى ترسد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قلب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كه كاملاً از خدا بيمناك باشد ، بدون كوتاهى از آن ؛ و قلبى كه به خدا اميدوار باشد ، بى آن كه غافلگير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شعب الإيمانـ به نقل از وهب بن منبّه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خدا اميدوار باش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نافرمانى اش جَرى نكند ، و چنان از خدا بترس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رحمتش نااميد نگردانَد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پرواى الهىتنبيه الخواطرـ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پرواى الهى را سرمايه تجارت خود قرار ده تا بدون هيچ كالايى ، تو را سود سرشار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لقمان عليه السلام به پسرش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تقوا پيشه كن؛ زيرا تقوا ، سودمندترين تجارت است</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مُتَّقِيا تَكُن عَزيزا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ذِكرُ اللّهِالاختصاص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أقِلَّ الكَلامَ وَاذكُرِ اللّهَ عَزَّ وجَلَّ في كُلِّ مَكانٍ ؛ فَإِنَّهُ قَد أنذَرَكَ وحَذَّرَكَ وبَصَّرَكَ وعَلَّمَكَ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أكثِر ذِكرَ اللّهِ عَزَّ وجَلَّ ؛ فَإِنَّ اللّهَ تَعالى ذاكِرٌ مَن ذَكَرَهُ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البداية والنهاية عن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أهلِ الذِّكرِ وَالغَفلَةِ كَمَثَلِ النّورِ وَالظُّلمَةِ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اِختَرِ المَجالِسَ </w:t>
      </w:r>
      <w:r>
        <w:rPr>
          <w:rStyle w:val="FootnoteAnchor"/>
          <w:rtl w:val="true"/>
        </w:rPr>
        <w:footnoteReference w:id="196"/>
      </w:r>
      <w:r>
        <w:rPr>
          <w:rFonts w:ascii="Amiri" w:hAnsi="Amiri" w:eastAsia="Amiri" w:cs="Amiri"/>
          <w:color w:val="111111"/>
          <w:sz w:val="28"/>
          <w:sz w:val="28"/>
          <w:szCs w:val="28"/>
          <w:rtl w:val="true"/>
          <w:lang w:bidi="ar-SA"/>
        </w:rPr>
        <w:t xml:space="preserve">عَلى عَينَيكَ ، فَإِن رَأَيتَ قَوماً يَذكُرونَ اللّهَ فَاجِلس إلَيهِم ، فَإِنَّكَ إن تَكُ عالِماً يَنفَعكَ عِلمُكَ ويَزيدوكَ عِلماً إلى عِلمِكَ ، وإن تَكُ جاهِلاً يُعَلِّموكَ ، ولَعَلَّ اللّهَ أن يُطلِعَهُم بِرَحمَةٍ فَتَعُمَّكَ مَعَهُم </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2172_12338"/>
    </w:p>
    <w:p>
      <w:pPr>
        <w:pStyle w:val="Heading3"/>
        <w:numPr>
          <w:ilvl w:val="2"/>
          <w:numId w:val="1"/>
        </w:numPr>
        <w:rPr/>
      </w:pPr>
      <w:bookmarkStart w:id="194" w:name="__RefHeading___Toc480524_3804643083"/>
      <w:bookmarkStart w:id="195" w:name="_Toc74"/>
      <w:bookmarkEnd w:id="193"/>
      <w:bookmarkEnd w:id="194"/>
      <w:r>
        <w:rPr/>
        <w:t>۵</w:t>
      </w:r>
      <w:r>
        <w:rPr>
          <w:rtl w:val="true"/>
        </w:rPr>
        <w:t xml:space="preserve"> </w:t>
      </w:r>
      <w:r>
        <w:rPr>
          <w:rtl w:val="true"/>
        </w:rPr>
        <w:t xml:space="preserve">/ </w:t>
      </w:r>
      <w:r>
        <w:rPr/>
        <w:t>۱۰</w:t>
      </w:r>
      <w:r>
        <w:rPr>
          <w:rtl w:val="true"/>
        </w:rPr>
        <w:t xml:space="preserve"> ياد خدا</w:t>
      </w:r>
      <w:bookmarkEnd w:id="195"/>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لقمان عليه السلام به پسرش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پرهيزگار باش تا عزيز گردى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ياد خداالاختصاصـ به نقل از اَوزاعى ،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بگو، و در همه جا خداوند عز و جل را ياد كن؛ زيرا خدا تو را هشدار داد و بر حذر داشت و بينا و آگاه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را بسيار ياد كن؛ چرا كه خداوند متعال ، ياد كننده كسى است كه او را ياد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البداية و النهايةـ به نقل از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بيداران و غافلان، همان مَثَل نور و ظلمت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را با دو چشمانت، آگاهانه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گروهى را ديدى كه خدا را ياد مى كنند، همراهشان بنشين؛ زيرا اگر عالم باشى، هم دانشت به تو سود مى رساند و هم آنهابر دانشت مى افزايند، و اگر نادان باشى، تو را دانش مى آموزند و چه بسا خداوند بر آنان نظر رحمت افكنَد، پس تو را نيز در بر گيرد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عَن عُبَيد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لا تَجلِس فِي المَجلِسِ الَّذي لا يُذكَرُ اللّهُ فيهِ، فَإِنَّكَ إن تَكُ عالِما لا يَنفَعكَ عِلمُكَ، وإن تَكُ غَبِيّاً يَزيدوكَ غُبِيّاً ، وإن يُطلِعِ اللّهُ إلَيهِم بَعدَ ذلِكَ بِسَخَطٍ يُصيبُكَ مَعَهُم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الزهد لابن المبارك عن ابن أبي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أصحابِي الغافِلينَ الَّذينَ إذا ذَكَرتُكَ لَم يُعينوني ، وإذا نَسيتُكَ لَم يُذَكِّروني ، وإذا أمَرتُ لَم يُطيعوني ، وإن صَمَتُّ أحزَنوني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ذِكرُ المَوتِإرشاد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المَوتَ نُصبَ عَينَيكَ ، وَالوُقوفَ بَينَ يَدَي خالِقِكَ ، وتَمَثُّلَ شَهادَةِ جَوارِحِكَ عَلَيكَ بِعَمَلِكَ ، وَالمَلائِكَةِ المُوَكِّلينَ بِكَ تَستَحي مِنهُم ومِن رَبِّكَ الَّذي هُوَ مُشاهِدُكَ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أمرٌ لا تَدري مَتى يَلقاكَ استَعِدَّ لَهُ قَبلَ أن يَفجَأَكَ </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2172_12340"/>
    </w:p>
    <w:p>
      <w:pPr>
        <w:pStyle w:val="Heading3"/>
        <w:numPr>
          <w:ilvl w:val="2"/>
          <w:numId w:val="1"/>
        </w:numPr>
        <w:rPr/>
      </w:pPr>
      <w:bookmarkStart w:id="197" w:name="__RefHeading___Toc480526_3804643083"/>
      <w:bookmarkStart w:id="198" w:name="_Toc75"/>
      <w:bookmarkEnd w:id="196"/>
      <w:bookmarkEnd w:id="197"/>
      <w:r>
        <w:rPr/>
        <w:t>۵</w:t>
      </w:r>
      <w:r>
        <w:rPr>
          <w:rtl w:val="true"/>
        </w:rPr>
        <w:t xml:space="preserve"> </w:t>
      </w:r>
      <w:r>
        <w:rPr>
          <w:rtl w:val="true"/>
        </w:rPr>
        <w:t xml:space="preserve">/ </w:t>
      </w:r>
      <w:r>
        <w:rPr/>
        <w:t>۱۱</w:t>
      </w:r>
      <w:r>
        <w:rPr>
          <w:rtl w:val="true"/>
        </w:rPr>
        <w:t xml:space="preserve"> ياد مرگ</w:t>
      </w:r>
      <w:bookmarkEnd w:id="198"/>
    </w:p>
    <w:p>
      <w:pPr>
        <w:pStyle w:val="BookText"/>
        <w:rPr/>
      </w:pPr>
      <w:r>
        <w:rPr>
          <w:rFonts w:ascii="IRNazanin" w:hAnsi="IRNazanin" w:eastAsia="IRNazanin"/>
          <w:color w:val="111111"/>
          <w:sz w:val="28"/>
          <w:sz w:val="28"/>
          <w:szCs w:val="28"/>
          <w:rtl w:val="true"/>
          <w:lang w:bidi="fa-IR"/>
        </w:rPr>
        <w:t>البداية و النهايةـ به نقل از عُبَيد بن عُمَيرـ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كه خدا در آن ياد نمى شود، ننشين؛ زيرا اگر تو عالم باشى، علمت تو را سودى نمى رسانَد و اگر كودن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آن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كودنىِ تو مى افزايد، و اگر خداوند بعد از آن، با سخطش با آنان رفتار كند، تو را هم در بر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 ابن مباركـ به نقل از ابن ابى مُلَيكه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همواره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مرا از غافلان قرار مده؛ آنان كه هر گاه يادت كنم، يارى ام نكنند و هر گاه فراموشت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يادم نياورم و هر گاه فرمان دهم، اطاعتم نكنند و هر گاه ساكت شوم، اندوهگينم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ياد مرگإرشاد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لقمان به پسرش است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را همواره پيش چشم خود قرار بده و خود را در پيشگاه پروردگارت حاضر بدان، و با عمل خود، شهادت اعضا و جوارحت را نمايان ساز تا فرشتگان موكّل، از آنها و از پروردگارت ـ كه شاهد بر توست ـ حيا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هست كه نمى دانى كِى تو را در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پيش از آن كه ناگهان به سراغت آيد، خود را مهيّا ساز</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كَيفَ يَنامُ ابنُ آدَمَ وَالمَوتُ يَطلُبُهُ ، وكَيفَ يَغفُلُ ولا يُغفَلُ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 قَد ماتَ أصفِياءُ اللّهِ عَزَّ وجَلَّ وأحِبّاؤُهُ وأنبِياؤُهُ صَلَواتُ اللّهِ عَلَيهِم فَمَن ذا بَعدَهُم يُخَلَّدُ فَيُترَكُ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ذِكرُ الآخِرَةِشعب الإيمان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اُحضُرِ الجَنائِزَ ، ولا تَحضُرِ العُرسَ ؛ فَإِنَّ الجَنائِزَ تُذَكِّرُكَ الآخِرَةَ ، وَالعُرسَ تُشَهّيكَ </w:t>
      </w:r>
      <w:r>
        <w:rPr>
          <w:rStyle w:val="FootnoteAnchor"/>
          <w:rtl w:val="true"/>
        </w:rPr>
        <w:footnoteReference w:id="203"/>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آداب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اُحضُرِ المَآتِمَ ، ولا تَحضُرِ الوَلائِمَ ؛ فَإِنَّ المَآتِمَ تُذَكِّرُ الآخِرَةَ ، وإنَّ الوَلائِمَ تُذَكِّرُ الدُّنيا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تَشهَدِ العُرُساتِ ؛ فَإِنَّها تُرَغِّبُكَ فِي الدُّنيا ، وتُنسيكَ الآخِرَةَ ، وَاشهَدِ الجَنائِزَ ؛ فَإِنَّها تُزَهِّدُكَ فِي الدُّنيا ، وتُرَغِّبُكَ فِي الآخِرَةِ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تَسمَعِ المَلاهِيَ ؛ فَإِنَّها تُنسيكَ الآخِرَةَ ، ولكِنِ احضُرِ الجَنائِزَ ، وزُرِ المَقابِرَ ، وتَذَكَّرِ المَوتَ وما بَعدَهُ مِنَ الأَهوالِ فَتَأخُذَ حِذرَكَ </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2172_12342"/>
    </w:p>
    <w:p>
      <w:pPr>
        <w:pStyle w:val="Heading3"/>
        <w:numPr>
          <w:ilvl w:val="2"/>
          <w:numId w:val="1"/>
        </w:numPr>
        <w:rPr/>
      </w:pPr>
      <w:bookmarkStart w:id="200" w:name="__RefHeading___Toc480528_3804643083"/>
      <w:bookmarkStart w:id="201" w:name="_Toc76"/>
      <w:bookmarkEnd w:id="199"/>
      <w:bookmarkEnd w:id="200"/>
      <w:r>
        <w:rPr/>
        <w:t>۵</w:t>
      </w:r>
      <w:r>
        <w:rPr>
          <w:rtl w:val="true"/>
        </w:rPr>
        <w:t xml:space="preserve"> </w:t>
      </w:r>
      <w:r>
        <w:rPr>
          <w:rtl w:val="true"/>
        </w:rPr>
        <w:t xml:space="preserve">/ </w:t>
      </w:r>
      <w:r>
        <w:rPr/>
        <w:t>۱۲</w:t>
      </w:r>
      <w:r>
        <w:rPr>
          <w:rtl w:val="true"/>
        </w:rPr>
        <w:t xml:space="preserve"> ياد آخرت</w:t>
      </w:r>
      <w:bookmarkEnd w:id="201"/>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آدميزاد به خواب مى رود، در حالى كه مرگ او را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او غفلت مى كند، در حالى كه فراموش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برگزيدگان خداوند عز و جل ، و دوستان و پيامبرانش ـ كه 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همگى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پس از آنها جاويد بماند و رها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ياد آخرتشعب الايمانـ به نقل از حسن </w:t>
      </w:r>
      <w:r>
        <w:rPr>
          <w:rStyle w:val="FootnoteAnchor"/>
          <w:rtl w:val="true"/>
        </w:rPr>
        <w:footnoteReference w:id="208"/>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ها شركت كن، و در عروسى ها حاضر نشو ؛ چرا كه تشييع جنازه ها، آخرت را به يادت مى آورند؛ ولى عروسى ها تو را مشتاق دنيا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مجالس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شو، و در وليمه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ميهمانى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نكن؛ چرا كه ماتم ها يادآور آخرت، و وليمه ها يادآور دنيايند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عروسى ها شركت نكن؛ چرا كه آنها تو را به دنيا راغب مى سازند و آخرت را از يادت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جنازه ها حاضر شو؛ چرا كه آنها تو را بى رغبت به دنيا مى كنند، و به آخرت ترغيب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سفارش لقمان به پسرش است كه گفت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موسيقى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را گوش نده؛ زيرا آخرت را از يادت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تشييع جنازه ها حاضر شو ، و قبور را زيارت كن ، و مرگ و حوادث هولناك پس از آن را به ياد بياور تا بر حذر باشى</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الاِهتِمامُ بِالآخِرَةِالإمام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وَعَظَ لُقمانُ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مُنذُ سَقَطتُ إلَى الدُّنيَا استَدبَرتُ وَاستَقبَلتُ الآخِرَةَ ، فَدارٌ أنتَ إلَيها تَسيرُ أقرَبُ مِن دارٍ أنتَ مِنها مُتَباعِدٌ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تَطلُب مِنَ الأَمرِ مُدبِرا ، ولا تَرفُض مِنهُ مُقبِلاً ؛ فَإِنَّ ذلِكَ يُضِلُّ الرَّأيَ ويُزري بِالعَقلِ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لُقمانُ ابنَهُ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يا بُنَيَّ ، إنَّكَ </w:t>
      </w:r>
      <w:r>
        <w:rPr>
          <w:rStyle w:val="FootnoteAnchor"/>
          <w:rtl w:val="true"/>
        </w:rPr>
        <w:footnoteReference w:id="210"/>
      </w:r>
      <w:r>
        <w:rPr>
          <w:rFonts w:ascii="Amiri" w:hAnsi="Amiri" w:eastAsia="Amiri" w:cs="Amiri"/>
          <w:color w:val="111111"/>
          <w:sz w:val="28"/>
          <w:sz w:val="28"/>
          <w:szCs w:val="28"/>
          <w:rtl w:val="true"/>
          <w:lang w:bidi="ar-SA"/>
        </w:rPr>
        <w:t xml:space="preserve">مِن حينِ نَزَلتَ مِن بَطنِ أُمِّكَ استَدبَرتَ الدُّنيا ، وَاستَقبَلتَ الآخِرَةَ ، فَأَصبَحتَ بَينَ 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تَقرُبُ مِنها ودارٍ تَباعَدُ عَنها ، فَلا تَجعَلَنَّ هَمَّكَ إلاّ عِمارَةَ دارِكَ الَّتي تَقرُبُ مِنها ويَطولُ مُقامُكَ بِها ؛ فَلَها خُلِقتَ وبِالسَّعيِ لَها اُمرِتَ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إنَّكَ مُنذُ يَومَ هَبَطتَ مِن بَطنِ اُمِّكَ استَقبَلتَ الآخِرَةَ وَاستَدبَرتَ الدُّنيا ؛ فَإِنَّكَ إن نِلتَ مُستَقبَلَها أولى بِكَ أن تَستَدبِرَها </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2172_12344"/>
    </w:p>
    <w:p>
      <w:pPr>
        <w:pStyle w:val="Heading3"/>
        <w:numPr>
          <w:ilvl w:val="2"/>
          <w:numId w:val="1"/>
        </w:numPr>
        <w:rPr/>
      </w:pPr>
      <w:bookmarkStart w:id="203" w:name="__RefHeading___Toc480530_3804643083"/>
      <w:bookmarkStart w:id="204" w:name="_Toc77"/>
      <w:bookmarkEnd w:id="202"/>
      <w:bookmarkEnd w:id="203"/>
      <w:r>
        <w:rPr/>
        <w:t>۵</w:t>
      </w:r>
      <w:r>
        <w:rPr>
          <w:rtl w:val="true"/>
        </w:rPr>
        <w:t xml:space="preserve"> </w:t>
      </w:r>
      <w:r>
        <w:rPr>
          <w:rtl w:val="true"/>
        </w:rPr>
        <w:t xml:space="preserve">/ </w:t>
      </w:r>
      <w:r>
        <w:rPr/>
        <w:t>۱۳</w:t>
      </w:r>
      <w:r>
        <w:rPr>
          <w:rtl w:val="true"/>
        </w:rPr>
        <w:t xml:space="preserve"> اهتمام به كار آخرت</w:t>
      </w:r>
      <w:bookmarkEnd w:id="20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اهتمام به كار آخرتربيع الأبرارـ به نقل از لقمان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خود را در چيزى صرف كن كه براى آن آفريده شده اى، و آن را در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نكن كه كفايت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لقمان پسرش را نصيحت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همان زمانى كه به دنيا آمدم ، به آن پشت كردم و به سوى آخرت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اى كه تو به سوى آن روانى ، نزديك تر است از خانه اى كه تو از آن دور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چيزى نباش كه پشت سر نهاده اى، و چيزى را كه پيشِ رو دارى، رها نكن؛ زيرا اين كار، رأى و نظر را گم راه مى كند و عقل را بى مايه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سفارش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تو از هنگامى كه از شكم مادر به دنيا آمدى ، به دنيا پشت كرده اى و به آخرت رو آورده اى؛ پس بين دو خانه اى قرار گرفته اى كه به يكى نزديك مى شوى و از ديگرى دور مى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خود را جز براى آباد ساختن خانه اى كه نزديكش مى شوى و اقامت تو در آن طولانى خواهد بود ، قرار مده؛ زيرا براى همين آفريده شده اى و مأمور تلاش براى آن گشته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همان هنگام كه از شكم مادر به دنيا آمدى، رو به آخرت كردى و به دنيا پشت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آنچه پيش روست ، دست يابى، بهتر است براى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دنيايى كه پشت سر نهاده اى</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خزانة 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هَمَّكَ فيما كُلِّفتَ ، ولا تَجعَل هَمَّكَ فيما كُفيتَ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تَهتَمَّ لِلدُّنيا فَيَشغَلَكَ عنَِ الآخِرَةِ ، وَاتَّجِر للّهِِ تِجارَةً يَأتِكَ الأَرباحُ بِلا بِضاعَةٍ ، ولَيسَ غِنىً مِثلَ صِحَّةِ الجِسمِ ، ولا غُنمٌ مِثلَ طيبِ العَيشِ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الدُّنيا لا خَيرَ فيها إلاّ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سَبَقَ مِنهُ عَمَلٌ سَيِّي فَهُوَ حَريصٌ عَلى أن يَتَدارَكَ بِعَمَلٍ صالِحٍ ؛ لِيَغفِرَ اللّهُ تَعالى بِهِ سَيِّئاتِهِ ، ورَجُلٍ أعطاهُ اللّهُ تَعالى فِي الدُّنيا شَرَفا وذِكراً ، فَهُوَ يَلتَمِسُ شَرَفَ الآخِرَةِ وذِكرَها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ربيع الأبرار عن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اِجعَل هَمَّكَ فيما خُلِقتَ لَهُ ، ولا تَجعَل هَمَّكَ فيما كُفيتَهُ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ربيع الأبرار عن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لا تَكونَنَّ الذَّرَّةُ أكيَسَ مِنكَ تَجمَعُ في صَيفِها لِشِتائِها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الثِّقَةُ بِاللّهِكنز الفوائدـ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ثِق بِاللّهِ عَزَّ وجَلَّ ثُمَّ سَل فِي النّاسِ هَل مِن أحَدٍ وَثِقَ بِاللّهِ فَلَم يُنجِهِ </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2172_12346"/>
    </w:p>
    <w:p>
      <w:pPr>
        <w:pStyle w:val="Heading3"/>
        <w:numPr>
          <w:ilvl w:val="2"/>
          <w:numId w:val="1"/>
        </w:numPr>
        <w:rPr/>
      </w:pPr>
      <w:bookmarkStart w:id="206" w:name="__RefHeading___Toc480532_3804643083"/>
      <w:bookmarkStart w:id="207" w:name="_Toc78"/>
      <w:bookmarkEnd w:id="205"/>
      <w:bookmarkEnd w:id="206"/>
      <w:r>
        <w:rPr/>
        <w:t>۵</w:t>
      </w:r>
      <w:r>
        <w:rPr>
          <w:rtl w:val="true"/>
        </w:rPr>
        <w:t xml:space="preserve"> </w:t>
      </w:r>
      <w:r>
        <w:rPr>
          <w:rtl w:val="true"/>
        </w:rPr>
        <w:t xml:space="preserve">/ </w:t>
      </w:r>
      <w:r>
        <w:rPr/>
        <w:t>۱۴</w:t>
      </w:r>
      <w:r>
        <w:rPr>
          <w:rtl w:val="true"/>
        </w:rPr>
        <w:t xml:space="preserve"> اعتماد به خدا</w:t>
      </w:r>
      <w:bookmarkEnd w:id="207"/>
    </w:p>
    <w:p>
      <w:pPr>
        <w:pStyle w:val="BookText"/>
        <w:rPr/>
      </w:pPr>
      <w:r>
        <w:rPr>
          <w:rFonts w:ascii="IRNazanin" w:hAnsi="IRNazanin" w:eastAsia="IRNazanin"/>
          <w:color w:val="111111"/>
          <w:sz w:val="28"/>
          <w:sz w:val="28"/>
          <w:szCs w:val="28"/>
          <w:rtl w:val="true"/>
          <w:lang w:bidi="fa-IR"/>
        </w:rPr>
        <w:t xml:space="preserve">خزانة الخيال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همّت خود را در چيزى قرار بده كه بدان موظّف شده اى ، و آن را در چيزى قرار نده كه از آن كفايت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دنيا اهتمام نورز كه تو را از اشتغال به آخرت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خدا چنان داد و ستد كن كه بدون كالا، براى تو سودآور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ثروتى، همانند سلامت تن نيست ، و هيچ غنيمتى، مانند خوشىِ زندگى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هيچ خيرى نيست، جز براى دو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در گذشته عمل بدى از او سرزده و او حريص است كه آن را با عمل خوب، جبران كند خداى متعال با آن ، بدى هايش را بيامرزد؛ و مردى كه خداى متعال در دنيا به او شرافت و آوازه اى بخشيده و او در جستجوى شرافت و ياد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الأبرارـ به نقل از لقمان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مورچه از تو زيرك تر باشد كه در تابستانش، براى زمستانش جمع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اعتماد به خداكنز الفوائدـ در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عز و جلاعتماد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ميان مردم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كه به خدا اعتماد كرده باشد، ولى خدا او را نجات نداده باشد؟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حُسنُ الظَّنِّ بِاللّهِكنز الفوائدـ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أحسِنِ الظَّنَّ بِاللّهِ ثُمَّ سَل فِي النّاسِ مَن ذَا الَّذي أحسَنَ الظَّنَّ بِاللّهِ فَلَم يَكُن عِندَ حُسنِ ظَنِّهِ بِهِ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التَّوَكُّلُ عَلَى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الحَكيمَ قالَ لاِبنِهِ وهُوَ يَعِظُهُ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ذَا الَّذِي ابتَغَى اللّهَ عَزَّ وجَلَّ فَلَم يَجِدهُ ، ومَن ذَا الَّذي لَجَأَ إلَى اللّهِ فَلَم يُدافِع عَنهُ ، أم مَن ذَا الَّذي تَوَكَّلَ عَلَى اللّهِ فَلَم يَكفِهِ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كنز الفوائدـ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تَوَكَّل عَلَى اللّهِ ثُمَّ سَل فِي النّاسِ مَن ذَا الَّذي تَوَكَّلَ عَلَى اللّهِ فَلَم يَكفِهِ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ومَن ذَا الَّذي ذَكَرَهُ فَلَم يَذكُرهُ ، ومَن ذَا الَّذي تَوَكَّلَ عَلَى اللّهِ فَوَكَلَهُ إلى غَيرِهِ ، ومَن ذَا الَّذي تَضَرَّعَ إلَيهِ جَلَّ ذِكرُهُ فَلَم يَرحَمهُ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ـ يا بُنَيَّ ـ بِاليَأسِ عَمّا في أيدِي النّاسِ وَالوُثوقِ بِوَعدِ اللّهِ ، وَاسعَ فيما فُرِضَ عَلَيكَ، ودَعِ السَّعيَ فيما ضُمِنَ لَكَ ، وتَوَكَّل عَلَى اللّهِ في كُلِّ اُمورِكَ يَكفِكَ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2172_12348"/>
    </w:p>
    <w:p>
      <w:pPr>
        <w:pStyle w:val="Heading3"/>
        <w:numPr>
          <w:ilvl w:val="2"/>
          <w:numId w:val="1"/>
        </w:numPr>
        <w:rPr/>
      </w:pPr>
      <w:bookmarkStart w:id="209" w:name="__RefHeading___Toc480534_3804643083"/>
      <w:bookmarkStart w:id="210" w:name="_Toc79"/>
      <w:bookmarkEnd w:id="208"/>
      <w:bookmarkEnd w:id="209"/>
      <w:r>
        <w:rPr/>
        <w:t>۵</w:t>
      </w:r>
      <w:r>
        <w:rPr>
          <w:rtl w:val="true"/>
        </w:rPr>
        <w:t xml:space="preserve"> </w:t>
      </w:r>
      <w:r>
        <w:rPr>
          <w:rtl w:val="true"/>
        </w:rPr>
        <w:t xml:space="preserve">/ </w:t>
      </w:r>
      <w:r>
        <w:rPr/>
        <w:t>۱۵</w:t>
      </w:r>
      <w:r>
        <w:rPr>
          <w:rtl w:val="true"/>
        </w:rPr>
        <w:t xml:space="preserve"> خوش گمانى به خدا</w:t>
      </w:r>
      <w:bookmarkEnd w:id="210"/>
    </w:p>
    <w:p>
      <w:pPr>
        <w:pStyle w:val="Heading3"/>
        <w:numPr>
          <w:ilvl w:val="2"/>
          <w:numId w:val="1"/>
        </w:numPr>
        <w:rPr/>
      </w:pPr>
      <w:bookmarkStart w:id="211" w:name="__RefHeading___Toc480536_3804643083"/>
      <w:bookmarkStart w:id="212" w:name="_Toc80"/>
      <w:bookmarkEnd w:id="211"/>
      <w:r>
        <w:rPr/>
        <w:t>۵</w:t>
      </w:r>
      <w:r>
        <w:rPr>
          <w:rtl w:val="true"/>
        </w:rPr>
        <w:t xml:space="preserve"> </w:t>
      </w:r>
      <w:r>
        <w:rPr>
          <w:rtl w:val="true"/>
        </w:rPr>
        <w:t xml:space="preserve">/ </w:t>
      </w:r>
      <w:r>
        <w:rPr/>
        <w:t>۱۶</w:t>
      </w:r>
      <w:r>
        <w:rPr>
          <w:rtl w:val="true"/>
        </w:rPr>
        <w:t xml:space="preserve"> توكّل بر خدا</w:t>
      </w:r>
      <w:bookmarkEnd w:id="21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خوش گمانى به خداكنز الفوائدـ در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خوش گمان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مردم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به خدا خوش گمان بوده، ولى خدا طبق گمان او رفتار نكرده باشد؟</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توكّل بر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حكيم، هنگامى كه پسرش را موعظه مى كرد،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از خداوند عز و جل سراغ گرفت، ولى او را نيافت؟ و كيست كه به خدا پناه بُرد ، ولى خدا از او دفاع نكرد؟ يا كيست كه به خدا توكّل كرد ، ولى خدا او را كفايت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الفوائدـ در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توكّل كن ، آن گاه، از مردم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به خدا توكّل كرده ، ولى خدا او را كافى نبوده باشد ؟</w:t>
      </w:r>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خدا را ياد كرده باشد ، ولى خدا او را ياد نكرده باشد؟ كيست كه به خدا توكّل كرده باشد ، ولى خدا او را به ديگرى واگذاشته باشد؟ و كيست كه به سوى خداى گرامى ياد، تضرّع و زارى كرده باشد ، ولى خدا به او رحم نكرده باشد؟</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لقمان به پسرش است كه گفت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لازم است كه از آنچه در دست مردم است، مأيوس باشى و به وعده خدا اعتماد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بر تو واجب گرديده، تلاش كن و تلاش درباره آنچه برايت ضمانت گرديده است را رها كن، و در همه كارهايت به خدا توكّل كن تا كفايتت كند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طاعَةُ اللّهِإرشاد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كُنتَ تُحِبُّ الجَنَّةَ فَإِنَّ رَبَّكَ يُحِبُّ الطّاعَةَ ، فَأَحِبَّ ما يُحِبُّ ، وإن كُنتَ تَكرَهُ النّارَ فَإِنَّ رَبَّكَ يَكرَهُ المَعصِيَةَ ، فَاكرَه ما يَكرَهُهُ لِيُنجِيَكَ مِمّا تَكرَهُ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الإمام الصادق عليه السلامـ فيما وَعَظَ لُقمانُ 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اللّهَ خافَهُ ، ومَن خافَهُ فَقَد أحَبَّهُ ، ومَن أحَبَّهُ اتَّبَعَ أمرَهُ ، ومَنِ اتَّبَعَ أمرَهُ استَوجَبَ جَنَّتَهُ ومَرضاتَهُ ، ومَن لَم يَتَّبِع رِضوانَ اللّهِ فَقَد هانَ عَلَيهِ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سَخَطِ اللّهِ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لُقمانُ ابنَهُ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 اللّهَ بِقَدرِ حاجَتِكَ إلَيهِ ، وَاعصِهِ بِقَدرِ صَبرِكَ عَلى عَذابِهِ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أرَدتَ أن تَعصِيَ اللّهَ فَاطلُب مَكانا لا يَراكَ فيهِ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2172_12350"/>
    </w:p>
    <w:p>
      <w:pPr>
        <w:pStyle w:val="Heading3"/>
        <w:numPr>
          <w:ilvl w:val="2"/>
          <w:numId w:val="1"/>
        </w:numPr>
        <w:rPr/>
      </w:pPr>
      <w:bookmarkStart w:id="214" w:name="__RefHeading___Toc480538_3804643083"/>
      <w:bookmarkStart w:id="215" w:name="_Toc81"/>
      <w:bookmarkEnd w:id="213"/>
      <w:bookmarkEnd w:id="214"/>
      <w:r>
        <w:rPr/>
        <w:t>۵</w:t>
      </w:r>
      <w:r>
        <w:rPr>
          <w:rtl w:val="true"/>
        </w:rPr>
        <w:t xml:space="preserve"> </w:t>
      </w:r>
      <w:r>
        <w:rPr>
          <w:rtl w:val="true"/>
        </w:rPr>
        <w:t xml:space="preserve">/ </w:t>
      </w:r>
      <w:r>
        <w:rPr/>
        <w:t>۱۷</w:t>
      </w:r>
      <w:r>
        <w:rPr>
          <w:rtl w:val="true"/>
        </w:rPr>
        <w:t xml:space="preserve"> فرمانبرى از خدا</w:t>
      </w:r>
      <w:bookmarkEnd w:id="21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فرمانبرى از خداإرشاد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بهشت را دوست مى دارى، پروردگارت نيز طاعت و فرمانبرى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بدار آنچه را كه خدا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از جهنّم بدت مى آيد، پروردگارت نيز از گناه بدش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خدا بد مى داند ، بد بدان تا تو را از آنچه بدت مى آيد ،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بيان نصايح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اطاعت كند ، از او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خدا بترسد ، او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خدا را دوست بدارد ، از فرمانش پيروى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خدا پيروى كند ، بهشت و رضاى او را از آن خود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دنبال رضاى الهى نباشد ، به آسانى ، خود را مشمول خشم الهى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به خدا پناه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سفارش كرد و گفت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به اندازه نيازت به خدا ، از او اطاعت كن و به اندازه شكيبايى ات بر عذابش، او را نافرمانى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خواستى خدا را نافرمانى كنى، جايى را سراغ بگير كه تو را در آن جا نبيند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كَيفَ تَسكُنُ دارَ مَن قَد أسخَطتَهُ ؟ أم كَيفَ تُجاوِرُ مَن قَد عَصَيتَهُ ؟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ذَا الَّذي عَبَدَ اللّهَ فَخَذَلَهُ ، ومَن ذَا الَّذِي ابتَغاهُ فَلَم يَجِدهُ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اِغتِنامُ الفُرصَةِ فِي الفَراغِالإمام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جَدِّدِ التَّوبَةَ في قَلبِكَ ، وَاكمَش في فَراغِكَ قَبلَ أن يُقصَدَ قَصدُكَ ، ويُقضى قَضاؤُكَ ، ويُحالَ بَينَكَ وبَينَ ما تُريدُ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إنَّ الدُّنيا قَليلٌ وعُمُرَكَ قَصيرٌ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اِعلَم أنَّ الدُّنيا قَليلٌ ، وعُمُرَكَ مِنها قَليلٌ مِن قَليلٍ ، ويَقِرُّ </w:t>
      </w:r>
      <w:r>
        <w:rPr>
          <w:rStyle w:val="FootnoteAnchor"/>
          <w:rtl w:val="true"/>
        </w:rPr>
        <w:footnoteReference w:id="233"/>
      </w:r>
      <w:r>
        <w:rPr>
          <w:rFonts w:ascii="Amiri" w:hAnsi="Amiri" w:eastAsia="Amiri" w:cs="Amiri"/>
          <w:color w:val="111111"/>
          <w:sz w:val="28"/>
          <w:sz w:val="28"/>
          <w:szCs w:val="28"/>
          <w:rtl w:val="true"/>
          <w:lang w:bidi="ar-SA"/>
        </w:rPr>
        <w:t xml:space="preserve">مِنَ القَليلِ قَليلٌ </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2172_12352"/>
    </w:p>
    <w:p>
      <w:pPr>
        <w:pStyle w:val="Heading3"/>
        <w:numPr>
          <w:ilvl w:val="2"/>
          <w:numId w:val="1"/>
        </w:numPr>
        <w:rPr/>
      </w:pPr>
      <w:bookmarkStart w:id="217" w:name="__RefHeading___Toc480540_3804643083"/>
      <w:bookmarkStart w:id="218" w:name="_Toc82"/>
      <w:bookmarkEnd w:id="216"/>
      <w:bookmarkEnd w:id="217"/>
      <w:r>
        <w:rPr/>
        <w:t>۵</w:t>
      </w:r>
      <w:r>
        <w:rPr>
          <w:rtl w:val="true"/>
        </w:rPr>
        <w:t xml:space="preserve"> </w:t>
      </w:r>
      <w:r>
        <w:rPr>
          <w:rtl w:val="true"/>
        </w:rPr>
        <w:t xml:space="preserve">/ </w:t>
      </w:r>
      <w:r>
        <w:rPr/>
        <w:t>۱۸</w:t>
      </w:r>
      <w:r>
        <w:rPr>
          <w:rtl w:val="true"/>
        </w:rPr>
        <w:t xml:space="preserve"> بهره گيرى از اوقات فراغت</w:t>
      </w:r>
      <w:bookmarkEnd w:id="218"/>
    </w:p>
    <w:p>
      <w:pPr>
        <w:pStyle w:val="BookText"/>
        <w:rPr/>
      </w:pPr>
      <w:r>
        <w:rPr>
          <w:rFonts w:ascii="IRNazanin" w:hAnsi="IRNazanin" w:eastAsia="IRNazanin"/>
          <w:color w:val="111111"/>
          <w:sz w:val="28"/>
          <w:sz w:val="28"/>
          <w:szCs w:val="28"/>
          <w:rtl w:val="true"/>
          <w:lang w:bidi="fa-IR"/>
        </w:rPr>
        <w:t>الاختصاصـ به نقل از اَوزاعى ،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ساكن خانه كسى مى شوى كه او را به خشم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با كسى همسايگى مى كنى كه نافرمانى اش كرده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خدا را پرستيد و خدا او را خوار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كه خدا را جُست ، ولى او را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بهره گيرى از اوقات فراغتامام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نصايح لقمان به پسرش اين بود كه</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توبه را در دلت تازه كن ، و پيش از آن كه كارَت فرا رسد و قضايت قطعى شود و بين تو و آنچه مى خواهى ، فاصله بيفتد ، در ايّام فراغتت،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ناچيز است و عمر تو نيز كوتاه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در سفارش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ناچيز است و عمر تو اندكى از آن ناچيز است، و از آن اندك نيز اندكى مانده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الزُّهدُ فِي الدُّنياالاختصاص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اِجعَلِ الدُّنيا سِجنَكَ فَتَكونَ الآخِرَةُ جَنَّتَكَ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بِع دُنياكَ بِآخِرَتِكَ تَربَحهُما جَميعا ، ولا تَبِع آخِرَتَكَ بِدُنياكَ تَخسَرهُما جَميعاً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ولا تَركَن إلَى الدُّنيا ، ولا تَشغَل قَلبَكَ بِحُبِّها ؛ فَإِنَّكَ لَم تُخلَق لَها ، وما خَلَقَ اللّهُ خَلقا أهوَنَ عَلَيهِ مِنها ؛ لِأَنَّهُ لَم يَجعَل نَعيمَها ثَوابا لِلمُطيعينَ ، ولَم يَجعَل بَلاءَها عُقوبَةً لِلعاصينَ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الحكمة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وَصايا لُقمانَ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ـ يا بُنَيَّ ـ أنَّ المُقامَ فِي الدُّنيا قَليلٌ وَالرُّكونَ إليها غُرورٌ ، وَالغِبطَةَ فيها حُلمٌ ، فَكُن سَمحا سَهلاً قَريبا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في جَميعِ أحوالِكَ ، ولا تَعصِهِ في شَيءٍ مِن اُمورِكَ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الأَمانَةُالإمام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عليه السلام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أمينا ؛ فَإِنَّ اللّهَ تَعالى لا يُحِبُّ الخائِنينَ </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2172_12354"/>
    </w:p>
    <w:p>
      <w:pPr>
        <w:pStyle w:val="Heading3"/>
        <w:numPr>
          <w:ilvl w:val="2"/>
          <w:numId w:val="1"/>
        </w:numPr>
        <w:rPr/>
      </w:pPr>
      <w:bookmarkStart w:id="220" w:name="__RefHeading___Toc480542_3804643083"/>
      <w:bookmarkStart w:id="221" w:name="_Toc83"/>
      <w:bookmarkEnd w:id="219"/>
      <w:bookmarkEnd w:id="220"/>
      <w:r>
        <w:rPr/>
        <w:t>۵</w:t>
      </w:r>
      <w:r>
        <w:rPr>
          <w:rtl w:val="true"/>
        </w:rPr>
        <w:t xml:space="preserve"> </w:t>
      </w:r>
      <w:r>
        <w:rPr>
          <w:rtl w:val="true"/>
        </w:rPr>
        <w:t xml:space="preserve">/ </w:t>
      </w:r>
      <w:r>
        <w:rPr/>
        <w:t>۱۹</w:t>
      </w:r>
      <w:r>
        <w:rPr>
          <w:rtl w:val="true"/>
        </w:rPr>
        <w:t xml:space="preserve"> بى رغبتى به دنيا</w:t>
      </w:r>
      <w:bookmarkEnd w:id="221"/>
    </w:p>
    <w:p>
      <w:pPr>
        <w:pStyle w:val="Heading3"/>
        <w:numPr>
          <w:ilvl w:val="2"/>
          <w:numId w:val="1"/>
        </w:numPr>
        <w:rPr/>
      </w:pPr>
      <w:bookmarkStart w:id="222" w:name="__RefHeading___Toc480544_3804643083"/>
      <w:bookmarkStart w:id="223" w:name="_Toc84"/>
      <w:bookmarkEnd w:id="222"/>
      <w:r>
        <w:rPr/>
        <w:t>۵</w:t>
      </w:r>
      <w:r>
        <w:rPr>
          <w:rtl w:val="true"/>
        </w:rPr>
        <w:t xml:space="preserve"> </w:t>
      </w:r>
      <w:r>
        <w:rPr>
          <w:rtl w:val="true"/>
        </w:rPr>
        <w:t xml:space="preserve">/ </w:t>
      </w:r>
      <w:r>
        <w:rPr/>
        <w:t>۲۰</w:t>
      </w:r>
      <w:r>
        <w:rPr>
          <w:rtl w:val="true"/>
        </w:rPr>
        <w:t xml:space="preserve"> امانتدارى</w:t>
      </w:r>
      <w:bookmarkEnd w:id="22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بى رغبتى به دنياالاختصاصـ به نقل از اَوزاعى ،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زندان خود قرار ده تا آخرت، بهشتت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دنيايت را به آخرتت بفروش تا در هر دو، سود كنى ؛ ولى آخرتت را به دنيايت مفروش، كه از هر دو، زيان 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اعتماد منما و دلت را به دوستىِ آن مشغول نكن ؛ چرا كه تو براى آن ، آفريده نشده اى و خداوند عز و جل هيچ آفريده اى پست تر از آن نيافريده است ؛ چرا كه نعمت دنيا را براى فرمان برداران، پاداش ، و گرفتارى آن را براى نافرمانان ، كيفر قرار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الحكمة الخالدة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هاى لقمان به پسرش است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اقامت در دنيا، اندك و اعتماد به آن، فريب و خوشى در آن، بردبارى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بخشنده و آسان گير و نزديك و امين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جامع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احوالت، از خدا پروا كن و در هيچ يك از كارهايت، از او نافرمانى نكن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امانتدارىامام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موعظه لقمان به پسرش،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امين باش؛ زيرا خداى متعال ، خيانتكاران را دوست ندارد</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عن أحمد بن أبي عبد اللّه عن بعض أصحابنا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أدِّ الأَمانَةَ تَسلَم لَكَ دُنياكَ وآخِرَتُكَ ، وكُن أمينا تَكُن غَنِيّا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تنبيه الخواطرـ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كُن أمينا تَعِش غَنِيّا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العين للفراهيدي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خازِنُكَ حَفيظا وخِزانَتُكَ أمينَةً سُدتَ في دُنياكَ وآخِرَتِكَ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القَناعَةُالإمام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أنفَعُ الغِنى غِنَى القَلبِ ، فَتَلَبَّث في كُلِّ ذلِكَ ، وَالزَمِ القَناعَةَ وَالرِّضا بِما قَسَمَ اللّهُ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اِقنَع بِقَسمِ اللّهِ لَكَ يَصفُ عَيشُكَ ، فَإِن أرَدتَ أن تَجمَعَ عِزَّ الدُّنيا فَاقطَع طَمَعَكَ مِمّا في أيدِي النّاسِ ، فَإِنَّما بَلَغَ الأَنبِياءُ وَالصِّدّيقونَ ما بَلَغوا بِقَطعِ طَمَعِهِم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اِقنَع بِما رُزِقتَ ، ولا تَمُدَّنَّ عَينَيكَ إلى رِزقِ غَيرِكَ ؛ فَإِنَّ ذلِكَ يُؤذيكَ </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2172_12356"/>
    </w:p>
    <w:p>
      <w:pPr>
        <w:pStyle w:val="Heading3"/>
        <w:numPr>
          <w:ilvl w:val="2"/>
          <w:numId w:val="1"/>
        </w:numPr>
        <w:rPr/>
      </w:pPr>
      <w:bookmarkStart w:id="225" w:name="__RefHeading___Toc480546_3804643083"/>
      <w:bookmarkStart w:id="226" w:name="_Toc85"/>
      <w:bookmarkEnd w:id="224"/>
      <w:bookmarkEnd w:id="225"/>
      <w:r>
        <w:rPr/>
        <w:t>۵</w:t>
      </w:r>
      <w:r>
        <w:rPr>
          <w:rtl w:val="true"/>
        </w:rPr>
        <w:t xml:space="preserve"> </w:t>
      </w:r>
      <w:r>
        <w:rPr>
          <w:rtl w:val="true"/>
        </w:rPr>
        <w:t xml:space="preserve">/ </w:t>
      </w:r>
      <w:r>
        <w:rPr/>
        <w:t>۲۱</w:t>
      </w:r>
      <w:r>
        <w:rPr>
          <w:rtl w:val="true"/>
        </w:rPr>
        <w:t xml:space="preserve"> قناعت</w:t>
      </w:r>
      <w:bookmarkEnd w:id="226"/>
    </w:p>
    <w:p>
      <w:pPr>
        <w:pStyle w:val="BookText"/>
        <w:rPr/>
      </w:pPr>
      <w:r>
        <w:rPr>
          <w:rFonts w:ascii="IRNazanin" w:hAnsi="IRNazanin" w:eastAsia="IRNazanin"/>
          <w:color w:val="111111"/>
          <w:sz w:val="28"/>
          <w:sz w:val="28"/>
          <w:szCs w:val="28"/>
          <w:rtl w:val="true"/>
          <w:lang w:bidi="fa-IR"/>
        </w:rPr>
        <w:t>معانى الأخبارـ به نقل احمد بن ابى عبد اللّه كه سندش را به بعضى از اصحاب ائمّه عليهم السلام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خطاب به پسرش گفت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ادا كن تا دنيا و آخرتت سالم بماند، و امين باش تا بى نياز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الخواطرـ در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باش تا بى نياز زندگى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العين، 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خزانه دارت نگهبانِ خوب و خزانه ات أمن و محفوظ باشد، در دنيا و آخرتت آسوده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قناعتامام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مفيدترين ثروت، بى نيازىِ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همه اين موارد، درنگ كن و قناعت پيشه كن و به آنچه خداوند قسمت كرده، خشنود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قسمت الهى قانع باش تا زندگى ات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خواستى عزّت دنيا را گرد آورى ، طمع خود را از آنچه در دست مردم است،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پيامبران و صدّيقان، به اندازه قطع طمعشان ، به آن مقامات 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روزى ات شده، قانع باش و چشمانت را به روزىِ ديگرى خيره نكن؛ زيرا اين كار ، آزارت مى دهد</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خزانة 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وَاقنَع بِما رُزِقتَ ، ولا تَمُدَّنَّ عَينَيكَ إلى رِزقِ غَيرِكَ ؛ فَإِنَّ ذلِكَ يُرديكَ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أغنَى النّاسِ مَن قَنِعَ بِما في يَدَيهِ ، وأفقَرُهُم مَن مَدَّ عَينَيهِ إلى ما في أيدِي النّاسِ ، وعَلَيكَ ـ يا بُنَيَّ ـ بِاليَأسِ عَمّا في أيدِي النّاسِ ، وَالوُثوقِ بِوَعدِ اللّهِ ، وَاسعَ فيما فُرِضَ عَلَيكَ ، ودَعِ السَّعيَ فيما ضُمِنَ لَكَ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قَنِعا تَعِش غَنِيّا</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كَلامِ لُقمانَ الحَكيمِ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بِالقَناعَةِ عِزّا ، وبِطيبِ النَّفسِ نَعيما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الرِّضاإرشاد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وَارضَ بِما قَسَمَ اللّهُ لَكَ ؛ فَإِنَّهُ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عِبادي ذَنبا مَن لَم يَرضَ بِقَضائي ، ولَم يَشكُر نَعمائي ، ولَم يَصبِر عَلى بَلائي </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2172_12358"/>
    </w:p>
    <w:p>
      <w:pPr>
        <w:pStyle w:val="Heading3"/>
        <w:numPr>
          <w:ilvl w:val="2"/>
          <w:numId w:val="1"/>
        </w:numPr>
        <w:rPr/>
      </w:pPr>
      <w:bookmarkStart w:id="228" w:name="__RefHeading___Toc480548_3804643083"/>
      <w:bookmarkStart w:id="229" w:name="_Toc86"/>
      <w:bookmarkEnd w:id="227"/>
      <w:bookmarkEnd w:id="228"/>
      <w:r>
        <w:rPr/>
        <w:t>۵</w:t>
      </w:r>
      <w:r>
        <w:rPr>
          <w:rtl w:val="true"/>
        </w:rPr>
        <w:t xml:space="preserve"> </w:t>
      </w:r>
      <w:r>
        <w:rPr>
          <w:rtl w:val="true"/>
        </w:rPr>
        <w:t xml:space="preserve">/ </w:t>
      </w:r>
      <w:r>
        <w:rPr/>
        <w:t>۲۲</w:t>
      </w:r>
      <w:r>
        <w:rPr>
          <w:rtl w:val="true"/>
        </w:rPr>
        <w:t xml:space="preserve"> خُشنودى</w:t>
      </w:r>
      <w:bookmarkEnd w:id="229"/>
    </w:p>
    <w:p>
      <w:pPr>
        <w:pStyle w:val="BookText"/>
        <w:rPr/>
      </w:pPr>
      <w:r>
        <w:rPr>
          <w:rFonts w:ascii="IRNazanin" w:hAnsi="IRNazanin" w:eastAsia="IRNazanin"/>
          <w:color w:val="111111"/>
          <w:sz w:val="28"/>
          <w:sz w:val="28"/>
          <w:szCs w:val="28"/>
          <w:rtl w:val="true"/>
          <w:lang w:bidi="fa-IR"/>
        </w:rPr>
        <w:t xml:space="preserve">خزانة الخيال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به آنچه روزى ات شده، قانع باش و چشمانت را به روزىِ ديگرى خيره نكن؛ چرا كه اين كار خوارت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سفارش لقمان عليه السلام به پسرش است كه گفت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نيازترينِ مردم، كسى است كه به آنچه در دست دارد ،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فقيرترينِ آنها كسى است كه چشمانش را به آنچه در دست مردم است،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كه از آنچه در دست مردم است، نااميد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وعده الهى اعتماد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بر تو واجب شده است، بكوش، و تلاش درباره آنچه برايت تضمين گرديده ، رها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سفارش لقمان به پسرش است كه گفت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قانع باش تا بى نياز زندگى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سخنان لقمان حكيم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عزّتمندى، قناعت كافى است و براى نعمت، دل خوشىِ آدمى كافى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خُشنودىإرشاد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سفارش لقمان به پسرش است كه گفت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آنچه خداوند براى تو قسمت نموده ، راضى باش؛ زيرا خداوند سبحان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بنده گناهكار من، كسى است كه به قضاى من راضى نباشد و شكر نعمت هاى مرا به جا نياورَد و بر بلاى من شكيبايى نكند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الصَّمتُربيع الأبرار عن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إذَا افتَخَرَ النّاسُ بِحُسنِ كَلامِهِم فَافتَخِر أنتَ بِحُسنِ صَمتِكَ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عَلَيكَ بِالصَّمتِ فَما نَدِمتُ عَلَى السُّكوتِ قَطُّ ، ورُبَّما تَكَلَّمتُ فَنَدِمتُ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أسرار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لُقمانُ كَثيرَ الصَّمتِ فَسُئِلَ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لي اُذُنَينِ ولِسانا واحِدا إلاّ لِيَكونَ ما أسمَعُهُ أكثَرَ مِمّا أتَكَلَّمُ بِهِ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كتاب الحلم عن وهب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حِكمَةِ لُقمانَ أنَّهُ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العِلمُ حَسَنٌ وهُوَ مَعَ الحِلمِ أحسَنُ ، وَالصَّمتُ حَسَنٌ وهُوَ مَعَ الحِكمَةِ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اللِّسانَ هُوَ نابُ الجَسَدِ </w:t>
      </w:r>
      <w:r>
        <w:rPr>
          <w:rStyle w:val="FootnoteAnchor"/>
          <w:rtl w:val="true"/>
        </w:rPr>
        <w:footnoteReference w:id="254"/>
      </w:r>
      <w:r>
        <w:rPr>
          <w:rFonts w:ascii="Amiri" w:hAnsi="Amiri" w:eastAsia="Amiri" w:cs="Amiri"/>
          <w:color w:val="111111"/>
          <w:sz w:val="28"/>
          <w:sz w:val="28"/>
          <w:szCs w:val="28"/>
          <w:rtl w:val="true"/>
          <w:lang w:bidi="ar-SA"/>
        </w:rPr>
        <w:t xml:space="preserve">، فَاحذَر أن يَخرُجَ مِن لِسانِكَ ما يُهلِكُ جَسَدَكَ أو يُسخِطُ عَلَيكَ رَبَّكَ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خزانة 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إنَّ اللِّسانَ مِفتاحٌ لِلخَيرِ وَالشَّرِّ فَاختِم عَلى فيكَ ، إلاّ مِن خَيرٍ كَما تَختِمُ عَلى ذَهَبِكَ وفِضَّتِكَ </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2172_12360"/>
    </w:p>
    <w:p>
      <w:pPr>
        <w:pStyle w:val="Heading3"/>
        <w:numPr>
          <w:ilvl w:val="2"/>
          <w:numId w:val="1"/>
        </w:numPr>
        <w:rPr/>
      </w:pPr>
      <w:bookmarkStart w:id="231" w:name="__RefHeading___Toc480550_3804643083"/>
      <w:bookmarkStart w:id="232" w:name="_Toc87"/>
      <w:bookmarkEnd w:id="230"/>
      <w:bookmarkEnd w:id="231"/>
      <w:r>
        <w:rPr/>
        <w:t>۵</w:t>
      </w:r>
      <w:r>
        <w:rPr>
          <w:rtl w:val="true"/>
        </w:rPr>
        <w:t xml:space="preserve"> </w:t>
      </w:r>
      <w:r>
        <w:rPr>
          <w:rtl w:val="true"/>
        </w:rPr>
        <w:t xml:space="preserve">/ </w:t>
      </w:r>
      <w:r>
        <w:rPr/>
        <w:t>۲۳</w:t>
      </w:r>
      <w:r>
        <w:rPr>
          <w:rtl w:val="true"/>
        </w:rPr>
        <w:t xml:space="preserve"> سكوت</w:t>
      </w:r>
      <w:bookmarkEnd w:id="23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سكوتربيع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مردم به نيكويىِ سخنانشان فخر نمودند ، تو به نيكويىِ سكوتت مباهات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را مراعات كن كه من هرگز بر سكوت پشيمان نشده ام ، و چه بسا سخن گفتم و پشيمان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أسرار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بسيار سكوت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درباره آن، مورد پرسش قرار گرفت ،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براى من، دو گوش و يك زبان قرار نداده، جز براى اين كه شنيده هايم بيش از گفته هايم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الحلم، ابن ابى الدنياـ به نقل از وَهْب بن مُنبّه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لقمان است كه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نيكوست و آن به همراه بردبارى، نيكوتر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نيكوست و آن به همراه دانايى، نيكوتر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نيش بدن است پس بپرهيز از اين كه چيزى از زبانت در آيد كه تنت را نابود سازد يا پروردگارت را بر تو خشمگين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خزانة الخيال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كليد خير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جز در خير، دهانت را مهر و موم كن ،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 و نقره را مهر و موم مى كنى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الإِنفاقُالاختصاص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تُؤثِرَنَّ عَلى نَفسِكَ سِواها ، ولا تورِث مالَكَ أعداءَكَ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تُضَيِّع مالَكَ وتُصلِحَ مالَ غَيرِكَ ؛ فَإِنَّ مالَكَ ما قَدَّمتَ ومالَ غَيرِكَ ما أخَّرتَ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التَّواضُعُالإمام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عليه السلام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لِلحَقِّ تَكُن أعقَلَ النّاسِ ، وإنَّ الكَيِّسَ لَدَى الحَقِّ يَسيرٌ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الاِستِغفارُ وَالتَّسبيحُ فِي السَّحَرِمستدرك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وَصايا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يَكونُ الدّيكُ أكيَسَ مِنكَ ، يَقومُ في وَقتِ السَّحَرِ ويَستَغفِرُ ، وأنتَ نائِمٌ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يَكُنِ الدّيكُ أكيَسَ مِنكَ ؛ فَإِنَّه إذَا انقَضى نِصفُ اللَّيلِ خَفَقَ بِجَناحَيهِ وصَرَخَ إلَى اللّهِ سُبحانَهُ بِالتَّسبيحِ </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2172_12362"/>
    </w:p>
    <w:p>
      <w:pPr>
        <w:pStyle w:val="Heading3"/>
        <w:numPr>
          <w:ilvl w:val="2"/>
          <w:numId w:val="1"/>
        </w:numPr>
        <w:rPr/>
      </w:pPr>
      <w:bookmarkStart w:id="234" w:name="__RefHeading___Toc480552_3804643083"/>
      <w:bookmarkStart w:id="235" w:name="_Toc88"/>
      <w:bookmarkEnd w:id="233"/>
      <w:bookmarkEnd w:id="234"/>
      <w:r>
        <w:rPr/>
        <w:t>۵</w:t>
      </w:r>
      <w:r>
        <w:rPr>
          <w:rtl w:val="true"/>
        </w:rPr>
        <w:t xml:space="preserve"> </w:t>
      </w:r>
      <w:r>
        <w:rPr>
          <w:rtl w:val="true"/>
        </w:rPr>
        <w:t xml:space="preserve">/ </w:t>
      </w:r>
      <w:r>
        <w:rPr/>
        <w:t>۲۴</w:t>
      </w:r>
      <w:r>
        <w:rPr>
          <w:rtl w:val="true"/>
        </w:rPr>
        <w:t xml:space="preserve"> انفاق</w:t>
      </w:r>
      <w:bookmarkEnd w:id="235"/>
    </w:p>
    <w:p>
      <w:pPr>
        <w:pStyle w:val="Heading3"/>
        <w:numPr>
          <w:ilvl w:val="2"/>
          <w:numId w:val="1"/>
        </w:numPr>
        <w:rPr/>
      </w:pPr>
      <w:bookmarkStart w:id="236" w:name="__RefHeading___Toc480554_3804643083"/>
      <w:bookmarkStart w:id="237" w:name="_Toc89"/>
      <w:bookmarkEnd w:id="236"/>
      <w:r>
        <w:rPr/>
        <w:t>۵</w:t>
      </w:r>
      <w:r>
        <w:rPr>
          <w:rtl w:val="true"/>
        </w:rPr>
        <w:t xml:space="preserve"> </w:t>
      </w:r>
      <w:r>
        <w:rPr>
          <w:rtl w:val="true"/>
        </w:rPr>
        <w:t xml:space="preserve">/ </w:t>
      </w:r>
      <w:r>
        <w:rPr/>
        <w:t>۲۵</w:t>
      </w:r>
      <w:r>
        <w:rPr>
          <w:rtl w:val="true"/>
        </w:rPr>
        <w:t xml:space="preserve"> فروتنى</w:t>
      </w:r>
      <w:bookmarkEnd w:id="237"/>
    </w:p>
    <w:p>
      <w:pPr>
        <w:pStyle w:val="Heading3"/>
        <w:numPr>
          <w:ilvl w:val="2"/>
          <w:numId w:val="1"/>
        </w:numPr>
        <w:rPr/>
      </w:pPr>
      <w:bookmarkStart w:id="238" w:name="__RefHeading___Toc480556_3804643083"/>
      <w:bookmarkStart w:id="239" w:name="_Toc90"/>
      <w:bookmarkEnd w:id="238"/>
      <w:r>
        <w:rPr/>
        <w:t>۵</w:t>
      </w:r>
      <w:r>
        <w:rPr>
          <w:rtl w:val="true"/>
        </w:rPr>
        <w:t xml:space="preserve"> </w:t>
      </w:r>
      <w:r>
        <w:rPr>
          <w:rtl w:val="true"/>
        </w:rPr>
        <w:t xml:space="preserve">/ </w:t>
      </w:r>
      <w:r>
        <w:rPr/>
        <w:t>۲۶</w:t>
      </w:r>
      <w:r>
        <w:rPr>
          <w:rtl w:val="true"/>
        </w:rPr>
        <w:t xml:space="preserve"> آمرزش خواهى و تسبيحگويى در سحرگاهان</w:t>
      </w:r>
      <w:bookmarkEnd w:id="23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انفاقالاختصاصـ به نقل از اَوزاعى ،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خودت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انفاق نكردن و به ارث نهادنِ دارايى،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خودت مقدّم ندار، و دارايى ات را براى دشمنانت به ارث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فيض القدير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دارايىِ خود را ضايع نكن، در حالى كه دارايىِ ديگرى را سر و سامان مى دهى ؛ چرا كه دارايىِ تو آن است كه پيش فرستاده اى، و دارايىِ ديگرى آن است كه پس انداختى و باقى گذاشتى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فروتنىامام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حق، فروتن باش تا عاقل ترينِ مردم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 و با هوش ، در برابر حق ، آرام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آمرزش خواهى و تسبيحگويى در سحرگاهانمستدرك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هاى لقمان به پسرش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خروس، از تو زرنگ تر باشد كه وقت سحر بر خيزد و استغفار كند ، در حالى كه تو در خواب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خروس، از تو زرنگ تر نباشد ؛ چرا كه خروس ، وقتى شب از نيمه گذشت ، بال مى زند و با فرياد ، خداى سبحان را تسبيح مى گويد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البَلاءُإحياء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الذَّهَبَ يُجَرَّبُ بِالنّارِ ، وَالعَبدَ الصّالِحَ يُجَرَّبُ بِالبَلاءِ ، فَإِذا أحَبَّ اللّهُ قَوما ابتَلاهُم ، فَمَن رَضِيَ فَلَهُ الرِّضا ومَن سَخِطَ فَلَهُ السَّخَطُ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لُقمانَ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الذَّهَبُ وَالفِضَّةُ يُختَبَرانِ بِالنّارِ ، وَالمُؤمِنُ يُختَبَرُ بِالبَلاءِ </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2172_12364"/>
    </w:p>
    <w:p>
      <w:pPr>
        <w:pStyle w:val="Heading3"/>
        <w:numPr>
          <w:ilvl w:val="2"/>
          <w:numId w:val="1"/>
        </w:numPr>
        <w:rPr/>
      </w:pPr>
      <w:bookmarkStart w:id="241" w:name="__RefHeading___Toc480558_3804643083"/>
      <w:bookmarkStart w:id="242" w:name="_Toc91"/>
      <w:bookmarkEnd w:id="240"/>
      <w:bookmarkEnd w:id="241"/>
      <w:r>
        <w:rPr/>
        <w:t>۵</w:t>
      </w:r>
      <w:r>
        <w:rPr>
          <w:rtl w:val="true"/>
        </w:rPr>
        <w:t xml:space="preserve"> </w:t>
      </w:r>
      <w:r>
        <w:rPr>
          <w:rtl w:val="true"/>
        </w:rPr>
        <w:t xml:space="preserve">/ </w:t>
      </w:r>
      <w:r>
        <w:rPr/>
        <w:t>۲۷</w:t>
      </w:r>
      <w:r>
        <w:rPr>
          <w:rtl w:val="true"/>
        </w:rPr>
        <w:t xml:space="preserve"> بلا</w:t>
      </w:r>
      <w:bookmarkEnd w:id="24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بلاإحياء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 با آتش، و بنده صالح با گرفتارى آزموده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خداوند عز و جل گروهى را دوست بدارد ، آنها را گرفتار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راضى باشد ، خشنودى از آنِ اوست و هر كه ناخشنودى نمايد ،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سُبُل الهدى و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لقمان روايت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با آتشْ آزمايش مى شوند ، مؤمن، با مصيبت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بِناءِ النَّفسِ</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الظُّلمُإرشاد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بُنَيَّ ، الظُّلمُ ظُلُماتٌ ويَومَ القِيامَةِ حَسَراتٌ ، وإذا دَعَتكَ القُدرَةُ عَلى ظُلمِ مَن هُوَ دونَكَ فَاذكُر قُدرَةَ اللّهِ عَلَيكَ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تَفرَح عَلى ظُلمِ أحَدٍ بَلِ احزَن عَلى ظُلمِ مَن ظَلَمتَهُ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تنبيه الخواطرـ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تَرثِ لِمَن ظَلَمتَهُ ولكِنِ ارثِ لِسوءِ ما جَنَيتَهُ عَلى نَفسِكَ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المصنف لابن أبي شيبة عن عُبَيد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يُعجِبكَ رَحبُ الذِّراعَينِ بِالدَّمِ ، فَإِنَّ لَهُ عِندَ اللّهِ قاتِلاً لا يَموتُ </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2172_12366"/>
    </w:p>
    <w:p>
      <w:pPr>
        <w:pStyle w:val="Heading2"/>
        <w:numPr>
          <w:ilvl w:val="1"/>
          <w:numId w:val="1"/>
        </w:numPr>
        <w:rPr/>
      </w:pPr>
      <w:bookmarkStart w:id="244" w:name="__RefHeading___Toc480560_3804643083"/>
      <w:bookmarkStart w:id="245" w:name="_Toc92"/>
      <w:bookmarkEnd w:id="243"/>
      <w:bookmarkEnd w:id="244"/>
      <w:r>
        <w:rPr>
          <w:rtl w:val="true"/>
        </w:rPr>
        <w:t>فصل ششم</w:t>
      </w:r>
      <w:r>
        <w:rPr>
          <w:rtl w:val="true"/>
        </w:rPr>
        <w:t xml:space="preserve">: </w:t>
      </w:r>
      <w:r>
        <w:rPr>
          <w:rtl w:val="true"/>
        </w:rPr>
        <w:t>آفت هاى خودسازى</w:t>
      </w:r>
      <w:bookmarkEnd w:id="245"/>
    </w:p>
    <w:p>
      <w:pPr>
        <w:pStyle w:val="Heading3"/>
        <w:numPr>
          <w:ilvl w:val="2"/>
          <w:numId w:val="1"/>
        </w:numPr>
        <w:rPr/>
      </w:pPr>
      <w:bookmarkStart w:id="246" w:name="__RefHeading___Toc480562_3804643083"/>
      <w:bookmarkStart w:id="247" w:name="_Toc93"/>
      <w:bookmarkEnd w:id="246"/>
      <w:r>
        <w:rPr/>
        <w:t>۶</w:t>
      </w:r>
      <w:r>
        <w:rPr>
          <w:rtl w:val="true"/>
        </w:rPr>
        <w:t xml:space="preserve"> </w:t>
      </w:r>
      <w:r>
        <w:rPr>
          <w:rtl w:val="true"/>
        </w:rPr>
        <w:t xml:space="preserve">/ </w:t>
      </w:r>
      <w:r>
        <w:rPr/>
        <w:t>۱</w:t>
      </w:r>
      <w:r>
        <w:rPr>
          <w:rtl w:val="true"/>
        </w:rPr>
        <w:t xml:space="preserve"> ستم</w:t>
      </w:r>
      <w:bookmarkEnd w:id="24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هاى خودسازى</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ستمإرشاد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سفارش لقمان به پسرش است كه گفت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كردن، ظلمت مى آوَرَد و در روز رستاخيز، حسرت ها در پى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قدرت ، تو را بر ستم كردن به پايين تر از خودت فراخواند ، سيطره خدا را بر خودت ، به ياد آور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سفارش لقمان به پسرش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وارد شدنِ ستم بر هيچ كس شادمان نباش ؛ بلكه از ستم ديدگىِ كسى كه به او ستم كردى ، غمگين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تنبيه الخواطرـ در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به او ستم كرده اى ، مويه مكن ؛ ولى به خاطر بدىِ جنايتى كه بر خود كرده اى، مويه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 ابن ابى شيبهـ در المصنف به نقل از عُبَيد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دو ذراع خونِ ريخته ، تو را به شگفتى وا ندارد؛ زيرا آن خون ،نزد خداوند قاتلى دارد كه نمى ميرد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عن الأوزاعيّـ فيما قالَ لُقمانُ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الفَقرُ خَيرٌ مِن أن تَظلِمَ وتَطغى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أن تَخرُجَ مِنَ الدُّنيا فَقيراً ، وتَدَعَ أمرَكَ وأموالَكَ عِندَ غَيرِكَ قَيِّماً ، فَتُصَيِّرَهُ أميرا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العُجبُالاختصاص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يُعجِبكَ إحسانُكُ ، ولا تَتَعَظَّمَنَّ بِعَمَلِكَ الصّالِحِ فَتَهلِكَ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لِتَكُن ذُنوبُكَ بَينَ عَينَيكَ وعَمَلُكَ خَلفَ ظَهرِكَ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اِجعَل خَطاياكَ بَينَ عَينَيكَ إلى أن تَموتَ ، وأمّا حَسَناتُكَ فَالهَ عَنها ؛ فَإِنَّهُ قَد أحصاها مَن لا يَنساها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الحَسَدُالإمام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اِحذَرِ الحَسَدَ فَلا يَكونَنَّ مِن شَأنِكَ ، وَاجتَنِب سوءَ الخُلُقِ فَلا يَكونَنَّ مِن طَبعِكَ ، فَإِنَّكَ لا تَضُرُّ بِهِما إلاّ نَفسَكَ ، وإذا كُنتَ أنتَ الضّارَّ لِنَفسِكَ كَفَيتَ عَدُوَّكَ أمرَكَ ، لِأَنَّ عَداوَتَكَ لِنَفسِكَ أضَرُّ عَلَيكَ مِن عَداوَةِ غَيرِكَ </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2172_12368"/>
    </w:p>
    <w:p>
      <w:pPr>
        <w:pStyle w:val="Heading3"/>
        <w:numPr>
          <w:ilvl w:val="2"/>
          <w:numId w:val="1"/>
        </w:numPr>
        <w:rPr/>
      </w:pPr>
      <w:bookmarkStart w:id="249" w:name="__RefHeading___Toc480564_3804643083"/>
      <w:bookmarkStart w:id="250" w:name="_Toc94"/>
      <w:bookmarkEnd w:id="248"/>
      <w:bookmarkEnd w:id="249"/>
      <w:r>
        <w:rPr/>
        <w:t>۶</w:t>
      </w:r>
      <w:r>
        <w:rPr>
          <w:rtl w:val="true"/>
        </w:rPr>
        <w:t xml:space="preserve"> </w:t>
      </w:r>
      <w:r>
        <w:rPr>
          <w:rtl w:val="true"/>
        </w:rPr>
        <w:t xml:space="preserve">/ </w:t>
      </w:r>
      <w:r>
        <w:rPr/>
        <w:t>۲</w:t>
      </w:r>
      <w:r>
        <w:rPr>
          <w:rtl w:val="true"/>
        </w:rPr>
        <w:t xml:space="preserve"> خودپسندى</w:t>
      </w:r>
      <w:bookmarkEnd w:id="250"/>
    </w:p>
    <w:p>
      <w:pPr>
        <w:pStyle w:val="Heading3"/>
        <w:numPr>
          <w:ilvl w:val="2"/>
          <w:numId w:val="1"/>
        </w:numPr>
        <w:rPr/>
      </w:pPr>
      <w:bookmarkStart w:id="251" w:name="__RefHeading___Toc480566_3804643083"/>
      <w:bookmarkStart w:id="252" w:name="_Toc95"/>
      <w:bookmarkEnd w:id="251"/>
      <w:r>
        <w:rPr/>
        <w:t>۶</w:t>
      </w:r>
      <w:r>
        <w:rPr>
          <w:rtl w:val="true"/>
        </w:rPr>
        <w:t xml:space="preserve"> </w:t>
      </w:r>
      <w:r>
        <w:rPr>
          <w:rtl w:val="true"/>
        </w:rPr>
        <w:t xml:space="preserve">/ </w:t>
      </w:r>
      <w:r>
        <w:rPr/>
        <w:t>۳</w:t>
      </w:r>
      <w:r>
        <w:rPr>
          <w:rtl w:val="true"/>
        </w:rPr>
        <w:t xml:space="preserve"> حسد</w:t>
      </w:r>
      <w:bookmarkEnd w:id="252"/>
    </w:p>
    <w:p>
      <w:pPr>
        <w:pStyle w:val="BookText"/>
        <w:rPr/>
      </w:pPr>
      <w:r>
        <w:rPr>
          <w:rFonts w:ascii="IRNazanin" w:hAnsi="IRNazanin" w:eastAsia="IRNazanin"/>
          <w:color w:val="111111"/>
          <w:sz w:val="28"/>
          <w:sz w:val="28"/>
          <w:szCs w:val="28"/>
          <w:rtl w:val="true"/>
          <w:lang w:bidi="fa-IR"/>
        </w:rPr>
        <w:t xml:space="preserve">الاختصاصـ به نقل از اَوزاعى ، ـدرباره آنچه لقمان عليه السلام به پسرش گفت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دستى ، بهتر است از اين كه ستمگر و طغيانگر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كن از اين كه فقير از دنيا بروى ، در حالى كه امور و دارايى هايت را به ديگرى وا مى گذارى و او را امير و فرمان روا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خودپسندىالاختصاصـ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ات تو را به خودپسندى وا ندارد و كار خوبت را بزرگ نشمار و گرنه، هلاك مى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گناهانت پيش چشمانت باشد و عملت پشت 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الكشكول،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گناهانت را تا روز مرگ، پيش چشمانت قرار ده ؛ اما از نيكى هايت غافل شو ؛ چرا كه آنها را كسى كه مى شمارد فراموش نخواهد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حسدامام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بر حذر باش، كه در شأن تو نيست، و از بداخلاقى دورى كن، كه از سرشت تو نيست؛ زيرا تو به وسيله آن دو ، جز به خودت ضرر نمى زنى، و هر گاه به خودت ضرر رساندى، دشمنت را از پرداختن به كار تو كفايت مى كنى؛ زيرا دشمنى تو با خودت، از دشمنى ديگرى زيان بارتر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وَالحَسَدَ ؛ فَإِنَّهُ يَتَبَيَّنُ فيكَ ولا يَتَبَيَّنُ فيمَن تَحسُدُهُ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لِكُلِّ شَيءٍ عَلامَةٌ يُعرَفُ بِها ويُشهَدُ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ولِلحاسِدِ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يَغتابُ إذا غابَ ، ويَتَمَلَّقَ إذا شَهِدَ ، ويَشمَتُ بِالمُصيبَةِ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الرِّياءُالإمام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ابنَهُ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لا تُرِ النّاسَ أنَّكَ تَخشَى اللّهَ وقَلبُكَ فاجِرٌ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لِكُلِّ شَيءٍ عَلامَةٌ يُعرَفُ بِها ويُشهَدُ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ولِلمُرائي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يَكسَلُ إذا كانَ وَحدَهُ ، ويَنشَطُ إذا كانَ النّاسُ عَندَهُ ، ويَتَعَرَّضُ في كُلِّ أمرٍ لِلمَحمَدَةِ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اعتقاد أهل السنة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لُقمانَ لاِبنِهِ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صُمتَ فَاغسِل وَجهَكَ ، وَادَّهِن رَأسَكَ ، وَارفَع صَوتَكَ فِي المَلَأِ كَي لا يَعلَموا أنَّكَ صائِمٌ ، ولا تُراءِ النَّاسَ بِصَومِكَ وصَلاتِكَ فَتَهدِمَ بُنيانَكَ وتَغُرَّ غَيرَكَ ؛ فَإِنَّ الَّذي يَعمَلُ للّهِِ فِي السِّرِّ يُجزيهِ فِي العَلانِيَةِ ويَرفَعُ دَرَجاتِهِ فِي الآخِرَةِ وَالخُلودَ في دارِهِ وَالنَّظَرَ في وَجهِهِ مُرافَقَةَ أنبِيائِهِ </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2172_12370"/>
    </w:p>
    <w:p>
      <w:pPr>
        <w:pStyle w:val="Heading3"/>
        <w:numPr>
          <w:ilvl w:val="2"/>
          <w:numId w:val="1"/>
        </w:numPr>
        <w:rPr/>
      </w:pPr>
      <w:bookmarkStart w:id="254" w:name="__RefHeading___Toc480568_3804643083"/>
      <w:bookmarkStart w:id="255" w:name="_Toc96"/>
      <w:bookmarkEnd w:id="253"/>
      <w:bookmarkEnd w:id="254"/>
      <w:r>
        <w:rPr/>
        <w:t>۶</w:t>
      </w:r>
      <w:r>
        <w:rPr>
          <w:rtl w:val="true"/>
        </w:rPr>
        <w:t xml:space="preserve"> </w:t>
      </w:r>
      <w:r>
        <w:rPr>
          <w:rtl w:val="true"/>
        </w:rPr>
        <w:t xml:space="preserve">/ </w:t>
      </w:r>
      <w:r>
        <w:rPr/>
        <w:t>۴</w:t>
      </w:r>
      <w:r>
        <w:rPr>
          <w:rtl w:val="true"/>
        </w:rPr>
        <w:t xml:space="preserve"> ريا</w:t>
      </w:r>
      <w:bookmarkEnd w:id="255"/>
    </w:p>
    <w:p>
      <w:pPr>
        <w:pStyle w:val="BookText"/>
        <w:rPr/>
      </w:pP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حسد بپرهيز؛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خودِ تو آشكار مى گردد ، نه در كسى كه مورد حسادت توست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 نشانه اى دارد كه بدان شناخته مى شود و بر اساس آن، گواهى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حسود ،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را غيبت، حاضر را چاپلوسى، و گرفتار را شماتت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رياامام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موعظه هاى لقمان به پسرش هست كه گفت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 چنين نشان نده كه از خدا مى ترسى ، در حالى كه دلت گنهكار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نشانه اى دارد كه بدان شناخته مى شود و بر اساس آن، گواهى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رياكار نيز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تنها باشد، كسل است، و هر گاه پيش مردم باشد ، شاد است، و هر كارى را كه در آن ستايش باشد ، انجام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اعتقاد أهل السنةـ به نقل از حسن </w:t>
      </w:r>
      <w:r>
        <w:rPr>
          <w:rStyle w:val="FootnoteAnchor"/>
          <w:rtl w:val="true"/>
        </w:rPr>
        <w:footnoteReference w:id="278"/>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لقمان به پسرش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روزه گرفتى، رويت را بشوى و سرت را روغن بمال و صدايت را در بين مردم بلند كن تا ندانند كه روزه اى، و روزه و نمازت را به مردم نشان نده كه هم بنيان خود را نابود مى كنى و هم ديگرى را گول مى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كسى كه پنهانى براى خدا كارى مى كند ، خداوند آشكارا به او پاداش مى دهد و درجاتش را در آخرت بالا مى برد و همسان پيامبران، در بهشتْ جاودانه است و به وجه اللّه نظر مى 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الجعد عن محمّد بن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عليه السلام كانَ يَقولُ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اِتَّقِ اللّهَ ولا تُرِ </w:t>
      </w:r>
      <w:r>
        <w:rPr>
          <w:rStyle w:val="FootnoteAnchor"/>
          <w:rtl w:val="true"/>
        </w:rPr>
        <w:footnoteReference w:id="279"/>
      </w:r>
      <w:r>
        <w:rPr>
          <w:rFonts w:ascii="Amiri" w:hAnsi="Amiri" w:eastAsia="Amiri" w:cs="Amiri"/>
          <w:color w:val="111111"/>
          <w:sz w:val="28"/>
          <w:sz w:val="28"/>
          <w:szCs w:val="28"/>
          <w:rtl w:val="true"/>
          <w:lang w:bidi="ar-SA"/>
        </w:rPr>
        <w:t xml:space="preserve">النّاسَ أنَّكَ تَخشَى اللّهَ لِيُكرِموكَ وقَلبُكَ فاجِرٌ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المِراءُمحبوب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وَالمِراءَ ؛ فَإِنَّهُ يَدعوكَ إلى سَفكِ الدِّماءِ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وَصِيَّةِ لُقمانَ عليه السلام لاِبنِهِ،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يُكثِرِ المِراءَ يُشتَم</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الغَضَبُالاختصاص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اِملِك نَفسَكَ عِندَ الغَضَبِ حَتّى لا تَكونَ لِجَهَنَّمَ حَطَبا </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2172_12372"/>
    </w:p>
    <w:p>
      <w:pPr>
        <w:pStyle w:val="Heading3"/>
        <w:numPr>
          <w:ilvl w:val="2"/>
          <w:numId w:val="1"/>
        </w:numPr>
        <w:rPr/>
      </w:pPr>
      <w:bookmarkStart w:id="257" w:name="__RefHeading___Toc480570_3804643083"/>
      <w:bookmarkStart w:id="258" w:name="_Toc97"/>
      <w:bookmarkEnd w:id="256"/>
      <w:bookmarkEnd w:id="257"/>
      <w:r>
        <w:rPr/>
        <w:t>۶</w:t>
      </w:r>
      <w:r>
        <w:rPr>
          <w:rtl w:val="true"/>
        </w:rPr>
        <w:t xml:space="preserve"> </w:t>
      </w:r>
      <w:r>
        <w:rPr>
          <w:rtl w:val="true"/>
        </w:rPr>
        <w:t xml:space="preserve">/ </w:t>
      </w:r>
      <w:r>
        <w:rPr/>
        <w:t>۵</w:t>
      </w:r>
      <w:r>
        <w:rPr>
          <w:rtl w:val="true"/>
        </w:rPr>
        <w:t xml:space="preserve"> جدال</w:t>
      </w:r>
      <w:bookmarkEnd w:id="258"/>
    </w:p>
    <w:p>
      <w:pPr>
        <w:pStyle w:val="Heading3"/>
        <w:numPr>
          <w:ilvl w:val="2"/>
          <w:numId w:val="1"/>
        </w:numPr>
        <w:rPr/>
      </w:pPr>
      <w:bookmarkStart w:id="259" w:name="__RefHeading___Toc480572_3804643083"/>
      <w:bookmarkStart w:id="260" w:name="_Toc98"/>
      <w:bookmarkEnd w:id="259"/>
      <w:r>
        <w:rPr/>
        <w:t>۶</w:t>
      </w:r>
      <w:r>
        <w:rPr>
          <w:rtl w:val="true"/>
        </w:rPr>
        <w:t xml:space="preserve"> </w:t>
      </w:r>
      <w:r>
        <w:rPr>
          <w:rtl w:val="true"/>
        </w:rPr>
        <w:t xml:space="preserve">/ </w:t>
      </w:r>
      <w:r>
        <w:rPr/>
        <w:t>۶</w:t>
      </w:r>
      <w:r>
        <w:rPr>
          <w:rtl w:val="true"/>
        </w:rPr>
        <w:t xml:space="preserve"> خشم</w:t>
      </w:r>
      <w:bookmarkEnd w:id="260"/>
    </w:p>
    <w:p>
      <w:pPr>
        <w:pStyle w:val="BookText"/>
        <w:rPr/>
      </w:pPr>
      <w:r>
        <w:rPr>
          <w:rFonts w:ascii="IRNazanin" w:hAnsi="IRNazanin" w:eastAsia="IRNazanin"/>
          <w:color w:val="111111"/>
          <w:sz w:val="28"/>
          <w:sz w:val="28"/>
          <w:szCs w:val="28"/>
          <w:rtl w:val="true"/>
          <w:lang w:bidi="fa-IR"/>
        </w:rPr>
        <w:t>مسند ابن الجعدـ به نقل از محمّد بن واسع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 همواره به پسرش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خداترسى ات را به مردم نشان نده تا به خاطر آن ، تو را بزرگ بدارند، در حالى كه در دل گنهكارى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جدالمحبوب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 و بحث بپرهيز ؛ چرا كه تو را به سوى خون ريزى مى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سفارش لقمان به پسرش است كه گفت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هر كس زياد جر و بحث كند ، دشنام مى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خشمالاختصاصـ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خشم، بر خودت مسلّط باش تا هيزم جهنّم نشوى</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لهنّاد عن هشام بن عُروة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حِكمَةَ لُقمان</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إيّاكَ وشِدَّةَ الغَضَبِ ؛ فَإِنَّ شِدَّةَ الغَضَبِ مَمحَقَةٌ لِفُؤادِ الحَكيمِ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الحكمة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وَصايا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اِغلِب غَضَبَكَ بِحِلمِكَ ، ونَزَقَكَ بِوَقارِكَ ، وهَواكَ بِتَقواكَ ، وشَكَّكَ بِيَقينِكَ ، وباطِلَكَ بِحَقِّكَ ، وشُحَّكَ بِمَعروفِكَ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جمع الجواهر في الملح والنوادر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شَيءٌ أشَدُّ مِن حَملِ الغَضَبِ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الزِّناتفسير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وَالزِّنا ؛ فَإِنَّ أوَّلَهُ مَخافَةٌ وآخِرَهُ نَدامَةٌ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الكَذِبُعرائس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إيّاكَ وَالكَذِبَ ؛ فَإِنَّهُ يُفسِدُ دينَكَ ، ويَنقُصُ عِندَ النّاسِ مُروءَتَكَ ، فَعِندَ ذلِكَ يَذهَبُ حَياؤُكَ وبَهاؤُكَ وجاهُكَ ، وتُهانُ ، ولا يُسمَعُ مِنكَ إذا حَدَّثتَ ، ولا تُصَدَّقُ إذا قُلتَ ، ولا خَيرَ فِي العَيشِ إذا كانَ هكَذا </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2172_12374"/>
    </w:p>
    <w:p>
      <w:pPr>
        <w:pStyle w:val="Heading3"/>
        <w:numPr>
          <w:ilvl w:val="2"/>
          <w:numId w:val="1"/>
        </w:numPr>
        <w:rPr/>
      </w:pPr>
      <w:bookmarkStart w:id="262" w:name="__RefHeading___Toc480574_3804643083"/>
      <w:bookmarkStart w:id="263" w:name="_Toc99"/>
      <w:bookmarkEnd w:id="261"/>
      <w:bookmarkEnd w:id="262"/>
      <w:r>
        <w:rPr/>
        <w:t>۶</w:t>
      </w:r>
      <w:r>
        <w:rPr>
          <w:rtl w:val="true"/>
        </w:rPr>
        <w:t xml:space="preserve"> </w:t>
      </w:r>
      <w:r>
        <w:rPr>
          <w:rtl w:val="true"/>
        </w:rPr>
        <w:t xml:space="preserve">/ </w:t>
      </w:r>
      <w:r>
        <w:rPr/>
        <w:t>۷</w:t>
      </w:r>
      <w:r>
        <w:rPr>
          <w:rtl w:val="true"/>
        </w:rPr>
        <w:t xml:space="preserve"> زنا</w:t>
      </w:r>
      <w:bookmarkEnd w:id="263"/>
    </w:p>
    <w:p>
      <w:pPr>
        <w:pStyle w:val="Heading3"/>
        <w:numPr>
          <w:ilvl w:val="2"/>
          <w:numId w:val="1"/>
        </w:numPr>
        <w:rPr/>
      </w:pPr>
      <w:bookmarkStart w:id="264" w:name="__RefHeading___Toc480576_3804643083"/>
      <w:bookmarkStart w:id="265" w:name="_Toc100"/>
      <w:bookmarkEnd w:id="264"/>
      <w:r>
        <w:rPr/>
        <w:t>۶</w:t>
      </w:r>
      <w:r>
        <w:rPr>
          <w:rtl w:val="true"/>
        </w:rPr>
        <w:t xml:space="preserve"> </w:t>
      </w:r>
      <w:r>
        <w:rPr>
          <w:rtl w:val="true"/>
        </w:rPr>
        <w:t xml:space="preserve">/ </w:t>
      </w:r>
      <w:r>
        <w:rPr/>
        <w:t>۸</w:t>
      </w:r>
      <w:r>
        <w:rPr>
          <w:rtl w:val="true"/>
        </w:rPr>
        <w:t xml:space="preserve"> دروغ</w:t>
      </w:r>
      <w:bookmarkEnd w:id="265"/>
    </w:p>
    <w:p>
      <w:pPr>
        <w:pStyle w:val="BookText"/>
        <w:rPr/>
      </w:pPr>
      <w:r>
        <w:rPr>
          <w:rFonts w:ascii="IRNazanin" w:hAnsi="IRNazanin" w:eastAsia="IRNazanin"/>
          <w:color w:val="111111"/>
          <w:sz w:val="28"/>
          <w:sz w:val="28"/>
          <w:szCs w:val="28"/>
          <w:rtl w:val="true"/>
          <w:lang w:bidi="fa-IR"/>
        </w:rPr>
        <w:t>الزهد ، هَنّادـ به نقل از هشام بن عُروه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لقمان ، مكتوب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خشم بپرهيز؛ زيرا شدّت خشم ، دل حكيم را نابود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الحكمة الخالدةـ از سفارش هاى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بردبارى ات بر خشمت ، و با وقارت بر چالاكى ات ، و با تقوايت بر شهوتت ، و با يقينت بر شكّت ، و با حقّت بر باطلت ، و با كار خوبت بر بخلت غلبه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الجواهر فى المِلَح و 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چيزى سنگين تر از بار خشم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زناتفسير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 پيوسته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بپرهيز؛ زيرا آغازش ترسناك و پايانش پشيمانى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دروغعرائس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بپرهيز؛ زيرا دينت را فاسد مى كند و از جوان مردىِ تو پيش مردم مى كاهد، و در اين صورت، حيا و ارزش و مقامت از بين مى رود و خوار مى گردى و هر گاه سخن بگويى، كسى گوش نمى دهد و حرف تو را كسى تصديق نمى كند، و خيرى در چنين زندگانى اى نيست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الإيمان عن وهب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ذَهَبَ ماءُ وَجهِهِ ، ومَن ساءَ خُلُقُهُ كَثُرَ غَمُّهُ ، ونَقلُ الصُّخورِ مِن مَواضِعِها أيسَرُ مِن إفهامِ مَن لا يَفهَمُ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الصمت وحفظ اللسان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وَالكَذِبَ ؛ فَإِنَّهُ شَهِيٌّ كَلَحمِ العُصفورِ ، عَمّا قَليلٍ يَقلاهُ صاحِبُهُ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بهجة المَجالس واُنس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اِحذَرِ الكَذِبَ ؛ فَإِنَّهُ شَهِيٌّ كَلَحمِ العُصفورِ ، من أكَلَ شَيئا مِنهُ لَم يَصبِر عَنهُ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الصمت وحفظ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ساءَ خُلُقُهُ عَذَّبَ نَفسَهُ ، ومَن كَذَبَ ذَهَبَ جَمالُهُ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سوءُ الخُلُقِالإمام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وَالضَّجَرَ وسوءَ الخُلُقِ وقِلَّةَ الصَّبرِ، فَلا يَستَقيمُ عَلى هذِهِ الخِصالِ صاحِبٌ، وألزِم نَفسَكَ التُّؤَدَةَ في اُمورِكَ، وصَبِّر عَلى مَؤوناتِ الإِخوانِ نَفسَكَ ، وحَسِّن مَعَ جَميعِ النّاسِ خُلُقَكَ </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2172_12376"/>
    </w:p>
    <w:p>
      <w:pPr>
        <w:pStyle w:val="Heading3"/>
        <w:numPr>
          <w:ilvl w:val="2"/>
          <w:numId w:val="1"/>
        </w:numPr>
        <w:rPr/>
      </w:pPr>
      <w:bookmarkStart w:id="267" w:name="__RefHeading___Toc480578_3804643083"/>
      <w:bookmarkStart w:id="268" w:name="_Toc101"/>
      <w:bookmarkEnd w:id="266"/>
      <w:bookmarkEnd w:id="267"/>
      <w:r>
        <w:rPr/>
        <w:t>۶</w:t>
      </w:r>
      <w:r>
        <w:rPr>
          <w:rtl w:val="true"/>
        </w:rPr>
        <w:t xml:space="preserve"> </w:t>
      </w:r>
      <w:r>
        <w:rPr>
          <w:rtl w:val="true"/>
        </w:rPr>
        <w:t xml:space="preserve">/ </w:t>
      </w:r>
      <w:r>
        <w:rPr/>
        <w:t>۹</w:t>
      </w:r>
      <w:r>
        <w:rPr>
          <w:rtl w:val="true"/>
        </w:rPr>
        <w:t xml:space="preserve"> بد اخلاقى</w:t>
      </w:r>
      <w:bookmarkEnd w:id="268"/>
    </w:p>
    <w:p>
      <w:pPr>
        <w:pStyle w:val="BookText"/>
        <w:rPr/>
      </w:pPr>
      <w:r>
        <w:rPr>
          <w:rFonts w:ascii="IRNazanin" w:hAnsi="IRNazanin" w:eastAsia="IRNazanin"/>
          <w:color w:val="111111"/>
          <w:sz w:val="28"/>
          <w:sz w:val="28"/>
          <w:szCs w:val="28"/>
          <w:rtl w:val="true"/>
          <w:lang w:bidi="fa-IR"/>
        </w:rPr>
        <w:t>شعب الإيمانـ به نقل از وَهْب بن مُنَبّه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دروغ بگويد ، آبرويش مى رود و هر كه بداخلاق باشد ، اندوهش بسيار مى گردد و جابه جا كردن صخره ها، از فهماندن مطلبى به كسى كه نمى فهمد ، آسان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الصَّمت و حفظ اللسان، ابن ابى الدنياـ به نقل از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دروغ بپرهيز؛ زيرا مانند گوشت گنجشك، لذيذ است و كمِ آن را نيز بريان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بَهجة المَجالس و اُنس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بپرهيز ؛ چرا كه همانند گوشت گنجشك ، لذيذ است و هر كس اندكى از آن خورده باشد ، نمى تواند از خوردن آن خوددارى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الصَّمت و حفظ اللسان، ابن ابى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بد اخلاق باشد ، خودش را عذاب مى دهد ، و هر كس دروغ بگويد ، زيبايى اش رخت بر مى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بد اخلاقىامام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 قرارى و بداخلاقى و كم صبرى بپرهيز، كه هيچ كس با اين خصوصيّات، پايدار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كارهايت آرام و نرم باش، و بر خود هزينه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 كن ، و با همه مردم، اخلاق نيكو داشته باش</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الرُّكونُ إلَى الدُّنياالإمام الصادق عليه السلامـ فيما وَعَظَ لُقمانُ 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تَركَن إلَى الدُّنيا ولا تَشغَل قَلبَكَ بِها ، فَما خَلَقَ اللّهُ خَلقاً هُوَ أهوَنُ عَلَيهِ مِنها ، ألا تَرى لَم يَجعَل نَعيمَها ثَواباً لِلمُطيعينَ ، ولَم يَجعَل بَلاءَها عُقوبَةً لِلعاصينَ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البداية والنهاية عن هشام بن عُروة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حِكمَةَ لُقمانَ عليه السلام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وَالرُّغبَ </w:t>
      </w:r>
      <w:r>
        <w:rPr>
          <w:rStyle w:val="FootnoteAnchor"/>
          <w:rtl w:val="true"/>
        </w:rPr>
        <w:footnoteReference w:id="297"/>
      </w:r>
      <w:r>
        <w:rPr>
          <w:rFonts w:ascii="Amiri" w:hAnsi="Amiri" w:eastAsia="Amiri" w:cs="Amiri"/>
          <w:color w:val="111111"/>
          <w:sz w:val="28"/>
          <w:sz w:val="28"/>
          <w:szCs w:val="28"/>
          <w:rtl w:val="true"/>
          <w:lang w:bidi="ar-SA"/>
        </w:rPr>
        <w:t xml:space="preserve">، فَإِنَّ الرُّغبَ كُلَّ الرُّغبِ يُبعِدُ القَريبَ مِنَ القَريبِ ، ويُزيلُ الحِكَمَ كَما يُزيلُ الطَّرَبَ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تَأمَنِ الدُّنيا وَالذُّنوبُ وَالشَّيطانُ فيها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سَماعُ المَلاهيإرشاد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تَسمَعِ المَلاهِيَ ؛ فَإِنَّها تُنسيكَ الآخِرَةَ </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2172_12378"/>
    </w:p>
    <w:p>
      <w:pPr>
        <w:pStyle w:val="Heading3"/>
        <w:numPr>
          <w:ilvl w:val="2"/>
          <w:numId w:val="1"/>
        </w:numPr>
        <w:rPr/>
      </w:pPr>
      <w:bookmarkStart w:id="270" w:name="__RefHeading___Toc480580_3804643083"/>
      <w:bookmarkStart w:id="271" w:name="_Toc102"/>
      <w:bookmarkEnd w:id="269"/>
      <w:bookmarkEnd w:id="270"/>
      <w:r>
        <w:rPr/>
        <w:t>۶</w:t>
      </w:r>
      <w:r>
        <w:rPr>
          <w:rtl w:val="true"/>
        </w:rPr>
        <w:t xml:space="preserve"> </w:t>
      </w:r>
      <w:r>
        <w:rPr>
          <w:rtl w:val="true"/>
        </w:rPr>
        <w:t xml:space="preserve">/ </w:t>
      </w:r>
      <w:r>
        <w:rPr/>
        <w:t>۱۰</w:t>
      </w:r>
      <w:r>
        <w:rPr>
          <w:rtl w:val="true"/>
        </w:rPr>
        <w:t xml:space="preserve"> اعتماد به دنيا</w:t>
      </w:r>
      <w:bookmarkEnd w:id="271"/>
    </w:p>
    <w:p>
      <w:pPr>
        <w:pStyle w:val="Heading3"/>
        <w:numPr>
          <w:ilvl w:val="2"/>
          <w:numId w:val="1"/>
        </w:numPr>
        <w:rPr/>
      </w:pPr>
      <w:bookmarkStart w:id="272" w:name="__RefHeading___Toc480582_3804643083"/>
      <w:bookmarkStart w:id="273" w:name="_Toc103"/>
      <w:bookmarkEnd w:id="272"/>
      <w:r>
        <w:rPr/>
        <w:t>۶</w:t>
      </w:r>
      <w:r>
        <w:rPr>
          <w:rtl w:val="true"/>
        </w:rPr>
        <w:t xml:space="preserve"> </w:t>
      </w:r>
      <w:r>
        <w:rPr>
          <w:rtl w:val="true"/>
        </w:rPr>
        <w:t xml:space="preserve">/ </w:t>
      </w:r>
      <w:r>
        <w:rPr/>
        <w:t>۱۱</w:t>
      </w:r>
      <w:r>
        <w:rPr>
          <w:rtl w:val="true"/>
        </w:rPr>
        <w:t xml:space="preserve"> گوش دادن به موسيقى</w:t>
      </w:r>
      <w:bookmarkEnd w:id="27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اعتماد به دنياامام صادق عليه السلامـ در بيان نصايح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تكيه نكن و دلت را به آن مشغول نگردان، كه خداوند ، چيزى پَست تر از دنيا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بينى كه خداوند ، نعمت هاى دنيا را براى فرمانبران، پاداش و گرفتارى هاى آن را براى گناهكاران كيفر قرار نداده است؟</w:t>
      </w:r>
    </w:p>
    <w:p>
      <w:pPr>
        <w:pStyle w:val="BookText"/>
        <w:rPr/>
      </w:pPr>
      <w:r>
        <w:rPr>
          <w:rFonts w:ascii="IRNazanin" w:hAnsi="IRNazanin" w:eastAsia="IRNazanin"/>
          <w:color w:val="111111"/>
          <w:sz w:val="28"/>
          <w:sz w:val="28"/>
          <w:szCs w:val="28"/>
          <w:rtl w:val="true"/>
          <w:lang w:bidi="fa-IR"/>
        </w:rPr>
        <w:t>البداية و النهايةـ به نقل از هِشام بن عُروه،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لقمان ، مكتوب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آزمندىِ بيش از حد بپرهيز؛ زيرا اين نوع حرص ، نزديك را دور و حكمت را زايل مى كند ، چنان كه نشاط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الاختصاصـ به نقل از اَوزاعى ـدرباره آنچه لقمان عليه السلام به پسرش گفت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جاى امنى قرار نده، در حالى كه گناهان و شيطان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گوش دادن به موسيقىإرشاد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سفارش لقمان به پسرش است كه گفت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به موسيقى گوش نده ؛ چرا كه آخرت را از يادت مى بَرد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النَّظَرُ المُحَرَّمُالاختصاص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اِتَّقِ النَّظَرَ إلى ما لا تَملِكُهُ ، وأطِلِ التَّفَكُّرَ في مَلَكوتِ السَّماواتِ وَالأَرضِ وَالجِبالِ وما خَلَقَ اللّهُ ؛ فَكَفى بِهذا واعِظا لِقَلبِكَ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الكَسَلُ وَالضَّجَرُالإمام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لِكُلِّ شَيءٍ عَلامَةٌ يُعرَفُ بِها ويُشهَدُ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ولِلكَسلانِ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يَتَوانى حَتّى يُفَرِّطَ ، ويُفَرِّطُ حَتّى يُضَيِّعَ ، ويُضَيِّعُ حَتّى يَأثَمَ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تنبيه الخواطرـ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ـ يا بُنَيَّ ـ وَالكَسَلَ وَالضَّجَرَ ؛ فَإِنَّكَ إذا كَسِلتَ لَم تُؤَدِّ حَقّا ، وإذا ضَجِرتَ لَم تَصبِر عَلى حَقٍّ </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2172_12380"/>
    </w:p>
    <w:p>
      <w:pPr>
        <w:pStyle w:val="Heading3"/>
        <w:numPr>
          <w:ilvl w:val="2"/>
          <w:numId w:val="1"/>
        </w:numPr>
        <w:rPr/>
      </w:pPr>
      <w:bookmarkStart w:id="275" w:name="__RefHeading___Toc480584_3804643083"/>
      <w:bookmarkStart w:id="276" w:name="_Toc104"/>
      <w:bookmarkEnd w:id="274"/>
      <w:bookmarkEnd w:id="275"/>
      <w:r>
        <w:rPr/>
        <w:t>۶</w:t>
      </w:r>
      <w:r>
        <w:rPr>
          <w:rtl w:val="true"/>
        </w:rPr>
        <w:t xml:space="preserve"> </w:t>
      </w:r>
      <w:r>
        <w:rPr>
          <w:rtl w:val="true"/>
        </w:rPr>
        <w:t xml:space="preserve">/ </w:t>
      </w:r>
      <w:r>
        <w:rPr/>
        <w:t>۱۲</w:t>
      </w:r>
      <w:r>
        <w:rPr>
          <w:rtl w:val="true"/>
        </w:rPr>
        <w:t xml:space="preserve"> نگاه حرام</w:t>
      </w:r>
      <w:bookmarkEnd w:id="276"/>
    </w:p>
    <w:p>
      <w:pPr>
        <w:pStyle w:val="Heading3"/>
        <w:numPr>
          <w:ilvl w:val="2"/>
          <w:numId w:val="1"/>
        </w:numPr>
        <w:rPr/>
      </w:pPr>
      <w:bookmarkStart w:id="277" w:name="__RefHeading___Toc480586_3804643083"/>
      <w:bookmarkStart w:id="278" w:name="_Toc105"/>
      <w:bookmarkEnd w:id="277"/>
      <w:r>
        <w:rPr/>
        <w:t>۶</w:t>
      </w:r>
      <w:r>
        <w:rPr>
          <w:rtl w:val="true"/>
        </w:rPr>
        <w:t xml:space="preserve"> </w:t>
      </w:r>
      <w:r>
        <w:rPr>
          <w:rtl w:val="true"/>
        </w:rPr>
        <w:t xml:space="preserve">/ </w:t>
      </w:r>
      <w:r>
        <w:rPr/>
        <w:t>۱۳</w:t>
      </w:r>
      <w:r>
        <w:rPr>
          <w:rtl w:val="true"/>
        </w:rPr>
        <w:t xml:space="preserve"> تنبلى و بى حوصلگى</w:t>
      </w:r>
      <w:bookmarkEnd w:id="27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نگاه حرامالاختصاصـ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كردن به چيزى كه صاحبش نيستى، بپرهيز و درباره ملكوت آسمان ها و زمين و كوه ها و آنچه خدا آفريده، زياد بينديش، كه همين براى موعظه دلت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تنبلى و بى حوصلگىامام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 نشانه اى دارد كه بدان شناخته مى شود و بر اساس آن، گواهى مى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سستى مى كند كه كوتاهى مى نمايد، و چنان كوتاهى مى كند تا ضايع مى سازد، و آن چنان ضايع مى سازد كه مرتكب گناه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الخواطرـ در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تنبلى و بى حوصلگى بپرهيز ؛ زيرا هر گاه تنبل باشى، حق را ادا نمى كنى و هر گاه بى حوصله باشى، حق را تحمّل نمى كنى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الأَخلاقِيَّةُ وَالاِجتِماعِيَّةُ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طَلَبُ الأَدَبِالمحاسن والمساوئ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تَنافَس في طَلَبِ الأَدَبِ ؛ فَإِنَّهُ ميراثٌ غَيرُ مَسلوبٍ ، وقَرينٌ غَيرُ مَغلوبٍ ، ونَفيسُ حَظٍّ فِي النّاسِ مَطلوبٌ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أدَبُ الكَلامِالكافي عن إبراهيم بن أبي البِلاد عمّن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يَملِك لِسانَهُ يَندَم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لا يَكُفَّ لِسانَهُ يَندَم </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2172_12382"/>
    </w:p>
    <w:p>
      <w:pPr>
        <w:pStyle w:val="Heading2"/>
        <w:numPr>
          <w:ilvl w:val="1"/>
          <w:numId w:val="1"/>
        </w:numPr>
        <w:rPr/>
      </w:pPr>
      <w:bookmarkStart w:id="280" w:name="__RefHeading___Toc480588_3804643083"/>
      <w:bookmarkStart w:id="281" w:name="_Toc106"/>
      <w:bookmarkEnd w:id="279"/>
      <w:bookmarkEnd w:id="280"/>
      <w:r>
        <w:rPr>
          <w:rtl w:val="true"/>
        </w:rPr>
        <w:t>فصل هفتم</w:t>
      </w:r>
      <w:r>
        <w:rPr>
          <w:rtl w:val="true"/>
        </w:rPr>
        <w:t xml:space="preserve">: </w:t>
      </w:r>
      <w:r>
        <w:rPr>
          <w:rtl w:val="true"/>
        </w:rPr>
        <w:t>آداب اخلاقى و اجتماعى</w:t>
      </w:r>
      <w:bookmarkEnd w:id="281"/>
    </w:p>
    <w:p>
      <w:pPr>
        <w:pStyle w:val="Heading3"/>
        <w:numPr>
          <w:ilvl w:val="2"/>
          <w:numId w:val="1"/>
        </w:numPr>
        <w:rPr/>
      </w:pPr>
      <w:bookmarkStart w:id="282" w:name="__RefHeading___Toc480590_3804643083"/>
      <w:bookmarkStart w:id="283" w:name="_Toc107"/>
      <w:bookmarkEnd w:id="282"/>
      <w:r>
        <w:rPr/>
        <w:t>۷</w:t>
      </w:r>
      <w:r>
        <w:rPr>
          <w:rtl w:val="true"/>
        </w:rPr>
        <w:t xml:space="preserve"> </w:t>
      </w:r>
      <w:r>
        <w:rPr>
          <w:rtl w:val="true"/>
        </w:rPr>
        <w:t xml:space="preserve">/ </w:t>
      </w:r>
      <w:r>
        <w:rPr/>
        <w:t>۱</w:t>
      </w:r>
      <w:r>
        <w:rPr>
          <w:rtl w:val="true"/>
        </w:rPr>
        <w:t xml:space="preserve"> ادب جويى</w:t>
      </w:r>
      <w:bookmarkEnd w:id="283"/>
    </w:p>
    <w:p>
      <w:pPr>
        <w:pStyle w:val="Heading3"/>
        <w:numPr>
          <w:ilvl w:val="2"/>
          <w:numId w:val="1"/>
        </w:numPr>
        <w:rPr/>
      </w:pPr>
      <w:bookmarkStart w:id="284" w:name="__RefHeading___Toc480592_3804643083"/>
      <w:bookmarkStart w:id="285" w:name="_Toc108"/>
      <w:bookmarkEnd w:id="284"/>
      <w:r>
        <w:rPr/>
        <w:t>۷</w:t>
      </w:r>
      <w:r>
        <w:rPr>
          <w:rtl w:val="true"/>
        </w:rPr>
        <w:t xml:space="preserve"> </w:t>
      </w:r>
      <w:r>
        <w:rPr>
          <w:rtl w:val="true"/>
        </w:rPr>
        <w:t xml:space="preserve">/ </w:t>
      </w:r>
      <w:r>
        <w:rPr/>
        <w:t>۲</w:t>
      </w:r>
      <w:r>
        <w:rPr>
          <w:rtl w:val="true"/>
        </w:rPr>
        <w:t xml:space="preserve"> ادبِ گفتار</w:t>
      </w:r>
      <w:bookmarkEnd w:id="28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اخلاقى و اجتماعى</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ادب جويىالمحاسن و المساوئ،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جستجوى ادب، كوشش كن ؛ چرا كه ادب ، ميراث ماندگار ، و همراه شكست ناپذير ، و گران بهاترين بهره اى است كه مطلوب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ادبِ گفتارالكافىـ به نقل از ابراهيم بن ابى بلاد، از كسى ديگر كه اين مطلب را نقل كرده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هر كس مالك زبانش نباشد ، پشيمان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زبانش را باز ندارد، پشيمان مى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العقل وفضله عن وهب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حِكمَةِ لُقمانَ عليه السلام مَكتوبٌ أنَّهُ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اللِّسانَ هُوَ بابُ الحَسَدِ فَاحذَر أن يَخرُجَ مِن لِسانِكَ ما يُهلِكُ جَسَدَكَ ، ويُسخِطُ عَلَيكَ رَبَّكَ عَزَّ وجَلَّ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لُقمانَ رَأى داوُدَ عليه السلام يَعمَلُ الزَّرَدَ ، فَأَرادَ أن يَسأَلَهُ ثُمَّ سَكَتَ ، فَلَمّا لَبِسَها داوُدُ عليه السلام عَرَفَ لُقمانُ حالَها بِغَير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كَلامُهُ كَثُرَ سَقَطُهُ ، ومَن كَثُرَ سَقَطُهُ كَثُرَ لَغوُهُ ، ومَن كَثُرَ لَغوُهُ كَثُرَ كَذِبُهُ ، ومَن كَثُرَ كَذِبُهُ كَثُرَت ذُنوبُهُ ، ومَن كَثُرَت ذُنوبُهُ فَالنّارُ أولى بِهِ ، وقَد حَجَبَ اللّهُ اللِّسانَ بِأَربَعِ مَصاريعَ لِكَثرَةِ ضَرَرِهِ ؛ الشَّفَتانِ مِصراعانِ </w:t>
      </w:r>
      <w:r>
        <w:rPr>
          <w:rStyle w:val="FootnoteAnchor"/>
          <w:rtl w:val="true"/>
        </w:rPr>
        <w:footnoteReference w:id="308"/>
      </w:r>
      <w:r>
        <w:rPr>
          <w:rFonts w:ascii="Amiri" w:hAnsi="Amiri" w:eastAsia="Amiri" w:cs="Amiri"/>
          <w:color w:val="111111"/>
          <w:sz w:val="28"/>
          <w:sz w:val="28"/>
          <w:szCs w:val="28"/>
          <w:rtl w:val="true"/>
          <w:lang w:bidi="ar-SA"/>
        </w:rPr>
        <w:t xml:space="preserve">، وَالأَسنانِ مِصراعانِ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تَقُل ما لَم تَعلَم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حلية الأولياء عن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كَن أخرَسَ عاقِلاً ، ولا تَكُن نَطوقا جاهِلاً ، ولَأَن يَسيلَ لُعابُكَ عَلى صَدرِكَ وأنتَ كافُّ اللِّسانِ عَمّا لا يَعنيكَ أجمَلُ بِكَ وأحسَنُ مِن أن تَجلِسَ إلى قَومٍ فَتَنطِقَ بِما لا يَعنيكَ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كُنتَ زَعَمتَ أنَّ الكَلامَ مِن فِضَّةٍ ، فَإِنَّ السُّكوتَ مِن ذَهَبٍ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العقل و فضله، ابن ابى الدنياـ به نقل از وهب بن منبّه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لقمان ، مكتوب است كه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در حسد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تا از زبانت چيزى در نيايد كه تن را نابود و پروردگار عز و جل را بر تو خشمگين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 داوود عليه السلام را ديد كه زره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از او سؤال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خاموش ماند تا وقتى كه داوود عليه السلام زره را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 وضعيت زره را بدون پرسش فهميد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بسيار بگويد ، بسيار اشتباه مى كند و هر كس اشتباهش بسيار شود ، بيهوده گويى اش بسيار مى گردد و هر كس بسيار بيهوده گو باشد ، دروغش زياد مى شود و هر كس زياد دروغ گويد ، گناهانش بسيار مى گردد و هر كس گناهانش بسيار باشد ، سزاوار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زبان را به خاطر زيانِ بسيارش، با چهار لنگه در ،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لب انسان ، دو لنگه و دندان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و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نيز دو لنگه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سفارش لقمان عليه السلام به پسرش است كه 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چيزى را كه نمى دانى،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الاولياءـ به نقل از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سخن باش تا عاقل باشى و پُر سخن نباش كه جاهل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دهانت بر سينه ات جارى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حرفت را بخورى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را از چيزى كه به تو مربوط نيست ، بازدارى، براى تو زيباتر و بهتر است از اين كه در ميان گروهى بنشينى و درباره چيزى كه به تو مربوط نيست ، سخن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كردى كه سخن، نقره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طلاست</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لابن حنبل عن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ما نَدِمتُ عَلَى الصَّمتِ قَطُّ ، وإن كانَ الكَلامُ مِن فِضَّةٍ فَإِنَّ السُّكوتَ مِن ذَهَبٍ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حلية الأولياء عن إبراهيم بن أدهَمَ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الرَّجُلَ لَيَتَكَلَّمُ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وما هُوَ بِأَحمَقَ ، وإنَّ الرَّجُلَ لَيَسكُتُ حَتّى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 وما هُوَ بِحَليمٍ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حِكمَةٌ وقَليلٌ فاعِلُهُ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الزهد لهنّاد عن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اِمتَنِع مِمّا يَخرُجُ مِن فيكَ ؛ فَإِنَّكَ ما سَكَتَّ سالِمٌ وإنَّما يَنبَغي لَكَ مِنَ القَولِ ما يَنفَعُكَ </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الزهد، ابن حنبلـ به نقل از سفيان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سكوتم پشيمان نمى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نقره باشد ، هر آينه، سكوت از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الأولياءـ به نقل از ابراهيم بن ادهم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مرد چنان سخن مى گويد كه مى گويند احمق است ؛ ولى در واقع، احمق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مرد چنان سكوت اختيار مى كند كه مى گويند بردبار است ؛ ولى در واقع، بردبار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سكوت از حكمت است ؛ ولى رعايت كننده آن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هنّادـ به نقل از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از دهانت خارج مى شود ، جلوگيرى كن؛ زيرا تو مادامى كه ساكتى، سالمى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سخنى سزاوار توست كه سودت دهد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لُقمانَ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زَينٌ وَالسُّكوتُ سَلامَةٌفَإِذا نَطَقتَ فَلا تَكُن مِكثارا ما إن نَدِمتُ عَلى سُكوتٍ مَرَّةًولَقَد نَدِمتُ عَلَى الكَلامِ مِرارا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بناء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أدَبُ الضِّحكِتفسير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ايّاكَ وكَثرَةَ الضِّحكِ ؛ فَإِنَّهُ يُميتُ القَلبَ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تَضحَك مِن غَيرِ عَجَبٍ ، لا تَمشِ في غَيرِ أرَبٍ ، ولا تَسأَل عَمّا لا يَعنيكَ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أدَبُ المَشوَرَةِشرح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شاوِر مَن جَرَّبَ الاُمورَ ؛ فَإِنَّهُ يُعطيكَ مِن رَأيِهِ ما قامَ عَلَيهِ بِالغَلاءِ وتَأخُذُهُ أنتَ بِالمَجّانِ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شاوِرِ الكَبيرَ ، ولا تَستَحيِ مِن مُشاوَرَةِ الصَّغيرِ </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2172_12388"/>
    </w:p>
    <w:p>
      <w:pPr>
        <w:pStyle w:val="Heading3"/>
        <w:numPr>
          <w:ilvl w:val="2"/>
          <w:numId w:val="1"/>
        </w:numPr>
        <w:rPr/>
      </w:pPr>
      <w:bookmarkStart w:id="287" w:name="__RefHeading___Toc480594_3804643083"/>
      <w:bookmarkStart w:id="288" w:name="_Toc109"/>
      <w:bookmarkEnd w:id="286"/>
      <w:bookmarkEnd w:id="287"/>
      <w:r>
        <w:rPr/>
        <w:t>۷</w:t>
      </w:r>
      <w:r>
        <w:rPr>
          <w:rtl w:val="true"/>
        </w:rPr>
        <w:t xml:space="preserve"> </w:t>
      </w:r>
      <w:r>
        <w:rPr>
          <w:rtl w:val="true"/>
        </w:rPr>
        <w:t xml:space="preserve">/ </w:t>
      </w:r>
      <w:r>
        <w:rPr/>
        <w:t>۳</w:t>
      </w:r>
      <w:r>
        <w:rPr>
          <w:rtl w:val="true"/>
        </w:rPr>
        <w:t xml:space="preserve"> ادبِ خنديدن</w:t>
      </w:r>
      <w:bookmarkEnd w:id="288"/>
    </w:p>
    <w:p>
      <w:pPr>
        <w:pStyle w:val="Heading3"/>
        <w:numPr>
          <w:ilvl w:val="2"/>
          <w:numId w:val="1"/>
        </w:numPr>
        <w:rPr/>
      </w:pPr>
      <w:bookmarkStart w:id="289" w:name="__RefHeading___Toc480596_3804643083"/>
      <w:bookmarkStart w:id="290" w:name="_Toc110"/>
      <w:bookmarkEnd w:id="289"/>
      <w:r>
        <w:rPr/>
        <w:t>۷</w:t>
      </w:r>
      <w:r>
        <w:rPr>
          <w:rtl w:val="true"/>
        </w:rPr>
        <w:t xml:space="preserve"> </w:t>
      </w:r>
      <w:r>
        <w:rPr>
          <w:rtl w:val="true"/>
        </w:rPr>
        <w:t xml:space="preserve">/ </w:t>
      </w:r>
      <w:r>
        <w:rPr/>
        <w:t>۴</w:t>
      </w:r>
      <w:r>
        <w:rPr>
          <w:rtl w:val="true"/>
        </w:rPr>
        <w:t xml:space="preserve"> ادبِ مشورت</w:t>
      </w:r>
      <w:bookmarkEnd w:id="290"/>
    </w:p>
    <w:p>
      <w:pPr>
        <w:pStyle w:val="BookText"/>
        <w:rPr/>
      </w:pP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لقمان ،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زينت است و سكوت سلامت ،هر گاه سخن گفتى، پرگو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سكوت يك بار پشيمان شدم،هر آينه بر سخن بارها پشيمان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ادبِ خنديدنتفسير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خنده زياد بپرهيز؛ زيرا دل را مى 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خنده نكن و بى هدف ، راه نرو و از چيزى كه به تو مربوط نيست ، نپرس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ادبِ مشورتشرح نهج البلاغة، 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در كارها تجربه دارد ، مشورت كن؛ زيرا او نظرش را كه گران به دست آورده ، به تو مى دهد ، در حالى كه تو آن را رايگان دريافت مى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بزرگ ، مشورت كن و از مشورت با كوچك، خجالت نكش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شاوِر في أمرِكَ العُلَماءَ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استُشهِدتَ فَاشهَد ، وإذَا استُعِنتَ فَأَعِن، وإذَا استُشِرتَ فَلا تَعجَل حَتّى تَنظُرَ، فَإِنَّ العاقِلَ يَرى بِعَينِ قَلبِهِ ما لا يَرى بِعَينِهِ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أدَبُ الأَكلِتنبيه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أطيَبَ الطَّعامِ ، ونَم عَلى أوطَإِ الفِراشِ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المصنف لعبد الرزاق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عليه السلام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تَأكُل شِبَعاً فَوقَ شِبَعٍ ، فَإِنَّكَ أن تَنبِذَهُ إلَى الكَلبِ خَيرٌ لَكَ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امتَلَأَتِ المَعِدَةُ نامَتِ الفِكرَةُ وخَرَسَتِ الحِكمَةُ وقَعَدَتِ الأَعضاءُ عَنِ العِبادَةِ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حلية الأولياء عن القاسم بن مُخَيمِرة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وَالشِّبَعَ ؛ فَإِنَّهُ مَخونَةٌ بِاللَّيلِ ومَذَلَّةٌ بِالنَّهارِ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ومَذَمَّةٌ بِالنَّهارِ </w:t>
      </w:r>
      <w:r>
        <w:rPr>
          <w:rFonts w:eastAsia="Amiri" w:cs="Amiri" w:ascii="Amiri" w:hAnsi="Amiri"/>
          <w:color w:val="111111"/>
          <w:sz w:val="28"/>
          <w:szCs w:val="28"/>
          <w:rtl w:val="true"/>
          <w:lang w:bidi="ar-SA"/>
        </w:rPr>
        <w:t xml:space="preserve">. </w:t>
      </w:r>
      <w:r>
        <w:rPr>
          <w:rStyle w:val="FootnoteAnchor"/>
          <w:rtl w:val="true"/>
        </w:rPr>
        <w:footnoteReference w:id="32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2172_12390"/>
    </w:p>
    <w:p>
      <w:pPr>
        <w:pStyle w:val="Heading3"/>
        <w:numPr>
          <w:ilvl w:val="2"/>
          <w:numId w:val="1"/>
        </w:numPr>
        <w:rPr/>
      </w:pPr>
      <w:bookmarkStart w:id="292" w:name="__RefHeading___Toc480598_3804643083"/>
      <w:bookmarkStart w:id="293" w:name="_Toc111"/>
      <w:bookmarkEnd w:id="291"/>
      <w:bookmarkEnd w:id="292"/>
      <w:r>
        <w:rPr/>
        <w:t>۷</w:t>
      </w:r>
      <w:r>
        <w:rPr>
          <w:rtl w:val="true"/>
        </w:rPr>
        <w:t xml:space="preserve"> </w:t>
      </w:r>
      <w:r>
        <w:rPr>
          <w:rtl w:val="true"/>
        </w:rPr>
        <w:t xml:space="preserve">/ </w:t>
      </w:r>
      <w:r>
        <w:rPr/>
        <w:t>۵</w:t>
      </w:r>
      <w:r>
        <w:rPr>
          <w:rtl w:val="true"/>
        </w:rPr>
        <w:t xml:space="preserve"> ادبِ خوردن</w:t>
      </w:r>
      <w:bookmarkEnd w:id="293"/>
    </w:p>
    <w:p>
      <w:pPr>
        <w:pStyle w:val="BookText"/>
        <w:rPr/>
      </w:pPr>
      <w:r>
        <w:rPr>
          <w:rFonts w:ascii="IRNazanin" w:hAnsi="IRNazanin" w:eastAsia="IRNazanin"/>
          <w:color w:val="111111"/>
          <w:sz w:val="28"/>
          <w:sz w:val="28"/>
          <w:szCs w:val="28"/>
          <w:rtl w:val="true"/>
          <w:lang w:bidi="fa-IR"/>
        </w:rPr>
        <w:t>البداية و النهايةـ به نقل از ابو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كارت، با دانشمندان مشورت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التذكرة الحَمدونية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گواهى دادن فرا خوانده شدى ، گواهى بده ، و هر گاه به يارى كردن فرا خوانده شدى ، يارى كن ، و هر گاه به مشورت فرا خوانده شدى ، شتاب نكن تا دقّت كنى ؛ چرا كه خردمند، با دل چيزى را مى بيند كه با چشم نمى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ادبِ خوردنتنبيه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پاكيزه ترين غذا را بخور و بر بستر گسترده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 عبد الرزّاقـ به نقل از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سير هستى ، از روى سيرى چيزى نخور ، كه اگر آن را به سوى سگ بيندازى، برايت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معده پر شد، انديشه مى خوابد و حكمت ، گنگ مى گردد و اعضا از عبادت ، باز مى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الأولياءـ به نقل از قاسم بن مُخَيمره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سير خوردن بپرهيز؛ زيرا اين كار، شب ، ضرر مى رساند و روز ، به لغزش و گناه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 مذمّت آور است</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البصائر والذخائر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الاُدُمُ الجوعُ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أدَبُ الضِّيافَةِالبداية والنهاية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يَأكُل طَعامَكَ إلاَّ الأَتقِياءُ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أدَبُ التَّخَلّيالإمام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الجُلوسِ عَلَى الخَلاءِ يورِثُ الباسورَ ، فَكَتَبَ هذا عَلى بابِ الحُشِّ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مَولاهُ دَخَلَ المَخرَجَ فَأَطالَ فيهِ الجُلوسَ ، فَناداهُ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طولَ الجُلوسِ عَلَى الحاجَةِ يُفجَعُ مِنهُ الكَبِدُ ، ويورَثُ مِنهُ الباسورُ ، ويَصعَدُ الحَرارَةُ إلَى الرَّأسِ ، فَاجلِس هَوناً ، وقُم 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حِكمَتَهُ عَلى بابِ الحُشِّ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الصّادِقِ عليه السلام في خَبرِ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قَضاءَ حاجَتِكَ فَأَبعِدِ المَذهَبَ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بَعضِهِم عليهم السلامأنَّهُ أمَرَ بِابتِناءِ مَخرَجٍ فِي الدّارِ فَأَشاروا إلى مَوضِعٍ غَيرِ مُستَتِرٍ مِنَ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 إنَّ اللّهَ عَزَّ وجَلَّ لَمّا خَلَقَ الإِنسانَ خَلَقَ مَخرَجَهُ في أستَرِ مَوضِعٍ مِنهُ، وكَذلِكَ يَنبَغي أن يَكونَ المَخرَجُ في أستَرِ مَوضِعٍ فِي الدّارِ </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2172_12392"/>
    </w:p>
    <w:p>
      <w:pPr>
        <w:pStyle w:val="Heading3"/>
        <w:numPr>
          <w:ilvl w:val="2"/>
          <w:numId w:val="1"/>
        </w:numPr>
        <w:rPr/>
      </w:pPr>
      <w:bookmarkStart w:id="295" w:name="__RefHeading___Toc480600_3804643083"/>
      <w:bookmarkStart w:id="296" w:name="_Toc112"/>
      <w:bookmarkEnd w:id="294"/>
      <w:bookmarkEnd w:id="295"/>
      <w:r>
        <w:rPr/>
        <w:t>۷</w:t>
      </w:r>
      <w:r>
        <w:rPr>
          <w:rtl w:val="true"/>
        </w:rPr>
        <w:t xml:space="preserve"> </w:t>
      </w:r>
      <w:r>
        <w:rPr>
          <w:rtl w:val="true"/>
        </w:rPr>
        <w:t xml:space="preserve">/ </w:t>
      </w:r>
      <w:r>
        <w:rPr/>
        <w:t>۶</w:t>
      </w:r>
      <w:r>
        <w:rPr>
          <w:rtl w:val="true"/>
        </w:rPr>
        <w:t xml:space="preserve"> ادبِ ميهمانى</w:t>
      </w:r>
      <w:bookmarkEnd w:id="296"/>
    </w:p>
    <w:p>
      <w:pPr>
        <w:pStyle w:val="Heading3"/>
        <w:numPr>
          <w:ilvl w:val="2"/>
          <w:numId w:val="1"/>
        </w:numPr>
        <w:rPr/>
      </w:pPr>
      <w:bookmarkStart w:id="297" w:name="__RefHeading___Toc480602_3804643083"/>
      <w:bookmarkStart w:id="298" w:name="_Toc113"/>
      <w:bookmarkEnd w:id="297"/>
      <w:r>
        <w:rPr/>
        <w:t>۷</w:t>
      </w:r>
      <w:r>
        <w:rPr>
          <w:rtl w:val="true"/>
        </w:rPr>
        <w:t xml:space="preserve"> </w:t>
      </w:r>
      <w:r>
        <w:rPr>
          <w:rtl w:val="true"/>
        </w:rPr>
        <w:t xml:space="preserve">/ </w:t>
      </w:r>
      <w:r>
        <w:rPr/>
        <w:t>۷</w:t>
      </w:r>
      <w:r>
        <w:rPr>
          <w:rtl w:val="true"/>
        </w:rPr>
        <w:t xml:space="preserve"> ادبِ تخلّى</w:t>
      </w:r>
      <w:bookmarkEnd w:id="298"/>
    </w:p>
    <w:p>
      <w:pPr>
        <w:pStyle w:val="BookText"/>
        <w:rPr/>
      </w:pPr>
      <w:r>
        <w:rPr>
          <w:rFonts w:ascii="IRNazanin" w:hAnsi="IRNazanin" w:eastAsia="IRNazanin"/>
          <w:color w:val="111111"/>
          <w:sz w:val="28"/>
          <w:sz w:val="28"/>
          <w:szCs w:val="28"/>
          <w:rtl w:val="true"/>
          <w:lang w:bidi="fa-IR"/>
        </w:rPr>
        <w:t xml:space="preserve">البصائر و 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گرسنگى ، بهترين خورش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ادبِ ميهمانىالبداية و النهايةـ به نقل از ابو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پرهيزگاران ، غذاى تو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ادبِ تخلّىامام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طولانى نشستن براى تخلّى ، موجب بواسير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جمله بر درِ مستراح ، نوشته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لقمان ، داخل مستراح شد و نشستن در آن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او را بانگ زد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طولانى نشستن براى قضاى حاجت ، كبد را به درد مى آورد و موجب بواسير مى گردد، و حرارت به سر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سبك بنشين و پاشو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 حكمتش را بر درِ مستراح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اللثام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از امام صادق عليه السلام نقل كرده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خواستى قضاى حاجت كنى ، جاى دورى برو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بعضى كتاب ها ، از بعضى از امامان عليهم السلام براى ما روايت شده كه لقمان به ساختن مستراحى در خانه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مكان نپوشيده اى از خانه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وقتى انسان را آفريد، جاى خارج شدن زوايد غذاها را از بدن او، در پوشيده ترين جاى بدنش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شايسته است كه مستراح، در پوشيده ترين جاى خانه باشد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أدَبُ القَضاءِالمصنف لعبد الرزاق عن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الرَّجُلُ وقَد سَقَطَت عَيناهُ فَلا تَقضِ لَهُ حَتّى يَأتِيَ خَصمُهُ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أدَبُ الاِستِقراضِلقمان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تَستَقرِض مِن جَديدِ الكيسِ ، ولا تُؤاخِ </w:t>
      </w:r>
      <w:r>
        <w:rPr>
          <w:rStyle w:val="FootnoteAnchor"/>
          <w:rtl w:val="true"/>
        </w:rPr>
        <w:footnoteReference w:id="336"/>
      </w:r>
      <w:r>
        <w:rPr>
          <w:rFonts w:ascii="Amiri" w:hAnsi="Amiri" w:eastAsia="Amiri" w:cs="Amiri"/>
          <w:color w:val="111111"/>
          <w:sz w:val="28"/>
          <w:sz w:val="28"/>
          <w:szCs w:val="28"/>
          <w:rtl w:val="true"/>
          <w:lang w:bidi="ar-SA"/>
        </w:rPr>
        <w:t xml:space="preserve">مَعَ الشُّرطِيِّ أبَداً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أن تَستَدينَ فَتَخونَ مِنَ الدّينِ </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2172_12394"/>
    </w:p>
    <w:p>
      <w:pPr>
        <w:pStyle w:val="Heading3"/>
        <w:numPr>
          <w:ilvl w:val="2"/>
          <w:numId w:val="1"/>
        </w:numPr>
        <w:rPr/>
      </w:pPr>
      <w:bookmarkStart w:id="300" w:name="__RefHeading___Toc480604_3804643083"/>
      <w:bookmarkStart w:id="301" w:name="_Toc114"/>
      <w:bookmarkEnd w:id="299"/>
      <w:bookmarkEnd w:id="300"/>
      <w:r>
        <w:rPr/>
        <w:t>۷</w:t>
      </w:r>
      <w:r>
        <w:rPr>
          <w:rtl w:val="true"/>
        </w:rPr>
        <w:t xml:space="preserve"> </w:t>
      </w:r>
      <w:r>
        <w:rPr>
          <w:rtl w:val="true"/>
        </w:rPr>
        <w:t xml:space="preserve">/ </w:t>
      </w:r>
      <w:r>
        <w:rPr/>
        <w:t>۸</w:t>
      </w:r>
      <w:r>
        <w:rPr>
          <w:rtl w:val="true"/>
        </w:rPr>
        <w:t xml:space="preserve"> ادبِ داورى</w:t>
      </w:r>
      <w:bookmarkEnd w:id="301"/>
    </w:p>
    <w:p>
      <w:pPr>
        <w:pStyle w:val="Heading3"/>
        <w:numPr>
          <w:ilvl w:val="2"/>
          <w:numId w:val="1"/>
        </w:numPr>
        <w:rPr/>
      </w:pPr>
      <w:bookmarkStart w:id="302" w:name="__RefHeading___Toc480606_3804643083"/>
      <w:bookmarkStart w:id="303" w:name="_Toc115"/>
      <w:bookmarkEnd w:id="302"/>
      <w:r>
        <w:rPr/>
        <w:t>۷</w:t>
      </w:r>
      <w:r>
        <w:rPr>
          <w:rtl w:val="true"/>
        </w:rPr>
        <w:t xml:space="preserve"> </w:t>
      </w:r>
      <w:r>
        <w:rPr>
          <w:rtl w:val="true"/>
        </w:rPr>
        <w:t xml:space="preserve">/ </w:t>
      </w:r>
      <w:r>
        <w:rPr/>
        <w:t>۹</w:t>
      </w:r>
      <w:r>
        <w:rPr>
          <w:rtl w:val="true"/>
        </w:rPr>
        <w:t xml:space="preserve"> ادبِ قرض گرفتن</w:t>
      </w:r>
      <w:bookmarkEnd w:id="303"/>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ادبِ داورىالمصنّف ، عبد الرزّاقـ به نقل از عمر بن عبد العزيز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مردى نزد تو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منازعه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چشمش باطل شده بود، برايش داورى نكن، تا طرف دعوايش هم بيايد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ادبِ قرض گرفتنلقمان عليه السلامپسرم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از نوكيسه قرض نگير، و هرگز با داروغه برادرى نكن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قرض گرفتنى كه در آن، خيانت بِورزى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وَالدَّينَ ؛ فَإِنَّهُ ذُلُّ النَّهارِ وهَمُّ اللَّيلِ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أدَبُ الفَقرِالكافي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لُقمانَ أنَّهُ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ذُقتُ الصَّبِرَ ، وأكلَتُ لِحاءَ الشَّجَرِ فَلَم أجِد شَيئاً هُوَ أمَرُّ مِنَ الفَقرِ ، فَإِن بُليتَ بِهِ يَوماً فَلا </w:t>
      </w:r>
      <w:r>
        <w:rPr>
          <w:rStyle w:val="FootnoteAnchor"/>
          <w:rtl w:val="true"/>
        </w:rPr>
        <w:footnoteReference w:id="340"/>
      </w:r>
      <w:r>
        <w:rPr>
          <w:rFonts w:ascii="Amiri" w:hAnsi="Amiri" w:eastAsia="Amiri" w:cs="Amiri"/>
          <w:color w:val="111111"/>
          <w:sz w:val="28"/>
          <w:sz w:val="28"/>
          <w:szCs w:val="28"/>
          <w:rtl w:val="true"/>
          <w:lang w:bidi="ar-SA"/>
        </w:rPr>
        <w:t>تُظهِرِ النّاسَ عَلَيهِ فَيَستَهينوكَ ولا يَنفَعوكَ بِشَيءٍ ، اِرجِع إلَى الَّذِي ابتَلاكَ بِهِ فَهُوَ أقدَرُ عَلى فَرَجِكَ ، وسَلهُ ، مَن ذَا الَّذي سَأَلَهُ فَلَم يُعطِهِ ، أو وَثِقَ بِهِ فَلَم يُنجِهِ</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رُوِيَ عَن لُقمانَ عليه السلام مِن حِكمَتِهِ ووَصِيَّتِهِ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ـ يا بُنَيَّ ـ أنّي ذُقتُ الصَّبِرَ وأنواعَ المُرِّ فَلَم أرَ أمَرَّ مِنَ الفَقرِ ، فَإِنِ افتَقَرتَ يَوماً فَاجعَل فَقرَكَ بَينَكَ وبَينَ اللّهِ ، ولا تُحَدِّثِ النّاسَ بِفَقرِكَ فَتَهونَ عَلَيهِم ، ثُمَّ سَل </w:t>
      </w:r>
      <w:r>
        <w:rPr>
          <w:rStyle w:val="FootnoteAnchor"/>
          <w:rtl w:val="true"/>
        </w:rPr>
        <w:footnoteReference w:id="342"/>
      </w:r>
      <w:r>
        <w:rPr>
          <w:rFonts w:ascii="Amiri" w:hAnsi="Amiri" w:eastAsia="Amiri" w:cs="Amiri"/>
          <w:color w:val="111111"/>
          <w:sz w:val="28"/>
          <w:sz w:val="28"/>
          <w:szCs w:val="28"/>
          <w:rtl w:val="true"/>
          <w:lang w:bidi="ar-SA"/>
        </w:rPr>
        <w:t xml:space="preserve">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أحَدٍ دَعَا اللّهَ فَلَم يُجِبهُ ، أو سَأَلَهُ فَلَم يُعطِهِ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اِجعَل غِناكَ في قَلبِكَ ، وإذَا افتَقَرتَ فَلا تُحَدِّثِ النّاسَ بِفَقرِكَ فَتَهونَ عَلَيهِم ، ولكِنِ اسأَلِ اللّهَ مِن فَضلِهِ </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2172_12396"/>
    </w:p>
    <w:p>
      <w:pPr>
        <w:pStyle w:val="Heading3"/>
        <w:numPr>
          <w:ilvl w:val="2"/>
          <w:numId w:val="1"/>
        </w:numPr>
        <w:rPr/>
      </w:pPr>
      <w:bookmarkStart w:id="305" w:name="__RefHeading___Toc480608_3804643083"/>
      <w:bookmarkStart w:id="306" w:name="_Toc116"/>
      <w:bookmarkEnd w:id="304"/>
      <w:bookmarkEnd w:id="305"/>
      <w:r>
        <w:rPr/>
        <w:t>۷</w:t>
      </w:r>
      <w:r>
        <w:rPr>
          <w:rtl w:val="true"/>
        </w:rPr>
        <w:t xml:space="preserve"> </w:t>
      </w:r>
      <w:r>
        <w:rPr>
          <w:rtl w:val="true"/>
        </w:rPr>
        <w:t xml:space="preserve">/ </w:t>
      </w:r>
      <w:r>
        <w:rPr/>
        <w:t>۱۰</w:t>
      </w:r>
      <w:r>
        <w:rPr>
          <w:rtl w:val="true"/>
        </w:rPr>
        <w:t xml:space="preserve"> ادبِ نادارى</w:t>
      </w:r>
      <w:bookmarkEnd w:id="306"/>
    </w:p>
    <w:p>
      <w:pPr>
        <w:pStyle w:val="BookText"/>
        <w:rPr/>
      </w:pPr>
      <w:r>
        <w:rPr>
          <w:rFonts w:ascii="IRNazanin" w:hAnsi="IRNazanin" w:eastAsia="IRNazanin"/>
          <w:color w:val="111111"/>
          <w:sz w:val="28"/>
          <w:sz w:val="28"/>
          <w:szCs w:val="28"/>
          <w:rtl w:val="true"/>
          <w:lang w:bidi="fa-IR"/>
        </w:rPr>
        <w:t>تاريخ بغدادـ به نقل از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بدهكار شدن بپرهيز؛ زيرا مايه ذلّت روز و اندوه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ادبِ نادارىالكافى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لقمان ، روايت شده كه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شيره درخت صبر را چشيدم و پوست درخت را هم خوردم ؛ ولى چيزى كه از نادارى تلخ تر باشد ،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روزى به نادارى مبتلا شدى، آن را براى مردم ، آشكار نكن ؛ چون تو را خوار مى شمارند و هيچ فايده اى به تو نمى رسانند باز گرد به سوى كسى كه تو را به فقر مبتلا كرد و او بر گشايش كار تو تواناتر است، و از او حاجت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از او درخواست كند و او عطايش ندهد يا به او اعتماد كند و او نجاتش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از سفارش هاى حكيمانه لقمان به پسرش، اين بود</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بدان 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شيره درخت صبر و انواع تلخى ها را چشيدم ؛ ولى چيزى تلخ تر از فقر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فقير شدى ، فقرت را بين خود و خدا پنهان كن و مردم را از آن باخبر نكن؛ چون نزد آنان سبك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مردم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كه خدا را خوانده باشد ، ولى او را جواب نداده باشد، يا از خدا خواسته باشد ، ولى عطايش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سفارش لقمان به پسرش است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نيازى ات را در دل ، نگه دار و هر گاه فقير شدى، مردم را از آن باخبر نكن؛ چون نزد آنان سبك مى گردى، و از فضل خدا درخواست كن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إصلاح المال عن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افتَقَرتَ فَافزَع إلى رَبِّكَ عَزَّ وجَلَّ وَحدَهُ فَادعُهُ ، وتَضَرَّع إلَيهِ ، وَاسأَلهُ مِن فَضلِهِ وخَزائِنِهِ ؛ فَإِنَّهُ لا يَملِكُهُ غَيرُهُ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تُذهِب ماءَ وَجهِكَ بِالمَسأَلَةِ ، ولا تُشفِ غَيظَكَ بِفَضيحَتِكَ ، وَاعرِف قَدرَكَ تَنفَعكَ مَعيشَتُكَ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الأَمل والمأمول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بِتَقوَى اللّهِ ؛ فَإِنَّها رَأسُ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 عَنّي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لا يَطَأُ بِساطَكَ في فِنائِكَ إلاّ راهِبا مِنكَ أو راغِبا إلَيكَ، فَابدَأ بِالنَّوالِ قَبلَ السُّؤالِ فَإِنَّكَ مَتى ألجَأتَهُ إلى مَسأَلَةٍ أخَذتَ مِن عَرَضِهِ وحَرِّ وَجهِهِ أكثَرَ مِمّا تُعطيهِ مِن مالِكِ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أدَبُ طَلَبِ الدُّنياالإمام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لُقمانُ عليه السلام يَقولُ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خُذ مِنَ الدُّنيا بُلغَةً ، ولا تَدخُل فيها دُخولاً يَضُرُّ بِآخِرَتِكَ ، ولا تَرفُضها فَتَكونَ عِيالاً عَلَى النّاسِ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الدُّنيا بَلاغَكَ ، وأنفِق فُضولَ كَسبِكَ لاِخِرَتِكَ ، ولا تَرفُض كُلَّ الرَّفضِ فَتَكونَ عِيالاً ، وعَلى أعناقِ الرِّجالِ كَلاًّ </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2172_12398"/>
    </w:p>
    <w:p>
      <w:pPr>
        <w:pStyle w:val="Heading3"/>
        <w:numPr>
          <w:ilvl w:val="2"/>
          <w:numId w:val="1"/>
        </w:numPr>
        <w:rPr/>
      </w:pPr>
      <w:bookmarkStart w:id="308" w:name="__RefHeading___Toc480610_3804643083"/>
      <w:bookmarkStart w:id="309" w:name="_Toc117"/>
      <w:bookmarkEnd w:id="307"/>
      <w:bookmarkEnd w:id="308"/>
      <w:r>
        <w:rPr/>
        <w:t>۷</w:t>
      </w:r>
      <w:r>
        <w:rPr>
          <w:rtl w:val="true"/>
        </w:rPr>
        <w:t xml:space="preserve"> </w:t>
      </w:r>
      <w:r>
        <w:rPr>
          <w:rtl w:val="true"/>
        </w:rPr>
        <w:t xml:space="preserve">/ </w:t>
      </w:r>
      <w:r>
        <w:rPr/>
        <w:t>۱۱</w:t>
      </w:r>
      <w:r>
        <w:rPr>
          <w:rtl w:val="true"/>
        </w:rPr>
        <w:t xml:space="preserve"> ادبِ دنيا جويى</w:t>
      </w:r>
      <w:bookmarkEnd w:id="309"/>
    </w:p>
    <w:p>
      <w:pPr>
        <w:pStyle w:val="BookText"/>
        <w:rPr/>
      </w:pPr>
      <w:r>
        <w:rPr>
          <w:rFonts w:ascii="IRNazanin" w:hAnsi="IRNazanin" w:eastAsia="IRNazanin"/>
          <w:color w:val="111111"/>
          <w:sz w:val="28"/>
          <w:sz w:val="28"/>
          <w:szCs w:val="28"/>
          <w:rtl w:val="true"/>
          <w:lang w:bidi="fa-IR"/>
        </w:rPr>
        <w:t>إصلاح المالـ به نقل از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فقير شدى، تنها به درگاه پروردگار عز و جل آه و ناله كن و او را بخوان و به سوى او تضرّع نما و از فضل او و خزانه هاى او درخواست كن؛ زيرا غير خدا، هيچ كس مالك خزانه هاى خدا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إحياء علوم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خود را با درخواست كردن ، نَبَر و خشمت را با فرياد ، شفا نَدِه و قدر و اندازه خود را بشناس تا زندگى ات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الأمل و المأمول،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تقواى الهى سفارش مى كنم؛ زيرا تقوا سرآمد هر چيزى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گويم، از من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جز كسى كه از تو مى ترسد يا اميدى به تو دارد، ديگرى پا به آستانه تو نمى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پيش از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بخشش آغاز كن ؛ چرا كه هر گاه او را به درخواستْ وادار كنى ، بيش از آنچه از دارايى ات به او مى دهى، آبرو و سربلندى اش را از او مى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ادبِ دنيا جويىامام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همواره به پسرش مى گفت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به اندازه كفايت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 و آن چنان در دنيا فرو نرو كه به آخرتت زيان رسانَد، و چنان هم رهايش نكن كه سربار مردم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فيض القدير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دنيا به اندازه كفايتت بر گير و زيادىِ درآمدت را براى آخرتت انفاق كن، و آن چنان در آن فرو نرو كه به آخرتت زيان رسانَد و آن چنان هم رهايش نكن كه سربار مردم و سوار بر گُرده مردان گردى</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أدَبُ المَجلِسِالكافي عن يونس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اِختَرِ المَجالِسَ عَلى عَينِكَ فَإِن رَأَيتَ قَوما يَذكُرونَ اللّهَ جَلَّ وعَزَّ فَاجلِس مَعَهُم ، فَإِن تَكُن عالِما نَفَعَكَ عِلمُكَ ، وإن تَكُن جاهِلاً عَلَّموكَ ، ولَعَلَّ اللّهَ أن يُظِلَّهُم بِرَحمَتِهِ فَيَعُمَّكَ مَعَهُم ، وإذا رَأَيتَ قَوماً لا يَذكُرونَ اللّهَ فَلا تَجلِس مَعَهُم ، فَإِن تَكُن عالِماً لَم يَنفَعكَ عِلمُكَ ، وإن كُنتَ جاهِلاً يَزيدوكَ جَهلاً ، ولَعَلَّ اللّهَ أن يُظِلَّهُم بِعُقوبَةٍ فَيَعُمَّكَ مَعَهُم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أتَيتَ نادِيَ قَومٍ فَارمِهِم بِسَهمِ السَّلامِ ، ثُمَّ اجلِس في ناحِيَتِهِم فَلا تَنطِق حَتّى تَراهُم قَد نَطَقوا ، فَإِن رَأَيتَهُم قَد نَطَقوا في ذِكرِ اللّهِ فَأَجرِ سَهمَكَ مَعَهُم ، وإلاّ فَتَحَوَّل مِن عِندِهِم إلى غَيرِهِم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أدَبُ السَّفرِالاختصاص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الرَّفيقَ ثُمَّ الطَّريقَ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الحَكيمَ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إذَا استَودِعَ شَيئاً حَفِظَهُ </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2172_12400"/>
    </w:p>
    <w:p>
      <w:pPr>
        <w:pStyle w:val="Heading3"/>
        <w:numPr>
          <w:ilvl w:val="2"/>
          <w:numId w:val="1"/>
        </w:numPr>
        <w:rPr/>
      </w:pPr>
      <w:bookmarkStart w:id="311" w:name="__RefHeading___Toc480612_3804643083"/>
      <w:bookmarkStart w:id="312" w:name="_Toc118"/>
      <w:bookmarkEnd w:id="310"/>
      <w:bookmarkEnd w:id="311"/>
      <w:r>
        <w:rPr/>
        <w:t>۷</w:t>
      </w:r>
      <w:r>
        <w:rPr>
          <w:rtl w:val="true"/>
        </w:rPr>
        <w:t xml:space="preserve"> </w:t>
      </w:r>
      <w:r>
        <w:rPr>
          <w:rtl w:val="true"/>
        </w:rPr>
        <w:t xml:space="preserve">/ </w:t>
      </w:r>
      <w:r>
        <w:rPr/>
        <w:t>۱۲</w:t>
      </w:r>
      <w:r>
        <w:rPr>
          <w:rtl w:val="true"/>
        </w:rPr>
        <w:t xml:space="preserve"> ادبِ مجلس</w:t>
      </w:r>
      <w:bookmarkEnd w:id="312"/>
    </w:p>
    <w:p>
      <w:pPr>
        <w:pStyle w:val="Heading3"/>
        <w:numPr>
          <w:ilvl w:val="2"/>
          <w:numId w:val="1"/>
        </w:numPr>
        <w:rPr/>
      </w:pPr>
      <w:bookmarkStart w:id="313" w:name="__RefHeading___Toc480614_3804643083"/>
      <w:bookmarkStart w:id="314" w:name="_Toc119"/>
      <w:bookmarkEnd w:id="313"/>
      <w:r>
        <w:rPr/>
        <w:t>۷</w:t>
      </w:r>
      <w:r>
        <w:rPr>
          <w:rtl w:val="true"/>
        </w:rPr>
        <w:t xml:space="preserve"> </w:t>
      </w:r>
      <w:r>
        <w:rPr>
          <w:rtl w:val="true"/>
        </w:rPr>
        <w:t xml:space="preserve">/ </w:t>
      </w:r>
      <w:r>
        <w:rPr/>
        <w:t>۱۳</w:t>
      </w:r>
      <w:r>
        <w:rPr>
          <w:rtl w:val="true"/>
        </w:rPr>
        <w:t xml:space="preserve"> ادب سفر</w:t>
      </w:r>
      <w:bookmarkEnd w:id="314"/>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ادبِ مجلسالكافىـ به نقل از يونس كه سَنَد آن را به ائمّه عليهم السلام رسانده است ،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را با چشم باز انتخاب كن؛ اگر گروهى را ديدى كه خداوند عز و جل را ياد مى كنند ، با آنان همنشينى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بودى، سودش را مى برى و اگر جاهل بودى، يادت مى دهند، و چه بسا خداوند ، سايه رحمتش را بر آنان بگسترانَد و تو را نيز در بر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گروهى را ديدى كه خدا را ياد نمى كنند ، با آنان همنشينى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بودى، سودش را نمى برى و اگر جاهل بودى ، بر جهلت مى افزايند، و چه بسا خداوند سايه كيفرش را بر آنان بگسترانَد و تو را نيز در بر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انجمن گروهى درآمدى، تير سلام را به سويشان پرتاب كن و در كنارشان بنشين و سخنى نگو، تا آنان سخن بگويند؛ اگر ديدى به ياد خدا سخن مى گويند ، تو هم با آنان شريك شو، وگرنه، از نزد آنان به سوى ديگران تغيير مكان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ادب سفرالاختصاصـ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مناسب انتخاب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در پيش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حكيم، پيوسته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چيزى در نزد خداوند عز و جل به امانت گذاشته شود ، حفظش مى كند</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سافَرتَ مَعَ قَومٍ فَأَكثِرِ استِشارَتَكَ إيّاهُم في أمرِكَ واُمورِهِم ، وأكثِرِ التَّبَسُّمَ في وُجوهِهِم ، وكُن كَريماً عَلى زادِكَ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دَعَوكَ فَأَجِبهُم ، وإذَا استَعانوا بِكَ فَأَعِنهُم ، وَاغلِبهُم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 الصَّمتِ ، وكَثرَةِ الصَّلاةِ ، وسَخاءِ النَّفسِ بِما مَعَكَ مِن دابَّةٍ أو مالٍ أو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استَشهَدوكَ عَلَى الحَقِّ فَاشهَد لَهُم ، وَاجهَد رَأيَكَ لَهُم إذَا استَشاروكَ ثُمَّ لا تَعزِم حَتّى تَثَبَّتَ وتَنظُرَ ، ولا تُجِب في مَشوَرَةٍ حَتّى تَقومَ فيها وتَقعُدَ وتَنامَ وتَأكُلَ وتُصَلِّيَ وأنتَ مُستَعمِلٌ فِكرَكَ وحِكمَتَكَ في مَشوَرَتِهِ ، فَإِنَّ مَن لَم يُمحِضِ النَّصيحَةَ لِمَنِ استَشارَهُ سَلَبَهُ اللّهُ تَبارَكَ وتَعالى رَأيَهُ ، ونَزَعَ عَنهُ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أصحابَكَ يَمشونَ فَامشِ مَعَهُم ، وإذا رَأَيتَهُم يَعمَلونَ فَاعمَل مَعَهُم ، وإذا تَصَدَّقوا وأعطَوا قَرضاً فَأَعطِ مَعَهُم ، وَاسمَع لِمَن هُوَ أكبَرُ مِنكَ سِنّا ، وإذا أمَروك بِأَمرٍ وسَأَلوكَ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 لا عِيٌّ ولُؤمٌ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تَحَيَّرتُم في طَريقِكُم فَانزِلوا ، وإذا شَكَكتُم فِي القَصدِ فَقِفوا ، وتَآمَروا ، وإذا رَأَيتُم شَخصاً واحِداً فَلا تَسأَلوهُ عَن طَريقِكُم ولا تَستَرشِدوهُ ، فَإِنَّ الشَّخصَ الواحِدَ فِي الفَلاةِ مُريبٌ ، لَعَلَّهُ أن يَكونَ عَيناً لِلُّصوصِ ، أو يَكونَ هُوَ الشَّيطانَ الَّذي حَيَّرَكُم ، وَاحذَرُوا الشَّخصَينِ أيضاً إلاّ أن تَرَوا ما لا أرى ؛ فَإِنَّ العاقِلَ إذا أبصَرَ بِعَينِهِ شَيئاً عَرَفَ الحَقَّ مِنهُ ، وَالشّاهِدَ يَرى ما لا يَرَى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وإذا جاءَ وَقتُ صَلاةٍ فَلا تُؤَخِّرها لِشَيءٍ ، وصَلِّها وَاستَرِح مِنها ؛ فَإِنَّها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في جَماعَةٍ ولَو عَلى رَأسِ 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تَنامَنَّ عَلى دابَّتِكَ ؛ فَإِنَّ ذلِكَ سَريعٌ في دَبرِها ، ولَيسَ ذلِكَ مِن فِعلِ الحُكَماءِ إلاّ أن تَكونَ في مَحمِلٍ يُمكِنُكَ التَّمَدُّدُ لاِستِرخاءِ المَفاصِلِ ، وإذا قَرُبتَ مِنَ المَنزِلِ فَانزِل عَن دابَّتِكَ ، وَابدَأ بِعَلَفِها قَبلَ نَفسِكَ ، وإذا أرَدتَ النُّزولَ فَعَلَيكَ مِن بِقاعِ الأَرضِ بِأَحسَنِها لَوناً ، وأليَنِها تُربَةً ، وأكثَرِها عُشباً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نَزَلتَ فَصَلِّ رَكعَتَينِ قَبلَ أن تَجلِسَ ، وإذا أرَدتَ قَضاءَ حاجَةٍ فَأَبعِدِ المَذهَبَ فِي الأَرضِ ، وإذَا ارتَحَلتَ فَصَلِّ رَكعَتَينِ ، ووَدِّعِ الأَرضَ الَّتي حَلَلتَ بِها ، وسَلِّم عَلَيها وعَلى أهلِها ؛ فَإِنَّ لِكُلِّ بُقعَةٍ أهلاً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استَطَعتَ أن لا تَأكُلَ طَعاماً حَتّى تَبدَأَ فَتَتَصَدَّقَ مِنهُ فَافعَل ، وعَلَيكَ بِقِراءَةِ كِتابِ اللّهِ عَزَّ وجَلَّ ما دُمتَ راكِباً ، وعَلَيكَ بِالتَّسبيحِ ما دُمتَ عامِلاً ، وعَلَيكَ بِالدُّعاءِ ما دُمتَ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وَالسَّيرَ مِن أوَّلِ اللَّيلِ ، وعَلَيكَ بِالتَّعريسِ وَالدُّلجَةِ مِن لَدُن نِصفِ اللَّيلِ إلى آخِرِهِ ، وإيّاكَ ورَفعَ الصَّوتِ في مَسيرِكَ </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بين سفارش لقمان عليه السلام به پسرش ـهر گاه با گروهى مسافرت كردى ، با آنان در كارهاى مربوط به خود و آنها، بسيار مشورت كن و به رويشان بسيار لبخند بزن و نسبت به زاد و توشه ات، كريم و بخشنده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دعوتت كردند، بپذير و هر گاه از تو يارى خواستند، كمكشان كن و با سه چيز، بر آنان فائق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طولانى، نماز گزاردنِ بسيار و سخاوتمندى نسبت به آنچه از حيوان و مال و توشه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 را به گواهى طلبيدند، برايشان گواهى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تو مشورت كردند ، درباره رأى خود، كوشش كن؛ اما تصميم قطعى نگير،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تثبيت شود و تأمّل كرده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هيچ مشورتى را نده ، مگر آن كه درباره آن ـ در حالى كه قيام و قعود مى كنى و مى خوابى و مى خورى و نماز مى خوانى ـ فكر كنى و حكمتت را به كار گيرى؛ زيرا هر كس براى مشورتْ خواه، خالصانه خيرخواهى نكند ، خداوند ـ تبارك و تعالى ـ نظرش را از او سلب مى كند و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اهليت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ديدى كه يارانت مى روند ، تو هم با آنان برو، و هر گاه ديدى كار مى كنند ، تو هم با آنان 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صدقه دادند و قرضى عطا كردند، تو هم بده و حرف بزرگ تر را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به تو امر كردند و از تو چيزى خواستند، در جوابشان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درماندگى و پستى است </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هر گاه در راهتان سرگردان شديد، پياده شويد و هر گاه در مقصدتان ترديد پيدا كرديد ، درنگ و مشورت كنيد و اگر شخص تنهايى را ديديد ، درباره راهتان از او نپرسيد و از او راه نمايى نخواهيد؛ زيرا شخص تنها در بيابان، مشكوك است؛ شايد ديده بان و جاسوس دزدان باشد ، يا شايد او همان شيطانى باشد كه شما را متحيّر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شخص بودند ، باز هم احتياط و حذر كنيد ، مگر چيزى را تشخيص دهيد كه من الآن تشخيص نمى دهم ؛ زيرا عاقل، وقتى به چيزى با ديده بصيرت بنگرد ، حق را در آن مى يابد و شخص شاهد و حاضر، چيزى را مى بيند كه غايب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وقت نماز رسيد ، آن را به خاطر چيز ديگرى به تأخير نينداز و آن را بخوان و خود را از آن راحت كن؛ زيرا نماز، بدهى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جماعت بخوان ؛ هرچند بر نوك پيكان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حيوانت نخواب؛ زيرا اين كار ، پشت حيوان را زود زخم مى كند و اين ، كار حكيمان نيست؛ مگر محملى داشته باشد كه بتوانى در آن دراز بكشى و مفاصلت را راحت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منزل نزديك شدى ، از حيوانت پياده شو 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علف آن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خواستى در جايى نزول كنى ، بهترين جاى زمين را بر گزين كه خوش منظره، خاكش نرم و علفزار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پياده شدى ، قبل از نشستن ، دو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خواستى قضاى حاجت كنى ، قدرى در زمين راه برو كه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خواستى كوچ كنى ، دو ركعت نماز بخوان و با زمينى كه در آن بودى، وداع كن و بر آن زمين و اهل آن، سلام كن؛ زيرا هر جايى از زمين، ساكنانى از فرشتگان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از طعامى نخورى تا اين كه ابتدا از آن صدقه بدهى ، اين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توباد كه تا سواره اى ، كتاب خداوند عز و جل را قرائت كنى، و بر توباد كه تا مشغول كارى هستى ، تسبيح بگويى، و بر توباد كه تا بيكارى ، دعا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كردن در اوّل شب، بپرهيز و در آخر شب، رحل اقامت بيفكن و از نيمه شب به بعد تا آخر آن، سفر كن و در هنگام حركت، از بلند كردن صدا بپرهيز</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سافِر بِسَيفِكَ وخُفِّكَ وعِمامَتِكَ وخِبائِكَ وسِقائِكَ وإبرَتِكَ وخُيوطِكَ ومِخرَزِكَ ، وتَزَوَّد مَعَكَ مِنَ الأَدوِيَةِ ما تَنتَفِعُ بِها أنتَ ومَن مَعَكَ ، وكُن لِأَصحابِكَ مُوافِقاً إلاّ في مَعصِيَةِ اللّهِ عَزَّ وجَلَّ </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بيان سفارش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كفش، عمامه، خيمه، مَشك ، سوزن، نخ و درفش خود را در مسافرت، همراه داشته باش و از ادويه، آنچه خود و همراهانت لازم داريد ، توشه بردار و با يارانت، جز در معصيت خداوند عز و جل سازگار باش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أدَبُ مُعاشَرَةِ النّاسِالاختصاص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اِبدَإِ النّاسَ بِالسَّلامِ وَالمُصافَحَةِ قَبلَ الكَلامِ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إن عَدِمَكَ ما تَصِلُ بِهِ قَرابَتَكَ ، وتَتَفَضَّلُ بِهِ عَلى إخوَتِكَ فَلا يَعدَمَنَّكَ حُسنُ الخُلُقِ وبَسطُ البِشرِ ؛ فَإِنَّهُ مَن أحسَنَ خُلُقَهُ أحَبَّهُ الأَخيارُ وجانَبَهُ الفُجّارُ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معاني الاخبار عن أحمد بن أبي عبد اللّه عن بعض أصحابنا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صاحِب مِئَةً ولا تُعادِ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إنَّما هُوَ خَلاقُكَ وخُلُقُكَ ، فَخَلاقُكَ دينُكَ ، وخُلُقُكَ بَينَكَ وبَينَ النّاسِ ، فَلا تَتَبَغَّض إلَيهِم ، وتَعَلَّم مَحاسِنَ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كُن عَبداً لِلأَخيارِ ، ولا تَكُن وَلَداً لِلأَشرارِ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الإخوان عن مسلم بن وازِع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واصِل أقرِباءَكَ ، وأكرِم إخوانَكَ ، وَليَكُن أخدانُكَ مَن إذا فارَقتَهُم وفارَقوكَ لَم تُعَب بِهِم </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2172_12406"/>
    </w:p>
    <w:p>
      <w:pPr>
        <w:pStyle w:val="Heading3"/>
        <w:numPr>
          <w:ilvl w:val="2"/>
          <w:numId w:val="1"/>
        </w:numPr>
        <w:rPr/>
      </w:pPr>
      <w:bookmarkStart w:id="316" w:name="__RefHeading___Toc480616_3804643083"/>
      <w:bookmarkStart w:id="317" w:name="_Toc120"/>
      <w:bookmarkEnd w:id="315"/>
      <w:bookmarkEnd w:id="316"/>
      <w:r>
        <w:rPr/>
        <w:t>۷</w:t>
      </w:r>
      <w:r>
        <w:rPr>
          <w:rtl w:val="true"/>
        </w:rPr>
        <w:t xml:space="preserve"> </w:t>
      </w:r>
      <w:r>
        <w:rPr>
          <w:rtl w:val="true"/>
        </w:rPr>
        <w:t xml:space="preserve">/ </w:t>
      </w:r>
      <w:r>
        <w:rPr/>
        <w:t>۱۴</w:t>
      </w:r>
      <w:r>
        <w:rPr>
          <w:rtl w:val="true"/>
        </w:rPr>
        <w:t xml:space="preserve"> ادب معاشرت با مردم</w:t>
      </w:r>
      <w:bookmarkEnd w:id="31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ادب معاشرت با مردمالاختصاصـ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را با سلام و مصافحه با مردم، آغاز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بيان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ندارى كه بدان صله رحم كنى و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بخشش نمايى، نيك خويى و گشاده رويى را از دست نده ؛ زيرا هر كس اخلاقش را نيكو گردانَد ، نيكوكاران او را دوست مى دارند و بدكاران از او كناره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الأخبارـ به نقل از احمد بن ابى عبد اللّه ، از يكى از شيعيان ، در حديثى كه سَنَد آن را به ائمّه عليهم السلام رسانْد ،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 نفر رفاقت كن ؛ ولى حتى با يك نفر، دشمنى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تو را بهره اى است و خويى؛ بهره ات، همان دين توست و خويت، رفتار تو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دشمنى نكن و اخلاق نيك را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نيكوكاران باش و فرزند بدكاران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الإخوانـ به نقل از مسلم بن وازع تميمى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خويشانت صله رحم كن و به برادرانت احترام بگذار، و دوستانت را از كسانى انتخاب كن كه هر گاه از آنان جدا شدى يا آنان از تو جدا شدند، به زحمت نيفتى</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لِلنّاسِ ما تُحِبُّ لِنَفسِكَ ، وَاكرَه لَهُم ما تَكرَهُ لِنَفسِكَ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شعب الإيمان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عليه السلام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تَكُن حُلواً فَتُبلَعَ ، ولا مُرّاً فَتُلفَظَ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تُكالِبِ النّاسَ فَيَمقُتوكَ ، ولا تَكُن مَهيناً فَيُذِلّوكَ ، ولا تَكُن حُلواً فَيَأكُلوكَ ، ولا تَكُن مُرّاً فَيَلفِظوكَ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حُلواً فَتُبلَعَ ، ولا مُرّا فَتُرمى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الزهد لابن حنبل عن هشام بن عُروة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الحِكمَةِ ـ يَعني حِكمَةَ لُقمانَ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 لِتَكُن كَلِمَتُكَ طَيِّبَةً ، وَليَكُن وَجهُكَ بَسيطاً تَكُن أحَبَّ إلَى النّاسِ مِمَّن يُعطيهِمُ العَطاءَ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الحَكيمُ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إنّى موصيكَ بِخِلالٍ ، إن تَمَسَّكتَ بِهِنَّ لَم تَزَل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خُلُقَكَ لِلقَريبِ وَالبَعيدِ ، وأمسِك جَهلَكَ عَنِ الكَريمِ وَاللَّئيمِ ، وَاحفَظ إخوانَكَ ، وصِل أقارِبَكَ ، وآمِنهُم مِن قَبولِ ساعٍ أو سَمّاعٍ باغٍ يُريدُ إفسادَكَ ، ويَرومُ خِداعَكَ ، وَليَكُن إخوانُكَ مَن إذا فارَقتَهُم وفارَقوكَ لَم تَغتَبهُم ولَم يَغتَبوكَ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الإمام الصادق عليه السلامـ فيما وَعَظَ لُقمانُ 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تُجادِلَنَّ فَقيهاً ، ولا تُعادِيَنَّ سُلطاناً ، ولا تُماشِيَنَّ ظَلوماً ، ولا تُصادِقَنَّهُ ، ولا تُصاحِبَنَّ فاسِقاً نَطِفاً ، ولا تُصاحِبَنَّ مُتَّهَماً </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القلوبـ از سفارش لقمان عليه السلام به پسرش ـ</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براى مردم ، همانى را بپسند كه براى خود مى پسندى ، و براى آنان نپسند آنچه را براى خود نمى پسندى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 الإيمانـ به نقل از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شيرين نباش كه بلعيده شوى ، و چنان تلخ نباش كه طرد 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آشكارا دشمنى نكن، كه آنها نيز با تو دشمنى مى كنند؛ و ناتوان نباش، كه خوارت مى كنند؛ و شيرين نباش، كه تو را مى خورند؛ و تلخ نباش، كه طردت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نيز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شيرين نباش، كه بلعيده مى شوى و تلخ نباش، كه پرتاب مى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ابن حنبلـ به نقل از هشام بن عروه،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يعنى حكمت لقمان عليه السلام ، مكتوب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سخنت پاك و زيبا، و چهره ات گشاده باشد تا پيش مردم، از كسى كه به آنان عطا مى كند ، محبوب تر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الريبه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حكيم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خصلت هايى سفارش مى كنم كه اگر بدانها چنگ بزنى ، هرگز از بزرگى نيفتى؛ خُلقت را براى دور و نزديك بگشا، و نادانى ات را از كريم و لئيم باز دار، و برادرانت را مراقبت كن، و با خويشانت صله رحم كن و آنان را از پذيرفتنِ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چين و زورگويى كه مى خواهد تو را به فساد و فريب وا دارد ، ايمن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بايد كسانى باشند كه هر گاه از آنان جدا شدى يا آنان از تو جدا شدند ، غيبتشان نكنى و آنان نيز تو را غيبت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بيان موعظه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فقيه ، مجادله و با پادشاه ، دشمنى و با ستمگر ، همراهى و دوستى و با فاسقِ پليد ، رفاقت نكن و با متّهم نيز رفاقت نكن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لابن حنبل عن هشام بن عُروة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الحِكمَةِ ـ يَعني حِكمَةَ لُقمانَ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خَليلَكَ وخَليلَ أبيكَ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ربيع الأبرار عن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لا تُقبِل بِحَديثِكَ عَلى مَن لا يَسمَعُهُ ، فَإِنَّ نَقلَ الصُّخورِ مِن رُؤوسِ الجِبالِ أيسَرُ مِن مُحادَثَةِ مَن لا يَسمَعُ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ربيع الأبرارـ كانَ لُقمانُ إذا مَرَّ بِالأَغنِياءِ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النَّعيمِ ، لا تَنسَوُا النَّعيمَ الأَكبَرَ ، وإذا مَرَّ بِالفُقَراءِ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أن تُغبَنوا مَرَّتَينِ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المواعظ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تُهِن مَن أطاعَ اللّهَ ، ولا تُكرِم مَن عَصَى اللّهَ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بياض تاج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أَصحَبتَ إنسانا فَانظُر إلى عَقلِهِ أكثَرَ مِمّا تَنظُرُ إلى ذَنبِهِ ؛ فَإِنَّ ذَنبَهُ لَكَ </w:t>
      </w:r>
      <w:r>
        <w:rPr>
          <w:rStyle w:val="FootnoteAnchor"/>
          <w:rtl w:val="true"/>
        </w:rPr>
        <w:footnoteReference w:id="371"/>
      </w:r>
      <w:r>
        <w:rPr>
          <w:rFonts w:ascii="Amiri" w:hAnsi="Amiri" w:eastAsia="Amiri" w:cs="Amiri"/>
          <w:color w:val="111111"/>
          <w:sz w:val="28"/>
          <w:sz w:val="28"/>
          <w:szCs w:val="28"/>
          <w:rtl w:val="true"/>
          <w:lang w:bidi="ar-SA"/>
        </w:rPr>
        <w:t xml:space="preserve">وعَقلَهُ لَهُ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يَستَدِلُّ بِأَسرارِ الوُجوهِ عَلى أسرارِ القُلوبِ ، العاقِلُ ما يَرى بِأَوَّلِ رَأيِهِ آخِرَ الاُمورِ ، ويَهتِكُ عَن مُبهَماتِها ظُلَمَ السُّتورِ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يَستَنبِطُ دَفائِنَ القُلوبِ ، ويَستَخرِجُ وَدائِعَ الغُيوبِ </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الزهد ، ابن حنبلـ به نقل از هشام بن عروه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 يعنى حكمت لقمان، مكتوب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خود و دوست پدرت را دوست داشته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در اختيار كسى كه به آن گوش نمى دهد ، قرار نده ؛ چرا كه جا به جا كردنِ صخره ها از سرِ كوه ها ، آسان تر است از سخن گفتن با كسى كه گوش شنوا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 هر گاه از كنار ثروتمندان مى گذشت،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 تر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كنار نيازمندان مى گذشت،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بپرهيزيد كه دو بار مغبون نشويد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المواعظ العددية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را كه از خدا اطاعت مى كند ، خوار نكن ، و كسى را كه از خدا نافرمانى مى كند ، احترام نكن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بياض تاج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انسانى برخوردى ، دقّتت در خِردش بيشتر از گناهش باشد ؛ چرا كه گناه او براى خودش است ؛ ولى خِردش ، هم براى اوست و هم 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كسى است كه با رازِ چهره ها، بر راز دل ها استدلال كند ، و با نظر نخستش، پايان كارها را ببيند و از مبهم هاى آنها ، پرده هاى تاريكى را بزدايد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 گنج هاى دل ها را بيرون مى آورد و امانت هاى غيب ها را استخراج مى كند</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الاُدباء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مُخالِبٌ ومُحاسِبٌ ومُراغِبٌ ، فَالمُخالِبُ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يَنالُ مِن مَعروفِكَ ، ولا يُكافِئُكَ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يُنيلُكَ بِقَدرِ ما يُصيبُ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يَرغَبُ في مُواصَلَتِكَ بِغَيرِ طَمَعٍ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تَوَدَّد إِلَى النّاسِ ؛ فَإِنَّ التَوَدُّدَ إلَيهِم أمنٌ ، ومُعاداتَهُم خَوفٌ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أدَبُ مُعاشَرَةِ السُّلطانِالإمام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احتَجتَ إلَى السُّلطانِ فَلا تُكثِرِ الإِلحاحَ عَلَيهِ ، ولا تَطلُب حاجَتَكَ مِنهُ إلاّ في مَواضِعِ الطَّلَبِ ، وذلِكَ حينَ الرِّضا وطيبِ النَّفسِ ، ولا تَضجَرَنَّ بِطَلَبِ حاجَةٍ ؛ فَإِنَّ قَضاءَها بِيَدِ اللّهِ ولَها أوقاتٌ ، ولكِنِ ارغَب إلَى اللّهِ وسَلهُ ، وحَرِّك أصابِعَكَ إلَيهِ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تُجاوِرَنَّ المُلوكَ فَيَقتُلوكَ ، ولا تُطِعهُم فَتَكفُرَ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عليه السلام لاِبنِهِ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ثَلاثَةٌ تَجِبُ مُداراتُهُم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وَالسُّلطانُ وَالمَرأَةُ </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2172_12412"/>
    </w:p>
    <w:p>
      <w:pPr>
        <w:pStyle w:val="Heading3"/>
        <w:numPr>
          <w:ilvl w:val="2"/>
          <w:numId w:val="1"/>
        </w:numPr>
        <w:rPr/>
      </w:pPr>
      <w:bookmarkStart w:id="319" w:name="__RefHeading___Toc480618_3804643083"/>
      <w:bookmarkStart w:id="320" w:name="_Toc121"/>
      <w:bookmarkEnd w:id="318"/>
      <w:bookmarkEnd w:id="319"/>
      <w:r>
        <w:rPr/>
        <w:t>۷</w:t>
      </w:r>
      <w:r>
        <w:rPr>
          <w:rtl w:val="true"/>
        </w:rPr>
        <w:t xml:space="preserve"> </w:t>
      </w:r>
      <w:r>
        <w:rPr>
          <w:rtl w:val="true"/>
        </w:rPr>
        <w:t xml:space="preserve">/ </w:t>
      </w:r>
      <w:r>
        <w:rPr/>
        <w:t>۱۵</w:t>
      </w:r>
      <w:r>
        <w:rPr>
          <w:rtl w:val="true"/>
        </w:rPr>
        <w:t xml:space="preserve"> ادب معاشرت با پادشاه</w:t>
      </w:r>
      <w:bookmarkEnd w:id="320"/>
    </w:p>
    <w:p>
      <w:pPr>
        <w:pStyle w:val="BookText"/>
        <w:rPr/>
      </w:pP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 ،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نيرنگباز ، حسابكش ، و علاقه 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نيرنگباز ، كسى است كه از خوبىِ تو استفاده مى كند ؛ ولى به تو فايده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حسابكش ، كسى است كه به اندازه اى كه از تو بهره جسته ، به تو فايده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 كسى است كه بدون طمع به دوستى ، به تو عشق مى ورزد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دوستى كن ؛ چرا كه دوستى با آنان ، مايه امن است و دشمنى شان، مايه هراس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ادب معاشرت با پادشاهامام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محتاج پادشاه شدى ، زياد اصرار نكن و حاجت خود را جز در جاى مناسبِ درخواست ، از او نخواه، و آن، هنگام خشنودى و خوش حالى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طلب حاجت ، بى قرارى نكن؛ زيرا برآورده شدن آن، به دست خداست و آن هم اوقاتى دارد ؛ ولى تمايل و توجّهت، به خداوند باشد و از او بخواه و انگشتانت را به سوى او بجنبان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پادشاهان، همسايگى نكن، كه تو را مى كشند و اطاعتشان نكن، كه كافر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سفارش لقمان به پسرش است كه گفت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طايفه اند كه مدارا با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پادشاه و زن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تُقارِبِ السُّلطانَ إذا غَضِبَ ، ولاَ البَحرَ إذا مَدَّ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كَعبٌ عَلى عُمَرَ فَأَدناهُ وأمَرَهُ بِالجُلوسِ إلى جَنبِهِ فَتَنَحّى كَعبٌ قَليلاً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مَنَعَكَ مِنَ الجُلوسِ إلى جَنبي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وَجَدتُ في حِكمَةِ لُقمانَ مِمّا أوصى بِهِ ابنَهُ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قَعَدتَ لِذي سُلطانٍ فَليَكُن بَينَكَ وبَينَهُ مَقعَدُ رَجُلٍ ، فَلَعَلَّهُ أن يَأتِيَهُ مَن هُوَ آثَرُ عِندَهُ مِنكَ فَيُريدَ أن تَتَنَحّى لَهُ عَن مَجلِسِكَ فَيَكونُ ذلِكَ نَقصا عَلَيكَ وشَينا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أدَبُ المُعاشَرَةِ مَعَ الأَعداءِالإمام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وَعَظَ لُقمانُ ابنَهُ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لِيَكُن مِمّا </w:t>
      </w:r>
      <w:r>
        <w:rPr>
          <w:rStyle w:val="FootnoteAnchor"/>
          <w:rtl w:val="true"/>
        </w:rPr>
        <w:footnoteReference w:id="380"/>
      </w:r>
      <w:r>
        <w:rPr>
          <w:rFonts w:ascii="Amiri" w:hAnsi="Amiri" w:eastAsia="Amiri" w:cs="Amiri"/>
          <w:color w:val="111111"/>
          <w:sz w:val="28"/>
          <w:sz w:val="28"/>
          <w:szCs w:val="28"/>
          <w:rtl w:val="true"/>
          <w:lang w:bidi="ar-SA"/>
        </w:rPr>
        <w:t xml:space="preserve">تَستَظهِرُ بِهِ عَلى عَدُوِّكَ الوَرَعُ عَنِ المَحارِمِ ، وَالفَضلُ في دينِكَ ، وَالصِّيانَةُ لِمُرُوَّتِكَ ، وَالإِكرامُ لِنَفسِكَ أن لا تُدَنِّسَها بِمَعاصِي الرَّحمنِ ومَساوِي الأَخلاقِ وقَبيحِ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وَاكتُم سِرَّكَ ، وأحسِن سَريرَتَكَ ؛ فَإِنَّكَ إذا فَعَلتَ ذلِكَ آمَنتَ بِسِترِ اللّهِ أن يُصيبَ عَدُوُّكَ مِنكَ </w:t>
      </w:r>
      <w:r>
        <w:rPr>
          <w:rStyle w:val="FootnoteAnchor"/>
          <w:rtl w:val="true"/>
        </w:rPr>
        <w:footnoteReference w:id="381"/>
      </w:r>
      <w:r>
        <w:rPr>
          <w:rFonts w:ascii="Amiri" w:hAnsi="Amiri" w:eastAsia="Amiri" w:cs="Amiri"/>
          <w:color w:val="111111"/>
          <w:sz w:val="28"/>
          <w:sz w:val="28"/>
          <w:szCs w:val="28"/>
          <w:rtl w:val="true"/>
          <w:lang w:bidi="ar-SA"/>
        </w:rPr>
        <w:t xml:space="preserve">عَورَةً ، أو يَقدِرَ مِنكَ عَلى زَلَّةٍ ، ولاَ تَأمَنَنَّ مَكرَهُ فَيُصيبَ مِنكَ غِرَّةً في بَعضِ حالاتِكَ ، وإذَا استَمكَنَ مِنكَ وَثَبَ عَلَيكَ ولَم يُقِلكَ 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مِمّا تَتَسَلَّحُ بِهِ عَلى عَدُوِّكَ إعلانُ الرِّضا عَنهُ ، وَاستَصغِرِ الكَثيرَ في طَلَبِ المَنفَعَةِ ، وَاستَعظِمِ الصَّغيرَ في رُكوبِ المَضَرَّةِ </w:t>
      </w:r>
      <w:r>
        <w:rPr>
          <w:rFonts w:eastAsia="Amiri" w:cs="Amiri" w:ascii="Amiri" w:hAnsi="Amiri"/>
          <w:color w:val="111111"/>
          <w:sz w:val="28"/>
          <w:szCs w:val="28"/>
          <w:rtl w:val="true"/>
          <w:lang w:bidi="ar-SA"/>
        </w:rPr>
        <w:t xml:space="preserve">. </w:t>
      </w:r>
      <w:r>
        <w:rPr>
          <w:rStyle w:val="FootnoteAnchor"/>
          <w:rtl w:val="true"/>
        </w:rPr>
        <w:footnoteReference w:id="38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2172_12414"/>
    </w:p>
    <w:p>
      <w:pPr>
        <w:pStyle w:val="Heading3"/>
        <w:numPr>
          <w:ilvl w:val="2"/>
          <w:numId w:val="1"/>
        </w:numPr>
        <w:rPr/>
      </w:pPr>
      <w:bookmarkStart w:id="322" w:name="__RefHeading___Toc480620_3804643083"/>
      <w:bookmarkStart w:id="323" w:name="_Toc122"/>
      <w:bookmarkEnd w:id="321"/>
      <w:bookmarkEnd w:id="322"/>
      <w:r>
        <w:rPr/>
        <w:t>۷</w:t>
      </w:r>
      <w:r>
        <w:rPr>
          <w:rtl w:val="true"/>
        </w:rPr>
        <w:t xml:space="preserve"> </w:t>
      </w:r>
      <w:r>
        <w:rPr>
          <w:rtl w:val="true"/>
        </w:rPr>
        <w:t xml:space="preserve">/ </w:t>
      </w:r>
      <w:r>
        <w:rPr/>
        <w:t>۱۶</w:t>
      </w:r>
      <w:r>
        <w:rPr>
          <w:rtl w:val="true"/>
        </w:rPr>
        <w:t xml:space="preserve"> ادب معاشرت با دشمنان</w:t>
      </w:r>
      <w:bookmarkEnd w:id="323"/>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خشمِ پادشاه، به او نزديك نشو ، و هنگامى كه دريا به خروش آمده ، نزديك آن هم نشو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بر عمر وارد شد و نزدش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دستور داد كه در كنارش بنشيند؛ ولى كعب ، اندكى دورتر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از نشستن در كنار من، باز 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در حكمت لقمان ديدم؛ آن جا كه به پسرش سفارش كرده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پيش قدرتمندى نشستى ، بايد بين تو و او ، به اندازه جاى نشستن يك نفر فاصله باشد ؛ چرا كه شايد كسى وارد شود كه نزد او، برتر از تو باشد و او بخواهد تو را از جايى كه نشسته اى ، دور كند و اين ، براى تو نقص و خوارى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ادب معاشرت با دشمنانامام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لقمان پسرش را موعظه مى كرد ، به او گفت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مى خواهى با آنها بر دشمنت چيره شوى، اينها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محرّمات، برترى در دينت ، حفظ جوان مردى ات ، تكريم نفس خود تا به نافرمانى هاى خداى رحمان و اخلاق بد و كردار زشت، آلوده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رازت را پنهان كن و باطنت را نيكو گردان؛ چرا كه هر گاه چنين كردى ، در پناه خداوند خواهى بود تا از دستيازىِ دشمن بر نقطه ضعف تو و يا پى بردن او به لغزشت ، در امان بمانى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حيله دشمن، در امان نبين تا مبادا در برخى از حالات ، فريبش را بخورى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توانست، به تو حمله مى كند و هيچ لغزشى را از تو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يكى از سلاح هايى كه تو در برابر دشمنت به كار مى گيرى، اعلان رضايت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جلب منفعت، بسيار را اندك، و در زيان ديدن ، كوچك را بزرگ بشمار</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أوصى بِهِ لُقمانُ ابنَهُ ناتانَ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لِيَكُن مِمّا تَتَسَلَّحُ بِهِ عَلى عَدُوِّكَ فَتَصرَعُهُ المُماسَحَةُ وإعلانُ الرِّضا عَنهُ ، ولا تُزاوِلهُ بِالمُجانَبَةِ فَيَبدُوَ لَهُ ما في نَفسِكَ فَيَتَأَهَّبَ لَكَ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بهجة المَجالس واُنس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قَصَّرَ فِي الخُصومَةِ خُصِمَ، ومَن بالَغَ فيها أثِمَ، فَقُلِ الحَقَّ ولَو عَلى نَفسِكَ ولاتُبالِ مَن غَضِبَ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اِستَكثِر مِنَ الأَصدِقاءِ ، ولا تَأمَن مِنَ الأَعداءِ ؛ فَإِنَّ الغِلَّ في صُدورِهِم مِثلُ الماءِ </w:t>
      </w:r>
      <w:r>
        <w:rPr>
          <w:rStyle w:val="FootnoteAnchor"/>
          <w:rtl w:val="true"/>
        </w:rPr>
        <w:footnoteReference w:id="385"/>
      </w:r>
      <w:r>
        <w:rPr>
          <w:rFonts w:ascii="Amiri" w:hAnsi="Amiri" w:eastAsia="Amiri" w:cs="Amiri"/>
          <w:color w:val="111111"/>
          <w:sz w:val="28"/>
          <w:sz w:val="28"/>
          <w:szCs w:val="28"/>
          <w:rtl w:val="true"/>
          <w:lang w:bidi="ar-SA"/>
        </w:rPr>
        <w:t xml:space="preserve">تَحتَ الرَّمادِ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أدب اِختِيارُ الأجيربهجة المَجالس واُنس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وخِدمَةَ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خِدمَةُ العَينِ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لَكَ عَبدٌ لا يَخدِمُكَ إلاّ حَيثُ يَراكَ </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2172_12416"/>
    </w:p>
    <w:p>
      <w:pPr>
        <w:pStyle w:val="Heading3"/>
        <w:numPr>
          <w:ilvl w:val="2"/>
          <w:numId w:val="1"/>
        </w:numPr>
        <w:rPr/>
      </w:pPr>
      <w:bookmarkStart w:id="325" w:name="__RefHeading___Toc480622_3804643083"/>
      <w:bookmarkStart w:id="326" w:name="_Toc123"/>
      <w:bookmarkEnd w:id="324"/>
      <w:bookmarkEnd w:id="325"/>
      <w:r>
        <w:rPr/>
        <w:t>۷</w:t>
      </w:r>
      <w:r>
        <w:rPr>
          <w:rtl w:val="true"/>
        </w:rPr>
        <w:t xml:space="preserve"> </w:t>
      </w:r>
      <w:r>
        <w:rPr>
          <w:rtl w:val="true"/>
        </w:rPr>
        <w:t xml:space="preserve">/ </w:t>
      </w:r>
      <w:r>
        <w:rPr/>
        <w:t>۱۷</w:t>
      </w:r>
      <w:r>
        <w:rPr>
          <w:rtl w:val="true"/>
        </w:rPr>
        <w:t xml:space="preserve"> ادب انتخاب خدمتكار</w:t>
      </w:r>
      <w:bookmarkEnd w:id="32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لقمان به پسرش ناتان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چيزهايى كه بايد داشته باشى تا بتواند تو را در برابر دشمن، مسلّح گرداند و زمينگيرش كند ، نرم زبانى با دشمن و اعلان رضايت از اوست؛ ولى با كناره گيرى ، او را رها نكن؛چرا كه در اين صورت ، آنچه در ضمير توست ، برايش آشكار مى شود و آن گاه، خود را برايت آماده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بَهجة المَجالس واُنس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دشمنى كوتاهى كند ، مورد دشمنى قرار مى گيرد ، و هر كه در آن زياده روى كند ، گناهكار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را بگو ؛ هر چند بر زيان تو باشد و به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حقگويىِ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نمايد، اعتنا نكن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را زياد كن، و از دشمنان ايمن مباش؛ زيرا كينه در سينه هاى آنان، مانند، آب </w:t>
      </w:r>
      <w:r>
        <w:rPr>
          <w:rStyle w:val="FootnoteAnchor"/>
          <w:rtl w:val="true"/>
        </w:rPr>
        <w:footnoteReference w:id="388"/>
      </w:r>
      <w:r>
        <w:rPr>
          <w:rFonts w:ascii="Amiri" w:hAnsi="Amiri" w:eastAsia="Amiri" w:cs="Amiri"/>
          <w:color w:val="111111"/>
          <w:sz w:val="28"/>
          <w:sz w:val="28"/>
          <w:szCs w:val="28"/>
          <w:rtl w:val="true"/>
          <w:lang w:bidi="ar-SA"/>
        </w:rPr>
        <w:t>زير خاكستر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ادب انتخاب خدمتكاربَهجة المَجالس واُنس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استخدام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چشم ، چيست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چنين غلامى نداشته باش كه جز وقتى كه تو را مى بيند، به تو خدمت نكند</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اِختِيارُ الصَّديقِالاختصاص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يُعرَفونَ إلاّ في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الحَليمُ إلاّ عِندَ الغَضَبِ ، ولا يُعرَفُ الشُّجاعُ إلاّ فِي الحَربِ ، ولا تَعرِفُ أخاكَ إلاّ عِندَ حاجَتِكَ إلَيهِ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الدر المنثور عن الحنظليّ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أرَدتَ أن تُؤاخِيَ رَجُلاً فَأَغضِبهُ قَبلَ ذلِكَ ، فَإِن أنصَفَكَ عِندَ غَضَبِهِ وإلاّ فَاحذَرهُ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مَن يَنبَغي مُجالَسَتُهُشعب الايمان عن معاوية 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جالِسِ الصّالِحينَ مِن عِبادِ اللّهِ ، فَإِنَّكَ سَتُصيبُ بِمُجالَسَتِهِم خَيراً ، ولَعَلَّهُ أن يَكونَ في آخِرِ ذلِكَ أن تَنزِلَ عَلَيهِمُ الرَّحمَةُ فَتُصيبَكَ مَعَهُم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جاوِرِ المَساكينَ وَاخصُصِ الفُقَراءَ وَالمَساكينَ مِنَ المُسلِمينَ </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2172_12418"/>
    </w:p>
    <w:p>
      <w:pPr>
        <w:pStyle w:val="Heading3"/>
        <w:numPr>
          <w:ilvl w:val="2"/>
          <w:numId w:val="1"/>
        </w:numPr>
        <w:rPr/>
      </w:pPr>
      <w:bookmarkStart w:id="328" w:name="__RefHeading___Toc480624_3804643083"/>
      <w:bookmarkStart w:id="329" w:name="_Toc124"/>
      <w:bookmarkEnd w:id="327"/>
      <w:bookmarkEnd w:id="328"/>
      <w:r>
        <w:rPr/>
        <w:t>۷</w:t>
      </w:r>
      <w:r>
        <w:rPr>
          <w:rtl w:val="true"/>
        </w:rPr>
        <w:t xml:space="preserve"> </w:t>
      </w:r>
      <w:r>
        <w:rPr>
          <w:rtl w:val="true"/>
        </w:rPr>
        <w:t xml:space="preserve">/ </w:t>
      </w:r>
      <w:r>
        <w:rPr/>
        <w:t>۱۸</w:t>
      </w:r>
      <w:r>
        <w:rPr>
          <w:rtl w:val="true"/>
        </w:rPr>
        <w:t xml:space="preserve"> انتخاب دوست</w:t>
      </w:r>
      <w:bookmarkEnd w:id="329"/>
    </w:p>
    <w:p>
      <w:pPr>
        <w:pStyle w:val="Heading3"/>
        <w:numPr>
          <w:ilvl w:val="2"/>
          <w:numId w:val="1"/>
        </w:numPr>
        <w:rPr/>
      </w:pPr>
      <w:bookmarkStart w:id="330" w:name="__RefHeading___Toc480626_3804643083"/>
      <w:bookmarkStart w:id="331" w:name="_Toc125"/>
      <w:bookmarkEnd w:id="330"/>
      <w:r>
        <w:rPr/>
        <w:t>۷</w:t>
      </w:r>
      <w:r>
        <w:rPr>
          <w:rtl w:val="true"/>
        </w:rPr>
        <w:t xml:space="preserve"> </w:t>
      </w:r>
      <w:r>
        <w:rPr>
          <w:rtl w:val="true"/>
        </w:rPr>
        <w:t xml:space="preserve">/ </w:t>
      </w:r>
      <w:r>
        <w:rPr/>
        <w:t>۱۹</w:t>
      </w:r>
      <w:r>
        <w:rPr>
          <w:rtl w:val="true"/>
        </w:rPr>
        <w:t xml:space="preserve"> كسى كه سزاوار همنشينى است</w:t>
      </w:r>
      <w:bookmarkEnd w:id="33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انتخاب دوستالاختصاص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كس جز در سه جا شناخته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 به هنگام غضب و شجاع ، به هنگام نبرد و برادر ، به هنگام نيازت به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الدرّ المنثورـ به نقل از حنظلى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خواستى با مردى برادرى كنى ، پيش از آن، او را خشمگين كن؛ اگر انصاف را رعايت كرد ، با او برادرى آغاز كن و گرنه، از او كناره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كسى كه سزاوار همنشينى استشعب الإيمانـ به نقل از معاوية بن مُرّه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بندگان نيكوكار خدا همنشينى كن ؛ چرا كه در سايه همنشينى با آنان، به خير دست مى يابى ، و چه بسا در پايان اين همنشينى، بر آنان رحمت نازل شود و تو را هم در بر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بينوايان، همسايگى كن؛ بويژه با ناداران و بينوايان مسلمان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الإخوان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تَعدُ بَعدَ تَقوَى اللّهِ مِن أن تَتَّخِذَ صاحِباً صالِحاً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الصّاحِبُ الصّالِحُ خَيرٌ مِنَ الوَحدَةِ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تَكَلَّم بِالحِكمَةِ عِندَ أهلِها ، وعَلَيكَ بِمُجالَسَةِ أهلِ الذِّكرِ ، فَإِنَّها مَحياةٌ لِلعِلمِ ، وتُحدِثُ فِي القُلوبِ خُشوعا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محاضرات الاُدباء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مُصاحَبَةَ رَجُلٍ فَانظُر ، فَإِن كانَ مَحاسِنُهُ أكثَرَ فَارتَبِطهُ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خزانة 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اِصحَب مَن لا يَغتَرُّ بِالدُّنيا ، ولا يَندَمُ يَومَ الحِسابِ </w:t>
      </w:r>
      <w:r>
        <w:rPr>
          <w:rFonts w:eastAsia="Amiri" w:cs="Amiri" w:ascii="Amiri" w:hAnsi="Amiri"/>
          <w:color w:val="111111"/>
          <w:sz w:val="28"/>
          <w:szCs w:val="28"/>
          <w:rtl w:val="true"/>
          <w:lang w:bidi="ar-SA"/>
        </w:rPr>
        <w:t xml:space="preserve">... . </w:t>
      </w:r>
      <w:r>
        <w:rPr>
          <w:rStyle w:val="FootnoteAnchor"/>
          <w:rtl w:val="true"/>
        </w:rPr>
        <w:footnoteReference w:id="397"/>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مَن لا يَنبَغي مُجالَسَتُهُالعقد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اِستَعِذ بِاللّهِ مِن شِرارِ النّاسِ ، وكُن مِن خِيارِهِم عَلى حَذَرٍ </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2172_12420"/>
    </w:p>
    <w:p>
      <w:pPr>
        <w:pStyle w:val="Heading3"/>
        <w:numPr>
          <w:ilvl w:val="2"/>
          <w:numId w:val="1"/>
        </w:numPr>
        <w:rPr/>
      </w:pPr>
      <w:bookmarkStart w:id="333" w:name="__RefHeading___Toc480628_3804643083"/>
      <w:bookmarkStart w:id="334" w:name="_Toc126"/>
      <w:bookmarkEnd w:id="332"/>
      <w:bookmarkEnd w:id="333"/>
      <w:r>
        <w:rPr/>
        <w:t>۷</w:t>
      </w:r>
      <w:r>
        <w:rPr>
          <w:rtl w:val="true"/>
        </w:rPr>
        <w:t xml:space="preserve"> </w:t>
      </w:r>
      <w:r>
        <w:rPr>
          <w:rtl w:val="true"/>
        </w:rPr>
        <w:t xml:space="preserve">/ </w:t>
      </w:r>
      <w:r>
        <w:rPr/>
        <w:t>۲۰</w:t>
      </w:r>
      <w:r>
        <w:rPr>
          <w:rtl w:val="true"/>
        </w:rPr>
        <w:t xml:space="preserve"> كسى كه شايسته همنشينى نيست</w:t>
      </w:r>
      <w:bookmarkEnd w:id="334"/>
    </w:p>
    <w:p>
      <w:pPr>
        <w:pStyle w:val="BookText"/>
        <w:rPr/>
      </w:pPr>
      <w:r>
        <w:rPr>
          <w:rFonts w:ascii="IRNazanin" w:hAnsi="IRNazanin" w:eastAsia="IRNazanin"/>
          <w:color w:val="111111"/>
          <w:sz w:val="28"/>
          <w:sz w:val="28"/>
          <w:szCs w:val="28"/>
          <w:rtl w:val="true"/>
          <w:lang w:bidi="fa-IR"/>
        </w:rPr>
        <w:t>الإخوانـ به نقل از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تقواى الهى ، انتخاب رفيق صالح را براى خود ترك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و همراه صالح داشتن، بهتر از تنهايى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حكمت، حكيمانه سخن بگو ، و با اهل دانش و 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كن ؛ چرا كه اين كار، باعث زنده نگه داشتن دانش است و در دل ها فروتنى ايجاد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خواستى با مردى رفاقت كنى ، دقّت كن ؛ اگر نيكى هايش بيشتر بود، با او رابطه برقرار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خزانة الخيال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با كسى دوستى كن كه فريب دنيا را نخورَد و روز حسابرسى، پشيمان نگردد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كسى كه شايسته همنشينى نيستالعقد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بد، به خدا پناه ببر، و از خوبانشان نيز بر حذر باش</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عرائس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تَضَع بِرَّكَ إلاّ عِندَ راعيهِ ، كَما لَيسَ بَينَ الكَبشِ وَالذِّئبِ خُلَّةٌ كَذلِكَ لَيسَ بَينَ البارِّ وَالفاجِرِ خُلَّةٌ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الزهد لابن حنبل عن معاوية بن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تُجالِسِ الأَشرارَ ؛ فَإِنَّكَ لا تُصيبُ مِن مُجالَسَتِهِم خَيرا ، ولَعَلَّهُ أن يَكونَ في آخِرِ ذلِكَ أن تَنزِلَ عَلَيهِم عُقوبَةٌ فَتُصيبَكَ مَعَهُم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خزانة 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الفاحِشَ البَذِيَّ الشَّقِيَّ إن يُحَدِّث فَضَحَهُ لِسانُهُ ، وإن سَكَتَ فَضَحَهُ العِيُّ ، وإن عَمِلَ أساءَ ، وإن فَعَلَ أضاعَ ، وإنِ استَغنى بَطِرَ ، وإنِ افتَقَرَ قَنِطَ ، وإن فَرِحَ سُرَّ ، وإن سَأَلَ ألحَفَ ، وإن سُئِلَ بَخِلَ ، وإن ضَحِكَ نَهِقَ ، وإن كافَأَ جارَ ، وإن زَجَرَ عَنُفَ ، وإن ذَكَرَ غَضِبَ ، وإن أعطى مَنَّ ، وإن اُعطِيَ لَم يَشكُر ، وإن أسرَرتَ إلَيهِ خانَكَ ، وإن أسَرَّ إلَيكَ اتَّهَمَكَ ، وإن كانَ دونَكَ هَمَزَكَ ، وإن كانَ يَستَريحُ زاجَرَهُ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اِجتِنابُ قَرينِ السَّوءِالاختصاص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حَليمٌ خَيرٌ مِن صَديقٍ سَفيهٍ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الصداقة والصديق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يَصحَب صاحِبَ الصَّلاحِ يَسلَم ، ومَن يَصحَب صاحِبَ السَّوءِ لا يَسلَم </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2172_12422"/>
    </w:p>
    <w:p>
      <w:pPr>
        <w:pStyle w:val="Heading3"/>
        <w:numPr>
          <w:ilvl w:val="2"/>
          <w:numId w:val="1"/>
        </w:numPr>
        <w:rPr/>
      </w:pPr>
      <w:bookmarkStart w:id="336" w:name="__RefHeading___Toc480630_3804643083"/>
      <w:bookmarkStart w:id="337" w:name="_Toc127"/>
      <w:bookmarkEnd w:id="335"/>
      <w:bookmarkEnd w:id="336"/>
      <w:r>
        <w:rPr/>
        <w:t>۷</w:t>
      </w:r>
      <w:r>
        <w:rPr>
          <w:rtl w:val="true"/>
        </w:rPr>
        <w:t xml:space="preserve"> </w:t>
      </w:r>
      <w:r>
        <w:rPr>
          <w:rtl w:val="true"/>
        </w:rPr>
        <w:t xml:space="preserve">/ </w:t>
      </w:r>
      <w:r>
        <w:rPr/>
        <w:t>۲۱</w:t>
      </w:r>
      <w:r>
        <w:rPr>
          <w:rtl w:val="true"/>
        </w:rPr>
        <w:t xml:space="preserve"> دورى از همراه بد</w:t>
      </w:r>
      <w:bookmarkEnd w:id="337"/>
    </w:p>
    <w:p>
      <w:pPr>
        <w:pStyle w:val="BookText"/>
        <w:rPr/>
      </w:pPr>
      <w:r>
        <w:rPr>
          <w:rFonts w:ascii="IRNazanin" w:hAnsi="IRNazanin" w:eastAsia="IRNazanin"/>
          <w:color w:val="111111"/>
          <w:sz w:val="28"/>
          <w:sz w:val="28"/>
          <w:szCs w:val="28"/>
          <w:rtl w:val="true"/>
          <w:lang w:bidi="fa-IR"/>
        </w:rPr>
        <w:t xml:space="preserve">عرائس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ات را جز نزد مراعات كننده اش، قرار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بين قوچ و گرگ دوستى اى نيست ، بين نيكوكار و بدكار هم، دوستى اى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ابن حنبلـ به نقل از معاوية بن قُرّه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اشرار همنشينى مكن؛ زيرا از همنشينى با آنان ، خيرى نصيب تو نمى گردد و چه بسا در پايان اين مجالس، كيفرى نازل شود و تو را نيز در بر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خزانة الخيال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زشتكارِ ناسزاگوى بدبخت، اگر سخن بگويد ، زبانش او را رسوا مى كند و اگر ساكت شود ، گنگىْ او را رسوا مى سازد ، واگر عمل مى كند بد عمل كند ، و اگر كار كند ، ضايع مى كند و اگر بى نياز گردد ، ناسپاسى مى كند و اگر فقير شود ، مأيوس مى گردد و اگر شاد شود، از شدّت شادى، ناسپاس مى گردد و اگر در خواست نمايد ، پافشارى مى كند و اگر از او چيزى خواسته شود ، بخل مى ورزد و اگر بخندد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قهقهه مى زند كه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عَرعَر مى كند و اگر مجازات كند ، ستم مى كند و اگر تشر بزند ، درشتى مى نمايد و اگر به يادش آيد، خشم مى گيرد و اگر ببخشد ، منّت مى نهد و اگر به او عطا شود ، سپاس نمى گزارد و اگر راز به او بسپارى ، به تو خيانت مى كند و اگر براى او رازدارى كنى ، متّهمت مى كند و اگر پايين تر از تو باشد ، از تو عيبجويى مى كند و اگر كسى به استراحت بپردازد ، او را از آن باز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دورى از همراه بدالاختصاص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بردبار، از دوست سفيه ،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الصداقة و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درست كار همراهى كند ، سالم مى ماند و هر كس با بدكار همراهى كند ، سالم نمى ماند</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مُعاداةُ المُؤمِنينَ خَيرٌ مِن مُصادَقَةِ الفاسِقِ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الاختصاص عن الأوزاعيّـ فيما قالَ لُقمانُ عليه السلام لاِبنِهِ ـيا بُنَيَّ ، إيّاكَ ومُصاحَبَةَ الفُسّاقِ ، هُم كَالكِلابِ إن وَجَدوا عِندَكَ شَيئاً أكَلوهُ ، وإلاّ ذَمّوكَ وفَضَحوكَ ، وإنَّما حُبُّهُم بَينَهُم ساعَةٌ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الوَحدَةُ خَيرٌ مِن صاحِبِ السَّوءِ</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الكافي عن إبراهيم بن أبي البِلاد عمّن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يَدخُل مَداخِلَ السَّوءِ يُتَّهَم ، ومَن يُقارِن قَرينَ السَّوءِ لا يَسلَم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نَقَلتُ الحِجارَةَ وَالحَديدَ فَلَم أجِد شَيئاً أثقَلَ مِن قَرينِ السَّوءِ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نَقلُ الحِجارَةِ وَالحَديدِ خَيرٌ مِن قَرينِ السَّوءِ </w:t>
      </w:r>
      <w:r>
        <w:rPr>
          <w:rFonts w:eastAsia="Amiri" w:cs="Amiri" w:ascii="Amiri" w:hAnsi="Amiri"/>
          <w:color w:val="111111"/>
          <w:sz w:val="28"/>
          <w:szCs w:val="28"/>
          <w:rtl w:val="true"/>
          <w:lang w:bidi="ar-SA"/>
        </w:rPr>
        <w:t xml:space="preserve">. </w:t>
      </w:r>
      <w:r>
        <w:rPr>
          <w:rStyle w:val="FootnoteAnchor"/>
          <w:rtl w:val="true"/>
        </w:rPr>
        <w:footnoteReference w:id="40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مؤمنان، از دوستى با فاسق ،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رفاقت با فاسقان بپرهيز؛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سگان اند كه اگر چيزى نزد تو بيابند، مى خورند و گرنه، تو را سرزنش و رسوا مى كنند و همانا دوستى شان بين خودشان،لحظه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پايدار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تنهايى، بهتر از رفيق 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ابراهيم بن ابى البلاد، از كسى كه از او نام برده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هر كس به مكان هاى بد داخل شود ، متّهم مى شود و هر كس با فرد بد همراهى كند ، سالم نمى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 و آهن جابه جا كرده ام ؛ ولى چيزى سنگين تر از همراه بد نيافته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جابه جايى سنگ و آهن، از همراه بد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آسان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وَابعُد مِنَ الأَشرارِ وَالسُّفَهاءِ ، فَرُبَّما أصابَهُمُ اللّهُ بِعَذابٍ فَيُصيبُكَ مَعَهُم وإن كُنتَ صالِحاً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ربيع الأبرار عن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إيّاكَ وصاحِبَ السَّوءِ ؛ فَإِنَّهُ كَالسَّيفِ يُعجِبُكَ مَنظَرُهُ ، ويَقبُحُ أثَرُهُ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اِجتِنابُ الاِستِهانَةِ بِالفَقيرِنثر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لايَهونَنَّ عَلَيكُم مَن قَبُحَ مَنظَرُهُ ، ورَثَّ لِباسُهُ ؛ فَإِنَّ اللّهَ تَعالى إنَّما يَنظُرُ إلَى القُلوبِ ، ويُجازي بِالأَعمالِ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اِجتِنابُ مُعاداةِ النّاسِمعاني الاخبار عن أحمد بن أبي عبد اللّه عن بعض أصحابنا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صاحِب مِئَةً ولا تُعادِ واحِداً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الامالي عن محمّد بن الحسن الصفّار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اِتَّخِذ ألفَ صَديقٍ ، وألفٌ قَليلٌ ، ولا تَتَّخِذ عَدُوّاً واحِداً ، وَالواحِدُ كَثيرٌ </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2172_12426"/>
    </w:p>
    <w:p>
      <w:pPr>
        <w:pStyle w:val="Heading3"/>
        <w:numPr>
          <w:ilvl w:val="2"/>
          <w:numId w:val="1"/>
        </w:numPr>
        <w:rPr/>
      </w:pPr>
      <w:bookmarkStart w:id="339" w:name="__RefHeading___Toc480632_3804643083"/>
      <w:bookmarkStart w:id="340" w:name="_Toc128"/>
      <w:bookmarkEnd w:id="338"/>
      <w:bookmarkEnd w:id="339"/>
      <w:r>
        <w:rPr/>
        <w:t>۷</w:t>
      </w:r>
      <w:r>
        <w:rPr>
          <w:rtl w:val="true"/>
        </w:rPr>
        <w:t xml:space="preserve"> </w:t>
      </w:r>
      <w:r>
        <w:rPr>
          <w:rtl w:val="true"/>
        </w:rPr>
        <w:t xml:space="preserve">/ </w:t>
      </w:r>
      <w:r>
        <w:rPr/>
        <w:t>۲۲</w:t>
      </w:r>
      <w:r>
        <w:rPr>
          <w:rtl w:val="true"/>
        </w:rPr>
        <w:t xml:space="preserve"> پرهيز از خوار شمردن فقير</w:t>
      </w:r>
      <w:bookmarkEnd w:id="340"/>
    </w:p>
    <w:p>
      <w:pPr>
        <w:pStyle w:val="Heading3"/>
        <w:numPr>
          <w:ilvl w:val="2"/>
          <w:numId w:val="1"/>
        </w:numPr>
        <w:rPr/>
      </w:pPr>
      <w:bookmarkStart w:id="341" w:name="__RefHeading___Toc480634_3804643083"/>
      <w:bookmarkStart w:id="342" w:name="_Toc129"/>
      <w:bookmarkEnd w:id="341"/>
      <w:r>
        <w:rPr/>
        <w:t>۷</w:t>
      </w:r>
      <w:r>
        <w:rPr>
          <w:rtl w:val="true"/>
        </w:rPr>
        <w:t xml:space="preserve"> </w:t>
      </w:r>
      <w:r>
        <w:rPr>
          <w:rtl w:val="true"/>
        </w:rPr>
        <w:t xml:space="preserve">/ </w:t>
      </w:r>
      <w:r>
        <w:rPr/>
        <w:t>۲۳</w:t>
      </w:r>
      <w:r>
        <w:rPr>
          <w:rtl w:val="true"/>
        </w:rPr>
        <w:t xml:space="preserve"> پرهيز از دشمنى با مردم</w:t>
      </w:r>
      <w:bookmarkEnd w:id="342"/>
    </w:p>
    <w:p>
      <w:pPr>
        <w:pStyle w:val="BookText"/>
        <w:rPr/>
      </w:pP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از بدان و سفيهان، دورى كن؛ زيرا چه بسا خداوند عذابى به آنان برساند و تو نيز با آنان گرفتار گردى، هر چند كه صالح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رفيق بد حذر كن ؛ چرا كه او مانند شمشير است كه زيبايى اش تو را به شگفت مى آورد ؛ ولى اثرش زشت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پرهيز از خوار شمردن فقيرنثر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ظاهرش زشت و لباسش مندرس است، بر شما خوار و سبك نيايد ؛ چرا كه خداى متعال ، به دل ها مى نگرد و به عمل ها پاداش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پرهيز از دشمنى با مردممعانى الأخبارـ به نقل از احمد بن ابى عبد اللّه ، از يكى از شيعيان ، در حديثى كه سند آن را به ائمّه عليهم السلام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 نفر رفاقت كن ؛ ولى با يك نفر هم دشمنى نكن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صدوقـ به نقل از محمّد بن حسن صفّار در حديثى بدون سلسله سَنَد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دوست انتخاب كن ـ كه هزار هم كم است ـ ؛ ولى يك نفر دشمن مگير ـ كه يكى هم بسيار است ـ </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اِجتِنابُ مَظانِّ الاِتِّهامِمشكاة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وَصِيَّةِ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مَتى تَدخُل مَداخِلَ السَّوءِ تُتَّهَم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السُّؤالُ مِنَ فَقيرٍ استَغنىربيع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تَستَسلِفَنَّ مِن مِسكينٍ استَغنى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الأَمينَ ـ سَلامُ اللّهِ عَلَيهِ ـ نَزَلَ عَلى لُقمانَ وخَيَّرَهُ بَينَ النُّبُوَّةِ وَالحِكمَةِ ، فَاختارَ الحِكمَةَ ، فَمَسَحَ جَبرَئيلُ عليه السلام جَناحَهُ عَلى صَدرِهِ ، فَنَطَقَ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وَدَّعَهُ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بِوَصِيَّةٍ فَاحفَظها يا لُقمانُ ؛ أن تَدخُلَ يَدَكَ إلى مِرفَقِكَ في فَمِ التِّنّينِ خَيرٌ لَكَ مِن أن تَسأَلَ فَقيرا قَدِ استَغنى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اِستِصلاحُ الأَهلينَ وَالإِخوانِالإمام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اِستَصلِحِ الأَهلينَ وَالإِخوانَ مِن أهلِ العِلمِ إنِ استَقاموا لَكَ عَلَى الوَفاءِ ، وَاحذَرهُم عِندَ انصِرافِ الحالِ بِهِم عَنكَ ؛ فَإِنَّ عَداوَتَهُم أشَدُّ مَضَرَّةً مِن عَداوَةِ الأَباعِدِ بِتَصديقِ النّاسِ إيّاهُم لاِطِّلاعِهِم عَلَيكَ </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2172_12428"/>
    </w:p>
    <w:p>
      <w:pPr>
        <w:pStyle w:val="Heading3"/>
        <w:numPr>
          <w:ilvl w:val="2"/>
          <w:numId w:val="1"/>
        </w:numPr>
        <w:rPr/>
      </w:pPr>
      <w:bookmarkStart w:id="344" w:name="__RefHeading___Toc480636_3804643083"/>
      <w:bookmarkStart w:id="345" w:name="_Toc130"/>
      <w:bookmarkEnd w:id="343"/>
      <w:bookmarkEnd w:id="344"/>
      <w:r>
        <w:rPr/>
        <w:t>۷</w:t>
      </w:r>
      <w:r>
        <w:rPr>
          <w:rtl w:val="true"/>
        </w:rPr>
        <w:t xml:space="preserve"> </w:t>
      </w:r>
      <w:r>
        <w:rPr>
          <w:rtl w:val="true"/>
        </w:rPr>
        <w:t xml:space="preserve">/ </w:t>
      </w:r>
      <w:r>
        <w:rPr/>
        <w:t>۲۴</w:t>
      </w:r>
      <w:r>
        <w:rPr>
          <w:rtl w:val="true"/>
        </w:rPr>
        <w:t xml:space="preserve"> پرهيز از موضع تهمت</w:t>
      </w:r>
      <w:bookmarkEnd w:id="345"/>
    </w:p>
    <w:p>
      <w:pPr>
        <w:pStyle w:val="Heading3"/>
        <w:numPr>
          <w:ilvl w:val="2"/>
          <w:numId w:val="1"/>
        </w:numPr>
        <w:rPr/>
      </w:pPr>
      <w:bookmarkStart w:id="346" w:name="__RefHeading___Toc480638_3804643083"/>
      <w:bookmarkStart w:id="347" w:name="_Toc131"/>
      <w:bookmarkEnd w:id="346"/>
      <w:r>
        <w:rPr/>
        <w:t>۷</w:t>
      </w:r>
      <w:r>
        <w:rPr>
          <w:rtl w:val="true"/>
        </w:rPr>
        <w:t xml:space="preserve"> </w:t>
      </w:r>
      <w:r>
        <w:rPr>
          <w:rtl w:val="true"/>
        </w:rPr>
        <w:t xml:space="preserve">/ </w:t>
      </w:r>
      <w:r>
        <w:rPr/>
        <w:t>۲۵</w:t>
      </w:r>
      <w:r>
        <w:rPr>
          <w:rtl w:val="true"/>
        </w:rPr>
        <w:t xml:space="preserve"> درخواست از نو كيسه</w:t>
      </w:r>
      <w:bookmarkEnd w:id="347"/>
    </w:p>
    <w:p>
      <w:pPr>
        <w:pStyle w:val="Heading3"/>
        <w:numPr>
          <w:ilvl w:val="2"/>
          <w:numId w:val="1"/>
        </w:numPr>
        <w:rPr/>
      </w:pPr>
      <w:bookmarkStart w:id="348" w:name="__RefHeading___Toc480640_3804643083"/>
      <w:bookmarkStart w:id="349" w:name="_Toc132"/>
      <w:bookmarkEnd w:id="348"/>
      <w:r>
        <w:rPr/>
        <w:t>۷</w:t>
      </w:r>
      <w:r>
        <w:rPr>
          <w:rtl w:val="true"/>
        </w:rPr>
        <w:t xml:space="preserve"> </w:t>
      </w:r>
      <w:r>
        <w:rPr>
          <w:rtl w:val="true"/>
        </w:rPr>
        <w:t xml:space="preserve">/ </w:t>
      </w:r>
      <w:r>
        <w:rPr/>
        <w:t>۲۶</w:t>
      </w:r>
      <w:r>
        <w:rPr>
          <w:rtl w:val="true"/>
        </w:rPr>
        <w:t xml:space="preserve"> اصلاح ميان خانواده ها و برادران</w:t>
      </w:r>
      <w:bookmarkEnd w:id="349"/>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پرهيز از موضع تهمتمشكاة الأنوارـ در نقل سفارش لقمان عليه السلام به پسرش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وارد جاهاى بد شوى ، متّهم مى 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درخواست از نو كيسهربيع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بينوايى كه ثروتمند شده، درخواست نسيه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امين ـ كه درود خدا بر او باد ـ بر لقمان ، نازل شد و او را بين پيامبرى و حكمت، مخيّر ساخت ، و او حكمت را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جبرئيل عليه السلام بال خود را بر سينه او گذاشت و زبان او به حكمت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با او وداع مى كرد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چيزى سفارش مى كنم كه آن را به ياد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دستت را تا آرنج در دهان اژدها فرو كنى ، براى تو بهتر از اين است كه از فقيرى كه ثروتمند شده ، چيزى بخواهى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اصلاح ميان خانواده ها و برادرانامام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خودى ها و برادران اهل علم ، اگر به تو وفادارند ، اصلاح كن، و اگر موضعشان نسبت به تو عوض شده ، از آنان بر حذر باش ؛ زيرا از آن جايى كه مردم نظر آنها را ـ به دليل آگاهى شان بر تو ـ تصديق مى كنند، زيان دشمنىِ آنان، بيش از زيان دشمنىِ بيگانگان است </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مِلكُ اللِّسانِمحبوب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بُنَيَّ ، مَن يَفعَلِ الخَيرَ يَنعَم ، ومَن يَفعَلِ الشَّرِّ يَندَم ، ومَن لا يَملِك لِسانَهُ يَخسَر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فِعلُ الخَيرِمكارم الأخلاق ومعاليها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اِفعَلِ الخَيرَ ، ولا تَأتِ الشَّرَّ ، فَخَيرٌ مِنَ الخَيرِ مَن يَفعَلُهُ ، وشَرٌّ مِنَ الشَّرِّ مَن يَفعَلُهُ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الزهد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الخَيرَ فَارجُ الخَيرَ ، وإذا فَعَلتَ الشَّرَّ فَلا تَشُكَّ أن يُفعَلَ بِكَ الشَّرُّ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البِرُّ إلَى الوالِدَينِكشف الأسرار للميبُديّ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كَلامِ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رَضِيَني لَكَ فَلَم يُوَصِّني بِكَ ، ولَم يَرضَكَ لي فَوَصّاكَ بي </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2172_12430"/>
    </w:p>
    <w:p>
      <w:pPr>
        <w:pStyle w:val="Heading3"/>
        <w:numPr>
          <w:ilvl w:val="2"/>
          <w:numId w:val="1"/>
        </w:numPr>
        <w:rPr/>
      </w:pPr>
      <w:bookmarkStart w:id="351" w:name="__RefHeading___Toc480642_3804643083"/>
      <w:bookmarkStart w:id="352" w:name="_Toc133"/>
      <w:bookmarkEnd w:id="350"/>
      <w:bookmarkEnd w:id="351"/>
      <w:r>
        <w:rPr/>
        <w:t>۷</w:t>
      </w:r>
      <w:r>
        <w:rPr>
          <w:rtl w:val="true"/>
        </w:rPr>
        <w:t xml:space="preserve"> </w:t>
      </w:r>
      <w:r>
        <w:rPr>
          <w:rtl w:val="true"/>
        </w:rPr>
        <w:t xml:space="preserve">/ </w:t>
      </w:r>
      <w:r>
        <w:rPr/>
        <w:t>۲۷</w:t>
      </w:r>
      <w:r>
        <w:rPr>
          <w:rtl w:val="true"/>
        </w:rPr>
        <w:t xml:space="preserve"> مهار كردن زبان</w:t>
      </w:r>
      <w:bookmarkEnd w:id="352"/>
    </w:p>
    <w:p>
      <w:pPr>
        <w:pStyle w:val="Heading3"/>
        <w:numPr>
          <w:ilvl w:val="2"/>
          <w:numId w:val="1"/>
        </w:numPr>
        <w:rPr/>
      </w:pPr>
      <w:bookmarkStart w:id="353" w:name="__RefHeading___Toc480644_3804643083"/>
      <w:bookmarkStart w:id="354" w:name="_Toc134"/>
      <w:bookmarkEnd w:id="353"/>
      <w:r>
        <w:rPr/>
        <w:t>۷</w:t>
      </w:r>
      <w:r>
        <w:rPr>
          <w:rtl w:val="true"/>
        </w:rPr>
        <w:t xml:space="preserve"> </w:t>
      </w:r>
      <w:r>
        <w:rPr>
          <w:rtl w:val="true"/>
        </w:rPr>
        <w:t xml:space="preserve">/ </w:t>
      </w:r>
      <w:r>
        <w:rPr/>
        <w:t>۲۸</w:t>
      </w:r>
      <w:r>
        <w:rPr>
          <w:rtl w:val="true"/>
        </w:rPr>
        <w:t xml:space="preserve"> كار خوب</w:t>
      </w:r>
      <w:bookmarkEnd w:id="354"/>
    </w:p>
    <w:p>
      <w:pPr>
        <w:pStyle w:val="Heading3"/>
        <w:numPr>
          <w:ilvl w:val="2"/>
          <w:numId w:val="1"/>
        </w:numPr>
        <w:rPr/>
      </w:pPr>
      <w:bookmarkStart w:id="355" w:name="__RefHeading___Toc480646_3804643083"/>
      <w:bookmarkStart w:id="356" w:name="_Toc135"/>
      <w:bookmarkEnd w:id="355"/>
      <w:r>
        <w:rPr/>
        <w:t>۷</w:t>
      </w:r>
      <w:r>
        <w:rPr>
          <w:rtl w:val="true"/>
        </w:rPr>
        <w:t xml:space="preserve"> </w:t>
      </w:r>
      <w:r>
        <w:rPr>
          <w:rtl w:val="true"/>
        </w:rPr>
        <w:t xml:space="preserve">/ </w:t>
      </w:r>
      <w:r>
        <w:rPr/>
        <w:t>۲۹</w:t>
      </w:r>
      <w:r>
        <w:rPr>
          <w:rtl w:val="true"/>
        </w:rPr>
        <w:t xml:space="preserve"> نيكى به پدر و مادر</w:t>
      </w:r>
      <w:bookmarkEnd w:id="35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مهار كردن زبانمحبوب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كار خوب انجام دهد ، سود مى برد و هر كس كار بد انجام دهد ، پشيمان مى گردد و هر كس زبانش را مهار نكند، زيان مى بيند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كار خوبمكارم الأخلاق و معاليها، خرائطى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خوب انجام بده و كار بد نكن ؛ زيرا بهتر از كار خير ، كننده آن است و بدتر از كار بد ، كننده آن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الزهد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خوبى كردى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خوبى داشته باش و هر گاه كار بد كردى ، ترديد نكن كه با تو نيز بد 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نيكى به پدر و مادركشف الأسرار ، ميبدىـ درباره سخنان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جلمرا براى تو پسنديد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درباره تو سفارش نكرد ؛ ولى تو را براى من نپسنديد ، بنا بر اين ، به تو درباره من سفارش كرد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الجارُ ثُمَّ الدّارُالاختصاص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الجارَ ثُمَّ الدّارَ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لَو كانَتِ البُيوتُ عَلَى العَجَلِ </w:t>
      </w:r>
      <w:r>
        <w:rPr>
          <w:rStyle w:val="FootnoteAnchor"/>
          <w:rtl w:val="true"/>
        </w:rPr>
        <w:footnoteReference w:id="424"/>
      </w:r>
      <w:r>
        <w:rPr>
          <w:rFonts w:ascii="Amiri" w:hAnsi="Amiri" w:eastAsia="Amiri" w:cs="Amiri"/>
          <w:color w:val="111111"/>
          <w:sz w:val="28"/>
          <w:sz w:val="28"/>
          <w:szCs w:val="28"/>
          <w:rtl w:val="true"/>
          <w:lang w:bidi="ar-SA"/>
        </w:rPr>
        <w:t xml:space="preserve">ما جاوَرَ رَجُلٌ جارَ سَوءٍ أبَداً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الإمام الصادق عليه السلامـ كانَ فيما أوصى بِهِ لُقمانُ 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حَمَلتُ الجَندَلَ وَالحَديدَ وكُلَّ حِملٍ ثَقيلٍ فَلَم أحمِل شَيئا أثقَلَ مِن جارِ السَّوءِ ، وذُقتُ المَراراتِ كُلَّها فَلَم أذقُ شَيئاً أمَرَّ مِنَ الفَقرِ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شَرُّ النّاسِالإمام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لِلعَبدِ الصّالِحِ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النّاسِ أشَرُّ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يُبالي أن يَراهُ النّاسُ مُسيئاً </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2172_12432"/>
    </w:p>
    <w:p>
      <w:pPr>
        <w:pStyle w:val="Heading3"/>
        <w:numPr>
          <w:ilvl w:val="2"/>
          <w:numId w:val="1"/>
        </w:numPr>
        <w:rPr/>
      </w:pPr>
      <w:bookmarkStart w:id="358" w:name="__RefHeading___Toc480648_3804643083"/>
      <w:bookmarkStart w:id="359" w:name="_Toc136"/>
      <w:bookmarkEnd w:id="357"/>
      <w:bookmarkEnd w:id="358"/>
      <w:r>
        <w:rPr/>
        <w:t>۷</w:t>
      </w:r>
      <w:r>
        <w:rPr>
          <w:rtl w:val="true"/>
        </w:rPr>
        <w:t xml:space="preserve"> </w:t>
      </w:r>
      <w:r>
        <w:rPr>
          <w:rtl w:val="true"/>
        </w:rPr>
        <w:t xml:space="preserve">/ </w:t>
      </w:r>
      <w:r>
        <w:rPr/>
        <w:t>۳۰</w:t>
      </w:r>
      <w:r>
        <w:rPr>
          <w:rtl w:val="true"/>
        </w:rPr>
        <w:t xml:space="preserve"> اوّل همسايه ، سپس خانه</w:t>
      </w:r>
      <w:bookmarkEnd w:id="359"/>
    </w:p>
    <w:p>
      <w:pPr>
        <w:pStyle w:val="Heading3"/>
        <w:numPr>
          <w:ilvl w:val="2"/>
          <w:numId w:val="1"/>
        </w:numPr>
        <w:rPr/>
      </w:pPr>
      <w:bookmarkStart w:id="360" w:name="__RefHeading___Toc480650_3804643083"/>
      <w:bookmarkStart w:id="361" w:name="_Toc137"/>
      <w:bookmarkEnd w:id="360"/>
      <w:r>
        <w:rPr/>
        <w:t>۷</w:t>
      </w:r>
      <w:r>
        <w:rPr>
          <w:rtl w:val="true"/>
        </w:rPr>
        <w:t xml:space="preserve"> </w:t>
      </w:r>
      <w:r>
        <w:rPr>
          <w:rtl w:val="true"/>
        </w:rPr>
        <w:t xml:space="preserve">/ </w:t>
      </w:r>
      <w:r>
        <w:rPr/>
        <w:t>۳۱</w:t>
      </w:r>
      <w:r>
        <w:rPr>
          <w:rtl w:val="true"/>
        </w:rPr>
        <w:t xml:space="preserve"> بدترينِ مردم</w:t>
      </w:r>
      <w:bookmarkEnd w:id="36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اوّل همسايه ، سپس خانهالاختصاصـ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همسايه، سپس 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 ها بر روى ارّابه ساخته 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تغيير محّل سكونت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هرگز مردى با همسايه بد، همسايگى نمى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بيان سفارش هاى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صخره بزرگ و آهن و هر چيز سنگينى را بر دوش خود كشيدم ؛ ولى بارى سنگين تر از همسايه بد حمل نكردم ، و همه تلخى ها را چشيدم ؛ ولى چيزى تلخ تر از فقر نچشيدم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بدترينِ مردمامام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بنده صالح ، لقمان ، گفته شد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بدترينِ مردم كيان اند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اهميّت ندهد كه مردم او را بدكار ببينند </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إطفاءُ الشَّرِّ بِالخَيرِتنبيه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كَذَبَ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 يُطفِئُ الشَّرَّ ، فَإِن كانَ صادِقاً فَليوقِد نارَينِ ، ثُمَّ لِيَنظُر هَل تُطفِئُ إحداهُمَا </w:t>
      </w:r>
      <w:r>
        <w:rPr>
          <w:rStyle w:val="FootnoteAnchor"/>
          <w:rtl w:val="true"/>
        </w:rPr>
        <w:footnoteReference w:id="428"/>
      </w:r>
      <w:r>
        <w:rPr>
          <w:rFonts w:ascii="Amiri" w:hAnsi="Amiri" w:eastAsia="Amiri" w:cs="Amiri"/>
          <w:color w:val="111111"/>
          <w:sz w:val="28"/>
          <w:sz w:val="28"/>
          <w:szCs w:val="28"/>
          <w:rtl w:val="true"/>
          <w:lang w:bidi="ar-SA"/>
        </w:rPr>
        <w:t xml:space="preserve">الاُخرى ، وإنَّما يُطفِئُ الخَيرُ الشَّرَّ كَما يُطفِئُ الماءُ النّارَ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تنبيه الخواطرـ فيما قالَ لُقمانُ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أخطَأتَ خَطيئَةً فَابعَث في أثَرِها صَدَقَةً تُطفِئها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ثِقلُ كَلِمَةِ السَّوءِربيع الأبرار عن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دَحرَجتُ الحِجارَةَ ، وقَطَعتُ الصُّخورَ فَلَم أجِد شَيئا أثقَلَ مِن كَلِمَةِ السَّوءِ ، تَرسَخُ فِي القَلبِ كَما يَرسَخُ الحَديدُ فِي الماءِ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ثِقلُ الدَّينِربيع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الصَّخرَ ، وحَمَلتُ الحَديدَ فَلَم أرَ شَيئا أثقَلَ مِنَ الدَّينِ </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2172_12434"/>
    </w:p>
    <w:p>
      <w:pPr>
        <w:pStyle w:val="Heading3"/>
        <w:numPr>
          <w:ilvl w:val="2"/>
          <w:numId w:val="1"/>
        </w:numPr>
        <w:rPr/>
      </w:pPr>
      <w:bookmarkStart w:id="363" w:name="__RefHeading___Toc480652_3804643083"/>
      <w:bookmarkStart w:id="364" w:name="_Toc138"/>
      <w:bookmarkEnd w:id="362"/>
      <w:bookmarkEnd w:id="363"/>
      <w:r>
        <w:rPr/>
        <w:t>۷</w:t>
      </w:r>
      <w:r>
        <w:rPr>
          <w:rtl w:val="true"/>
        </w:rPr>
        <w:t xml:space="preserve"> </w:t>
      </w:r>
      <w:r>
        <w:rPr>
          <w:rtl w:val="true"/>
        </w:rPr>
        <w:t xml:space="preserve">/ </w:t>
      </w:r>
      <w:r>
        <w:rPr/>
        <w:t>۳۲</w:t>
      </w:r>
      <w:r>
        <w:rPr>
          <w:rtl w:val="true"/>
        </w:rPr>
        <w:t xml:space="preserve"> خاموش كردن بدى با خوبى</w:t>
      </w:r>
      <w:bookmarkEnd w:id="364"/>
    </w:p>
    <w:p>
      <w:pPr>
        <w:pStyle w:val="Heading3"/>
        <w:numPr>
          <w:ilvl w:val="2"/>
          <w:numId w:val="1"/>
        </w:numPr>
        <w:rPr/>
      </w:pPr>
      <w:bookmarkStart w:id="365" w:name="__RefHeading___Toc480654_3804643083"/>
      <w:bookmarkStart w:id="366" w:name="_Toc139"/>
      <w:bookmarkEnd w:id="365"/>
      <w:r>
        <w:rPr/>
        <w:t>۷</w:t>
      </w:r>
      <w:r>
        <w:rPr>
          <w:rtl w:val="true"/>
        </w:rPr>
        <w:t xml:space="preserve"> </w:t>
      </w:r>
      <w:r>
        <w:rPr>
          <w:rtl w:val="true"/>
        </w:rPr>
        <w:t xml:space="preserve">/ </w:t>
      </w:r>
      <w:r>
        <w:rPr/>
        <w:t>۳۳</w:t>
      </w:r>
      <w:r>
        <w:rPr>
          <w:rtl w:val="true"/>
        </w:rPr>
        <w:t xml:space="preserve"> سنگينىِ سخن بد</w:t>
      </w:r>
      <w:bookmarkEnd w:id="366"/>
    </w:p>
    <w:p>
      <w:pPr>
        <w:pStyle w:val="Heading3"/>
        <w:numPr>
          <w:ilvl w:val="2"/>
          <w:numId w:val="1"/>
        </w:numPr>
        <w:rPr/>
      </w:pPr>
      <w:bookmarkStart w:id="367" w:name="__RefHeading___Toc480656_3804643083"/>
      <w:bookmarkStart w:id="368" w:name="_Toc140"/>
      <w:bookmarkEnd w:id="367"/>
      <w:r>
        <w:rPr/>
        <w:t>۷</w:t>
      </w:r>
      <w:r>
        <w:rPr>
          <w:rtl w:val="true"/>
        </w:rPr>
        <w:t xml:space="preserve"> </w:t>
      </w:r>
      <w:r>
        <w:rPr>
          <w:rtl w:val="true"/>
        </w:rPr>
        <w:t xml:space="preserve">/ </w:t>
      </w:r>
      <w:r>
        <w:rPr/>
        <w:t>۳۴</w:t>
      </w:r>
      <w:r>
        <w:rPr>
          <w:rtl w:val="true"/>
        </w:rPr>
        <w:t xml:space="preserve"> سنگينىِ بدهى</w:t>
      </w:r>
      <w:bookmarkEnd w:id="368"/>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خاموش كردن بدى با خوبىتنبيه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گويد كسى كه معتقد است شر، شر را خاموش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گويد ، دو شعله آتش روشن كند، سپس ببينيد آيا يكى ديگرى را خاموش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فقط خير، شر را خاموش مى كند ، چنان كه آب، آتش را خاموش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تنبيه الخواطرـ در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گناهى مرتكب شدى ، در پىِ آن، صدقه اى بده تا آتش آن را خاموش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سنگينىِ سخن بدربيع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را غلتاندم و صخره ها را پيمودم ؛ ولى چيزى سنگين تر از سخن بد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فرو مى رود ، همان گونه كه آهن در آب فرو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سنگينىِ بدهىربيع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تخته سنگ ها را جا به جا كردم و آهن بر دوش كشيدم ؛ ولى چيزى سنگين تر از بدهى نيافتم</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كِتمانُ البَلوىمحبوب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تَفرَح بِطولِ العافِيَةِ ، وَاكتُمِ البَلوى ؛ فَإِنَّهُ كُنوزُ البِرِّ ، وَاصبِر عَلَيها ؛ فَإِنَّ ذلِكَ ذُخرٌ فِي المَعادِ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الرَّحمَةُ بِالأَيتامِ والأَرامِلِالاختصاص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كُن لِليَتيمِ كَالأَبِ الرَّحيمِ ، وَلِلأَرمَلَةِ كَالزَّوجِ العَطوفِ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حَقيقَةُ الوَرَعِالورع عن عصمة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الحَكيمُ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الوَرَعِ العَفافُ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الإِحسانُ إلى مَن أساءَالاختصاص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أحسِن إلى مَن أساءَ إلَيكَ ، ولا تُكثِر مِنَ الدُّنيا ، فَإِنَّكَ عَلى غَفلَةٍ مِنها ، وَانظُر إلى ما تَصيرُ مِنها </w:t>
      </w:r>
      <w:r>
        <w:rPr>
          <w:rFonts w:eastAsia="Amiri" w:cs="Amiri" w:ascii="Amiri" w:hAnsi="Amiri"/>
          <w:color w:val="111111"/>
          <w:sz w:val="28"/>
          <w:szCs w:val="28"/>
          <w:rtl w:val="true"/>
          <w:lang w:bidi="ar-SA"/>
        </w:rPr>
        <w:t xml:space="preserve">. </w:t>
      </w:r>
      <w:r>
        <w:rPr>
          <w:rStyle w:val="FootnoteAnchor"/>
          <w:rtl w:val="true"/>
        </w:rPr>
        <w:footnoteReference w:id="43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2172_12436"/>
    </w:p>
    <w:p>
      <w:pPr>
        <w:pStyle w:val="Heading3"/>
        <w:numPr>
          <w:ilvl w:val="2"/>
          <w:numId w:val="1"/>
        </w:numPr>
        <w:rPr/>
      </w:pPr>
      <w:bookmarkStart w:id="370" w:name="__RefHeading___Toc480658_3804643083"/>
      <w:bookmarkStart w:id="371" w:name="_Toc141"/>
      <w:bookmarkEnd w:id="369"/>
      <w:bookmarkEnd w:id="370"/>
      <w:r>
        <w:rPr/>
        <w:t>۷</w:t>
      </w:r>
      <w:r>
        <w:rPr>
          <w:rtl w:val="true"/>
        </w:rPr>
        <w:t xml:space="preserve"> </w:t>
      </w:r>
      <w:r>
        <w:rPr>
          <w:rtl w:val="true"/>
        </w:rPr>
        <w:t xml:space="preserve">/ </w:t>
      </w:r>
      <w:r>
        <w:rPr/>
        <w:t>۳۵</w:t>
      </w:r>
      <w:r>
        <w:rPr>
          <w:rtl w:val="true"/>
        </w:rPr>
        <w:t xml:space="preserve"> پنهان كردن گرفتارى</w:t>
      </w:r>
      <w:bookmarkEnd w:id="371"/>
    </w:p>
    <w:p>
      <w:pPr>
        <w:pStyle w:val="Heading3"/>
        <w:numPr>
          <w:ilvl w:val="2"/>
          <w:numId w:val="1"/>
        </w:numPr>
        <w:rPr/>
      </w:pPr>
      <w:bookmarkStart w:id="372" w:name="__RefHeading___Toc480660_3804643083"/>
      <w:bookmarkStart w:id="373" w:name="_Toc142"/>
      <w:bookmarkEnd w:id="372"/>
      <w:r>
        <w:rPr/>
        <w:t>۷</w:t>
      </w:r>
      <w:r>
        <w:rPr>
          <w:rtl w:val="true"/>
        </w:rPr>
        <w:t xml:space="preserve"> </w:t>
      </w:r>
      <w:r>
        <w:rPr>
          <w:rtl w:val="true"/>
        </w:rPr>
        <w:t xml:space="preserve">/ </w:t>
      </w:r>
      <w:r>
        <w:rPr/>
        <w:t>۳۶</w:t>
      </w:r>
      <w:r>
        <w:rPr>
          <w:rtl w:val="true"/>
        </w:rPr>
        <w:t xml:space="preserve"> مهربانى با يتيمان و بيوه زنان</w:t>
      </w:r>
      <w:bookmarkEnd w:id="373"/>
    </w:p>
    <w:p>
      <w:pPr>
        <w:pStyle w:val="Heading3"/>
        <w:numPr>
          <w:ilvl w:val="2"/>
          <w:numId w:val="1"/>
        </w:numPr>
        <w:rPr/>
      </w:pPr>
      <w:bookmarkStart w:id="374" w:name="__RefHeading___Toc480662_3804643083"/>
      <w:bookmarkStart w:id="375" w:name="_Toc143"/>
      <w:bookmarkEnd w:id="374"/>
      <w:r>
        <w:rPr/>
        <w:t>۷</w:t>
      </w:r>
      <w:r>
        <w:rPr>
          <w:rtl w:val="true"/>
        </w:rPr>
        <w:t xml:space="preserve"> </w:t>
      </w:r>
      <w:r>
        <w:rPr>
          <w:rtl w:val="true"/>
        </w:rPr>
        <w:t xml:space="preserve">/ </w:t>
      </w:r>
      <w:r>
        <w:rPr/>
        <w:t>۳۷</w:t>
      </w:r>
      <w:r>
        <w:rPr>
          <w:rtl w:val="true"/>
        </w:rPr>
        <w:t xml:space="preserve"> حقيقت پرهيزكارى</w:t>
      </w:r>
      <w:bookmarkEnd w:id="375"/>
    </w:p>
    <w:p>
      <w:pPr>
        <w:pStyle w:val="Heading3"/>
        <w:numPr>
          <w:ilvl w:val="2"/>
          <w:numId w:val="1"/>
        </w:numPr>
        <w:rPr/>
      </w:pPr>
      <w:bookmarkStart w:id="376" w:name="__RefHeading___Toc480664_3804643083"/>
      <w:bookmarkStart w:id="377" w:name="_Toc144"/>
      <w:bookmarkEnd w:id="376"/>
      <w:r>
        <w:rPr/>
        <w:t>۷</w:t>
      </w:r>
      <w:r>
        <w:rPr>
          <w:rtl w:val="true"/>
        </w:rPr>
        <w:t xml:space="preserve"> </w:t>
      </w:r>
      <w:r>
        <w:rPr>
          <w:rtl w:val="true"/>
        </w:rPr>
        <w:t xml:space="preserve">/ </w:t>
      </w:r>
      <w:r>
        <w:rPr/>
        <w:t>۳۸</w:t>
      </w:r>
      <w:r>
        <w:rPr>
          <w:rtl w:val="true"/>
        </w:rPr>
        <w:t xml:space="preserve"> نيكى به كسى كه بدى كرد</w:t>
      </w:r>
      <w:bookmarkEnd w:id="37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پنهان كردن گرفتارىمحبوب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طولانى بودن عافيت، شادمان نباش و گرفتارى را پنهان دار ؛ چرا كه اين ، گنجينه نيكى است ، و بر آن شكيبايى كن ؛ چرا كه ذخيره معاد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مهربانى با يتيمان و بيوه زنانالاختصاصـ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يتيم، همانند پدر مهربان باش و براى زن بيوه ، همانند شوهر دلسوز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حقيقت پرهيزكارىالورعـ به نقل از عصمة بن متوكّل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حكيم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پرهيزكارى، پاك دامنى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نيكى به كسى كه بدى كردالاختصاصـ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به تو بدى كرد ، نيكى كن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زياد نكن ؛ چرا كه تو از آن غافلى ، و دقّت كن كه به كجاى آن مى رسى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عَلاماتُ كَمالِ الإِيمانِعيون الأخبار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كُنَّ فيهِ فَقَدِ استَكمَلَ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رَضِيَ لَم يُخرِجهُ رِضاهُ إلَى الباطِلِ ، وإذا غَضِبَ لَم يُخرِجهُ غَضَبُهُ مِنَ الحَقِّ ، وإذا قَدَرَ لَم يَتَناوَل ما لَيسَ لَهُ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حِفظُ السِّرِّمحبوب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أوصاهُ 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تُفشِ سِرَّكَ بَينَ يَدَيِ امرَأَتِكَ ، ولا تَستَقرِض مِن جَديدِ الكيسِ ، ولا تُؤاخِ </w:t>
      </w:r>
      <w:r>
        <w:rPr>
          <w:rStyle w:val="FootnoteAnchor"/>
          <w:rtl w:val="true"/>
        </w:rPr>
        <w:footnoteReference w:id="438"/>
      </w:r>
      <w:r>
        <w:rPr>
          <w:rFonts w:ascii="Amiri" w:hAnsi="Amiri" w:eastAsia="Amiri" w:cs="Amiri"/>
          <w:color w:val="111111"/>
          <w:sz w:val="28"/>
          <w:sz w:val="28"/>
          <w:szCs w:val="28"/>
          <w:rtl w:val="true"/>
          <w:lang w:bidi="ar-SA"/>
        </w:rPr>
        <w:t xml:space="preserve">الشُّرطِيَّ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لُقمانُ أرادَ ابنُهُ أن يُجَرِّبَ وَصِيَّتَهُ ، فَذَهَبَ إلَى السّوقِ ، وَاشتَرى شاةً مَسلوخَةً ، وجَعَلَها فى جَوالِقَ ، فَأَتى إلَى امرَأَتِهِ ، وقالَ إنّي قَتَلتُ نَفساً ، وأدفِنُها في بَيتي ، فَلا تَقولي لِأَحَدٍ ، فَدَفَنَها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أحَدِ جَديدِ الكيسِ فَاستَقرَضَ مِنهُ ، وأوقَعَ الصُّحبَةَ مَعَ 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مَضَت أيّامٌ ، تَشاجَرَ مَعَ امرَأَتِهِ فَضَرَبَها ، فَصاحَت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رَجُلاً ، وتُريدُ أن تَقتُلَني ، فَأَخبَرَتِ المَلِكَ بِذلِكَ ، فَهَرَبَ إلى بَيتِ الشُّرطِيِّ ، فَلَمّا ذَهَبَ الشُّرطِيُّ إلَى المَلِكِ ، ورَأَى المَرأَةَ عِندَهُ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أطلُبُهُ؟ فَقالَ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مَكانَهُ لِأَنَّهُ صَديقي ، فَذَهَبَ إلَيهِ لِيَأخُذَهُ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أنتَ صَديقي ، وقَدِ التَجَأتُ إلَيكَ ، قالَ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دَمٌ ، وأمرُ الأَميرِ أشَدُّ مِن أن أكتُمَكَ عَنهُ ، فَأَخَذَ بِهِ يَجُرُّهُ إلَى الأَميرِ ، إذ وَصَلَ إلَيهِ صاحِبُ الدَّينِ ، فَتَعَلَّقَ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تُقتَلُ أو تُصلَبُ ، فَأَينَ 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حَتّى اُخَلَّصَ مِن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اُؤَجِّلُكَ حَتّى تَقضِيَ دَيني أوَّلاً ، فَلَمّا دَخَلَ عَلَى المَلِكِ 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لُقمانَ ، ما كُنتَ جَديرا بِهذا ، فَلِمَ قَتَلتَ نَفسا مِن غَيرِ حِلِّها؟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الأَميرَ ، أرسِل أحَدا حَتّى يُحضِرَ القَتيلَ ، فَفَتَّشوا وفَتَحوا رَأسَ الجَوالِقِ ، فَأَخرَجوا شاةً مَسلوخَةً ، فَضَحِكَ الأَميرُ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الحالُ؟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أوصاني بِثَلاثَةِ أشياءَ ، فَأَرَدتُ أن اُجَرِّبَها فَجَرَّبتُها ، فَكانَ كَما قالَ </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2172_12438"/>
    </w:p>
    <w:p>
      <w:pPr>
        <w:pStyle w:val="Heading3"/>
        <w:numPr>
          <w:ilvl w:val="2"/>
          <w:numId w:val="1"/>
        </w:numPr>
        <w:rPr/>
      </w:pPr>
      <w:bookmarkStart w:id="379" w:name="__RefHeading___Toc480666_3804643083"/>
      <w:bookmarkStart w:id="380" w:name="_Toc145"/>
      <w:bookmarkEnd w:id="378"/>
      <w:bookmarkEnd w:id="379"/>
      <w:r>
        <w:rPr/>
        <w:t>۷</w:t>
      </w:r>
      <w:r>
        <w:rPr>
          <w:rtl w:val="true"/>
        </w:rPr>
        <w:t xml:space="preserve"> </w:t>
      </w:r>
      <w:r>
        <w:rPr>
          <w:rtl w:val="true"/>
        </w:rPr>
        <w:t xml:space="preserve">/ </w:t>
      </w:r>
      <w:r>
        <w:rPr/>
        <w:t>۳۹</w:t>
      </w:r>
      <w:r>
        <w:rPr>
          <w:rtl w:val="true"/>
        </w:rPr>
        <w:t xml:space="preserve"> نشانه هاى ايمان كامل</w:t>
      </w:r>
      <w:bookmarkEnd w:id="380"/>
    </w:p>
    <w:p>
      <w:pPr>
        <w:pStyle w:val="Heading3"/>
        <w:numPr>
          <w:ilvl w:val="2"/>
          <w:numId w:val="1"/>
        </w:numPr>
        <w:rPr/>
      </w:pPr>
      <w:bookmarkStart w:id="381" w:name="__RefHeading___Toc480668_3804643083"/>
      <w:bookmarkStart w:id="382" w:name="_Toc146"/>
      <w:bookmarkEnd w:id="381"/>
      <w:r>
        <w:rPr/>
        <w:t>۷</w:t>
      </w:r>
      <w:r>
        <w:rPr>
          <w:rtl w:val="true"/>
        </w:rPr>
        <w:t xml:space="preserve"> </w:t>
      </w:r>
      <w:r>
        <w:rPr>
          <w:rtl w:val="true"/>
        </w:rPr>
        <w:t xml:space="preserve">/ </w:t>
      </w:r>
      <w:r>
        <w:rPr/>
        <w:t>۴۰</w:t>
      </w:r>
      <w:r>
        <w:rPr>
          <w:rtl w:val="true"/>
        </w:rPr>
        <w:t xml:space="preserve"> رازدارى</w:t>
      </w:r>
      <w:bookmarkEnd w:id="382"/>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نشانه هاى ايمان كاملعيون الأخبار،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حكيم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چيز در هر كس باشد ، ايمانش كامل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هر گاه خشنود شد ، خشنودى اش او را به باطل نكشانَد و هر گاه خشمگين شد، خشمش او را از حق بيرون نكند و هر گاه توانا شد ، چيزى را كه مال او نيست ، مصرف نكند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رازدارىمحبوب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 پسرش را به سه چيزْ سفارش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رازت را پيش همسرت فاش نكن و از نوكيسه قرض نگير و هرگز با داروغه ، برادرى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لقمان در گذشت ، پسرش خواست كه سفارش او را تجربه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بازار رفت و گوسفند پوستْ كنده اى را خريد و آن را در خورجين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زنش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را كشته ام و آن را در خانه دفن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هيچ كس 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را نزد وى دفن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نوكيسه اى رفت و از او قرض گرفت ، و با داروغه اى رفاقت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روزى كه سپرى شد ، با زنش بگومگو كرد و او را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فرياد زد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كشته اى، و حالا مى خواهى مرا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 پادشاه را از ماجرا آگاه ساخت و پسر لقمان به خانه همان داروغه فرار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داروغه نزد پادشاه رفت و زن را نزد او ديد ، پادشاه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كجا بيابم ؟ داروغه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جاى او را مى دانم ؛ چون او رفيق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رفت تا او را دستگير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رفيق منى ، و من به تو پناه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خون است و فرمان پادشاه ، سخت تر از اين است كه تو را از او پنهان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را دستگير كرد و به سوى پادشاه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بود كه طلبكار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كيسه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رسيد و به او چسبيد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تو كشته شوى يا به دار آويخته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من چه مى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تا از دست آنها رها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مهلت نمى دهم، تا اين كه اوّل بدهىِ مرا پرداخت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حضور پادشاه رسيد ، پادشاه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كارى سزاوارِ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انسان محترمى را كشتى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پادشاه را عزيز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بفرست تا كشته را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جستجو كردند و سر خورجين را گشودند ، و گوسفند پوستْ كنده اى را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پادشاه خنديد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پدرم مرا به سه چيز سفارش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آنها را تجربه كنم، كه تجربه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طورى كه او گفت ، درست بود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مَن يَجِبُ مُداراتُهُربيع الأبرار عن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فِرَقٍ يَجِبُ عَلَى النّاسِ مُداراتُهُم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المُسَلَّطُ وَالمَرأَةُ وَالمَريضُ </w:t>
      </w:r>
      <w:r>
        <w:rPr>
          <w:rFonts w:eastAsia="Amiri" w:cs="Amiri" w:ascii="Amiri" w:hAnsi="Amiri"/>
          <w:color w:val="111111"/>
          <w:sz w:val="28"/>
          <w:szCs w:val="28"/>
          <w:rtl w:val="true"/>
          <w:lang w:bidi="ar-SA"/>
        </w:rPr>
        <w:t xml:space="preserve">. </w:t>
      </w:r>
      <w:r>
        <w:rPr>
          <w:rStyle w:val="FootnoteAnchor"/>
          <w:rtl w:val="true"/>
        </w:rPr>
        <w:footnoteReference w:id="44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الحَثُّ عَلَى المَشوَرَةِربيع الأبرار عن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إذا أرَدتَ أن تَقطَعَ أمَرا فَلا تَقطَعهُ حَتّى تَستَشيرَ مُرشِدا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ما يُؤمِنُ مِنَ النَّدامَةِتنبيه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أبصَرَ العاقِبَةَ فَأَمِنَ النَّدامَةَ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ما يُنالُ بِهِ خَيرُ الدُّنيا وَالآخِرَةِالعقد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لُقمانَ الحَكيمِ أنَّهُ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اُوصيكَ بِاثنَتَينِ ، ما تَزالُ بِخَيرٍ ما تَمَسَّكتَ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دِرهَمُكَ لِمَعاشِكَ ، ودينُكَ لِمَعادِكَ </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2172_12442"/>
    </w:p>
    <w:p>
      <w:pPr>
        <w:pStyle w:val="Heading3"/>
        <w:numPr>
          <w:ilvl w:val="2"/>
          <w:numId w:val="1"/>
        </w:numPr>
        <w:rPr/>
      </w:pPr>
      <w:bookmarkStart w:id="384" w:name="__RefHeading___Toc480670_3804643083"/>
      <w:bookmarkStart w:id="385" w:name="_Toc147"/>
      <w:bookmarkEnd w:id="383"/>
      <w:bookmarkEnd w:id="384"/>
      <w:r>
        <w:rPr/>
        <w:t>۷</w:t>
      </w:r>
      <w:r>
        <w:rPr>
          <w:rtl w:val="true"/>
        </w:rPr>
        <w:t xml:space="preserve"> </w:t>
      </w:r>
      <w:r>
        <w:rPr>
          <w:rtl w:val="true"/>
        </w:rPr>
        <w:t xml:space="preserve">/ </w:t>
      </w:r>
      <w:r>
        <w:rPr/>
        <w:t>۴۱</w:t>
      </w:r>
      <w:r>
        <w:rPr>
          <w:rtl w:val="true"/>
        </w:rPr>
        <w:t xml:space="preserve"> كسى كه مدارا با او لازم است</w:t>
      </w:r>
      <w:bookmarkEnd w:id="385"/>
    </w:p>
    <w:p>
      <w:pPr>
        <w:pStyle w:val="Heading3"/>
        <w:numPr>
          <w:ilvl w:val="2"/>
          <w:numId w:val="1"/>
        </w:numPr>
        <w:rPr/>
      </w:pPr>
      <w:bookmarkStart w:id="386" w:name="__RefHeading___Toc480672_3804643083"/>
      <w:bookmarkStart w:id="387" w:name="_Toc148"/>
      <w:bookmarkEnd w:id="386"/>
      <w:r>
        <w:rPr/>
        <w:t>۷</w:t>
      </w:r>
      <w:r>
        <w:rPr>
          <w:rtl w:val="true"/>
        </w:rPr>
        <w:t xml:space="preserve"> </w:t>
      </w:r>
      <w:r>
        <w:rPr>
          <w:rtl w:val="true"/>
        </w:rPr>
        <w:t xml:space="preserve">/ </w:t>
      </w:r>
      <w:r>
        <w:rPr/>
        <w:t>۴۲</w:t>
      </w:r>
      <w:r>
        <w:rPr>
          <w:rtl w:val="true"/>
        </w:rPr>
        <w:t xml:space="preserve"> تشويق به مشورت</w:t>
      </w:r>
      <w:bookmarkEnd w:id="387"/>
    </w:p>
    <w:p>
      <w:pPr>
        <w:pStyle w:val="Heading3"/>
        <w:numPr>
          <w:ilvl w:val="2"/>
          <w:numId w:val="1"/>
        </w:numPr>
        <w:rPr/>
      </w:pPr>
      <w:bookmarkStart w:id="388" w:name="__RefHeading___Toc480674_3804643083"/>
      <w:bookmarkStart w:id="389" w:name="_Toc149"/>
      <w:bookmarkEnd w:id="388"/>
      <w:r>
        <w:rPr/>
        <w:t>۷</w:t>
      </w:r>
      <w:r>
        <w:rPr>
          <w:rtl w:val="true"/>
        </w:rPr>
        <w:t xml:space="preserve"> </w:t>
      </w:r>
      <w:r>
        <w:rPr>
          <w:rtl w:val="true"/>
        </w:rPr>
        <w:t xml:space="preserve">/ </w:t>
      </w:r>
      <w:r>
        <w:rPr/>
        <w:t>۴۳</w:t>
      </w:r>
      <w:r>
        <w:rPr>
          <w:rtl w:val="true"/>
        </w:rPr>
        <w:t xml:space="preserve"> پيشگيرى از پشيمانى</w:t>
      </w:r>
      <w:bookmarkEnd w:id="389"/>
    </w:p>
    <w:p>
      <w:pPr>
        <w:pStyle w:val="Heading3"/>
        <w:numPr>
          <w:ilvl w:val="2"/>
          <w:numId w:val="1"/>
        </w:numPr>
        <w:rPr/>
      </w:pPr>
      <w:bookmarkStart w:id="390" w:name="__RefHeading___Toc480676_3804643083"/>
      <w:bookmarkStart w:id="391" w:name="_Toc150"/>
      <w:bookmarkEnd w:id="390"/>
      <w:r>
        <w:rPr/>
        <w:t>۷</w:t>
      </w:r>
      <w:r>
        <w:rPr>
          <w:rtl w:val="true"/>
        </w:rPr>
        <w:t xml:space="preserve"> </w:t>
      </w:r>
      <w:r>
        <w:rPr>
          <w:rtl w:val="true"/>
        </w:rPr>
        <w:t xml:space="preserve">/ </w:t>
      </w:r>
      <w:r>
        <w:rPr/>
        <w:t>۴۴</w:t>
      </w:r>
      <w:r>
        <w:rPr>
          <w:rtl w:val="true"/>
        </w:rPr>
        <w:t xml:space="preserve"> راه دستيابى به خير دنيا و آخرت</w:t>
      </w:r>
      <w:bookmarkEnd w:id="39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كسى كه مدارا با او لازم استربيع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گروه اند كه مدارا با آنها ، بر مردمْ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مسلّط شده ، زن و بيمار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تشويق به مشورتربيع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خواستى دنبال كارى بروى ، نرو، تا اين كه از راه نمايى مشورت بگيرى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پيشگيرى از پشيمانىتنبيه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 ، عاقبتْ انديشى مى كند تا از پشيمانى، در امان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راه دستيابى به خير دنيا و آخرتالعقد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لقمان حكيم روايت شده كه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دو چيز سفارش مى كنم ، مادام كه به آنها تمسّك مى جويى ، در خير و سعادتى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 براى زندگانى ات ، و دينت براى روز رستاخيزت</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مِنَ الحِكَمِ</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مَثَلُ الدِّينِالإمام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سَيِّدُ أخلاقِ الحِكمَةِ دينُ اللّهِ تَعالى ، ومَثَلُ الدّينِ كَمَثَلِ الشَّجَرَةِ الثّابِتَةِ ، فَالإِيمانُ بِاللّهِ ماؤُها ، وَالصَّلاةُ عُروقُها ، وَالزَّكاةُ جِذعُها ، وَالتَّآخي فِي اللّهِ شُعَبُها ، وَالأَخلاقُ الحَسَنَةُ وَرَقُها ، وَالخُروجُ عَن مَعاصِي اللّهِ ثَمَرُها ، ولا تَكمُلُ الشَّجَرَةُ إلاّ بِثَمَرَةٍ طَيِّبَةٍ ، كَذلِكَ الدّينُ لا يَكمُلُ إلاّ بِالخُروجِ عَنِ المَحارِمِ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مَثَلُ الصَّلاةِكنز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رُوِيَ عَن لُقمانَ عليه السلام مِن حِكمَتِهِ ووَصِيَّتِهِ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أقِمِ الصَّلاةَ ، فَإِنَّما مَثَلُها في دينِ اللّهِ كَمَثَلِ عُمُدِ فُسطاطٍ ؛ فَإِنَّ العَمودَ إذَا استَقامَ نَفَعَتِ الأَطنابُ وَالأَوتادُ وَالظِّلالُ ، وإن لَم يَستَقِم لَم يَنفَع وَتِدٌ ولا طُنُبٌ ولا ظِلالٌ </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2172_12444"/>
    </w:p>
    <w:p>
      <w:pPr>
        <w:pStyle w:val="Heading2"/>
        <w:numPr>
          <w:ilvl w:val="1"/>
          <w:numId w:val="1"/>
        </w:numPr>
        <w:rPr/>
      </w:pPr>
      <w:bookmarkStart w:id="393" w:name="__RefHeading___Toc480678_3804643083"/>
      <w:bookmarkStart w:id="394" w:name="_Toc151"/>
      <w:bookmarkEnd w:id="392"/>
      <w:bookmarkEnd w:id="393"/>
      <w:r>
        <w:rPr>
          <w:rtl w:val="true"/>
        </w:rPr>
        <w:t>فصل هشتم</w:t>
      </w:r>
      <w:r>
        <w:rPr>
          <w:rtl w:val="true"/>
        </w:rPr>
        <w:t xml:space="preserve">: </w:t>
      </w:r>
      <w:r>
        <w:rPr>
          <w:rtl w:val="true"/>
        </w:rPr>
        <w:t>مَثَل هاى حكيمانه</w:t>
      </w:r>
      <w:bookmarkEnd w:id="394"/>
    </w:p>
    <w:p>
      <w:pPr>
        <w:pStyle w:val="Heading3"/>
        <w:numPr>
          <w:ilvl w:val="2"/>
          <w:numId w:val="1"/>
        </w:numPr>
        <w:rPr/>
      </w:pPr>
      <w:bookmarkStart w:id="395" w:name="__RefHeading___Toc480680_3804643083"/>
      <w:bookmarkStart w:id="396" w:name="_Toc152"/>
      <w:bookmarkEnd w:id="395"/>
      <w:r>
        <w:rPr/>
        <w:t>۸</w:t>
      </w:r>
      <w:r>
        <w:rPr>
          <w:rtl w:val="true"/>
        </w:rPr>
        <w:t xml:space="preserve"> </w:t>
      </w:r>
      <w:r>
        <w:rPr>
          <w:rtl w:val="true"/>
        </w:rPr>
        <w:t xml:space="preserve">/ </w:t>
      </w:r>
      <w:r>
        <w:rPr/>
        <w:t>۱</w:t>
      </w:r>
      <w:r>
        <w:rPr>
          <w:rtl w:val="true"/>
        </w:rPr>
        <w:t xml:space="preserve"> مَثَل دين</w:t>
      </w:r>
      <w:bookmarkEnd w:id="396"/>
    </w:p>
    <w:p>
      <w:pPr>
        <w:pStyle w:val="Heading3"/>
        <w:numPr>
          <w:ilvl w:val="2"/>
          <w:numId w:val="1"/>
        </w:numPr>
        <w:rPr/>
      </w:pPr>
      <w:bookmarkStart w:id="397" w:name="__RefHeading___Toc480682_3804643083"/>
      <w:bookmarkStart w:id="398" w:name="_Toc153"/>
      <w:bookmarkEnd w:id="397"/>
      <w:r>
        <w:rPr/>
        <w:t>۸</w:t>
      </w:r>
      <w:r>
        <w:rPr>
          <w:rtl w:val="true"/>
        </w:rPr>
        <w:t xml:space="preserve"> </w:t>
      </w:r>
      <w:r>
        <w:rPr>
          <w:rtl w:val="true"/>
        </w:rPr>
        <w:t xml:space="preserve">/ </w:t>
      </w:r>
      <w:r>
        <w:rPr/>
        <w:t>۲</w:t>
      </w:r>
      <w:r>
        <w:rPr>
          <w:rtl w:val="true"/>
        </w:rPr>
        <w:t xml:space="preserve"> مَثَل نماز</w:t>
      </w:r>
      <w:bookmarkEnd w:id="398"/>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هاى حكيمانه</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مَثَل دينامام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اخلاق حكيمانه، دين خداى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دين ، همانند درخت استوار است ؛ ايمان به خدا آب آن است و نماز ، ريشه هاى آن و زكات ، تنه آن و برادرى در راه خدا ، شاخه هاى آن و اخلاق نيك ، برگ هاى آن و بيرون آمدن از گناهان ، ميوه آن و همان گونه كه درخت ،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پاكيزه به كمال نمى رسد، دين نيز جز با بيرون آمدن از محرّمات، كامل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مَثَل نمازكنز الفوائدـ از حكمت ها و سفارش هاى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 پا دار ، كه در حقيقت ، مَثَل آن در دين خدا ، مانند ستون هاى خيمه است كه هر گاه ستونْ پايدار باشد ، ريسمان ها و ميخ ها و سايه بان ها سود مى بخشند ، و گرنه، ميخ و ريسمان و سايه بان، فايده نخواهند داشت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عَلَيكَ بِصَلاتِكَ الَّتي فُرِضَت لَكَ ؛ فَإِنَّ مَثَلَ الصَّلاةِ مَثَلُ السَّفينَةِ فِي البَحرِ ، فَإِن سَلِمَت سَلِمَ مَن فيها ، وإن هَلَكَت هَلَكَ مَن فيها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مَثَلُ الدُّنياالإمام الصادق عليه السلامـ فيما وَعَظَ لُقمانُ 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الدُّنيا بَحرٌ عَميقٌ ، قَد هَلَكَ فيها عالَمٌ كَثيرٌ ، فَاجعَل سَفينَتَكَ فيهَا الإِيمانَ ، وَاجعَل شِراعَهَا التَّوَكُّلَ ، وَاجعَل زادَكَ فيها تَقوَى اللّهِ ، فَإِن نَجَوتَ فَبِرَحمَةِ اللّهِ ، وإن هَلَكتَ فَبِذُنوبِكَ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إنَّ الدُّنيا بَحرٌ عَميقٌ ، قَد غَرِقَ فيها عالَمٌ كَثيرٌ ، فَلتَكُن سَفينَتُكَ فيها تَقوَى اللّه ، وحَشوُهَا الإِيمانَ ، وشِراعُهَا التَوَكُّلَ ، وقَيِّمُهَا العَقلَ ، ودَليلُهَا العِلمَ ، وسُكّانُهَا الصَّبرَ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لُقمانُ عليه السلام يَقولُ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الدُّنيا بَحرٌ وقَد غَرِقَ فيها جيلٌ كَثيرٌ ، فَلتَكُن سَفينَتُكَ فيها تَقوَى اللّهِ تَعالى ، وَليَكُن جِسرُكَ إيمانا بِاللّهِ ، وَليَكُن شِراعُهَا التَّوَكُّلَ ، لَعَلَّكَ ـ يا بُنَيَّ ـ تَنجو وما أظُنُّكَ ناجِياً </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2172_12446"/>
    </w:p>
    <w:p>
      <w:pPr>
        <w:pStyle w:val="Heading3"/>
        <w:numPr>
          <w:ilvl w:val="2"/>
          <w:numId w:val="1"/>
        </w:numPr>
        <w:rPr/>
      </w:pPr>
      <w:bookmarkStart w:id="400" w:name="__RefHeading___Toc480684_3804643083"/>
      <w:bookmarkStart w:id="401" w:name="_Toc154"/>
      <w:bookmarkEnd w:id="399"/>
      <w:bookmarkEnd w:id="400"/>
      <w:r>
        <w:rPr/>
        <w:t>۸</w:t>
      </w:r>
      <w:r>
        <w:rPr>
          <w:rtl w:val="true"/>
        </w:rPr>
        <w:t xml:space="preserve"> </w:t>
      </w:r>
      <w:r>
        <w:rPr>
          <w:rtl w:val="true"/>
        </w:rPr>
        <w:t xml:space="preserve">/ </w:t>
      </w:r>
      <w:r>
        <w:rPr/>
        <w:t>۳</w:t>
      </w:r>
      <w:r>
        <w:rPr>
          <w:rtl w:val="true"/>
        </w:rPr>
        <w:t xml:space="preserve"> مَثَل دنيا</w:t>
      </w:r>
      <w:bookmarkEnd w:id="401"/>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نمازى باش كه بر تو واجب شده است؛ زيرا مَثَل نماز، مانند كشتى در درياست كه اگر سالم باشد ، سرنشينان آن نيز سالم مى مانند و اگر غرق شود ، سرنشينانش نيز غرق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مَثَل دنياامام صادق عليه السلامـ در پندهاى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درياى عميقى است كه بسيارى در آن هلاك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كشتى ات را در دنيا ، ايمان به خدا قرار بده و بادبان آن را توكّل بر خدا ، و توشه راهت را تقواى خداوند عز و جل قرار بده ؛ اگر نجات يافتى، از رحمت خداست و اگر هلاك شدى، به سبب گناهانت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درياى عميقى است كه بسيارى در آن غرق شده اند ؛ پس بايد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 پَروامندى از خداوند متعال باشد ، و پُل تو ايمان به خدا ، و بادبان كشتى ات توكّل ، و متولّى آن، خرد ، و راه نماى آن، دانش ، و مسافر آن ، شكيبايى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همواره به پسرش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دريايى است كه گروه هاى بسيارى در آن ، غرق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كشتىِ تو در آن ، پَروامندى از خداى متعال باشد و پل تو ايمان به خدا، و بادبان كشتى ات توكّل ، تا شايد ـ 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نجات يابى ، هر چند من گمان ندارم كه نجات يابى</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الدُّنيا بَحرٌ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السَّفينَةُ إيمانٌ ، وشِراعُهَا التَّوَكُّلُ ، وسُكّانُهَا الصَّبرُ ، ومَجاذيفُهَا الصَّومُ وَالصَّلاةُ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رَكِبَ البَحرَ مِن غَيرِ سَفينَةٍ غَرِقَ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مَثَلُ عَبيدِ الدُّنياالإمام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تَكُن في هذِهِ الدُّنيا بِمَنزِلَةِ شاةٍ وَقَعَت في زَرعٍ أخضَرَ فَأَكَلَت حَتّى سَمِنَت </w:t>
      </w:r>
      <w:r>
        <w:rPr>
          <w:rStyle w:val="FootnoteAnchor"/>
          <w:rtl w:val="true"/>
        </w:rPr>
        <w:footnoteReference w:id="451"/>
      </w:r>
      <w:r>
        <w:rPr>
          <w:rFonts w:ascii="Amiri" w:hAnsi="Amiri" w:eastAsia="Amiri" w:cs="Amiri"/>
          <w:color w:val="111111"/>
          <w:sz w:val="28"/>
          <w:sz w:val="28"/>
          <w:szCs w:val="28"/>
          <w:rtl w:val="true"/>
          <w:lang w:bidi="ar-SA"/>
        </w:rPr>
        <w:t xml:space="preserve">، فَكانَ حَتفُها عِندَ سِمَنِها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مَثَلُ المَوتِ وَالبَعثِالإمام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ابنَهُ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تَكُ في شَكٍّ مِنَ المَوتِ فَارفَع عَن نَفسِكَ النَّومَ ولَن تَستَطيعَ ذلِكَ ، وإن كُنتَ في شَكٍّ مِنَ البَعثِ فَادفَع عَن نَفسِكَ الاِنتِباهَ ولَن تَستَطيعَ ذلِكَ ، فَإِنَّكَ إذا فَكَّرتَ عَلِمتَ أنَّ نَفسَكَ بِيَدِ غَيرِكَ ، وإنَّمَا النَّومُ بِمَنزِلَةِ المَوتِ ، وإنَّمَا اليَقَظَةُ بَعدَ النَّومِ بِمَنزِلَةِ البَعثِ بَعدَ المَوتِ </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2172_12448"/>
    </w:p>
    <w:p>
      <w:pPr>
        <w:pStyle w:val="Heading3"/>
        <w:numPr>
          <w:ilvl w:val="2"/>
          <w:numId w:val="1"/>
        </w:numPr>
        <w:rPr/>
      </w:pPr>
      <w:bookmarkStart w:id="403" w:name="__RefHeading___Toc480686_3804643083"/>
      <w:bookmarkStart w:id="404" w:name="_Toc155"/>
      <w:bookmarkEnd w:id="402"/>
      <w:bookmarkEnd w:id="403"/>
      <w:r>
        <w:rPr/>
        <w:t>۸</w:t>
      </w:r>
      <w:r>
        <w:rPr>
          <w:rtl w:val="true"/>
        </w:rPr>
        <w:t xml:space="preserve"> </w:t>
      </w:r>
      <w:r>
        <w:rPr>
          <w:rtl w:val="true"/>
        </w:rPr>
        <w:t xml:space="preserve">/ </w:t>
      </w:r>
      <w:r>
        <w:rPr/>
        <w:t>۴</w:t>
      </w:r>
      <w:r>
        <w:rPr>
          <w:rtl w:val="true"/>
        </w:rPr>
        <w:t xml:space="preserve"> مَثَل بندگان دنيا</w:t>
      </w:r>
      <w:bookmarkEnd w:id="404"/>
    </w:p>
    <w:p>
      <w:pPr>
        <w:pStyle w:val="Heading3"/>
        <w:numPr>
          <w:ilvl w:val="2"/>
          <w:numId w:val="1"/>
        </w:numPr>
        <w:rPr/>
      </w:pPr>
      <w:bookmarkStart w:id="405" w:name="__RefHeading___Toc480688_3804643083"/>
      <w:bookmarkStart w:id="406" w:name="_Toc156"/>
      <w:bookmarkEnd w:id="405"/>
      <w:r>
        <w:rPr/>
        <w:t>۸</w:t>
      </w:r>
      <w:r>
        <w:rPr>
          <w:rtl w:val="true"/>
        </w:rPr>
        <w:t xml:space="preserve"> </w:t>
      </w:r>
      <w:r>
        <w:rPr>
          <w:rtl w:val="true"/>
        </w:rPr>
        <w:t xml:space="preserve">/ </w:t>
      </w:r>
      <w:r>
        <w:rPr/>
        <w:t>۵</w:t>
      </w:r>
      <w:r>
        <w:rPr>
          <w:rtl w:val="true"/>
        </w:rPr>
        <w:t xml:space="preserve"> مَثَل مرگ و رستاخيز</w:t>
      </w:r>
      <w:bookmarkEnd w:id="406"/>
    </w:p>
    <w:p>
      <w:pPr>
        <w:pStyle w:val="BookText"/>
        <w:rPr/>
      </w:pPr>
      <w:r>
        <w:rPr>
          <w:rFonts w:ascii="IRNazanin" w:hAnsi="IRNazanin" w:eastAsia="IRNazanin"/>
          <w:color w:val="111111"/>
          <w:sz w:val="28"/>
          <w:sz w:val="28"/>
          <w:szCs w:val="28"/>
          <w:rtl w:val="true"/>
          <w:lang w:bidi="fa-IR"/>
        </w:rPr>
        <w:t>الاختصاصـ به نقل از اوزاعى ، درباره آنچه لقمان عليه السلام به پسرش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درياى عميقى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آن ، ايمان و بادبانش توكّل و مسافرانش صبر و پاروهايش روزه و نماز و زكات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خود را بدون كشتى به دريا بزند ، غرق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مَثَل بندگان دنياامام صادق عليه السلامـ در بيان نصايح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 همانند گوسفندى مباش كه در كشتزار سرسبزى وارد شود و آن قدر بخورد تا چاقى اش مايه مرگش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مَثَل مرگ و رستاخيزامام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نصايح لقمان به پسرش است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مرگْ ترديد دارى، خواب را از خود ، دور كن ـ كه نخواهى توانست ـ و اگر درباره رستاخيزْ ترديد دارى، بيدار شدن از خواب را از خود دور كن ـ كه نخواهى توانست ـ ؛ زيرا اگر انديشه كنى ، مى دانى كه جان تو در دست ديگرى است و همانا خواب ، به منزله مرگ است و بيدارى پس از خواب ، به منزله بر انگيخته شدن پس از مرگ</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الخواطرـ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كَما تَنامُ كَذلِكَ تَموتُ ، وكَما تَستَيقِظُ كَذلِكَ تُبعَثُ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الدعاء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إن كُنتَ لا توقِنُ بِالبَعثِ فَإِذا نِمتَ فَلا تَستَيقِظ ، فَإِنَّكَ كَما تَستَيقِظُ فَكَذلِكَ تُبعَثُ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لُقمانُ عليه السلام ابنَهُ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ـ يا بُنَيَّ ـ أنَّ المَوتَ عَلَى المُؤمِنِ كَنَومَةٍ نامَها ، وبَعثَهُ كَانتِباهِهِ مِنها ، فَاقبَل وَصِيَّتي هذِهِ ، وَاجعَلها نُصبَ عَينَيكَ ، وَاللّهُ خَليفَتي عَلَيكَ ، وهُوَ حَسبُنا ونِعمَ الوَكيلُ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مَثَلُ الآمِرِ بِالبِرِّ النّاسي نَفسَهُعرائس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تَأمُرِ النّاسَ بِالبِرِّ وتَنسى نَفسَكَ ، فَيَكونَ مَثَلُكَ مَثَلَ السِّراجِ يُضيءُ لِلنّاسِ ويُحرِقُ نَفسَهُ </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2172_12450"/>
    </w:p>
    <w:p>
      <w:pPr>
        <w:pStyle w:val="Heading3"/>
        <w:numPr>
          <w:ilvl w:val="2"/>
          <w:numId w:val="1"/>
        </w:numPr>
        <w:rPr/>
      </w:pPr>
      <w:bookmarkStart w:id="408" w:name="__RefHeading___Toc480690_3804643083"/>
      <w:bookmarkStart w:id="409" w:name="_Toc157"/>
      <w:bookmarkEnd w:id="407"/>
      <w:bookmarkEnd w:id="408"/>
      <w:r>
        <w:rPr/>
        <w:t>۸</w:t>
      </w:r>
      <w:r>
        <w:rPr>
          <w:rtl w:val="true"/>
        </w:rPr>
        <w:t xml:space="preserve"> </w:t>
      </w:r>
      <w:r>
        <w:rPr>
          <w:rtl w:val="true"/>
        </w:rPr>
        <w:t xml:space="preserve">/ </w:t>
      </w:r>
      <w:r>
        <w:rPr/>
        <w:t>۶</w:t>
      </w:r>
      <w:r>
        <w:rPr>
          <w:rtl w:val="true"/>
        </w:rPr>
        <w:t xml:space="preserve"> مَثَل امر كننده به نيكى و فراموش كننده خود</w:t>
      </w:r>
      <w:bookmarkEnd w:id="409"/>
    </w:p>
    <w:p>
      <w:pPr>
        <w:pStyle w:val="BookText"/>
        <w:rPr/>
      </w:pPr>
      <w:r>
        <w:rPr>
          <w:rFonts w:ascii="IRNazanin" w:hAnsi="IRNazanin" w:eastAsia="IRNazanin"/>
          <w:color w:val="111111"/>
          <w:sz w:val="28"/>
          <w:sz w:val="28"/>
          <w:szCs w:val="28"/>
          <w:rtl w:val="true"/>
          <w:lang w:bidi="fa-IR"/>
        </w:rPr>
        <w:t>تنبيه الخواطرـ در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گونه كه مى خوابى، مى ميرى و همان گونه كه بيدار مى شوى، بر انگيخته مى 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الدعاء ، طبرانىـ به نقل از حسن </w:t>
      </w:r>
      <w:r>
        <w:rPr>
          <w:rStyle w:val="FootnoteAnchor"/>
          <w:rtl w:val="true"/>
        </w:rPr>
        <w:footnoteReference w:id="458"/>
      </w:r>
      <w:r>
        <w:rPr>
          <w:rFonts w:ascii="IRNazanin" w:hAnsi="IRNazanin" w:eastAsia="IRNazanin"/>
          <w:color w:val="111111"/>
          <w:sz w:val="28"/>
          <w:sz w:val="28"/>
          <w:szCs w:val="28"/>
          <w:rtl w:val="true"/>
          <w:lang w:bidi="fa-IR"/>
        </w:rPr>
        <w:t>،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رستاخيز يقين ندارى، پس هر گاه خوابيدى ، بيدار نشو ؛ زيرا تو همان گونه كه بيدار مى شوى ، بر انگيخته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سفارش كرد و گفت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مرگ براى مؤمن، مانند يك لحظه خوابيدن است و بر انگيخته شدن او ، مانند بيدارى از همان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سفارش را از من بپذير و آن را پيش چشمان خود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جانشين من بر توست و او براى ما كافى است و وكيل خوبى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مَثَل امر كننده به نيكى و فراموش كننده خودعرائس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خود را فراموش كرده اى ، مردم را به نيكى امر نكن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تو، همانند چراغ خواهد بود كه خود را مى سوزاند و براى مردم ، نور مى افشانَد </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الحِكَمِ</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الاِعتِبارُ في طَلَبِ الرِّزقِالإمام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ابنَهُ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لِيَعتَبِر مَن قَصُرَ يَقينُهُ وضَعُفَت نِيَّتُهُ في طَلَبِ الرِّزقِ ، إنَّ اللّهَ تَبارَكَ وتَعالى خَلَقَهُ في ثَلاثَةِ أحوالٍ مِن أمرِهِ ، وآتاهُ رِزقَهُ ، ولَم يَكُن لَهُ في واحِدَةٍ مِنها كَسبٌ ولا حيلَةٌ ، إنَّ اللّهَ تَبارَكَ وتَعالى سَيَرزُقُهُ فِي الحالِ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ذلِكَ فَإِنَّهُ كانَ في رَحِمِ اُمِّهِ يَرزُقُهُ هُناكَ في قَرارٍ مَكينٍ حَيثُ لا يُؤذيهِ حَرٌّ ولا بَردٌ ، ثُمَّ أخرَجَهُ مِن ذلِكَ وأجرى لَهُ رِزقاً مِن لَبَنِ اُمِّهِ يَكفيهِ بِهِ ويُرَبّيهِ ويَنعَشُهُ مِن غَيرِ حَولٍ بِهِ ولا قُوَّةٍ ، ثُمَّ فُطِمَ مِن ذلِكَ فَأَجرى لَهُ رِزقاً مِن كَسبِ أبَوَيهِ بِرَأفَةٍ ورَحمَةٍ لَهُ مِن قُلوبِهِما ، لا يَملِكانِ غَيرَ ذلِكَ حَتّى أنَّهُما يُؤثِرانِهِ عَلى أنفُسِهِما في أحوالٍ كَثيرَةٍ حَتّى إذا كَبِرَ وعَقَلَ وَاكتَسَبَ لِنَفسِهِ ضاقَ بِهِ أمرُهُ ، وظَنَّ الظُّنونَ بِرَبِّهِ ، وجَحَدَ الحُقوقَ في مالِهِ ، وقَتَّرَ عَلى نَفسِهِ وعِيالِهِ مَخافَةَ إقتارِ رِزقٍ وسوءَ يَقينٍ بِالخَلَفِ مِنَ اللّهِ تَبارَكَ وتَعالى فِي العاجِلِ وَالآجِلِ ، فَبِئسَ العَبدُ هذا يا بُنَيَّ </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2172_12452"/>
    </w:p>
    <w:p>
      <w:pPr>
        <w:pStyle w:val="Heading2"/>
        <w:numPr>
          <w:ilvl w:val="1"/>
          <w:numId w:val="1"/>
        </w:numPr>
        <w:rPr/>
      </w:pPr>
      <w:bookmarkStart w:id="411" w:name="__RefHeading___Toc480692_3804643083"/>
      <w:bookmarkStart w:id="412" w:name="_Toc158"/>
      <w:bookmarkEnd w:id="410"/>
      <w:bookmarkEnd w:id="411"/>
      <w:r>
        <w:rPr>
          <w:rtl w:val="true"/>
        </w:rPr>
        <w:t>فصل نهم</w:t>
      </w:r>
      <w:r>
        <w:rPr>
          <w:rtl w:val="true"/>
        </w:rPr>
        <w:t xml:space="preserve">: </w:t>
      </w:r>
      <w:r>
        <w:rPr>
          <w:rtl w:val="true"/>
        </w:rPr>
        <w:t>حكمت هاى گوناگون</w:t>
      </w:r>
      <w:bookmarkEnd w:id="412"/>
    </w:p>
    <w:p>
      <w:pPr>
        <w:pStyle w:val="Heading3"/>
        <w:numPr>
          <w:ilvl w:val="2"/>
          <w:numId w:val="1"/>
        </w:numPr>
        <w:rPr/>
      </w:pPr>
      <w:bookmarkStart w:id="413" w:name="__RefHeading___Toc480694_3804643083"/>
      <w:bookmarkStart w:id="414" w:name="_Toc159"/>
      <w:bookmarkEnd w:id="413"/>
      <w:r>
        <w:rPr/>
        <w:t>۹</w:t>
      </w:r>
      <w:r>
        <w:rPr>
          <w:rtl w:val="true"/>
        </w:rPr>
        <w:t xml:space="preserve"> </w:t>
      </w:r>
      <w:r>
        <w:rPr>
          <w:rtl w:val="true"/>
        </w:rPr>
        <w:t xml:space="preserve">/ </w:t>
      </w:r>
      <w:r>
        <w:rPr/>
        <w:t>۱</w:t>
      </w:r>
      <w:r>
        <w:rPr>
          <w:rtl w:val="true"/>
        </w:rPr>
        <w:t xml:space="preserve"> عبرت در طلبِ روزى</w:t>
      </w:r>
      <w:bookmarkEnd w:id="414"/>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هاى گوناگون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عبرت در طلبِ روزىامام على عليه السلامـ در بيان موعظه هاى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يقينش كم شده و نيّتش در طلبِ روزى ضعيف گشته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به اراده خود، او را در سه حالتْ آفريده و به او روزى داده است ، كه در هيچ يك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كارى از دست او بر نمى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اين، او بايد 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او را در حالت چهارم نيز روزى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اين است كه او در رحم مادرش بود و خداوند عز و جل او را در جايى استوار، روزى رساند ، به طورى كه گرما و سرما اذيّتش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جا بيرون آورد و روزىِ او را از راه شير مادرش جارى ساخت و با اين وسيله، او را كفايت كرد و پرورش داد و بى آن كه او توان و نيرويى داشته باشد، او را بزرگ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از شير گرفت و روزىِ او را در كسب و كار پدر و مادرش قرار داد، و چنان در دل هاى آنان براى او محّبت و رحمت نهاد كه گويى غير از آن، چيز ديگرى ندارند ؛ به طورى كه در بسيارى از حالات ، او را بر خودشان مقدّم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چهارم رسيد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عاقل شد و براى خودش مشغول كسب و كار گرديد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بر او تنگ شد و به پروردگارش بد گمان گشت و همه حقوق خدا را در مالش انكار كرد، و از ترس تنگىِ روزى و بدگمانى به اين كه خداوند ـ تبارك و تعالى ـ اكنون و در آينده، روزىِ بازماندگانِ او را بدهد ، بر خود و خانوانده اش سخت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بنده، همين است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أفضَلُ الغِنىشعب الإيمان عن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الحَكيمُ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غِنىً كَصِحَّةٍ ، ولا نَعيمٌ كَطيبِ نَفسٍ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أكَلتُ الطَّيِّباتِ ، وعانَقتُ الحِسانَ فَلَم أرَ ألَذَّ مِنَ العافِيَةِ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اِستيداعُ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الحَكيمَ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إذَا استودِعَ شَيئا حَفِظَهُ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اِعتِزالُ الشَّرِّتاريخ بغداد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اِعتَزِلِ الشَّرَّ كَما يَعتَزِلُكَ ؛ فَإِنَّ الشَّرَّ لِلشَّرِّ خُلِقَ </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2172_12454"/>
    </w:p>
    <w:p>
      <w:pPr>
        <w:pStyle w:val="Heading3"/>
        <w:numPr>
          <w:ilvl w:val="2"/>
          <w:numId w:val="1"/>
        </w:numPr>
        <w:rPr/>
      </w:pPr>
      <w:bookmarkStart w:id="416" w:name="__RefHeading___Toc480696_3804643083"/>
      <w:bookmarkStart w:id="417" w:name="_Toc160"/>
      <w:bookmarkEnd w:id="415"/>
      <w:bookmarkEnd w:id="416"/>
      <w:r>
        <w:rPr/>
        <w:t>۹</w:t>
      </w:r>
      <w:r>
        <w:rPr>
          <w:rtl w:val="true"/>
        </w:rPr>
        <w:t xml:space="preserve"> </w:t>
      </w:r>
      <w:r>
        <w:rPr>
          <w:rtl w:val="true"/>
        </w:rPr>
        <w:t xml:space="preserve">/ </w:t>
      </w:r>
      <w:r>
        <w:rPr/>
        <w:t>۲</w:t>
      </w:r>
      <w:r>
        <w:rPr>
          <w:rtl w:val="true"/>
        </w:rPr>
        <w:t xml:space="preserve"> برترين ثروت</w:t>
      </w:r>
      <w:bookmarkEnd w:id="417"/>
    </w:p>
    <w:p>
      <w:pPr>
        <w:pStyle w:val="Heading3"/>
        <w:numPr>
          <w:ilvl w:val="2"/>
          <w:numId w:val="1"/>
        </w:numPr>
        <w:rPr/>
      </w:pPr>
      <w:bookmarkStart w:id="418" w:name="__RefHeading___Toc480698_3804643083"/>
      <w:bookmarkStart w:id="419" w:name="_Toc161"/>
      <w:bookmarkEnd w:id="418"/>
      <w:r>
        <w:rPr/>
        <w:t>۹</w:t>
      </w:r>
      <w:r>
        <w:rPr>
          <w:rtl w:val="true"/>
        </w:rPr>
        <w:t xml:space="preserve"> </w:t>
      </w:r>
      <w:r>
        <w:rPr>
          <w:rtl w:val="true"/>
        </w:rPr>
        <w:t xml:space="preserve">/ </w:t>
      </w:r>
      <w:r>
        <w:rPr/>
        <w:t>۳</w:t>
      </w:r>
      <w:r>
        <w:rPr>
          <w:rtl w:val="true"/>
        </w:rPr>
        <w:t xml:space="preserve"> امانت سپردن به خدا</w:t>
      </w:r>
      <w:bookmarkEnd w:id="419"/>
    </w:p>
    <w:p>
      <w:pPr>
        <w:pStyle w:val="Heading3"/>
        <w:numPr>
          <w:ilvl w:val="2"/>
          <w:numId w:val="1"/>
        </w:numPr>
        <w:rPr/>
      </w:pPr>
      <w:bookmarkStart w:id="420" w:name="__RefHeading___Toc480700_3804643083"/>
      <w:bookmarkStart w:id="421" w:name="_Toc162"/>
      <w:bookmarkEnd w:id="420"/>
      <w:r>
        <w:rPr/>
        <w:t>۹</w:t>
      </w:r>
      <w:r>
        <w:rPr>
          <w:rtl w:val="true"/>
        </w:rPr>
        <w:t xml:space="preserve"> </w:t>
      </w:r>
      <w:r>
        <w:rPr>
          <w:rtl w:val="true"/>
        </w:rPr>
        <w:t xml:space="preserve">/ </w:t>
      </w:r>
      <w:r>
        <w:rPr/>
        <w:t>۴</w:t>
      </w:r>
      <w:r>
        <w:rPr>
          <w:rtl w:val="true"/>
        </w:rPr>
        <w:t xml:space="preserve"> كناره گيرى از شر</w:t>
      </w:r>
      <w:bookmarkEnd w:id="421"/>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برترين ثروتشُعَب الإيمانـ به نقل از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حكيم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سرمايه اى، مانند تن درستى نيست و هيچ نعمتى، مانند پاكْ سرشتى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خوراكى هاى پاكيزه خوردم و زيبايان را در آغوش گرفتم ؛ ولى چيزى لذيذتر از تن درستى نديدم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امانت سپردن به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حكيم ، پيوسته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چيزى در نزد خداوند عز و جل به امانت گذارده شود ، حفظش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كناره گيرى از شرتاريخ بغدادـ به نقل از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كناره گيرى كن ، همان طور كه شر از تو كناره مى گيرد؛ زيرا شر ، براى شر آفريده شده است</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طَريقُ النَّجاةِالدعاء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كُنتَ تُريدُ البَقاءَ ـ ولا بَقاءَ ـ فَاجعَل خَشيَةَ اللّهِ عز و جل غِطاءَكَ فَوقَ رَأسِكَ ، ووِطاءَكَ فَلَعَلَّكَ أن تَنجُوَ ، وما أراكَ بِناجٍ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غِنَى الإِنسانِمحبوب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في يَدَيكَ لُؤلُؤا وأنتَ تَزعُمُ أنَّكَ فَقيرٌ؟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المصنّف لعبد الرزّاق عن أبي قلابة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لِلُقمانَ أَيُّ النّاسِ 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مِنَ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الغَنِيَّ الَّذي إذَا التُمِسَ عِندَهُ خَيرٌ وُجِدَ ، وإلاّ أعفَى النّاسَ مِن شَرِّهِ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أعظَمُ المَصائِبِالإمام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أشَدَّ العُدمِ عُدمُ القَلبِ ، وإنَّ أعظَمَ المَصائِبِ مُصيبَةُ الدّينِ ، وأسنَى المَرزِئَةِ مَرزِئَتُهُ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2172_12456"/>
    </w:p>
    <w:p>
      <w:pPr>
        <w:pStyle w:val="Heading3"/>
        <w:numPr>
          <w:ilvl w:val="2"/>
          <w:numId w:val="1"/>
        </w:numPr>
        <w:rPr/>
      </w:pPr>
      <w:bookmarkStart w:id="423" w:name="__RefHeading___Toc480702_3804643083"/>
      <w:bookmarkStart w:id="424" w:name="_Toc163"/>
      <w:bookmarkEnd w:id="422"/>
      <w:bookmarkEnd w:id="423"/>
      <w:r>
        <w:rPr/>
        <w:t>۹</w:t>
      </w:r>
      <w:r>
        <w:rPr>
          <w:rtl w:val="true"/>
        </w:rPr>
        <w:t xml:space="preserve"> </w:t>
      </w:r>
      <w:r>
        <w:rPr>
          <w:rtl w:val="true"/>
        </w:rPr>
        <w:t xml:space="preserve">/ </w:t>
      </w:r>
      <w:r>
        <w:rPr/>
        <w:t>۵</w:t>
      </w:r>
      <w:r>
        <w:rPr>
          <w:rtl w:val="true"/>
        </w:rPr>
        <w:t xml:space="preserve"> راه نجات</w:t>
      </w:r>
      <w:bookmarkEnd w:id="424"/>
    </w:p>
    <w:p>
      <w:pPr>
        <w:pStyle w:val="Heading3"/>
        <w:numPr>
          <w:ilvl w:val="2"/>
          <w:numId w:val="1"/>
        </w:numPr>
        <w:rPr/>
      </w:pPr>
      <w:bookmarkStart w:id="425" w:name="__RefHeading___Toc480704_3804643083"/>
      <w:bookmarkStart w:id="426" w:name="_Toc164"/>
      <w:bookmarkEnd w:id="425"/>
      <w:r>
        <w:rPr/>
        <w:t>۹</w:t>
      </w:r>
      <w:r>
        <w:rPr>
          <w:rtl w:val="true"/>
        </w:rPr>
        <w:t xml:space="preserve"> </w:t>
      </w:r>
      <w:r>
        <w:rPr>
          <w:rtl w:val="true"/>
        </w:rPr>
        <w:t xml:space="preserve">/ </w:t>
      </w:r>
      <w:r>
        <w:rPr/>
        <w:t>۶</w:t>
      </w:r>
      <w:r>
        <w:rPr>
          <w:rtl w:val="true"/>
        </w:rPr>
        <w:t xml:space="preserve"> ثروت انسان</w:t>
      </w:r>
      <w:bookmarkEnd w:id="426"/>
    </w:p>
    <w:p>
      <w:pPr>
        <w:pStyle w:val="Heading3"/>
        <w:numPr>
          <w:ilvl w:val="2"/>
          <w:numId w:val="1"/>
        </w:numPr>
        <w:rPr/>
      </w:pPr>
      <w:bookmarkStart w:id="427" w:name="__RefHeading___Toc480706_3804643083"/>
      <w:bookmarkStart w:id="428" w:name="_Toc165"/>
      <w:bookmarkEnd w:id="427"/>
      <w:r>
        <w:rPr/>
        <w:t>۹</w:t>
      </w:r>
      <w:r>
        <w:rPr>
          <w:rtl w:val="true"/>
        </w:rPr>
        <w:t xml:space="preserve"> </w:t>
      </w:r>
      <w:r>
        <w:rPr>
          <w:rtl w:val="true"/>
        </w:rPr>
        <w:t xml:space="preserve">/ </w:t>
      </w:r>
      <w:r>
        <w:rPr/>
        <w:t>۷</w:t>
      </w:r>
      <w:r>
        <w:rPr>
          <w:rtl w:val="true"/>
        </w:rPr>
        <w:t xml:space="preserve"> بزرگ ترين مصيبت ها</w:t>
      </w:r>
      <w:bookmarkEnd w:id="428"/>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راه نجاتالدعاء ، طبرانىـ به نقل از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عليه السلام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باقى بمانى ـ هر چند ماندگارى اى در كار نيست ـ ، ترس از خداوند عز و جل را سرپوش بالاى سرت و زيراندازت قرار بده، تا شايد نجات يابى؛ ولى من تو را نجات يافته نمى بينم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ثروت انسانمحبوب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 تو مرواريد است، و با اين حال، تو مى پندارى كه نادارى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المصنّف، عبد الرزّاقـ به نقل از ابو قِلابه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لقمان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مردم، بهترين است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نياز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منظورت، بى نيازى از مال است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بى نيازى كه هر گاه خيرى نزد او جسته شود ، يافت گردد ، و گرنه ، مردم را از شرّش معاف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بزرگ ترين مصيبت هاامام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نادارى، نداشتن دل است و بزرگ ترين مصيبت ، بدهكارى است و بالاترين محروميت و بلا هم ، همان بدهكارى است</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حَبسُ رِزقِ السّارِقِالإمام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السّارِقَ إذا سَرَقَ حَبَسَهُ اللّهُ مِن رِزقِهِ وكانَ عَلَيهِ إثمُهُ ، ولَو صَبَرَ لَنالَ ذلِكَ وجاءَهُ مِن وَجهِهِ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أقسامُ النِّساءِالاختصاص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النِّساءُ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ثِنتانِ صالِحَتانِ ، وثِنتانِ مَلعونَتانِ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إحدَى الصّالِحَتَينِ فَهِيَ الشَّريفَةُ في قَومِهَا ، الذَّليلَةُ في نَفسِهَا ، الَّتي إن اُعطِيَت شَكَرَت ، وإنِ ابتُلِيَت صَبَرَت ، القَليلُ في يَدَيها كَثيرٌ ، الصّالِحَةُ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الوَدودُ الوَلودُ ، تَعودُ بِخَيرٍ عَلى زَوجِها ، هِيَ كَالاُمِّ الرَّحيمِ تَعطِفُ عَلى كَبيرِهِم ، وتَرحَمُ صَغيرَهُم ، وتُحِبُّ وَلَدَ زَوجِها وإن كانوا مِن غَيرِها ، جامِعَةُ الشَّملِ ، مَرضِيَّةُ البَعلِ ، مُصلِحَةٌ فِي النَّفسِ وَالأَهلِ وَالمالِ وَالوَلَدِ ، فَهِيَ كَالذَّهَبِ الأَحمَرِ ، طوبى لِمَن رُزِقَها ، إن شَهِدَ زَوجُها أعانَتهُ ، وإن غابَ عَنها 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إحدَى المَلعونَتَينِ فَهِيَ العَظيمَةُ في نَفسِهَا ، الذَّليلَةُ في قَومِهَا ، الَّتي إن اُعطِيَت سَخِطَت ، وإن مُنِعَت عَتَبَت وغَضِبَت ، فَزَوجُها مِنها في بَلاءٍ وجيرانُها مِنها في عَناءٍ ، فَهِيَ كَالأَسَدِ إن جاوَرتَهُ أكَلَكَ ، وإن هَرَبتَ مِنهُ 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وَالمَلعونَةُ الثّانِيَةُ فَهِيَ عِندَ زَوجِها ومَيلُها في جيرانِها ، فَهِيَ سَريعَةُ السَّخطَةِ ، سَريعَةُ الدَّمعَةِ ، إن شَهِدَ زَوجُها لَم تَنفَعهُ وإن غابَ عَنها فَضَحَتهُ ، فَهِيَ بِمَنزِلَةِ الأَرضِ النَّشّاشَةِ إن أسقَيتَ أفاضَتِ الماءَ وغَرِقَت ، وإن تَرَكتَها عَطِشَت ، وإن رُزِقتَ مِنها وَلَداً لَم تَنتَفِع بِهِ </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2172_12458"/>
    </w:p>
    <w:p>
      <w:pPr>
        <w:pStyle w:val="Heading3"/>
        <w:numPr>
          <w:ilvl w:val="2"/>
          <w:numId w:val="1"/>
        </w:numPr>
        <w:rPr/>
      </w:pPr>
      <w:bookmarkStart w:id="430" w:name="__RefHeading___Toc480708_3804643083"/>
      <w:bookmarkStart w:id="431" w:name="_Toc166"/>
      <w:bookmarkEnd w:id="429"/>
      <w:bookmarkEnd w:id="430"/>
      <w:r>
        <w:rPr/>
        <w:t>۹</w:t>
      </w:r>
      <w:r>
        <w:rPr>
          <w:rtl w:val="true"/>
        </w:rPr>
        <w:t xml:space="preserve"> </w:t>
      </w:r>
      <w:r>
        <w:rPr>
          <w:rtl w:val="true"/>
        </w:rPr>
        <w:t xml:space="preserve">/ </w:t>
      </w:r>
      <w:r>
        <w:rPr/>
        <w:t>۸</w:t>
      </w:r>
      <w:r>
        <w:rPr>
          <w:rtl w:val="true"/>
        </w:rPr>
        <w:t xml:space="preserve"> متوقّف شدنِ روزىِ دزد</w:t>
      </w:r>
      <w:bookmarkEnd w:id="431"/>
    </w:p>
    <w:p>
      <w:pPr>
        <w:pStyle w:val="Heading3"/>
        <w:numPr>
          <w:ilvl w:val="2"/>
          <w:numId w:val="1"/>
        </w:numPr>
        <w:rPr/>
      </w:pPr>
      <w:bookmarkStart w:id="432" w:name="__RefHeading___Toc480710_3804643083"/>
      <w:bookmarkStart w:id="433" w:name="_Toc167"/>
      <w:bookmarkEnd w:id="432"/>
      <w:r>
        <w:rPr/>
        <w:t>۹</w:t>
      </w:r>
      <w:r>
        <w:rPr>
          <w:rtl w:val="true"/>
        </w:rPr>
        <w:t xml:space="preserve"> </w:t>
      </w:r>
      <w:r>
        <w:rPr>
          <w:rtl w:val="true"/>
        </w:rPr>
        <w:t xml:space="preserve">/ </w:t>
      </w:r>
      <w:r>
        <w:rPr/>
        <w:t>۹</w:t>
      </w:r>
      <w:r>
        <w:rPr>
          <w:rtl w:val="true"/>
        </w:rPr>
        <w:t xml:space="preserve"> اقسام زنان</w:t>
      </w:r>
      <w:bookmarkEnd w:id="433"/>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متوقّف شدنِ روزىِ دزدامام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دزد ، هر گاه دزدى كند ، خداوند عز و جل روزى اش را نگه مى دارد و گناه آن، به پاى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اگر صبر مى كرد ، از راه خودش به آن روزى دست مى يافت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اقسام زنانالاختصاصـ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چهار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گروهشان صالح و دو گروهشان ملعون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گروه صالح، زنى است كه در ميان قوم خود، شريف و بزرگوار و در پيش خودش ، رام و آرام است؛ زنى كه اگر چيزى به او داده شود، سپاس مى گزارد و اگر گرفتار شود ، شكيبايى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در دستان او بسيار جلوه مى كند و در خانه اش درست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گروه زنان صالح ، زنى است كه بسيار مهربان و زاينده است؛ هميشه با شوهرش به نيكى رفتار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مادر مهربان ، بر بزرگان قوم ، محبّت و بر خردسالان ، دلسوزى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شوهرش را دوست مى دارد ؛ هر چند از زن ديگرى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خوبى ها ، مورد رضايت شوهر ، و اصلاح كننده خود و خانواده و مال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مانند طلاى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كسى كه چنين زنى روزى اش شده است، كه اگر در كنار شوهرش باشد ، يارى اش مى كند و اگر از او دور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 و آبروى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يكى از آن دو زن ملعون، زنى است كه پيش خود، بزرگ و براى قومش رام و آرام است؛ زنى كه اگر به او عطا شود ، خشم مى كند و اگر منع شود ، عتاب مى كند و خشم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شوهرش در دست او گرفتار است و همسايگانش از دست او در رنج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همانند شير است كه اگر نزديكش شوى ، تو را مى خورد و اگر بگريزى ، تو را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ملعون دوم، زنى است كه نزد شوهرش است ؛ ولى ميلش با همسايگان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زودْخشم و زودْگريان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حضور شوهرش باشد، به او سودى نمى رساند و اگر از او غايب باشد، او را رسوا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همانند زمينِ شورى است كه اگر آبش دهى ، آبْ بالا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جذب زمين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زير آب مى ماند، و اگر رهايش كنى ، تشنه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فرزندى از او روزى ات شد ، از آن فرزند ، بهره مند نمى گردى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عن الأوزاعيّـ فيما قالَ لُقمانُ عليه السلام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لَو كانَتِ النِّساءُ تُذاقُ كَما تُذاقُ الخَمرُ ما تَزَوَّجَ رَجُلٌ امرَأَةَ سَوءٍ أبَداً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ثَمَرَةُ طاعَةِ اللّهِخزانة 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أطِعِ اللّهَ ؛ فَإِنَّ مَن أطاعَ اللّهَ كَفاهُ ما أهَمَّهُ ، وعَصَمَهُ مِن خَلقِهِ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النّاسُ ثَلاثَةُ أثلاثٍالمواعظ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الحَكيمَ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النّاسُ 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للّهِِ ، وثُلُثٌ لِنَفسِهِ ، وثُلُثٌ لِلدّودِ ، فَأَمّا ما هُوَ للّهِِ فَروحُهُ ، وأمّا ما هُوَ لِنَفسِهِ فَعِلمُهُ ، وأمّا ما هُوَ لِلدَودِ فَجِسمُهُ </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2172_12460"/>
    </w:p>
    <w:p>
      <w:pPr>
        <w:pStyle w:val="Heading3"/>
        <w:numPr>
          <w:ilvl w:val="2"/>
          <w:numId w:val="1"/>
        </w:numPr>
        <w:rPr/>
      </w:pPr>
      <w:bookmarkStart w:id="435" w:name="__RefHeading___Toc480712_3804643083"/>
      <w:bookmarkStart w:id="436" w:name="_Toc168"/>
      <w:bookmarkEnd w:id="434"/>
      <w:bookmarkEnd w:id="435"/>
      <w:r>
        <w:rPr/>
        <w:t>۹</w:t>
      </w:r>
      <w:r>
        <w:rPr>
          <w:rtl w:val="true"/>
        </w:rPr>
        <w:t xml:space="preserve"> </w:t>
      </w:r>
      <w:r>
        <w:rPr>
          <w:rtl w:val="true"/>
        </w:rPr>
        <w:t xml:space="preserve">/ </w:t>
      </w:r>
      <w:r>
        <w:rPr/>
        <w:t>۱۰</w:t>
      </w:r>
      <w:r>
        <w:rPr>
          <w:rtl w:val="true"/>
        </w:rPr>
        <w:t xml:space="preserve"> فايده اطاعت از خداوند</w:t>
      </w:r>
      <w:bookmarkEnd w:id="436"/>
    </w:p>
    <w:p>
      <w:pPr>
        <w:pStyle w:val="Heading3"/>
        <w:numPr>
          <w:ilvl w:val="2"/>
          <w:numId w:val="1"/>
        </w:numPr>
        <w:rPr/>
      </w:pPr>
      <w:bookmarkStart w:id="437" w:name="__RefHeading___Toc480714_3804643083"/>
      <w:bookmarkStart w:id="438" w:name="_Toc169"/>
      <w:bookmarkEnd w:id="437"/>
      <w:r>
        <w:rPr/>
        <w:t>۹</w:t>
      </w:r>
      <w:r>
        <w:rPr>
          <w:rtl w:val="true"/>
        </w:rPr>
        <w:t xml:space="preserve"> </w:t>
      </w:r>
      <w:r>
        <w:rPr>
          <w:rtl w:val="true"/>
        </w:rPr>
        <w:t xml:space="preserve">/ </w:t>
      </w:r>
      <w:r>
        <w:rPr/>
        <w:t>۱۱</w:t>
      </w:r>
      <w:r>
        <w:rPr>
          <w:rtl w:val="true"/>
        </w:rPr>
        <w:t xml:space="preserve"> مردم سه بخش دارند</w:t>
      </w:r>
      <w:bookmarkEnd w:id="438"/>
    </w:p>
    <w:p>
      <w:pPr>
        <w:pStyle w:val="BookText"/>
        <w:rPr/>
      </w:pPr>
      <w:r>
        <w:rPr>
          <w:rFonts w:ascii="IRNazanin" w:hAnsi="IRNazanin" w:eastAsia="IRNazanin"/>
          <w:color w:val="111111"/>
          <w:sz w:val="28"/>
          <w:sz w:val="28"/>
          <w:szCs w:val="28"/>
          <w:rtl w:val="true"/>
          <w:lang w:bidi="fa-IR"/>
        </w:rPr>
        <w:t>الاختصاصـ به نقل از اَوزاعى، درباره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 مانند شراب ، قابل چشيدن بودند، هرگز هيچ مردى با زن بد ، ازدواج نمى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فايده اطاعت از خداوندخزانة الخيال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كن ؛ چرا كه هر كس از خدا اطاعت كند ، خواسته او را كفايت مى كند ،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بندگانش نگه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مردم سه بخش دارندالمواعظ العددية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حكيم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سه بخش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سوم براى خدا ، و يك سوم براى خود ، و يك سوم براى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خداست ، روح آدمى است ، و آنچه براى خودش است ، دانش اوست ، و آنچه براى كِرم است ، جسم اوست </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تَمامُ النِّعمَةِكنز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تَمامُ النِّعمَةِ ؟ تَمامُ النِّعمَةِ دُخولُ الجَنَّةِ ، وَالنَّجاةُ مِنَ النّارِ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النِّعمَةِ دُخولُ الجَنَّةِ وَالفَوزُ مِنَ النّارِ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حُسنُ الخُلُقِعرائس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مَعَ جَميعِ النّاسِ خُلُقَكَ ؛ فَإِنَّ مَن حَسَّنَ خُلُقَهُ وأظهَرَ بِشرَهُ وبَسَطَهُ حَظِيَ عِندَ الأبرارِ ، وأحَبَّهُ الأَخيارُ ، وجانَبَهُ الفُجّارُ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مَضارُّ الفَقرِإحياء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الحَكيمُ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اِستَغنِ بِالكَسبِ الحَلالِ عَنِ الفَقرِ، فَإِنَّهُ مَا افتَقَرَ أحَدٌ قَطُّ إلاّ أصابَهُ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رِقَّةٌ في دينِهِ، وضَعفٌ في عَقلِهِ ، وذَهابُ مُروءَتِهِ ، وأعظَمُ مِن هذِهِ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اِستِخفافُ النّاسِ بِهِ </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2172_12462"/>
    </w:p>
    <w:p>
      <w:pPr>
        <w:pStyle w:val="Heading3"/>
        <w:numPr>
          <w:ilvl w:val="2"/>
          <w:numId w:val="1"/>
        </w:numPr>
        <w:rPr/>
      </w:pPr>
      <w:bookmarkStart w:id="440" w:name="__RefHeading___Toc480716_3804643083"/>
      <w:bookmarkStart w:id="441" w:name="_Toc170"/>
      <w:bookmarkEnd w:id="439"/>
      <w:bookmarkEnd w:id="440"/>
      <w:r>
        <w:rPr/>
        <w:t>۹</w:t>
      </w:r>
      <w:r>
        <w:rPr>
          <w:rtl w:val="true"/>
        </w:rPr>
        <w:t xml:space="preserve"> </w:t>
      </w:r>
      <w:r>
        <w:rPr>
          <w:rtl w:val="true"/>
        </w:rPr>
        <w:t xml:space="preserve">/ </w:t>
      </w:r>
      <w:r>
        <w:rPr/>
        <w:t>۱۲</w:t>
      </w:r>
      <w:r>
        <w:rPr>
          <w:rtl w:val="true"/>
        </w:rPr>
        <w:t xml:space="preserve"> كمال نعمت</w:t>
      </w:r>
      <w:bookmarkEnd w:id="441"/>
    </w:p>
    <w:p>
      <w:pPr>
        <w:pStyle w:val="Heading3"/>
        <w:numPr>
          <w:ilvl w:val="2"/>
          <w:numId w:val="1"/>
        </w:numPr>
        <w:rPr/>
      </w:pPr>
      <w:bookmarkStart w:id="442" w:name="__RefHeading___Toc480718_3804643083"/>
      <w:bookmarkStart w:id="443" w:name="_Toc171"/>
      <w:bookmarkEnd w:id="442"/>
      <w:r>
        <w:rPr/>
        <w:t>۹</w:t>
      </w:r>
      <w:r>
        <w:rPr>
          <w:rtl w:val="true"/>
        </w:rPr>
        <w:t xml:space="preserve"> </w:t>
      </w:r>
      <w:r>
        <w:rPr>
          <w:rtl w:val="true"/>
        </w:rPr>
        <w:t xml:space="preserve">/ </w:t>
      </w:r>
      <w:r>
        <w:rPr/>
        <w:t>۱۳</w:t>
      </w:r>
      <w:r>
        <w:rPr>
          <w:rtl w:val="true"/>
        </w:rPr>
        <w:t xml:space="preserve"> خوش اخلاقى</w:t>
      </w:r>
      <w:bookmarkEnd w:id="443"/>
    </w:p>
    <w:p>
      <w:pPr>
        <w:pStyle w:val="Heading3"/>
        <w:numPr>
          <w:ilvl w:val="2"/>
          <w:numId w:val="1"/>
        </w:numPr>
        <w:rPr/>
      </w:pPr>
      <w:bookmarkStart w:id="444" w:name="__RefHeading___Toc480720_3804643083"/>
      <w:bookmarkStart w:id="445" w:name="_Toc172"/>
      <w:bookmarkEnd w:id="444"/>
      <w:r>
        <w:rPr/>
        <w:t>۹</w:t>
      </w:r>
      <w:r>
        <w:rPr>
          <w:rtl w:val="true"/>
        </w:rPr>
        <w:t xml:space="preserve"> </w:t>
      </w:r>
      <w:r>
        <w:rPr>
          <w:rtl w:val="true"/>
        </w:rPr>
        <w:t xml:space="preserve">/ </w:t>
      </w:r>
      <w:r>
        <w:rPr/>
        <w:t>۱۴</w:t>
      </w:r>
      <w:r>
        <w:rPr>
          <w:rtl w:val="true"/>
        </w:rPr>
        <w:t xml:space="preserve"> زيان هاى فقر</w:t>
      </w:r>
      <w:bookmarkEnd w:id="445"/>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كمال نعمتكنز العمّالـ به نقل از لقمان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كمال نعمت چيست؟ كمال نعمت، به بهشت رفتن و از جهنّم رهيدن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كنزالعمّالـ به نقل از لقمان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كمال نعمت، بهشت رفتن و رهايى از جهنّم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خوش اخلاقىعرائس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اخلاقت را با همه مردم ، نيكو گردان ؛ چرا كه هر كس اخلاقش را نيكو كند و خوش خو و گشاده رو باشد ، نزد نيكوكاران ، بهره مند مى شود و نيكان ، او را دوست دارند و بَدان از او كناره مى 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زيان هاى فقرإحياء علوم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حكيم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نيازى از نادارى را در كسب حلال بجوى؛ زيرا هرگز كسى نادار نشد ، مگر اين كه سه خصلت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در دين، ناتوانى در خرد، و ناجوان مردى و البتّه بزرگ تر از اين سه ، تحقير شدنِ او توسّط مردم است</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رِعايَةُ حُقوقِ الوالِدَينِالبرّ والصلة عن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أرضى والِدَتَهُ فَقَد أرضَى الرَّحمنَ ، ومَن أسخَطَها فَقَد أسخَطَ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إنَّمَا الوالِدانِ بابٌ مِن أبوابِ الجَنَّةِ ، فَإِن رَضِيا مَضَت إلَى الجَبّارِ ، وإن سَخِطا حُجِبتَ </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2172_12464"/>
    </w:p>
    <w:p>
      <w:pPr>
        <w:pStyle w:val="Heading3"/>
        <w:numPr>
          <w:ilvl w:val="2"/>
          <w:numId w:val="1"/>
        </w:numPr>
        <w:rPr/>
      </w:pPr>
      <w:bookmarkStart w:id="447" w:name="__RefHeading___Toc480722_3804643083"/>
      <w:bookmarkStart w:id="448" w:name="_Toc173"/>
      <w:bookmarkEnd w:id="446"/>
      <w:bookmarkEnd w:id="447"/>
      <w:r>
        <w:rPr/>
        <w:t>۹</w:t>
      </w:r>
      <w:r>
        <w:rPr>
          <w:rtl w:val="true"/>
        </w:rPr>
        <w:t xml:space="preserve"> </w:t>
      </w:r>
      <w:r>
        <w:rPr>
          <w:rtl w:val="true"/>
        </w:rPr>
        <w:t xml:space="preserve">/ </w:t>
      </w:r>
      <w:r>
        <w:rPr/>
        <w:t>۱۵</w:t>
      </w:r>
      <w:r>
        <w:rPr>
          <w:rtl w:val="true"/>
        </w:rPr>
        <w:t xml:space="preserve"> رعايت حقوق پدر و مادر</w:t>
      </w:r>
      <w:bookmarkEnd w:id="448"/>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رعايت حقوق پدر و مادرالبرّ و الصله، عبد اللّه بن مباركـ به نقل از كعب الأحبار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پدر و مادرش را خشنود سازد ، خداى رحمان را خشنود ساخته است و هر كه آن دو را ناراحت كند ، خداى رحمان را به خشم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 درى از درهاى بهشت هستند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باشند ، تو را به خداى جبّار مى رساند و اگر ناخشنود باشند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گذشتن از اين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مى شوى</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الحِكَمالإمام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أشَدَّ العُدمِ عُدمُ القَلبِ ، وإنَّ أعظَمَ المَصائِبِ مُصيبَةُ الدّينِ ، وأسنَى المَرزِئَةِ مَرزِئَتُهُ ، وأنفَعَ الغِنى غِنَى القَلبِ ، فَتَلَبَّث في كُلِّ ذلِكَ ، وَالزَمِ القَناعَةَ وَالرِّضا بِما قَسَمَ اللّهُ ، وإنَّ السّارِقَ إذا سَرَقَ حَبَسَهُ اللّهُ مِن رِزقِهِ ، وكانَ عَلَيهِ إثمُهُ ، ولَو صَبَرَ لَنالَ ذلِكَ وجاءَهُ مِن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أخلِص طاعَةَ اللّهِ حَتّى لا يُخالِطَها شَيءٌ مِنَ المَعاصي ، ثُمَّ زَيِّنِ الطّاعَةَ بِاتِّباعِ أهلِ الحَقِّ ؛ فَإِنَّ طاعَتَهُم مُتَّصِلَةٌ بِطاعَةِ اللّهِ ، وزَيِّن ذلِكَ بِالعِلمِ ، وحَصِّن عِلمَكَ بِحِلمٍ لا يُخالِطُهُ حُمقٌ ، وَاخزُنهُ بِلينٍ لا يُخالِطُهُ جَهلٌ ، وشَدِّدهُ بِحَزمٍ لا يُخالِطُهُ الضِّياعُ ، وَامزُج حَزمَكَ بِرِفقٍ لا يُخالِطُهُ العُنفُ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أجمَعتَ عَلَيهِ مِن حِكمَتِكَ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أتَكَلَّفُ ما قَد كُفيتُهُ ، ولا اُضَيِّعُ ما وُلّيتُهُ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الكافي عن إبراهيم بن أبي البلاد عمّن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تَقتَرِب فَتَكونَ أبعَدَ لَكَ ، ولا تَبعُد فَتُهانَ </w:t>
      </w:r>
      <w:r>
        <w:rPr>
          <w:rStyle w:val="FootnoteAnchor"/>
          <w:rtl w:val="true"/>
        </w:rPr>
        <w:footnoteReference w:id="481"/>
      </w:r>
      <w:r>
        <w:rPr>
          <w:rFonts w:ascii="Amiri" w:hAnsi="Amiri" w:eastAsia="Amiri" w:cs="Amiri"/>
          <w:color w:val="111111"/>
          <w:sz w:val="28"/>
          <w:sz w:val="28"/>
          <w:szCs w:val="28"/>
          <w:rtl w:val="true"/>
          <w:lang w:bidi="ar-SA"/>
        </w:rPr>
        <w:t xml:space="preserve">، كُلُّ دابَّةٍ تُحِبُّ مِثلَها ، وإنَّ ابنَ آدَمَ يُحِبُّ مِثلَهُ ، ولا تَنشُر بَزَّكَ إلاّ عِندَ باغيهِ ، كَما لَيسَ بَينَ الذِّئبِ وَالكَبشِ خُلَّةٌ كَذلِكَ لَيسَ بَينَ البارِّ وَالفاجِرِ خُلَّةٌ ، مَن يَقتَرِب مِنَ الزِّفتِ يَعلَق بِهِ بَعضُهُ كَذلِكَ مَن يُشارِكِ الفاجِرَ يَتَعَلَّم مِن طُرُقِهِ ، مَن يُحِبَّ المِراءَ يُشتَم ، ومَن يَدخُل مَداخِلَ السَّوءِ يُتَّهَم ، ومَن يُقارِن قَرينَ السَّوءِ لا يَسلَم ، ومَن لا يَملِك لِسانَهُ يَندَم </w:t>
      </w:r>
      <w:r>
        <w:rPr>
          <w:rFonts w:eastAsia="Amiri" w:cs="Amiri" w:ascii="Amiri" w:hAnsi="Amiri"/>
          <w:color w:val="111111"/>
          <w:sz w:val="28"/>
          <w:szCs w:val="28"/>
          <w:rtl w:val="true"/>
          <w:lang w:bidi="ar-SA"/>
        </w:rPr>
        <w:t xml:space="preserve">. </w:t>
      </w:r>
      <w:r>
        <w:rPr>
          <w:rStyle w:val="FootnoteAnchor"/>
          <w:rtl w:val="true"/>
        </w:rPr>
        <w:footnoteReference w:id="48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2172_12466"/>
    </w:p>
    <w:p>
      <w:pPr>
        <w:pStyle w:val="Heading2"/>
        <w:numPr>
          <w:ilvl w:val="1"/>
          <w:numId w:val="1"/>
        </w:numPr>
        <w:rPr/>
      </w:pPr>
      <w:bookmarkStart w:id="450" w:name="__RefHeading___Toc480724_3804643083"/>
      <w:bookmarkStart w:id="451" w:name="_Toc174"/>
      <w:bookmarkEnd w:id="449"/>
      <w:bookmarkEnd w:id="450"/>
      <w:r>
        <w:rPr>
          <w:rtl w:val="true"/>
        </w:rPr>
        <w:t>فصل دهم</w:t>
      </w:r>
      <w:r>
        <w:rPr>
          <w:rtl w:val="true"/>
        </w:rPr>
        <w:t xml:space="preserve">: </w:t>
      </w:r>
      <w:r>
        <w:rPr>
          <w:rtl w:val="true"/>
        </w:rPr>
        <w:t>حكمت هاى جامع</w:t>
      </w:r>
      <w:bookmarkEnd w:id="451"/>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هاى جامعامام زين العابدين عليه السلامـ در بيان سفارش هاى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ترين ندارى ، نداشتن دل است و بزرگ ترين مصيبت ، بدهكارى است و بالاترين محروميت و بلا ، همان بدهكارى است و سودمندترين ثروت ، بى نيازىِ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همه اينها درنگ كن و به آنچه خدا قسمت فرموده ، قانع و خشنود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دزد بدزدد ، خداوند عز و جلاو را از روزى اش باز مى دارد و گناه آن ، بر عهده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شكيبايى مى ورزيد ، از راه خودش به آن روزى دست مى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را خالصانه انجام بده ، به طورى كه گناه كوچكى هم با آن مخلوط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پيروى از دارندگانِ ايمان حقيقى ، طاعت خود را زينت ببخش ؛ زيرا طاعت آنان ، به طاعت الهى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طاعت را با دانش ، آراسته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دانشت را با بردبارى حراست كن ، تا حماقت با آن درنياميزد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بردبارى ات را با نرم خويى ذخيره كن ، تا با نادانى همراه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نرم خويى ات را با تدبيرْ استوار كن ، تا نابودى در آن راه نيابد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تدبيرت را با مدارا درآميز ، تا زورى در آن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لقمان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خود را در چه چيزْ گرد آوردى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چيزى كه كفايت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 ، خود را به زحمت نمى اندازم و كارى را كه در آن سرپرستى شده ام ، ضايع نمى كنم</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وَعَظَ بِهِ لُقمانُ عليه السلام ابنَهُ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تَكُ في شَكٍّ مِنَ المَوتِ ، فَارفَع عَن نَفسِكَ النَّومَ ولَن تَستَطيعَ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في شَكٍّ مِنَ البَعثِ ، فَادفَع عَن نَفسِكَ الاِنتِباهَ ولَن تَستَطيعَ ذلِكَ ، فَإِنَّكَ إذا فَكَّرتَ عَلِمتَ أنَّ نَفسَكَ بِيَدِ غَيرِكَ ، وإنَّمَا النَّومُ بِمَنزِلَةِ المَوتِ ، وإنَّمَا اليَقَظَةُ بَعدَ النَّومِ بِمَنزِلَةِ البَعثِ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تَقتَرِب فَيَكونَ أبعَدَ لَكَ ولا تَبعُد فَتُهانَ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دابَّةٍ تُحِبُّ مِثلَها ، وَابنُ آدَمَ لا يُحِبُّ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تَنشُر 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عِندَ باغيهِ، وكَما لَيسَ بَينَ الكَبشِ وَالذِّئبِ خُلَّةٌ ، كَذلِكَ لَيسَ بَينَ البارِّ وَالفاجِرِ خُلَّةٌ، مَن يَقتَرِب مِنَ الرَّفثِ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يَعلَق بِهِ بَعضُهُ كَذلِكَ مَن يُشارِكِ الفاجِرَ يَتَعَلَّم مِن طُرُقِهِ ، مَن يُحِبَّ المِراءَ يُشتَم ، ومَن يَدخُل مَدخَلَ السَّوءِ يُتَّهَم ، ومَن يُقارِن قَرينَ السَّوءِ لا يَسلَم ومَن لا يَملِك لِسانَهُ يَندَم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صاحِب مِئَةً ولا تُعادِ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إنَّما هُوَ خَلاقُكَ وخُلُقُكَ ، فَخَلاقُكَ دينُكَ ، وخُلُقُكَ بَينَكَ وبَينَ النّاسِ ، فَلا تَبَغَّضَنَّ إلَيهِم </w:t>
      </w:r>
      <w:r>
        <w:rPr>
          <w:rStyle w:val="FootnoteAnchor"/>
          <w:rtl w:val="true"/>
        </w:rPr>
        <w:footnoteReference w:id="483"/>
      </w:r>
      <w:r>
        <w:rPr>
          <w:rFonts w:ascii="Amiri" w:hAnsi="Amiri" w:eastAsia="Amiri" w:cs="Amiri"/>
          <w:color w:val="111111"/>
          <w:sz w:val="28"/>
          <w:sz w:val="28"/>
          <w:szCs w:val="28"/>
          <w:rtl w:val="true"/>
          <w:lang w:bidi="ar-SA"/>
        </w:rPr>
        <w:t xml:space="preserve">، وتَعَلَّم مَحاسِنَ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كُن عَبداً لِلأَخيارِ ولا تَكُن وَلَداً لِلأَشرارِ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عَلَيكَ بِأَداءِ </w:t>
      </w:r>
      <w:r>
        <w:rPr>
          <w:rStyle w:val="FootnoteAnchor"/>
          <w:rtl w:val="true"/>
        </w:rPr>
        <w:footnoteReference w:id="484"/>
      </w:r>
      <w:r>
        <w:rPr>
          <w:rFonts w:ascii="Amiri" w:hAnsi="Amiri" w:eastAsia="Amiri" w:cs="Amiri"/>
          <w:color w:val="111111"/>
          <w:sz w:val="28"/>
          <w:sz w:val="28"/>
          <w:szCs w:val="28"/>
          <w:rtl w:val="true"/>
          <w:lang w:bidi="ar-SA"/>
        </w:rPr>
        <w:t xml:space="preserve">الأَمانَهِ تَسلَم دُنياكَ وآخِرَتُكَ ، وكُن أميناً ؛ فَإِنَّ اللّهَ تَعالى لا يُحِبُّ الخائِنينَ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تُرِ النّاسَ أنَّكَ تَخشَى اللّهَ وقَلبُكَ فاجِرٌ </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ابراهيم بن ابى بلاد ، از كسى كه او را ياد كرده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نشو كه مايه دورىِ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نشو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بى توجّهىِ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 گردى </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هر جنبنده اى ، همنوع خود را دوست دارد و آدميزاد نيز همنوع خود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خود را جز نزد مشترى اش پهن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بين گرگ و قوچ ، دوستى اى نيست ، بين نيكوكار و بدكار نيز دوستى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قير نزديك شود ، قسمتى از بدنش به آن مى چسبد ، همچنين ، هر كه با بدكار همدستى كند ، برخى از روش هاى او را مى آموزد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جرّ و بحث را دوست بدارد ، دشنام مى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وارد جاهاى بد شود ، متّهم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با رفيقِ بد همراهى كند ، سالم نمى ماند ، و هر كه زبانش را در اختيار نگيرد ، پشيمان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نصايح لقمان به پسرش ، اين است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مرگْ ترديد دارى ، خواب را از خود دور كن ـ كه نخواهى توانست ـ و اگر درباره رستاخيزْ ترديد دارى ، بيدار شدن از خواب را از خود دور كن ـ كه نخواهى توانست ـ ؛ زيرا اگر انديشه كنى ، مى دانى كه جان تو در دست ديگرى است و همانا خواب ، به منزله مرگ است و بيدارى پس از خواب ، به منزله بر انگيخته شدن پس از مرگ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همچنين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نشو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شوى و آن چنان دور نشو كه خوار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موجودى ، همنوع خود را دوست مى دارد و همانا آدميزاد نيز همنوع خود را دوست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جز در برابر مشترىِ آن ، نگستران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ميان قوچ و گرگ ، دوستى و رفاقتى نيست ، ميان نيكوكار و بدكار نيز دوستى و رفاقتى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شود ، پاره اى از آن به تنش مى چسبد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هر كه با بدكارْ همدستى كند ، بعضى از روش هاى او را مى آموزد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جدال را دوست بدارد ، دشنام مى شنود ، و هر كه وارد جاهاى بد شود ، متّهم مى شود و هر كه با رفيقِ بد همراهى كند ، سالم نمى ماند ، و هر كه زبانش را در اختيار نگيرد ، پشيمان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 نفر رفاقت كن ؛ ولى حتّى با يك نفر هم دشمنى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هستى و بهره و اخلاق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تو دين توست ، و اخلاق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تو و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آنان كينه نورز ، و اخلاق نيكو را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نيكان باش ؛ ولى فرزند بدان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ادا كن ، تا دنيا و آخرتت سالم بماند ، و امين باش ؛ زيرا خداى تعالى خيانتكاران را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مردم چنان نشان نده كه از خدا مى ترسى ، در حالى كه دلِ تو گنهكار است</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احتَجتَ إلَى السُّلطانِ فَلا تُكثِرِ الإِلحاحَ عَلَيهِ ، ولا تَطلُب حاجَتَكَ مِنهُ إلاّ في مَواضِعِ الطَّلَبِ ، وذلِكَ حينَ الرِّضا وطيبِ النَّفسِ ، ولا تَضجَرَنَّ بِطَلَبِ حاجَةٍ ؛ فَإِنَّ قَضاءَها بِيَدِ اللّهِ ولَها أوقاتٌ ، ولكِنِ ارغَب إلَى اللّهِ ، وسَلهُ ، وحَرِّك أصابِعَكَ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الدُّنيا قَليلٌ ، وعُمُرَكَ 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اِحذَرِ الحَسَدَ فَلا يَكونَنَّ مِن شَأنِكَ ، وَاجتَنِب سوءَ الخُلُقِ فَلا يَكونَنَّ مِن طَبعِكَ ، فَإِنَّكَ لا تَضُرُّ بِهِما إلاّ نَفسَكَ ، وإذا كُنتَ أنتَ الضّارَّ لِنَفسِكَ كَفَيتَ عَدُوَّكَ أمرَكَ ، لِأَنَّ عَداوَتَكَ لِنَفسِكَ أضَرُّ عَلَيكَ مِن عَداوَةِ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اِجعَل مَعروفَكَ في أهلِهِ ، وكُن فيهِ طالِباً لِثَوابِ اللّهِ ، وكُن مُقتَصِداً ، ولا تُمسِكهُ تَقتيراً ، ولا تُعطِهِ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سَيِّدُ أخلاقِ الحِكمَةِ دينُ اللّهِ تَعالى ، ومَثَلُ الدّينِ كَمَثَلِ الشَّجَرَةِ الثّابِتَةِ ، فَالإِيمانُ بِاللّهِ ماؤُها ، وَالصَّلاةُ عُروقُها ، وَالزَّكاةُ جِذعُها ، وَالتَّآخي فِي اللّهِ شُعَبُها ، وَالأَخلاقُ الحَسَنَةُ وَرَقُها ، وَالخُروجُ عَن مَعاصِي اللّهِ ثَمَرُها ، ولا تَكمُلُ الشَّجَرَةُ إلاّ بِثَمَرَةٍ طَيِّبَةٍ ، كَذلِكَ الدّينُ لا يَكمُلُ إلاّ بِالخُروجِ عَنِ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لِكُلِّ شَيءٍ عَلامَةٌ يُعرَفُ بِها ، وإنَّ لِلدّينِ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 وَالعِلمَ ، وَالحِلمَ </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بيان سفارش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محتاج پادشاه شدى ، زياد پافشارى نكن و نيازت را جز در جاى مناسبِ درخواست ، از او نخواه ، و آن ، زمانِ خشنودى و نشاط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درخواست حاجت ، بى قرارى نكن ؛ چرا كه برآورده شدن آن ، به دست خداست و آن هم زمان هايى دارد ؛ ولى به خدا علاقه نشان بده و از او درخواست كن و انگشتانت را به سوى او بجنبان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اندك است و عمر تو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حسد بپرهيز ، كه در شأن تو نيست ، و از بد اخلاقى دورى كن ، كه از سرشت تو نيست ؛ چرا كه تو با آن دو ، جز به خودت زيان نمى رسانى ، و هر گاه خودت زيان رسانِ خود بودى ، زحمت دشمنت را درباره كارت كم كرده اى ؛ زيرا دشمنىِ تو با خودت ، زيان بارتر از دشمنىِ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خوبت را براى اهلش انجام بده و در آن ، از خدا پاداش بخواه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خرج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ميانه رو باش و از ترس فقر و فلاكت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خرج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خوددارى نكن ؛ ولى ريخت و پاش هم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اخلاق حكيمانه ، دين خداى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دين ، مانند درخت استوار است ؛ ايمان به خدا آب آن است و نماز ريشه هاى آن ، و زكات تنه آن ، و برادرى در راه خدا شاخه هاى آن ، و اخلاق نيكْ برگ هاى آن ، و بيرون آمدن از گناهان ، ميوه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كه درخت ، جز با ميوه پاكيزه به كمال نمى رسد ، دين نيز جز با بيرون آمدن از محرّمات ، كامل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نشانه اى دارد كه بدان 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نيز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دامنى ، دانش ، و بردبارى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النّاسَ قَد جَمَعوا قَبلَكَ لِأَولادِهِم ، فَلَم يَبقَ ما جَمَعوا ولَم يَبقَ مَن جَمَعوا لَهُ ، وإنَّما أنتَ عَبدٌ مُستَأجَرٌ ؛ قَد اُمِرتَ بِعَمَلٍ ووُعِدتَ عَلَيهِ أجراً ، فَأَوفِ عَمَلَكَ وَاستَوفِ أجرَكَ ، ولا تَكُن في هذِهِ الدُّنيا بِمَنزِلَةِ شاةٍ وَقَعَت في زَرعٍ أخضَرَ ، فَأَكَلَت حَتّى سَمِنَت </w:t>
      </w:r>
      <w:r>
        <w:rPr>
          <w:rStyle w:val="FootnoteAnchor"/>
          <w:rtl w:val="true"/>
        </w:rPr>
        <w:footnoteReference w:id="488"/>
      </w:r>
      <w:r>
        <w:rPr>
          <w:rFonts w:ascii="Amiri" w:hAnsi="Amiri" w:eastAsia="Amiri" w:cs="Amiri"/>
          <w:color w:val="111111"/>
          <w:sz w:val="28"/>
          <w:sz w:val="28"/>
          <w:szCs w:val="28"/>
          <w:rtl w:val="true"/>
          <w:lang w:bidi="ar-SA"/>
        </w:rPr>
        <w:t xml:space="preserve">فَكانَ حَتفُها عِندَ سِمَنِها ، ولكِنِ اجعَلِ الدُّنيا بِمَنزِلَةِ قَنطَرَةٍ عَلى نَهرٍ جُزتَ عَلَيها وتَرَكتَها ولَم تَرجِع إلَيها آخِرَ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أخرِبها ولا تَعمُرها ، فَإِنَّكَ لَم تُؤمَر بِعِمارَتِها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سَتُسأَلُ غَداً إذا وَقَفتَ بَينَ يَدَيِ اللّهِ عَزَّ وجَلَّ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فيما أبلَيتَهُ ، وعُمُرِكَ فيما أفنَيتَهُ ، ومالِكَ مِمَّا اكتَسَبتَهُ وفيما أنفَقتَهُ ، فَتَأَهَّب لِذلِكَ ، وأعِدَّ لَهُ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تَأسَ عَلى ما فاتَكَ مِنَ الدُّنيا ، فَإِنَّ قَليلَ الدُّنيا لا يَدومُ بَقاؤُهُ ، وكَثيرَها لا يُؤمَنُ بَلاؤُهُ ، فَخُذ حِذرَكَ ، وجِدَّ في أمرِكَ ، وَاكشِفِ الغِطاءَ عَن وَجهِكَ ، وتَعَرَّض لِمَعروفِ رَبِّكَ ، وجَدِّدِ التَّوبَةَ في قَلبِكَ ، وَاكمَش في فَراغِكَ قَبلَ أن يُقصَدَ قَصدُكَ ، ويُقضى قَضاؤُكَ ، ويُحالَ بَينَكَ وبَينَ ما تُريدُ </w:t>
      </w:r>
      <w:r>
        <w:rPr>
          <w:rFonts w:eastAsia="Amiri" w:cs="Amiri" w:ascii="Amiri" w:hAnsi="Amiri"/>
          <w:color w:val="111111"/>
          <w:sz w:val="28"/>
          <w:szCs w:val="28"/>
          <w:rtl w:val="true"/>
          <w:lang w:bidi="ar-SA"/>
        </w:rPr>
        <w:t xml:space="preserve">. </w:t>
      </w:r>
      <w:r>
        <w:rPr>
          <w:rStyle w:val="FootnoteAnchor"/>
          <w:rtl w:val="true"/>
        </w:rPr>
        <w:footnoteReference w:id="48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بيان سفارش هاى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پيش از تو ، براى فرزندانشان سرمايه جمع كردند ؛ ولى نه سرمايه باقى مانْد و نه آن كسى كه سرمايه برايش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بنده اى اجير شده هستى كه به انجام دادن كارى مأمور شده اى و مزدى نيز به تو وعده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انجام دادن كارت وفادار باش و مزدت را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 همانند گوسفندى مباش كه در زراعت سبزى داخل مى شود و آن قدر مى خورد كه چاق مى گردد و هنگام چاقى اش كشته مى شود ؛ بلكه دنيا را همانند پلى بر روى رودخانه اى به شمار آور كه از آن مى گذرى و آن را رها مى كنى و تا پايان روزگار ، به سوى آن باز نمى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خراب كن و آبادش نكن؛ زيرا تو مأمور آبادانى آن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همانا تو ، فردا به هنگامى كه در پيشگاه خداوند عز و جل حاضر شوى ، درباره چهار چيز مورد سؤال قرار مى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ات را چگونه سپرى كردى؟ عمرت را چگونه گذراندى؟ مالت را از كجا به دست آوردى و در چه راهى هزينه كردى؟ بنا بر اين ، خود را براى چنين روزى آماده كن و براى اين پرسش ها ، جوابى فراهم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از دنيا از دست دادى ، تأسف نخور؛ زيرا اندكِ دنيا دوام ندارد و زياد آن ، از بلا و گرفتارى در امان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حذر باش و در كارت بكوش و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روى خود ، كنار بزن و به كارهاى مطلوب پروردگارت مشغول باش و در دل خود ، توبه را تازه كن و پيش از اين كه مرگ ، آهنگ تو كند و درباره تو حكم براند و بين تو و خواسته هايت حايل شود، تو به سوى آسايش خود بشتاب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وَالضَّجَرَ وسوءَ الخُلُقِ وقِلَّةَ الصَّبرِ ، فَلا يَستَقيمُ عَلى هذِهِ الخِصالِ صاحِبٌ ، وألزِم نَفسَكَ التُّؤَدَةَ في اُمورِكَ ، وصَبِّر على مَؤُوناتِ الإِخوانِ نَفسَكَ ، وحَسِّن مَعَ جَميعِ النّاسِ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عَدِمَكَ ما تَصِلُ بِهِ قَرابَتَكَ ، وتَتَفَضَّلُ بِهِ عَلى إخوَتِكَ فَلا يَعدَمَنَّكَ حُسنُ الخُلقِ وبَسطُ البِشرِ ؛ فَإِنَّهُ مَن أحسَنَ خُلُقَهُ أحَبَّهُ الأَخيارُ وجانَبَهُ الفُجّارُ ، وَاقنَع بِقَسمِ اللّهِ لَكَ يَصفُ عَيشُكَ ، فَإِن أرَدتَ أن تَجمَعَ عِزَّ الدُّنيا فَاقطَع طَمَعَكَ مِمّا في أيدِي النّاسِ ، فَإِنَّما بَلَغَ الأَنبِياءُ وَالصِّدّيقونَ ما بَلَغوا بِقَطعِ طَمَعِهِم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تَأَدَّبتَ صَغيرا انتَفَعتَ بِهِ كَبيراً ، ومَن عَنى بِالأَدَبِ اهتَمَّ بِهِ ، ومَنِ اهتَمَّ بِهِ تَكَلَّفَ عِلمَهُ ، ومَن تَكَلَّفَ عِلمَهُ اشتَدَّ لَهُ طَلَبُهُ ، ومَنِ اشتَدَّ لَهُ طَلَبُهُ أدرَكَ بِهِ مَنفَعَةً ، فَاتَّخِذهُ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وَالكَسَلَ مِنهُ وَالطَّلَبَ بِغَيرِهِ ، وإن غُلِبتَ عَلَى الدُّنيا فَلا تُغلَبَنَّ عَلَى الآخِرَةِ ، وإنَّهُ إن فاتَكَ طَلَبُ العِلمِ فَإِنَّكَ لَن تَجِدَ تَضييعا أشَدَّ مِن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اِستَصلِحِ الأَهلينَ وَالإِخوانَ مِن أهلِ العِلمِ إنِ استَقاموا لَكَ عَلَى الوَفاءِ ، وَاحذَرهُم عِندَ انصِرافِ الحالِ بِهِم عَنكَ ، فَإِنَّ عَداوَتَهُم أشَدُّ مَضَرَّةً مِن عَداوَةِ الأَباعِدِ بِتَصديقِ النّاسِ إيّاهُم لاِطِّلاعِهِم عَلَيكَ </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بيان سفارش هاى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بى حوصلگى و بد اخلاقى و كم صبرى ، بپرهيز ؛ چرا كه هيچ كس با اين ويژگى ها استوار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 كن كه در كارهايت با وقار باشى و بر زحمت هاى برادران ، شكيبايى كنى ، و با همه مردم ، خوش اخلاق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ندارى كه با آن ، صله رحم به جا آورى و بر برادرانت بخششى نمايى ، خوش اخلاقى و خوش رويى را از دست نده ؛ چرا كه هر كس اخلاقش را نيكو گرداند ، نيكان او را دوست مى دارند و بدان از او كناره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خدا قسمت تو فرموده ، قانع باش ، تا زندگى ات صفا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خواستى عزّت دنيا را گرد آورى ، طمع خود را از آنچه در دستان مردم است ، قطع كن ؛ زيرا پيامبران و صدّيقان ، تنها به سبب قطع طمع ، به چنان مقاماتى 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بيان سفارش هاى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كودكى ادب شوى ، در بزرگى سودش را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قصد ادب كند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اهتمام مى ورزد و هر كه به آن اهتمام ورزد ، خود را براى آموختن آن ، به سختى مى اندازد و هر كه خود را براى آموختن آن ، خود را به سختى اندازد ، شديدتر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تشنه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طلب مى كند و هر كه آن را به شدّت طلب كند ، به سودش دست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عادت خود قرار بده و بپرهيز از اين كه در كسب آن ، تنبلى كنى و در پىِ چيز ديگرى بروى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برابر دنيا شكست خوردى ، در برابر آخرت شكست نخور ، و اگر دانش نجويى ، هرگز زيانى شديدتر از ترك آن نخواهى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خودى ها و برادران اهل علم ، اگر به تو وفادارند ، اصلاح كن ، و اگر نظرشان نسبت به تو عوض شده ، از آنان بر حذر باش ؛ زيرا از آن جا كه مردم نظر آنان را ـ به دليل آگاهى شان بر تو ـ دشمنىِ آنان ، زيانبارتر از دشمنىِ بيگانگان است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وَعَظَ لُقمانُ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مُنذُ سَقَطتُ إلَى الدُّنيا استَدبَرتُ وَاستَقبَلتُ الآخِرَةَ ، فَدارٌ أنتَ إلَيها تَسيرُ أقرَبُ مِن دارٍ أنتَ مِنها مُتَباعِدٌ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تَطلُب مِنَ الأَمرِ مُدبِرا ، ولا تَرفُض مِنهُ مُقبِلاً ، فَإِنَّ ذلِكَ يُضِلُّ الرَّأيَ ويُزري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لِيَكُن مِمّا </w:t>
      </w:r>
      <w:r>
        <w:rPr>
          <w:rStyle w:val="FootnoteAnchor"/>
          <w:rtl w:val="true"/>
        </w:rPr>
        <w:footnoteReference w:id="492"/>
      </w:r>
      <w:r>
        <w:rPr>
          <w:rFonts w:ascii="Amiri" w:hAnsi="Amiri" w:eastAsia="Amiri" w:cs="Amiri"/>
          <w:color w:val="111111"/>
          <w:sz w:val="28"/>
          <w:sz w:val="28"/>
          <w:szCs w:val="28"/>
          <w:rtl w:val="true"/>
          <w:lang w:bidi="ar-SA"/>
        </w:rPr>
        <w:t xml:space="preserve">تَستَظهِرُ بِهِ عَلى عَدُوِّكَ الوَرَعُ عَنِ المَحارِمِ ، وَالفَضلُ في دينِكَ ، وَالصِّيانَةُ لِمُرُوَّتِكَ ، وَالإِكرامُ لِنَفسِكَ أن لا تُدَنِّسَها </w:t>
      </w:r>
      <w:r>
        <w:rPr>
          <w:rStyle w:val="FootnoteAnchor"/>
          <w:rtl w:val="true"/>
        </w:rPr>
        <w:footnoteReference w:id="493"/>
      </w:r>
      <w:r>
        <w:rPr>
          <w:rFonts w:ascii="Amiri" w:hAnsi="Amiri" w:eastAsia="Amiri" w:cs="Amiri"/>
          <w:color w:val="111111"/>
          <w:sz w:val="28"/>
          <w:sz w:val="28"/>
          <w:szCs w:val="28"/>
          <w:rtl w:val="true"/>
          <w:lang w:bidi="ar-SA"/>
        </w:rPr>
        <w:t xml:space="preserve">بِمَعاصِي الرَّحمنِ ومَساوِي الأَخلاقِ وقَبيحِ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وَاكتُم سِرَّكَ ، وأحسِن سَريرَتَكَ ، فَإِنَّكَ إذا فَعَلتَ ذلِكَ آمَنتَ بِسِترِ اللّهِ أن يُصيبَ عَدُوُّكَ مِنكَ </w:t>
      </w:r>
      <w:r>
        <w:rPr>
          <w:rStyle w:val="FootnoteAnchor"/>
          <w:rtl w:val="true"/>
        </w:rPr>
        <w:footnoteReference w:id="494"/>
      </w:r>
      <w:r>
        <w:rPr>
          <w:rFonts w:ascii="Amiri" w:hAnsi="Amiri" w:eastAsia="Amiri" w:cs="Amiri"/>
          <w:color w:val="111111"/>
          <w:sz w:val="28"/>
          <w:sz w:val="28"/>
          <w:szCs w:val="28"/>
          <w:rtl w:val="true"/>
          <w:lang w:bidi="ar-SA"/>
        </w:rPr>
        <w:t xml:space="preserve">عَورَةً ، أو يَقدِرَ مِنكَ عَلى زَلَّةٍ ، ولا تَأمَنَنَّ مَكرَهُ فَيُصيبَ مِنكَ غِرَّةً في بَعضِ حالاتِكَ ، فَإِذَا استَمكَنَ مِنكَ وَثَبَ عَلَيكَ ولَم يُقِلكَ عَثرَةً ، وَليَكُن مِمّا تَتَسَلَّحُ بِهِ عَلى عَدُوِّكَ إعلانُ الرِّضا عَنهُ ، وَاستَصغِرِ الكَثيرَ في طَلَبِ المَنفَعَةِ، وَاستَعظِمِ الصَّغيرَ في رُكوبِ المَضَرَّةِ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تُجالِسِ النّاسَ بِغَيرِ طَريقَتِهِم ، ولا تَحمِلَنَّ عَلَيهِم فَوقَ طاقَتِهِم ، فَلا يَزالُ جَليسُكُ عَنكَ نافِراً ، وَالمَحمولُ عَلَيهِ فَوقَ طاقَتِهِ مُجانِباً لَكَ ، فَإِذا أنتَ فَردٌ لا صاحِبَ لَكَ يُؤنِسُكَ ، ولا أخَ لَكَ يَعضُدُكَ ، فَإذا بَقيتَ وَحيداً كُنتَ مَخذولاً ، وصِرتَ 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تَعتَذِر إلى مَن لا يُحِبُّ أن يَقبَلَ مِنكَ عُذراً ، ولا يَرى لَكَ حَقّاً ، ولا تَستَعِن في اُمورِكَ إلاّ بِمَن يُحِبُّ أن يَتَّخِذَ في قَضاءِ حاجَتِكَ أجراً ، فَإِنَّهُ إذا كانَ كَذلِكَ طَلَبَ قضاءَ حاجَتِكَ لَكَ ، كَطَلَبِهِ لِنَفسِهِ ، لِأَنَّهُ بَعدَ نَجاحِها لَكَ كانَ رِبحاً فِي الدُّنيَا الفانِيَةِ وحَظّاً وذُخراً لَهُ فِي الدّارِ الباقِيَةِ فَيَجتَهِدُ في قَضائِها لَكَ ، وَليَكُن إخوانُكَ وأصحابُكَ الَّذينَ تَستَخلِصُهُم وتَستَعينُ بِهِم عَلى اُمورِكَ ، أهلَ المُرُوَّةِ وَالكَفافِ وَالثَّروَةِ وَالعَقلِ وَالعَفافِ الَّذينَ إن نَفَعتَهُم شَكَروكَ ، وأن غِبتَ عَن جيرَتِهِم ذَكَروكَ </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كه لقمان پسرش را موعظه كرد ،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وقتى به دنيا آمدم ، پشت به دنيا و رو به آخرت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كه تو به سوى آن مى روى ، نزديك تر از خانه اى است كه از آن دور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را كه گذشته است ، پيگيرى نكن ، و كار پيشِ رو را رها نكن ؛ چرا كه آن ، انديشه را گم راه و خِرد را سبك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چيزهايى كه به سبب آن ، بر دشمنت پيروز مى گردى ، اينها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محرّمات ، برترى در دينت ، حفظ جوان مردى ات ، و گرامى داشتن نفْست ، به گونه اى كه آن را به گناهانِ خداى بخشنده و اخلاق بد و كارهاى زشت ، آلوده نسازى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رازت را پنهان كن و باطنت را نيكو گردان ؛ چرا كه تو هر گاه چنين كردى ، به سبب پوشش خداوندى ، از دستيابى دشمن به راز ، تو يا از پى بردن او به لغزش تو ، در امان مى 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مكر دشمن ، در امان نبين تا مبادا در بعضى از حالت ها فريبت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بر تو توانا گشت ، بر تو مى جهد و هيچ لغزشى را از تو نمى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جمله سلاح هايى كه در برابر دشمنت به كار مى گيرى ، اعلان رضايت از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جلب منفعت ، بسيار را اندك ، و در زيان بينى ، كوچك را بزرگ بشمار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 بر خلاف روش خودشان همنشينى نكن و بيش از توانشان بر آنان بار نكن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 تو پيوسته از تو گريزان مى گردد و كسى كه بيش از توانش بر او بار شده ، از تو كناره مى گيرد و در اين هنگام ، تو تنها خواهى ماند و نه رفيقى خواهى داشت كه همدمت شود و نه برادرى كه تو را يارى رسانَد ، پس وقتى كه تنها ماندى ، خوار مى شوى و ذليل مى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كسى كه دوست ندارد عذر تو را بپذيرد و براى تو حقّى قايل نيست ، عذر 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كارهايت ، از كسى يارى نجوى ، جز از كسى كه مى خواهد در برابرِ برآوردن حاجت تو ، مزدى بگيرد ؛ زيرا هر گاه چنين باشد ، همان گونه در پىِ بر آوردن آن حاجت براى تو مى رود كه گويى آن را براى خودش پيگيرى مى كند ؛ چرا كه او پس از برآورده شدن آن براى تو ، در دنياى فانى سودى مى بَرد و در خانه باقىِ آخرت نيز نصيب و ذخيره اى خواهد داشت ، پس بدين جهت ، در برآوردن آن براى تو مى كوشد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يارانى كه براى خود بر مى گزينى و از آنان براى كارهايت يارى مى جويى ، بايد اهل جوان مردى و قناعت و خير و خرد و پاك دامنى باشند ؛ كسانى كه اگر سودشان دهى ، سپاست بگزارند ، و اگر از همسايگى شان غايب شوى ، يادت كنند</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لُقْمَـنُ لاِبْنِهِ وَ هُوَ يَعِظُهُ يَـبُنَىَّ لاَ تُشْرِكْ بِاللَّهِ إِنَّ الشِّرْكَ لَظُـلْمٌ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فَوَعَظَ لُقمانُ لاِبنِهِ بِآثارٍ حَتّى تَفَطَّرَ وَانشَقَّ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فيما وَعَظَهُ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إنَّكَ مُنذُ سَقَطتَ إلَى الدُّنيَا استَدبَرتَ وَاستَقبَلتَ الآخِرَةَ ، فَدارٌ أنتَ إلَيها تَسيرُ أقرَبُ إلَيكَ مِن دارٍ أنتَ مِنها مُتَباعِدٌ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جالِسِ العُلَماءَ وزاحِمهُم بِرُكبَتَيكَ ، لا تُجادِلهُم فَيَمنَعوكَ ، وخُذ مِنَ الدُّنيا بَلاغاً ، ولا تَرفُضها فَتَكونَ عِيالاً عَلَى النّاسِ ، ولا تَدخُل فيها دُخولاً يَضُرُّ بِآخِرَتِكَ ، وصُم صَوما يَقطَعُ شَهوَتَكَ ، ولا تَصُم صَوما يَمنَعُكَ مِنَ الصَّلاةِ ؛ فَإِنَّ الصَّلاةَ أحَبُّ إلَى اللّهِ مِنَ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الدُّنيا بَحرٌ عَميقٌ ، قَد هَلَكَ فيها عالَمٌ كَثيرٌ ، فَاجعَل سَفينَتَكَ فيهَا الإِيمانَ ، وَاجعَل شِراعَهَا التَّوَكُّلَ ، وَاجعَل زادَكَ فيها تَقوَى اللّهِ ، فَإِن نَجَوتَ فَبِرَحمَةِ اللّهِ ، وإن هَلَكتَ فَبِذُنوبِكَ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تَأَدَّبتَ صَغيرا انتَفَعتَ بِهِ كَبيراً ، ومَن عَنى </w:t>
      </w:r>
      <w:r>
        <w:rPr>
          <w:rStyle w:val="FootnoteAnchor"/>
          <w:rtl w:val="true"/>
        </w:rPr>
        <w:footnoteReference w:id="496"/>
      </w:r>
      <w:r>
        <w:rPr>
          <w:rFonts w:ascii="Amiri" w:hAnsi="Amiri" w:eastAsia="Amiri" w:cs="Amiri"/>
          <w:color w:val="111111"/>
          <w:sz w:val="28"/>
          <w:sz w:val="28"/>
          <w:szCs w:val="28"/>
          <w:rtl w:val="true"/>
          <w:lang w:bidi="ar-SA"/>
        </w:rPr>
        <w:t xml:space="preserve">بِالأَدَبِ اهتَمَّ بِهِ ، ومَنِ اهتَمَّ بِهِ تَكَلَّفَ عِلمَهُ ، ومَن تَكَلَّفَ عِلمَهُ اشتَدَّ طَلَبُهُ ، ومَنِ اشتَدَّ طَلَبُهُ أدرَكَ مَنفَعَتَهُ ، فَاتَّخِذهُ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تَخلُفُ في سَلَفِكَ ، وتَنفَعُ بِهِ مَن خَلَفَكَ ، ويَرتَجيكَ فيهِ راغِبٌ ، ويَخشى صَولَتَكَ 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وَالكَسَلَ عَنهُ وَالطَّلَبَ لِغَيرِهِ ، فَإِن غُلِبتَ عَلَى الدُّنيا فَلا تُغلَبَنَّ عَلَى الآخِرَةِ ، وإذا فاتَكَ طَلَبُ العِلمِ في مَظانِّهِ فَقَد غُلِبتَ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في أيّامِكَ ولَياليكَ وساعاتِكَ لِنَفسِكَ نَصيباً في طَلَبِ العِلمِ ؛ فَإِنَّكَ لَن تَجِدَ لَهُ تَضييعاً أشَدَّ مِن تَركِهِ ، ولا تُمارِيَنَّ فيهِ لَجوجاً ، ولا تُجادِلَنَّ فَقيهاً ، ولا تُعادِيَنَّ سُلطاناً ، ولا تُماشِيَنَّ ظَلوماً ، ولا تُصادِقَنَّهُ ، ولا تُصاحِبَنَّ فاسِقاً نَطِفاً </w:t>
      </w:r>
      <w:r>
        <w:rPr>
          <w:rStyle w:val="FootnoteAnchor"/>
          <w:rtl w:val="true"/>
        </w:rPr>
        <w:footnoteReference w:id="497"/>
      </w:r>
      <w:r>
        <w:rPr>
          <w:rFonts w:ascii="Amiri" w:hAnsi="Amiri" w:eastAsia="Amiri" w:cs="Amiri"/>
          <w:color w:val="111111"/>
          <w:sz w:val="28"/>
          <w:sz w:val="28"/>
          <w:szCs w:val="28"/>
          <w:rtl w:val="true"/>
          <w:lang w:bidi="ar-SA"/>
        </w:rPr>
        <w:t xml:space="preserve">، ولا تُصاحِبَنَّ مُتَّهَماً ، وَاخزُن عِلمَكَ كَما تَخزُنُ وَرِقَكَ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خَفِ اللّهَ خَوفاً لَو أتَيتَ القِيامَةَ بِبِرِّ الثَّقَلَينِ خِفتَ أن يُعَذِّبَكَ ، وَارجُ اللّهَ رَجاءً لَو وافَيتَ القِيامَةَ بِإِثمِ الثَّقَلَينِ رَجَوتَ أن يَغفِرَ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وكَيفَ اُطيقُ هذا وإنَّما لي قَلبٌ واحِدٌ ؟ فَقالَ لَهُ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لَوِ استُخرِجَ قَلبُ المُؤمِنِ فَشُقَّ لَوُجِدَ فيهِ نورانِ ، نورٌ لِلخَوفِ ، ونورٌ لِلرَّجاءِ </w:t>
      </w:r>
      <w:r>
        <w:rPr>
          <w:rStyle w:val="FootnoteAnchor"/>
          <w:rtl w:val="true"/>
        </w:rPr>
        <w:footnoteReference w:id="498"/>
      </w:r>
      <w:r>
        <w:rPr>
          <w:rFonts w:ascii="Amiri" w:hAnsi="Amiri" w:eastAsia="Amiri" w:cs="Amiri"/>
          <w:color w:val="111111"/>
          <w:sz w:val="28"/>
          <w:sz w:val="28"/>
          <w:szCs w:val="28"/>
          <w:rtl w:val="true"/>
          <w:lang w:bidi="ar-SA"/>
        </w:rPr>
        <w:t xml:space="preserve">، لَو وُزِنا لَما رَجَحَ أحَدُهُما عَلَى الآخَرِ بِمِثقالِ ذَرَّةٍ ، فَمَن يُؤمِن بِاللّهِ يُصَدِّق ما قالَ اللّهُ ، ومَن يُصَدِّق ما قالَ اللّهُ يَفعَل ما أمَرَ اللّهُ ، ومَن لَم يَفعَل ما أمَرَ اللّهُ لَم يُصَدِّق ما قالَ اللّهُ ؛ فَإِنَّ هذِهِ الأَخلاقَ تَشهَدُ بَعضُها لِبَعضٍ فَمَن يُؤمِن بِاللّهِ إيماناً صادِقاً يَعمَل للّهِِ خالِصاً ناصِحاً ومَن عَمِلَ للّهِِ خالِصاً ناصِحاً فَقَد آمَنَ بِاللّهِ صادِقا ومَن أطاعَ اللّهَ خافَهُ ومَن خافَهُ فَقَد أحَبَّهُ ، ومَن أحَبَّهُ اتَّبَعَ أمرَهُ ، ومَنِ اتَّبَعَ أمرَهُ استَوجَبَ جَنَّتَهُ ومَرضاتَهُ ، ومَن لَم يَتَّبِع رِضوانَ اللّهِ فَقَد هانَ عَلَيهِ سَخَطُهُ ، نَعوذُ بِاللّهِ مِن 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ولا تَركَن إلَى الدُّنيا ، ولا تَشغَل قَلبَكَ بِها ، فَما خَلَقَ اللّهُ خَلقا هُوَ أهوَنُ عَلَيهِ مِنها ، ألا تَرى أنَّهُ لَم يَجعَل نَعيمَها ثَوابا لِلمُطيعينَ ، ولَم يَجعَل بَلاءَها عُقوبَةً لِلعاصينَ </w:t>
      </w:r>
      <w:r>
        <w:rPr>
          <w:rFonts w:eastAsia="Amiri" w:cs="Amiri" w:ascii="Amiri" w:hAnsi="Amiri"/>
          <w:color w:val="111111"/>
          <w:sz w:val="28"/>
          <w:szCs w:val="28"/>
          <w:rtl w:val="true"/>
          <w:lang w:bidi="ar-SA"/>
        </w:rPr>
        <w:t xml:space="preserve">. </w:t>
      </w:r>
      <w:r>
        <w:rPr>
          <w:rStyle w:val="FootnoteAnchor"/>
          <w:rtl w:val="true"/>
        </w:rPr>
        <w:footnoteReference w:id="49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تفسير اين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هنگامى كه لقمان به پسرش ـ در حالى كه او را موعظه مى كرد ـ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شرك نورز ؛ چرا كه شرك ، ستمى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حكمتى چند ، پسرش را موعظه كرد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موعظه او به پسرش ، چنين بود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تو به دنيا آمدى ، پشت به آن كرده اى و رو به آخرت دارى ، پس خانه اى كه به سوى آن مى روى ، به تو نزديك تر است از خانه اى كه از آن دور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دانشمندان همنشينى كن و تنگاتنگ آنان بنشين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مجادله نكن ، كه بازت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اندازه لازم ، از دنيا برگير ، و آن را چنان رها نكن كه سربارِ مردم شوى ، و آن چنان در آن وارد نشو كه به آخرتت زيان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اى بگير كه شهوتت را قطع كند ، و چنان روزه اى نگير كه از نماز ، بازت بدارد ؛ چرا كه نماز ، نزد خدا محبوب تر از روزه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دريايى عميق است كه بسيارى در آن هلاك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كشتىِ خود را در دنيا ، ايمان ، بادبان آن را توكّل ، و توشه خود را در آن ، تقواى الهى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نجات يافتى ، در سايه رحمت خداست ، و اگر هلاك شدى ، به سبب گناهانت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كودكى ادب شوى ، در بزرگى سودش را مى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آهنگ ادب كند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هر 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همّت مى گمارد و هر كه به آن همّت گمارد ، خود را براى آموختن آن ، به سختى مى اندازد و هر كه خود را براى آموختن آن ، به سختى بيندازد ، آن را شديدتر طلب مى كند و هر كه آن را به شدّت طلب كند ، به سودش دست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 را عادت خود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جانشين پيشينيانت هستى ، و جانشين تو از آن سود خواهد برد و مشتاق ، به تو اميد دارد و ترسا ، از قدرت تو مى هراسد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 از اين كه در كسب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تنبلى كنى و در پىِ چيز ديگرى بروى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برابر دنيا شكست خوردى ، در برابر آخرت شكست نخور ، حال اگر دانش را در جايگاهش نجستى ، هر آينه در برابر آخرت نيز شكست خورده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 و شب ها و لحظاتت ، براى خودت زمانى را جهت جستجوى دانش قرار بده ؛ چرا كه تو براى آن ، چيزى ضايع كننده تر از رها كردنِ آن نمى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آن ، با لجوج ، بگومگو نكن و با فقيه ، مجادله نكن و با پادشاه ، دشمنى نكن و با ستمگر ، همراهى و دوستى نكن و با فاسدِ پليد و متّهم ، رفاقت نكن و دانشت را ذخيره كن ؛ همان گونه كه سكّه ات را ذخيره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چنان بترس كه اگر در روز رستاخيز ، نيكىِ دو جهان را به همراه داشته باشى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عذابش بترسى ، و چنان به خدا اميدوار باش كه اگر در روز رستاخيز ، گناه دو جهان را به همراه داشته باشى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 او اميدوار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توانم چنين باشم ، در حالى كه تنها يك دل دارم ؟ لقمان بدو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مؤمن بيرون آورده شود و شكافته شود ، دو نور در آن يافت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براى ترس و نورى براى اميد ، كه اگر وزن شوند ، هيچ يك بر ديگرى ، هموزن ذرّه اى برترى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خدا ايمان آورَد ، سخن خدا را تصديق مى كند و هر كه سخن خدا را تصديق كند ، امر خدا را به جا مى آورد ، و هر كه امر خدا را به جا نياورَد ، سخن خدا را تصديق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اخلاق ، بخش ديگر را تأييد مى كند ؛ پس آن كه ايمانِ راستين به خدا دارد ، خالصانه و خيرخواهانه براى خدا كار مى كند و آن كه خالصانه و خيرخواهانه براى خدا كار كند ، هر آينه ايمان راستين به خدا دارد ، و آن كه خدا را اطاعت كند ، از او مى ترسد و آن كه از او بترسد ، دوستش دارد ، و آن كه دوستش داشته باشد ، از فرمانش پيروى مى كند و آن كه از فرمانش پيروى كند ، شايسته بهشت و خشنودىِ اوست ، و آن كه از خشنودى خدا پيروى نكند ، خشم او را بر خود آسان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خدا به خدا پناه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اتّكا نكن و دلت را به آن مشغول نساز ؛ چرا كه خداوند ، هيچ چيزى را سست تر از آن نيافريده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بينى كه نعمتِ دنيا را پاداش فرمان بُرداران قرار نداده ، و گرفتارىِ آن را كيفر نافرمانان قرار نداده است ؟</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لِكُلِّ شَيءٍ عَلامَةٌ يُعرَفُ بِها ويُشهَدُ عَلَيها ، وإنّ لِلدّينِ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وَالإِيمانَ وَالعَمَلَ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ولِلإِيمانِ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وكُتُبِهِ ورُسُلِهِ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وبِما يُحِبُّ وبِما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ولِلعامِلِ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وَالصِّيامُ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ولِلمُتَكَلِّفِ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يُنازِعُ مَن فَوقَهُ ، ويَقولُ ما لا يَعلَمُ ، ويَتَعاطى ما لا يَنالُ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ولِلظّالِمِ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يَظلِمُ مَن فَوقَهُ بِالمَعصِيَةِ ، ومَن دونَهُ بِالغَلَبَةِ ، ويُعينُ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ولِلمُنافِقِ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لِسانُهُ قَلبَهُ ، وقَلبُهُ فِعلَهُ ، وعَلانِيَتُهُ سَريرَتَهُ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ولِلآثِمِ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يَخونُ ، ويَكذِبُ ، ويُخالِفُ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ولِلمُرائي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يَكسَلُ إذا كانَ وَحدَهُ ، ويَنشَطُ إذا كانَ النّاسُ عِندَهُ ، ويَتَعَرَّضُ في كُلِّ أمرٍ لِلمَحمَدَةِ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ولِلحاسِدِ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يَغتابُ إذا غابَ ، ويَتَمَلَّقُ إذا شَهِدَ ، ويَشمَتُ بِالمُصيبَةِ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ولِلمُسرِفِ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ما لَيسَ لَهُ ، ويَلبَسُ ما لَيسَ لَهُ ، ويَأكُلُ ما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ولِلكَسلانِ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يَتَوانى حَتّى يُفَرِّطَ ، ويُفَرِّطُ حَتّى يُضَيِّعَ ، ويُضَيِّعُ حَتّى يَأثَمَ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ولِلغافِلِ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وَاللَّهوُ وَالنِّسيانُ </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بيان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 نشانه اى دارد كه بدان شناخته مى شود و بر اساس آن ، مورد گواهى قرار مى گيرد ، و همانا دين ،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ايمان ، و عمل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 و كتاب هاى او و فرستادگانش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و شناخت آنچه مى پسندد و شناخت آنچه نمى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متظاهر نيز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برتر از خود مى ستيزد ، و چيزى را مى گويد كه نمى داند ، و در پىِ چيزى است كه به آن ، دست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بالاتر از خودش با نافرمانى ، و به پايين تر از خودش با چيرگى ، ستم مى كند و به ستمگران ، يارى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مخالف دلش ، و دلش مخالف كارش ، و ظاهرش مخالف باطنش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گنهكار ،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مى ورزد ، دروغ مى گويد ، و با سخن خودش نيز مخالفت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رياكار ،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تنها باشد ، تنبلى مى كند و هنگامى كه نزد مردم باشد ، چابك است و در هر كارى ، خود را در مَعرض ستايش ديگران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حسود ،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غايب باشد ، غيبت مى كند و هر گاه حاضر باشد ، چاپلوسى مى كند ، و به خاطر گرفتارى ، سركوفت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اسرافكار ،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مى خرد كه لازم ندارد ، و چيزى را مى پوشد كه لازم ندارد ، و چيزى را مى خورد كه لازم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 ،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سستى مى كند كه كوتاهى مى شود ، و تا آن جا كوتاهى مى كند كه ضايع مى سازد ، و تا آن جا ضايع مى سازد كه گناه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 سه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و سرگرمى و فراموشى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أوصى بِهِ لُقمانُ ابنَهُ ناتانَ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لِيَكُن مِمّا تَتَسَلَّحُ بِهِ عَلى عَدُوِّكَ فَتَصرَعُهُ المُماسَحَةُ وإعلانُ الرِّضا عَنهُ ، ولا تُزاوِلهُ بِالمُجانَبَةِ فَيَبدُوَ لَهُ ما في نَفسِكَ فَيَتَأَهَّبَ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خَفِ اللّهَ خَوفا لَو وافَيتَهُ بِبِرِّ الثَّقَلَينِ خِفتَ أن يُعَذِّبَكَ اللّهُ ، وَارجُ اللّهَ رَجاءً لَو وافَيتَهُ بِذُنوبِ الثَّقَلَينِ رَجَوتَ أن يَغفِرَ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حَمَلتُ الجَندَلَ وَالحَديدَ وكُلَّ حِملٍ ثَقيلٍ فَلَم أحمِل شَيئا أثقَلَ مِن جارِ السَّوءِ، وذُقتُ المَراراتِ كُلَّها فَلَم أذُق شَيئا أمَرَّ مِنَ الفَقرِ</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لُقمانُ عليه السلام يَقولُ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إنَّ الدُّنيا بَحرٌ ، وقَد غَرِقَ فيها جِيلٌ كَثيرٌ ، فَلتَكُن سَفينَتُكَ فيها تَقوَى اللّهِ تَعالى ، وَليَكُن جِسرُكَ إيمانا بِاللّهِ ، وَليَكُن شِراعُهَا التَّوَكُّلَ ، لَعَلَّكَ ـ يا بُنَيَّ ـ تَنجو وما أظُنُّكَ ناجِيا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كَيفَ لا يَخافُ النّاسُ ما يوعَدونَ ، وهُم يَنتَقِصونَ في كُلِّ يَومٍ ، وكَيفَ لا يُعِدُّ لِما يوعَدُ مَن كان لَهُ أجَلٌ يَنفَدُ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خُذ مِنَ الدُّنيا بُلغَةً ، ولا تَدخُل فيها دُخولاً يَضُرُّ فيها بِآخِرَتِكَ ، ولا تَرفُضها فَتَكونَ عِيالاً عَلَى النّاسِ ، وصُم صِياما يَقطَعُ شَهوَتَكَ ، ولا تَصُم صِياماً يَمنَعُكَ مِنَ الصَّلاةِ ؛ فَإِنَّ الصَّلاةَ أعظَمُ عِندَ اللّهِ مِنَ الصَّومِ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المواعظ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وَصايا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اِعلَم أنّي خَدَمتُ أربَعَمِئَةِ نَبِيٍّ ، وأخَذتُ مِن كَلامِهِم أربَعَ كَلِماتٍ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الصَّلاةِ فَاحفَظ قَلبَكَ ، وإذا كُنتَ عَلَى المائِدَةِ فَاحفَظ حَلقَكَ ، وإذا كُنتَ في بَيتِ الغَيرِ فَاحفَظ عَينَكَ ، وإذا كُنتَ بَينَ الخَلقِ فَاحفَظ لِسانَكَ </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سفارش هاى لقمان به پسرش ناتان ، اين است كه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 كه بايد با آن ، در برابر دشمنت مسلّح شوى تا زمينگيرش كنى ، نرمى با او و اظهار خشنودى از اوست ؛ ولى با كناره گيرى ، خود را از او دور نكن ، كه رازت براى او آشكار مى شود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سرنگونىِ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تدارك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چنان بترس كه اگر با نيكىِ دو جهان به او برخوردى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بترسى كه خدا كيفرت دهد ، و چنان به خدا اميدوار باش كه اگر با گناهان دو جهان به او برخوردى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 باشى كه خدا تو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صخره بزرگ و آهن و هر بار سنگينى را بر دوش كشيدم ؛ ولى چيزى سنگين تر از همسايه بد ، بر دوش نكشيدم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تلخى ها را چشيدم ؛ ولى چيزى تلخ تر از فقر نچشيدم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پيوسته به پسرش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درياست و در آن ، گروه هاى بسيارى غرق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كشتىِ تو در آن ، پروا كردن از خداى تعالى ، و پُل تو ايمان به خدا ، و بادبان كشتى ات توكّل باشد ، تا ـ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شايد نجات پيدا كنى ؛ هر چند من گمان ندارم كه نجات يابنده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مردم از آنچه وعده داده شده اند ، نمى ترسند ، در حالى كه هر روز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كاسته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كسى كه اجلِ پايان پذيرى دارد ، براى آنچه وعده داده شده ، مهيّا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به اندازه نياز ، بر گير و چنان در آن وارد نشو كه به آخرتت زيان رسانَد ، و آن را چنان رها نكن كه سربارِ مردم شوى ، و چنان روزه بگير كه شهوتت را قطع كند و روزه اى نگير كه از نماز ، بازت دارد ؛ چرا كه نماز ، نزد خدا ، از روزه بزرگ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المواعظ العدديةـ از جمله سفارش هاى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به چهارصد پيغمبر ، خدمت كرده ام و از ميان سخنان آنان ، چهار سخن را دريافته ام ، كه چنين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نماز بودى ، دلت را حفظ كن ، و هر گاه سر سفره بودى ، گلويت را نگه دار، و هر گاه در خانه ديگرى بودى ، چشمت را نگه دار، و هر گاه در ميان مردم بودى ، زبانت را نگه دار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المواعظ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اُوصيكَ بِسِتِّ خِصالٍ اجتَمَعَ فيها عِلمُ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تَشغَل قَلبَكَ إلَى الدُّنيا إلاّ بِقَدرِ بَقائِكَ فيها ، وَاعمَل لِلآخِرَةِ بِقَدرِ بَقائِكَ فيها ، وأطِع رَبَّكَ بِقَدرِ حاجَتِكَ إِلَيهِ ، وَليَكُن سَعيُكَ في فَكاكِ رَقَبَتِكَ مِنَ النّارِ ، وَليَكُن جُرأَتُكَ عَلَى المَعاصي بِقَدرِ صَبرِكَ فِي النّارِ ، وإذا أرَدتَ أن تَعصِيَ مَولاكَ فَاطلُب مَكانا لا يَراكَ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 لُقمانَ فيما أوصَى بِهِ ابنَهُ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تَعَلَّمتُ بِسَبعَةِ آلافٍ مِنَ الحِكمَةِ فَاحفَظ مِنها أربَعَةً ومُرَّ مَعي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سَفينَتَكَ ؛ فَإِنَّ بَحرَكَ عَميقٌ ، وخَفِّف حِملَكَ ؛ فَإِنَّ العَقَبَةَ كَؤودٌ ، وأكثِرِ الزّادَ ؛ فَإِنَّ السَّفَرَ بَعيدٌ ، وأخلِصِ العَمَلَ ؛ فَإِنَّ النّاقِدَ بَصيرٌ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عرائس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تُعَلِّق نَفسَكَ بِالهُمومِ ، ولا تَشغَل قَلبَكَ بِالأَحزانِ ، وإيّاكَ وَالطَّمَعَ ، وَارضَ بِالقَضاءِ ، وَاقنَع بِما قَسَمَ اللّهُ لَكَ يَصفُ عَيشُكَ ، وتُسَرَّ نَفسُكَ ، وتُستَلَذَّ حَياتُكَ ، وإن أرَدتَ أن يُجمَعَ لَكَ غِنَى الدُّنيا فَاقطَع طَمَعَكَ عَمّا في أيدِي النّاسِ ؛ فَإِنّ ما بَلَغَ الأَنبِياءُ وَالصِّدّيقونَ ما بَلَغوا إلاّ بِقَطعِ طَمَعِهِم عَمّا في أيدِي النّاسِ </w:t>
      </w:r>
      <w:r>
        <w:rPr>
          <w:rFonts w:eastAsia="Amiri" w:cs="Amiri" w:ascii="Amiri" w:hAnsi="Amiri"/>
          <w:color w:val="111111"/>
          <w:sz w:val="28"/>
          <w:szCs w:val="28"/>
          <w:rtl w:val="true"/>
          <w:lang w:bidi="ar-SA"/>
        </w:rPr>
        <w:t xml:space="preserve">. </w:t>
      </w:r>
      <w:r>
        <w:rPr>
          <w:rStyle w:val="FootnoteAnchor"/>
          <w:rtl w:val="true"/>
        </w:rPr>
        <w:footnoteReference w:id="50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العدديةـ از آنچه لقمان عليه السلام به پسرش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شش ويژگى سفارش مى كنم كه دانش اوّلين و آخرين ، در آنها گرد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به دنيا ، جز به اندازه اى كه در آن مى مانى ، مشغول نساز و براى آخرت ، به اندازه ماندگارى ات در آن ، كار كن و از پروردگارت ، به اندازه نيازت به او ، اطاعت كن ، و بايد تلاش تو ، در راستاى رهايى از آتش جهنّم باشد و بايد جرأت تو بر ارتكاب گناهان ، به اندازه مقاومت تو در جهنّم باشد و هر گاه خواستى از مولايت نافرمانى كنى ، جايى را پيدا كن كه او نبيند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در سفارش هاى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هزار حكمت آموخته ام ؛ امّا تو چهار تا از آنها را حفظ كن تا با من به بهشت بيايى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ات را محكم كن؛ زيرا دريايت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بارت را سبك كن؛ زيرا بالا رفتن از گردنه ،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را زياد بردار؛ زيرا سفر ،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را خالص گردان؛ زيرا ارزياب ، بيناست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عرائس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غصّه ها بند نكن ، و دلت را به اندوه ها مشغول نساز ، و از طمع بپرهيز ، و به قضا خشنود باش ، و به آنچه خدا براى تو قسمت فرموده ، قانع باش تا زندگانى ات پاك شود و نفْست شادمان گردد و زندگى ات لذّت بخش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ثروت دنيا برايت گرد آيد ، طمعت را از آنچه در اختيار مردم است ، قطع كن ؛ چرا كه پيامبران و صدّيقان ، به چنان درجاتى نايل نشدند ، مگر با قطع طمعشان از آنچه در دستان مردم بود</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خُلِقَ الإِنسانُ عَلى ثَلاثَةِ أثلاثٍ ، ثُلُثٌ للّهِِ ، وثُلُثٌ لِنَفسِهِ ، وثُلُثٌ لِلدّودِ وَالتُّرابِ ، فَأَمَّا الثُّلُثُ الَّذي للّهِِ فَروحُهُ ، وَالَّذي لِنَفسِهِ فَعَمَلُهُ </w:t>
      </w:r>
      <w:r>
        <w:rPr>
          <w:rStyle w:val="FootnoteAnchor"/>
          <w:rtl w:val="true"/>
        </w:rPr>
        <w:footnoteReference w:id="507"/>
      </w:r>
      <w:r>
        <w:rPr>
          <w:rFonts w:ascii="Amiri" w:hAnsi="Amiri" w:eastAsia="Amiri" w:cs="Amiri"/>
          <w:color w:val="111111"/>
          <w:sz w:val="28"/>
          <w:sz w:val="28"/>
          <w:szCs w:val="28"/>
          <w:rtl w:val="true"/>
          <w:lang w:bidi="ar-SA"/>
        </w:rPr>
        <w:t xml:space="preserve">، وَالَّذي لِلدّودِ وَالتُّرابِ فَجَسَدُهُ ، فَالعاجِزُ الخاسِرُ مَن يَتَعَصَّبُ ويَسعى لِلدّودِ وَالتُّرابِ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الحكمة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وَصايا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العِبَرَ ، وَاحذَرِ الغِيَرَ ، اِنصَحِ المُؤمِنينَ ، وعُد مَرضاهُم ، وَاشهَد جَنائِزَهُم ، وأعِن فُقَرائَهُم ، أقرِض خُلَطاءَكَ ، وأنظِر غُرَماءَكَ ، وَالزَم بَيتَكَ ، وَاقنَع بِقوتِكَ ، تَخَلَّق بِأَخلاقِ الكِرامِ ، وَاجتَنِب أخلاقَ اللِّئامِ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بُنَيَّ ، أنَّ المُقامَ فِي الدُّنيا قَليلٌ ، وَالرُّكونَ إلَيها غُرورٌ ، وَالغِبطَةَ فيها حِلمٌ ، فَكُن سَمحا سَهلاً قَريبا أمينا ، وكَلِمَةٌ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في جَميعِ أحوالِكَ ، ولا تَعصِهِ في شَيءٍ مِن اُمورِكَ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الحكمة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وَصايا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تَعتَرِضِ الباطِلَ ، ولا تَستَحيِ مِنَ الحَقِّ ، ولا تَقُل ما لا تَعلَمُ ، ولا تَتَكَلَّف ما لا تُطيقُ ، ولا تَتَعَظَّم ، ولا تَختُل ، ولا تَفخَر ، ولا تَضجَر ، ولا تَقطَعِ الرَّحِمَ ، ولا تُبلِيَنَّ الجارَ ، ولا تَشمَت بِالمَصائِبِ ، ولا تُذِعِ السِّرَّ ، ولا تَغتَب ، ولا تَحسُد ، ولا تَنبِز ، ولا تَهمِز ، وإن اُسِيءَ إلَيكَ فَاغفِر ، وإن اُحسِنَ إلَيكَ فَاشكُر ، وإنِ ابتُليتَ فَاصبِر </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 سه تا يك سوم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سوم براى خدا ، و يك سوم براى خودش ، و يك بخش براى كِرم و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سوم خدا ، روح اوست و يك سوم كه براى خودش است ، عمل اوست و يك سوم كه براى كرم و خاك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ناتوانِ زيان ديده ، كسى است كه تعصّب ورزد و براى كرم و خاك بكوشد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الحكمة الخالدةـ از سفارش هاى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پندها را حفظ كن و از دگرگونى ها بر حذر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مؤمنان ، خيرخواهى كن و از بيمارانشان عيادت كن و بر جنازه هايشان حاضر شو و فقيرانشان را يارى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دوستانت قرض بده و به بدهكارانت مهلت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خانه ات باش ، و به قوت خود ، قانع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اخلاق بزرگان ، خو بگير و از اخلاق پليدان ، دورى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اقامت در دنيا اندك است و اعتماد به آن ، گول زننده است و خوشىِ آن ، بردبارى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بخشنده و آسان گير و امانتدار باش ، و سخن جامع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احوال ، از خدا پروا كن و در هيچ يك از كارهايت ، از او نافرمانى نكن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الحكمة الخالدةـ از سفارش هاى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باطل نرو و از حق ، شرم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نمى دانى ، نگو و چيزى را كه نمى توانى ، بر عهده نگير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بزرگ نشمار و خودپسند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فخرفروشى و بى قرارى و قطع رحم نكن و همسايه را گرفتار نساز و به خاطر گرفتارى ، سركوفت نزن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را فاش نكن ، غيبت منما ، حسد نورز ، لقب بد به كسى نده و عيبجويى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 بدى شد ، ببخش و اگر به تو خوبى شد ، سپاس بگزار و اگر گرفتار شدى ، شكيبايى كن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عن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اِرحَمِ الفُقَراءَ لِقِلَّةِ صَبرِهِم ، وَارحَمِ الأَغنِياءَ لِقِلَّةِ شُكرِهِم ، وَارحَمِ الجَميعَ لِطولِ غَفلَتِهِم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وَصِيَّةِ لُقمانَ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ثَلاثَةُ أشياءَ تَحسُنُ بِالإِنسانِ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المَحضَرِ ، وَاحتِمالُ الإِخوانِ ، وقِلَّةُ المَلَلِ لِلصَّديقِ ، وأوَّلُ الغَضَبِ جُنونٌ وآخِرُهُ نَدَمٌ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مُر بِالمَعروفِ ، وَانهَ عَنِ المُنكَرِ ، وحاسِب نَفسَكَ قَبلَ أن تُسبَقَ عَلَيها ، وَاعرِفِ العُسرَةَ ، ولا تُفَرِّط في أمرِكَ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أمثال الشرق والغرب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وهُوَ يَعِظُ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وَالكَذِبَ ؛ فَإنَّهُ يُفسِدُ عَلَيكَ دينَكَ ، ويَمحو عَلَيكَ عِندَ النّاسِ مُرُوَّتَكَ ، ويَضَعُ مَنزِلَتَكَ ، ويُضيعُ جاهَكَ ، فَلا يَسمَعُ أحَدٌ مِنكَ إذا حَدَّثتَ ، ولا يُصَدِّقُكَ إذا قُلتَ ، ولا خَيرَ لَكَ فِي الحَياةِ إذا كُنتَ كَذلِكَ ؛ وإذَا اطَّلَعَ النّاسُ عَلى ذلِكَ في أمرِكَ ثُمَّ صَدَقتَ اتَّهَموكَ ، وحَقَّروا شَأنَكَ ، وأبغَضوا مَجلِسَكَ ، وأخفَوا عَنكَ أسرارَهُم ، وخَتَموا حَديثَهُم ، وكَتَموهُ ، وحَذَروكَ في أمرِ دينِهِم ، ولا يَأمَنوكَ في شَيءٍ مِن أحوالِهِم ، وهذِهِ حالَتُكَ فِي قُلوبِ النّاسِ ، وأكبَرُ مِن ذلِكَ مَقتُ اللّهِ وعُقوبَتُهُ فِي الآخِرَةِ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اِستَحِ مِنَ اللّهِ تَعالى بِقَدرِ قُربِهِ مِنكَ ، وخَف مِنَ اللّهِ تَعالى بِقَدرِ قُدرَتِهِ عَلَيكَ ، وإيّاكَ وكَثرَةَ الفُضولِ ؛ فَإِنَّ حِسابَكَ غَدا عَنها يَطولُ </w:t>
      </w:r>
      <w:r>
        <w:rPr>
          <w:rFonts w:eastAsia="Amiri" w:cs="Amiri" w:ascii="Amiri" w:hAnsi="Amiri"/>
          <w:color w:val="111111"/>
          <w:sz w:val="28"/>
          <w:szCs w:val="28"/>
          <w:rtl w:val="true"/>
          <w:lang w:bidi="ar-SA"/>
        </w:rPr>
        <w:t xml:space="preserve">. </w:t>
      </w:r>
      <w:r>
        <w:rPr>
          <w:rStyle w:val="FootnoteAnchor"/>
          <w:rtl w:val="true"/>
        </w:rPr>
        <w:footnoteReference w:id="51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فقيران ، به خاطر كمىِ صبرشان رحم كن و بر ثروتمندان ، به خاطر كمىِ سپاس گزارى شان رحم كن و بر همگان ، به خاطر غفلت طولانى شان رحم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حياة الحيوان الكبرىـ از سفارش هاى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انسان را نيكو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محضر بودن و تحمّل كردن دوستان و كم زحمت بودن براى رفيق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خشم ، ديوانگى است و آخر آن ، پشيمانى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كن و خودت را پيش از آن كه به حسابت رسيدگى شود ، حسابرسى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را بشناس و در كارت كوتاهى نكن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أمثال الشرق و الغرب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 در حالى كه پسرش را موعظه مى كرد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بپرهيز ؛ چرا كه دين تو را تباه مى كند ، و جوان مردىِ تو را نزد مردم ، از بين مى برد ، و جايگاهت را پايين مى آورد ، و مقامت را ضايع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هر گاه حديث نقل كنى ، كسى از تو نمى پذيرد ، و هر گاه سخن بگويى ، كسى تأييدت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چنين شدى ، خيرى در زندگى براى تو نيست ، و هر گاه مردم در كار تو بر اين موضوع آگاه شدند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هم بگويى ، تو را متّهم مى كنند ، و شخصيت تو را تحقير مى كنند ، و از همنشينى با تو ، بيزار مى شوند ، و رازشان را از تو پنهان مى دارند ، و خبرشان را مهر و موم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پوشانند ، و درباره كار دينشان ، از تو كناره مى گيرند ، و در هيچ يك از احوالشان ، تو را امين نمى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 وضعيت تو در دل مردم است ؛ ولى بزرگ تر از آن ، دشمنىِ خدا و كيفر او در آخرت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محبوب القلوبـ به نقل از لقمان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متعال ، به اندازه نزديكى اش به تو ، شرم كن ، و از خداى متعال ، به اندازه قدرتش بر تو ، بترس ، و از بسيارىِ دارايى ، بپرهيز ؛ چرا كه فردا حسابرسىِ تو درباره آن ، به درازا مى كشد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الحَكيمُ لاِبنِهِ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أحُثُّكَ عَلى سِتِّ خِصالٍ ، لَيسَ مِنها خَصلَةٌ الاّ وهِيَ تُقَرِّبُكَ إلى رِضوانِ اللّهِ عز و جل ، وتُباعِدُكَ مِن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تَعبُدَ اللّهَ ، ولا تُشرِكَ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بِقَضاءِ اللّهِ فيما أحبَبتَ وكَرِهتَ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 فِي اللّهِ وتُبغِضَ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لِلنّاسِ ما تُحِبُّ لِنَفسِكَ ، وتَكرَهُ لَهُم ما تَكرَهُ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تَكظِمُ الغَيظَ ، وتُحسِنُ إلى مَن أساءَ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الهَوى ومُخالَفَةُ الرَّدى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عَلَيكَ بِالصَّبرِ وَاليَقينِ ومُجاهَدَةِ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الصَّبرَ فيهِ أنواعُ الشَّرَفِ ، فَإِذا صَبَرتَ عَلى مَحارِمِ اللّهِ تَعالى ، وزَهِدتَ فِي الدُّنيا ، وتَهاوَنتَ بِالمَصائِبِ لَم يَكُن شَيءٌ أحَبَّ إلَيكَ مِنَ المَوتِ وأنتَ تَتَرَقَّبُهُ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محبوب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ما عِندَ اللّهِ ـ تَعالى ـ أفضَلُ مِنَ العَقلِ ، وما تَمَّ عَقلُ امرِئٍ حَتّى تَكونَ فيهِ عَشَرَةُ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مِنهُ مَأمونٌ ، وَالرُّشدُ مِنهُ مَأمولٌ ، نَصيبُهُ مِنَ الدُّنيا القوتُ ، وفَضلُ مالِهِ مَبذولٌ ، التَّواضُعُ أحَبُّ إلَيهِ مِنَ الكِبرِ ، الذُّلُّ أحَبُّ إلَيهِ مِنَ العِزِّ ، لا يَسأَمُ مِن طَلَبِ العَفوِ طولَ عُمُرِهِ ، ولا يَقدُمُ في طَلَبِ الحَوائِجِ مَن قَبلَهُ ، يَستَكثِرُ قَليلَ المَعروفِ مِن غَيرِهِ ، ويَستَقِلُّ الكَثيرَ مِن نَفسِهِ ، وَالخَصلَةُ العاشِرَةُ وهِيَ الَّتي يُنارُ بِها مَجدُهُ ، ويَعلو قَدرُهُ يَرى أنَّ جَميعَ النّاسِ خَيرٌ مِنهُ وأنَّهُ شَرُّهُم </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حكيم در سفارش خود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شش ويژگى تشويق مى كنم كه هر يك از آنها به تنهايى ، تو را به رضوان خداوند عز و جلنزديك ، و از خشمش دور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بپرستى و چيزى را با او شريك قرار ندهى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قضاى الهى ، در آنچه مى پسندى و آنچه نمى پسندى ، خشنود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تنها در راه خدا ، دوستى و دشمنى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براى خود مى پسندى ، براى مردم نيز بپسندى و آنچه را كه براى خود نمى پسندى ، براى مردم نيز نپسندى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را فرو برى و به كسى كه به تو بدى كرده ، نيكى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را رها كنى و با پليدى و پستى ، مخالفت نمايى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و يقين و جهاد با نفس داشته باش ، و بدان كه در شكيبايى ، انواع شرافت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 بر حرام هاى خداى متعال شكيبايى ورزيدى و در دنيا پارسايى پيشه كردى و گرفتارى ها را آسان گرفتى ، چيزى نزد تو محبوب تر از مرگ نخواهد بود و چشمْ انتظار آن خواهى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خداى متعال ، چيزى برتر از خرد نيست و خردِ هيچ مردى كامل نمى گردد ، مگر اين كه در او ده ويژگى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تكبّر در امان باشد ؛ به هدايت او اميدى باشد ؛ بهره او از دنيا ، به اندازه قوت باشد ؛ زيادىِ دارايى اش را ببخشد ؛ فروتنى ، نزد او دوستْ داشتنى تر از تكبّر باشد ؛ افتادگى ، نزد او دوستْ داشتنى تر از بزرگى باشد ؛ در طول عمرش ، از آمرزش خواهى به ستوه نيايد ؛ در درخواست نيازمندى ها ، از نفر قبل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نيازمندتر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پيشى نگيرد ؛ خوبىِ اندك ديگران را بسيار شمارد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خود را اندك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دهم ـ كه با آن ، عظمت او مى درخشد و ارزش او بالا مى رود ـ اين است كه همه مردم را بهتر از خود و خود را بدتر از همه آنان ببيند</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ومعاليها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لُقمانَ الحَكيمِ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أكتُمُ الحاجَةَ ، ولا أنطِقُ فيما لا يَعنيني ، ولا أكونُ مِضحاكا مِن غَيرِ عَجَبٍ ، ولا مَشّاءً إلى غَيرِ أَرَبٍ ، الصَّمتُ خَيرٌ وقَليلٌ فاعِلُهُ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جالِسِ الصّالِحينَ مِن عِبادِ اللّهِ ، فَإِنَّكَ تُصيبُ بِمُجالَسَتِهِم خَيراً ، ولَعَلَّهُ أن يَكونَ آخِرُ ذلِكَ تَنزِلُ عَلَيهِمُ الرَّحمَةُ فَتُصيبَكَ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تُجالِسِ الأَشرارَ ؛ فَإِنَّكَ لا يُصيبُكَ مِن مُجالَسَتِهِم خَيرٌ ، ولَعَلَّهُ أن يَكونَ في آخِرِ ذلِكَ أن تَنزِلَ عَلَيهِم عُقوبَةٌ فَتُصيبَكَ مَعَهُم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الدعاء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كُنتَ تُريدُ البَقاءَ ـ ولا بَقاءَ ـ فَاجعَل خَشيَةَ اللّهِ عَزَّ وجَلَّ غِطاءَكَ فَوقَ رَأسِكَ ، ووِطاءَكَ فَلَعَلَّكَ أن تَنجُوَ وما أراكَ بِناجٍ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الدُّنيا بَحرٌ عَميقٌ ، قَد غَرِقَ فيهِ ناسٌ كَثيرٌ ، فَليَكُن سَفينَتُكَ فيها تَقوَى اللّهِ ، وحَشوُهَا الإِيمانَ بِاللّهِ ، وشِراعُهَا التَّوَكُّلَ عَلَى اللّهِ ، ومَجاذيفُهَا التَّسبيحَ وَالتَّهليلَ ، ولَعَلَّكَ أن تَنجُوَ وما أراكَ بِناجٍ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كُنتَ لا توقِنُ بِالبَعثِ فَإِذا نِمتَ فَلا تَستَيقِظ ؛ فَإِنَّكَ كَما تَستَيقِظُ فَكَذلِكَ تُبعَثُ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اُذكُرِ اللّهَ عِندَ هَمِّكَ إذا هَمَمتَ ، وعِندَ يَدِكَ إذا أقسَمتَ ، وعِندَ لِسانِكَ إذا حَكَمتَ </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الأخلاق و معاليها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لقمان حكيم ، نقل است كه او پيوسته مى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مى دارم ، و درباره چيزى كه به من مربوط نيست ، سخن نمى گويم ، و بدون شگفتى نمى خندم ، و بدون مقصد ، راه نمى روم و البته سكوت ، بهتر است ؛ ولى رعايت كننده آن اندك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بندگان نيكوكار خدا همنشينى كن ؛ چرا كه در سايه همنشينى با آنان ، به خير مى رسى ، و چه بسا در پايانِ اين همنشينى ، رحمت خدا بر آنان فرود آيد و تو نيز به همراه آنان بهره مند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بدكاران همنشينى نكن ؛ چرا كه از همنشينى با آنان ، خيرى به تو نمى رسد ، و چه بسا در پايان اين همنشينى ، كيفرى بر آنان فرود آيد و تو نيز به همراه آنان گرفتار گردى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الدعاء ، طبرانىـ به نقل از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ماندگارى را مى خواهى ـ هر چند ماندگارى اى وجود ندارد ـ ترس از خداوند عز و جل را سرپوش و زيرانداز خود قرار بده تا شايد نجات يابى ؛ هر چند من تو را نجات يافته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دريايى عميق است كه مردمان بسيارى در آن غرق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كشتىِ تو در آن ، تقواى الهى باشد و مسافران آن ايمان به خدا ، بادبان آن توكّل بر خدا ، و پاروهاى آن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شايد نجات يابى ؛ هر چند من تو را نجات يافته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رستاخيز را باور ندارى ، هر گاه خوابيدى ، بيدار نشو ؛ پس همان طور كه بيدار مى شوى ، همان گونه هم بر انگيخته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انجام دادن كارى همّت مى گمارى ، هنگام تصميم گرفتن ، و هر گاه چيزى را قسمت مى كنى ، هنگام دست دراز كردن ، و هر گاه درباره چيزى حكم مى كنى ، هنگام زبان گشودنت ، خدا را ياد كن</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العَمَلُ لا يُستَطاعُ إلاّ بِاليَقينِ ، ومَن يَضعُف يَقينُهُ يَضعُف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جاءَكَ الشَّيطانُ مِن قِبَلِ الشَّكِّ وَالرَّيبِ فَاغلِبهُ بِاليَقينِ وَالنَّصيحَةِ ، وإذا جاءَكَ مِن قِبَلِ الكَسَلِ وَالسَّآمَةِ فَاغلِبهُ بِذِكرِ القَبرِ وَالقِيامَةِ ، وإذا جاءَكَ مِن قِبَلِ الرَّغَبةِ وَالرَّهبَةِ فَأَخبِرهُ أنَّ الدُّنيا مُفارَقَةٌ مَتروكَةٌ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الرضا عن اللّه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يَنزِلَنَّ بِكَ أمرٌ رَضيتَهُ أو كَرِهتَهُ إلاّ جَعَلتَ فِي الضَّميرِ مِنكَ أنَّ ذلِكَ خَيرٌ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فَلا أقدِرُ أن اُعطِيَكَها دونَ أن أعلَمَ ما قُلتَ إنَّهُ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فَإِنَّ اللّهَ قَد بَعَثَ نَبِيّاً ، هَلُمَّ حَتّى نَأتِيَهُ فَعِندَهُ بَيانُ ما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وهُوَ عَلى حِمارٍ ، وَابنُهُ عَلى حِمارٍ ، وتَزَوَّدوا ما يُصلِحُهُم مِن زادٍ ، ثُمَّ سارا أيّاماً ولَيالِيَ حَتّى تَلَقَّتهُما مَغارَةٌ ، فَأَخَذا اُهبَتَهُما لَها ، فَدَخَلاها فَسارا ما شاءَ اللّهُ أن يَسيرا حَتّى ظَهَرا وقَد تَعالَى النَّهارُ ، وَاشتَدَّ الحَرُّ ، ونَفَدَ الماءُ وَالزّادُ ، وَاستَبطَئا حِمارَيهِما ، فَنَزَلَ لُقمانُ ونَزَلَ ابنُهُ ، فَجَعَلا يَشتَدّانِ عَلى سَوقِهِما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هُما كَذلِكَ إذ نَظَرَ لُقمانُ أمامَهُ ، فَإِذا هُوَ بِسَوادٍ ودُخانٍ ، 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سَحَرٌ </w:t>
      </w:r>
      <w:r>
        <w:rPr>
          <w:rStyle w:val="FootnoteAnchor"/>
          <w:rtl w:val="true"/>
        </w:rPr>
        <w:footnoteReference w:id="523"/>
      </w:r>
      <w:r>
        <w:rPr>
          <w:rFonts w:ascii="Amiri" w:hAnsi="Amiri" w:eastAsia="Amiri" w:cs="Amiri"/>
          <w:color w:val="111111"/>
          <w:sz w:val="28"/>
          <w:sz w:val="28"/>
          <w:szCs w:val="28"/>
          <w:rtl w:val="true"/>
          <w:lang w:bidi="ar-SA"/>
        </w:rPr>
        <w:t xml:space="preserve">، وَالدُّخانُ عُمرانٌ وناسٌ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كَذلِكَ يَسيرانِ إذ وَطِئَ ابنُ لُقمانَ عَلى عَظمٍ ناتِئٍ عَلَى الطَّريقِ ، فَدَخَلَ مِن باطِنِ القَدَمِ حَتّى ظَهَرَ مِن أعلاها ، فَخَرَّ ابنُ لُقمانَ مَغشِيّاً عَلَيهِ ، فَحانَت مِن لُقمانَ التِفاتَةٌ ، فَإِذا هُوَ بِابنِهِ صَريعٌ ، فَوَثَبَ إلَيهِ فَضَمَّهُ إلى صَدرِهِ ، وَاستَخرَجَ العَظمَ بِأَسنانِهِ ، وَاشتَقَّ عِمامَهً كانَت عَلَيهِ فَلاثَ بِها رِجلَهُ ، ثُمَّ نَظَرَ إلى وَجهِ ابنِهِ فَذَرَفَت عَيناهُ فَقَطَرَت قَطرَةٌ مِن دُموعِهِ عَلى خَدِّ الغُلامِ ، فَانتَبَهَ لَها ، فَنَظَرَ إلى أبيهِ وهُوَ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أنتَ تَبكي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لي ، كَيفَ يَكونُ هذا خَيرٌ لي وأنتَ تَبكي؟ وقَد نَفَدَ الطَّعامُ وَالماءُ ، وبَقيتُ أنَا وأنتَ في هذَا المَكانِ ، فَإِن ذَهَبتَ وتَرَكتَني عَلى حالي ذَهَبتَ بِهَمٍّ وغَمٍّ ما بَقيتَ ، وإن أقَمتَ مَعي مِتنا جَميعاً ، فَكَيفَ عَسى أن يَكونَ هذا خَيرٌ لي وأنتَ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بُكائي ـ يا بُنَيَّ ـ فَوَدِدتُ أنّي أفتَديكَ بِجَميعِ حَظّي مِنَ الدُّنيا ، ولكِنّي والِدٌ ، ومِنّي رِقَّةُ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هذا خَيرٌ لي ، فَلَعَلَّ ما صُرِفَ عَنكَ ـ يا بُنَيَّ ـ أعظَمُ مِمَّا ابتُليتَ بِهِ ، ولَعَلَّ مَا ابتُليتَ بِهِ أيسَرُ مِمّا صُرِفَ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يُحاوِرُهُ إذ نَظَرَ لُقمانُ هكَذا أمامَهُ فَلَم يَرَ ذلِكَ الدُّخانَ وَالسَّوادَ ، 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ثَمَّ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 ولكِن لَعَلَّ أن يَكونَ قَد أحدَثَ رَبّي بِما رَأَيتُ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يَتَفَكَّرُ في هذا إذ نَظَرَ أمامَهُ فَإِذا هُوَ بِشَخصٍ قَد أقبَلَ عَلى فَرَسٍ أبلَقَ ، عَلَيهِ ثِيابٌ بَياضٌ ، وعِمامَةٌ بَيضاءُ يَمسَحُ الهَواءَ مَسحاً ، فَلَم يَزَل يَرمُقُهُ بِعَينِهِ حَتّى كانَ مِنهُ قَريباً فَتَوارى عَنهُ ثُمَّ صاحَ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لُقمانُ؟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يُقالُ ، وكَذلِكَ نَعَتَني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ابنُكَ هذَا السَّفيهُ؟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مَن أنتَ أسمَعُ كَلامَكَ ، ولا أرى وَجهَكَ؟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جِبريلُ ، لا يَراني إلاّ مَلَكٌ مُقَرَّبٌ ، أو نَبِيٌّ مُرسَلٌ ، لَولا ذلِكَ لَرَأَيتَني ، فَما قالَ لَكَ ابنُكَ هذَا السَّفيهُ؟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أنتَ جِبريلَ ، فَأَنتَ أعلَمُ بِما قالَهُ ابني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بِشَيءٍ مِن أمرِكُما عَلى أن حَفِظتُكُما ، ائتيني ، فَقَد أمَرَني رَبّي بِخَسفِ هذِهِ المَدينَةِ وما يَليها ، ومَن فيها ، فَأَخبَروني أنَّكُما تُريدانِ هذِهِ المَدينَةَ ، فَدَعَوتُ رَبّي أن يَحبِسَكُما عَنّي بِما شاءَ فَحَبَسَكُمَا اللّهُ عَنّي بِمَا ابتُلِيَ بِهِ ابنُكُ ، ولَو لا مَا ابتُلِيَ بِهِ ابنُكُ لَخَسَفتُ بِكُما مَعَ مَن خَسَفتُ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جِبريلُ يَدَهُ عَلى قَدَمِ الُغلامِ فَاستَوى قائِماً، ومَسَحَ يَدَهُ عَلَى الَّذي كانَ فيهِ الطَّعامُ فَامتَلَأَ طَعاماً، ومَسَحَ يَدَهُ عَلَى الَّذي كانَ فيهِ الماءُ فَامتَلَأَ ماءً، ثُمَّ حَمَلَهُما وحِمارَيهِما فَزَجَلَ بِهِما كَما يُزجَلُ الطَّيرُ، فَإِذا هُما فِي الدّارِ الَّتي خَرَجا مِنها بَعدَ أيّامٍ ولَيالي </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بدون يقين ، امكان ندارد ، و هر كس يقينش ضعيف باشد ، عملش نيز ضعيف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شيطان از راه شك و ترديد به سوى تو آمد ، او را به وسيله يقين و اخلاص ، شكست بده ، و هر گاه از راه تنبلى و خستگى وارد شد ، با ياد قبر و قيامت ، بر او چيره شو ، و هر گاه از راه علاقه و ترس وارد شد ، به او خبر ده كه دنيا جدا شدنى و رها شدنى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الرضا عن اللّه ، ابن أبى الدنياـ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بكوش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 خوش آيند و ناخوش آيندى براى تو پيش نيايد ، مگر اين كه در باطن خود ، آن را خيرى براى خوش بشمارى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سفارش تو نمى توانم عمل كنم ، مگر بدانم كه مطلب ، همان گونه است كه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 و جل پيامبرى را مبعوث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پيش او برويم كه بيان آنچه برايت گفتم ،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پيش او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و پسرش ، هر كدام سوار بر الاغ جداگانه ، به راه افتادند و هر چه زاد و توشه لازم داشتند ، با خود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و شب ها راه رفتند تا به غارى رسيدند و خود را براى سفر به درون آن غار ، مهيّا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غار شدند و به اندازه اى كه خداوند خواسته بود ، در آن راه رفتند ، تا اين كه از غار بيرون آمدند ، در حالى كه روز ، بالا آمده بود و گرما شدّت گرفته بود و آب و توشه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ها ايستاندند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و پسرش پياده شدند و الاغ ها را از پشت سر ، به سرعت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لقمان جلو را نگاه كرد ، ديد سياهى و دودى ، از دور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سياهى، درخت است و دود هم آبادى و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در حركت بودند ، پاى پسر لقمان ، روى استخوان تيزى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 از كف پا فرو رفت و از بالاى آن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لقمان ، بى هوش به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 وقتى متوجّه شد كه پسرش به زمين افتاده ، به سويش پريد و او را به سينه اش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را با دندان هايش بيرون آورد و دستارى را كه همراه داشت ، پاره كرد و به پاى او پيچيد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چهره پسرش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پر از اشك شد و قطره اى از اشكش بر چهره فرزندش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 متوجّه اشك پدر شد و ديد كه پدرش گريه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دارى گريه مى كنى و با اين حال ،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تو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اين برايم خير است ، در حالى كه تو مى گريى؟ در حالى كه آب و غذا تمام شده و من و تو ، در اين جا مانده ايم؟ اگر بروى و مرا رها كنى ، تا زنده اى ، در غم و اندوه به سر مى برى و اگر با من بمانى ، هر دو مى 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طور اين برايم خير باشد ، در حالى كه تو مى گريى؟ 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ام ـ 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آن روست كه من دوست دارم همه دنيايم را فداى تو بكنم ؛ من پدرم و دل پدر ، نازك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اين كار برايم خير است؟ شايد آنچه از تو دور شده ، بزرگ تر از اين بلايى باشد كه بدان گرفتار آمده اى و شايد آنچه بدان گرفتار شده اى ، آسان تر از آن باشد كه از تو دور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 در اين حال كه با پسرش حرف مى زد ، بار ديگر جلوى خود را نگاه كرد ؛ ولى آن دود و سياهى را نديد و پيش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جا چيزى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ديدم ؛ ولى شايد خداوند ، براى آنچه ديدم ، چيز تازه اى پيش آورده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همين فكر بود كه جلوى خود را نگاه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شخصى سوار بر اسب ابلق ، به طرف او مى آيد و لباس سفيد و دستار سفيدى دارد كه هوا را صاف و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با گوشه چشم ، به او نگاه مى كرد تا اين كه نزديك شد ؛ ولى از او پنهان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فرياد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لقمانى؟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تويى؟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مى گويند ، و پروردگارم مرا چنين وصف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سفيه تو ، چه مى گويد؟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كه من سخن تو را مى شنوم ، ولى روى تو را نمى 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جبرئيل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كسى جز فرشته مقرّب و پيامبر مرسَل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نبود ، مرا مى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سفيه تو ، چه مى گويد؟ لقمان ، پيش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جبرئيلى ، خودت به آنچه پسرم گفته ، آگاهى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وظيفه اى نداشتم جز اين كه شما را حفظ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من فرمان داد كه اين شهر و اطراف آن را و هر چه را در آن است ، فرو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مرا خبر كردند كه شما مى خواهيد به اين شهر بياييد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از خدا خواستم كه هر طور خود اراده مى كند ، شما را از برخورد با من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شما را با آنچه پسرت بدان گرفتار شد ، از برخورد با من بازداشت و اگر آن گرفتارىِ پسرت نبود ، شما را هم با ديگران فرو مى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جبرئيل عليه السلام به پاى پسر لقمان دست كشيد ، او به پا خاست ، و به ظرف غذا دست كشيد، پر از غذا شد ، و به ظرف آب دست كشيد، پر از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و الاغ هايشان را حمل كرد و مانند پرنده پروازشان داد تا به خانه اى رسيدند كه چند شبانه روز بود از آن خارج شده بودند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وهُوَ يَعِظُهُ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اِختَرِ المَجالِسَ عَلى عَينِكَ ، فَإِذا رَأَيتَ المَجلِسَ يُذكَرُ فيهِ اللّهُ عَزَّ وجَلَّ فَاجلِس مَعَهُم ؛ فَإِنَّكَ إن تَكُ عالِماً يَنفَعكَ عِلمُكَ ، وإن تَكُ غَبِيّاً يُعَلِّموكَ ، وإن يُطلِعِ اللّهُ عَلَيهِم بِرَحمَةٍ تُصيبُكَ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تَجلِس فِي المَجلِسِ الَّذي لا يُذكَرُ اللّهُ فيهِ ، فَإِنَّكَ إن تَكُ عالِما لا يَنفَعكَ عِلمُكَ ، وإن تَكُ غَبِيّاً يَزيدوكَ غُبِيّاً </w:t>
      </w:r>
      <w:r>
        <w:rPr>
          <w:rStyle w:val="FootnoteAnchor"/>
          <w:rtl w:val="true"/>
        </w:rPr>
        <w:footnoteReference w:id="525"/>
      </w:r>
      <w:r>
        <w:rPr>
          <w:rFonts w:ascii="Amiri" w:hAnsi="Amiri" w:eastAsia="Amiri" w:cs="Amiri"/>
          <w:color w:val="111111"/>
          <w:sz w:val="28"/>
          <w:sz w:val="28"/>
          <w:szCs w:val="28"/>
          <w:rtl w:val="true"/>
          <w:lang w:bidi="ar-SA"/>
        </w:rPr>
        <w:t xml:space="preserve">، وإن يُطلِعِ اللّهُ إلَيهِم بَعدَ ذلِكَ بِسَخَطٍ يُصيبُكَ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تَغبِطوا امرَأً رَحبَ الذِّراعَينِ يَسفِكُ دِماءَ المُؤمِنينَ فَإِنَّ لَهُ عِندَ اللّهِ قاتِلاً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مُعاوِيَةَ، حَدَّثَنا هِشامُ بنُ عُروَة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لِتَكُن كَلِمَتُكَ طَيِّبَةً ، وَليَكُن وَجهُكَ بِسطاً تَكُن أحَبَّ إلَى النّاسِ مِمَّن يُعطيهِمُ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رَأسُ الحِكمَةِ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تَزرَعونَ تَحصُدونَ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خَليلَكَ وخَليلَ أبيكَ </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البدايه و النهايه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در حالى كه پسرش را موعظه مى كرد ، بدو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را آگاهانه انتخاب كن ؛ هر گاه ديدى در مجلسى خداوند عز و جل ياد مى گردد ، با آنان بنشين ؛ چرا كه تو اگر دانا باشى ، دانشت تو را سود مى بخشد و اگر نادان باشى ، آنان به تو مى آموزند و اگر خداوند به رحمت بر آنان نظر كند ، رحمت خداوند به همراه آنان ، شامل حال تو نيز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مجلسى كه خداوند در آن ياد نمى شود ، ننشين ؛ چرا كه تو اگر دانا باشى ، دانشت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نمى بخشد و اگر نادان باشى ، بر نادانى ات مى افزايند و اگر خداوند عز و جل پس از آن بر آنان خشم گيرد ، تو را نيز به همراه آنان گرفتار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مردى را نخوريد كه دو دست خود را گشوده و خون مؤمنان را مى ريزد ؛ چرا كه او در پيشگاه خداوند ، قاتلى دارد كه نمى ميرد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معاويه ، از هشام بن عروه ، از پدرش براى ما نقل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گفتارت خوش باشد و رويى باز داشته باشى ، تا نزد مردم ، محبوب تر از كسى باشى كه به آنان چيزى عطا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مدارا ، اساس حكمت است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 گونه كه كشت مى كنيد ، درو خواهيد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خود و دوست پدرت را دوست بدار</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الإيمان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لا تُرسِل رَسولَكَ جاهِلاً فَإِن لَم تَجِد حَكيما فَكُن رَسولَ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وَالكَذِبَ؛ فَإِنَّهُ شَهِيٌّ كَلَحمِ العُصفورِ عَمّا قَليلٍ يَقلي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اُحضُرِ الجَنائِزَ ، ولا تَحضُرِ العُرسَ ؛ فَإِنَّ الجَنائِزَ تُذَكِّرُكَ الآخِرَةَ ، وَالعُرسَ تُشَهّيكَ </w:t>
      </w:r>
      <w:r>
        <w:rPr>
          <w:rStyle w:val="FootnoteAnchor"/>
          <w:rtl w:val="true"/>
        </w:rPr>
        <w:footnoteReference w:id="527"/>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تَأكُل شِبَعا عَلَى شِبَعٍ ؛ فَإِنَّكَ إن تُلقِهِ لِلكَلبِ خَيرٌ مِن أن تَأكُلَهُ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تَكُن حُلواً فَتُبلَعَ ، ولا مُرّاً فَتُلفَظَ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رُوِيَ عَن لُقمانَ مِن حِكمَتِهِ ووَصِيَّتِهِ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أقِمِ الصَّلاةَ ، فَإِنَّما مَثَلُها في دينِ اللّهِ كَمَثَلِ عُمُدِ فُسطاطٍ ؛ فَإِنَّ العَمودَ إذَا استَقامَ نَفَعَتِ الأَطنابُ وَالأَوتادُ وَالظِّلالُ ، وإن لَم يَستَقِم لَم يَنفَع وَتِدٌ ولا طُنُبٌ ولا 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صاحِبِ العُلَماءَ وجالِسهُم ، وزُرهُم في بُيوتِهِم ، لَعَلَّكَ أن تُشبِهَهُم فَتَكونَ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ـ يا بُنَيَّ ـ أنّي ذُقتُ الصَّبِرَ وأنواعَ المُرِّ ، فَلَم أرَ أمَرَّ مِنَ الفَقرِ ، فَإِنِ افتَقَرتَ يَوماً فَاجعَل فَقرَكَ بَينَكَ وبَينَ اللّهِ ، ولا تُحَدِّثِ النّاسَ بِفَقرِكَ فَتَهونَ عَلَيهِم ، ثُمَّ سَل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أحَدٍ دَعَا اللّهَ 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سَأَلَهُ فَلَم يُعطِهِ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ثِق بِاللّهِ عَزَّ وجَلَّ ثُمَّ سَل فِي النّاسِ هَل مِن أحَدٍ وَثِقَ بِاللّهِ فَلَم يُنجِهِ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تَوَكَّل عَلَى اللّهِ ثُمَّ سَل فِي النّاسِ مَن ذَا الَّذي تَوَكَّلَ عَلَى اللّهِ فَلَم يَكفِهِ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أحسِنِ الظَّنَّ بِاللّهِ ثُمَّ سَل فِي النّاسِ مَن ذَا الَّذي أحسَنَ الظَّنَّ بِاللّهِ فَلَم يَكُن عِندَ حُسنِ ظَنِّهِ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يُرِد رِضوانَ اللّهِ يُسخِط نَفسَهُ كَثيراً ، ومَن لا يُسخِط نَفسَهُ لا يُرضِ رَبَّهُ ، ومَن لا يَكتُم </w:t>
      </w:r>
      <w:r>
        <w:rPr>
          <w:rStyle w:val="FootnoteAnchor"/>
          <w:rtl w:val="true"/>
        </w:rPr>
        <w:footnoteReference w:id="529"/>
      </w:r>
      <w:r>
        <w:rPr>
          <w:rFonts w:ascii="Amiri" w:hAnsi="Amiri" w:eastAsia="Amiri" w:cs="Amiri"/>
          <w:color w:val="111111"/>
          <w:sz w:val="28"/>
          <w:sz w:val="28"/>
          <w:szCs w:val="28"/>
          <w:rtl w:val="true"/>
          <w:lang w:bidi="ar-SA"/>
        </w:rPr>
        <w:t xml:space="preserve">غَيظَهُ يُشمِت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تَعَلَّمِ الحِكمَةَ تَشرُف ؛ فَإِنَّ الحِكمَةَ تَدُلُّ عَلَى الدّينِ ، وتُشَرِّفُ العَبدَ عَلَى الحُرِّ ، وتَرفَعُ المِسكينَ عَلَى الغَنِيِّ ، وتُقَدِّمُ الصَّغيرَ عَلَى الكَبيرِ ، وتُجلِسُ المِسكينَ مَجالِسَ المُلوكِ ، وتَزيدُ الشَّريفَ شَرَفاً ، وَالسَّيِّدَ سُؤدَدا ، وَالغَنِيَّ مَجداً ، وكَيفَ يَتَهَيَّأُ لَهُ أمرُ دينِهِ ومَعيشَتِهِ بِغَيرِ حِكمَةٍ ، ولَن يُهَيِّئَ اللّهُ عَزَّ وجَلَّ أمرَ الدُّنيا وَالآخِرَةِ إلاّ بِالحِكمَةِ ، ومَثَلُ الحِكمَةِ بِغَيرِ طاعَةٍ مَثَلُ الجَسَدِ بِلا نَفسٍ ، أو مَثَلُ الصَّعيدِ بِلا ماءٍ ، ولا صَلاحَ لِلجَسَدِ بِلا نَفسٍ ، ولا لِلصَّعيدِ بِغَيرِ ماءٍ ، ولا لِلحِكمَةِ بِغَيرِ طاعَةٍ </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 الإيمانـ به نقل از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را فرستاده ات قرار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دانايى براى بردن پيامت نيافتى ، خودت فرستاده خودت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بپرهيز ؛ چرا كه مانند گوشت گنجشك ، لذيذ است و كمِ آن را نيز كباب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جنازه ها حاضر شو ؛ ولى در عروسى ها حاضر نشو ؛ چراكه جنازه ها آخرت را به يادت مى آورند و عروسى ها تو را به دنيا حريص مى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سيرى ، نخور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براى سگ بيندازى ، بهتر از اين است كه بخورى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شيرين نباش كه بلعيده شوى ، و چنان تلخ هم نباش كه دور انداخته 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كنز الفوائدـ در نقل حكمت ها و سفارش هاى لقمان عليه السلام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 پا دار ؛ زيرا مَثَل آن در دين ، مانند ستون خيمه است كه هر گاه پايدار باشد ، ريسمان ها و ميخ ها و سايه بان ها سودمند خواهند بود ، و گرنه ، ميخ و ريسمان و سايه بان ، فايده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دانشمندان ، همراهى و همنشينى كن و آنان را در خانه هايشان ديدار كن ، تا شايد به آنان شبيه بشوى و از زمره آنان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من شيره درخت صبر و انواع تلخى را چشيدم ؛ ولى چيزى تلخ تر از فقر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روزى فقير شدى ، آن را بين خود و خدا نگه دار و به مردم بازگو نكن ، كه نزد آنان خوار مى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از مردم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هست كه خدا را خوانده باشد ، ولى خدا پاسخ او را نداده باشد ؟ يا اين كه از او خواسته باشد ، ولى بدو نبخشيده باشد ؟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عز و جل اعتماد كن و آن گاه ، از مردم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هست كه به خدا اعتماد كرده باشد ، ولى خدا ، او را كامياب نگردانده باشد ؟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توكّل كن و آن گاه ، از مردم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به خدا توكّل كرده باشد ، ولى خدا ، او را كفايت نفرموده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خوش گمان باش و آن گاه ، از مردم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خدا خوش گمان شد ، ولى خدا چنان نبود كه او گمان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خُشنودىِ خدا را مى خواهد ، بايد بسيار بر خود ، خشم بگيرد و هر كه بر خود خشم نگيرد ، پروردگارش را خشنود نمى گرداند ، و هر كه خشمش را فرو ننشانَد ، دشمنش را به شماتت وا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بياموز تا بزرگ شوى ؛ چرا كه حكمت ، راه نماى دين است ، برده را بر آزادْ شرافت مى دهد ، گدا را بر ثروتمندْ برترى مى بخشد ، كوچك را بر بزرگْ مقدّم مى دارد ، گدا را در مجالس پادشاهان مى نشاند ، و شرافتِ شريف و آقايىِ مولا و عظمت ثروتمند را زياد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كار دين و دنياى انسان ، بدون حكمت سامان پذيرد ، در حالى كه خداوند عز و جل كار دنيا و آخرت را جز با حكمت ، سامان نمى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حكمتِ بدون طاعت ، مانند پيكر بى جان يا مانند خاك بى آب است ، و پيكر بى جان و خاك بى آب و حكمت بى طاعت ، هيچ كدام فايده اى ندارند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الاختصاص عن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الحَكيمَ ـ رَحِمَهُ اللّهُ ـ لَمّا خَرَجَ مِن بِلادِهِ نَزَلَ بِقَريَةٍ بِالمَوصِلِ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كومليسُ </w:t>
      </w:r>
      <w:r>
        <w:rPr>
          <w:rStyle w:val="FootnoteAnchor"/>
          <w:rtl w:val="true"/>
        </w:rPr>
        <w:footnoteReference w:id="531"/>
      </w:r>
      <w:r>
        <w:rPr>
          <w:rFonts w:ascii="Amiri" w:hAnsi="Amiri" w:eastAsia="Amiri" w:cs="Amiri"/>
          <w:color w:val="111111"/>
          <w:sz w:val="28"/>
          <w:sz w:val="28"/>
          <w:szCs w:val="28"/>
          <w:rtl w:val="true"/>
          <w:lang w:bidi="ar-SA"/>
        </w:rPr>
        <w:t xml:space="preserve">، فَلَمّا ضاقَ بِها ذَرعُهُ ، وَاشتَدَّ بِها غَمُّهُ ، ولَم يَكُن بِها أحَدٌ يُعينُهُ عَلى أمرِهِ ، أغلَقَ البابَ وأدخَلَ ابنَهُ يَعِظُهُ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الدُّنيا بَحرٌ عَميقٌ ، هَلَكَ فيها بَشَرٌ كَثيرٌ ، تَزَوَّد مِن عَمَلِها ، وَاتَّخِذ سَفينَةً حَشوُها تَقوَى اللّهِ ، ثُمَّ اركَب لُجَجَ الفُلكِ تَنجو ، وإنّي لَخائِفٌ أن لا تَنجُوَ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السَّفينَةُ إيمانٌ ، وشِراعُهَا التَّوَكُّلُ ، وسُكّانُهَا الصَّبرُ ، ومَجاذيفُهَا الصَّومُ وَالصَّلاةُ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رَكِبَ البَحرَ مِن غَيرِ سَفينَةٍ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أقِلَّ الكَلامَ ، وَاذكُرِ اللّهَ عَزَّ وجَلَّ في كُلِّ مَكانٍ ؛ فَإِنَّهُ قَد أنذَرَكَ وحَذَّرَكَ وبَصَّرَكَ وعَلَّمَكَ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اِتَّعِظ بِالنّاسِ قَبلَ أن يَتَّعِظَ النّاسُ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اِتَّعِظ بِالصَّغيرِ قَبلَ أن يَنزِلَ بِكَ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اِملِك نَفسَكَ عِندَ الغَضَبِ حَتّى لا تَكونَ لِجَهَنَّمَ حَطَباً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الفَقرُ خَيرٌ مِن أن تَظلِمَ وتَطغى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وأن تَستَدينَ فَتَخونَ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أن تَستَذِلَّ فَتُخزِيَ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إيّاكَ أن تَخرُجَ مِنَ الدُّنيا فَقيراً ، وتَدَعَ أمرَكَ وأموالَكَ عِندَ غَيرِكَ قَيِّماً ، فَتُصَيِّرَهُ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اللّهَ تَعالى رَهَنَ النّاسَ بِأَعمالِهِم ، فَوَيلٌ لَهُم مِمّا كَسَبَت أيديهِم وأفئِدَتُهُم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تَأمَنِ الدُّنيا وَالذُّنوبُ وَالشَّيطانُ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إنَّهُ قَدِ افتَتَنَ الصّالِحونَ مِنَ الأَوَّلينَ ، فَكَيفَ يَنجو مِنهُ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اِجعَلِ الدُّنيا سِجنَكَ فَتَكونَ الآخِرَةُ جَنَّتَكَ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إنَّكَ لَم تُكَلَّف أن تُشيلَ الجِبالَ ، ولَم تُكَلَّف ما لا تُطيقُهُ ، فَلا تَحمَلِ البَلاءَ عَلى كَتِفِكَ ، ولا تَذبَح نَفسَكَ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إنَّكَ كَما تَزرَعُ تَحصُدُ وكَما تَعمَلُ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تُجاوِرَنَّ المُلوكَ فَيَقتُلوكَ ، ولا تُطِعهُم فَتَكفُرَ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جاوِرِ المَساكينَ وَاخصُصِ الفُقَراءَ وَالمَساكينَ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كُن لِليَتيمِ كَالأَبِ الرَّحيمِ ، ولِلأَرمَلَةِ كَالزَّوجِ العَطوفِ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 لَيسَ 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لي غُفِرَ لَهُ ، إنَّهُ لا يُغفَرُ إلاّ لِمَن عَمِلَ بِطاعَةِ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الجارَ ثُمَّ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الرَّفيقَ ثُمَّ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لَو كانَتِ البُيوتُ عَلَى العَجَلِ </w:t>
      </w:r>
      <w:r>
        <w:rPr>
          <w:rStyle w:val="FootnoteAnchor"/>
          <w:rtl w:val="true"/>
        </w:rPr>
        <w:footnoteReference w:id="532"/>
      </w:r>
      <w:r>
        <w:rPr>
          <w:rFonts w:ascii="Amiri" w:hAnsi="Amiri" w:eastAsia="Amiri" w:cs="Amiri"/>
          <w:color w:val="111111"/>
          <w:sz w:val="28"/>
          <w:sz w:val="28"/>
          <w:szCs w:val="28"/>
          <w:rtl w:val="true"/>
          <w:lang w:bidi="ar-SA"/>
        </w:rPr>
        <w:t xml:space="preserve">ما جاوَرَ رَجُلٌ جارَ سَوءٍ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الوَحدَةُ خَيرٌ مِن صاحِبِ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الصّاحِبُ الصّالِحُ خَيرٌ مِنَ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نَقلُ الحِجارَةِ وَالحَديدِ خَيرٌ مِن قَرينِ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نَقَلتُ الحِجارَةَ وَالحَديدَ فَلَم أجِد شَيئاً أثقَلَ مِن قَرينِ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 مَن يَصحَب قَرينَ السَّوءِ لا يَسلَم ، و مَن يَدخُل مَداخِلَ السَّوءِ 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لا يَكُفَّ لِسانَهُ يَندَم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المُحسِنُ تُكافِئُ بِإِحسانِهِ ، وَالمُسيءُ يَكفيكَ مَساويهِ ، لَو جَهَدتَ أن تَفعَلَ بِهِ أكثَرَ مِمّا يَفعَلُهُ بِنَفسِهِ ما قَدَرتَ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ذَا الَّذي عَبَدَ اللّهَ فَخَذَلَهُ ، و مَن ذَا الَّذِي ابتَغاهُ فَلَم يَجِدهُ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ومَن ذَا الَّذي ذَكَرَهُ فَلَم يَذكُرهُ ، ومَن ذَا الَّذي تَوَكَّلَ عَلَى اللّهِ فَوَكَلَهُ إلى غَيرِهِ ، و مَن ذَا الَّذي تَضَرَّعَ إلَيهِ جَلَّ ذِكرُهُ فَلَم يَرحَمهُ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شاوِرِ الكَبيرَ و لا تَستَحيِ مِن مُشاوَرَةِ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 مُصاحَبَةَ الفُسّاقِ ، هُم كَالكِلابِ ؛ إن وَجَدوا عِندَكَ شَيئاً أكَلوهُ ، و إلاّ ذَمّوكَ و فَضَحوكَ ، وإنَّما حُبُّهُم بَينَهُم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مُعاداةُ المُؤمِنينَ خَيرٌ مِن مُصادَقَةِ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المُؤمِنُ تَظلِمُهُ ولا يَظلِمُكَ ، وتَطلُبُ عَلَيهِ فَيَرضى عَنكَ ، وَالفاسِقُ لا يُراقِبُ اللّهَ فَكَيفَ يُراقِبُكَ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اِستَكثِر مِنَ الأَصدِقاءِ ولا تَأمَن مِنَ الأَعداءِ ، فَإِنَّ الغِلَّ في صُدورِهِم مِثلُ الماءِ </w:t>
      </w:r>
      <w:r>
        <w:rPr>
          <w:rStyle w:val="FootnoteAnchor"/>
          <w:rtl w:val="true"/>
        </w:rPr>
        <w:footnoteReference w:id="533"/>
      </w:r>
      <w:r>
        <w:rPr>
          <w:rFonts w:ascii="Amiri" w:hAnsi="Amiri" w:eastAsia="Amiri" w:cs="Amiri"/>
          <w:color w:val="111111"/>
          <w:sz w:val="28"/>
          <w:sz w:val="28"/>
          <w:szCs w:val="28"/>
          <w:rtl w:val="true"/>
          <w:lang w:bidi="ar-SA"/>
        </w:rPr>
        <w:t xml:space="preserve">تَحتَ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اِبدَإِ النّاسَ بِالسَّلامِ وَالمُصافَحَةِ قَبلَ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تُكالِبِ النّاسَ فَيَمقُتوكَ ، ولا تَكُن مَهيناً فَيُذِلّوكَ ، ولا تَكُن حُلواً فَيَأكُلوكَ ، ولا تَكُن مُرّاً فَيَلفِظوكَ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حُلواً فَتُبلَعَ ، ولا مُرّاً فَتُرمى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تُخاصِم في عِلمِ اللّهِ ؛ فَإِنَّ عِلمَ اللّهِ لا يُدرَكُ ولا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خَفِ اللّهَ مَخافَةً لا تَيأَسُ مِن رَحمَتِهِ ، وَارجُهُ رَجاءً لا تأمَنُ مِن 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اِنهَ النَّفسَ عَن هَواها ؛ فَإِنَّكَ إن لَم تَنهَ النَّفسَ عَن هَواها لَم تَدخُلِ الجَنَّةَ ولَم 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نَفسَكَ عَن هَواها ؛ فَإِنَّ في هَواها رَداها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إنَّكَ مُنذُ يَومَ هَبَطتَ مِن بَطنِ اُمِّكَ استَقبَلتَ الآخِرَةَ وَاستَدبَرتَ الدُّنيا ؛ فَإِنَّكَ إن نِلتَ مُستَقبَلَها أولى بِكَ أن تَستَدبِرَها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وَالتَّجَبُّرَ وَالتَّكَبُّرَ وَالفَخرَ فَتُجاوِرَ إبليسَ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دَع عَنكَ التَّجَبُّرَ ، وَالكِبرَ ، ودَع عَنكَ الفَخرَ ، وَاعلَم أنَّكَ ساكِنُ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اِعلَم أنَّهُ مَن جاوَرَ إبليسَ وَقَعَ في دارِ الهَوانِ لا يَموتُ فيها ولا 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وَيلٌ لِمَن تَجَبَّرَ ، وتَكَبَّرَ ، كَيفَ يَتَعَظَّمُ مَن خُلِقَ مِن طينٍ ، وإلى طينٍ يَعودُ ، ثُمَّ لا يَدري إلى ما ذا يَصيرُ ، إلَى الجَنَّةِ فَقَد فازَ أو إلَى النّارِ فَقَد خَسِرَ خُسراناً مُبيناً وخابَ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يَتَجَبَّرُ مَن قَد جَرى في مَجرَى البَولِ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كَيفَ يَنامُ ابنُ آدَمَ وَالمَوتُ يَطلُبُهُ ، وكَيفَ يَغفُلُ ولا يُغفَلُ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 قَد ماتَ أصفِياءُ اللّهِ عَزَّ وجَلَّ وأحِبّاؤُهُ وأنبياؤُهُ صَلَواتُ اللّهِ عَلَيهِم فَمَن ذا بَعدَهُم يُخَلَّدُ فَيُترَكُ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تَطَأ أمَتَكَ ولَو أعجَبَتكَ ، وَانهَ نَفسَكَ عَنها وزَوِّجها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تُفشِيَنَّ سِرَّكَ إلَى امرَأَتِكَ ، ولا تَجعَل مَجلِسَكَ عَلى بابِ 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المَرأَةَ خُلِقَت مِن ضِلعٍ أعوَجَ إن أقَمتَها كَسَرتَها وإن تَرَكتَها تَعَوَّجَت ، ألزِمهُنَّ البُيوتَ ، فَإِن أحسَنَّ فَاقبَل إحسانَهُنَّ ، وإن أسَأنَ فَاصبِر ؛ إنَّ ذلِكَ مِن عَزمِ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النِّساءُ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ثِنتانِ صالِحَتانِ ، وثِنتانِ مَلعونَتانِ ؛ فَأَمّا إحدَى الصّالِحَتَينِ فَهِيَ الشَّريفَةُ في قَومِهَا ، الذَّليلَةُ في نَفسِهَا ، الَّتي إن اُعطِيَت شَكَرَت ، وإنِ ابتُلِيَت صَبَرَت ، القَليلُ في يَدَيها كَثيرٌ ، الصّالِحَةُ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الوَدودُ الوَلودُ تَعودُ بِخَيرٍ عَلى زَوجِها ، هِيَ كَالاُمِّ الرَّحيمِ ، تَعطِفُ عَلى كَبيرِهم ، وتَرحَمُ صَغيرَهُم ، وتُحِبُّ وُلدَ زَوجِها وإن كانوا مِن غَيرِها ، جامِعَةُ الشَّملِ ، مَرضِيَّةُ البَعلِ ، مُصلِحَةٌ فِي النَّفسِ وَالأَهلِ وَالمالِ وَالوَلَدِ ، فَهِيَ كَالذَّهَبِ الأَحمَرِ ، طوبى لِمَن رُزِقَها ، إن شَهِدَ زَوجُها أعانَتهُ ، وإن غابَ عَنها 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إحدَى المَلعونَتَينِ فَهِيَ العَظيمَةُ في نَفسِهَا ، الذَّليلَةُ في قَومِهَا ، الَّتي إن اُعطِيَت سَخِطَت ، وإن مُنِعَت عَتَبَت وغَضِبَت ، فَزَوجُها مِنها في بَلاءٍ ، وجيرانُها مِنها في عَناءٍ ، فَهِيَ كَالأَسَدِ ؛ إن جاوَرتَهُ أكَلَكَ ، وإن هَرَبتَ مِنهُ 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وَالمَلعونَةُ الثّانِيَةُ فَهِيَ عِندَ زوَجِها ومَيلُها في جيرانِها ، فَهِيَ سَريعَةُ السَّخطَةِ ، سَريعَةُ الدَّمعَةِ ، إن شَهِدَ زَوجُها لَم تَنفَعهُ ، وإن غابَ عَنها فَضَحَتهُ ، فَهِيَ بِمَنزِلَةِ الأَرضِ النَّشّاشَةِ ، إن أسقَيتَ أفاضَتِ الماءَ وغَرِقَت ، وإن تَرَكتَها عَطِشَت ، وإن رُزِقتَ مِنها وَلَداً لَم تَنتَفِع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تَتَزَوَّج بِأَمَةٍ فَيُباعَ وَلَدُكَ بَينَ يَدَيكَ وهُوَ فِعلُكَ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لَو كانَتِ النِّساءُ تُذاقُ كَما تُذاقُ الخَمرُ ما تَزَوَّجَ رَجُلٌ امرَأَةَ سَوءٍ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أحسِن إلى مَن أساءَ إلَيكَ ، ولا تُكثِر مِنَ الدُّنيا ؛ فَإِنَّكَ عَلى غَفلَةٍ مِنها ، وَانظُر إلى ما تَصيرُ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تَأكُل مالَ اليَتيمِ فَتَفتَضِحَ يَومَ القِيامَةِ ، وتُكَلَّفَ أن تَرُدَّهُ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 إن أغنى أحَدٌ عَن أحَدٍ لَأَغنَى الوَلَدُ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النّارَ تُحيطُ بِالعالَمينَ كُلِّهِم فَلا يَنجو مِنها أحَدٌ إلاّ مَن رَحِمَهُ اللّهُ وقَرَّبَهُ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يَغُرَّنَّكَ خَبيثُ اللِّسانِ ؛ فَإِنَّهُ يُختَمُ عَلى قَلبِهِ ، وتَتَكَلَّمُ جَوارِحُهُ ، وتَشهَدُ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تَشتُمُ النّاسَ فَتَكونَ أنتَ الَّذي شَتَمتَ أبَوَيكَ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يُعجِبُكَ إحسانُكُ ، ولا تَتَعَظَّمَنَّ بِعَمَلِكَ الصّالِحِ فَتَهلِكَ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أقِمِ الصَّلاةَ ، وَأمُر بِالمَعروفِ ، وَانهَ عَنِ المُنكَرِ ، وَاصبِر عَلى ما أصابَكَ ؛ إنَّ ذلِكَ مِن عَزمِ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تُشرِك بِاللّهِ ؛ إنَّ الشِّركَ لَظُلمٌ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ولا تَمشِ فِي الأَرضِ مَرَحاً ؛ إنَّكَ لَن تَخرِقَ الأَرضَ ، ولَن تَبلُغَ الجِبالَ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كُلَّ يَومٍ يَأتيكَ يَومٌ جَديدٌ يَشهَدُ عَلَيكَ عِندَ رَبٍّ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إنَّكَ مُدرَجٌ في أكفانِكَ ، ومُحَلٌّ قَبرَكَ ، ومُعايِنٌ عَمَلَكَ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كَيفَ تَسكُنُ دارَ مَن قَد أسخَطتَهُ ، أم كَيفَ تُجاوِرُ مَن قَد عَصَيتَهُ ؟ يا بُنَيَّ ، عَلَيكَ بِما يَعنيكَ ، ودَع عَنكَ ما لا يَعنيكَ ؛ فَإِنَّ القَليلَ مِنها يَكفيكَ ، وَالكَثيرَ مِنها لا يَعنيكَ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تُؤثِرَنَّ عَلى نَفسِكَ سِواها ، ولا تورِث مالَكَ أعداءَكَ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 قَد اُحصِيَ الحَلالُ الصَّغيرُ فَكَيفَ بِالحَرامِ الكَثيرِ ؟ يا بُنَيَّ ، اِتَّقِ النَّظَرَ إلى ما لا تَملِكُهُ ، وأطِلِ التَّفَكُّرَ في مَلَكوتِ السَّماواتِ وَالأَرضِ وَالجِبالِ وما خَلَقَ اللّهُ ، فَكَفى بِهذا واعِظاً لِقَلبِكَ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اِقبَل وَصِيَّةَ الوالِدِ الشَّفيقِ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بادِر بِعِلمِكَ قَبلَ أن يَحضُرَ أجَلُكَ ، وقَبلَ أن تَسيرَ الجِبالُ سَيراً ، وتُجمَعَ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 </w:t>
      </w:r>
      <w:r>
        <w:rPr>
          <w:rStyle w:val="FootnoteAnchor"/>
          <w:rtl w:val="true"/>
        </w:rPr>
        <w:footnoteReference w:id="534"/>
      </w:r>
      <w:r>
        <w:rPr>
          <w:rFonts w:ascii="Amiri" w:hAnsi="Amiri" w:eastAsia="Amiri" w:cs="Amiri"/>
          <w:color w:val="111111"/>
          <w:sz w:val="28"/>
          <w:sz w:val="28"/>
          <w:szCs w:val="28"/>
          <w:rtl w:val="true"/>
          <w:lang w:bidi="ar-SA"/>
        </w:rPr>
        <w:t xml:space="preserve">حينَ تَتَفَطَّرُ السَّماءُ وتُطوى ، وتَنَزَّلُ المَلائِكَةُ صُفوفاً خائِفينَ حافّينَ مُشفِقينَ ، وتُكَلَّفُ أن تُجاوِزَ الصِّراطَ ، وتُعايِنَ حينَئِذٍ عَمَلَكَ ، وتوضَعَ المَوازينُ وتُنشَرَ الدَّواوينُ </w:t>
      </w:r>
      <w:r>
        <w:rPr>
          <w:rFonts w:eastAsia="Amiri" w:cs="Amiri" w:ascii="Amiri" w:hAnsi="Amiri"/>
          <w:color w:val="111111"/>
          <w:sz w:val="28"/>
          <w:szCs w:val="28"/>
          <w:rtl w:val="true"/>
          <w:lang w:bidi="ar-SA"/>
        </w:rPr>
        <w:t xml:space="preserve">. </w:t>
      </w:r>
      <w:r>
        <w:rPr>
          <w:rStyle w:val="FootnoteAnchor"/>
          <w:rtl w:val="true"/>
        </w:rPr>
        <w:footnoteReference w:id="53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الاختصاصـ به نقل از اَوزاعى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حكيم عليه السلام وقتى كه از سرزمين خود بيرون رفت ، در موصل ـ كه به آن كومليس گفته مى شد ـ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در كارش در ماند و اندوهش شدّت گرفت و كسى هم نبود كه او را در انجام دادن كارش كمك كند ، پسرش را به خانه برد و در را بر روى خود بست و او را پند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درياى عميقى است كه انسان هاى بسيارى در آن هلاك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 در آن ، توشه بر گير ، و كشتى اى را بر گير كه مسافر آن ، پَروامندى از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سوار بر كشتى ، به اعماق دريا برو ، تا نجات يابى ، و من نگرانم كه نجات نيابى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است ، و بادبان آن توكّل ، و ساكنان آن شكيبايى ، و پاروهايش روزه و نماز و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بدون كشتى وارد دريا شود ، غرق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اندك بگو ، و خداوند عز و جل را در همه جا ياد كن ؛ چرا كه او تو را بيم داد و ترساند و آگاه ساخت و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پند بگير ، پيش از آن كه تو مايه پند مردم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 پند بگير و پيش از آن كه بزرگ بر تو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خشم ، خود را مهار كن تا هيزم جهنّم نشوى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 بهتر از اين است كه ستم كنى و سركشى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اين كه قرض بگيرى و در پرداخت آن ، خيانت ورزى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اين كه كسى را خوار نمايى ؛ چرا كه خود نيز خوار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اين كه فقير از دنيا بيرون بروى و ديگرى را سرپرست كار و دارايى ات قرار دهى ، كه او را امير گردانده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 مردم را به خاطر عملشان گرو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آنان ، به خاطر آنچه دست و دلشان كسب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در حالى كه گناهان و شيطان در آن هستند ، امن 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نيكوكارانِ پيشين ، مورد آزمون قرار گرفتند ، پس پسينيان چگونه از آن نجات مى يابند ؟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زندان خود قرار ده ، تا آخرت ، بهشت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موظّف نشده اى كه كوه ها را بر دوش بكشى ، و نيز به انجام دادن چيزى كه توانش را ندارى ، موظّف نشده اى ، پس گرفتارى را بر دوشت حمل نكن ، و با دست خودت ، خود را قربانى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 كه مى كارى ، مى دِرَوى ، و چنان كه عمل مى كنى ، 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پادشاهان همسايگى نكن ، كه تو را مى كشند ، و اطاعتشان نكن ، كه كافر مى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بينوايان همسايگى كن ؛ بويژه با نادارها و بينوايان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يتيم ، همچون پدرى مهربان ، و براى بيوه زنان ، همچون همسرى دلسوز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هر كس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آمرزيده نشود ، مگر كسى كه پروردگارش را اطاعت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و سپس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و سپس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 ها بر ارّابه ساخته مى شدند ، هيچ كس هرگز با همسايه بد ، همسايگى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تنهايى ، از رفيق بد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نيكوكار ، از تنهايى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جابه جايى سنگ و آهن ، از همراه بد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سنگ و آهن را جابه جا كردم ؛ ولى چيزى سنگين تر از همراه بد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 همراه بد رفاقت كند ، سالم نمى مانَد ، و هر كه وارد مكان هاى بد شود، متّهم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زبانش را نگه ندارد ، پشيمان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 را با نيكىِ خودش سزا توانى داد ؛ ولى بدكار ، كارهاى بدش براى تو كافى است و هر قدر بكوشى ، نمى توانى براى او كارى بيش از آنچه خودش براى خود انجام مى دهد ، به جا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خدا را پرستيد و خدا او را خوار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كه هواى او كرد و او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خدا را ياد كرد ، ولى او يادش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كه به خدا توكّل كرد ، ولى خدا او را به ديگرى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كه به سوى خداوند عز و جل لابه كرد ، ولى به او رحم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بزرگ مشورت كن ، و از مشورت با كوچك نيز حيا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دوستى با فاسقان بپرهيز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سگان اند كه اگر نزد تو چيزى را بيابند ، مى خورند ، و گرنه ، تو را سرزنش مى كنند و رسوايت مى كنند ، و دوستىِ آنان ميان خودشان ، لحظه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مؤمنان ، از دوستى فاسق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 ستم مى كنى ؛ ولى او به تو ستم روا نمى دارد ، در پىِ زيان او هستى ؛ ولى او از تو راضى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 خدا را رعايت نمى كند ، چگونه تو را رعايت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شمارِ دوستان بيفزا و از دشمنان در امان نباش ؛ زيرا كينه در سينه هايشان ، مانند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خاكستر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با مردمْ سخن بگويى ، با سلام كردن و دست دادن آغاز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چنان در فشار قرار نده كه با تو دشمنى كنند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خيلى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آسان گير نباش كه خوارت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شيرين نباش كه تو را بخورند ، و چنان تلخ هم نباش كه تو را دور بيندازند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شيرين نباش كه بلعيده شوى ، و چنان تلخ نباش كه پرتاب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دانش خدا بگومگو نكن ؛ چرا كه دانش خدا ، درك نمى شود و شمارش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چنان بترس كه از رحمتش نااميد نگردى ، و به خدا چنان اميدوار باش كه از مكرش در امان نباشى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 از هوا و هوس باز دار ؛ چراكه اگر نفس را از هوا و هوس باز ندارى ، وارد بهشت نمى گردى و آن را نمى بينى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نفست را از هوايش باز دار ؛ زيرا در هواى آن ، نابودى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همان هنگام كه از شكم مادرت فرود آمدى ، رو به آخرت و پشت به دنيا كرده اى ؛ حال اگر به آينده برسى ، بهتر از اين است كه به عقب برگردى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غرور و تكبّر و فخرفروشى بپرهيز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خصلت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همسايه ابليس در خانه اش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و تكبّر و فخرفروشى را از خود دور كن ، و بدان كه تو ساكن قبرستان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هر كس با ابليسْ همسايگى كند ، در سراى حقير و بى كرامت جاى خواهد داشت كه در آن ، نه مى ميرد و نه مى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مغرور و متكبّر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 را بزرگ شمارد كسى كه از گِل آفريده شده و به گِلى باز مى گردد ، آن گاه نداند كه به كدام سو مى رود ؛ به سوى بهشت؟ كه در اين صورت ، كامياب شده ، يا به سوى جهنّم؟ كه در اين صورت ، زيان آشكارى ديده و بدبخت گرديده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زور مى گويد كسى كه دو بار ، در مجراى بول قرار گرفته است ، چگونه زور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آدميزاد ، چگونه مى خوابد ، در حالى كه مرگ در پىِ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غفلت مى كند ، در حالى كه از او غفلت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برگزيدگان خداوند عز و جل و دوستان و پيامبرانش ـ كه 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مردند ؛ پس كيست كه پس از آنها جاويد مانَد و رها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كنيزت هم بستر نشو ؛ هر چند خوش آيند تو باشد ، و خودت را از او باز دار و او را شوهر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رازت را نزد همسرت فاش نكن ، و بر درِ خانه ات ننشين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زن از دنده اى كج آفريده شده كه اگر راستش كنى ، آن را مى شكنى و اگر رهايش كنى ، كج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خانه ها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نيكى كردند ، نيكى شان را بپذير و اگر بدى كردند ، شكيبا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شكيبايى ، از كارهاى مهم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چهار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گروهشان صالح ، و دو گروهشان ملعون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گروه صالح ، زنى است كه در ميان قوم خود ، شريف و بزرگوار و در پيش خود ، رام و آرام است ؛ زنى كه اگر به او چيزى داده شود ، سپاس مى گزارد ، و اگر گرفتار شود ، شكيبايى مى ورزد ؛ اندك ، در دستان او بسيار جلوه مى كند و در خانه اش درست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از گروه زنان صالح ؛ زنى است كه بسيار مهربان و زاينده است ؛ هميشه با شوهرش به نيكى رفتار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مادر مهربان ، بر بزرگان قوم ، محبّت و بر خُردسالان ، دلسوزى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شوهرش را دوست مى دارد ؛ هر چند از زن ديگرى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دارنده خوبى ها ، مورد رضايت شوهر ، و اصلاح كننده خود و خانواده و مال و فرزند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طلاى سرخ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 كه چنين زنى روزى اش شده است ، كه اگر در حضور شوهرش باشد ، يارى اش مى كند و اگر از او غايب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 و آبروى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يكى از آن دو گروه ملعون ؛ زنى است كه پيش خود ، بزرگ و در ميان قومش رام و آرام است ؛ اگر به او عطا شود ، خشم مى كند و اگر منع شود ، عتاب مى كند و خشم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شوهرش در دست او گرفتار است و همسايگانش از دست او در رنج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همانند شير است كه اگر نزديكش شوى ، تو را مى خورد و اگر بگريزى ، تو را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ملعون دوم ، زنى است كه نزد شوهرش است ؛ ولى ميلش با همسايگان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زودْخشم و زودْگريان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حضور شوهر باشد ، به او سودى نمى رساند و اگر از او غايب باشد ، او را رسوا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منزله زمين شورى است كه اگر آبش دهى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فرو نمى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بالا مى آيد و زمين در آن غرق مى شود ، و اگر رهايش كنى ، تشنه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فرزندى از او روزى ات شد ، از او بهره مند نمى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كنيز ازدواج نكن ، كه فرزندت ـ در حالى كه حاصل توست ـ پيش خودت به فروش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 هم همانند شراب ، قابل چشيدن بودند ، هيچ مردى هرگز با زن بدى ازدواج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به تو بدى كرد ، نيكى كن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نيفزا ؛ چرا كه تو از آن ، غافلى و دقّت كن و ببين به كجاى آن مى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يتيم را نخور ، كه در روز رستاخيز ، رسوا مى شوى و موظّف مى شوى كه آن را بدو باز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ديگرى بى نياز شود ، هر آينه فرزند ، از پدرش بى نياز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 همه جهانيان را در بر خواهد گرفت و هيچ كس از آن نجات نخواهد يافت ، جز كسى كه خداوند بر او رحم كند و او را به خود نزديك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زبان ، تو را نفريبد ؛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مُهر مى خورد ؛ ولى اعضايش سخن مى گويند و به ضررش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دشنام نده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 به پدر و مادرت دشنام مى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اين تويى كه پدر و مادرت را دشنام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ات تو را مغرور نسازد ، و به واسطه عمل خوبت ، خود را بزرگ نشمار كه هلاك مى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 پادار و امر به معروف و نهى از منكر كن ، و بر ناگوارى هايى كه به تو مى رسد ، شكيبا باش ؛ چرا كه شكيبايى ، از كارهاى بزرگ و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شرك نورز ؛ چرا كه شرك ، ستمى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 خرامان راه نرو ؛ چرا كه تو هرگز نمى توانى زمين را بشكافى و به بلنداى كوه ها 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روزى كه بر تو مى آيد ، روز تازه اى است كه نزد پروردگار بخشنده ، به ضرر تو گواهى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پيچيده در كفن هايت و جايگير در قبرت ، بيننده همه عملت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خانه كسى سُكنا مى گزينى كه ناخشنودش نموده اى؟ يا چگونه با كسى همسايگى مى كنى كه نافرمانى اش كرده 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تو مربوط است ، رعايت كن و آنچه را به تو مربوط نيست ، از خود دور كن ؛ چرا كه اندك آن ، تو را بس است و بسيار آن به تو مربوط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را بر خودت مقدّم ندار ، و دارايى ات را براى دشمنانت به ارث نگذار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حلال كوچك ، به حساب مى آيد ؛ پس چگونه است حرام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چشمت از چيزى كه مال تو و در اختيار تو نيست ، را باز دار ، و در ملكوت آسمان ها و زمين و كوه ها و مخلوقات خدا ، طولانى بينديش ، كه اين براى پند دلت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پدر مهربان و دلسوز را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اجلت فرا رسد ، و پيش از آن كه كوه ها تكان بخورند و خورشيد و ماه جمع گردند ، تو در سايه دانشت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دادن كارهاى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شتاب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است كه آسمان ، شكافته و در هم پيچيده مى شود و فرشتگان در صف هايى ـ در حال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محافظت شده و مهربان ـ فرود مى آيند و تو موظّف مى شوى كه از صراط بگذرى ، و در اين هنگام ، عملت را مشاهده مى كنى ، و ترازوها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سنجش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مى شوند و نامه هاى اعمال ، گشوده مى گردند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عَبدَ آلِ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بِكَ ما نَرى؟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 وأداءُ الأَمانَةِ ، وتَركُ ما لا يَعنيني ، وغَضُّ بَصَري ، وكَفُّ لِساني ، وعِفَّةُ طُعمَتي ، فَمَن نَقَصَ عَن هذا فَهُوَ دوني ، ومَن زادَ عَلَيهِ فَهُوَ فَوقي ، ومَن عَمِلَهُ فَهُوَ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تُؤَخِّرِ التَّوبَةَ ؛ فَإِنَّ المَوتَ يَأتي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الشَّرُّ لا يُطفَأُ بِالشَّرِّ كَالنّارِ لا تُطفَأُ بِالنّارِ ، ولكِنَّهُ يُطفَأُ بِالخَيرِ كَالنّارِ تُطفَأُ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تَشمَت بِالمَوتِ ، ولا تَسخَر بِالمُبتَلى ، ولا تَمنَعِ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كُن أمينا تَعِش غَنِيّاً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بُنَيَّ ، اِتَّخِذ تَقوَى اللّهِ تِجارَةً تَأتِكَ الأَرباحُ مِن غَيرِ بِضاعَةٍ ، فَإِذا أخطَأتَ خَطيئَةً فَابعَث في أثَرِها صَدَقَةً تُطفِئها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المَوعِظَةَ تَشُقُّ عَلَى السَّفيهِ كَما يَشُقُّ الصُّعودُ عَلَى الشَّيخِ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تَرثِ لِمَن ظَلَمتَهُ ، ولكِنِ ارثِ لِسوءِ ما جَنَيتَهُ عَلى نَفسِكَ ، وإذا دَعَتكَ القُدرَةُ إلى ظُلمِ النّاسِ فَاذكُر قُدرَةَ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تَعَلَّم مِنَ العُلَماءِ ما جَهِلتَ ، وعَلِّمِ النّاسِ ما عَلِمتَ </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لقمان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غلام فلان طايفه نيستى؟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چيز ، تو را به آنچه مى بينيم ، رساند؟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راستگويى ، امانتدارى ، رها كردن چيزى كه به من مربوط نمى شود ، چشم پوشى ام ، نگه دارىِ زبانم ، و پاكىِ خوراكم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اينها كم كند ، كمتر از من است و هر كس بر اينها بيفزايد ، بالاتر از من است و هر كس به اينها عمل كند ، همانند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به تأخير مينداز ؛ زيرا مرگ ناگهان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با شر ، خاموش نمى گردد ، همچنان كه آتش با آتش ، خاموش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با خير خاموش مى گردد ، چنان كه آتش با آب ، خاموش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 سركوفت نزن و گرفتار را تمسخر نكن و از معروف ، باز 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باش تا بى نياز زندگى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را پيشه خود كن تا سودها بدون سرمايه نزد تو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گناهى مرتكب شدى ، در پىِ آن ، صدقه اى بده تا آن را خاموش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بر سفيه ، سخت مى آيد ، چنان كه صعود كردن و سر بالايى رفتن ، بر پير فرتوت ، سخت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به او ستم روا داشتى ، ناله نكن ؛ بلكه به خاطر زشتىِ جنايتى كه بر خود كردى ، بنال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قدرت ، تو را به ستم بر مردم وا داشت ، قدرت خدا بر خودت را به ياد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 آنچه را نمى دانى ، بياموز و آنچه را مى دانى ، به مردم ياد بده</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لُقمانَ الحَكيمِ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أيُّ الخِصالِ مِنَ الإِنسانِ 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اثنَتَينِ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وَالمالُ وَالحَياءُ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أربَعا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وَالمالُ وَالحَياءُ وحُسنُ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خَمسا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وَالمالُ وَالحَياءُ وحُسنُ الخُلُقِ وَالسَّخاءُ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سِتّا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اجتَمَعَت فيهِ الخَمسُ خِصالٍ فَهُوَ نَقِيٌّ تَقِيٌّ ، وللّهِِ وَلِيٌّ ، ومِنَ الشَّيطانِ بَريءٌ </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لقمان حكيم از پدرش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ويژگى در انسان ، بهتر است؟ 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باشد ، چه طور؟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و 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تا باشد ، چه طور؟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و مال و حيا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تا باشد ، چه طور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و مال و حيا و خلقِ نيكو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تا باشد ، چه طور؟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و مال و حيا و خلقِ نيكو و سخاوتمندى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شش تا باشد ، چه طور؟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انسان ، اين پنج ويژگى جمع شود، او پاكيزه، پرهيزگار، دوست خدا و برى از شيطان خواهد بود</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العقلاء ونزهة الفضلاء عن مجاعة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أيُّ شَيءٍ أقَلُّ ؟ وأيُّ شَيءٍ أكثَرُ ؟ وأيُّ شَيءٍ أحلى ؟ وأيُّ شَيءٍ أبرَدُ ؟ وأيُّ شَيءٍ آنَسُ ؟ وأيُّ شَيءٍ أوحَشُ ؟ وأيُّ شَيءٍ أقرَبُ ؟ وأيُّ شَيءٍ أبعَدُ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أقَلُّ شَيءٍ فَاليَقينُ، وأمّا أيُّ شَيءٍ أكثَرُ فَالشَّكُّ ، وأمّا أيُّ شَيءٍ أحلى فَروحُ اللّهِ بَينَ العِبادِ يَتَحابّونَ بِها ، وأمّا أيُّ شَيءٍ أبرَدُ فَعَفوُ اللّهِ عَن عِبادِهِ ، وعَفوُ النّاسِ بَعضِهِم عَن بَعضٍ، وأيُّ شَيءٍ آنَسُ حَبيبُكَ إذا أغلَقَ عَلَيكَ وعَلَيهِ بابٌ واحِدٌ، وأيُّ شَيءٍ أوحَشُ جَسَدٌ إذا ماتَ، فَلَيسَ شَيءٌ أوحَشَ مِنهُ، وأيُّ شَيءٍ أقرَبُ فَالآخِرَةُ مِنَ الدُّنيا ، وأيُّ شَيءٍ أبعَدُ فَالدُّنيا مِنَ الآخِرَةِ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إنَّ مَن يَرحَم يُرحَم ، ومَن يَصمُت يَسلَم ، ومَن يَقُلِ الخَيرَ يَغنَم ، ومَن يَقُلِ الشَّرَّ يَأثَم ، ومَن لا يَملِك لِسانَهُ يَندَم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الدرّ المنثور عن شُرَحبيل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مِنَ اللَّجاجَةِ ، ولا أنطِقُ فيما لا يَعنيني ، ولا أكونُ مِضحاكاً مِن غَيرِ عَجَبٍ ، ولا مَشّاءً إلى غَيرِ أرَبٍ </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العقلاء و نزهة الفضلاءـ به نقل از مجاعة بن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كمترين است؟ و چه چيزى بيشترين؟ و چه چيزى شيرين ترين است؟ و چه چيزى گواراترين ؟ چه چيزى مأنوس ترين است؟ و چه چيزى وحشتناك ترين؟ و چه چيزى نزديك ترين؟ و چه چيزى دورترين؟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كمترين چيز ، يقين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چيز ، شك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 ترين چيز ، نسيم رحمت خداوند عز و جل در بين مردم است كه با آن همديگر را دوست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گواراترين چيز ، گذشت خدا از بندگانش و گذشت مردم از همديگر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مأنوس ترين چيز ، دوست توست ، هنگامى كه يك در بر او و بر تو بسته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وحشتناك ترين چيز ، پيكرى است كه مرده باشد ، كه چيزى وحشتناك تر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ترين چيز ، آخرت نسبت به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دورترين چيز ، دنيا نسبت به آخرت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إحياء علوم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كند ، رحم مى شود ، و هر كه خاموش باشد ، سالم مى ماند ، و هر كه نيكو بگويد ، بهره مند مى گردد ، و هر كه بد بگويد ، گناه مى كند ، و هر كه زبانش را در اختيار نگيرد ، پشيمان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الدرّ المنثورـ به نقل از شُرَحبيل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لجبازى ، كم مى كنم و درباره چيزى كه به من مربوط نيست ، سخن نمى گويم و خنده بدون تعجّب نمى كنم و بدون مقصد ، راه نمى روم</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تُكثِرِ الضِّحكَ مِن غَيرِ عَجَبٍ ، ولا تَمشِ </w:t>
      </w:r>
      <w:r>
        <w:rPr>
          <w:rStyle w:val="FootnoteAnchor"/>
          <w:rtl w:val="true"/>
        </w:rPr>
        <w:footnoteReference w:id="541"/>
      </w:r>
      <w:r>
        <w:rPr>
          <w:rFonts w:ascii="Amiri" w:hAnsi="Amiri" w:eastAsia="Amiri" w:cs="Amiri"/>
          <w:color w:val="111111"/>
          <w:sz w:val="28"/>
          <w:sz w:val="28"/>
          <w:szCs w:val="28"/>
          <w:rtl w:val="true"/>
          <w:lang w:bidi="ar-SA"/>
        </w:rPr>
        <w:t xml:space="preserve">مِن غَيرِ أرَبٍ ، ولا تَسأَل عَمّا لا يَعنيكَ </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القدير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تعجّب ، بسيار نخند و بدون مقصد ، راه نرو ، و درباره چيزى كه به تو مربوط نيست ، نپرس</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52" w:name="pg2172_12544"/>
    </w:p>
    <w:p>
      <w:pPr>
        <w:pStyle w:val="Heading2"/>
        <w:numPr>
          <w:ilvl w:val="1"/>
          <w:numId w:val="1"/>
        </w:numPr>
        <w:rPr/>
      </w:pPr>
      <w:bookmarkStart w:id="453" w:name="__RefHeading___Toc480726_3804643083"/>
      <w:bookmarkStart w:id="454" w:name="_Toc175"/>
      <w:bookmarkEnd w:id="452"/>
      <w:bookmarkEnd w:id="453"/>
      <w:r>
        <w:rPr>
          <w:rtl w:val="true"/>
        </w:rPr>
        <w:t>فهرست منابع ومآخذ</w:t>
      </w:r>
      <w:bookmarkEnd w:id="454"/>
    </w:p>
    <w:p>
      <w:pPr>
        <w:pStyle w:val="BookText"/>
        <w:rPr/>
      </w:pPr>
      <w:r>
        <w:rPr>
          <w:rFonts w:ascii="IRNazanin" w:hAnsi="IRNazanin" w:eastAsia="IRNazanin"/>
          <w:color w:val="111111"/>
          <w:sz w:val="28"/>
          <w:sz w:val="28"/>
          <w:szCs w:val="28"/>
          <w:rtl w:val="true"/>
          <w:lang w:bidi="fa-IR"/>
        </w:rPr>
        <w:t>فهرست منابع ومآخذ</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النفس ، السيّد محمّد العيناثى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كاظم الموسوى المياموى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إحياء علوم الدين ، محمّد بن محمّد الغزالى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الإخوان ، عبد اللّه بن محمّد القُرَشى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الرحمان طوالبة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 الحسن بن محمّد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المال ، عبد اللّه بن محمّد القرشى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الثقافية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أهل السنة أصحاب الحديث ، محمد بن عبد الرحمان خميس،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الصميعى،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فى صفات المؤمنين ، الحسن بن محمّد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 السيّد محسن الأمين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الأمين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اُستاد ولى وعلى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الأمل و المأمول ، عمرو بن بحر الكنانى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ششن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الجديد ، </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عليهم السلام ،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 إسماعيل بن عمر الدمشقى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المعارف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المعارف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والصلة ، أبو الفرج عبد الرحمان بن على بن الجوزى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 الموجود وعلى معوّض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السنة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 محمّد بن الحسن الصفّار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المرعشى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البصائر والذخائر ، أبو حيّان على بن محمّد التوحيدى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وداد القاضى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المجالس ، أبو عمرو يوسف بن عبد اللّه بن عبد البِرّ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مرسى الخولى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 تاج الدينِ وزير ، تاج الدين احمد بن محمّدِ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زمانى علويجه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ذخائر اسلامى ،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و التبيين ، عمرو بن بحر الكنانى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الخانجى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 السيّد محمّد المرتضى بن محمّد الحسينى الزَّبيدى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أو مدينة السلام ، أحمد بن على الخطيب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دمشق ، على بن الحسن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الدمشقى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اليعقوبى ، أحمد بن أبى يعقوب ابن واضح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الحمدونية، محمد بن الحسن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و بكرعبّاس،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إسماعيل بن عمر البُصروى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غنيم و محمّد أحمد عاشور و محمّد إبراهيم البنّا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مسعود السُّلَمى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الرسولى المحلاّتى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القمّى ، على بن إبراهيم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الموسوى الجزائرى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ورّام بن أبى فراس الحَمدان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ودار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فى شرح المقنعة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واللغات ، يحيى بن شرف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أو معارج اليقين فى اُصول الدين ، محمّد بن محمّد الشعيرى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وفضله ، يوسف بن عبد البرّ النَّمِرى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أحمد الأنصارى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الرحمان المرعشلى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الخالدة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محمّد بن مسكويه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به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تقى الدين محمّد شوشترى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ثروتيان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كاوش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الظن باللّه ، عبد اللّه بن محمّد القرشى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مجدى السيّد إبراهيم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 عبد اللّه بن محمّد القرشى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أحمد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الثقافية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و طبقات الأصفياء ، أحمد بن عبد اللّه الإصبهانى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الحيوان الكبرى ، محمّد بن موسى الدَّميرى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الخيال في الآداب والحكم ، محمد مؤمن بن قاسم الجزائرى الشيرازى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بصيرتى ،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فى التفسير 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 الرحمان بن أبى بكر السيوطى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 سليمان بن أحمد الطبرانى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و ذكر الحلال و الحرام و القضايا و الأحكام ، النعمان بن محمّد التميمى المغربى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على أصغر فيضى ، مصر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المعارف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 محمّد محسن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الطهرانى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الأبرار و نصوص الأخبار ، محمود بن عمر الزَّمَخشَرى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النعيمى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عن اللّه ، عبد اللّه بن محمّد القرشى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الشقافية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العقلاء و نزهة الفضلاء ، محمّد بن حيّان البُستى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عبد اللّه الحازمى ، 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الشريف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محمّد بن الحسن الفتّال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أبو عبد الرحمان بن عبد اللّه بن مبارك الحنظلى المروزى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الرحمان الأعظمى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أحمد بن محمّد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هناد بن السَّرىّ الكوفى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الفريوائى ، كويت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دارالخلفاء للكتاب الاسلامى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الكبير ، أبو بكر أحمد بن الحسين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حيدر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الجنان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 الرشاد ، محمّد بن يوسف الصالحى الشامى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عبد الحميد بن محمّد المعتزلى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الحديد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 أبو بكر أحمد بن الحسين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بِسيونى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 صحاح العربيّة ، إسماعيل بن حمّاد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الغفور عطّار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الصداقة و الصديق، أبو حيّان على بن محمد التوحيدى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الصمت و حفظ اللسان ، عبد اللّه بن محمّد القُرَشى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عاشور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الاعتصام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عرائس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 أحمد بن محمّد الأندلسى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الزين و إبراهيم الأبيارى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الأندلس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وفضله ، عبد اللّه بن محمّد القرشى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بسيونى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الكتاب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 خليل بن أحمد الفَراهيدى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المخزومى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الأخبار ، عبد اللّه بن مسلم الدينَوَرى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المصريّة ،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 إبراهيم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 الثقفى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المحدّث الاُرموى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ودرر الكلم ، عبد الواحد الآمِدي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سيّد جلال الدين المحدّث الأرموي ، جامعة طهران ، الطبعة الثالثة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ه ش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الخفّاف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 شيروية بن شهردار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بِسيونى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فى معرفة أحوال الأئمّة عليهم السلام ، على بن محمّد المالكى المكّى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القدير ، محمّد عبد الرؤوف المناوى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 سعيد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عرفانيان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التابع للآستانة الرضويّة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إسحاق أحمد بن محمّد الثعلبى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محمّد بن 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الأسرار و عُدّة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ميبدى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رشيد الدين احمد بن محمّد ميبدى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حكمت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الريبة عن أحكام الغيبة ، زين الدين على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اللثام ، بهاء الدين محمد بن الحسن الإصفهانى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الهندى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إسحاق أحمد بن محمّد المعروف بالثعلبى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عاشور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العربى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كشكول البهائي ، محمّد بن حسين بن عبد الصمد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البهائى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المتحدة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 تمام النعمة ، محمّدبن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فى سنن الأقوال و الأفعال ، على المتّقى بن حسام الدين الهندى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الإسلامى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 محمّد بن على الكَراجِكى الطرابلسى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والألقاب ، الشيخ عبّاس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الصدر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محمّدبن مكرم المصرى الأنصارى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 على اكبر دهخدا و ديگران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حكيم و بررسى تطبيقى حكمتهاى او درروايات فريقين با نگاهى به متون عهدين، عبد اللّه موحّدى مُحب،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تربيت مدرّسِ دانشگاه قم، پايان نامه دكترى،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كلمة للإمام أميرالمؤمنين على ، عمرو بن بحر الكنانى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مصطفى العبداللّه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دارالحكمة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 فخر الدين الطُّرَيحى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نشر الثقافة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فى تفسير القرآن ، الفضل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الإسلام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والسيّد فضل اللّه اليزدى الطباطبائى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 الأضداد ، عمرو بن بحر الكنانى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 </w:t>
      </w:r>
      <w:r>
        <w:rPr>
          <w:rFonts w:ascii="Amiri" w:hAnsi="Amiri" w:eastAsia="Amiri" w:cs="Amiri"/>
          <w:color w:val="111111"/>
          <w:sz w:val="28"/>
          <w:sz w:val="28"/>
          <w:szCs w:val="28"/>
          <w:lang w:bidi="ar-SA"/>
        </w:rPr>
        <w:t>۱۳۵۰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 المساوئ ، إبراهيم بن محمّد البيهقى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الاُدباء و محاورات الشعراء و البلغاء ، حسين بن محمّد الراغب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۵۰۲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العامرة ، </w:t>
      </w:r>
      <w:r>
        <w:rPr>
          <w:rFonts w:ascii="Amiri" w:hAnsi="Amiri" w:eastAsia="Amiri" w:cs="Amiri"/>
          <w:color w:val="111111"/>
          <w:sz w:val="28"/>
          <w:sz w:val="28"/>
          <w:szCs w:val="28"/>
          <w:lang w:bidi="ar-SA"/>
        </w:rPr>
        <w:t>۱۳۲۶</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 القلوب ، قطب الدين محمّد بن على الديلمى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الديباجى وحامد صدقى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نشر ميراث مكتوب ،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فى تهذيب الإحياء ، محمّدمحسن بن شاه مرتضى الفيض 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 محمّد بن عبد اللّه الحاكم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 ميرزا حسين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جعد ، على بن الجعد 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ناور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 أحمد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على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دارو مكتبة الحياة ، </w:t>
      </w:r>
      <w:r>
        <w:rPr>
          <w:rFonts w:ascii="Amiri" w:hAnsi="Amiri" w:eastAsia="Amiri" w:cs="Amiri"/>
          <w:color w:val="111111"/>
          <w:sz w:val="28"/>
          <w:sz w:val="28"/>
          <w:szCs w:val="28"/>
          <w:lang w:bidi="ar-SA"/>
        </w:rPr>
        <w:t>۱۹۶۶</w:t>
      </w:r>
      <w:r>
        <w:rPr>
          <w:rFonts w:ascii="Amiri" w:hAnsi="Amiri" w:eastAsia="Amiri" w:cs="Amiri"/>
          <w:color w:val="111111"/>
          <w:sz w:val="28"/>
          <w:sz w:val="28"/>
          <w:szCs w:val="28"/>
          <w:rtl w:val="true"/>
          <w:lang w:bidi="ar-SA"/>
        </w:rPr>
        <w:t xml:space="preserve"> م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 محمّد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 القضاعى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فى غرر الأخبار ، على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هوشمند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 عبد الرزّاق بن همّام الصنعانى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الرحمان الأعظمى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المجلس العلمى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فى الأحاديث و الآثار ، عبد اللّه بن محمّد العبسى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شيبة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اللحّام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 ياقوت بن عبد اللّه الحَمَوى الرومى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سليمان بن أحمد اللخمى الطبرانى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حمدى عبد المجيد السلفى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مقاييس اللغة ، أحمد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مكتبة مصطفى البابى وأولاده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الوسيط ، مصطفى إبراهيم وأحمد حسن الزيّات وحامد عبد القادر ومحمد على النجّار ، 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الاسلامية ،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ومعاليها ، أبو بكر محمّد بن جعفر الخرائطى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أعين عبد الجابر البحيرى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العربية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العدديّة ، على المشكينى الأردبيلى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الأحمدى الميانجى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العقائد الاسلامية ، محمّد الرَّيشَهرى ، با همكارى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برنجكار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ميزان الحكمة ، محمّد الرَّيشَهرى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الدرّ ، منصور بن الحسين الوزير الآبى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قرنة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المصرية العامة ،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المجالس ومنتخب النفائس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للصفورى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الرحمان الصفورى الشافعى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نصيحة الملوك ، محمد بن محمّد الغزالى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همايى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الاُصول فى معرفة أحاديث الرسول ، محمّد بن علىّ بن سورة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عطا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غريب الحديث والأثر ، مبارك بن محمّد 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إسماعيليان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 عبد اللّه بن محمّد القرشى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 عبد الحميد السعدى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 محمّد بن الحسن الحرّ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لذوى القربى ، سليمان بن إبراهيم القُندوزى الحنفى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جمال أشرف الحسينى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 هاى لقمان عليه السلام ، از ديرباز ، مورد توجّه دانشمندان جهان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اسلام نيز ، يكى از حكيمان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هوشنگ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كتابى به نام جاويدانْ خرد ، بخش هايى از حكمت هاى لقمان را آورده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اين كتاب ، در زمان مأمون عباسى به دست حسن بن سهل ، به عربى ترجمه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عربى از اين كتاب ، در أعيان الشيعة آمده و جداگانه نيز به نام الحكمة الخالدة چاپ شده است كه ما در همين حكمت نامه ، از اين كتاب نيز بهره برده 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صدر اسلام نيز حكمت هاى لقمان در كتابچه اى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آورى شده بود كه توسّط سُوَيد بن صامت ، به پيامبر خدا عرضه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قبيله اوسِ مدينه بود و هنگامى كه براى حج يا عمره ، به مكّه آمده بود ، ماجراى دعوت پيامبر خدا را شنيد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ديدار ايشان رفت و با ايشان به گفتگو پرداخت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او را به توحيد فراخواند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لقمان ، همراه من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خواست كه آن را ببيند و او مجلّه را به ايشان نشان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الكلام لَحَسَنٌ ، والذي معي أحسنُ منه ، كلامُ اللّه ِ ؛ اين كلام ، واقعا نيكوست ؛ ولى آنچه نزد من است ، نيكوتر از اين است ؛ و كلام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او قرآن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نامه معارف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w:t>
      </w:r>
      <w:r>
        <w:rPr>
          <w:rFonts w:ascii="IRNazanin" w:hAnsi="IRNazanin" w:eastAsia="IRNazanin"/>
          <w:b w:val="false"/>
          <w:b w:val="false"/>
          <w:bCs w:val="false"/>
          <w:i w:val="false"/>
          <w:i w:val="false"/>
          <w:iCs w:val="false"/>
          <w:color w:val="333333"/>
          <w:sz w:val="20"/>
          <w:sz w:val="20"/>
          <w:szCs w:val="20"/>
        </w:rPr>
        <w:t>۱۳۸۵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ديباچه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مشابه اين سخن ، از حضرت عيسى عليه السلام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ميزان الحكمه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گلستان سعدى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نصيحة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۱۰۱۸۹</w:t>
      </w:r>
      <w:r>
        <w:rPr>
          <w:rFonts w:ascii="IRNazanin" w:hAnsi="IRNazanin" w:eastAsia="IRNazanin"/>
          <w:b w:val="false"/>
          <w:b w:val="false"/>
          <w:bCs w:val="false"/>
          <w:i w:val="false"/>
          <w:i w:val="false"/>
          <w:iCs w:val="false"/>
          <w:color w:val="333333"/>
          <w:sz w:val="20"/>
          <w:sz w:val="20"/>
          <w:szCs w:val="20"/>
          <w:rtl w:val="true"/>
        </w:rPr>
        <w:t xml:space="preserve"> ،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xml:space="preserve"> ؛ مائة كلمة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 حكيم و بررسى تطبيقىِ حكمت هاى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پايان نامه دكترى عبد اللّه موحّدى محب ، مركز تربيت مدرّس دانشگاه قم ،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أحكَمتُ شَيئا فَاُحكِمَ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چيزى را استوار كردم و آن هم استوار شد ، يعنى پابرجا و محكم شد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بار همراه با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بار با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چهار بار با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 بار همراه هر يك از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عقايد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معرفت 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حكمت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روايتى از امام 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الحكمة ضدّ الهوى ؛ حكمت ، ضدّ هوس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حديثى از امام على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قويت الحكمة ضعفت الشهوة ؛ هر گاه حكمت نيرومند گردد، خواسته هاى نفسانى ضعيف مى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حديثى از امام على عليه السلام در وصف مؤمن كه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ميتة شهوته ؛ خواسته هاى نفسش مُرده اند</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حديثى از امام على عليه السلام در وصف سالك إلى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أحيا عقلَه وأمات نفسَه ؛ خِردش را زنده كرده و نفسش را ميرانده است</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عقايد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معرفت 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حكمت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لقمان ، پيامبر بود</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 حكيم و بررسى تطبيقى حكمت هاى او در روايات فريقين ، با نگاهى به متون عهدين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پايان نامه دكترى عبداللّه موحّدى محبّ ،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در فصل يكم، بخش هايى از آنچه درباره زندگى نامه لقمان آورده ايم و منبع آن ذكر نشده ، برگرفته از اين پژوهش است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همان آزر ، پدرْ خوانده و يا سرپرست ابراهيم خليل عليه السلام است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حديثى از امام صادق عليه السلام نقل شده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لقمان الحكيم معمّرا قبل داوود عليه السلام في أعوام كثيرة وأنّه أدرك أيّامه وكان معه يوم قتل داوود ؛ لقمان حكيم ، پيش از داوود عليه السلام ، ساليان دراز ، عمر كرد و زمان وى را درك كرد و روزى كه داوود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جالوت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 ، لقمان در كنار او بود</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تاريخ، شام ، نام منطقه وسيعى شامل اردن، سوريه، لبنان و فلسطين فعلى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آسياى صغير تا چند دهه پيش ،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بود و در عرف جغرافيدانان مسلمان ،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مقصود، روم شرقى يا بيزانس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اكنون تركيه ناميده مى شود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انتهاى خليج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كشور اردن ، بر ساحل شمالى ترين نقطه درياى سرخ ، ساخته شده است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رَمله ، نامى مشترك بين چند مكان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 ترين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بزرگ در فلسطين قديم بوده كه آبادى هاى آن، خراب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اين شهر تا بيت المقدس، هجده روز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مكان هايى با همين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در اطراف دجله مقابل كرخ بغداد، منطقه اى در 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هاى شمالى عربستان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محلّه اى در سرخس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نپذيرفتن داورى ميان مردم</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نپذيرفتن داورى ميان مردم</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خاستگاه الهام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الصمت ، ابن ابى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يوم القيامة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نادى وأعلَمَ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آذَنَ المُؤَذِّنُ بالصَّلاةِ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قصص الانبياء للراوندى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الصحيح ما أثبتناه ، وفي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عزم بي قسماً وطاعة ، فإني أعلم إن فعل بي ذلك أعانني وعصمني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أمرني اللّه بذلك فالسمع والطاعة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۳۷۸۶۵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نقلاً عن بيان التنزيل لابن شهر آشوب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نَسجُ حَلَقِ الدِّرعِ ، ومنه قيل لصانع الدرع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۳۵۸۲</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۴۹۶</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الابواب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العقل وفضله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العقل وفضله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۲۰۴۷۰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والاضداد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وعَنَى الأَمرُ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بأمر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تُؤاخِيَنَّ فاسقا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تصاحبنّ فاسقا نطفا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المُريبُ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والسبع 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شفيعة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دليلة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والظاهر أنه اشتباه مطبعي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شَفيعَه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دَليلَهُ</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زاحمهم أي ضايقهم ، وادخل في زحامهم بركبتيك ، أي أدخل ركبتيك في زحامهم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العظيم القطر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المَجالس واُنس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۲۰۱۳۵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حسن در اين جا ، ممكن است امام حسن عليه السلام يا حسن بَصرى باشد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الخيال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حسن در اين جا ، ممكن است امام حسن عليه السلام يا حسن بَصرى باشد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الصواب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الكشكول للشيخ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حسن در اين جا ، ممكن است امام حسن عليه السلام يا حسن بَصرى باشد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الظن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نورين نورا للخوف ونورا للرجاء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 كما في بحار الأنوار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الظن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اللّه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 المجالس على عينك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بصيرة منك ، أو بعينك ،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تجيئ بمعنى الباء ، أو رجحِّها على عينك ، وعلى الاخير التفصيل لبيان المجلس الذي ينبغي أن يختار على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يشجيك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الدرّ المنثور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حسن در اين جا ، ممكن است امام حسن عليه السلام يا حسن بَصرى باشد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الخيال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إنّك لا تجد مكانا لا يراك فيه ، فلا تعصه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يبقى ويستقرّ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الخالدة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الخيال ،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العقل وفضله لابن أبي الدنيا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الحلم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الخيال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۱۳۷۴۴</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الكشكول للشيخ بهائى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اعتقاد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حسن در اين جا ، ممكن است امام حسن عليه السلام يا حسن بَصرى باشد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كما في الدرّ المنثور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الدرّ المنثور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الخالدة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الجواهر في الملح والنوادر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۴۸۱۴</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الصمت وحفظ اللسان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المَجالس واُنس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الصمت وحفظ اللسان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الدرّ المنثور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والحرص على الدنيا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سعة الأمل وطلب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تؤدّ فرضا ولا حقّا</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والمساوي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العقل وفضله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الحلم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مصرعان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 والصواب ما أثبتناه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فى تبيين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يدل على أن السكوت أفضل من الكلام ، وكأنه مَبنيّ على الغالب وإلاّ فظاهر أنّ الكلام خير من السكوت في كثير من الموارد ، بل يجب الكلام ويحرم السكوت عند إظهار اصول الدين وفروعه ، والأمر بالمعروف والنهي عن المنكر ، ويستحب في المواعظ والنصايح ، وإرشاد الناس إلى مصالحهم وترويج العلوم الدينية ، والشفاعة للمؤمنين ، وقضاء حوائجهم وأمثال ذلك، فتلك الأخبار مخصوصة بغير تلك الموارد أو بأحوال عامّة الخلق ، فإنّ غالب كلامهم إنما هو فيما لا يعنيهم ، أو هو مقصور على المباحات وقد مرّ في كتاب العقل في حديث هشام أنّ أمير المؤمنين عليه السلام كان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علامة العاقل أن يكون فيه ثلاث خصال يجيب إذا سئل ، وينطق إذا عجز القوم عن الكلام ، ويشير بالرأي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در شرح اين حديث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دلالت مى كند بر اين كه خاموشى، به زِ سخن گفتن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منظور اين است كه غالبا چنين است ، و گرنه ، ظاهرا سخن گفتن در خيلى جاها از خاموشى بهتر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در جايى كه اظهار اصول و فروع دين و امر به معروف و نهى از منكر لازم است ، سكوت حرام و سخن گفتن واجب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گفتن در پند و اندرز ، راه نمايىِ مردم به مصالحشان ، نشر علوم دينى ، شفاعت براى انجام كار مؤمنان ، برآوردن نياز آنان و امثال اين امور ، مستحب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اين ، اين قبيل احاديث ، مربوط به غير موارد ياد شده است يا مربوط به احوال عموم مردم مى شود كه سخن آنان ، غالبا نامربوط است ، يا اين كه اين احاديث ، مخصوص امور مباح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كه هشام از اميرمؤمنان نقل كرده كه ايشان همواره مى فرموده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نشانه هاى عاقل ، داشتن سه چيز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دادن به سؤال ، سخن گفتن در هنگام ناتوانىِ ديگران از گفتار، و راه نمايى به رأى و نظرى كه صلاح خانواده اش در آن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۱۹۵۳۹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۱۵۳۰۷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تُؤاخي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وسائل الشيعة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بُنَيَّ ، اُدعُ اللّه َ ثُمَّ سَل </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اصلاح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الأمل والمأمول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شرح 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گفتن به درخواست كسى ، نشانه ناتوانى است ؛ زيرا اهل فضيلت ، اگر كارى از آنها بر آيد ، انجام مى دهند ، و اگر نيايد ،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شاء اللّه ، انجام مى شود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الحلم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الحلم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بياض تاج الدين احمد وزير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المَجالس واُنس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المَجالس واُنس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ولى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باشد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آتش زير خاكستر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۹۰۶۲</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الخيال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الخيال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الصداقة والصديق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و معاليها للخرائطي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الكبير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كشف الأسرار وعدّة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مستدرك الوسائل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العمد</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يطفئ إحديهما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تؤاخي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حسن در اين جا ، ممكن است امام حسن عليه السلام يا حسن بَصرى باشد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إشارة إلى أنّ القوى المودعة في النفس أو الإيمان باللّه سبحانه جواهر ثمينة غفل الإنسان عنها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۲۰۴۷۰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المرزئة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العظيمة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الخيال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آداب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 والصلة لعبد اللّه 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ضمن مسنده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الناس بكثرة المخالطة والمعاشرة فيسأموك ويملّوك فتكون أبعد من قلوبهم ، ولا تبعد كلَّ البُعد فلم يبالوا بك فتصير مهينا مخذولاً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ينقصن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بالسياق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مردم ، چنان در نياميز و نزديك نشو كه خسته و درمانده ات كنند و در نتيجه ، در دلشان از تو دور شوند ، و كاملاً هم از آنان كناره نگير كه اهميّتى به تو ندهند و در چشمشان خوار و سبك شوى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تدنّسها</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وعَنَى الأَمرُ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بأمر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تُؤاخِيَنَّ فاسقا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تصاحبنّ فاسقا نطفا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والنَّطِفُ الرَّجُلُ المُريبُ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نورين نورا للخوف ونورا للرجاء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المواعظ العددية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الخالدة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الخالدة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أمثال الشرق والغرب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محبوب القلوب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ومعاليها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الرضا عن اللّه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تك غَبِيّاً يزيدوك غُبِيّاً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غَبِيّاً صفة مشبهة وغُبِيّاً مصدر بمعنى الغباوة 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غَبوَةٌ وغُبُوّة وغَبِىٌّ كصلىٌّ ـ وهذه من الفرّاء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أى غفلة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غبى</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يشجيك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الدرّ المنثور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وأعلام 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كوماس</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مستدرك الوسائل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العمد</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يوم القيامة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العقلاء ونزهة الفضلاء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إحياء علوم الدين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image" Target="media/image2.jpeg"/><Relationship Id="rId330" Type="http://schemas.openxmlformats.org/officeDocument/2006/relationships/image" Target="media/image2.jpeg"/><Relationship Id="rId331" Type="http://schemas.openxmlformats.org/officeDocument/2006/relationships/footer" Target="footer324.xml"/><Relationship Id="rId332" Type="http://schemas.openxmlformats.org/officeDocument/2006/relationships/footnotes" Target="footnotes.xml"/><Relationship Id="rId333" Type="http://schemas.openxmlformats.org/officeDocument/2006/relationships/numbering" Target="numbering.xml"/><Relationship Id="rId334" Type="http://schemas.openxmlformats.org/officeDocument/2006/relationships/fontTable" Target="fontTable.xml"/><Relationship Id="rId335" Type="http://schemas.openxmlformats.org/officeDocument/2006/relationships/settings" Target="settings.xml"/><Relationship Id="rId3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75022</Words>
  <Characters>245952</Characters>
  <CharactersWithSpaces>319238</CharactersWithSpaces>
  <Paragraphs>2452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2026-08-17T01:46:20Z</dcterms:created>
  <dc:creator>ghaemiyeh.com</dc:creator>
  <dc:description/>
  <dc:language>en-US</dc:language>
  <cp:lastModifiedBy/>
  <dcterms:modified xsi:type="dcterms:W3CDTF">2026-08-17T05:16:28Z</dcterms:modified>
  <cp:revision>1</cp:revision>
  <dc:subject/>
  <dc:title>حکمت نامه لقمان</dc:title>
</cp:coreProperties>
</file>

<file path=docProps/custom.xml><?xml version="1.0" encoding="utf-8"?>
<Properties xmlns="http://schemas.openxmlformats.org/officeDocument/2006/custom-properties" xmlns:vt="http://schemas.openxmlformats.org/officeDocument/2006/docPropsVTypes"/>
</file>