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9.jpeg" ContentType="image/jpeg"/>
  <Override PartName="/word/media/image11.jpeg" ContentType="image/jpeg"/>
  <Override PartName="/word/media/image2.jpeg" ContentType="image/jpeg"/>
  <Override PartName="/word/media/image36.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44.jpeg" ContentType="image/jpeg"/>
  <Override PartName="/word/media/image7.jpeg" ContentType="image/jpeg"/>
  <Override PartName="/word/media/image3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اماکن زیارتی و سیاحتی در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3516_3650668749">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1473518_365066874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473520_3650668749">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1473522_3650668749">
            <w:r>
              <w:rPr>
                <w:webHidden/>
                <w:rStyle w:val="IndexLink"/>
                <w:rtl w:val="true"/>
              </w:rPr>
              <w:t>هدف از تألیف این کتاب</w:t>
            </w:r>
            <w:r>
              <w:rPr>
                <w:rStyle w:val="IndexLink"/>
                <w:rtl w:val="true"/>
              </w:rPr>
              <w:tab/>
            </w:r>
            <w:r>
              <w:rPr>
                <w:rStyle w:val="IndexLink"/>
              </w:rPr>
              <w:t>26</w:t>
            </w:r>
          </w:hyperlink>
        </w:p>
        <w:p>
          <w:pPr>
            <w:pStyle w:val="Contents2"/>
            <w:tabs>
              <w:tab w:val="clear" w:pos="8743"/>
              <w:tab w:val="right" w:pos="9026" w:leader="dot"/>
            </w:tabs>
            <w:rPr/>
          </w:pPr>
          <w:hyperlink w:anchor="__RefHeading___Toc1473524_3650668749">
            <w:r>
              <w:rPr>
                <w:webHidden/>
                <w:rStyle w:val="IndexLink"/>
                <w:rtl w:val="true"/>
              </w:rPr>
              <w:t>مقدمه چاپ چهارم</w:t>
            </w:r>
            <w:r>
              <w:rPr>
                <w:rStyle w:val="IndexLink"/>
                <w:rtl w:val="true"/>
              </w:rPr>
              <w:tab/>
            </w:r>
            <w:r>
              <w:rPr>
                <w:rStyle w:val="IndexLink"/>
              </w:rPr>
              <w:t>27</w:t>
            </w:r>
          </w:hyperlink>
        </w:p>
        <w:p>
          <w:pPr>
            <w:pStyle w:val="Contents2"/>
            <w:tabs>
              <w:tab w:val="clear" w:pos="8743"/>
              <w:tab w:val="right" w:pos="9026" w:leader="dot"/>
            </w:tabs>
            <w:rPr/>
          </w:pPr>
          <w:hyperlink w:anchor="__RefHeading___Toc1473526_3650668749">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1473528_3650668749">
            <w:r>
              <w:rPr>
                <w:webHidden/>
                <w:rStyle w:val="IndexLink"/>
                <w:rtl w:val="true"/>
              </w:rPr>
              <w:t>فصل اول</w:t>
            </w:r>
            <w:r>
              <w:rPr>
                <w:rStyle w:val="IndexLink"/>
                <w:rtl w:val="true"/>
              </w:rPr>
              <w:t>:</w:t>
            </w:r>
            <w:r>
              <w:rPr>
                <w:rStyle w:val="IndexLink"/>
                <w:rtl w:val="true"/>
              </w:rPr>
              <w:t>عراق در یک نگاه</w:t>
            </w:r>
            <w:r>
              <w:rPr>
                <w:rStyle w:val="IndexLink"/>
                <w:rtl w:val="true"/>
              </w:rPr>
              <w:tab/>
            </w:r>
            <w:r>
              <w:rPr>
                <w:rStyle w:val="IndexLink"/>
              </w:rPr>
              <w:t>30</w:t>
            </w:r>
          </w:hyperlink>
        </w:p>
        <w:p>
          <w:pPr>
            <w:pStyle w:val="Contents3"/>
            <w:tabs>
              <w:tab w:val="clear" w:pos="8459"/>
              <w:tab w:val="right" w:pos="9026" w:leader="dot"/>
            </w:tabs>
            <w:rPr/>
          </w:pPr>
          <w:hyperlink w:anchor="__RefHeading___Toc1473530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73532_3650668749">
            <w:r>
              <w:rPr>
                <w:webHidden/>
                <w:rStyle w:val="IndexLink"/>
                <w:rtl w:val="true"/>
              </w:rPr>
              <w:t>هدف</w:t>
            </w:r>
            <w:r>
              <w:rPr>
                <w:rStyle w:val="IndexLink"/>
                <w:rtl w:val="true"/>
              </w:rPr>
              <w:tab/>
            </w:r>
            <w:r>
              <w:rPr>
                <w:rStyle w:val="IndexLink"/>
              </w:rPr>
              <w:t>32</w:t>
            </w:r>
          </w:hyperlink>
        </w:p>
        <w:p>
          <w:pPr>
            <w:pStyle w:val="Contents3"/>
            <w:tabs>
              <w:tab w:val="clear" w:pos="8459"/>
              <w:tab w:val="right" w:pos="9026" w:leader="dot"/>
            </w:tabs>
            <w:rPr/>
          </w:pPr>
          <w:hyperlink w:anchor="__RefHeading___Toc1473534_3650668749">
            <w:r>
              <w:rPr>
                <w:webHidden/>
                <w:rStyle w:val="IndexLink"/>
                <w:rtl w:val="true"/>
              </w:rPr>
              <w:t>هدفهای رفتاری</w:t>
            </w:r>
            <w:r>
              <w:rPr>
                <w:rStyle w:val="IndexLink"/>
                <w:rtl w:val="true"/>
              </w:rPr>
              <w:tab/>
            </w:r>
            <w:r>
              <w:rPr>
                <w:rStyle w:val="IndexLink"/>
              </w:rPr>
              <w:t>32</w:t>
            </w:r>
          </w:hyperlink>
        </w:p>
        <w:p>
          <w:pPr>
            <w:pStyle w:val="Contents3"/>
            <w:tabs>
              <w:tab w:val="clear" w:pos="8459"/>
              <w:tab w:val="right" w:pos="9026" w:leader="dot"/>
            </w:tabs>
            <w:rPr/>
          </w:pPr>
          <w:hyperlink w:anchor="__RefHeading___Toc1473536_3650668749">
            <w:r>
              <w:rPr>
                <w:webHidden/>
                <w:rStyle w:val="IndexLink"/>
                <w:rtl w:val="true"/>
              </w:rPr>
              <w:t>پیشگفتار</w:t>
            </w:r>
            <w:r>
              <w:rPr>
                <w:rStyle w:val="IndexLink"/>
                <w:rtl w:val="true"/>
              </w:rPr>
              <w:tab/>
            </w:r>
            <w:r>
              <w:rPr>
                <w:rStyle w:val="IndexLink"/>
              </w:rPr>
              <w:t>33</w:t>
            </w:r>
          </w:hyperlink>
        </w:p>
        <w:p>
          <w:pPr>
            <w:pStyle w:val="Contents3"/>
            <w:tabs>
              <w:tab w:val="clear" w:pos="8459"/>
              <w:tab w:val="right" w:pos="9026" w:leader="dot"/>
            </w:tabs>
            <w:rPr/>
          </w:pPr>
          <w:hyperlink w:anchor="__RefHeading___Toc1473538_3650668749">
            <w:r>
              <w:rPr>
                <w:webHidden/>
                <w:rStyle w:val="IndexLink"/>
                <w:rtl w:val="true"/>
              </w:rPr>
              <w:t>تاریخ عراق</w:t>
            </w:r>
            <w:r>
              <w:rPr>
                <w:rStyle w:val="IndexLink"/>
                <w:rtl w:val="true"/>
              </w:rPr>
              <w:tab/>
            </w:r>
            <w:r>
              <w:rPr>
                <w:rStyle w:val="IndexLink"/>
              </w:rPr>
              <w:t>37</w:t>
            </w:r>
          </w:hyperlink>
        </w:p>
        <w:p>
          <w:pPr>
            <w:pStyle w:val="Contents3"/>
            <w:tabs>
              <w:tab w:val="clear" w:pos="8459"/>
              <w:tab w:val="right" w:pos="9026" w:leader="dot"/>
            </w:tabs>
            <w:rPr/>
          </w:pPr>
          <w:hyperlink w:anchor="__RefHeading___Toc1473540_3650668749">
            <w:r>
              <w:rPr>
                <w:webHidden/>
                <w:rStyle w:val="IndexLink"/>
                <w:rtl w:val="true"/>
              </w:rPr>
              <w:t xml:space="preserve">سومری ها </w:t>
            </w:r>
            <w:r>
              <w:rPr>
                <w:rStyle w:val="IndexLink"/>
                <w:rtl w:val="true"/>
              </w:rPr>
              <w:t>(</w:t>
            </w:r>
            <w:r>
              <w:rPr>
                <w:rStyle w:val="IndexLink"/>
              </w:rPr>
              <w:t>500</w:t>
            </w:r>
            <w:r>
              <w:rPr>
                <w:rStyle w:val="IndexLink"/>
                <w:rtl w:val="true"/>
              </w:rPr>
              <w:t>-</w:t>
            </w:r>
            <w:r>
              <w:rPr>
                <w:rStyle w:val="IndexLink"/>
              </w:rPr>
              <w:t>2300</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38</w:t>
            </w:r>
          </w:hyperlink>
        </w:p>
        <w:p>
          <w:pPr>
            <w:pStyle w:val="Contents3"/>
            <w:tabs>
              <w:tab w:val="clear" w:pos="8459"/>
              <w:tab w:val="right" w:pos="9026" w:leader="dot"/>
            </w:tabs>
            <w:rPr/>
          </w:pPr>
          <w:hyperlink w:anchor="__RefHeading___Toc1473542_3650668749">
            <w:r>
              <w:rPr>
                <w:webHidden/>
                <w:rStyle w:val="IndexLink"/>
                <w:rtl w:val="true"/>
              </w:rPr>
              <w:t xml:space="preserve">اکدی ها </w:t>
            </w:r>
            <w:r>
              <w:rPr>
                <w:rStyle w:val="IndexLink"/>
                <w:rtl w:val="true"/>
              </w:rPr>
              <w:t>(</w:t>
            </w:r>
            <w:r>
              <w:rPr>
                <w:rStyle w:val="IndexLink"/>
              </w:rPr>
              <w:t>2300</w:t>
            </w:r>
            <w:r>
              <w:rPr>
                <w:rStyle w:val="IndexLink"/>
                <w:rtl w:val="true"/>
              </w:rPr>
              <w:t>-</w:t>
            </w:r>
            <w:r>
              <w:rPr>
                <w:rStyle w:val="IndexLink"/>
              </w:rPr>
              <w:t>2109</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38</w:t>
            </w:r>
          </w:hyperlink>
        </w:p>
        <w:p>
          <w:pPr>
            <w:pStyle w:val="Contents3"/>
            <w:tabs>
              <w:tab w:val="clear" w:pos="8459"/>
              <w:tab w:val="right" w:pos="9026" w:leader="dot"/>
            </w:tabs>
            <w:rPr/>
          </w:pPr>
          <w:hyperlink w:anchor="__RefHeading___Toc1473544_3650668749">
            <w:r>
              <w:rPr>
                <w:webHidden/>
                <w:rStyle w:val="IndexLink"/>
                <w:rtl w:val="true"/>
              </w:rPr>
              <w:t xml:space="preserve">عیلامی ها </w:t>
            </w:r>
            <w:r>
              <w:rPr>
                <w:rStyle w:val="IndexLink"/>
                <w:rtl w:val="true"/>
              </w:rPr>
              <w:t>(</w:t>
            </w:r>
            <w:r>
              <w:rPr>
                <w:rStyle w:val="IndexLink"/>
              </w:rPr>
              <w:t>2159</w:t>
            </w:r>
            <w:r>
              <w:rPr>
                <w:rStyle w:val="IndexLink"/>
                <w:rtl w:val="true"/>
              </w:rPr>
              <w:t>-</w:t>
            </w:r>
            <w:r>
              <w:rPr>
                <w:rStyle w:val="IndexLink"/>
              </w:rPr>
              <w:t>1894</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39</w:t>
            </w:r>
          </w:hyperlink>
        </w:p>
        <w:p>
          <w:pPr>
            <w:pStyle w:val="Contents3"/>
            <w:tabs>
              <w:tab w:val="clear" w:pos="8459"/>
              <w:tab w:val="right" w:pos="9026" w:leader="dot"/>
            </w:tabs>
            <w:rPr/>
          </w:pPr>
          <w:hyperlink w:anchor="__RefHeading___Toc1473546_3650668749">
            <w:r>
              <w:rPr>
                <w:webHidden/>
                <w:rStyle w:val="IndexLink"/>
                <w:rtl w:val="true"/>
              </w:rPr>
              <w:t xml:space="preserve">بابلیها </w:t>
            </w:r>
            <w:r>
              <w:rPr>
                <w:rStyle w:val="IndexLink"/>
                <w:rtl w:val="true"/>
              </w:rPr>
              <w:t>(</w:t>
            </w:r>
            <w:r>
              <w:rPr>
                <w:rStyle w:val="IndexLink"/>
              </w:rPr>
              <w:t>1894</w:t>
            </w:r>
            <w:r>
              <w:rPr>
                <w:rStyle w:val="IndexLink"/>
                <w:rtl w:val="true"/>
              </w:rPr>
              <w:t>-</w:t>
            </w:r>
            <w:r>
              <w:rPr>
                <w:rStyle w:val="IndexLink"/>
              </w:rPr>
              <w:t>1594</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39</w:t>
            </w:r>
          </w:hyperlink>
        </w:p>
        <w:p>
          <w:pPr>
            <w:pStyle w:val="Contents3"/>
            <w:tabs>
              <w:tab w:val="clear" w:pos="8459"/>
              <w:tab w:val="right" w:pos="9026" w:leader="dot"/>
            </w:tabs>
            <w:rPr/>
          </w:pPr>
          <w:hyperlink w:anchor="__RefHeading___Toc1473548_3650668749">
            <w:r>
              <w:rPr>
                <w:webHidden/>
                <w:rStyle w:val="IndexLink"/>
                <w:rtl w:val="true"/>
              </w:rPr>
              <w:t xml:space="preserve">کشیها </w:t>
            </w:r>
            <w:r>
              <w:rPr>
                <w:rStyle w:val="IndexLink"/>
                <w:rtl w:val="true"/>
              </w:rPr>
              <w:t>(</w:t>
            </w:r>
            <w:r>
              <w:rPr>
                <w:rStyle w:val="IndexLink"/>
              </w:rPr>
              <w:t>1680</w:t>
            </w:r>
            <w:r>
              <w:rPr>
                <w:rStyle w:val="IndexLink"/>
                <w:rtl w:val="true"/>
              </w:rPr>
              <w:t>-</w:t>
            </w:r>
            <w:r>
              <w:rPr>
                <w:rStyle w:val="IndexLink"/>
              </w:rPr>
              <w:t>1157</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40</w:t>
            </w:r>
          </w:hyperlink>
        </w:p>
        <w:p>
          <w:pPr>
            <w:pStyle w:val="Contents3"/>
            <w:tabs>
              <w:tab w:val="clear" w:pos="8459"/>
              <w:tab w:val="right" w:pos="9026" w:leader="dot"/>
            </w:tabs>
            <w:rPr/>
          </w:pPr>
          <w:hyperlink w:anchor="__RefHeading___Toc1473550_3650668749">
            <w:r>
              <w:rPr>
                <w:webHidden/>
                <w:rStyle w:val="IndexLink"/>
                <w:rtl w:val="true"/>
              </w:rPr>
              <w:t xml:space="preserve">آشوری ها </w:t>
            </w:r>
            <w:r>
              <w:rPr>
                <w:rStyle w:val="IndexLink"/>
                <w:rtl w:val="true"/>
              </w:rPr>
              <w:t>(</w:t>
            </w:r>
            <w:r>
              <w:rPr>
                <w:rStyle w:val="IndexLink"/>
              </w:rPr>
              <w:t>1300</w:t>
            </w:r>
            <w:r>
              <w:rPr>
                <w:rStyle w:val="IndexLink"/>
                <w:rtl w:val="true"/>
              </w:rPr>
              <w:t>-</w:t>
            </w:r>
            <w:r>
              <w:rPr>
                <w:rStyle w:val="IndexLink"/>
              </w:rPr>
              <w:t>606</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41</w:t>
            </w:r>
          </w:hyperlink>
        </w:p>
        <w:p>
          <w:pPr>
            <w:pStyle w:val="Contents3"/>
            <w:tabs>
              <w:tab w:val="clear" w:pos="8459"/>
              <w:tab w:val="right" w:pos="9026" w:leader="dot"/>
            </w:tabs>
            <w:rPr/>
          </w:pPr>
          <w:hyperlink w:anchor="__RefHeading___Toc1473552_3650668749">
            <w:r>
              <w:rPr>
                <w:webHidden/>
                <w:rStyle w:val="IndexLink"/>
                <w:rtl w:val="true"/>
              </w:rPr>
              <w:t xml:space="preserve">کلدانیها </w:t>
            </w:r>
            <w:r>
              <w:rPr>
                <w:rStyle w:val="IndexLink"/>
                <w:rtl w:val="true"/>
              </w:rPr>
              <w:t>(</w:t>
            </w:r>
            <w:r>
              <w:rPr>
                <w:rStyle w:val="IndexLink"/>
              </w:rPr>
              <w:t>626</w:t>
            </w:r>
            <w:r>
              <w:rPr>
                <w:rStyle w:val="IndexLink"/>
                <w:rtl w:val="true"/>
              </w:rPr>
              <w:t xml:space="preserve">- </w:t>
            </w:r>
            <w:r>
              <w:rPr>
                <w:rStyle w:val="IndexLink"/>
              </w:rPr>
              <w:t>539</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41</w:t>
            </w:r>
          </w:hyperlink>
        </w:p>
        <w:p>
          <w:pPr>
            <w:pStyle w:val="Contents3"/>
            <w:tabs>
              <w:tab w:val="clear" w:pos="8459"/>
              <w:tab w:val="right" w:pos="9026" w:leader="dot"/>
            </w:tabs>
            <w:rPr/>
          </w:pPr>
          <w:hyperlink w:anchor="__RefHeading___Toc1473554_3650668749">
            <w:r>
              <w:rPr>
                <w:webHidden/>
                <w:rStyle w:val="IndexLink"/>
                <w:rtl w:val="true"/>
              </w:rPr>
              <w:t xml:space="preserve">مادها و پارس‌ها </w:t>
            </w:r>
            <w:r>
              <w:rPr>
                <w:rStyle w:val="IndexLink"/>
                <w:rtl w:val="true"/>
              </w:rPr>
              <w:t>(</w:t>
            </w:r>
            <w:r>
              <w:rPr>
                <w:rStyle w:val="IndexLink"/>
              </w:rPr>
              <w:t>539</w:t>
            </w:r>
            <w:r>
              <w:rPr>
                <w:rStyle w:val="IndexLink"/>
                <w:rtl w:val="true"/>
              </w:rPr>
              <w:t xml:space="preserve"> </w:t>
            </w:r>
            <w:r>
              <w:rPr>
                <w:rStyle w:val="IndexLink"/>
              </w:rPr>
              <w:t>331</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م </w:t>
            </w:r>
            <w:r>
              <w:rPr>
                <w:rStyle w:val="IndexLink"/>
                <w:rtl w:val="true"/>
              </w:rPr>
              <w:t>):</w:t>
              <w:tab/>
            </w:r>
            <w:r>
              <w:rPr>
                <w:rStyle w:val="IndexLink"/>
              </w:rPr>
              <w:t>43</w:t>
            </w:r>
          </w:hyperlink>
        </w:p>
        <w:p>
          <w:pPr>
            <w:pStyle w:val="Contents3"/>
            <w:tabs>
              <w:tab w:val="clear" w:pos="8459"/>
              <w:tab w:val="right" w:pos="9026" w:leader="dot"/>
            </w:tabs>
            <w:rPr/>
          </w:pPr>
          <w:hyperlink w:anchor="__RefHeading___Toc1473556_3650668749">
            <w:r>
              <w:rPr>
                <w:webHidden/>
                <w:rStyle w:val="IndexLink"/>
                <w:rtl w:val="true"/>
              </w:rPr>
              <w:t xml:space="preserve">يونانى‌ها </w:t>
            </w:r>
            <w:r>
              <w:rPr>
                <w:rStyle w:val="IndexLink"/>
                <w:rtl w:val="true"/>
              </w:rPr>
              <w:t>(</w:t>
            </w:r>
            <w:r>
              <w:rPr>
                <w:rStyle w:val="IndexLink"/>
              </w:rPr>
              <w:t>331</w:t>
            </w:r>
            <w:r>
              <w:rPr>
                <w:rStyle w:val="IndexLink"/>
                <w:rtl w:val="true"/>
              </w:rPr>
              <w:t xml:space="preserve">- </w:t>
            </w:r>
            <w:r>
              <w:rPr>
                <w:rStyle w:val="IndexLink"/>
              </w:rPr>
              <w:t>247</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43</w:t>
            </w:r>
          </w:hyperlink>
        </w:p>
        <w:p>
          <w:pPr>
            <w:pStyle w:val="Contents3"/>
            <w:tabs>
              <w:tab w:val="clear" w:pos="8459"/>
              <w:tab w:val="right" w:pos="9026" w:leader="dot"/>
            </w:tabs>
            <w:rPr/>
          </w:pPr>
          <w:hyperlink w:anchor="__RefHeading___Toc1473558_3650668749">
            <w:r>
              <w:rPr>
                <w:webHidden/>
                <w:rStyle w:val="IndexLink"/>
                <w:rtl w:val="true"/>
              </w:rPr>
              <w:t xml:space="preserve">پارتى‌ها </w:t>
            </w:r>
            <w:r>
              <w:rPr>
                <w:rStyle w:val="IndexLink"/>
                <w:rtl w:val="true"/>
              </w:rPr>
              <w:t>(</w:t>
            </w:r>
            <w:r>
              <w:rPr>
                <w:rStyle w:val="IndexLink"/>
              </w:rPr>
              <w:t>247</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م </w:t>
            </w:r>
            <w:r>
              <w:rPr>
                <w:rStyle w:val="IndexLink"/>
              </w:rPr>
              <w:t>226</w:t>
            </w:r>
            <w:r>
              <w:rPr>
                <w:rStyle w:val="IndexLink"/>
                <w:rtl w:val="true"/>
              </w:rPr>
              <w:t xml:space="preserve">. </w:t>
            </w:r>
            <w:r>
              <w:rPr>
                <w:rStyle w:val="IndexLink"/>
                <w:rtl w:val="true"/>
              </w:rPr>
              <w:t xml:space="preserve">م </w:t>
            </w:r>
            <w:r>
              <w:rPr>
                <w:rStyle w:val="IndexLink"/>
                <w:rtl w:val="true"/>
              </w:rPr>
              <w:t>):</w:t>
              <w:tab/>
            </w:r>
            <w:r>
              <w:rPr>
                <w:rStyle w:val="IndexLink"/>
              </w:rPr>
              <w:t>44</w:t>
            </w:r>
          </w:hyperlink>
        </w:p>
        <w:p>
          <w:pPr>
            <w:pStyle w:val="Contents3"/>
            <w:tabs>
              <w:tab w:val="clear" w:pos="8459"/>
              <w:tab w:val="right" w:pos="9026" w:leader="dot"/>
            </w:tabs>
            <w:rPr/>
          </w:pPr>
          <w:hyperlink w:anchor="__RefHeading___Toc1473560_3650668749">
            <w:r>
              <w:rPr>
                <w:webHidden/>
                <w:rStyle w:val="IndexLink"/>
                <w:rtl w:val="true"/>
              </w:rPr>
              <w:t xml:space="preserve">ساسانى‌ها </w:t>
            </w:r>
            <w:r>
              <w:rPr>
                <w:rStyle w:val="IndexLink"/>
                <w:rtl w:val="true"/>
              </w:rPr>
              <w:t>(</w:t>
            </w:r>
            <w:r>
              <w:rPr>
                <w:rStyle w:val="IndexLink"/>
              </w:rPr>
              <w:t>226</w:t>
            </w:r>
            <w:r>
              <w:rPr>
                <w:rStyle w:val="IndexLink"/>
                <w:rtl w:val="true"/>
              </w:rPr>
              <w:t xml:space="preserve"> </w:t>
            </w:r>
            <w:r>
              <w:rPr>
                <w:rStyle w:val="IndexLink"/>
                <w:rtl w:val="true"/>
              </w:rPr>
              <w:t xml:space="preserve">م </w:t>
            </w:r>
            <w:r>
              <w:rPr>
                <w:rStyle w:val="IndexLink"/>
              </w:rPr>
              <w:t>652</w:t>
            </w:r>
            <w:r>
              <w:rPr>
                <w:rStyle w:val="IndexLink"/>
                <w:rtl w:val="true"/>
              </w:rPr>
              <w:t xml:space="preserve"> </w:t>
            </w:r>
            <w:r>
              <w:rPr>
                <w:rStyle w:val="IndexLink"/>
                <w:rtl w:val="true"/>
              </w:rPr>
              <w:t xml:space="preserve">م </w:t>
            </w:r>
            <w:r>
              <w:rPr>
                <w:rStyle w:val="IndexLink"/>
                <w:rtl w:val="true"/>
              </w:rPr>
              <w:t>):</w:t>
              <w:tab/>
            </w:r>
            <w:r>
              <w:rPr>
                <w:rStyle w:val="IndexLink"/>
              </w:rPr>
              <w:t>44</w:t>
            </w:r>
          </w:hyperlink>
        </w:p>
        <w:p>
          <w:pPr>
            <w:pStyle w:val="Contents3"/>
            <w:tabs>
              <w:tab w:val="clear" w:pos="8459"/>
              <w:tab w:val="right" w:pos="9026" w:leader="dot"/>
            </w:tabs>
            <w:rPr/>
          </w:pPr>
          <w:hyperlink w:anchor="__RefHeading___Toc1473562_3650668749">
            <w:r>
              <w:rPr>
                <w:webHidden/>
                <w:rStyle w:val="IndexLink"/>
                <w:rtl w:val="true"/>
              </w:rPr>
              <w:t>دوران اسلامى</w:t>
            </w:r>
            <w:r>
              <w:rPr>
                <w:rStyle w:val="IndexLink"/>
                <w:rtl w:val="true"/>
              </w:rPr>
              <w:t>:</w:t>
              <w:tab/>
            </w:r>
            <w:r>
              <w:rPr>
                <w:rStyle w:val="IndexLink"/>
              </w:rPr>
              <w:t>44</w:t>
            </w:r>
          </w:hyperlink>
        </w:p>
        <w:p>
          <w:pPr>
            <w:pStyle w:val="Contents3"/>
            <w:tabs>
              <w:tab w:val="clear" w:pos="8459"/>
              <w:tab w:val="right" w:pos="9026" w:leader="dot"/>
            </w:tabs>
            <w:rPr/>
          </w:pPr>
          <w:hyperlink w:anchor="__RefHeading___Toc1473564_3650668749">
            <w:r>
              <w:rPr>
                <w:webHidden/>
                <w:rStyle w:val="IndexLink"/>
                <w:rtl w:val="true"/>
              </w:rPr>
              <w:t xml:space="preserve">اموى‌ها </w:t>
            </w:r>
            <w:r>
              <w:rPr>
                <w:rStyle w:val="IndexLink"/>
                <w:rtl w:val="true"/>
              </w:rPr>
              <w:t>(</w:t>
            </w:r>
            <w:r>
              <w:rPr>
                <w:rStyle w:val="IndexLink"/>
              </w:rPr>
              <w:t>41</w:t>
            </w:r>
            <w:r>
              <w:rPr>
                <w:rStyle w:val="IndexLink"/>
                <w:rtl w:val="true"/>
              </w:rPr>
              <w:t xml:space="preserve"> </w:t>
            </w:r>
            <w:r>
              <w:rPr>
                <w:rStyle w:val="IndexLink"/>
                <w:rtl w:val="true"/>
              </w:rPr>
              <w:t xml:space="preserve">ه ق </w:t>
            </w:r>
            <w:r>
              <w:rPr>
                <w:rStyle w:val="IndexLink"/>
              </w:rPr>
              <w:t>132</w:t>
            </w:r>
            <w:r>
              <w:rPr>
                <w:rStyle w:val="IndexLink"/>
                <w:rtl w:val="true"/>
              </w:rPr>
              <w:t xml:space="preserve"> </w:t>
            </w:r>
            <w:r>
              <w:rPr>
                <w:rStyle w:val="IndexLink"/>
                <w:rtl w:val="true"/>
              </w:rPr>
              <w:t xml:space="preserve">ه ق </w:t>
            </w:r>
            <w:r>
              <w:rPr>
                <w:rStyle w:val="IndexLink"/>
                <w:rtl w:val="true"/>
              </w:rPr>
              <w:t>):</w:t>
              <w:tab/>
            </w:r>
            <w:r>
              <w:rPr>
                <w:rStyle w:val="IndexLink"/>
              </w:rPr>
              <w:t>45</w:t>
            </w:r>
          </w:hyperlink>
        </w:p>
        <w:p>
          <w:pPr>
            <w:pStyle w:val="Contents3"/>
            <w:tabs>
              <w:tab w:val="clear" w:pos="8459"/>
              <w:tab w:val="right" w:pos="9026" w:leader="dot"/>
            </w:tabs>
            <w:rPr/>
          </w:pPr>
          <w:hyperlink w:anchor="__RefHeading___Toc1473566_3650668749">
            <w:r>
              <w:rPr>
                <w:webHidden/>
                <w:rStyle w:val="IndexLink"/>
                <w:rtl w:val="true"/>
              </w:rPr>
              <w:t xml:space="preserve">عباسى‌ها </w:t>
            </w:r>
            <w:r>
              <w:rPr>
                <w:rStyle w:val="IndexLink"/>
                <w:rtl w:val="true"/>
              </w:rPr>
              <w:t>(</w:t>
            </w:r>
            <w:r>
              <w:rPr>
                <w:rStyle w:val="IndexLink"/>
              </w:rPr>
              <w:t>132</w:t>
            </w:r>
            <w:r>
              <w:rPr>
                <w:rStyle w:val="IndexLink"/>
                <w:rtl w:val="true"/>
              </w:rPr>
              <w:t xml:space="preserve"> </w:t>
            </w:r>
            <w:r>
              <w:rPr>
                <w:rStyle w:val="IndexLink"/>
                <w:rtl w:val="true"/>
              </w:rPr>
              <w:t xml:space="preserve">ه ق </w:t>
            </w:r>
            <w:r>
              <w:rPr>
                <w:rStyle w:val="IndexLink"/>
              </w:rPr>
              <w:t>656</w:t>
            </w:r>
            <w:r>
              <w:rPr>
                <w:rStyle w:val="IndexLink"/>
                <w:rtl w:val="true"/>
              </w:rPr>
              <w:t xml:space="preserve"> </w:t>
            </w:r>
            <w:r>
              <w:rPr>
                <w:rStyle w:val="IndexLink"/>
                <w:rtl w:val="true"/>
              </w:rPr>
              <w:t xml:space="preserve">ه ق </w:t>
            </w:r>
            <w:r>
              <w:rPr>
                <w:rStyle w:val="IndexLink"/>
                <w:rtl w:val="true"/>
              </w:rPr>
              <w:t>):</w:t>
              <w:tab/>
            </w:r>
            <w:r>
              <w:rPr>
                <w:rStyle w:val="IndexLink"/>
              </w:rPr>
              <w:t>46</w:t>
            </w:r>
          </w:hyperlink>
        </w:p>
        <w:p>
          <w:pPr>
            <w:pStyle w:val="Contents3"/>
            <w:tabs>
              <w:tab w:val="clear" w:pos="8459"/>
              <w:tab w:val="right" w:pos="9026" w:leader="dot"/>
            </w:tabs>
            <w:rPr/>
          </w:pPr>
          <w:hyperlink w:anchor="__RefHeading___Toc1473568_3650668749">
            <w:r>
              <w:rPr>
                <w:webHidden/>
                <w:rStyle w:val="IndexLink"/>
                <w:rtl w:val="true"/>
              </w:rPr>
              <w:t xml:space="preserve">ايلخانى‌ها </w:t>
            </w:r>
            <w:r>
              <w:rPr>
                <w:rStyle w:val="IndexLink"/>
                <w:rtl w:val="true"/>
              </w:rPr>
              <w:t>(</w:t>
            </w:r>
            <w:r>
              <w:rPr>
                <w:rStyle w:val="IndexLink"/>
              </w:rPr>
              <w:t>656</w:t>
            </w:r>
            <w:r>
              <w:rPr>
                <w:rStyle w:val="IndexLink"/>
                <w:rtl w:val="true"/>
              </w:rPr>
              <w:t xml:space="preserve">- </w:t>
            </w:r>
            <w:r>
              <w:rPr>
                <w:rStyle w:val="IndexLink"/>
              </w:rPr>
              <w:t>738</w:t>
            </w:r>
            <w:r>
              <w:rPr>
                <w:rStyle w:val="IndexLink"/>
                <w:rtl w:val="true"/>
              </w:rPr>
              <w:t xml:space="preserve"> </w:t>
            </w:r>
            <w:r>
              <w:rPr>
                <w:rStyle w:val="IndexLink"/>
                <w:rtl w:val="true"/>
              </w:rPr>
              <w:t xml:space="preserve">ه ق </w:t>
            </w:r>
            <w:r>
              <w:rPr>
                <w:rStyle w:val="IndexLink"/>
                <w:rtl w:val="true"/>
              </w:rPr>
              <w:t>):</w:t>
              <w:tab/>
            </w:r>
            <w:r>
              <w:rPr>
                <w:rStyle w:val="IndexLink"/>
              </w:rPr>
              <w:t>47</w:t>
            </w:r>
          </w:hyperlink>
        </w:p>
        <w:p>
          <w:pPr>
            <w:pStyle w:val="Contents3"/>
            <w:tabs>
              <w:tab w:val="clear" w:pos="8459"/>
              <w:tab w:val="right" w:pos="9026" w:leader="dot"/>
            </w:tabs>
            <w:rPr/>
          </w:pPr>
          <w:hyperlink w:anchor="__RefHeading___Toc1473570_3650668749">
            <w:r>
              <w:rPr>
                <w:webHidden/>
                <w:rStyle w:val="IndexLink"/>
                <w:rtl w:val="true"/>
              </w:rPr>
              <w:t xml:space="preserve">جلايرى‌ها </w:t>
            </w:r>
            <w:r>
              <w:rPr>
                <w:rStyle w:val="IndexLink"/>
                <w:rtl w:val="true"/>
              </w:rPr>
              <w:t>(</w:t>
            </w:r>
            <w:r>
              <w:rPr>
                <w:rStyle w:val="IndexLink"/>
              </w:rPr>
              <w:t>738</w:t>
            </w:r>
            <w:r>
              <w:rPr>
                <w:rStyle w:val="IndexLink"/>
                <w:rtl w:val="true"/>
              </w:rPr>
              <w:t xml:space="preserve">- </w:t>
            </w:r>
            <w:r>
              <w:rPr>
                <w:rStyle w:val="IndexLink"/>
              </w:rPr>
              <w:t>813</w:t>
            </w:r>
            <w:r>
              <w:rPr>
                <w:rStyle w:val="IndexLink"/>
                <w:rtl w:val="true"/>
              </w:rPr>
              <w:t xml:space="preserve"> </w:t>
            </w:r>
            <w:r>
              <w:rPr>
                <w:rStyle w:val="IndexLink"/>
                <w:rtl w:val="true"/>
              </w:rPr>
              <w:t xml:space="preserve">ه ق </w:t>
            </w:r>
            <w:r>
              <w:rPr>
                <w:rStyle w:val="IndexLink"/>
                <w:rtl w:val="true"/>
              </w:rPr>
              <w:t>):</w:t>
              <w:tab/>
            </w:r>
            <w:r>
              <w:rPr>
                <w:rStyle w:val="IndexLink"/>
              </w:rPr>
              <w:t>47</w:t>
            </w:r>
          </w:hyperlink>
        </w:p>
        <w:p>
          <w:pPr>
            <w:pStyle w:val="Contents3"/>
            <w:tabs>
              <w:tab w:val="clear" w:pos="8459"/>
              <w:tab w:val="right" w:pos="9026" w:leader="dot"/>
            </w:tabs>
            <w:rPr/>
          </w:pPr>
          <w:hyperlink w:anchor="__RefHeading___Toc1473572_3650668749">
            <w:r>
              <w:rPr>
                <w:webHidden/>
                <w:rStyle w:val="IndexLink"/>
                <w:rtl w:val="true"/>
              </w:rPr>
              <w:t xml:space="preserve">آق قويونلو وقراقويونلو </w:t>
            </w:r>
            <w:r>
              <w:rPr>
                <w:rStyle w:val="IndexLink"/>
                <w:rtl w:val="true"/>
              </w:rPr>
              <w:t>(</w:t>
            </w:r>
            <w:r>
              <w:rPr>
                <w:rStyle w:val="IndexLink"/>
              </w:rPr>
              <w:t>813</w:t>
            </w:r>
            <w:r>
              <w:rPr>
                <w:rStyle w:val="IndexLink"/>
                <w:rtl w:val="true"/>
              </w:rPr>
              <w:t xml:space="preserve">- </w:t>
            </w:r>
            <w:r>
              <w:rPr>
                <w:rStyle w:val="IndexLink"/>
              </w:rPr>
              <w:t>914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3"/>
            <w:tabs>
              <w:tab w:val="clear" w:pos="8459"/>
              <w:tab w:val="right" w:pos="9026" w:leader="dot"/>
            </w:tabs>
            <w:rPr/>
          </w:pPr>
          <w:hyperlink w:anchor="__RefHeading___Toc1473574_3650668749">
            <w:r>
              <w:rPr>
                <w:webHidden/>
                <w:rStyle w:val="IndexLink"/>
                <w:rtl w:val="true"/>
              </w:rPr>
              <w:t>صفوى‌ها</w:t>
            </w:r>
            <w:r>
              <w:rPr>
                <w:rStyle w:val="IndexLink"/>
                <w:rtl w:val="true"/>
              </w:rPr>
              <w:t xml:space="preserve">( </w:t>
            </w:r>
            <w:r>
              <w:rPr>
                <w:rStyle w:val="IndexLink"/>
              </w:rPr>
              <w:t>914</w:t>
            </w:r>
            <w:r>
              <w:rPr>
                <w:rStyle w:val="IndexLink"/>
                <w:rtl w:val="true"/>
              </w:rPr>
              <w:t xml:space="preserve">- </w:t>
            </w:r>
            <w:r>
              <w:rPr>
                <w:rStyle w:val="IndexLink"/>
              </w:rPr>
              <w:t>941</w:t>
            </w:r>
            <w:r>
              <w:rPr>
                <w:rStyle w:val="IndexLink"/>
                <w:rtl w:val="true"/>
              </w:rPr>
              <w:t xml:space="preserve"> </w:t>
            </w:r>
            <w:r>
              <w:rPr>
                <w:rStyle w:val="IndexLink"/>
                <w:rtl w:val="true"/>
              </w:rPr>
              <w:t xml:space="preserve">ه ق </w:t>
            </w:r>
            <w:r>
              <w:rPr>
                <w:rStyle w:val="IndexLink"/>
                <w:rtl w:val="true"/>
              </w:rPr>
              <w:t>):</w:t>
              <w:tab/>
            </w:r>
            <w:r>
              <w:rPr>
                <w:rStyle w:val="IndexLink"/>
              </w:rPr>
              <w:t>47</w:t>
            </w:r>
          </w:hyperlink>
        </w:p>
        <w:p>
          <w:pPr>
            <w:pStyle w:val="Contents3"/>
            <w:tabs>
              <w:tab w:val="clear" w:pos="8459"/>
              <w:tab w:val="right" w:pos="9026" w:leader="dot"/>
            </w:tabs>
            <w:rPr/>
          </w:pPr>
          <w:hyperlink w:anchor="__RefHeading___Toc1473576_3650668749">
            <w:r>
              <w:rPr>
                <w:webHidden/>
                <w:rStyle w:val="IndexLink"/>
                <w:rtl w:val="true"/>
              </w:rPr>
              <w:t xml:space="preserve">عثمانى‌ها </w:t>
            </w:r>
            <w:r>
              <w:rPr>
                <w:rStyle w:val="IndexLink"/>
                <w:rtl w:val="true"/>
              </w:rPr>
              <w:t>(</w:t>
            </w:r>
            <w:r>
              <w:rPr>
                <w:rStyle w:val="IndexLink"/>
              </w:rPr>
              <w:t>1049</w:t>
            </w:r>
            <w:r>
              <w:rPr>
                <w:rStyle w:val="IndexLink"/>
                <w:rtl w:val="true"/>
              </w:rPr>
              <w:t xml:space="preserve"> </w:t>
            </w:r>
            <w:r>
              <w:rPr>
                <w:rStyle w:val="IndexLink"/>
              </w:rPr>
              <w:t>1335</w:t>
            </w:r>
            <w:r>
              <w:rPr>
                <w:rStyle w:val="IndexLink"/>
                <w:rtl w:val="true"/>
              </w:rPr>
              <w:t xml:space="preserve"> </w:t>
            </w:r>
            <w:r>
              <w:rPr>
                <w:rStyle w:val="IndexLink"/>
                <w:rtl w:val="true"/>
              </w:rPr>
              <w:t xml:space="preserve">ه ق </w:t>
            </w:r>
            <w:r>
              <w:rPr>
                <w:rStyle w:val="IndexLink"/>
                <w:rtl w:val="true"/>
              </w:rPr>
              <w:t>):</w:t>
              <w:tab/>
            </w:r>
            <w:r>
              <w:rPr>
                <w:rStyle w:val="IndexLink"/>
              </w:rPr>
              <w:t>47</w:t>
            </w:r>
          </w:hyperlink>
        </w:p>
        <w:p>
          <w:pPr>
            <w:pStyle w:val="Contents3"/>
            <w:tabs>
              <w:tab w:val="clear" w:pos="8459"/>
              <w:tab w:val="right" w:pos="9026" w:leader="dot"/>
            </w:tabs>
            <w:rPr/>
          </w:pPr>
          <w:hyperlink w:anchor="__RefHeading___Toc1473578_3650668749">
            <w:r>
              <w:rPr>
                <w:webHidden/>
                <w:rStyle w:val="IndexLink"/>
                <w:rtl w:val="true"/>
              </w:rPr>
              <w:t xml:space="preserve">استعمار انگليس </w:t>
            </w:r>
            <w:r>
              <w:rPr>
                <w:rStyle w:val="IndexLink"/>
                <w:rtl w:val="true"/>
              </w:rPr>
              <w:t>(</w:t>
            </w:r>
            <w:r>
              <w:rPr>
                <w:rStyle w:val="IndexLink"/>
              </w:rPr>
              <w:t>1914</w:t>
            </w:r>
            <w:r>
              <w:rPr>
                <w:rStyle w:val="IndexLink"/>
                <w:rtl w:val="true"/>
              </w:rPr>
              <w:t xml:space="preserve"> -</w:t>
            </w:r>
            <w:r>
              <w:rPr>
                <w:rStyle w:val="IndexLink"/>
              </w:rPr>
              <w:t>1918</w:t>
            </w:r>
            <w:r>
              <w:rPr>
                <w:rStyle w:val="IndexLink"/>
                <w:rtl w:val="true"/>
              </w:rPr>
              <w:t xml:space="preserve"> </w:t>
            </w:r>
            <w:r>
              <w:rPr>
                <w:rStyle w:val="IndexLink"/>
                <w:rtl w:val="true"/>
              </w:rPr>
              <w:t xml:space="preserve">م </w:t>
            </w:r>
            <w:r>
              <w:rPr>
                <w:rStyle w:val="IndexLink"/>
                <w:rtl w:val="true"/>
              </w:rPr>
              <w:t>):</w:t>
              <w:tab/>
            </w:r>
            <w:r>
              <w:rPr>
                <w:rStyle w:val="IndexLink"/>
              </w:rPr>
              <w:t>48</w:t>
            </w:r>
          </w:hyperlink>
        </w:p>
        <w:p>
          <w:pPr>
            <w:pStyle w:val="Contents3"/>
            <w:tabs>
              <w:tab w:val="clear" w:pos="8459"/>
              <w:tab w:val="right" w:pos="9026" w:leader="dot"/>
            </w:tabs>
            <w:rPr/>
          </w:pPr>
          <w:hyperlink w:anchor="__RefHeading___Toc1473580_3650668749">
            <w:r>
              <w:rPr>
                <w:webHidden/>
                <w:rStyle w:val="IndexLink"/>
                <w:rtl w:val="true"/>
              </w:rPr>
              <w:t xml:space="preserve">دولت پادشاهى عراق </w:t>
            </w:r>
            <w:r>
              <w:rPr>
                <w:rStyle w:val="IndexLink"/>
                <w:rtl w:val="true"/>
              </w:rPr>
              <w:t>(</w:t>
            </w:r>
            <w:r>
              <w:rPr>
                <w:rStyle w:val="IndexLink"/>
              </w:rPr>
              <w:t>1921</w:t>
            </w:r>
            <w:r>
              <w:rPr>
                <w:rStyle w:val="IndexLink"/>
                <w:rtl w:val="true"/>
              </w:rPr>
              <w:t xml:space="preserve"> -</w:t>
            </w:r>
            <w:r>
              <w:rPr>
                <w:rStyle w:val="IndexLink"/>
              </w:rPr>
              <w:t>1958</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3"/>
            <w:tabs>
              <w:tab w:val="clear" w:pos="8459"/>
              <w:tab w:val="right" w:pos="9026" w:leader="dot"/>
            </w:tabs>
            <w:rPr/>
          </w:pPr>
          <w:hyperlink w:anchor="__RefHeading___Toc1473582_3650668749">
            <w:r>
              <w:rPr>
                <w:webHidden/>
                <w:rStyle w:val="IndexLink"/>
                <w:rtl w:val="true"/>
              </w:rPr>
              <w:t xml:space="preserve">دولت جمهورى عراق </w:t>
            </w:r>
            <w:r>
              <w:rPr>
                <w:rStyle w:val="IndexLink"/>
                <w:rtl w:val="true"/>
              </w:rPr>
              <w:t>(</w:t>
            </w:r>
            <w:r>
              <w:rPr>
                <w:rStyle w:val="IndexLink"/>
              </w:rPr>
              <w:t>1958</w:t>
            </w:r>
            <w:r>
              <w:rPr>
                <w:rStyle w:val="IndexLink"/>
                <w:rtl w:val="true"/>
              </w:rPr>
              <w:t xml:space="preserve"> </w:t>
            </w:r>
            <w:r>
              <w:rPr>
                <w:rStyle w:val="IndexLink"/>
              </w:rPr>
              <w:t>2003</w:t>
            </w:r>
            <w:r>
              <w:rPr>
                <w:rStyle w:val="IndexLink"/>
                <w:rtl w:val="true"/>
              </w:rPr>
              <w:t xml:space="preserve"> </w:t>
            </w:r>
            <w:r>
              <w:rPr>
                <w:rStyle w:val="IndexLink"/>
                <w:rtl w:val="true"/>
              </w:rPr>
              <w:t>م</w:t>
            </w:r>
            <w:r>
              <w:rPr>
                <w:rStyle w:val="IndexLink"/>
                <w:rtl w:val="true"/>
              </w:rPr>
              <w:t>):</w:t>
              <w:tab/>
            </w:r>
            <w:r>
              <w:rPr>
                <w:rStyle w:val="IndexLink"/>
              </w:rPr>
              <w:t>49</w:t>
            </w:r>
          </w:hyperlink>
        </w:p>
        <w:p>
          <w:pPr>
            <w:pStyle w:val="Contents3"/>
            <w:tabs>
              <w:tab w:val="clear" w:pos="8459"/>
              <w:tab w:val="right" w:pos="9026" w:leader="dot"/>
            </w:tabs>
            <w:rPr/>
          </w:pPr>
          <w:hyperlink w:anchor="__RefHeading___Toc1473584_3650668749">
            <w:r>
              <w:rPr>
                <w:webHidden/>
                <w:rStyle w:val="IndexLink"/>
                <w:rtl w:val="true"/>
              </w:rPr>
              <w:t>استانهاى عراق</w:t>
            </w:r>
            <w:r>
              <w:rPr>
                <w:rStyle w:val="IndexLink"/>
                <w:rtl w:val="true"/>
              </w:rPr>
              <w:t>:</w:t>
              <w:tab/>
            </w:r>
            <w:r>
              <w:rPr>
                <w:rStyle w:val="IndexLink"/>
              </w:rPr>
              <w:t>50</w:t>
            </w:r>
          </w:hyperlink>
        </w:p>
        <w:p>
          <w:pPr>
            <w:pStyle w:val="Contents4"/>
            <w:tabs>
              <w:tab w:val="clear" w:pos="8176"/>
              <w:tab w:val="right" w:pos="9026" w:leader="dot"/>
            </w:tabs>
            <w:rPr/>
          </w:pPr>
          <w:hyperlink w:anchor="__RefHeading___Toc1473586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473588_3650668749">
            <w:r>
              <w:rPr>
                <w:webHidden/>
                <w:rStyle w:val="IndexLink"/>
              </w:rPr>
              <w:t>1</w:t>
            </w:r>
            <w:r>
              <w:rPr>
                <w:rStyle w:val="IndexLink"/>
                <w:rtl w:val="true"/>
              </w:rPr>
              <w:t xml:space="preserve">. </w:t>
            </w:r>
            <w:r>
              <w:rPr>
                <w:rStyle w:val="IndexLink"/>
                <w:rtl w:val="true"/>
              </w:rPr>
              <w:t>استان بغداد</w:t>
            </w:r>
            <w:r>
              <w:rPr>
                <w:rStyle w:val="IndexLink"/>
                <w:rtl w:val="true"/>
              </w:rPr>
              <w:t>:</w:t>
              <w:tab/>
            </w:r>
            <w:r>
              <w:rPr>
                <w:rStyle w:val="IndexLink"/>
              </w:rPr>
              <w:t>50</w:t>
            </w:r>
          </w:hyperlink>
        </w:p>
        <w:p>
          <w:pPr>
            <w:pStyle w:val="Contents4"/>
            <w:tabs>
              <w:tab w:val="clear" w:pos="8176"/>
              <w:tab w:val="right" w:pos="9026" w:leader="dot"/>
            </w:tabs>
            <w:rPr/>
          </w:pPr>
          <w:hyperlink w:anchor="__RefHeading___Toc1473590_3650668749">
            <w:r>
              <w:rPr>
                <w:webHidden/>
                <w:rStyle w:val="IndexLink"/>
              </w:rPr>
              <w:t>2</w:t>
            </w:r>
            <w:r>
              <w:rPr>
                <w:rStyle w:val="IndexLink"/>
                <w:rtl w:val="true"/>
              </w:rPr>
              <w:t xml:space="preserve">. </w:t>
            </w:r>
            <w:r>
              <w:rPr>
                <w:rStyle w:val="IndexLink"/>
                <w:rtl w:val="true"/>
              </w:rPr>
              <w:t>استان نجف</w:t>
            </w:r>
            <w:r>
              <w:rPr>
                <w:rStyle w:val="IndexLink"/>
                <w:rtl w:val="true"/>
              </w:rPr>
              <w:t>:</w:t>
              <w:tab/>
            </w:r>
            <w:r>
              <w:rPr>
                <w:rStyle w:val="IndexLink"/>
              </w:rPr>
              <w:t>51</w:t>
            </w:r>
          </w:hyperlink>
        </w:p>
        <w:p>
          <w:pPr>
            <w:pStyle w:val="Contents4"/>
            <w:tabs>
              <w:tab w:val="clear" w:pos="8176"/>
              <w:tab w:val="right" w:pos="9026" w:leader="dot"/>
            </w:tabs>
            <w:rPr/>
          </w:pPr>
          <w:hyperlink w:anchor="__RefHeading___Toc1473592_3650668749">
            <w:r>
              <w:rPr>
                <w:webHidden/>
                <w:rStyle w:val="IndexLink"/>
              </w:rPr>
              <w:t>3</w:t>
            </w:r>
            <w:r>
              <w:rPr>
                <w:rStyle w:val="IndexLink"/>
                <w:rtl w:val="true"/>
              </w:rPr>
              <w:t xml:space="preserve">. </w:t>
            </w:r>
            <w:r>
              <w:rPr>
                <w:rStyle w:val="IndexLink"/>
                <w:rtl w:val="true"/>
              </w:rPr>
              <w:t>استان كربلا</w:t>
            </w:r>
            <w:r>
              <w:rPr>
                <w:rStyle w:val="IndexLink"/>
                <w:rtl w:val="true"/>
              </w:rPr>
              <w:t>:</w:t>
              <w:tab/>
            </w:r>
            <w:r>
              <w:rPr>
                <w:rStyle w:val="IndexLink"/>
              </w:rPr>
              <w:t>52</w:t>
            </w:r>
          </w:hyperlink>
        </w:p>
        <w:p>
          <w:pPr>
            <w:pStyle w:val="Contents4"/>
            <w:tabs>
              <w:tab w:val="clear" w:pos="8176"/>
              <w:tab w:val="right" w:pos="9026" w:leader="dot"/>
            </w:tabs>
            <w:rPr/>
          </w:pPr>
          <w:hyperlink w:anchor="__RefHeading___Toc1473594_3650668749">
            <w:r>
              <w:rPr>
                <w:webHidden/>
                <w:rStyle w:val="IndexLink"/>
              </w:rPr>
              <w:t>4</w:t>
            </w:r>
            <w:r>
              <w:rPr>
                <w:rStyle w:val="IndexLink"/>
                <w:rtl w:val="true"/>
              </w:rPr>
              <w:t xml:space="preserve">. </w:t>
            </w:r>
            <w:r>
              <w:rPr>
                <w:rStyle w:val="IndexLink"/>
                <w:rtl w:val="true"/>
              </w:rPr>
              <w:t>استان بصره</w:t>
            </w:r>
            <w:r>
              <w:rPr>
                <w:rStyle w:val="IndexLink"/>
                <w:rtl w:val="true"/>
              </w:rPr>
              <w:t>:</w:t>
              <w:tab/>
            </w:r>
            <w:r>
              <w:rPr>
                <w:rStyle w:val="IndexLink"/>
              </w:rPr>
              <w:t>53</w:t>
            </w:r>
          </w:hyperlink>
        </w:p>
        <w:p>
          <w:pPr>
            <w:pStyle w:val="Contents4"/>
            <w:tabs>
              <w:tab w:val="clear" w:pos="8176"/>
              <w:tab w:val="right" w:pos="9026" w:leader="dot"/>
            </w:tabs>
            <w:rPr/>
          </w:pPr>
          <w:hyperlink w:anchor="__RefHeading___Toc1473596_3650668749">
            <w:r>
              <w:rPr>
                <w:webHidden/>
                <w:rStyle w:val="IndexLink"/>
              </w:rPr>
              <w:t>5</w:t>
            </w:r>
            <w:r>
              <w:rPr>
                <w:rStyle w:val="IndexLink"/>
                <w:rtl w:val="true"/>
              </w:rPr>
              <w:t xml:space="preserve">. </w:t>
            </w:r>
            <w:r>
              <w:rPr>
                <w:rStyle w:val="IndexLink"/>
                <w:rtl w:val="true"/>
              </w:rPr>
              <w:t>استان صلاح الدين</w:t>
            </w:r>
            <w:r>
              <w:rPr>
                <w:rStyle w:val="IndexLink"/>
                <w:rtl w:val="true"/>
              </w:rPr>
              <w:t>:</w:t>
              <w:tab/>
            </w:r>
            <w:r>
              <w:rPr>
                <w:rStyle w:val="IndexLink"/>
              </w:rPr>
              <w:t>54</w:t>
            </w:r>
          </w:hyperlink>
        </w:p>
        <w:p>
          <w:pPr>
            <w:pStyle w:val="Contents4"/>
            <w:tabs>
              <w:tab w:val="clear" w:pos="8176"/>
              <w:tab w:val="right" w:pos="9026" w:leader="dot"/>
            </w:tabs>
            <w:rPr/>
          </w:pPr>
          <w:hyperlink w:anchor="__RefHeading___Toc1473598_3650668749">
            <w:r>
              <w:rPr>
                <w:webHidden/>
                <w:rStyle w:val="IndexLink"/>
              </w:rPr>
              <w:t>6</w:t>
            </w:r>
            <w:r>
              <w:rPr>
                <w:rStyle w:val="IndexLink"/>
                <w:rtl w:val="true"/>
              </w:rPr>
              <w:t xml:space="preserve">. </w:t>
            </w:r>
            <w:r>
              <w:rPr>
                <w:rStyle w:val="IndexLink"/>
                <w:rtl w:val="true"/>
              </w:rPr>
              <w:t>استان التأميم</w:t>
            </w:r>
            <w:r>
              <w:rPr>
                <w:rStyle w:val="IndexLink"/>
                <w:rtl w:val="true"/>
              </w:rPr>
              <w:t>:</w:t>
              <w:tab/>
            </w:r>
            <w:r>
              <w:rPr>
                <w:rStyle w:val="IndexLink"/>
              </w:rPr>
              <w:t>54</w:t>
            </w:r>
          </w:hyperlink>
        </w:p>
        <w:p>
          <w:pPr>
            <w:pStyle w:val="Contents4"/>
            <w:tabs>
              <w:tab w:val="clear" w:pos="8176"/>
              <w:tab w:val="right" w:pos="9026" w:leader="dot"/>
            </w:tabs>
            <w:rPr/>
          </w:pPr>
          <w:hyperlink w:anchor="__RefHeading___Toc1473600_3650668749">
            <w:r>
              <w:rPr>
                <w:webHidden/>
                <w:rStyle w:val="IndexLink"/>
              </w:rPr>
              <w:t>7</w:t>
            </w:r>
            <w:r>
              <w:rPr>
                <w:rStyle w:val="IndexLink"/>
                <w:rtl w:val="true"/>
              </w:rPr>
              <w:t xml:space="preserve">. </w:t>
            </w:r>
            <w:r>
              <w:rPr>
                <w:rStyle w:val="IndexLink"/>
                <w:rtl w:val="true"/>
              </w:rPr>
              <w:t>استان نينوا</w:t>
            </w:r>
            <w:r>
              <w:rPr>
                <w:rStyle w:val="IndexLink"/>
                <w:rtl w:val="true"/>
              </w:rPr>
              <w:t>:</w:t>
              <w:tab/>
            </w:r>
            <w:r>
              <w:rPr>
                <w:rStyle w:val="IndexLink"/>
              </w:rPr>
              <w:t>55</w:t>
            </w:r>
          </w:hyperlink>
        </w:p>
        <w:p>
          <w:pPr>
            <w:pStyle w:val="Contents4"/>
            <w:tabs>
              <w:tab w:val="clear" w:pos="8176"/>
              <w:tab w:val="right" w:pos="9026" w:leader="dot"/>
            </w:tabs>
            <w:rPr/>
          </w:pPr>
          <w:hyperlink w:anchor="__RefHeading___Toc1473602_3650668749">
            <w:r>
              <w:rPr>
                <w:webHidden/>
                <w:rStyle w:val="IndexLink"/>
              </w:rPr>
              <w:t>8</w:t>
            </w:r>
            <w:r>
              <w:rPr>
                <w:rStyle w:val="IndexLink"/>
                <w:rtl w:val="true"/>
              </w:rPr>
              <w:t xml:space="preserve">. </w:t>
            </w:r>
            <w:r>
              <w:rPr>
                <w:rStyle w:val="IndexLink"/>
                <w:rtl w:val="true"/>
              </w:rPr>
              <w:t>استان واسط</w:t>
            </w:r>
            <w:r>
              <w:rPr>
                <w:rStyle w:val="IndexLink"/>
                <w:rtl w:val="true"/>
              </w:rPr>
              <w:t>:</w:t>
              <w:tab/>
            </w:r>
            <w:r>
              <w:rPr>
                <w:rStyle w:val="IndexLink"/>
              </w:rPr>
              <w:t>56</w:t>
            </w:r>
          </w:hyperlink>
        </w:p>
        <w:p>
          <w:pPr>
            <w:pStyle w:val="Contents4"/>
            <w:tabs>
              <w:tab w:val="clear" w:pos="8176"/>
              <w:tab w:val="right" w:pos="9026" w:leader="dot"/>
            </w:tabs>
            <w:rPr/>
          </w:pPr>
          <w:hyperlink w:anchor="__RefHeading___Toc1473604_3650668749">
            <w:r>
              <w:rPr>
                <w:webHidden/>
                <w:rStyle w:val="IndexLink"/>
              </w:rPr>
              <w:t>9</w:t>
            </w:r>
            <w:r>
              <w:rPr>
                <w:rStyle w:val="IndexLink"/>
                <w:rtl w:val="true"/>
              </w:rPr>
              <w:t xml:space="preserve">. </w:t>
            </w:r>
            <w:r>
              <w:rPr>
                <w:rStyle w:val="IndexLink"/>
                <w:rtl w:val="true"/>
              </w:rPr>
              <w:t>استان دياله</w:t>
            </w:r>
            <w:r>
              <w:rPr>
                <w:rStyle w:val="IndexLink"/>
                <w:rtl w:val="true"/>
              </w:rPr>
              <w:t>:</w:t>
              <w:tab/>
            </w:r>
            <w:r>
              <w:rPr>
                <w:rStyle w:val="IndexLink"/>
              </w:rPr>
              <w:t>58</w:t>
            </w:r>
          </w:hyperlink>
        </w:p>
        <w:p>
          <w:pPr>
            <w:pStyle w:val="Contents4"/>
            <w:tabs>
              <w:tab w:val="clear" w:pos="8176"/>
              <w:tab w:val="right" w:pos="9026" w:leader="dot"/>
            </w:tabs>
            <w:rPr/>
          </w:pPr>
          <w:hyperlink w:anchor="__RefHeading___Toc1473606_3650668749">
            <w:r>
              <w:rPr>
                <w:webHidden/>
                <w:rStyle w:val="IndexLink"/>
              </w:rPr>
              <w:t>10</w:t>
            </w:r>
            <w:r>
              <w:rPr>
                <w:rStyle w:val="IndexLink"/>
                <w:rtl w:val="true"/>
              </w:rPr>
              <w:t xml:space="preserve">. </w:t>
            </w:r>
            <w:r>
              <w:rPr>
                <w:rStyle w:val="IndexLink"/>
                <w:rtl w:val="true"/>
              </w:rPr>
              <w:t>استان دهوك</w:t>
            </w:r>
            <w:r>
              <w:rPr>
                <w:rStyle w:val="IndexLink"/>
                <w:rtl w:val="true"/>
              </w:rPr>
              <w:t>:</w:t>
              <w:tab/>
            </w:r>
            <w:r>
              <w:rPr>
                <w:rStyle w:val="IndexLink"/>
              </w:rPr>
              <w:t>59</w:t>
            </w:r>
          </w:hyperlink>
        </w:p>
        <w:p>
          <w:pPr>
            <w:pStyle w:val="Contents4"/>
            <w:tabs>
              <w:tab w:val="clear" w:pos="8176"/>
              <w:tab w:val="right" w:pos="9026" w:leader="dot"/>
            </w:tabs>
            <w:rPr/>
          </w:pPr>
          <w:hyperlink w:anchor="__RefHeading___Toc1473608_3650668749">
            <w:r>
              <w:rPr>
                <w:webHidden/>
                <w:rStyle w:val="IndexLink"/>
              </w:rPr>
              <w:t>11</w:t>
            </w:r>
            <w:r>
              <w:rPr>
                <w:rStyle w:val="IndexLink"/>
                <w:rtl w:val="true"/>
              </w:rPr>
              <w:t xml:space="preserve">. </w:t>
            </w:r>
            <w:r>
              <w:rPr>
                <w:rStyle w:val="IndexLink"/>
                <w:rtl w:val="true"/>
              </w:rPr>
              <w:t>استان اربيل</w:t>
            </w:r>
            <w:r>
              <w:rPr>
                <w:rStyle w:val="IndexLink"/>
                <w:rtl w:val="true"/>
              </w:rPr>
              <w:t>:</w:t>
              <w:tab/>
            </w:r>
            <w:r>
              <w:rPr>
                <w:rStyle w:val="IndexLink"/>
              </w:rPr>
              <w:t>60</w:t>
            </w:r>
          </w:hyperlink>
        </w:p>
        <w:p>
          <w:pPr>
            <w:pStyle w:val="Contents4"/>
            <w:tabs>
              <w:tab w:val="clear" w:pos="8176"/>
              <w:tab w:val="right" w:pos="9026" w:leader="dot"/>
            </w:tabs>
            <w:rPr/>
          </w:pPr>
          <w:hyperlink w:anchor="__RefHeading___Toc1473610_3650668749">
            <w:r>
              <w:rPr>
                <w:webHidden/>
                <w:rStyle w:val="IndexLink"/>
              </w:rPr>
              <w:t>12</w:t>
            </w:r>
            <w:r>
              <w:rPr>
                <w:rStyle w:val="IndexLink"/>
                <w:rtl w:val="true"/>
              </w:rPr>
              <w:t xml:space="preserve">. </w:t>
            </w:r>
            <w:r>
              <w:rPr>
                <w:rStyle w:val="IndexLink"/>
                <w:rtl w:val="true"/>
              </w:rPr>
              <w:t>استان الانبار</w:t>
            </w:r>
            <w:r>
              <w:rPr>
                <w:rStyle w:val="IndexLink"/>
                <w:rtl w:val="true"/>
              </w:rPr>
              <w:t>:</w:t>
              <w:tab/>
            </w:r>
            <w:r>
              <w:rPr>
                <w:rStyle w:val="IndexLink"/>
              </w:rPr>
              <w:t>61</w:t>
            </w:r>
          </w:hyperlink>
        </w:p>
        <w:p>
          <w:pPr>
            <w:pStyle w:val="Contents4"/>
            <w:tabs>
              <w:tab w:val="clear" w:pos="8176"/>
              <w:tab w:val="right" w:pos="9026" w:leader="dot"/>
            </w:tabs>
            <w:rPr/>
          </w:pPr>
          <w:hyperlink w:anchor="__RefHeading___Toc1473612_3650668749">
            <w:r>
              <w:rPr>
                <w:webHidden/>
                <w:rStyle w:val="IndexLink"/>
              </w:rPr>
              <w:t>13</w:t>
            </w:r>
            <w:r>
              <w:rPr>
                <w:rStyle w:val="IndexLink"/>
                <w:rtl w:val="true"/>
              </w:rPr>
              <w:t xml:space="preserve">. </w:t>
            </w:r>
            <w:r>
              <w:rPr>
                <w:rStyle w:val="IndexLink"/>
                <w:rtl w:val="true"/>
              </w:rPr>
              <w:t>استان المثنى</w:t>
            </w:r>
            <w:r>
              <w:rPr>
                <w:rStyle w:val="IndexLink"/>
                <w:rtl w:val="true"/>
              </w:rPr>
              <w:tab/>
            </w:r>
            <w:r>
              <w:rPr>
                <w:rStyle w:val="IndexLink"/>
              </w:rPr>
              <w:t>62</w:t>
            </w:r>
          </w:hyperlink>
        </w:p>
        <w:p>
          <w:pPr>
            <w:pStyle w:val="Contents4"/>
            <w:tabs>
              <w:tab w:val="clear" w:pos="8176"/>
              <w:tab w:val="right" w:pos="9026" w:leader="dot"/>
            </w:tabs>
            <w:rPr/>
          </w:pPr>
          <w:hyperlink w:anchor="__RefHeading___Toc1473614_3650668749">
            <w:r>
              <w:rPr>
                <w:webHidden/>
                <w:rStyle w:val="IndexLink"/>
              </w:rPr>
              <w:t>14</w:t>
            </w:r>
            <w:r>
              <w:rPr>
                <w:rStyle w:val="IndexLink"/>
                <w:rtl w:val="true"/>
              </w:rPr>
              <w:t xml:space="preserve">. </w:t>
            </w:r>
            <w:r>
              <w:rPr>
                <w:rStyle w:val="IndexLink"/>
                <w:rtl w:val="true"/>
              </w:rPr>
              <w:t>استان بابل</w:t>
            </w:r>
            <w:r>
              <w:rPr>
                <w:rStyle w:val="IndexLink"/>
                <w:rtl w:val="true"/>
              </w:rPr>
              <w:tab/>
            </w:r>
            <w:r>
              <w:rPr>
                <w:rStyle w:val="IndexLink"/>
              </w:rPr>
              <w:t>62</w:t>
            </w:r>
          </w:hyperlink>
        </w:p>
        <w:p>
          <w:pPr>
            <w:pStyle w:val="Contents4"/>
            <w:tabs>
              <w:tab w:val="clear" w:pos="8176"/>
              <w:tab w:val="right" w:pos="9026" w:leader="dot"/>
            </w:tabs>
            <w:rPr/>
          </w:pPr>
          <w:hyperlink w:anchor="__RefHeading___Toc1473616_3650668749">
            <w:r>
              <w:rPr>
                <w:webHidden/>
                <w:rStyle w:val="IndexLink"/>
              </w:rPr>
              <w:t>15</w:t>
            </w:r>
            <w:r>
              <w:rPr>
                <w:rStyle w:val="IndexLink"/>
                <w:rtl w:val="true"/>
              </w:rPr>
              <w:t xml:space="preserve">. </w:t>
            </w:r>
            <w:r>
              <w:rPr>
                <w:rStyle w:val="IndexLink"/>
                <w:rtl w:val="true"/>
              </w:rPr>
              <w:t>استان سليمانيه</w:t>
            </w:r>
            <w:r>
              <w:rPr>
                <w:rStyle w:val="IndexLink"/>
                <w:rtl w:val="true"/>
              </w:rPr>
              <w:t>:</w:t>
              <w:tab/>
            </w:r>
            <w:r>
              <w:rPr>
                <w:rStyle w:val="IndexLink"/>
              </w:rPr>
              <w:t>63</w:t>
            </w:r>
          </w:hyperlink>
        </w:p>
        <w:p>
          <w:pPr>
            <w:pStyle w:val="Contents4"/>
            <w:tabs>
              <w:tab w:val="clear" w:pos="8176"/>
              <w:tab w:val="right" w:pos="9026" w:leader="dot"/>
            </w:tabs>
            <w:rPr/>
          </w:pPr>
          <w:hyperlink w:anchor="__RefHeading___Toc1473618_3650668749">
            <w:r>
              <w:rPr>
                <w:webHidden/>
                <w:rStyle w:val="IndexLink"/>
              </w:rPr>
              <w:t>16</w:t>
            </w:r>
            <w:r>
              <w:rPr>
                <w:rStyle w:val="IndexLink"/>
                <w:rtl w:val="true"/>
              </w:rPr>
              <w:t xml:space="preserve">. </w:t>
            </w:r>
            <w:r>
              <w:rPr>
                <w:rStyle w:val="IndexLink"/>
                <w:rtl w:val="true"/>
              </w:rPr>
              <w:t>استان قادسيه</w:t>
            </w:r>
            <w:r>
              <w:rPr>
                <w:rStyle w:val="IndexLink"/>
                <w:rtl w:val="true"/>
              </w:rPr>
              <w:t>:</w:t>
              <w:tab/>
            </w:r>
            <w:r>
              <w:rPr>
                <w:rStyle w:val="IndexLink"/>
              </w:rPr>
              <w:t>63</w:t>
            </w:r>
          </w:hyperlink>
        </w:p>
        <w:p>
          <w:pPr>
            <w:pStyle w:val="Contents4"/>
            <w:tabs>
              <w:tab w:val="clear" w:pos="8176"/>
              <w:tab w:val="right" w:pos="9026" w:leader="dot"/>
            </w:tabs>
            <w:rPr/>
          </w:pPr>
          <w:hyperlink w:anchor="__RefHeading___Toc1473620_3650668749">
            <w:r>
              <w:rPr>
                <w:webHidden/>
                <w:rStyle w:val="IndexLink"/>
              </w:rPr>
              <w:t>17</w:t>
            </w:r>
            <w:r>
              <w:rPr>
                <w:rStyle w:val="IndexLink"/>
                <w:rtl w:val="true"/>
              </w:rPr>
              <w:t xml:space="preserve">. </w:t>
            </w:r>
            <w:r>
              <w:rPr>
                <w:rStyle w:val="IndexLink"/>
                <w:rtl w:val="true"/>
              </w:rPr>
              <w:t>استان ميسان</w:t>
            </w:r>
            <w:r>
              <w:rPr>
                <w:rStyle w:val="IndexLink"/>
                <w:rtl w:val="true"/>
              </w:rPr>
              <w:t>:</w:t>
              <w:tab/>
            </w:r>
            <w:r>
              <w:rPr>
                <w:rStyle w:val="IndexLink"/>
              </w:rPr>
              <w:t>64</w:t>
            </w:r>
          </w:hyperlink>
        </w:p>
        <w:p>
          <w:pPr>
            <w:pStyle w:val="Contents4"/>
            <w:tabs>
              <w:tab w:val="clear" w:pos="8176"/>
              <w:tab w:val="right" w:pos="9026" w:leader="dot"/>
            </w:tabs>
            <w:rPr/>
          </w:pPr>
          <w:hyperlink w:anchor="__RefHeading___Toc1473622_3650668749">
            <w:r>
              <w:rPr>
                <w:webHidden/>
                <w:rStyle w:val="IndexLink"/>
              </w:rPr>
              <w:t>18</w:t>
            </w:r>
            <w:r>
              <w:rPr>
                <w:rStyle w:val="IndexLink"/>
                <w:rtl w:val="true"/>
              </w:rPr>
              <w:t xml:space="preserve">. </w:t>
            </w:r>
            <w:r>
              <w:rPr>
                <w:rStyle w:val="IndexLink"/>
                <w:rtl w:val="true"/>
              </w:rPr>
              <w:t>استان ذى قار</w:t>
            </w:r>
            <w:r>
              <w:rPr>
                <w:rStyle w:val="IndexLink"/>
                <w:rtl w:val="true"/>
              </w:rPr>
              <w:t>:</w:t>
              <w:tab/>
            </w:r>
            <w:r>
              <w:rPr>
                <w:rStyle w:val="IndexLink"/>
              </w:rPr>
              <w:t>64</w:t>
            </w:r>
          </w:hyperlink>
        </w:p>
        <w:p>
          <w:pPr>
            <w:pStyle w:val="Contents3"/>
            <w:tabs>
              <w:tab w:val="clear" w:pos="8459"/>
              <w:tab w:val="right" w:pos="9026" w:leader="dot"/>
            </w:tabs>
            <w:rPr/>
          </w:pPr>
          <w:hyperlink w:anchor="__RefHeading___Toc1473624_3650668749">
            <w:r>
              <w:rPr>
                <w:webHidden/>
                <w:rStyle w:val="IndexLink"/>
                <w:rtl w:val="true"/>
              </w:rPr>
              <w:t>خلاصه درس فصل اول</w:t>
            </w:r>
            <w:r>
              <w:rPr>
                <w:rStyle w:val="IndexLink"/>
                <w:rtl w:val="true"/>
              </w:rPr>
              <w:t>:</w:t>
              <w:tab/>
            </w:r>
            <w:r>
              <w:rPr>
                <w:rStyle w:val="IndexLink"/>
              </w:rPr>
              <w:t>65</w:t>
            </w:r>
          </w:hyperlink>
        </w:p>
        <w:p>
          <w:pPr>
            <w:pStyle w:val="Contents2"/>
            <w:tabs>
              <w:tab w:val="clear" w:pos="8743"/>
              <w:tab w:val="right" w:pos="9026" w:leader="dot"/>
            </w:tabs>
            <w:rPr/>
          </w:pPr>
          <w:hyperlink w:anchor="__RefHeading___Toc1473626_3650668749">
            <w:r>
              <w:rPr>
                <w:webHidden/>
                <w:rStyle w:val="IndexLink"/>
                <w:rtl w:val="true"/>
              </w:rPr>
              <w:t>فصل دوم</w:t>
            </w:r>
            <w:r>
              <w:rPr>
                <w:rStyle w:val="IndexLink"/>
                <w:rtl w:val="true"/>
              </w:rPr>
              <w:t xml:space="preserve">: </w:t>
            </w:r>
            <w:r>
              <w:rPr>
                <w:rStyle w:val="IndexLink"/>
                <w:rtl w:val="true"/>
              </w:rPr>
              <w:t>شهر مقدس نجف‌</w:t>
            </w:r>
            <w:r>
              <w:rPr>
                <w:rStyle w:val="IndexLink"/>
                <w:rtl w:val="true"/>
              </w:rPr>
              <w:tab/>
            </w:r>
            <w:r>
              <w:rPr>
                <w:rStyle w:val="IndexLink"/>
              </w:rPr>
              <w:t>69</w:t>
            </w:r>
          </w:hyperlink>
        </w:p>
        <w:p>
          <w:pPr>
            <w:pStyle w:val="Contents3"/>
            <w:tabs>
              <w:tab w:val="clear" w:pos="8459"/>
              <w:tab w:val="right" w:pos="9026" w:leader="dot"/>
            </w:tabs>
            <w:rPr/>
          </w:pPr>
          <w:hyperlink w:anchor="__RefHeading___Toc1473628_365066874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473630_3650668749">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1473632_3650668749">
            <w:r>
              <w:rPr>
                <w:webHidden/>
                <w:rStyle w:val="IndexLink"/>
                <w:rtl w:val="true"/>
              </w:rPr>
              <w:t>هدف</w:t>
            </w:r>
            <w:r>
              <w:rPr>
                <w:rStyle w:val="IndexLink"/>
                <w:rtl w:val="true"/>
              </w:rPr>
              <w:tab/>
            </w:r>
            <w:r>
              <w:rPr>
                <w:rStyle w:val="IndexLink"/>
              </w:rPr>
              <w:t>71</w:t>
            </w:r>
          </w:hyperlink>
        </w:p>
        <w:p>
          <w:pPr>
            <w:pStyle w:val="Contents3"/>
            <w:tabs>
              <w:tab w:val="clear" w:pos="8459"/>
              <w:tab w:val="right" w:pos="9026" w:leader="dot"/>
            </w:tabs>
            <w:rPr/>
          </w:pPr>
          <w:hyperlink w:anchor="__RefHeading___Toc1473634_3650668749">
            <w:r>
              <w:rPr>
                <w:webHidden/>
                <w:rStyle w:val="IndexLink"/>
                <w:rtl w:val="true"/>
              </w:rPr>
              <w:t>هدف های رفتاری</w:t>
            </w:r>
            <w:r>
              <w:rPr>
                <w:rStyle w:val="IndexLink"/>
                <w:rtl w:val="true"/>
              </w:rPr>
              <w:tab/>
            </w:r>
            <w:r>
              <w:rPr>
                <w:rStyle w:val="IndexLink"/>
              </w:rPr>
              <w:t>71</w:t>
            </w:r>
          </w:hyperlink>
        </w:p>
        <w:p>
          <w:pPr>
            <w:pStyle w:val="Contents3"/>
            <w:tabs>
              <w:tab w:val="clear" w:pos="8459"/>
              <w:tab w:val="right" w:pos="9026" w:leader="dot"/>
            </w:tabs>
            <w:rPr/>
          </w:pPr>
          <w:hyperlink w:anchor="__RefHeading___Toc1473636_3650668749">
            <w:r>
              <w:rPr>
                <w:webHidden/>
                <w:rStyle w:val="IndexLink"/>
                <w:rtl w:val="true"/>
              </w:rPr>
              <w:t>شهر مقدس نجف</w:t>
            </w:r>
            <w:r>
              <w:rPr>
                <w:rStyle w:val="IndexLink"/>
                <w:rtl w:val="true"/>
              </w:rPr>
              <w:tab/>
            </w:r>
            <w:r>
              <w:rPr>
                <w:rStyle w:val="IndexLink"/>
              </w:rPr>
              <w:t>72</w:t>
            </w:r>
          </w:hyperlink>
        </w:p>
        <w:p>
          <w:pPr>
            <w:pStyle w:val="Contents3"/>
            <w:tabs>
              <w:tab w:val="clear" w:pos="8459"/>
              <w:tab w:val="right" w:pos="9026" w:leader="dot"/>
            </w:tabs>
            <w:rPr/>
          </w:pPr>
          <w:hyperlink w:anchor="__RefHeading___Toc1473638_3650668749">
            <w:r>
              <w:rPr>
                <w:webHidden/>
                <w:rStyle w:val="IndexLink"/>
                <w:rtl w:val="true"/>
              </w:rPr>
              <w:t>نحوه ورود به نجف از مرز چگونه است؟</w:t>
            </w:r>
            <w:r>
              <w:rPr>
                <w:rStyle w:val="IndexLink"/>
                <w:rtl w:val="true"/>
              </w:rPr>
              <w:tab/>
            </w:r>
            <w:r>
              <w:rPr>
                <w:rStyle w:val="IndexLink"/>
              </w:rPr>
              <w:t>73</w:t>
            </w:r>
          </w:hyperlink>
        </w:p>
        <w:p>
          <w:pPr>
            <w:pStyle w:val="Contents3"/>
            <w:tabs>
              <w:tab w:val="clear" w:pos="8459"/>
              <w:tab w:val="right" w:pos="9026" w:leader="dot"/>
            </w:tabs>
            <w:rPr/>
          </w:pPr>
          <w:hyperlink w:anchor="__RefHeading___Toc1473640_3650668749">
            <w:r>
              <w:rPr>
                <w:webHidden/>
                <w:rStyle w:val="IndexLink"/>
                <w:rtl w:val="true"/>
              </w:rPr>
              <w:t>تاريخچه نجف‌</w:t>
            </w:r>
            <w:r>
              <w:rPr>
                <w:rStyle w:val="IndexLink"/>
                <w:rtl w:val="true"/>
              </w:rPr>
              <w:tab/>
            </w:r>
            <w:r>
              <w:rPr>
                <w:rStyle w:val="IndexLink"/>
              </w:rPr>
              <w:t>74</w:t>
            </w:r>
          </w:hyperlink>
        </w:p>
        <w:p>
          <w:pPr>
            <w:pStyle w:val="Contents3"/>
            <w:tabs>
              <w:tab w:val="clear" w:pos="8459"/>
              <w:tab w:val="right" w:pos="9026" w:leader="dot"/>
            </w:tabs>
            <w:rPr/>
          </w:pPr>
          <w:hyperlink w:anchor="__RefHeading___Toc1473642_3650668749">
            <w:r>
              <w:rPr>
                <w:webHidden/>
                <w:rStyle w:val="IndexLink"/>
                <w:rtl w:val="true"/>
              </w:rPr>
              <w:t>محله‌هاى شهرنجف‌</w:t>
            </w:r>
            <w:r>
              <w:rPr>
                <w:rStyle w:val="IndexLink"/>
                <w:rtl w:val="true"/>
              </w:rPr>
              <w:tab/>
            </w:r>
            <w:r>
              <w:rPr>
                <w:rStyle w:val="IndexLink"/>
              </w:rPr>
              <w:t>80</w:t>
            </w:r>
          </w:hyperlink>
        </w:p>
        <w:p>
          <w:pPr>
            <w:pStyle w:val="Contents4"/>
            <w:tabs>
              <w:tab w:val="clear" w:pos="8176"/>
              <w:tab w:val="right" w:pos="9026" w:leader="dot"/>
            </w:tabs>
            <w:rPr/>
          </w:pPr>
          <w:hyperlink w:anchor="__RefHeading___Toc1473644_3650668749">
            <w:r>
              <w:rPr>
                <w:webHidden/>
                <w:rStyle w:val="IndexLink"/>
                <w:rtl w:val="true"/>
              </w:rPr>
              <w:t>الف محله‌هاى قديمى</w:t>
            </w:r>
            <w:r>
              <w:rPr>
                <w:rStyle w:val="IndexLink"/>
                <w:rtl w:val="true"/>
              </w:rPr>
              <w:t>:</w:t>
              <w:tab/>
            </w:r>
            <w:r>
              <w:rPr>
                <w:rStyle w:val="IndexLink"/>
              </w:rPr>
              <w:t>80</w:t>
            </w:r>
          </w:hyperlink>
        </w:p>
        <w:p>
          <w:pPr>
            <w:pStyle w:val="Contents5"/>
            <w:tabs>
              <w:tab w:val="clear" w:pos="7892"/>
              <w:tab w:val="right" w:pos="9026" w:leader="dot"/>
            </w:tabs>
            <w:rPr/>
          </w:pPr>
          <w:hyperlink w:anchor="__RefHeading___Toc1473646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473648_3650668749">
            <w:r>
              <w:rPr>
                <w:webHidden/>
                <w:rStyle w:val="IndexLink"/>
                <w:rtl w:val="true"/>
              </w:rPr>
              <w:t>محله العلا</w:t>
            </w:r>
            <w:r>
              <w:rPr>
                <w:rStyle w:val="IndexLink"/>
                <w:rtl w:val="true"/>
              </w:rPr>
              <w:t>:</w:t>
              <w:tab/>
            </w:r>
            <w:r>
              <w:rPr>
                <w:rStyle w:val="IndexLink"/>
              </w:rPr>
              <w:t>80</w:t>
            </w:r>
          </w:hyperlink>
        </w:p>
        <w:p>
          <w:pPr>
            <w:pStyle w:val="Contents5"/>
            <w:tabs>
              <w:tab w:val="clear" w:pos="7892"/>
              <w:tab w:val="right" w:pos="9026" w:leader="dot"/>
            </w:tabs>
            <w:rPr/>
          </w:pPr>
          <w:hyperlink w:anchor="__RefHeading___Toc1473650_3650668749">
            <w:r>
              <w:rPr>
                <w:webHidden/>
                <w:rStyle w:val="IndexLink"/>
                <w:rtl w:val="true"/>
              </w:rPr>
              <w:t>محله العماره</w:t>
            </w:r>
            <w:r>
              <w:rPr>
                <w:rStyle w:val="IndexLink"/>
                <w:rtl w:val="true"/>
              </w:rPr>
              <w:t>:</w:t>
              <w:tab/>
            </w:r>
            <w:r>
              <w:rPr>
                <w:rStyle w:val="IndexLink"/>
              </w:rPr>
              <w:t>80</w:t>
            </w:r>
          </w:hyperlink>
        </w:p>
        <w:p>
          <w:pPr>
            <w:pStyle w:val="Contents5"/>
            <w:tabs>
              <w:tab w:val="clear" w:pos="7892"/>
              <w:tab w:val="right" w:pos="9026" w:leader="dot"/>
            </w:tabs>
            <w:rPr/>
          </w:pPr>
          <w:hyperlink w:anchor="__RefHeading___Toc1473652_3650668749">
            <w:r>
              <w:rPr>
                <w:webHidden/>
                <w:rStyle w:val="IndexLink"/>
                <w:rtl w:val="true"/>
              </w:rPr>
              <w:t>محله الحويش</w:t>
            </w:r>
            <w:r>
              <w:rPr>
                <w:rStyle w:val="IndexLink"/>
                <w:rtl w:val="true"/>
              </w:rPr>
              <w:t>:</w:t>
              <w:tab/>
            </w:r>
            <w:r>
              <w:rPr>
                <w:rStyle w:val="IndexLink"/>
              </w:rPr>
              <w:t>80</w:t>
            </w:r>
          </w:hyperlink>
        </w:p>
        <w:p>
          <w:pPr>
            <w:pStyle w:val="Contents5"/>
            <w:tabs>
              <w:tab w:val="clear" w:pos="7892"/>
              <w:tab w:val="right" w:pos="9026" w:leader="dot"/>
            </w:tabs>
            <w:rPr/>
          </w:pPr>
          <w:hyperlink w:anchor="__RefHeading___Toc1473654_3650668749">
            <w:r>
              <w:rPr>
                <w:webHidden/>
                <w:rStyle w:val="IndexLink"/>
                <w:rtl w:val="true"/>
              </w:rPr>
              <w:t>محله البراق</w:t>
            </w:r>
            <w:r>
              <w:rPr>
                <w:rStyle w:val="IndexLink"/>
                <w:rtl w:val="true"/>
              </w:rPr>
              <w:t>:</w:t>
              <w:tab/>
            </w:r>
            <w:r>
              <w:rPr>
                <w:rStyle w:val="IndexLink"/>
              </w:rPr>
              <w:t>80</w:t>
            </w:r>
          </w:hyperlink>
        </w:p>
        <w:p>
          <w:pPr>
            <w:pStyle w:val="Contents4"/>
            <w:tabs>
              <w:tab w:val="clear" w:pos="8176"/>
              <w:tab w:val="right" w:pos="9026" w:leader="dot"/>
            </w:tabs>
            <w:rPr/>
          </w:pPr>
          <w:hyperlink w:anchor="__RefHeading___Toc1473656_3650668749">
            <w:r>
              <w:rPr>
                <w:webHidden/>
                <w:rStyle w:val="IndexLink"/>
                <w:rtl w:val="true"/>
              </w:rPr>
              <w:t>ب محله‌هاى جديد</w:t>
            </w:r>
            <w:r>
              <w:rPr>
                <w:rStyle w:val="IndexLink"/>
                <w:rtl w:val="true"/>
              </w:rPr>
              <w:t>:</w:t>
              <w:tab/>
            </w:r>
            <w:r>
              <w:rPr>
                <w:rStyle w:val="IndexLink"/>
              </w:rPr>
              <w:t>80</w:t>
            </w:r>
          </w:hyperlink>
        </w:p>
        <w:p>
          <w:pPr>
            <w:pStyle w:val="Contents3"/>
            <w:tabs>
              <w:tab w:val="clear" w:pos="8459"/>
              <w:tab w:val="right" w:pos="9026" w:leader="dot"/>
            </w:tabs>
            <w:rPr/>
          </w:pPr>
          <w:hyperlink w:anchor="__RefHeading___Toc1473658_3650668749">
            <w:r>
              <w:rPr>
                <w:webHidden/>
                <w:rStyle w:val="IndexLink"/>
                <w:rtl w:val="true"/>
              </w:rPr>
              <w:t>خيابانهاى نجف</w:t>
            </w:r>
            <w:r>
              <w:rPr>
                <w:rStyle w:val="IndexLink"/>
                <w:rtl w:val="true"/>
              </w:rPr>
              <w:t>:</w:t>
              <w:tab/>
            </w:r>
            <w:r>
              <w:rPr>
                <w:rStyle w:val="IndexLink"/>
              </w:rPr>
              <w:t>81</w:t>
            </w:r>
          </w:hyperlink>
        </w:p>
        <w:p>
          <w:pPr>
            <w:pStyle w:val="Contents3"/>
            <w:tabs>
              <w:tab w:val="clear" w:pos="8459"/>
              <w:tab w:val="right" w:pos="9026" w:leader="dot"/>
            </w:tabs>
            <w:rPr/>
          </w:pPr>
          <w:hyperlink w:anchor="__RefHeading___Toc1473660_3650668749">
            <w:r>
              <w:rPr>
                <w:webHidden/>
                <w:rStyle w:val="IndexLink"/>
                <w:rtl w:val="true"/>
              </w:rPr>
              <w:t>مساجد معروف نجف</w:t>
            </w:r>
            <w:r>
              <w:rPr>
                <w:rStyle w:val="IndexLink"/>
                <w:rtl w:val="true"/>
              </w:rPr>
              <w:t>:</w:t>
              <w:tab/>
            </w:r>
            <w:r>
              <w:rPr>
                <w:rStyle w:val="IndexLink"/>
              </w:rPr>
              <w:t>81</w:t>
            </w:r>
          </w:hyperlink>
        </w:p>
        <w:p>
          <w:pPr>
            <w:pStyle w:val="Contents4"/>
            <w:tabs>
              <w:tab w:val="clear" w:pos="8176"/>
              <w:tab w:val="right" w:pos="9026" w:leader="dot"/>
            </w:tabs>
            <w:rPr/>
          </w:pPr>
          <w:hyperlink w:anchor="__RefHeading___Toc1473662_365066874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473664_3650668749">
            <w:r>
              <w:rPr>
                <w:webHidden/>
                <w:rStyle w:val="IndexLink"/>
                <w:rtl w:val="true"/>
              </w:rPr>
              <w:t>مسجد شيخ طوسى</w:t>
            </w:r>
            <w:r>
              <w:rPr>
                <w:rStyle w:val="IndexLink"/>
                <w:rtl w:val="true"/>
              </w:rPr>
              <w:t>:</w:t>
              <w:tab/>
            </w:r>
            <w:r>
              <w:rPr>
                <w:rStyle w:val="IndexLink"/>
              </w:rPr>
              <w:t>81</w:t>
            </w:r>
          </w:hyperlink>
        </w:p>
        <w:p>
          <w:pPr>
            <w:pStyle w:val="Contents4"/>
            <w:tabs>
              <w:tab w:val="clear" w:pos="8176"/>
              <w:tab w:val="right" w:pos="9026" w:leader="dot"/>
            </w:tabs>
            <w:rPr/>
          </w:pPr>
          <w:hyperlink w:anchor="__RefHeading___Toc1473666_3650668749">
            <w:r>
              <w:rPr>
                <w:webHidden/>
                <w:rStyle w:val="IndexLink"/>
                <w:rtl w:val="true"/>
              </w:rPr>
              <w:t>مسجد شيخ انصارى</w:t>
            </w:r>
            <w:r>
              <w:rPr>
                <w:rStyle w:val="IndexLink"/>
                <w:rtl w:val="true"/>
              </w:rPr>
              <w:t>:</w:t>
              <w:tab/>
            </w:r>
            <w:r>
              <w:rPr>
                <w:rStyle w:val="IndexLink"/>
              </w:rPr>
              <w:t>81</w:t>
            </w:r>
          </w:hyperlink>
        </w:p>
        <w:p>
          <w:pPr>
            <w:pStyle w:val="Contents4"/>
            <w:tabs>
              <w:tab w:val="clear" w:pos="8176"/>
              <w:tab w:val="right" w:pos="9026" w:leader="dot"/>
            </w:tabs>
            <w:rPr/>
          </w:pPr>
          <w:hyperlink w:anchor="__RefHeading___Toc1473668_3650668749">
            <w:r>
              <w:rPr>
                <w:webHidden/>
                <w:rStyle w:val="IndexLink"/>
                <w:rtl w:val="true"/>
              </w:rPr>
              <w:t>مسجد هندى</w:t>
            </w:r>
            <w:r>
              <w:rPr>
                <w:rStyle w:val="IndexLink"/>
                <w:rtl w:val="true"/>
              </w:rPr>
              <w:t>:</w:t>
              <w:tab/>
            </w:r>
            <w:r>
              <w:rPr>
                <w:rStyle w:val="IndexLink"/>
              </w:rPr>
              <w:t>81</w:t>
            </w:r>
          </w:hyperlink>
        </w:p>
        <w:p>
          <w:pPr>
            <w:pStyle w:val="Contents4"/>
            <w:tabs>
              <w:tab w:val="clear" w:pos="8176"/>
              <w:tab w:val="right" w:pos="9026" w:leader="dot"/>
            </w:tabs>
            <w:rPr/>
          </w:pPr>
          <w:hyperlink w:anchor="__RefHeading___Toc1473670_3650668749">
            <w:r>
              <w:rPr>
                <w:webHidden/>
                <w:rStyle w:val="IndexLink"/>
                <w:rtl w:val="true"/>
              </w:rPr>
              <w:t>مسجد خضراء</w:t>
            </w:r>
            <w:r>
              <w:rPr>
                <w:rStyle w:val="IndexLink"/>
                <w:rtl w:val="true"/>
              </w:rPr>
              <w:t>:</w:t>
              <w:tab/>
            </w:r>
            <w:r>
              <w:rPr>
                <w:rStyle w:val="IndexLink"/>
              </w:rPr>
              <w:t>81</w:t>
            </w:r>
          </w:hyperlink>
        </w:p>
        <w:p>
          <w:pPr>
            <w:pStyle w:val="Contents4"/>
            <w:tabs>
              <w:tab w:val="clear" w:pos="8176"/>
              <w:tab w:val="right" w:pos="9026" w:leader="dot"/>
            </w:tabs>
            <w:rPr/>
          </w:pPr>
          <w:hyperlink w:anchor="__RefHeading___Toc1473672_3650668749">
            <w:r>
              <w:rPr>
                <w:webHidden/>
                <w:rStyle w:val="IndexLink"/>
                <w:rtl w:val="true"/>
              </w:rPr>
              <w:t>مسجد جواهرى‌</w:t>
            </w:r>
            <w:r>
              <w:rPr>
                <w:rStyle w:val="IndexLink"/>
                <w:rtl w:val="true"/>
              </w:rPr>
              <w:tab/>
            </w:r>
            <w:r>
              <w:rPr>
                <w:rStyle w:val="IndexLink"/>
              </w:rPr>
              <w:t>81</w:t>
            </w:r>
          </w:hyperlink>
        </w:p>
        <w:p>
          <w:pPr>
            <w:pStyle w:val="Contents4"/>
            <w:tabs>
              <w:tab w:val="clear" w:pos="8176"/>
              <w:tab w:val="right" w:pos="9026" w:leader="dot"/>
            </w:tabs>
            <w:rPr/>
          </w:pPr>
          <w:hyperlink w:anchor="__RefHeading___Toc1473674_3650668749">
            <w:r>
              <w:rPr>
                <w:webHidden/>
                <w:rStyle w:val="IndexLink"/>
                <w:rtl w:val="true"/>
              </w:rPr>
              <w:t>مسجد صافى الصفا</w:t>
            </w:r>
            <w:r>
              <w:rPr>
                <w:rStyle w:val="IndexLink"/>
                <w:rtl w:val="true"/>
              </w:rPr>
              <w:t>:</w:t>
              <w:tab/>
            </w:r>
            <w:r>
              <w:rPr>
                <w:rStyle w:val="IndexLink"/>
              </w:rPr>
              <w:t>81</w:t>
            </w:r>
          </w:hyperlink>
        </w:p>
        <w:p>
          <w:pPr>
            <w:pStyle w:val="Contents4"/>
            <w:tabs>
              <w:tab w:val="clear" w:pos="8176"/>
              <w:tab w:val="right" w:pos="9026" w:leader="dot"/>
            </w:tabs>
            <w:rPr/>
          </w:pPr>
          <w:hyperlink w:anchor="__RefHeading___Toc1473676_3650668749">
            <w:r>
              <w:rPr>
                <w:webHidden/>
                <w:rStyle w:val="IndexLink"/>
                <w:rtl w:val="true"/>
              </w:rPr>
              <w:t>مدارس دينى نجف</w:t>
            </w:r>
            <w:r>
              <w:rPr>
                <w:rStyle w:val="IndexLink"/>
                <w:rtl w:val="true"/>
              </w:rPr>
              <w:t>:</w:t>
              <w:tab/>
            </w:r>
            <w:r>
              <w:rPr>
                <w:rStyle w:val="IndexLink"/>
              </w:rPr>
              <w:t>82</w:t>
            </w:r>
          </w:hyperlink>
        </w:p>
        <w:p>
          <w:pPr>
            <w:pStyle w:val="Contents3"/>
            <w:tabs>
              <w:tab w:val="clear" w:pos="8459"/>
              <w:tab w:val="right" w:pos="9026" w:leader="dot"/>
            </w:tabs>
            <w:rPr/>
          </w:pPr>
          <w:hyperlink w:anchor="__RefHeading___Toc1473678_3650668749">
            <w:r>
              <w:rPr>
                <w:webHidden/>
                <w:rStyle w:val="IndexLink"/>
                <w:rtl w:val="true"/>
              </w:rPr>
              <w:t>كتابخانه‌هاى نجف</w:t>
            </w:r>
            <w:r>
              <w:rPr>
                <w:rStyle w:val="IndexLink"/>
                <w:rtl w:val="true"/>
              </w:rPr>
              <w:t>:</w:t>
              <w:tab/>
            </w:r>
            <w:r>
              <w:rPr>
                <w:rStyle w:val="IndexLink"/>
              </w:rPr>
              <w:t>82</w:t>
            </w:r>
          </w:hyperlink>
        </w:p>
        <w:p>
          <w:pPr>
            <w:pStyle w:val="Contents4"/>
            <w:tabs>
              <w:tab w:val="clear" w:pos="8176"/>
              <w:tab w:val="right" w:pos="9026" w:leader="dot"/>
            </w:tabs>
            <w:rPr/>
          </w:pPr>
          <w:hyperlink w:anchor="__RefHeading___Toc1473680_365066874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73682_3650668749">
            <w:r>
              <w:rPr>
                <w:webHidden/>
                <w:rStyle w:val="IndexLink"/>
              </w:rPr>
              <w:t>1</w:t>
            </w:r>
            <w:r>
              <w:rPr>
                <w:rStyle w:val="IndexLink"/>
                <w:rtl w:val="true"/>
              </w:rPr>
              <w:t xml:space="preserve">. </w:t>
            </w:r>
            <w:r>
              <w:rPr>
                <w:rStyle w:val="IndexLink"/>
                <w:rtl w:val="true"/>
              </w:rPr>
              <w:t>كتابخانه حسينيه</w:t>
            </w:r>
            <w:r>
              <w:rPr>
                <w:rStyle w:val="IndexLink"/>
                <w:rtl w:val="true"/>
              </w:rPr>
              <w:t>:</w:t>
              <w:tab/>
            </w:r>
            <w:r>
              <w:rPr>
                <w:rStyle w:val="IndexLink"/>
              </w:rPr>
              <w:t>82</w:t>
            </w:r>
          </w:hyperlink>
        </w:p>
        <w:p>
          <w:pPr>
            <w:pStyle w:val="Contents4"/>
            <w:tabs>
              <w:tab w:val="clear" w:pos="8176"/>
              <w:tab w:val="right" w:pos="9026" w:leader="dot"/>
            </w:tabs>
            <w:rPr/>
          </w:pPr>
          <w:hyperlink w:anchor="__RefHeading___Toc1473684_3650668749">
            <w:r>
              <w:rPr>
                <w:webHidden/>
                <w:rStyle w:val="IndexLink"/>
              </w:rPr>
              <w:t>2</w:t>
            </w:r>
            <w:r>
              <w:rPr>
                <w:rStyle w:val="IndexLink"/>
                <w:rtl w:val="true"/>
              </w:rPr>
              <w:t xml:space="preserve">. </w:t>
            </w:r>
            <w:r>
              <w:rPr>
                <w:rStyle w:val="IndexLink"/>
                <w:rtl w:val="true"/>
              </w:rPr>
              <w:t>كتابخانه شيخ محمد رضا آل فرج‌</w:t>
            </w:r>
            <w:r>
              <w:rPr>
                <w:rStyle w:val="IndexLink"/>
                <w:rtl w:val="true"/>
              </w:rPr>
              <w:tab/>
            </w:r>
            <w:r>
              <w:rPr>
                <w:rStyle w:val="IndexLink"/>
              </w:rPr>
              <w:t>82</w:t>
            </w:r>
          </w:hyperlink>
        </w:p>
        <w:p>
          <w:pPr>
            <w:pStyle w:val="Contents4"/>
            <w:tabs>
              <w:tab w:val="clear" w:pos="8176"/>
              <w:tab w:val="right" w:pos="9026" w:leader="dot"/>
            </w:tabs>
            <w:rPr/>
          </w:pPr>
          <w:hyperlink w:anchor="__RefHeading___Toc1473686_3650668749">
            <w:r>
              <w:rPr>
                <w:webHidden/>
                <w:rStyle w:val="IndexLink"/>
              </w:rPr>
              <w:t>3</w:t>
            </w:r>
            <w:r>
              <w:rPr>
                <w:rStyle w:val="IndexLink"/>
                <w:rtl w:val="true"/>
              </w:rPr>
              <w:t xml:space="preserve">. </w:t>
            </w:r>
            <w:r>
              <w:rPr>
                <w:rStyle w:val="IndexLink"/>
                <w:rtl w:val="true"/>
              </w:rPr>
              <w:t>كتابخانه عمومى آل حنوش</w:t>
            </w:r>
            <w:r>
              <w:rPr>
                <w:rStyle w:val="IndexLink"/>
                <w:rtl w:val="true"/>
              </w:rPr>
              <w:t>:</w:t>
              <w:tab/>
            </w:r>
            <w:r>
              <w:rPr>
                <w:rStyle w:val="IndexLink"/>
              </w:rPr>
              <w:t>82</w:t>
            </w:r>
          </w:hyperlink>
        </w:p>
        <w:p>
          <w:pPr>
            <w:pStyle w:val="Contents4"/>
            <w:tabs>
              <w:tab w:val="clear" w:pos="8176"/>
              <w:tab w:val="right" w:pos="9026" w:leader="dot"/>
            </w:tabs>
            <w:rPr/>
          </w:pPr>
          <w:hyperlink w:anchor="__RefHeading___Toc1473688_3650668749">
            <w:r>
              <w:rPr>
                <w:webHidden/>
                <w:rStyle w:val="IndexLink"/>
              </w:rPr>
              <w:t>4</w:t>
            </w:r>
            <w:r>
              <w:rPr>
                <w:rStyle w:val="IndexLink"/>
                <w:rtl w:val="true"/>
              </w:rPr>
              <w:t xml:space="preserve">. </w:t>
            </w:r>
            <w:r>
              <w:rPr>
                <w:rStyle w:val="IndexLink"/>
                <w:rtl w:val="true"/>
              </w:rPr>
              <w:t>كتابخانه عمومى نجف</w:t>
            </w:r>
            <w:r>
              <w:rPr>
                <w:rStyle w:val="IndexLink"/>
                <w:rtl w:val="true"/>
              </w:rPr>
              <w:t>:</w:t>
              <w:tab/>
            </w:r>
            <w:r>
              <w:rPr>
                <w:rStyle w:val="IndexLink"/>
              </w:rPr>
              <w:t>83</w:t>
            </w:r>
          </w:hyperlink>
        </w:p>
        <w:p>
          <w:pPr>
            <w:pStyle w:val="Contents4"/>
            <w:tabs>
              <w:tab w:val="clear" w:pos="8176"/>
              <w:tab w:val="right" w:pos="9026" w:leader="dot"/>
            </w:tabs>
            <w:rPr/>
          </w:pPr>
          <w:hyperlink w:anchor="__RefHeading___Toc1473690_3650668749">
            <w:r>
              <w:rPr>
                <w:webHidden/>
                <w:rStyle w:val="IndexLink"/>
              </w:rPr>
              <w:t>5</w:t>
            </w:r>
            <w:r>
              <w:rPr>
                <w:rStyle w:val="IndexLink"/>
                <w:rtl w:val="true"/>
              </w:rPr>
              <w:t xml:space="preserve">. </w:t>
            </w:r>
            <w:r>
              <w:rPr>
                <w:rStyle w:val="IndexLink"/>
                <w:rtl w:val="true"/>
              </w:rPr>
              <w:t xml:space="preserve">كتابخانه اميرالمؤمنين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473692_3650668749">
            <w:r>
              <w:rPr>
                <w:webHidden/>
                <w:rStyle w:val="IndexLink"/>
              </w:rPr>
              <w:t>6</w:t>
            </w:r>
            <w:r>
              <w:rPr>
                <w:rStyle w:val="IndexLink"/>
                <w:rtl w:val="true"/>
              </w:rPr>
              <w:t xml:space="preserve">. </w:t>
            </w:r>
            <w:r>
              <w:rPr>
                <w:rStyle w:val="IndexLink"/>
                <w:rtl w:val="true"/>
              </w:rPr>
              <w:t>كتابخانه عمومى حكيم</w:t>
            </w:r>
            <w:r>
              <w:rPr>
                <w:rStyle w:val="IndexLink"/>
                <w:rtl w:val="true"/>
              </w:rPr>
              <w:t>:</w:t>
              <w:tab/>
            </w:r>
            <w:r>
              <w:rPr>
                <w:rStyle w:val="IndexLink"/>
              </w:rPr>
              <w:t>83</w:t>
            </w:r>
          </w:hyperlink>
        </w:p>
        <w:p>
          <w:pPr>
            <w:pStyle w:val="Contents4"/>
            <w:tabs>
              <w:tab w:val="clear" w:pos="8176"/>
              <w:tab w:val="right" w:pos="9026" w:leader="dot"/>
            </w:tabs>
            <w:rPr/>
          </w:pPr>
          <w:hyperlink w:anchor="__RefHeading___Toc1473694_3650668749">
            <w:r>
              <w:rPr>
                <w:webHidden/>
                <w:rStyle w:val="IndexLink"/>
              </w:rPr>
              <w:t>7</w:t>
            </w:r>
            <w:r>
              <w:rPr>
                <w:rStyle w:val="IndexLink"/>
                <w:rtl w:val="true"/>
              </w:rPr>
              <w:t xml:space="preserve">. </w:t>
            </w:r>
            <w:r>
              <w:rPr>
                <w:rStyle w:val="IndexLink"/>
                <w:rtl w:val="true"/>
              </w:rPr>
              <w:t>كتابخانه العلمين</w:t>
            </w:r>
            <w:r>
              <w:rPr>
                <w:rStyle w:val="IndexLink"/>
                <w:rtl w:val="true"/>
              </w:rPr>
              <w:t>:</w:t>
              <w:tab/>
            </w:r>
            <w:r>
              <w:rPr>
                <w:rStyle w:val="IndexLink"/>
              </w:rPr>
              <w:t>83</w:t>
            </w:r>
          </w:hyperlink>
        </w:p>
        <w:p>
          <w:pPr>
            <w:pStyle w:val="Contents4"/>
            <w:tabs>
              <w:tab w:val="clear" w:pos="8176"/>
              <w:tab w:val="right" w:pos="9026" w:leader="dot"/>
            </w:tabs>
            <w:rPr/>
          </w:pPr>
          <w:hyperlink w:anchor="__RefHeading___Toc1473696_3650668749">
            <w:r>
              <w:rPr>
                <w:webHidden/>
                <w:rStyle w:val="IndexLink"/>
              </w:rPr>
              <w:t>8</w:t>
            </w:r>
            <w:r>
              <w:rPr>
                <w:rStyle w:val="IndexLink"/>
                <w:rtl w:val="true"/>
              </w:rPr>
              <w:t xml:space="preserve">. </w:t>
            </w:r>
            <w:r>
              <w:rPr>
                <w:rStyle w:val="IndexLink"/>
                <w:rtl w:val="true"/>
              </w:rPr>
              <w:t>كتابخانه حيدريه</w:t>
            </w:r>
            <w:r>
              <w:rPr>
                <w:rStyle w:val="IndexLink"/>
                <w:rtl w:val="true"/>
              </w:rPr>
              <w:t>:</w:t>
              <w:tab/>
            </w:r>
            <w:r>
              <w:rPr>
                <w:rStyle w:val="IndexLink"/>
              </w:rPr>
              <w:t>83</w:t>
            </w:r>
          </w:hyperlink>
        </w:p>
        <w:p>
          <w:pPr>
            <w:pStyle w:val="Contents3"/>
            <w:tabs>
              <w:tab w:val="clear" w:pos="8459"/>
              <w:tab w:val="right" w:pos="9026" w:leader="dot"/>
            </w:tabs>
            <w:rPr/>
          </w:pPr>
          <w:hyperlink w:anchor="__RefHeading___Toc1473698_3650668749">
            <w:r>
              <w:rPr>
                <w:webHidden/>
                <w:rStyle w:val="IndexLink"/>
                <w:rtl w:val="true"/>
              </w:rPr>
              <w:t>چاپخانه‌هاى معروف نجف</w:t>
            </w:r>
            <w:r>
              <w:rPr>
                <w:rStyle w:val="IndexLink"/>
                <w:rtl w:val="true"/>
              </w:rPr>
              <w:t>:</w:t>
              <w:tab/>
            </w:r>
            <w:r>
              <w:rPr>
                <w:rStyle w:val="IndexLink"/>
              </w:rPr>
              <w:t>84</w:t>
            </w:r>
          </w:hyperlink>
        </w:p>
        <w:p>
          <w:pPr>
            <w:pStyle w:val="Contents3"/>
            <w:tabs>
              <w:tab w:val="clear" w:pos="8459"/>
              <w:tab w:val="right" w:pos="9026" w:leader="dot"/>
            </w:tabs>
            <w:rPr/>
          </w:pPr>
          <w:hyperlink w:anchor="__RefHeading___Toc1473700_3650668749">
            <w:r>
              <w:rPr>
                <w:webHidden/>
                <w:rStyle w:val="IndexLink"/>
                <w:rtl w:val="true"/>
              </w:rPr>
              <w:t>شخصيت هاى مهم مدفون در شهر نجف</w:t>
            </w:r>
            <w:r>
              <w:rPr>
                <w:rStyle w:val="IndexLink"/>
                <w:rtl w:val="true"/>
              </w:rPr>
              <w:t>:</w:t>
              <w:tab/>
            </w:r>
            <w:r>
              <w:rPr>
                <w:rStyle w:val="IndexLink"/>
              </w:rPr>
              <w:t>84</w:t>
            </w:r>
          </w:hyperlink>
        </w:p>
        <w:p>
          <w:pPr>
            <w:pStyle w:val="Contents4"/>
            <w:tabs>
              <w:tab w:val="clear" w:pos="8176"/>
              <w:tab w:val="right" w:pos="9026" w:leader="dot"/>
            </w:tabs>
            <w:rPr/>
          </w:pPr>
          <w:hyperlink w:anchor="__RefHeading___Toc1473702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73704_3650668749">
            <w:r>
              <w:rPr>
                <w:webHidden/>
                <w:rStyle w:val="IndexLink"/>
                <w:rtl w:val="true"/>
              </w:rPr>
              <w:t xml:space="preserve">مدفن ياران خاص حضرت على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473706_3650668749">
            <w:r>
              <w:rPr>
                <w:webHidden/>
                <w:rStyle w:val="IndexLink"/>
              </w:rPr>
              <w:t>1</w:t>
            </w:r>
            <w:r>
              <w:rPr>
                <w:rStyle w:val="IndexLink"/>
                <w:rtl w:val="true"/>
              </w:rPr>
              <w:t xml:space="preserve">- </w:t>
            </w:r>
            <w:r>
              <w:rPr>
                <w:rStyle w:val="IndexLink"/>
                <w:rtl w:val="true"/>
              </w:rPr>
              <w:t xml:space="preserve">حرم مطهر حضرت على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5"/>
            <w:tabs>
              <w:tab w:val="clear" w:pos="7892"/>
              <w:tab w:val="right" w:pos="9026" w:leader="dot"/>
            </w:tabs>
            <w:rPr/>
          </w:pPr>
          <w:hyperlink w:anchor="__RefHeading___Toc1473708_365066874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473710_3650668749">
            <w:r>
              <w:rPr>
                <w:webHidden/>
                <w:rStyle w:val="IndexLink"/>
                <w:rtl w:val="true"/>
              </w:rPr>
              <w:t>الف توصيف حرم مطهر</w:t>
            </w:r>
            <w:r>
              <w:rPr>
                <w:rStyle w:val="IndexLink"/>
                <w:rtl w:val="true"/>
              </w:rPr>
              <w:t>:</w:t>
              <w:tab/>
            </w:r>
            <w:r>
              <w:rPr>
                <w:rStyle w:val="IndexLink"/>
              </w:rPr>
              <w:t>87</w:t>
            </w:r>
          </w:hyperlink>
        </w:p>
        <w:p>
          <w:pPr>
            <w:pStyle w:val="Contents6"/>
            <w:tabs>
              <w:tab w:val="clear" w:pos="7609"/>
              <w:tab w:val="right" w:pos="9026" w:leader="dot"/>
            </w:tabs>
            <w:rPr/>
          </w:pPr>
          <w:hyperlink w:anchor="__RefHeading___Toc1473712_365066874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473714_3650668749">
            <w:r>
              <w:rPr>
                <w:webHidden/>
                <w:rStyle w:val="IndexLink"/>
                <w:rtl w:val="true"/>
              </w:rPr>
              <w:t>اعجاز هندسى حرم</w:t>
            </w:r>
            <w:r>
              <w:rPr>
                <w:rStyle w:val="IndexLink"/>
                <w:rtl w:val="true"/>
              </w:rPr>
              <w:t>:</w:t>
              <w:tab/>
            </w:r>
            <w:r>
              <w:rPr>
                <w:rStyle w:val="IndexLink"/>
              </w:rPr>
              <w:t>87</w:t>
            </w:r>
          </w:hyperlink>
        </w:p>
        <w:p>
          <w:pPr>
            <w:pStyle w:val="Contents6"/>
            <w:tabs>
              <w:tab w:val="clear" w:pos="7609"/>
              <w:tab w:val="right" w:pos="9026" w:leader="dot"/>
            </w:tabs>
            <w:rPr/>
          </w:pPr>
          <w:hyperlink w:anchor="__RefHeading___Toc1473716_3650668749">
            <w:r>
              <w:rPr>
                <w:webHidden/>
                <w:rStyle w:val="IndexLink"/>
                <w:rtl w:val="true"/>
              </w:rPr>
              <w:t>روضه شريف</w:t>
            </w:r>
            <w:r>
              <w:rPr>
                <w:rStyle w:val="IndexLink"/>
                <w:rtl w:val="true"/>
              </w:rPr>
              <w:t>:</w:t>
              <w:tab/>
            </w:r>
            <w:r>
              <w:rPr>
                <w:rStyle w:val="IndexLink"/>
              </w:rPr>
              <w:t>87</w:t>
            </w:r>
          </w:hyperlink>
        </w:p>
        <w:p>
          <w:pPr>
            <w:pStyle w:val="Contents6"/>
            <w:tabs>
              <w:tab w:val="clear" w:pos="7609"/>
              <w:tab w:val="right" w:pos="9026" w:leader="dot"/>
            </w:tabs>
            <w:rPr/>
          </w:pPr>
          <w:hyperlink w:anchor="__RefHeading___Toc1473718_3650668749">
            <w:r>
              <w:rPr>
                <w:webHidden/>
                <w:rStyle w:val="IndexLink"/>
                <w:rtl w:val="true"/>
              </w:rPr>
              <w:t>صحن شريف</w:t>
            </w:r>
            <w:r>
              <w:rPr>
                <w:rStyle w:val="IndexLink"/>
                <w:rtl w:val="true"/>
              </w:rPr>
              <w:t>:</w:t>
              <w:tab/>
            </w:r>
            <w:r>
              <w:rPr>
                <w:rStyle w:val="IndexLink"/>
              </w:rPr>
              <w:t>89</w:t>
            </w:r>
          </w:hyperlink>
        </w:p>
        <w:p>
          <w:pPr>
            <w:pStyle w:val="Contents6"/>
            <w:tabs>
              <w:tab w:val="clear" w:pos="7609"/>
              <w:tab w:val="right" w:pos="9026" w:leader="dot"/>
            </w:tabs>
            <w:rPr/>
          </w:pPr>
          <w:hyperlink w:anchor="__RefHeading___Toc1473720_365066874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1473722_3650668749">
            <w:r>
              <w:rPr>
                <w:webHidden/>
                <w:rStyle w:val="IndexLink"/>
              </w:rPr>
              <w:t>1</w:t>
            </w:r>
            <w:r>
              <w:rPr>
                <w:rStyle w:val="IndexLink"/>
                <w:rtl w:val="true"/>
              </w:rPr>
              <w:t xml:space="preserve">. </w:t>
            </w:r>
            <w:r>
              <w:rPr>
                <w:rStyle w:val="IndexLink"/>
                <w:rtl w:val="true"/>
              </w:rPr>
              <w:t>باب الكبير يا دربزرگ</w:t>
            </w:r>
            <w:r>
              <w:rPr>
                <w:rStyle w:val="IndexLink"/>
                <w:rtl w:val="true"/>
              </w:rPr>
              <w:t>:</w:t>
              <w:tab/>
            </w:r>
            <w:r>
              <w:rPr>
                <w:rStyle w:val="IndexLink"/>
              </w:rPr>
              <w:t>90</w:t>
            </w:r>
          </w:hyperlink>
        </w:p>
        <w:p>
          <w:pPr>
            <w:pStyle w:val="Contents6"/>
            <w:tabs>
              <w:tab w:val="clear" w:pos="7609"/>
              <w:tab w:val="right" w:pos="9026" w:leader="dot"/>
            </w:tabs>
            <w:rPr/>
          </w:pPr>
          <w:hyperlink w:anchor="__RefHeading___Toc1473724_3650668749">
            <w:r>
              <w:rPr>
                <w:webHidden/>
                <w:rStyle w:val="IndexLink"/>
              </w:rPr>
              <w:t>2</w:t>
            </w:r>
            <w:r>
              <w:rPr>
                <w:rStyle w:val="IndexLink"/>
                <w:rtl w:val="true"/>
              </w:rPr>
              <w:t xml:space="preserve">. </w:t>
            </w:r>
            <w:r>
              <w:rPr>
                <w:rStyle w:val="IndexLink"/>
                <w:rtl w:val="true"/>
              </w:rPr>
              <w:t>باب مسلم بن عقيل</w:t>
            </w:r>
            <w:r>
              <w:rPr>
                <w:rStyle w:val="IndexLink"/>
                <w:rtl w:val="true"/>
              </w:rPr>
              <w:t>:</w:t>
              <w:tab/>
            </w:r>
            <w:r>
              <w:rPr>
                <w:rStyle w:val="IndexLink"/>
              </w:rPr>
              <w:t>90</w:t>
            </w:r>
          </w:hyperlink>
        </w:p>
        <w:p>
          <w:pPr>
            <w:pStyle w:val="Contents6"/>
            <w:tabs>
              <w:tab w:val="clear" w:pos="7609"/>
              <w:tab w:val="right" w:pos="9026" w:leader="dot"/>
            </w:tabs>
            <w:rPr/>
          </w:pPr>
          <w:hyperlink w:anchor="__RefHeading___Toc1473726_3650668749">
            <w:r>
              <w:rPr>
                <w:webHidden/>
                <w:rStyle w:val="IndexLink"/>
              </w:rPr>
              <w:t>3</w:t>
            </w:r>
            <w:r>
              <w:rPr>
                <w:rStyle w:val="IndexLink"/>
                <w:rtl w:val="true"/>
              </w:rPr>
              <w:t xml:space="preserve">. </w:t>
            </w:r>
            <w:r>
              <w:rPr>
                <w:rStyle w:val="IndexLink"/>
                <w:rtl w:val="true"/>
              </w:rPr>
              <w:t>باب الطوسى</w:t>
            </w:r>
            <w:r>
              <w:rPr>
                <w:rStyle w:val="IndexLink"/>
                <w:rtl w:val="true"/>
              </w:rPr>
              <w:t>:</w:t>
              <w:tab/>
            </w:r>
            <w:r>
              <w:rPr>
                <w:rStyle w:val="IndexLink"/>
              </w:rPr>
              <w:t>90</w:t>
            </w:r>
          </w:hyperlink>
        </w:p>
        <w:p>
          <w:pPr>
            <w:pStyle w:val="Contents6"/>
            <w:tabs>
              <w:tab w:val="clear" w:pos="7609"/>
              <w:tab w:val="right" w:pos="9026" w:leader="dot"/>
            </w:tabs>
            <w:rPr/>
          </w:pPr>
          <w:hyperlink w:anchor="__RefHeading___Toc1473728_3650668749">
            <w:r>
              <w:rPr>
                <w:webHidden/>
                <w:rStyle w:val="IndexLink"/>
              </w:rPr>
              <w:t>4</w:t>
            </w:r>
            <w:r>
              <w:rPr>
                <w:rStyle w:val="IndexLink"/>
                <w:rtl w:val="true"/>
              </w:rPr>
              <w:t xml:space="preserve">. </w:t>
            </w:r>
            <w:r>
              <w:rPr>
                <w:rStyle w:val="IndexLink"/>
                <w:rtl w:val="true"/>
              </w:rPr>
              <w:t>باب القبله‌</w:t>
            </w:r>
            <w:r>
              <w:rPr>
                <w:rStyle w:val="IndexLink"/>
                <w:rtl w:val="true"/>
              </w:rPr>
              <w:tab/>
            </w:r>
            <w:r>
              <w:rPr>
                <w:rStyle w:val="IndexLink"/>
              </w:rPr>
              <w:t>90</w:t>
            </w:r>
          </w:hyperlink>
        </w:p>
        <w:p>
          <w:pPr>
            <w:pStyle w:val="Contents6"/>
            <w:tabs>
              <w:tab w:val="clear" w:pos="7609"/>
              <w:tab w:val="right" w:pos="9026" w:leader="dot"/>
            </w:tabs>
            <w:rPr/>
          </w:pPr>
          <w:hyperlink w:anchor="__RefHeading___Toc1473730_3650668749">
            <w:r>
              <w:rPr>
                <w:webHidden/>
                <w:rStyle w:val="IndexLink"/>
              </w:rPr>
              <w:t>5</w:t>
            </w:r>
            <w:r>
              <w:rPr>
                <w:rStyle w:val="IndexLink"/>
                <w:rtl w:val="true"/>
              </w:rPr>
              <w:t xml:space="preserve">. </w:t>
            </w:r>
            <w:r>
              <w:rPr>
                <w:rStyle w:val="IndexLink"/>
                <w:rtl w:val="true"/>
              </w:rPr>
              <w:t>باب السلطانى</w:t>
            </w:r>
            <w:r>
              <w:rPr>
                <w:rStyle w:val="IndexLink"/>
                <w:rtl w:val="true"/>
              </w:rPr>
              <w:t>:</w:t>
              <w:tab/>
            </w:r>
            <w:r>
              <w:rPr>
                <w:rStyle w:val="IndexLink"/>
              </w:rPr>
              <w:t>90</w:t>
            </w:r>
          </w:hyperlink>
        </w:p>
        <w:p>
          <w:pPr>
            <w:pStyle w:val="Contents6"/>
            <w:tabs>
              <w:tab w:val="clear" w:pos="7609"/>
              <w:tab w:val="right" w:pos="9026" w:leader="dot"/>
            </w:tabs>
            <w:rPr/>
          </w:pPr>
          <w:hyperlink w:anchor="__RefHeading___Toc1473732_3650668749">
            <w:r>
              <w:rPr>
                <w:webHidden/>
                <w:rStyle w:val="IndexLink"/>
                <w:rtl w:val="true"/>
              </w:rPr>
              <w:t>گلدسته‌ها</w:t>
            </w:r>
            <w:r>
              <w:rPr>
                <w:rStyle w:val="IndexLink"/>
                <w:rtl w:val="true"/>
              </w:rPr>
              <w:t>:</w:t>
              <w:tab/>
            </w:r>
            <w:r>
              <w:rPr>
                <w:rStyle w:val="IndexLink"/>
              </w:rPr>
              <w:t>91</w:t>
            </w:r>
          </w:hyperlink>
        </w:p>
        <w:p>
          <w:pPr>
            <w:pStyle w:val="Contents6"/>
            <w:tabs>
              <w:tab w:val="clear" w:pos="7609"/>
              <w:tab w:val="right" w:pos="9026" w:leader="dot"/>
            </w:tabs>
            <w:rPr/>
          </w:pPr>
          <w:hyperlink w:anchor="__RefHeading___Toc1473734_3650668749">
            <w:r>
              <w:rPr>
                <w:webHidden/>
                <w:rStyle w:val="IndexLink"/>
                <w:rtl w:val="true"/>
              </w:rPr>
              <w:t>رواق حرم مطهر</w:t>
            </w:r>
            <w:r>
              <w:rPr>
                <w:rStyle w:val="IndexLink"/>
                <w:rtl w:val="true"/>
              </w:rPr>
              <w:t>:</w:t>
              <w:tab/>
            </w:r>
            <w:r>
              <w:rPr>
                <w:rStyle w:val="IndexLink"/>
              </w:rPr>
              <w:t>91</w:t>
            </w:r>
          </w:hyperlink>
        </w:p>
        <w:p>
          <w:pPr>
            <w:pStyle w:val="Contents6"/>
            <w:tabs>
              <w:tab w:val="clear" w:pos="7609"/>
              <w:tab w:val="right" w:pos="9026" w:leader="dot"/>
            </w:tabs>
            <w:rPr/>
          </w:pPr>
          <w:hyperlink w:anchor="__RefHeading___Toc1473736_3650668749">
            <w:r>
              <w:rPr>
                <w:webHidden/>
                <w:rStyle w:val="IndexLink"/>
                <w:rtl w:val="true"/>
              </w:rPr>
              <w:t>ايوان طلاى بزرگ</w:t>
            </w:r>
            <w:r>
              <w:rPr>
                <w:rStyle w:val="IndexLink"/>
                <w:rtl w:val="true"/>
              </w:rPr>
              <w:t>:</w:t>
              <w:tab/>
            </w:r>
            <w:r>
              <w:rPr>
                <w:rStyle w:val="IndexLink"/>
              </w:rPr>
              <w:t>92</w:t>
            </w:r>
          </w:hyperlink>
        </w:p>
        <w:p>
          <w:pPr>
            <w:pStyle w:val="Contents5"/>
            <w:tabs>
              <w:tab w:val="clear" w:pos="7892"/>
              <w:tab w:val="right" w:pos="9026" w:leader="dot"/>
            </w:tabs>
            <w:rPr/>
          </w:pPr>
          <w:hyperlink w:anchor="__RefHeading___Toc1473738_3650668749">
            <w:r>
              <w:rPr>
                <w:webHidden/>
                <w:rStyle w:val="IndexLink"/>
                <w:rtl w:val="true"/>
              </w:rPr>
              <w:t xml:space="preserve">ب تاريخچه حرم مطهر حضرت على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5"/>
            <w:tabs>
              <w:tab w:val="clear" w:pos="7892"/>
              <w:tab w:val="right" w:pos="9026" w:leader="dot"/>
            </w:tabs>
            <w:rPr/>
          </w:pPr>
          <w:hyperlink w:anchor="__RefHeading___Toc1473740_3650668749">
            <w:r>
              <w:rPr>
                <w:webHidden/>
                <w:rStyle w:val="IndexLink"/>
                <w:rtl w:val="true"/>
              </w:rPr>
              <w:t>ج</w:t>
            </w:r>
            <w:r>
              <w:rPr>
                <w:rStyle w:val="IndexLink"/>
                <w:rtl w:val="true"/>
              </w:rPr>
              <w:t xml:space="preserve">. </w:t>
            </w:r>
            <w:r>
              <w:rPr>
                <w:rStyle w:val="IndexLink"/>
                <w:rtl w:val="true"/>
              </w:rPr>
              <w:t>موزه يا گنجينه حرم مطهر</w:t>
            </w:r>
            <w:r>
              <w:rPr>
                <w:rStyle w:val="IndexLink"/>
                <w:rtl w:val="true"/>
              </w:rPr>
              <w:t>:</w:t>
              <w:tab/>
            </w:r>
            <w:r>
              <w:rPr>
                <w:rStyle w:val="IndexLink"/>
              </w:rPr>
              <w:t>96</w:t>
            </w:r>
          </w:hyperlink>
        </w:p>
        <w:p>
          <w:pPr>
            <w:pStyle w:val="Contents5"/>
            <w:tabs>
              <w:tab w:val="clear" w:pos="7892"/>
              <w:tab w:val="right" w:pos="9026" w:leader="dot"/>
            </w:tabs>
            <w:rPr/>
          </w:pPr>
          <w:hyperlink w:anchor="__RefHeading___Toc1473742_3650668749">
            <w:r>
              <w:rPr>
                <w:webHidden/>
                <w:rStyle w:val="IndexLink"/>
                <w:rtl w:val="true"/>
              </w:rPr>
              <w:t>د</w:t>
            </w:r>
            <w:r>
              <w:rPr>
                <w:rStyle w:val="IndexLink"/>
                <w:rtl w:val="true"/>
              </w:rPr>
              <w:t xml:space="preserve">. </w:t>
            </w:r>
            <w:r>
              <w:rPr>
                <w:rStyle w:val="IndexLink"/>
                <w:rtl w:val="true"/>
              </w:rPr>
              <w:t xml:space="preserve">شخصيت‌هاى مهم مدفون در حرم مطهر حضرت على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6"/>
            <w:tabs>
              <w:tab w:val="clear" w:pos="7609"/>
              <w:tab w:val="right" w:pos="9026" w:leader="dot"/>
            </w:tabs>
            <w:rPr/>
          </w:pPr>
          <w:hyperlink w:anchor="__RefHeading___Toc1473744_365066874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473746_3650668749">
            <w:r>
              <w:rPr>
                <w:webHidden/>
                <w:rStyle w:val="IndexLink"/>
                <w:rtl w:val="true"/>
              </w:rPr>
              <w:t>قبور موجود در روضه شريف</w:t>
            </w:r>
            <w:r>
              <w:rPr>
                <w:rStyle w:val="IndexLink"/>
                <w:rtl w:val="true"/>
              </w:rPr>
              <w:t>:</w:t>
              <w:tab/>
            </w:r>
            <w:r>
              <w:rPr>
                <w:rStyle w:val="IndexLink"/>
              </w:rPr>
              <w:t>97</w:t>
            </w:r>
          </w:hyperlink>
        </w:p>
        <w:p>
          <w:pPr>
            <w:pStyle w:val="Contents6"/>
            <w:tabs>
              <w:tab w:val="clear" w:pos="7609"/>
              <w:tab w:val="right" w:pos="9026" w:leader="dot"/>
            </w:tabs>
            <w:rPr/>
          </w:pPr>
          <w:hyperlink w:anchor="__RefHeading___Toc1473748_3650668749">
            <w:r>
              <w:rPr>
                <w:webHidden/>
                <w:rStyle w:val="IndexLink"/>
                <w:rtl w:val="true"/>
              </w:rPr>
              <w:t>قبور موجود در رواق زير گنبد</w:t>
            </w:r>
            <w:r>
              <w:rPr>
                <w:rStyle w:val="IndexLink"/>
                <w:rtl w:val="true"/>
              </w:rPr>
              <w:t>:</w:t>
              <w:tab/>
            </w:r>
            <w:r>
              <w:rPr>
                <w:rStyle w:val="IndexLink"/>
              </w:rPr>
              <w:t>97</w:t>
            </w:r>
          </w:hyperlink>
        </w:p>
        <w:p>
          <w:pPr>
            <w:pStyle w:val="Contents4"/>
            <w:tabs>
              <w:tab w:val="clear" w:pos="8176"/>
              <w:tab w:val="right" w:pos="9026" w:leader="dot"/>
            </w:tabs>
            <w:rPr/>
          </w:pPr>
          <w:hyperlink w:anchor="__RefHeading___Toc1473750_3650668749">
            <w:r>
              <w:rPr>
                <w:webHidden/>
                <w:rStyle w:val="IndexLink"/>
              </w:rPr>
              <w:t>2</w:t>
            </w:r>
            <w:r>
              <w:rPr>
                <w:rStyle w:val="IndexLink"/>
                <w:rtl w:val="true"/>
              </w:rPr>
              <w:t xml:space="preserve">. </w:t>
            </w:r>
            <w:r>
              <w:rPr>
                <w:rStyle w:val="IndexLink"/>
                <w:rtl w:val="true"/>
              </w:rPr>
              <w:t xml:space="preserve">مقام امام زين العابدين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473752_3650668749">
            <w:r>
              <w:rPr>
                <w:webHidden/>
                <w:rStyle w:val="IndexLink"/>
              </w:rPr>
              <w:t>3</w:t>
            </w:r>
            <w:r>
              <w:rPr>
                <w:rStyle w:val="IndexLink"/>
                <w:rtl w:val="true"/>
              </w:rPr>
              <w:t xml:space="preserve">. </w:t>
            </w:r>
            <w:r>
              <w:rPr>
                <w:rStyle w:val="IndexLink"/>
                <w:rtl w:val="true"/>
              </w:rPr>
              <w:t>مقام حضرت مهدى</w:t>
            </w:r>
            <w:r>
              <w:rPr>
                <w:rStyle w:val="IndexLink"/>
                <w:rtl w:val="true"/>
              </w:rPr>
              <w:t xml:space="preserve">( </w:t>
            </w:r>
            <w:r>
              <w:rPr>
                <w:rStyle w:val="IndexLink"/>
                <w:rtl w:val="true"/>
              </w:rPr>
              <w:t xml:space="preserve">عج </w:t>
            </w:r>
            <w:r>
              <w:rPr>
                <w:rStyle w:val="IndexLink"/>
                <w:rtl w:val="true"/>
              </w:rPr>
              <w:t>):</w:t>
              <w:tab/>
            </w:r>
            <w:r>
              <w:rPr>
                <w:rStyle w:val="IndexLink"/>
              </w:rPr>
              <w:t>101</w:t>
            </w:r>
          </w:hyperlink>
        </w:p>
        <w:p>
          <w:pPr>
            <w:pStyle w:val="Contents4"/>
            <w:tabs>
              <w:tab w:val="clear" w:pos="8176"/>
              <w:tab w:val="right" w:pos="9026" w:leader="dot"/>
            </w:tabs>
            <w:rPr/>
          </w:pPr>
          <w:hyperlink w:anchor="__RefHeading___Toc1473754_3650668749">
            <w:r>
              <w:rPr>
                <w:webHidden/>
                <w:rStyle w:val="IndexLink"/>
              </w:rPr>
              <w:t>4</w:t>
            </w:r>
            <w:r>
              <w:rPr>
                <w:rStyle w:val="IndexLink"/>
                <w:rtl w:val="true"/>
              </w:rPr>
              <w:t xml:space="preserve">. </w:t>
            </w:r>
            <w:r>
              <w:rPr>
                <w:rStyle w:val="IndexLink"/>
                <w:rtl w:val="true"/>
              </w:rPr>
              <w:t>مرقد هود و صالح</w:t>
            </w:r>
            <w:r>
              <w:rPr>
                <w:rStyle w:val="IndexLink"/>
                <w:rtl w:val="true"/>
              </w:rPr>
              <w:t>:</w:t>
              <w:tab/>
            </w:r>
            <w:r>
              <w:rPr>
                <w:rStyle w:val="IndexLink"/>
              </w:rPr>
              <w:t>102</w:t>
            </w:r>
          </w:hyperlink>
        </w:p>
        <w:p>
          <w:pPr>
            <w:pStyle w:val="Contents4"/>
            <w:tabs>
              <w:tab w:val="clear" w:pos="8176"/>
              <w:tab w:val="right" w:pos="9026" w:leader="dot"/>
            </w:tabs>
            <w:rPr/>
          </w:pPr>
          <w:hyperlink w:anchor="__RefHeading___Toc1473756_3650668749">
            <w:r>
              <w:rPr>
                <w:webHidden/>
                <w:rStyle w:val="IndexLink"/>
              </w:rPr>
              <w:t>5</w:t>
            </w:r>
            <w:r>
              <w:rPr>
                <w:rStyle w:val="IndexLink"/>
                <w:rtl w:val="true"/>
              </w:rPr>
              <w:t xml:space="preserve">. </w:t>
            </w:r>
            <w:r>
              <w:rPr>
                <w:rStyle w:val="IndexLink"/>
                <w:rtl w:val="true"/>
              </w:rPr>
              <w:t>مرقد آدم و نوح</w:t>
            </w:r>
            <w:r>
              <w:rPr>
                <w:rStyle w:val="IndexLink"/>
                <w:rtl w:val="true"/>
              </w:rPr>
              <w:t>:</w:t>
              <w:tab/>
            </w:r>
            <w:r>
              <w:rPr>
                <w:rStyle w:val="IndexLink"/>
              </w:rPr>
              <w:t>103</w:t>
            </w:r>
          </w:hyperlink>
        </w:p>
        <w:p>
          <w:pPr>
            <w:pStyle w:val="Contents4"/>
            <w:tabs>
              <w:tab w:val="clear" w:pos="8176"/>
              <w:tab w:val="right" w:pos="9026" w:leader="dot"/>
            </w:tabs>
            <w:rPr/>
          </w:pPr>
          <w:hyperlink w:anchor="__RefHeading___Toc1473758_3650668749">
            <w:r>
              <w:rPr>
                <w:webHidden/>
                <w:rStyle w:val="IndexLink"/>
              </w:rPr>
              <w:t>6</w:t>
            </w:r>
            <w:r>
              <w:rPr>
                <w:rStyle w:val="IndexLink"/>
                <w:rtl w:val="true"/>
              </w:rPr>
              <w:t xml:space="preserve">. </w:t>
            </w:r>
            <w:r>
              <w:rPr>
                <w:rStyle w:val="IndexLink"/>
                <w:rtl w:val="true"/>
              </w:rPr>
              <w:t>مسجد حنانه</w:t>
            </w:r>
            <w:r>
              <w:rPr>
                <w:rStyle w:val="IndexLink"/>
                <w:rtl w:val="true"/>
              </w:rPr>
              <w:t>:</w:t>
              <w:tab/>
            </w:r>
            <w:r>
              <w:rPr>
                <w:rStyle w:val="IndexLink"/>
              </w:rPr>
              <w:t>103</w:t>
            </w:r>
          </w:hyperlink>
        </w:p>
        <w:p>
          <w:pPr>
            <w:pStyle w:val="Contents4"/>
            <w:tabs>
              <w:tab w:val="clear" w:pos="8176"/>
              <w:tab w:val="right" w:pos="9026" w:leader="dot"/>
            </w:tabs>
            <w:rPr/>
          </w:pPr>
          <w:hyperlink w:anchor="__RefHeading___Toc1473760_3650668749">
            <w:r>
              <w:rPr>
                <w:webHidden/>
                <w:rStyle w:val="IndexLink"/>
              </w:rPr>
              <w:t>7</w:t>
            </w:r>
            <w:r>
              <w:rPr>
                <w:rStyle w:val="IndexLink"/>
                <w:rtl w:val="true"/>
              </w:rPr>
              <w:t xml:space="preserve">. </w:t>
            </w:r>
            <w:r>
              <w:rPr>
                <w:rStyle w:val="IndexLink"/>
                <w:rtl w:val="true"/>
              </w:rPr>
              <w:t>مرقد كميل بن زياد</w:t>
            </w:r>
            <w:r>
              <w:rPr>
                <w:rStyle w:val="IndexLink"/>
                <w:rtl w:val="true"/>
              </w:rPr>
              <w:t>:</w:t>
              <w:tab/>
            </w:r>
            <w:r>
              <w:rPr>
                <w:rStyle w:val="IndexLink"/>
              </w:rPr>
              <w:t>104</w:t>
            </w:r>
          </w:hyperlink>
        </w:p>
        <w:p>
          <w:pPr>
            <w:pStyle w:val="Contents4"/>
            <w:tabs>
              <w:tab w:val="clear" w:pos="8176"/>
              <w:tab w:val="right" w:pos="9026" w:leader="dot"/>
            </w:tabs>
            <w:rPr/>
          </w:pPr>
          <w:hyperlink w:anchor="__RefHeading___Toc1473762_3650668749">
            <w:r>
              <w:rPr>
                <w:webHidden/>
                <w:rStyle w:val="IndexLink"/>
              </w:rPr>
              <w:t>8</w:t>
            </w:r>
            <w:r>
              <w:rPr>
                <w:rStyle w:val="IndexLink"/>
                <w:rtl w:val="true"/>
              </w:rPr>
              <w:t xml:space="preserve">. </w:t>
            </w:r>
            <w:r>
              <w:rPr>
                <w:rStyle w:val="IndexLink"/>
                <w:rtl w:val="true"/>
              </w:rPr>
              <w:t>مسجد عمران بن شاهين</w:t>
            </w:r>
            <w:r>
              <w:rPr>
                <w:rStyle w:val="IndexLink"/>
                <w:rtl w:val="true"/>
              </w:rPr>
              <w:t>:</w:t>
              <w:tab/>
            </w:r>
            <w:r>
              <w:rPr>
                <w:rStyle w:val="IndexLink"/>
              </w:rPr>
              <w:t>105</w:t>
            </w:r>
          </w:hyperlink>
        </w:p>
        <w:p>
          <w:pPr>
            <w:pStyle w:val="Contents4"/>
            <w:tabs>
              <w:tab w:val="clear" w:pos="8176"/>
              <w:tab w:val="right" w:pos="9026" w:leader="dot"/>
            </w:tabs>
            <w:rPr/>
          </w:pPr>
          <w:hyperlink w:anchor="__RefHeading___Toc1473764_3650668749">
            <w:r>
              <w:rPr>
                <w:webHidden/>
                <w:rStyle w:val="IndexLink"/>
              </w:rPr>
              <w:t>9</w:t>
            </w:r>
            <w:r>
              <w:rPr>
                <w:rStyle w:val="IndexLink"/>
                <w:rtl w:val="true"/>
              </w:rPr>
              <w:t xml:space="preserve">. </w:t>
            </w:r>
            <w:r>
              <w:rPr>
                <w:rStyle w:val="IndexLink"/>
                <w:rtl w:val="true"/>
              </w:rPr>
              <w:t>مسجد الخضراء</w:t>
            </w:r>
            <w:r>
              <w:rPr>
                <w:rStyle w:val="IndexLink"/>
                <w:rtl w:val="true"/>
              </w:rPr>
              <w:t>:</w:t>
              <w:tab/>
            </w:r>
            <w:r>
              <w:rPr>
                <w:rStyle w:val="IndexLink"/>
              </w:rPr>
              <w:t>106</w:t>
            </w:r>
          </w:hyperlink>
        </w:p>
        <w:p>
          <w:pPr>
            <w:pStyle w:val="Contents4"/>
            <w:tabs>
              <w:tab w:val="clear" w:pos="8176"/>
              <w:tab w:val="right" w:pos="9026" w:leader="dot"/>
            </w:tabs>
            <w:rPr/>
          </w:pPr>
          <w:hyperlink w:anchor="__RefHeading___Toc1473766_3650668749">
            <w:r>
              <w:rPr>
                <w:webHidden/>
                <w:rStyle w:val="IndexLink"/>
              </w:rPr>
              <w:t>10</w:t>
            </w:r>
            <w:r>
              <w:rPr>
                <w:rStyle w:val="IndexLink"/>
                <w:rtl w:val="true"/>
              </w:rPr>
              <w:t xml:space="preserve">. </w:t>
            </w:r>
            <w:r>
              <w:rPr>
                <w:rStyle w:val="IndexLink"/>
                <w:rtl w:val="true"/>
              </w:rPr>
              <w:t xml:space="preserve">مسجد الرأس </w:t>
            </w:r>
            <w:r>
              <w:rPr>
                <w:rStyle w:val="IndexLink"/>
                <w:rtl w:val="true"/>
              </w:rPr>
              <w:t>(</w:t>
            </w:r>
            <w:r>
              <w:rPr>
                <w:rStyle w:val="IndexLink"/>
                <w:rtl w:val="true"/>
              </w:rPr>
              <w:t>بالاسر</w:t>
            </w:r>
            <w:r>
              <w:rPr>
                <w:rStyle w:val="IndexLink"/>
                <w:rtl w:val="true"/>
              </w:rPr>
              <w:t>):</w:t>
              <w:tab/>
            </w:r>
            <w:r>
              <w:rPr>
                <w:rStyle w:val="IndexLink"/>
              </w:rPr>
              <w:t>106</w:t>
            </w:r>
          </w:hyperlink>
        </w:p>
        <w:p>
          <w:pPr>
            <w:pStyle w:val="Contents4"/>
            <w:tabs>
              <w:tab w:val="clear" w:pos="8176"/>
              <w:tab w:val="right" w:pos="9026" w:leader="dot"/>
            </w:tabs>
            <w:rPr/>
          </w:pPr>
          <w:hyperlink w:anchor="__RefHeading___Toc1473768_3650668749">
            <w:r>
              <w:rPr>
                <w:webHidden/>
                <w:rStyle w:val="IndexLink"/>
              </w:rPr>
              <w:t>11</w:t>
            </w:r>
            <w:r>
              <w:rPr>
                <w:rStyle w:val="IndexLink"/>
                <w:rtl w:val="true"/>
              </w:rPr>
              <w:t xml:space="preserve">. </w:t>
            </w:r>
            <w:r>
              <w:rPr>
                <w:rStyle w:val="IndexLink"/>
                <w:rtl w:val="true"/>
              </w:rPr>
              <w:t>مسجد شيخ طوسى</w:t>
            </w:r>
            <w:r>
              <w:rPr>
                <w:rStyle w:val="IndexLink"/>
                <w:rtl w:val="true"/>
              </w:rPr>
              <w:t>:</w:t>
              <w:tab/>
            </w:r>
            <w:r>
              <w:rPr>
                <w:rStyle w:val="IndexLink"/>
              </w:rPr>
              <w:t>107</w:t>
            </w:r>
          </w:hyperlink>
        </w:p>
        <w:p>
          <w:pPr>
            <w:pStyle w:val="Contents4"/>
            <w:tabs>
              <w:tab w:val="clear" w:pos="8176"/>
              <w:tab w:val="right" w:pos="9026" w:leader="dot"/>
            </w:tabs>
            <w:rPr/>
          </w:pPr>
          <w:hyperlink w:anchor="__RefHeading___Toc1473770_3650668749">
            <w:r>
              <w:rPr>
                <w:webHidden/>
                <w:rStyle w:val="IndexLink"/>
              </w:rPr>
              <w:t>12</w:t>
            </w:r>
            <w:r>
              <w:rPr>
                <w:rStyle w:val="IndexLink"/>
                <w:rtl w:val="true"/>
              </w:rPr>
              <w:t xml:space="preserve">. </w:t>
            </w:r>
            <w:r>
              <w:rPr>
                <w:rStyle w:val="IndexLink"/>
                <w:rtl w:val="true"/>
              </w:rPr>
              <w:t>تكيه بكتاشيه</w:t>
            </w:r>
            <w:r>
              <w:rPr>
                <w:rStyle w:val="IndexLink"/>
                <w:rtl w:val="true"/>
              </w:rPr>
              <w:t>:</w:t>
              <w:tab/>
            </w:r>
            <w:r>
              <w:rPr>
                <w:rStyle w:val="IndexLink"/>
              </w:rPr>
              <w:t>107</w:t>
            </w:r>
          </w:hyperlink>
        </w:p>
        <w:p>
          <w:pPr>
            <w:pStyle w:val="Contents4"/>
            <w:tabs>
              <w:tab w:val="clear" w:pos="8176"/>
              <w:tab w:val="right" w:pos="9026" w:leader="dot"/>
            </w:tabs>
            <w:rPr/>
          </w:pPr>
          <w:hyperlink w:anchor="__RefHeading___Toc1473772_3650668749">
            <w:r>
              <w:rPr>
                <w:webHidden/>
                <w:rStyle w:val="IndexLink"/>
              </w:rPr>
              <w:t>13</w:t>
            </w:r>
            <w:r>
              <w:rPr>
                <w:rStyle w:val="IndexLink"/>
                <w:rtl w:val="true"/>
              </w:rPr>
              <w:t xml:space="preserve">. </w:t>
            </w:r>
            <w:r>
              <w:rPr>
                <w:rStyle w:val="IndexLink"/>
                <w:rtl w:val="true"/>
              </w:rPr>
              <w:t>وادى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473774_3650668749">
            <w:r>
              <w:rPr>
                <w:webHidden/>
                <w:rStyle w:val="IndexLink"/>
                <w:rtl w:val="true"/>
              </w:rPr>
              <w:t>شهر كوفه‌</w:t>
            </w:r>
            <w:r>
              <w:rPr>
                <w:rStyle w:val="IndexLink"/>
                <w:rtl w:val="true"/>
              </w:rPr>
              <w:tab/>
            </w:r>
            <w:r>
              <w:rPr>
                <w:rStyle w:val="IndexLink"/>
              </w:rPr>
              <w:t>109</w:t>
            </w:r>
          </w:hyperlink>
        </w:p>
        <w:p>
          <w:pPr>
            <w:pStyle w:val="Contents3"/>
            <w:tabs>
              <w:tab w:val="clear" w:pos="8459"/>
              <w:tab w:val="right" w:pos="9026" w:leader="dot"/>
            </w:tabs>
            <w:rPr/>
          </w:pPr>
          <w:hyperlink w:anchor="__RefHeading___Toc1473776_3650668749">
            <w:r>
              <w:rPr>
                <w:webHidden/>
                <w:rStyle w:val="IndexLink"/>
                <w:rtl w:val="true"/>
              </w:rPr>
              <w:t>اماكن زيارتى در شهر كوفه‌</w:t>
            </w:r>
            <w:r>
              <w:rPr>
                <w:rStyle w:val="IndexLink"/>
                <w:rtl w:val="true"/>
              </w:rPr>
              <w:tab/>
            </w:r>
            <w:r>
              <w:rPr>
                <w:rStyle w:val="IndexLink"/>
              </w:rPr>
              <w:t>111</w:t>
            </w:r>
          </w:hyperlink>
        </w:p>
        <w:p>
          <w:pPr>
            <w:pStyle w:val="Contents4"/>
            <w:tabs>
              <w:tab w:val="clear" w:pos="8176"/>
              <w:tab w:val="right" w:pos="9026" w:leader="dot"/>
            </w:tabs>
            <w:rPr/>
          </w:pPr>
          <w:hyperlink w:anchor="__RefHeading___Toc1473778_3650668749">
            <w:r>
              <w:rPr>
                <w:webHidden/>
                <w:rStyle w:val="IndexLink"/>
              </w:rPr>
              <w:t>1</w:t>
            </w:r>
            <w:r>
              <w:rPr>
                <w:rStyle w:val="IndexLink"/>
                <w:rtl w:val="true"/>
              </w:rPr>
              <w:t xml:space="preserve">. </w:t>
            </w:r>
            <w:r>
              <w:rPr>
                <w:rStyle w:val="IndexLink"/>
                <w:rtl w:val="true"/>
              </w:rPr>
              <w:t>مسجد كوفه</w:t>
            </w:r>
            <w:r>
              <w:rPr>
                <w:rStyle w:val="IndexLink"/>
                <w:rtl w:val="true"/>
              </w:rPr>
              <w:t>:</w:t>
              <w:tab/>
            </w:r>
            <w:r>
              <w:rPr>
                <w:rStyle w:val="IndexLink"/>
              </w:rPr>
              <w:t>111</w:t>
            </w:r>
          </w:hyperlink>
        </w:p>
        <w:p>
          <w:pPr>
            <w:pStyle w:val="Contents4"/>
            <w:tabs>
              <w:tab w:val="clear" w:pos="8176"/>
              <w:tab w:val="right" w:pos="9026" w:leader="dot"/>
            </w:tabs>
            <w:rPr/>
          </w:pPr>
          <w:hyperlink w:anchor="__RefHeading___Toc1473780_3650668749">
            <w:r>
              <w:rPr>
                <w:webHidden/>
                <w:rStyle w:val="IndexLink"/>
              </w:rPr>
              <w:t>2</w:t>
            </w:r>
            <w:r>
              <w:rPr>
                <w:rStyle w:val="IndexLink"/>
                <w:rtl w:val="true"/>
              </w:rPr>
              <w:t xml:space="preserve">. </w:t>
            </w:r>
            <w:r>
              <w:rPr>
                <w:rStyle w:val="IndexLink"/>
                <w:rtl w:val="true"/>
              </w:rPr>
              <w:t>حرم مسلم بن عقيل</w:t>
            </w:r>
            <w:r>
              <w:rPr>
                <w:rStyle w:val="IndexLink"/>
                <w:rtl w:val="true"/>
              </w:rPr>
              <w:t>:</w:t>
              <w:tab/>
            </w:r>
            <w:r>
              <w:rPr>
                <w:rStyle w:val="IndexLink"/>
              </w:rPr>
              <w:t>115</w:t>
            </w:r>
          </w:hyperlink>
        </w:p>
        <w:p>
          <w:pPr>
            <w:pStyle w:val="Contents4"/>
            <w:tabs>
              <w:tab w:val="clear" w:pos="8176"/>
              <w:tab w:val="right" w:pos="9026" w:leader="dot"/>
            </w:tabs>
            <w:rPr/>
          </w:pPr>
          <w:hyperlink w:anchor="__RefHeading___Toc1473782_3650668749">
            <w:r>
              <w:rPr>
                <w:webHidden/>
                <w:rStyle w:val="IndexLink"/>
                <w:rtl w:val="true"/>
              </w:rPr>
              <w:t>تاريخچه مرقد مسلم بن عقيل</w:t>
            </w:r>
            <w:r>
              <w:rPr>
                <w:rStyle w:val="IndexLink"/>
                <w:rtl w:val="true"/>
              </w:rPr>
              <w:t>:</w:t>
              <w:tab/>
            </w:r>
            <w:r>
              <w:rPr>
                <w:rStyle w:val="IndexLink"/>
              </w:rPr>
              <w:t>118</w:t>
            </w:r>
          </w:hyperlink>
        </w:p>
        <w:p>
          <w:pPr>
            <w:pStyle w:val="Contents4"/>
            <w:tabs>
              <w:tab w:val="clear" w:pos="8176"/>
              <w:tab w:val="right" w:pos="9026" w:leader="dot"/>
            </w:tabs>
            <w:rPr/>
          </w:pPr>
          <w:hyperlink w:anchor="__RefHeading___Toc1473784_3650668749">
            <w:r>
              <w:rPr>
                <w:webHidden/>
                <w:rStyle w:val="IndexLink"/>
              </w:rPr>
              <w:t>3</w:t>
            </w:r>
            <w:r>
              <w:rPr>
                <w:rStyle w:val="IndexLink"/>
                <w:rtl w:val="true"/>
              </w:rPr>
              <w:t xml:space="preserve">. </w:t>
            </w:r>
            <w:r>
              <w:rPr>
                <w:rStyle w:val="IndexLink"/>
                <w:rtl w:val="true"/>
              </w:rPr>
              <w:t>مرقد هانى بن عروه</w:t>
            </w:r>
            <w:r>
              <w:rPr>
                <w:rStyle w:val="IndexLink"/>
                <w:rtl w:val="true"/>
              </w:rPr>
              <w:t>:</w:t>
              <w:tab/>
            </w:r>
            <w:r>
              <w:rPr>
                <w:rStyle w:val="IndexLink"/>
              </w:rPr>
              <w:t>119</w:t>
            </w:r>
          </w:hyperlink>
        </w:p>
        <w:p>
          <w:pPr>
            <w:pStyle w:val="Contents4"/>
            <w:tabs>
              <w:tab w:val="clear" w:pos="8176"/>
              <w:tab w:val="right" w:pos="9026" w:leader="dot"/>
            </w:tabs>
            <w:rPr/>
          </w:pPr>
          <w:hyperlink w:anchor="__RefHeading___Toc1473786_3650668749">
            <w:r>
              <w:rPr>
                <w:webHidden/>
                <w:rStyle w:val="IndexLink"/>
              </w:rPr>
              <w:t>4</w:t>
            </w:r>
            <w:r>
              <w:rPr>
                <w:rStyle w:val="IndexLink"/>
                <w:rtl w:val="true"/>
              </w:rPr>
              <w:t xml:space="preserve">. </w:t>
            </w:r>
            <w:r>
              <w:rPr>
                <w:rStyle w:val="IndexLink"/>
                <w:rtl w:val="true"/>
              </w:rPr>
              <w:t>مرقد مختار ثقفى</w:t>
            </w:r>
            <w:r>
              <w:rPr>
                <w:rStyle w:val="IndexLink"/>
                <w:rtl w:val="true"/>
              </w:rPr>
              <w:t>:</w:t>
              <w:tab/>
            </w:r>
            <w:r>
              <w:rPr>
                <w:rStyle w:val="IndexLink"/>
              </w:rPr>
              <w:t>121</w:t>
            </w:r>
          </w:hyperlink>
        </w:p>
        <w:p>
          <w:pPr>
            <w:pStyle w:val="Contents4"/>
            <w:tabs>
              <w:tab w:val="clear" w:pos="8176"/>
              <w:tab w:val="right" w:pos="9026" w:leader="dot"/>
            </w:tabs>
            <w:rPr/>
          </w:pPr>
          <w:hyperlink w:anchor="__RefHeading___Toc1473788_3650668749">
            <w:r>
              <w:rPr>
                <w:webHidden/>
                <w:rStyle w:val="IndexLink"/>
              </w:rPr>
              <w:t>5</w:t>
            </w:r>
            <w:r>
              <w:rPr>
                <w:rStyle w:val="IndexLink"/>
                <w:rtl w:val="true"/>
              </w:rPr>
              <w:t xml:space="preserve">. </w:t>
            </w:r>
            <w:r>
              <w:rPr>
                <w:rStyle w:val="IndexLink"/>
                <w:rtl w:val="true"/>
              </w:rPr>
              <w:t>مرقد ميثم تمار</w:t>
            </w:r>
            <w:r>
              <w:rPr>
                <w:rStyle w:val="IndexLink"/>
                <w:rtl w:val="true"/>
              </w:rPr>
              <w:t>:</w:t>
              <w:tab/>
            </w:r>
            <w:r>
              <w:rPr>
                <w:rStyle w:val="IndexLink"/>
              </w:rPr>
              <w:t>123</w:t>
            </w:r>
          </w:hyperlink>
        </w:p>
        <w:p>
          <w:pPr>
            <w:pStyle w:val="Contents4"/>
            <w:tabs>
              <w:tab w:val="clear" w:pos="8176"/>
              <w:tab w:val="right" w:pos="9026" w:leader="dot"/>
            </w:tabs>
            <w:rPr/>
          </w:pPr>
          <w:hyperlink w:anchor="__RefHeading___Toc1473790_3650668749">
            <w:r>
              <w:rPr>
                <w:webHidden/>
                <w:rStyle w:val="IndexLink"/>
              </w:rPr>
              <w:t>6</w:t>
            </w:r>
            <w:r>
              <w:rPr>
                <w:rStyle w:val="IndexLink"/>
                <w:rtl w:val="true"/>
              </w:rPr>
              <w:t xml:space="preserve">. </w:t>
            </w:r>
            <w:r>
              <w:rPr>
                <w:rStyle w:val="IndexLink"/>
                <w:rtl w:val="true"/>
              </w:rPr>
              <w:t>مسجد سهله</w:t>
            </w:r>
            <w:r>
              <w:rPr>
                <w:rStyle w:val="IndexLink"/>
                <w:rtl w:val="true"/>
              </w:rPr>
              <w:t>:</w:t>
              <w:tab/>
            </w:r>
            <w:r>
              <w:rPr>
                <w:rStyle w:val="IndexLink"/>
              </w:rPr>
              <w:t>124</w:t>
            </w:r>
          </w:hyperlink>
        </w:p>
        <w:p>
          <w:pPr>
            <w:pStyle w:val="Contents4"/>
            <w:tabs>
              <w:tab w:val="clear" w:pos="8176"/>
              <w:tab w:val="right" w:pos="9026" w:leader="dot"/>
            </w:tabs>
            <w:rPr/>
          </w:pPr>
          <w:hyperlink w:anchor="__RefHeading___Toc1473792_3650668749">
            <w:r>
              <w:rPr>
                <w:webHidden/>
                <w:rStyle w:val="IndexLink"/>
              </w:rPr>
              <w:t>7</w:t>
            </w:r>
            <w:r>
              <w:rPr>
                <w:rStyle w:val="IndexLink"/>
                <w:rtl w:val="true"/>
              </w:rPr>
              <w:t xml:space="preserve">. </w:t>
            </w:r>
            <w:r>
              <w:rPr>
                <w:rStyle w:val="IndexLink"/>
                <w:rtl w:val="true"/>
              </w:rPr>
              <w:t>مسجد صعصعه بن صوحان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473794_3650668749">
            <w:r>
              <w:rPr>
                <w:webHidden/>
                <w:rStyle w:val="IndexLink"/>
              </w:rPr>
              <w:t>8</w:t>
            </w:r>
            <w:r>
              <w:rPr>
                <w:rStyle w:val="IndexLink"/>
                <w:rtl w:val="true"/>
              </w:rPr>
              <w:t xml:space="preserve">. </w:t>
            </w:r>
            <w:r>
              <w:rPr>
                <w:rStyle w:val="IndexLink"/>
                <w:rtl w:val="true"/>
              </w:rPr>
              <w:t>مسجد زيد بن صوحان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73796_3650668749">
            <w:r>
              <w:rPr>
                <w:webHidden/>
                <w:rStyle w:val="IndexLink"/>
              </w:rPr>
              <w:t>9</w:t>
            </w:r>
            <w:r>
              <w:rPr>
                <w:rStyle w:val="IndexLink"/>
                <w:rtl w:val="true"/>
              </w:rPr>
              <w:t xml:space="preserve">. </w:t>
            </w:r>
            <w:r>
              <w:rPr>
                <w:rStyle w:val="IndexLink"/>
                <w:rtl w:val="true"/>
              </w:rPr>
              <w:t xml:space="preserve">خانه امام على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473798_3650668749">
            <w:r>
              <w:rPr>
                <w:webHidden/>
                <w:rStyle w:val="IndexLink"/>
              </w:rPr>
              <w:t>10</w:t>
            </w:r>
            <w:r>
              <w:rPr>
                <w:rStyle w:val="IndexLink"/>
                <w:rtl w:val="true"/>
              </w:rPr>
              <w:t xml:space="preserve">. </w:t>
            </w:r>
            <w:r>
              <w:rPr>
                <w:rStyle w:val="IndexLink"/>
                <w:rtl w:val="true"/>
              </w:rPr>
              <w:t xml:space="preserve">مرقد خديجه دختر حضرت على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473800_3650668749">
            <w:r>
              <w:rPr>
                <w:webHidden/>
                <w:rStyle w:val="IndexLink"/>
              </w:rPr>
              <w:t>11</w:t>
            </w:r>
            <w:r>
              <w:rPr>
                <w:rStyle w:val="IndexLink"/>
                <w:rtl w:val="true"/>
              </w:rPr>
              <w:t xml:space="preserve">. </w:t>
            </w:r>
            <w:r>
              <w:rPr>
                <w:rStyle w:val="IndexLink"/>
                <w:rtl w:val="true"/>
              </w:rPr>
              <w:t xml:space="preserve">مرقد اولاد الحسن </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473802_3650668749">
            <w:r>
              <w:rPr>
                <w:webHidden/>
                <w:rStyle w:val="IndexLink"/>
              </w:rPr>
              <w:t>12</w:t>
            </w:r>
            <w:r>
              <w:rPr>
                <w:rStyle w:val="IndexLink"/>
                <w:rtl w:val="true"/>
              </w:rPr>
              <w:t xml:space="preserve">. </w:t>
            </w:r>
            <w:r>
              <w:rPr>
                <w:rStyle w:val="IndexLink"/>
                <w:rtl w:val="true"/>
              </w:rPr>
              <w:t>مرقد سيد ابراهيم غمر</w:t>
            </w:r>
            <w:r>
              <w:rPr>
                <w:rStyle w:val="IndexLink"/>
                <w:rtl w:val="true"/>
              </w:rPr>
              <w:t>:</w:t>
              <w:tab/>
            </w:r>
            <w:r>
              <w:rPr>
                <w:rStyle w:val="IndexLink"/>
              </w:rPr>
              <w:t>130</w:t>
            </w:r>
          </w:hyperlink>
        </w:p>
        <w:p>
          <w:pPr>
            <w:pStyle w:val="Contents4"/>
            <w:tabs>
              <w:tab w:val="clear" w:pos="8176"/>
              <w:tab w:val="right" w:pos="9026" w:leader="dot"/>
            </w:tabs>
            <w:rPr/>
          </w:pPr>
          <w:hyperlink w:anchor="__RefHeading___Toc1473804_3650668749">
            <w:r>
              <w:rPr>
                <w:webHidden/>
                <w:rStyle w:val="IndexLink"/>
              </w:rPr>
              <w:t>13</w:t>
            </w:r>
            <w:r>
              <w:rPr>
                <w:rStyle w:val="IndexLink"/>
                <w:rtl w:val="true"/>
              </w:rPr>
              <w:t xml:space="preserve">. </w:t>
            </w:r>
            <w:r>
              <w:rPr>
                <w:rStyle w:val="IndexLink"/>
                <w:rtl w:val="true"/>
              </w:rPr>
              <w:t>قصر دار الاماره</w:t>
            </w:r>
            <w:r>
              <w:rPr>
                <w:rStyle w:val="IndexLink"/>
                <w:rtl w:val="true"/>
              </w:rPr>
              <w:t>:</w:t>
              <w:tab/>
            </w:r>
            <w:r>
              <w:rPr>
                <w:rStyle w:val="IndexLink"/>
              </w:rPr>
              <w:t>130</w:t>
            </w:r>
          </w:hyperlink>
        </w:p>
        <w:p>
          <w:pPr>
            <w:pStyle w:val="Contents4"/>
            <w:tabs>
              <w:tab w:val="clear" w:pos="8176"/>
              <w:tab w:val="right" w:pos="9026" w:leader="dot"/>
            </w:tabs>
            <w:rPr/>
          </w:pPr>
          <w:hyperlink w:anchor="__RefHeading___Toc1473806_3650668749">
            <w:r>
              <w:rPr>
                <w:webHidden/>
                <w:rStyle w:val="IndexLink"/>
              </w:rPr>
              <w:t>14</w:t>
            </w:r>
            <w:r>
              <w:rPr>
                <w:rStyle w:val="IndexLink"/>
                <w:rtl w:val="true"/>
              </w:rPr>
              <w:t xml:space="preserve">. </w:t>
            </w:r>
            <w:r>
              <w:rPr>
                <w:rStyle w:val="IndexLink"/>
                <w:rtl w:val="true"/>
              </w:rPr>
              <w:t xml:space="preserve">مسجد و مقام يونس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1473808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473810_3650668749">
            <w:r>
              <w:rPr>
                <w:webHidden/>
                <w:rStyle w:val="IndexLink"/>
                <w:rtl w:val="true"/>
              </w:rPr>
              <w:t>شهر كفل</w:t>
            </w:r>
            <w:r>
              <w:rPr>
                <w:rStyle w:val="IndexLink"/>
                <w:rtl w:val="true"/>
              </w:rPr>
              <w:t>:</w:t>
              <w:tab/>
            </w:r>
            <w:r>
              <w:rPr>
                <w:rStyle w:val="IndexLink"/>
              </w:rPr>
              <w:t>132</w:t>
            </w:r>
          </w:hyperlink>
        </w:p>
        <w:p>
          <w:pPr>
            <w:pStyle w:val="Contents3"/>
            <w:tabs>
              <w:tab w:val="clear" w:pos="8459"/>
              <w:tab w:val="right" w:pos="9026" w:leader="dot"/>
            </w:tabs>
            <w:rPr/>
          </w:pPr>
          <w:hyperlink w:anchor="__RefHeading___Toc1473812_3650668749">
            <w:r>
              <w:rPr>
                <w:webHidden/>
                <w:rStyle w:val="IndexLink"/>
                <w:rtl w:val="true"/>
              </w:rPr>
              <w:t>خلاصه درس فصل دوم</w:t>
            </w:r>
            <w:r>
              <w:rPr>
                <w:rStyle w:val="IndexLink"/>
                <w:rtl w:val="true"/>
              </w:rPr>
              <w:t>:</w:t>
              <w:tab/>
            </w:r>
            <w:r>
              <w:rPr>
                <w:rStyle w:val="IndexLink"/>
              </w:rPr>
              <w:t>134</w:t>
            </w:r>
          </w:hyperlink>
        </w:p>
        <w:p>
          <w:pPr>
            <w:pStyle w:val="Contents2"/>
            <w:tabs>
              <w:tab w:val="clear" w:pos="8743"/>
              <w:tab w:val="right" w:pos="9026" w:leader="dot"/>
            </w:tabs>
            <w:rPr/>
          </w:pPr>
          <w:hyperlink w:anchor="__RefHeading___Toc1473814_3650668749">
            <w:r>
              <w:rPr>
                <w:webHidden/>
                <w:rStyle w:val="IndexLink"/>
                <w:rtl w:val="true"/>
              </w:rPr>
              <w:t xml:space="preserve">فصل سوم مسير حركت امام 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 كربلا</w:t>
            </w:r>
            <w:r>
              <w:rPr>
                <w:rStyle w:val="IndexLink"/>
                <w:rtl w:val="true"/>
              </w:rPr>
              <w:tab/>
            </w:r>
            <w:r>
              <w:rPr>
                <w:rStyle w:val="IndexLink"/>
              </w:rPr>
              <w:t>142</w:t>
            </w:r>
          </w:hyperlink>
        </w:p>
        <w:p>
          <w:pPr>
            <w:pStyle w:val="Contents3"/>
            <w:tabs>
              <w:tab w:val="clear" w:pos="8459"/>
              <w:tab w:val="right" w:pos="9026" w:leader="dot"/>
            </w:tabs>
            <w:rPr/>
          </w:pPr>
          <w:hyperlink w:anchor="__RefHeading___Toc1473816_365066874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473818_3650668749">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1473820_3650668749">
            <w:r>
              <w:rPr>
                <w:webHidden/>
                <w:rStyle w:val="IndexLink"/>
                <w:rtl w:val="true"/>
              </w:rPr>
              <w:t>هدف</w:t>
            </w:r>
            <w:r>
              <w:rPr>
                <w:rStyle w:val="IndexLink"/>
                <w:rtl w:val="true"/>
              </w:rPr>
              <w:tab/>
            </w:r>
            <w:r>
              <w:rPr>
                <w:rStyle w:val="IndexLink"/>
              </w:rPr>
              <w:t>144</w:t>
            </w:r>
          </w:hyperlink>
        </w:p>
        <w:p>
          <w:pPr>
            <w:pStyle w:val="Contents3"/>
            <w:tabs>
              <w:tab w:val="clear" w:pos="8459"/>
              <w:tab w:val="right" w:pos="9026" w:leader="dot"/>
            </w:tabs>
            <w:rPr/>
          </w:pPr>
          <w:hyperlink w:anchor="__RefHeading___Toc1473822_3650668749">
            <w:r>
              <w:rPr>
                <w:webHidden/>
                <w:rStyle w:val="IndexLink"/>
                <w:rtl w:val="true"/>
              </w:rPr>
              <w:t>هدف رفتاری</w:t>
            </w:r>
            <w:r>
              <w:rPr>
                <w:rStyle w:val="IndexLink"/>
                <w:rtl w:val="true"/>
              </w:rPr>
              <w:tab/>
            </w:r>
            <w:r>
              <w:rPr>
                <w:rStyle w:val="IndexLink"/>
              </w:rPr>
              <w:t>144</w:t>
            </w:r>
          </w:hyperlink>
        </w:p>
        <w:p>
          <w:pPr>
            <w:pStyle w:val="Contents3"/>
            <w:tabs>
              <w:tab w:val="clear" w:pos="8459"/>
              <w:tab w:val="right" w:pos="9026" w:leader="dot"/>
            </w:tabs>
            <w:rPr/>
          </w:pPr>
          <w:hyperlink w:anchor="__RefHeading___Toc1473824_3650668749">
            <w:r>
              <w:rPr>
                <w:webHidden/>
                <w:rStyle w:val="IndexLink"/>
                <w:rtl w:val="true"/>
              </w:rPr>
              <w:t>مسير حركت كاروان امام حسين از مكه به كربلا</w:t>
            </w:r>
            <w:r>
              <w:rPr>
                <w:rStyle w:val="IndexLink"/>
                <w:rtl w:val="true"/>
              </w:rPr>
              <w:tab/>
            </w:r>
            <w:r>
              <w:rPr>
                <w:rStyle w:val="IndexLink"/>
              </w:rPr>
              <w:t>144</w:t>
            </w:r>
          </w:hyperlink>
        </w:p>
        <w:p>
          <w:pPr>
            <w:pStyle w:val="Contents4"/>
            <w:tabs>
              <w:tab w:val="clear" w:pos="8176"/>
              <w:tab w:val="right" w:pos="9026" w:leader="dot"/>
            </w:tabs>
            <w:rPr/>
          </w:pPr>
          <w:hyperlink w:anchor="__RefHeading___Toc1473826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473828_3650668749">
            <w:r>
              <w:rPr>
                <w:webHidden/>
                <w:rStyle w:val="IndexLink"/>
              </w:rPr>
              <w:t>1</w:t>
            </w:r>
            <w:r>
              <w:rPr>
                <w:rStyle w:val="IndexLink"/>
                <w:rtl w:val="true"/>
              </w:rPr>
              <w:t xml:space="preserve">. </w:t>
            </w:r>
            <w:r>
              <w:rPr>
                <w:rStyle w:val="IndexLink"/>
                <w:rtl w:val="true"/>
              </w:rPr>
              <w:t>التنعيم</w:t>
            </w:r>
            <w:r>
              <w:rPr>
                <w:rStyle w:val="IndexLink"/>
                <w:rtl w:val="true"/>
              </w:rPr>
              <w:t>:</w:t>
              <w:tab/>
            </w:r>
            <w:r>
              <w:rPr>
                <w:rStyle w:val="IndexLink"/>
              </w:rPr>
              <w:t>145</w:t>
            </w:r>
          </w:hyperlink>
        </w:p>
        <w:p>
          <w:pPr>
            <w:pStyle w:val="Contents4"/>
            <w:tabs>
              <w:tab w:val="clear" w:pos="8176"/>
              <w:tab w:val="right" w:pos="9026" w:leader="dot"/>
            </w:tabs>
            <w:rPr/>
          </w:pPr>
          <w:hyperlink w:anchor="__RefHeading___Toc1473830_3650668749">
            <w:r>
              <w:rPr>
                <w:webHidden/>
                <w:rStyle w:val="IndexLink"/>
              </w:rPr>
              <w:t>2</w:t>
            </w:r>
            <w:r>
              <w:rPr>
                <w:rStyle w:val="IndexLink"/>
                <w:rtl w:val="true"/>
              </w:rPr>
              <w:t xml:space="preserve">. </w:t>
            </w:r>
            <w:r>
              <w:rPr>
                <w:rStyle w:val="IndexLink"/>
                <w:rtl w:val="true"/>
              </w:rPr>
              <w:t>الصفاح</w:t>
            </w:r>
            <w:r>
              <w:rPr>
                <w:rStyle w:val="IndexLink"/>
                <w:rtl w:val="true"/>
              </w:rPr>
              <w:t>:</w:t>
              <w:tab/>
            </w:r>
            <w:r>
              <w:rPr>
                <w:rStyle w:val="IndexLink"/>
              </w:rPr>
              <w:t>145</w:t>
            </w:r>
          </w:hyperlink>
        </w:p>
        <w:p>
          <w:pPr>
            <w:pStyle w:val="Contents4"/>
            <w:tabs>
              <w:tab w:val="clear" w:pos="8176"/>
              <w:tab w:val="right" w:pos="9026" w:leader="dot"/>
            </w:tabs>
            <w:rPr/>
          </w:pPr>
          <w:hyperlink w:anchor="__RefHeading___Toc1473832_3650668749">
            <w:r>
              <w:rPr>
                <w:webHidden/>
                <w:rStyle w:val="IndexLink"/>
              </w:rPr>
              <w:t>3</w:t>
            </w:r>
            <w:r>
              <w:rPr>
                <w:rStyle w:val="IndexLink"/>
                <w:rtl w:val="true"/>
              </w:rPr>
              <w:t xml:space="preserve">. </w:t>
            </w:r>
            <w:r>
              <w:rPr>
                <w:rStyle w:val="IndexLink"/>
                <w:rtl w:val="true"/>
              </w:rPr>
              <w:t>وادى عقيق</w:t>
            </w:r>
            <w:r>
              <w:rPr>
                <w:rStyle w:val="IndexLink"/>
                <w:rtl w:val="true"/>
              </w:rPr>
              <w:t>:</w:t>
              <w:tab/>
            </w:r>
            <w:r>
              <w:rPr>
                <w:rStyle w:val="IndexLink"/>
              </w:rPr>
              <w:t>145</w:t>
            </w:r>
          </w:hyperlink>
        </w:p>
        <w:p>
          <w:pPr>
            <w:pStyle w:val="Contents4"/>
            <w:tabs>
              <w:tab w:val="clear" w:pos="8176"/>
              <w:tab w:val="right" w:pos="9026" w:leader="dot"/>
            </w:tabs>
            <w:rPr/>
          </w:pPr>
          <w:hyperlink w:anchor="__RefHeading___Toc1473834_3650668749">
            <w:r>
              <w:rPr>
                <w:webHidden/>
                <w:rStyle w:val="IndexLink"/>
              </w:rPr>
              <w:t>4</w:t>
            </w:r>
            <w:r>
              <w:rPr>
                <w:rStyle w:val="IndexLink"/>
                <w:rtl w:val="true"/>
              </w:rPr>
              <w:t xml:space="preserve">. </w:t>
            </w:r>
            <w:r>
              <w:rPr>
                <w:rStyle w:val="IndexLink"/>
                <w:rtl w:val="true"/>
              </w:rPr>
              <w:t>وادى صفرا</w:t>
            </w:r>
            <w:r>
              <w:rPr>
                <w:rStyle w:val="IndexLink"/>
                <w:rtl w:val="true"/>
              </w:rPr>
              <w:t>:</w:t>
              <w:tab/>
            </w:r>
            <w:r>
              <w:rPr>
                <w:rStyle w:val="IndexLink"/>
              </w:rPr>
              <w:t>146</w:t>
            </w:r>
          </w:hyperlink>
        </w:p>
        <w:p>
          <w:pPr>
            <w:pStyle w:val="Contents4"/>
            <w:tabs>
              <w:tab w:val="clear" w:pos="8176"/>
              <w:tab w:val="right" w:pos="9026" w:leader="dot"/>
            </w:tabs>
            <w:rPr/>
          </w:pPr>
          <w:hyperlink w:anchor="__RefHeading___Toc1473836_3650668749">
            <w:r>
              <w:rPr>
                <w:webHidden/>
                <w:rStyle w:val="IndexLink"/>
              </w:rPr>
              <w:t>5</w:t>
            </w:r>
            <w:r>
              <w:rPr>
                <w:rStyle w:val="IndexLink"/>
                <w:rtl w:val="true"/>
              </w:rPr>
              <w:t xml:space="preserve">. </w:t>
            </w:r>
            <w:r>
              <w:rPr>
                <w:rStyle w:val="IndexLink"/>
                <w:rtl w:val="true"/>
              </w:rPr>
              <w:t>ذات‌العرق</w:t>
            </w:r>
            <w:r>
              <w:rPr>
                <w:rStyle w:val="IndexLink"/>
                <w:rtl w:val="true"/>
              </w:rPr>
              <w:t>:</w:t>
              <w:tab/>
            </w:r>
            <w:r>
              <w:rPr>
                <w:rStyle w:val="IndexLink"/>
              </w:rPr>
              <w:t>146</w:t>
            </w:r>
          </w:hyperlink>
        </w:p>
        <w:p>
          <w:pPr>
            <w:pStyle w:val="Contents4"/>
            <w:tabs>
              <w:tab w:val="clear" w:pos="8176"/>
              <w:tab w:val="right" w:pos="9026" w:leader="dot"/>
            </w:tabs>
            <w:rPr/>
          </w:pPr>
          <w:hyperlink w:anchor="__RefHeading___Toc1473838_3650668749">
            <w:r>
              <w:rPr>
                <w:webHidden/>
                <w:rStyle w:val="IndexLink"/>
              </w:rPr>
              <w:t>6</w:t>
            </w:r>
            <w:r>
              <w:rPr>
                <w:rStyle w:val="IndexLink"/>
                <w:rtl w:val="true"/>
              </w:rPr>
              <w:t xml:space="preserve">. </w:t>
            </w:r>
            <w:r>
              <w:rPr>
                <w:rStyle w:val="IndexLink"/>
                <w:rtl w:val="true"/>
              </w:rPr>
              <w:t>حاجر بطن ارمه</w:t>
            </w:r>
            <w:r>
              <w:rPr>
                <w:rStyle w:val="IndexLink"/>
                <w:rtl w:val="true"/>
              </w:rPr>
              <w:t>:</w:t>
              <w:tab/>
            </w:r>
            <w:r>
              <w:rPr>
                <w:rStyle w:val="IndexLink"/>
              </w:rPr>
              <w:t>146</w:t>
            </w:r>
          </w:hyperlink>
        </w:p>
        <w:p>
          <w:pPr>
            <w:pStyle w:val="Contents4"/>
            <w:tabs>
              <w:tab w:val="clear" w:pos="8176"/>
              <w:tab w:val="right" w:pos="9026" w:leader="dot"/>
            </w:tabs>
            <w:rPr/>
          </w:pPr>
          <w:hyperlink w:anchor="__RefHeading___Toc1473840_3650668749">
            <w:r>
              <w:rPr>
                <w:webHidden/>
                <w:rStyle w:val="IndexLink"/>
              </w:rPr>
              <w:t>7</w:t>
            </w:r>
            <w:r>
              <w:rPr>
                <w:rStyle w:val="IndexLink"/>
                <w:rtl w:val="true"/>
              </w:rPr>
              <w:t xml:space="preserve">. </w:t>
            </w:r>
            <w:r>
              <w:rPr>
                <w:rStyle w:val="IndexLink"/>
                <w:rtl w:val="true"/>
              </w:rPr>
              <w:t>فَيد</w:t>
            </w:r>
            <w:r>
              <w:rPr>
                <w:rStyle w:val="IndexLink"/>
                <w:rtl w:val="true"/>
              </w:rPr>
              <w:t>:</w:t>
              <w:tab/>
            </w:r>
            <w:r>
              <w:rPr>
                <w:rStyle w:val="IndexLink"/>
              </w:rPr>
              <w:t>147</w:t>
            </w:r>
          </w:hyperlink>
        </w:p>
        <w:p>
          <w:pPr>
            <w:pStyle w:val="Contents4"/>
            <w:tabs>
              <w:tab w:val="clear" w:pos="8176"/>
              <w:tab w:val="right" w:pos="9026" w:leader="dot"/>
            </w:tabs>
            <w:rPr/>
          </w:pPr>
          <w:hyperlink w:anchor="__RefHeading___Toc1473842_3650668749">
            <w:r>
              <w:rPr>
                <w:webHidden/>
                <w:rStyle w:val="IndexLink"/>
              </w:rPr>
              <w:t>8</w:t>
            </w:r>
            <w:r>
              <w:rPr>
                <w:rStyle w:val="IndexLink"/>
                <w:rtl w:val="true"/>
              </w:rPr>
              <w:t xml:space="preserve">. </w:t>
            </w:r>
            <w:r>
              <w:rPr>
                <w:rStyle w:val="IndexLink"/>
                <w:rtl w:val="true"/>
              </w:rPr>
              <w:t>احفُر</w:t>
            </w:r>
            <w:r>
              <w:rPr>
                <w:rStyle w:val="IndexLink"/>
                <w:rtl w:val="true"/>
              </w:rPr>
              <w:t>:</w:t>
              <w:tab/>
            </w:r>
            <w:r>
              <w:rPr>
                <w:rStyle w:val="IndexLink"/>
              </w:rPr>
              <w:t>147</w:t>
            </w:r>
          </w:hyperlink>
        </w:p>
        <w:p>
          <w:pPr>
            <w:pStyle w:val="Contents4"/>
            <w:tabs>
              <w:tab w:val="clear" w:pos="8176"/>
              <w:tab w:val="right" w:pos="9026" w:leader="dot"/>
            </w:tabs>
            <w:rPr/>
          </w:pPr>
          <w:hyperlink w:anchor="__RefHeading___Toc1473844_3650668749">
            <w:r>
              <w:rPr>
                <w:webHidden/>
                <w:rStyle w:val="IndexLink"/>
              </w:rPr>
              <w:t>9</w:t>
            </w:r>
            <w:r>
              <w:rPr>
                <w:rStyle w:val="IndexLink"/>
                <w:rtl w:val="true"/>
              </w:rPr>
              <w:t xml:space="preserve">. </w:t>
            </w:r>
            <w:r>
              <w:rPr>
                <w:rStyle w:val="IndexLink"/>
                <w:rtl w:val="true"/>
              </w:rPr>
              <w:t>خُزيَميه</w:t>
            </w:r>
            <w:r>
              <w:rPr>
                <w:rStyle w:val="IndexLink"/>
                <w:rtl w:val="true"/>
              </w:rPr>
              <w:t>:</w:t>
              <w:tab/>
            </w:r>
            <w:r>
              <w:rPr>
                <w:rStyle w:val="IndexLink"/>
              </w:rPr>
              <w:t>147</w:t>
            </w:r>
          </w:hyperlink>
        </w:p>
        <w:p>
          <w:pPr>
            <w:pStyle w:val="Contents4"/>
            <w:tabs>
              <w:tab w:val="clear" w:pos="8176"/>
              <w:tab w:val="right" w:pos="9026" w:leader="dot"/>
            </w:tabs>
            <w:rPr/>
          </w:pPr>
          <w:hyperlink w:anchor="__RefHeading___Toc1473846_3650668749">
            <w:r>
              <w:rPr>
                <w:webHidden/>
                <w:rStyle w:val="IndexLink"/>
              </w:rPr>
              <w:t>10</w:t>
            </w:r>
            <w:r>
              <w:rPr>
                <w:rStyle w:val="IndexLink"/>
                <w:rtl w:val="true"/>
              </w:rPr>
              <w:t xml:space="preserve">. </w:t>
            </w:r>
            <w:r>
              <w:rPr>
                <w:rStyle w:val="IndexLink"/>
                <w:rtl w:val="true"/>
              </w:rPr>
              <w:t>شقوق</w:t>
            </w:r>
            <w:r>
              <w:rPr>
                <w:rStyle w:val="IndexLink"/>
                <w:rtl w:val="true"/>
              </w:rPr>
              <w:t>:</w:t>
              <w:tab/>
            </w:r>
            <w:r>
              <w:rPr>
                <w:rStyle w:val="IndexLink"/>
              </w:rPr>
              <w:t>148</w:t>
            </w:r>
          </w:hyperlink>
        </w:p>
        <w:p>
          <w:pPr>
            <w:pStyle w:val="Contents4"/>
            <w:tabs>
              <w:tab w:val="clear" w:pos="8176"/>
              <w:tab w:val="right" w:pos="9026" w:leader="dot"/>
            </w:tabs>
            <w:rPr/>
          </w:pPr>
          <w:hyperlink w:anchor="__RefHeading___Toc1473848_3650668749">
            <w:r>
              <w:rPr>
                <w:webHidden/>
                <w:rStyle w:val="IndexLink"/>
              </w:rPr>
              <w:t>11</w:t>
            </w:r>
            <w:r>
              <w:rPr>
                <w:rStyle w:val="IndexLink"/>
                <w:rtl w:val="true"/>
              </w:rPr>
              <w:t xml:space="preserve">. </w:t>
            </w:r>
            <w:r>
              <w:rPr>
                <w:rStyle w:val="IndexLink"/>
                <w:rtl w:val="true"/>
              </w:rPr>
              <w:t>زرود</w:t>
            </w:r>
            <w:r>
              <w:rPr>
                <w:rStyle w:val="IndexLink"/>
                <w:rtl w:val="true"/>
              </w:rPr>
              <w:t>:</w:t>
              <w:tab/>
            </w:r>
            <w:r>
              <w:rPr>
                <w:rStyle w:val="IndexLink"/>
              </w:rPr>
              <w:t>149</w:t>
            </w:r>
          </w:hyperlink>
        </w:p>
        <w:p>
          <w:pPr>
            <w:pStyle w:val="Contents4"/>
            <w:tabs>
              <w:tab w:val="clear" w:pos="8176"/>
              <w:tab w:val="right" w:pos="9026" w:leader="dot"/>
            </w:tabs>
            <w:rPr/>
          </w:pPr>
          <w:hyperlink w:anchor="__RefHeading___Toc1473850_3650668749">
            <w:r>
              <w:rPr>
                <w:webHidden/>
                <w:rStyle w:val="IndexLink"/>
              </w:rPr>
              <w:t>12</w:t>
            </w:r>
            <w:r>
              <w:rPr>
                <w:rStyle w:val="IndexLink"/>
                <w:rtl w:val="true"/>
              </w:rPr>
              <w:t xml:space="preserve">. </w:t>
            </w:r>
            <w:r>
              <w:rPr>
                <w:rStyle w:val="IndexLink"/>
                <w:rtl w:val="true"/>
              </w:rPr>
              <w:t>ثعلبيه</w:t>
            </w:r>
            <w:r>
              <w:rPr>
                <w:rStyle w:val="IndexLink"/>
                <w:rtl w:val="true"/>
              </w:rPr>
              <w:t>:</w:t>
              <w:tab/>
            </w:r>
            <w:r>
              <w:rPr>
                <w:rStyle w:val="IndexLink"/>
              </w:rPr>
              <w:t>151</w:t>
            </w:r>
          </w:hyperlink>
        </w:p>
        <w:p>
          <w:pPr>
            <w:pStyle w:val="Contents4"/>
            <w:tabs>
              <w:tab w:val="clear" w:pos="8176"/>
              <w:tab w:val="right" w:pos="9026" w:leader="dot"/>
            </w:tabs>
            <w:rPr/>
          </w:pPr>
          <w:hyperlink w:anchor="__RefHeading___Toc1473852_3650668749">
            <w:r>
              <w:rPr>
                <w:webHidden/>
                <w:rStyle w:val="IndexLink"/>
              </w:rPr>
              <w:t>14</w:t>
            </w:r>
            <w:r>
              <w:rPr>
                <w:rStyle w:val="IndexLink"/>
                <w:rtl w:val="true"/>
              </w:rPr>
              <w:t xml:space="preserve">. </w:t>
            </w:r>
            <w:r>
              <w:rPr>
                <w:rStyle w:val="IndexLink"/>
                <w:rtl w:val="true"/>
              </w:rPr>
              <w:t>ذى القاع</w:t>
            </w:r>
            <w:r>
              <w:rPr>
                <w:rStyle w:val="IndexLink"/>
                <w:rtl w:val="true"/>
              </w:rPr>
              <w:t>:</w:t>
              <w:tab/>
            </w:r>
            <w:r>
              <w:rPr>
                <w:rStyle w:val="IndexLink"/>
              </w:rPr>
              <w:t>154</w:t>
            </w:r>
          </w:hyperlink>
        </w:p>
        <w:p>
          <w:pPr>
            <w:pStyle w:val="Contents4"/>
            <w:tabs>
              <w:tab w:val="clear" w:pos="8176"/>
              <w:tab w:val="right" w:pos="9026" w:leader="dot"/>
            </w:tabs>
            <w:rPr/>
          </w:pPr>
          <w:hyperlink w:anchor="__RefHeading___Toc1473854_3650668749">
            <w:r>
              <w:rPr>
                <w:webHidden/>
                <w:rStyle w:val="IndexLink"/>
              </w:rPr>
              <w:t>15</w:t>
            </w:r>
            <w:r>
              <w:rPr>
                <w:rStyle w:val="IndexLink"/>
                <w:rtl w:val="true"/>
              </w:rPr>
              <w:t xml:space="preserve">. </w:t>
            </w:r>
            <w:r>
              <w:rPr>
                <w:rStyle w:val="IndexLink"/>
                <w:rtl w:val="true"/>
              </w:rPr>
              <w:t>بطن العقبه</w:t>
            </w:r>
            <w:r>
              <w:rPr>
                <w:rStyle w:val="IndexLink"/>
                <w:rtl w:val="true"/>
              </w:rPr>
              <w:t>:</w:t>
              <w:tab/>
            </w:r>
            <w:r>
              <w:rPr>
                <w:rStyle w:val="IndexLink"/>
              </w:rPr>
              <w:t>154</w:t>
            </w:r>
          </w:hyperlink>
        </w:p>
        <w:p>
          <w:pPr>
            <w:pStyle w:val="Contents4"/>
            <w:tabs>
              <w:tab w:val="clear" w:pos="8176"/>
              <w:tab w:val="right" w:pos="9026" w:leader="dot"/>
            </w:tabs>
            <w:rPr/>
          </w:pPr>
          <w:hyperlink w:anchor="__RefHeading___Toc1473856_3650668749">
            <w:r>
              <w:rPr>
                <w:webHidden/>
                <w:rStyle w:val="IndexLink"/>
              </w:rPr>
              <w:t>16</w:t>
            </w:r>
            <w:r>
              <w:rPr>
                <w:rStyle w:val="IndexLink"/>
                <w:rtl w:val="true"/>
              </w:rPr>
              <w:t xml:space="preserve">. </w:t>
            </w:r>
            <w:r>
              <w:rPr>
                <w:rStyle w:val="IndexLink"/>
                <w:rtl w:val="true"/>
              </w:rPr>
              <w:t>شراف</w:t>
            </w:r>
            <w:r>
              <w:rPr>
                <w:rStyle w:val="IndexLink"/>
                <w:rtl w:val="true"/>
              </w:rPr>
              <w:t>:</w:t>
              <w:tab/>
            </w:r>
            <w:r>
              <w:rPr>
                <w:rStyle w:val="IndexLink"/>
              </w:rPr>
              <w:t>155</w:t>
            </w:r>
          </w:hyperlink>
        </w:p>
        <w:p>
          <w:pPr>
            <w:pStyle w:val="Contents4"/>
            <w:tabs>
              <w:tab w:val="clear" w:pos="8176"/>
              <w:tab w:val="right" w:pos="9026" w:leader="dot"/>
            </w:tabs>
            <w:rPr/>
          </w:pPr>
          <w:hyperlink w:anchor="__RefHeading___Toc1473858_3650668749">
            <w:r>
              <w:rPr>
                <w:webHidden/>
                <w:rStyle w:val="IndexLink"/>
              </w:rPr>
              <w:t>17</w:t>
            </w:r>
            <w:r>
              <w:rPr>
                <w:rStyle w:val="IndexLink"/>
                <w:rtl w:val="true"/>
              </w:rPr>
              <w:t xml:space="preserve">. </w:t>
            </w:r>
            <w:r>
              <w:rPr>
                <w:rStyle w:val="IndexLink"/>
                <w:rtl w:val="true"/>
              </w:rPr>
              <w:t>ذوحسمى</w:t>
            </w:r>
            <w:r>
              <w:rPr>
                <w:rStyle w:val="IndexLink"/>
                <w:rtl w:val="true"/>
              </w:rPr>
              <w:t>:</w:t>
              <w:tab/>
            </w:r>
            <w:r>
              <w:rPr>
                <w:rStyle w:val="IndexLink"/>
              </w:rPr>
              <w:t>156</w:t>
            </w:r>
          </w:hyperlink>
        </w:p>
        <w:p>
          <w:pPr>
            <w:pStyle w:val="Contents4"/>
            <w:tabs>
              <w:tab w:val="clear" w:pos="8176"/>
              <w:tab w:val="right" w:pos="9026" w:leader="dot"/>
            </w:tabs>
            <w:rPr/>
          </w:pPr>
          <w:hyperlink w:anchor="__RefHeading___Toc1473860_3650668749">
            <w:r>
              <w:rPr>
                <w:webHidden/>
                <w:rStyle w:val="IndexLink"/>
              </w:rPr>
              <w:t>18</w:t>
            </w:r>
            <w:r>
              <w:rPr>
                <w:rStyle w:val="IndexLink"/>
                <w:rtl w:val="true"/>
              </w:rPr>
              <w:t xml:space="preserve">. </w:t>
            </w:r>
            <w:r>
              <w:rPr>
                <w:rStyle w:val="IndexLink"/>
                <w:rtl w:val="true"/>
              </w:rPr>
              <w:t>البيضه</w:t>
            </w:r>
            <w:r>
              <w:rPr>
                <w:rStyle w:val="IndexLink"/>
                <w:rtl w:val="true"/>
              </w:rPr>
              <w:t>:</w:t>
              <w:tab/>
            </w:r>
            <w:r>
              <w:rPr>
                <w:rStyle w:val="IndexLink"/>
              </w:rPr>
              <w:t>157</w:t>
            </w:r>
          </w:hyperlink>
        </w:p>
        <w:p>
          <w:pPr>
            <w:pStyle w:val="Contents4"/>
            <w:tabs>
              <w:tab w:val="clear" w:pos="8176"/>
              <w:tab w:val="right" w:pos="9026" w:leader="dot"/>
            </w:tabs>
            <w:rPr/>
          </w:pPr>
          <w:hyperlink w:anchor="__RefHeading___Toc1473862_3650668749">
            <w:r>
              <w:rPr>
                <w:webHidden/>
                <w:rStyle w:val="IndexLink"/>
              </w:rPr>
              <w:t>19</w:t>
            </w:r>
            <w:r>
              <w:rPr>
                <w:rStyle w:val="IndexLink"/>
                <w:rtl w:val="true"/>
              </w:rPr>
              <w:t xml:space="preserve">. </w:t>
            </w:r>
            <w:r>
              <w:rPr>
                <w:rStyle w:val="IndexLink"/>
                <w:rtl w:val="true"/>
              </w:rPr>
              <w:t>عذيب الهجانات</w:t>
            </w:r>
            <w:r>
              <w:rPr>
                <w:rStyle w:val="IndexLink"/>
                <w:rtl w:val="true"/>
              </w:rPr>
              <w:t>:</w:t>
              <w:tab/>
            </w:r>
            <w:r>
              <w:rPr>
                <w:rStyle w:val="IndexLink"/>
              </w:rPr>
              <w:t>158</w:t>
            </w:r>
          </w:hyperlink>
        </w:p>
        <w:p>
          <w:pPr>
            <w:pStyle w:val="Contents4"/>
            <w:tabs>
              <w:tab w:val="clear" w:pos="8176"/>
              <w:tab w:val="right" w:pos="9026" w:leader="dot"/>
            </w:tabs>
            <w:rPr/>
          </w:pPr>
          <w:hyperlink w:anchor="__RefHeading___Toc1473864_3650668749">
            <w:r>
              <w:rPr>
                <w:webHidden/>
                <w:rStyle w:val="IndexLink"/>
              </w:rPr>
              <w:t>20</w:t>
            </w:r>
            <w:r>
              <w:rPr>
                <w:rStyle w:val="IndexLink"/>
                <w:rtl w:val="true"/>
              </w:rPr>
              <w:t xml:space="preserve">. </w:t>
            </w:r>
            <w:r>
              <w:rPr>
                <w:rStyle w:val="IndexLink"/>
                <w:rtl w:val="true"/>
              </w:rPr>
              <w:t>القطقطانيه</w:t>
            </w:r>
            <w:r>
              <w:rPr>
                <w:rStyle w:val="IndexLink"/>
                <w:rtl w:val="true"/>
              </w:rPr>
              <w:t>:</w:t>
              <w:tab/>
            </w:r>
            <w:r>
              <w:rPr>
                <w:rStyle w:val="IndexLink"/>
              </w:rPr>
              <w:t>159</w:t>
            </w:r>
          </w:hyperlink>
        </w:p>
        <w:p>
          <w:pPr>
            <w:pStyle w:val="Contents4"/>
            <w:tabs>
              <w:tab w:val="clear" w:pos="8176"/>
              <w:tab w:val="right" w:pos="9026" w:leader="dot"/>
            </w:tabs>
            <w:rPr/>
          </w:pPr>
          <w:hyperlink w:anchor="__RefHeading___Toc1473866_3650668749">
            <w:r>
              <w:rPr>
                <w:webHidden/>
                <w:rStyle w:val="IndexLink"/>
              </w:rPr>
              <w:t>21</w:t>
            </w:r>
            <w:r>
              <w:rPr>
                <w:rStyle w:val="IndexLink"/>
                <w:rtl w:val="true"/>
              </w:rPr>
              <w:t xml:space="preserve">. </w:t>
            </w:r>
            <w:r>
              <w:rPr>
                <w:rStyle w:val="IndexLink"/>
                <w:rtl w:val="true"/>
              </w:rPr>
              <w:t>قصر بنى مقاتل</w:t>
            </w:r>
            <w:r>
              <w:rPr>
                <w:rStyle w:val="IndexLink"/>
                <w:rtl w:val="true"/>
              </w:rPr>
              <w:t>:</w:t>
              <w:tab/>
            </w:r>
            <w:r>
              <w:rPr>
                <w:rStyle w:val="IndexLink"/>
              </w:rPr>
              <w:t>159</w:t>
            </w:r>
          </w:hyperlink>
        </w:p>
        <w:p>
          <w:pPr>
            <w:pStyle w:val="Contents4"/>
            <w:tabs>
              <w:tab w:val="clear" w:pos="8176"/>
              <w:tab w:val="right" w:pos="9026" w:leader="dot"/>
            </w:tabs>
            <w:rPr/>
          </w:pPr>
          <w:hyperlink w:anchor="__RefHeading___Toc1473868_3650668749">
            <w:r>
              <w:rPr>
                <w:webHidden/>
                <w:rStyle w:val="IndexLink"/>
              </w:rPr>
              <w:t>22</w:t>
            </w:r>
            <w:r>
              <w:rPr>
                <w:rStyle w:val="IndexLink"/>
                <w:rtl w:val="true"/>
              </w:rPr>
              <w:t xml:space="preserve">. </w:t>
            </w:r>
            <w:r>
              <w:rPr>
                <w:rStyle w:val="IndexLink"/>
                <w:rtl w:val="true"/>
              </w:rPr>
              <w:t>ورود به كربلا</w:t>
            </w:r>
            <w:r>
              <w:rPr>
                <w:rStyle w:val="IndexLink"/>
                <w:rtl w:val="true"/>
              </w:rPr>
              <w:t>:</w:t>
              <w:tab/>
            </w:r>
            <w:r>
              <w:rPr>
                <w:rStyle w:val="IndexLink"/>
              </w:rPr>
              <w:t>161</w:t>
            </w:r>
          </w:hyperlink>
        </w:p>
        <w:p>
          <w:pPr>
            <w:pStyle w:val="Contents3"/>
            <w:tabs>
              <w:tab w:val="clear" w:pos="8459"/>
              <w:tab w:val="right" w:pos="9026" w:leader="dot"/>
            </w:tabs>
            <w:rPr/>
          </w:pPr>
          <w:hyperlink w:anchor="__RefHeading___Toc1473870_3650668749">
            <w:r>
              <w:rPr>
                <w:webHidden/>
                <w:rStyle w:val="IndexLink"/>
                <w:rtl w:val="true"/>
              </w:rPr>
              <w:t>خلاصه درس فصل سوم</w:t>
            </w:r>
            <w:r>
              <w:rPr>
                <w:rStyle w:val="IndexLink"/>
                <w:rtl w:val="true"/>
              </w:rPr>
              <w:t>:</w:t>
              <w:tab/>
            </w:r>
            <w:r>
              <w:rPr>
                <w:rStyle w:val="IndexLink"/>
              </w:rPr>
              <w:t>164</w:t>
            </w:r>
          </w:hyperlink>
        </w:p>
        <w:p>
          <w:pPr>
            <w:pStyle w:val="Contents2"/>
            <w:tabs>
              <w:tab w:val="clear" w:pos="8743"/>
              <w:tab w:val="right" w:pos="9026" w:leader="dot"/>
            </w:tabs>
            <w:rPr/>
          </w:pPr>
          <w:hyperlink w:anchor="__RefHeading___Toc1473872_3650668749">
            <w:r>
              <w:rPr>
                <w:webHidden/>
                <w:rStyle w:val="IndexLink"/>
                <w:rtl w:val="true"/>
              </w:rPr>
              <w:t>فصل چهارم شهر مقدس كربلا</w:t>
            </w:r>
            <w:r>
              <w:rPr>
                <w:rStyle w:val="IndexLink"/>
                <w:rtl w:val="true"/>
              </w:rPr>
              <w:tab/>
            </w:r>
            <w:r>
              <w:rPr>
                <w:rStyle w:val="IndexLink"/>
              </w:rPr>
              <w:t>168</w:t>
            </w:r>
          </w:hyperlink>
        </w:p>
        <w:p>
          <w:pPr>
            <w:pStyle w:val="Contents3"/>
            <w:tabs>
              <w:tab w:val="clear" w:pos="8459"/>
              <w:tab w:val="right" w:pos="9026" w:leader="dot"/>
            </w:tabs>
            <w:rPr/>
          </w:pPr>
          <w:hyperlink w:anchor="__RefHeading___Toc1473874_365066874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473876_3650668749">
            <w:r>
              <w:rPr>
                <w:webHidden/>
                <w:rStyle w:val="IndexLink"/>
                <w:rtl w:val="true"/>
              </w:rPr>
              <w:t>مقدمه</w:t>
            </w:r>
            <w:r>
              <w:rPr>
                <w:rStyle w:val="IndexLink"/>
                <w:rtl w:val="true"/>
              </w:rPr>
              <w:tab/>
            </w:r>
            <w:r>
              <w:rPr>
                <w:rStyle w:val="IndexLink"/>
              </w:rPr>
              <w:t>170</w:t>
            </w:r>
          </w:hyperlink>
        </w:p>
        <w:p>
          <w:pPr>
            <w:pStyle w:val="Contents3"/>
            <w:tabs>
              <w:tab w:val="clear" w:pos="8459"/>
              <w:tab w:val="right" w:pos="9026" w:leader="dot"/>
            </w:tabs>
            <w:rPr/>
          </w:pPr>
          <w:hyperlink w:anchor="__RefHeading___Toc1473878_3650668749">
            <w:r>
              <w:rPr>
                <w:webHidden/>
                <w:rStyle w:val="IndexLink"/>
                <w:rtl w:val="true"/>
              </w:rPr>
              <w:t>هدف</w:t>
            </w:r>
            <w:r>
              <w:rPr>
                <w:rStyle w:val="IndexLink"/>
                <w:rtl w:val="true"/>
              </w:rPr>
              <w:tab/>
            </w:r>
            <w:r>
              <w:rPr>
                <w:rStyle w:val="IndexLink"/>
              </w:rPr>
              <w:t>170</w:t>
            </w:r>
          </w:hyperlink>
        </w:p>
        <w:p>
          <w:pPr>
            <w:pStyle w:val="Contents3"/>
            <w:tabs>
              <w:tab w:val="clear" w:pos="8459"/>
              <w:tab w:val="right" w:pos="9026" w:leader="dot"/>
            </w:tabs>
            <w:rPr/>
          </w:pPr>
          <w:hyperlink w:anchor="__RefHeading___Toc1473880_3650668749">
            <w:r>
              <w:rPr>
                <w:webHidden/>
                <w:rStyle w:val="IndexLink"/>
                <w:rtl w:val="true"/>
              </w:rPr>
              <w:t>هدف های رفتاری</w:t>
            </w:r>
            <w:r>
              <w:rPr>
                <w:rStyle w:val="IndexLink"/>
                <w:rtl w:val="true"/>
              </w:rPr>
              <w:tab/>
            </w:r>
            <w:r>
              <w:rPr>
                <w:rStyle w:val="IndexLink"/>
              </w:rPr>
              <w:t>170</w:t>
            </w:r>
          </w:hyperlink>
        </w:p>
        <w:p>
          <w:pPr>
            <w:pStyle w:val="Contents3"/>
            <w:tabs>
              <w:tab w:val="clear" w:pos="8459"/>
              <w:tab w:val="right" w:pos="9026" w:leader="dot"/>
            </w:tabs>
            <w:rPr/>
          </w:pPr>
          <w:hyperlink w:anchor="__RefHeading___Toc1473882_3650668749">
            <w:r>
              <w:rPr>
                <w:webHidden/>
                <w:rStyle w:val="IndexLink"/>
                <w:rtl w:val="true"/>
              </w:rPr>
              <w:t>شهر مقدس كربلا</w:t>
            </w:r>
            <w:r>
              <w:rPr>
                <w:rStyle w:val="IndexLink"/>
                <w:rtl w:val="true"/>
              </w:rPr>
              <w:tab/>
            </w:r>
            <w:r>
              <w:rPr>
                <w:rStyle w:val="IndexLink"/>
              </w:rPr>
              <w:t>171</w:t>
            </w:r>
          </w:hyperlink>
        </w:p>
        <w:p>
          <w:pPr>
            <w:pStyle w:val="Contents3"/>
            <w:tabs>
              <w:tab w:val="clear" w:pos="8459"/>
              <w:tab w:val="right" w:pos="9026" w:leader="dot"/>
            </w:tabs>
            <w:rPr/>
          </w:pPr>
          <w:hyperlink w:anchor="__RefHeading___Toc1473884_3650668749">
            <w:r>
              <w:rPr>
                <w:webHidden/>
                <w:rStyle w:val="IndexLink"/>
                <w:rtl w:val="true"/>
              </w:rPr>
              <w:t>تاريخچه شهر كربلا</w:t>
            </w:r>
            <w:r>
              <w:rPr>
                <w:rStyle w:val="IndexLink"/>
                <w:rtl w:val="true"/>
              </w:rPr>
              <w:tab/>
            </w:r>
            <w:r>
              <w:rPr>
                <w:rStyle w:val="IndexLink"/>
              </w:rPr>
              <w:t>172</w:t>
            </w:r>
          </w:hyperlink>
        </w:p>
        <w:p>
          <w:pPr>
            <w:pStyle w:val="Contents3"/>
            <w:tabs>
              <w:tab w:val="clear" w:pos="8459"/>
              <w:tab w:val="right" w:pos="9026" w:leader="dot"/>
            </w:tabs>
            <w:rPr/>
          </w:pPr>
          <w:hyperlink w:anchor="__RefHeading___Toc1473886_3650668749">
            <w:r>
              <w:rPr>
                <w:webHidden/>
                <w:rStyle w:val="IndexLink"/>
                <w:rtl w:val="true"/>
              </w:rPr>
              <w:t>شهرستانهاى تابعه كربلا</w:t>
            </w:r>
            <w:r>
              <w:rPr>
                <w:rStyle w:val="IndexLink"/>
                <w:rtl w:val="true"/>
              </w:rPr>
              <w:t>:</w:t>
              <w:tab/>
            </w:r>
            <w:r>
              <w:rPr>
                <w:rStyle w:val="IndexLink"/>
              </w:rPr>
              <w:t>179</w:t>
            </w:r>
          </w:hyperlink>
        </w:p>
        <w:p>
          <w:pPr>
            <w:pStyle w:val="Contents3"/>
            <w:tabs>
              <w:tab w:val="clear" w:pos="8459"/>
              <w:tab w:val="right" w:pos="9026" w:leader="dot"/>
            </w:tabs>
            <w:rPr/>
          </w:pPr>
          <w:hyperlink w:anchor="__RefHeading___Toc1473888_3650668749">
            <w:r>
              <w:rPr>
                <w:webHidden/>
                <w:rStyle w:val="IndexLink"/>
                <w:rtl w:val="true"/>
              </w:rPr>
              <w:t>محله هاى كربلا</w:t>
            </w:r>
            <w:r>
              <w:rPr>
                <w:rStyle w:val="IndexLink"/>
                <w:rtl w:val="true"/>
              </w:rPr>
              <w:t>:</w:t>
              <w:tab/>
            </w:r>
            <w:r>
              <w:rPr>
                <w:rStyle w:val="IndexLink"/>
              </w:rPr>
              <w:t>179</w:t>
            </w:r>
          </w:hyperlink>
        </w:p>
        <w:p>
          <w:pPr>
            <w:pStyle w:val="Contents3"/>
            <w:tabs>
              <w:tab w:val="clear" w:pos="8459"/>
              <w:tab w:val="right" w:pos="9026" w:leader="dot"/>
            </w:tabs>
            <w:rPr/>
          </w:pPr>
          <w:hyperlink w:anchor="__RefHeading___Toc1473890_3650668749">
            <w:r>
              <w:rPr>
                <w:webHidden/>
                <w:rStyle w:val="IndexLink"/>
                <w:rtl w:val="true"/>
              </w:rPr>
              <w:t>خيابانهاى كربلا</w:t>
            </w:r>
            <w:r>
              <w:rPr>
                <w:rStyle w:val="IndexLink"/>
                <w:rtl w:val="true"/>
              </w:rPr>
              <w:t>:</w:t>
              <w:tab/>
            </w:r>
            <w:r>
              <w:rPr>
                <w:rStyle w:val="IndexLink"/>
              </w:rPr>
              <w:t>180</w:t>
            </w:r>
          </w:hyperlink>
        </w:p>
        <w:p>
          <w:pPr>
            <w:pStyle w:val="Contents3"/>
            <w:tabs>
              <w:tab w:val="clear" w:pos="8459"/>
              <w:tab w:val="right" w:pos="9026" w:leader="dot"/>
            </w:tabs>
            <w:rPr/>
          </w:pPr>
          <w:hyperlink w:anchor="__RefHeading___Toc1473892_3650668749">
            <w:r>
              <w:rPr>
                <w:webHidden/>
                <w:rStyle w:val="IndexLink"/>
                <w:rtl w:val="true"/>
              </w:rPr>
              <w:t>زيارتگاه هاى كربلا</w:t>
            </w:r>
            <w:r>
              <w:rPr>
                <w:rStyle w:val="IndexLink"/>
                <w:rtl w:val="true"/>
              </w:rPr>
              <w:t>:</w:t>
              <w:tab/>
            </w:r>
            <w:r>
              <w:rPr>
                <w:rStyle w:val="IndexLink"/>
              </w:rPr>
              <w:t>180</w:t>
            </w:r>
          </w:hyperlink>
        </w:p>
        <w:p>
          <w:pPr>
            <w:pStyle w:val="Contents3"/>
            <w:tabs>
              <w:tab w:val="clear" w:pos="8459"/>
              <w:tab w:val="right" w:pos="9026" w:leader="dot"/>
            </w:tabs>
            <w:rPr/>
          </w:pPr>
          <w:hyperlink w:anchor="__RefHeading___Toc1473894_3650668749">
            <w:r>
              <w:rPr>
                <w:webHidden/>
                <w:rStyle w:val="IndexLink"/>
                <w:rtl w:val="true"/>
              </w:rPr>
              <w:t>اماكن سياحتى كربلا</w:t>
            </w:r>
            <w:r>
              <w:rPr>
                <w:rStyle w:val="IndexLink"/>
                <w:rtl w:val="true"/>
              </w:rPr>
              <w:t>:</w:t>
              <w:tab/>
            </w:r>
            <w:r>
              <w:rPr>
                <w:rStyle w:val="IndexLink"/>
              </w:rPr>
              <w:t>180</w:t>
            </w:r>
          </w:hyperlink>
        </w:p>
        <w:p>
          <w:pPr>
            <w:pStyle w:val="Contents3"/>
            <w:tabs>
              <w:tab w:val="clear" w:pos="8459"/>
              <w:tab w:val="right" w:pos="9026" w:leader="dot"/>
            </w:tabs>
            <w:rPr/>
          </w:pPr>
          <w:hyperlink w:anchor="__RefHeading___Toc1473896_3650668749">
            <w:r>
              <w:rPr>
                <w:webHidden/>
                <w:rStyle w:val="IndexLink"/>
                <w:rtl w:val="true"/>
              </w:rPr>
              <w:t>اماكن سياحتى كربلا عبارتند از</w:t>
            </w:r>
            <w:r>
              <w:rPr>
                <w:rStyle w:val="IndexLink"/>
                <w:rtl w:val="true"/>
              </w:rPr>
              <w:t>:</w:t>
              <w:tab/>
            </w:r>
            <w:r>
              <w:rPr>
                <w:rStyle w:val="IndexLink"/>
              </w:rPr>
              <w:t>180</w:t>
            </w:r>
          </w:hyperlink>
        </w:p>
        <w:p>
          <w:pPr>
            <w:pStyle w:val="Contents3"/>
            <w:tabs>
              <w:tab w:val="clear" w:pos="8459"/>
              <w:tab w:val="right" w:pos="9026" w:leader="dot"/>
            </w:tabs>
            <w:rPr/>
          </w:pPr>
          <w:hyperlink w:anchor="__RefHeading___Toc1473898_3650668749">
            <w:r>
              <w:rPr>
                <w:webHidden/>
                <w:rStyle w:val="IndexLink"/>
                <w:rtl w:val="true"/>
              </w:rPr>
              <w:t>مساجد كربلا</w:t>
            </w:r>
            <w:r>
              <w:rPr>
                <w:rStyle w:val="IndexLink"/>
                <w:rtl w:val="true"/>
              </w:rPr>
              <w:t>:</w:t>
              <w:tab/>
            </w:r>
            <w:r>
              <w:rPr>
                <w:rStyle w:val="IndexLink"/>
              </w:rPr>
              <w:t>180</w:t>
            </w:r>
          </w:hyperlink>
        </w:p>
        <w:p>
          <w:pPr>
            <w:pStyle w:val="Contents3"/>
            <w:tabs>
              <w:tab w:val="clear" w:pos="8459"/>
              <w:tab w:val="right" w:pos="9026" w:leader="dot"/>
            </w:tabs>
            <w:rPr/>
          </w:pPr>
          <w:hyperlink w:anchor="__RefHeading___Toc1473900_3650668749">
            <w:r>
              <w:rPr>
                <w:webHidden/>
                <w:rStyle w:val="IndexLink"/>
                <w:rtl w:val="true"/>
              </w:rPr>
              <w:t>حسينيه‌هاى كربلا</w:t>
            </w:r>
            <w:r>
              <w:rPr>
                <w:rStyle w:val="IndexLink"/>
                <w:rtl w:val="true"/>
              </w:rPr>
              <w:t>:</w:t>
              <w:tab/>
            </w:r>
            <w:r>
              <w:rPr>
                <w:rStyle w:val="IndexLink"/>
              </w:rPr>
              <w:t>181</w:t>
            </w:r>
          </w:hyperlink>
        </w:p>
        <w:p>
          <w:pPr>
            <w:pStyle w:val="Contents3"/>
            <w:tabs>
              <w:tab w:val="clear" w:pos="8459"/>
              <w:tab w:val="right" w:pos="9026" w:leader="dot"/>
            </w:tabs>
            <w:rPr/>
          </w:pPr>
          <w:hyperlink w:anchor="__RefHeading___Toc1473902_3650668749">
            <w:r>
              <w:rPr>
                <w:webHidden/>
                <w:rStyle w:val="IndexLink"/>
                <w:rtl w:val="true"/>
              </w:rPr>
              <w:t>مدارس دينى كربلا</w:t>
            </w:r>
            <w:r>
              <w:rPr>
                <w:rStyle w:val="IndexLink"/>
                <w:rtl w:val="true"/>
              </w:rPr>
              <w:t>:</w:t>
              <w:tab/>
            </w:r>
            <w:r>
              <w:rPr>
                <w:rStyle w:val="IndexLink"/>
              </w:rPr>
              <w:t>181</w:t>
            </w:r>
          </w:hyperlink>
        </w:p>
        <w:p>
          <w:pPr>
            <w:pStyle w:val="Contents3"/>
            <w:tabs>
              <w:tab w:val="clear" w:pos="8459"/>
              <w:tab w:val="right" w:pos="9026" w:leader="dot"/>
            </w:tabs>
            <w:rPr/>
          </w:pPr>
          <w:hyperlink w:anchor="__RefHeading___Toc1473904_3650668749">
            <w:r>
              <w:rPr>
                <w:webHidden/>
                <w:rStyle w:val="IndexLink"/>
                <w:rtl w:val="true"/>
              </w:rPr>
              <w:t>كتابخانه‌هاى كربلا</w:t>
            </w:r>
            <w:r>
              <w:rPr>
                <w:rStyle w:val="IndexLink"/>
                <w:rtl w:val="true"/>
              </w:rPr>
              <w:t>:</w:t>
              <w:tab/>
            </w:r>
            <w:r>
              <w:rPr>
                <w:rStyle w:val="IndexLink"/>
              </w:rPr>
              <w:t>182</w:t>
            </w:r>
          </w:hyperlink>
        </w:p>
        <w:p>
          <w:pPr>
            <w:pStyle w:val="Contents4"/>
            <w:tabs>
              <w:tab w:val="clear" w:pos="8176"/>
              <w:tab w:val="right" w:pos="9026" w:leader="dot"/>
            </w:tabs>
            <w:rPr/>
          </w:pPr>
          <w:hyperlink w:anchor="__RefHeading___Toc1473906_3650668749">
            <w:r>
              <w:rPr>
                <w:webHidden/>
                <w:rStyle w:val="IndexLink"/>
              </w:rPr>
              <w:t>1</w:t>
            </w:r>
            <w:r>
              <w:rPr>
                <w:rStyle w:val="IndexLink"/>
                <w:rtl w:val="true"/>
              </w:rPr>
              <w:t xml:space="preserve"> </w:t>
            </w:r>
            <w:r>
              <w:rPr>
                <w:rStyle w:val="IndexLink"/>
                <w:rtl w:val="true"/>
              </w:rPr>
              <w:t>كتابخانه‌هاى عمومى</w:t>
            </w:r>
            <w:r>
              <w:rPr>
                <w:rStyle w:val="IndexLink"/>
                <w:rtl w:val="true"/>
              </w:rPr>
              <w:t>:</w:t>
              <w:tab/>
            </w:r>
            <w:r>
              <w:rPr>
                <w:rStyle w:val="IndexLink"/>
              </w:rPr>
              <w:t>182</w:t>
            </w:r>
          </w:hyperlink>
        </w:p>
        <w:p>
          <w:pPr>
            <w:pStyle w:val="Contents4"/>
            <w:tabs>
              <w:tab w:val="clear" w:pos="8176"/>
              <w:tab w:val="right" w:pos="9026" w:leader="dot"/>
            </w:tabs>
            <w:rPr/>
          </w:pPr>
          <w:hyperlink w:anchor="__RefHeading___Toc1473908_3650668749">
            <w:r>
              <w:rPr>
                <w:webHidden/>
                <w:rStyle w:val="IndexLink"/>
              </w:rPr>
              <w:t>2</w:t>
            </w:r>
            <w:r>
              <w:rPr>
                <w:rStyle w:val="IndexLink"/>
                <w:rtl w:val="true"/>
              </w:rPr>
              <w:t xml:space="preserve"> </w:t>
            </w:r>
            <w:r>
              <w:rPr>
                <w:rStyle w:val="IndexLink"/>
                <w:rtl w:val="true"/>
              </w:rPr>
              <w:t>كتابخانه‌هاى خصوصى</w:t>
            </w:r>
            <w:r>
              <w:rPr>
                <w:rStyle w:val="IndexLink"/>
                <w:rtl w:val="true"/>
              </w:rPr>
              <w:t>:</w:t>
              <w:tab/>
            </w:r>
            <w:r>
              <w:rPr>
                <w:rStyle w:val="IndexLink"/>
              </w:rPr>
              <w:t>183</w:t>
            </w:r>
          </w:hyperlink>
        </w:p>
        <w:p>
          <w:pPr>
            <w:pStyle w:val="Contents3"/>
            <w:tabs>
              <w:tab w:val="clear" w:pos="8459"/>
              <w:tab w:val="right" w:pos="9026" w:leader="dot"/>
            </w:tabs>
            <w:rPr/>
          </w:pPr>
          <w:hyperlink w:anchor="__RefHeading___Toc1473910_3650668749">
            <w:r>
              <w:rPr>
                <w:webHidden/>
                <w:rStyle w:val="IndexLink"/>
                <w:rtl w:val="true"/>
              </w:rPr>
              <w:t>گورستان‌هاى كربلا</w:t>
            </w:r>
            <w:r>
              <w:rPr>
                <w:rStyle w:val="IndexLink"/>
                <w:rtl w:val="true"/>
              </w:rPr>
              <w:t>:</w:t>
              <w:tab/>
            </w:r>
            <w:r>
              <w:rPr>
                <w:rStyle w:val="IndexLink"/>
              </w:rPr>
              <w:t>183</w:t>
            </w:r>
          </w:hyperlink>
        </w:p>
        <w:p>
          <w:pPr>
            <w:pStyle w:val="Contents3"/>
            <w:tabs>
              <w:tab w:val="clear" w:pos="8459"/>
              <w:tab w:val="right" w:pos="9026" w:leader="dot"/>
            </w:tabs>
            <w:rPr/>
          </w:pPr>
          <w:hyperlink w:anchor="__RefHeading___Toc1473912_3650668749">
            <w:r>
              <w:rPr>
                <w:webHidden/>
                <w:rStyle w:val="IndexLink"/>
                <w:rtl w:val="true"/>
              </w:rPr>
              <w:t>بازارهاى قديمى و جديد كربلا</w:t>
            </w:r>
            <w:r>
              <w:rPr>
                <w:rStyle w:val="IndexLink"/>
                <w:rtl w:val="true"/>
              </w:rPr>
              <w:t>:</w:t>
              <w:tab/>
            </w:r>
            <w:r>
              <w:rPr>
                <w:rStyle w:val="IndexLink"/>
              </w:rPr>
              <w:t>183</w:t>
            </w:r>
          </w:hyperlink>
        </w:p>
        <w:p>
          <w:pPr>
            <w:pStyle w:val="Contents3"/>
            <w:tabs>
              <w:tab w:val="clear" w:pos="8459"/>
              <w:tab w:val="right" w:pos="9026" w:leader="dot"/>
            </w:tabs>
            <w:rPr/>
          </w:pPr>
          <w:hyperlink w:anchor="__RefHeading___Toc1473914_3650668749">
            <w:r>
              <w:rPr>
                <w:webHidden/>
                <w:rStyle w:val="IndexLink"/>
                <w:rtl w:val="true"/>
              </w:rPr>
              <w:t>كاروانسراهاى قديمى و معروف كربلا</w:t>
            </w:r>
            <w:r>
              <w:rPr>
                <w:rStyle w:val="IndexLink"/>
                <w:rtl w:val="true"/>
              </w:rPr>
              <w:t>:</w:t>
              <w:tab/>
            </w:r>
            <w:r>
              <w:rPr>
                <w:rStyle w:val="IndexLink"/>
              </w:rPr>
              <w:t>183</w:t>
            </w:r>
          </w:hyperlink>
        </w:p>
        <w:p>
          <w:pPr>
            <w:pStyle w:val="Contents3"/>
            <w:tabs>
              <w:tab w:val="clear" w:pos="8459"/>
              <w:tab w:val="right" w:pos="9026" w:leader="dot"/>
            </w:tabs>
            <w:rPr/>
          </w:pPr>
          <w:hyperlink w:anchor="__RefHeading___Toc1473916_3650668749">
            <w:r>
              <w:rPr>
                <w:webHidden/>
                <w:rStyle w:val="IndexLink"/>
                <w:rtl w:val="true"/>
              </w:rPr>
              <w:t>ب توصيف حرم مطهر امام حسين</w:t>
            </w:r>
            <w:r>
              <w:rPr>
                <w:rStyle w:val="IndexLink"/>
                <w:rtl w:val="true"/>
              </w:rPr>
              <w:t>:</w:t>
              <w:tab/>
            </w:r>
            <w:r>
              <w:rPr>
                <w:rStyle w:val="IndexLink"/>
              </w:rPr>
              <w:t>184</w:t>
            </w:r>
          </w:hyperlink>
        </w:p>
        <w:p>
          <w:pPr>
            <w:pStyle w:val="Contents3"/>
            <w:tabs>
              <w:tab w:val="clear" w:pos="8459"/>
              <w:tab w:val="right" w:pos="9026" w:leader="dot"/>
            </w:tabs>
            <w:rPr/>
          </w:pPr>
          <w:hyperlink w:anchor="__RefHeading___Toc1473918_3650668749">
            <w:r>
              <w:rPr>
                <w:webHidden/>
                <w:rStyle w:val="IndexLink"/>
                <w:rtl w:val="true"/>
              </w:rPr>
              <w:t>روضه الشريف</w:t>
            </w:r>
            <w:r>
              <w:rPr>
                <w:rStyle w:val="IndexLink"/>
                <w:rtl w:val="true"/>
              </w:rPr>
              <w:t>:</w:t>
              <w:tab/>
            </w:r>
            <w:r>
              <w:rPr>
                <w:rStyle w:val="IndexLink"/>
              </w:rPr>
              <w:t>184</w:t>
            </w:r>
          </w:hyperlink>
        </w:p>
        <w:p>
          <w:pPr>
            <w:pStyle w:val="Contents3"/>
            <w:tabs>
              <w:tab w:val="clear" w:pos="8459"/>
              <w:tab w:val="right" w:pos="9026" w:leader="dot"/>
            </w:tabs>
            <w:rPr/>
          </w:pPr>
          <w:hyperlink w:anchor="__RefHeading___Toc1473920_3650668749">
            <w:r>
              <w:rPr>
                <w:webHidden/>
                <w:rStyle w:val="IndexLink"/>
                <w:rtl w:val="true"/>
              </w:rPr>
              <w:t>رواق ها</w:t>
            </w:r>
            <w:r>
              <w:rPr>
                <w:rStyle w:val="IndexLink"/>
                <w:rtl w:val="true"/>
              </w:rPr>
              <w:t>:</w:t>
              <w:tab/>
            </w:r>
            <w:r>
              <w:rPr>
                <w:rStyle w:val="IndexLink"/>
              </w:rPr>
              <w:t>185</w:t>
            </w:r>
          </w:hyperlink>
        </w:p>
        <w:p>
          <w:pPr>
            <w:pStyle w:val="Contents3"/>
            <w:tabs>
              <w:tab w:val="clear" w:pos="8459"/>
              <w:tab w:val="right" w:pos="9026" w:leader="dot"/>
            </w:tabs>
            <w:rPr/>
          </w:pPr>
          <w:hyperlink w:anchor="__RefHeading___Toc1473922_3650668749">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473924_3650668749">
            <w:r>
              <w:rPr>
                <w:webHidden/>
                <w:rStyle w:val="IndexLink"/>
                <w:rtl w:val="true"/>
              </w:rPr>
              <w:t>رواق شرقى‌</w:t>
            </w:r>
            <w:r>
              <w:rPr>
                <w:rStyle w:val="IndexLink"/>
                <w:rtl w:val="true"/>
              </w:rPr>
              <w:tab/>
            </w:r>
            <w:r>
              <w:rPr>
                <w:rStyle w:val="IndexLink"/>
              </w:rPr>
              <w:t>186</w:t>
            </w:r>
          </w:hyperlink>
        </w:p>
        <w:p>
          <w:pPr>
            <w:pStyle w:val="Contents3"/>
            <w:tabs>
              <w:tab w:val="clear" w:pos="8459"/>
              <w:tab w:val="right" w:pos="9026" w:leader="dot"/>
            </w:tabs>
            <w:rPr/>
          </w:pPr>
          <w:hyperlink w:anchor="__RefHeading___Toc1473926_3650668749">
            <w:r>
              <w:rPr>
                <w:webHidden/>
                <w:rStyle w:val="IndexLink"/>
                <w:rtl w:val="true"/>
              </w:rPr>
              <w:t>رواق غربى‌</w:t>
            </w:r>
            <w:r>
              <w:rPr>
                <w:rStyle w:val="IndexLink"/>
                <w:rtl w:val="true"/>
              </w:rPr>
              <w:tab/>
            </w:r>
            <w:r>
              <w:rPr>
                <w:rStyle w:val="IndexLink"/>
              </w:rPr>
              <w:t>186</w:t>
            </w:r>
          </w:hyperlink>
        </w:p>
        <w:p>
          <w:pPr>
            <w:pStyle w:val="Contents3"/>
            <w:tabs>
              <w:tab w:val="clear" w:pos="8459"/>
              <w:tab w:val="right" w:pos="9026" w:leader="dot"/>
            </w:tabs>
            <w:rPr/>
          </w:pPr>
          <w:hyperlink w:anchor="__RefHeading___Toc1473928_3650668749">
            <w:r>
              <w:rPr>
                <w:webHidden/>
                <w:rStyle w:val="IndexLink"/>
                <w:rtl w:val="true"/>
              </w:rPr>
              <w:t>رواق جنوبى</w:t>
            </w:r>
            <w:r>
              <w:rPr>
                <w:rStyle w:val="IndexLink"/>
                <w:rtl w:val="true"/>
              </w:rPr>
              <w:tab/>
            </w:r>
            <w:r>
              <w:rPr>
                <w:rStyle w:val="IndexLink"/>
              </w:rPr>
              <w:t>187</w:t>
            </w:r>
          </w:hyperlink>
        </w:p>
        <w:p>
          <w:pPr>
            <w:pStyle w:val="Contents3"/>
            <w:tabs>
              <w:tab w:val="clear" w:pos="8459"/>
              <w:tab w:val="right" w:pos="9026" w:leader="dot"/>
            </w:tabs>
            <w:rPr/>
          </w:pPr>
          <w:hyperlink w:anchor="__RefHeading___Toc1473930_3650668749">
            <w:r>
              <w:rPr>
                <w:webHidden/>
                <w:rStyle w:val="IndexLink"/>
                <w:rtl w:val="true"/>
              </w:rPr>
              <w:t>رواق شمالى</w:t>
            </w:r>
            <w:r>
              <w:rPr>
                <w:rStyle w:val="IndexLink"/>
                <w:rtl w:val="true"/>
              </w:rPr>
              <w:t>:</w:t>
              <w:tab/>
            </w:r>
            <w:r>
              <w:rPr>
                <w:rStyle w:val="IndexLink"/>
              </w:rPr>
              <w:t>188</w:t>
            </w:r>
          </w:hyperlink>
        </w:p>
        <w:p>
          <w:pPr>
            <w:pStyle w:val="Contents3"/>
            <w:tabs>
              <w:tab w:val="clear" w:pos="8459"/>
              <w:tab w:val="right" w:pos="9026" w:leader="dot"/>
            </w:tabs>
            <w:rPr/>
          </w:pPr>
          <w:hyperlink w:anchor="__RefHeading___Toc1473932_3650668749">
            <w:r>
              <w:rPr>
                <w:webHidden/>
                <w:rStyle w:val="IndexLink"/>
                <w:rtl w:val="true"/>
              </w:rPr>
              <w:t>صحن مطهر</w:t>
            </w:r>
            <w:r>
              <w:rPr>
                <w:rStyle w:val="IndexLink"/>
                <w:rtl w:val="true"/>
              </w:rPr>
              <w:t>:</w:t>
              <w:tab/>
            </w:r>
            <w:r>
              <w:rPr>
                <w:rStyle w:val="IndexLink"/>
              </w:rPr>
              <w:t>188</w:t>
            </w:r>
          </w:hyperlink>
        </w:p>
        <w:p>
          <w:pPr>
            <w:pStyle w:val="Contents3"/>
            <w:tabs>
              <w:tab w:val="clear" w:pos="8459"/>
              <w:tab w:val="right" w:pos="9026" w:leader="dot"/>
            </w:tabs>
            <w:rPr/>
          </w:pPr>
          <w:hyperlink w:anchor="__RefHeading___Toc1473934_3650668749">
            <w:r>
              <w:rPr>
                <w:webHidden/>
                <w:rStyle w:val="IndexLink"/>
                <w:rtl w:val="true"/>
              </w:rPr>
              <w:t>ايوان ناصرى</w:t>
            </w:r>
            <w:r>
              <w:rPr>
                <w:rStyle w:val="IndexLink"/>
                <w:rtl w:val="true"/>
              </w:rPr>
              <w:t>:</w:t>
              <w:tab/>
            </w:r>
            <w:r>
              <w:rPr>
                <w:rStyle w:val="IndexLink"/>
              </w:rPr>
              <w:t>190</w:t>
            </w:r>
          </w:hyperlink>
        </w:p>
        <w:p>
          <w:pPr>
            <w:pStyle w:val="Contents3"/>
            <w:tabs>
              <w:tab w:val="clear" w:pos="8459"/>
              <w:tab w:val="right" w:pos="9026" w:leader="dot"/>
            </w:tabs>
            <w:rPr/>
          </w:pPr>
          <w:hyperlink w:anchor="__RefHeading___Toc1473936_3650668749">
            <w:r>
              <w:rPr>
                <w:webHidden/>
                <w:rStyle w:val="IndexLink"/>
                <w:rtl w:val="true"/>
              </w:rPr>
              <w:t>تكيه بكتاشيه</w:t>
            </w:r>
            <w:r>
              <w:rPr>
                <w:rStyle w:val="IndexLink"/>
                <w:rtl w:val="true"/>
              </w:rPr>
              <w:t>:</w:t>
              <w:tab/>
            </w:r>
            <w:r>
              <w:rPr>
                <w:rStyle w:val="IndexLink"/>
              </w:rPr>
              <w:t>190</w:t>
            </w:r>
          </w:hyperlink>
        </w:p>
        <w:p>
          <w:pPr>
            <w:pStyle w:val="Contents3"/>
            <w:tabs>
              <w:tab w:val="clear" w:pos="8459"/>
              <w:tab w:val="right" w:pos="9026" w:leader="dot"/>
            </w:tabs>
            <w:rPr/>
          </w:pPr>
          <w:hyperlink w:anchor="__RefHeading___Toc1473938_3650668749">
            <w:r>
              <w:rPr>
                <w:webHidden/>
                <w:rStyle w:val="IndexLink"/>
                <w:rtl w:val="true"/>
              </w:rPr>
              <w:t>سقاخانه ها</w:t>
            </w:r>
            <w:r>
              <w:rPr>
                <w:rStyle w:val="IndexLink"/>
                <w:rtl w:val="true"/>
              </w:rPr>
              <w:t>:</w:t>
              <w:tab/>
            </w:r>
            <w:r>
              <w:rPr>
                <w:rStyle w:val="IndexLink"/>
              </w:rPr>
              <w:t>191</w:t>
            </w:r>
          </w:hyperlink>
        </w:p>
        <w:p>
          <w:pPr>
            <w:pStyle w:val="Contents3"/>
            <w:tabs>
              <w:tab w:val="clear" w:pos="8459"/>
              <w:tab w:val="right" w:pos="9026" w:leader="dot"/>
            </w:tabs>
            <w:rPr/>
          </w:pPr>
          <w:hyperlink w:anchor="__RefHeading___Toc1473940_3650668749">
            <w:r>
              <w:rPr>
                <w:webHidden/>
                <w:rStyle w:val="IndexLink"/>
                <w:rtl w:val="true"/>
              </w:rPr>
              <w:t>گنبد مطهر</w:t>
            </w:r>
            <w:r>
              <w:rPr>
                <w:rStyle w:val="IndexLink"/>
                <w:rtl w:val="true"/>
              </w:rPr>
              <w:t>:</w:t>
              <w:tab/>
            </w:r>
            <w:r>
              <w:rPr>
                <w:rStyle w:val="IndexLink"/>
              </w:rPr>
              <w:t>191</w:t>
            </w:r>
          </w:hyperlink>
        </w:p>
        <w:p>
          <w:pPr>
            <w:pStyle w:val="Contents3"/>
            <w:tabs>
              <w:tab w:val="clear" w:pos="8459"/>
              <w:tab w:val="right" w:pos="9026" w:leader="dot"/>
            </w:tabs>
            <w:rPr/>
          </w:pPr>
          <w:hyperlink w:anchor="__RefHeading___Toc1473942_3650668749">
            <w:r>
              <w:rPr>
                <w:webHidden/>
                <w:rStyle w:val="IndexLink"/>
                <w:rtl w:val="true"/>
              </w:rPr>
              <w:t>گلدسته ها</w:t>
            </w:r>
            <w:r>
              <w:rPr>
                <w:rStyle w:val="IndexLink"/>
                <w:rtl w:val="true"/>
              </w:rPr>
              <w:tab/>
            </w:r>
            <w:r>
              <w:rPr>
                <w:rStyle w:val="IndexLink"/>
              </w:rPr>
              <w:t>192</w:t>
            </w:r>
          </w:hyperlink>
        </w:p>
        <w:p>
          <w:pPr>
            <w:pStyle w:val="Contents3"/>
            <w:tabs>
              <w:tab w:val="clear" w:pos="8459"/>
              <w:tab w:val="right" w:pos="9026" w:leader="dot"/>
            </w:tabs>
            <w:rPr/>
          </w:pPr>
          <w:hyperlink w:anchor="__RefHeading___Toc1473944_3650668749">
            <w:r>
              <w:rPr>
                <w:webHidden/>
                <w:rStyle w:val="IndexLink"/>
                <w:rtl w:val="true"/>
              </w:rPr>
              <w:t>درهاى صحن مطهر</w:t>
            </w:r>
            <w:r>
              <w:rPr>
                <w:rStyle w:val="IndexLink"/>
                <w:rtl w:val="true"/>
              </w:rPr>
              <w:t>:</w:t>
              <w:tab/>
            </w:r>
            <w:r>
              <w:rPr>
                <w:rStyle w:val="IndexLink"/>
              </w:rPr>
              <w:t>194</w:t>
            </w:r>
          </w:hyperlink>
        </w:p>
        <w:p>
          <w:pPr>
            <w:pStyle w:val="Contents4"/>
            <w:tabs>
              <w:tab w:val="clear" w:pos="8176"/>
              <w:tab w:val="right" w:pos="9026" w:leader="dot"/>
            </w:tabs>
            <w:rPr/>
          </w:pPr>
          <w:hyperlink w:anchor="__RefHeading___Toc1473946_365066874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473948_3650668749">
            <w:r>
              <w:rPr>
                <w:webHidden/>
                <w:rStyle w:val="IndexLink"/>
              </w:rPr>
              <w:t>1</w:t>
            </w:r>
            <w:r>
              <w:rPr>
                <w:rStyle w:val="IndexLink"/>
                <w:rtl w:val="true"/>
              </w:rPr>
              <w:t xml:space="preserve">. </w:t>
            </w:r>
            <w:r>
              <w:rPr>
                <w:rStyle w:val="IndexLink"/>
                <w:rtl w:val="true"/>
              </w:rPr>
              <w:t>باب القبله</w:t>
            </w:r>
            <w:r>
              <w:rPr>
                <w:rStyle w:val="IndexLink"/>
                <w:rtl w:val="true"/>
              </w:rPr>
              <w:t>:</w:t>
              <w:tab/>
            </w:r>
            <w:r>
              <w:rPr>
                <w:rStyle w:val="IndexLink"/>
              </w:rPr>
              <w:t>194</w:t>
            </w:r>
          </w:hyperlink>
        </w:p>
        <w:p>
          <w:pPr>
            <w:pStyle w:val="Contents4"/>
            <w:tabs>
              <w:tab w:val="clear" w:pos="8176"/>
              <w:tab w:val="right" w:pos="9026" w:leader="dot"/>
            </w:tabs>
            <w:rPr/>
          </w:pPr>
          <w:hyperlink w:anchor="__RefHeading___Toc1473950_3650668749">
            <w:r>
              <w:rPr>
                <w:webHidden/>
                <w:rStyle w:val="IndexLink"/>
              </w:rPr>
              <w:t>2</w:t>
            </w:r>
            <w:r>
              <w:rPr>
                <w:rStyle w:val="IndexLink"/>
                <w:rtl w:val="true"/>
              </w:rPr>
              <w:t xml:space="preserve">. </w:t>
            </w:r>
            <w:r>
              <w:rPr>
                <w:rStyle w:val="IndexLink"/>
                <w:rtl w:val="true"/>
              </w:rPr>
              <w:t>باب الرجاء</w:t>
            </w:r>
            <w:r>
              <w:rPr>
                <w:rStyle w:val="IndexLink"/>
                <w:rtl w:val="true"/>
              </w:rPr>
              <w:t>:</w:t>
              <w:tab/>
            </w:r>
            <w:r>
              <w:rPr>
                <w:rStyle w:val="IndexLink"/>
              </w:rPr>
              <w:t>195</w:t>
            </w:r>
          </w:hyperlink>
        </w:p>
        <w:p>
          <w:pPr>
            <w:pStyle w:val="Contents4"/>
            <w:tabs>
              <w:tab w:val="clear" w:pos="8176"/>
              <w:tab w:val="right" w:pos="9026" w:leader="dot"/>
            </w:tabs>
            <w:rPr/>
          </w:pPr>
          <w:hyperlink w:anchor="__RefHeading___Toc1473952_3650668749">
            <w:r>
              <w:rPr>
                <w:webHidden/>
                <w:rStyle w:val="IndexLink"/>
              </w:rPr>
              <w:t>3</w:t>
            </w:r>
            <w:r>
              <w:rPr>
                <w:rStyle w:val="IndexLink"/>
                <w:rtl w:val="true"/>
              </w:rPr>
              <w:t xml:space="preserve">. </w:t>
            </w:r>
            <w:r>
              <w:rPr>
                <w:rStyle w:val="IndexLink"/>
                <w:rtl w:val="true"/>
              </w:rPr>
              <w:t>باب قاضى الحاجات</w:t>
            </w:r>
            <w:r>
              <w:rPr>
                <w:rStyle w:val="IndexLink"/>
                <w:rtl w:val="true"/>
              </w:rPr>
              <w:t>:</w:t>
              <w:tab/>
            </w:r>
            <w:r>
              <w:rPr>
                <w:rStyle w:val="IndexLink"/>
              </w:rPr>
              <w:t>195</w:t>
            </w:r>
          </w:hyperlink>
        </w:p>
        <w:p>
          <w:pPr>
            <w:pStyle w:val="Contents4"/>
            <w:tabs>
              <w:tab w:val="clear" w:pos="8176"/>
              <w:tab w:val="right" w:pos="9026" w:leader="dot"/>
            </w:tabs>
            <w:rPr/>
          </w:pPr>
          <w:hyperlink w:anchor="__RefHeading___Toc1473954_3650668749">
            <w:r>
              <w:rPr>
                <w:webHidden/>
                <w:rStyle w:val="IndexLink"/>
              </w:rPr>
              <w:t>4</w:t>
            </w:r>
            <w:r>
              <w:rPr>
                <w:rStyle w:val="IndexLink"/>
                <w:rtl w:val="true"/>
              </w:rPr>
              <w:t xml:space="preserve">. </w:t>
            </w:r>
            <w:r>
              <w:rPr>
                <w:rStyle w:val="IndexLink"/>
                <w:rtl w:val="true"/>
              </w:rPr>
              <w:t>باب الشهداء</w:t>
            </w:r>
            <w:r>
              <w:rPr>
                <w:rStyle w:val="IndexLink"/>
                <w:rtl w:val="true"/>
              </w:rPr>
              <w:t>:</w:t>
              <w:tab/>
            </w:r>
            <w:r>
              <w:rPr>
                <w:rStyle w:val="IndexLink"/>
              </w:rPr>
              <w:t>195</w:t>
            </w:r>
          </w:hyperlink>
        </w:p>
        <w:p>
          <w:pPr>
            <w:pStyle w:val="Contents4"/>
            <w:tabs>
              <w:tab w:val="clear" w:pos="8176"/>
              <w:tab w:val="right" w:pos="9026" w:leader="dot"/>
            </w:tabs>
            <w:rPr/>
          </w:pPr>
          <w:hyperlink w:anchor="__RefHeading___Toc1473956_3650668749">
            <w:r>
              <w:rPr>
                <w:webHidden/>
                <w:rStyle w:val="IndexLink"/>
              </w:rPr>
              <w:t>5</w:t>
            </w:r>
            <w:r>
              <w:rPr>
                <w:rStyle w:val="IndexLink"/>
                <w:rtl w:val="true"/>
              </w:rPr>
              <w:t xml:space="preserve">. </w:t>
            </w:r>
            <w:r>
              <w:rPr>
                <w:rStyle w:val="IndexLink"/>
                <w:rtl w:val="true"/>
              </w:rPr>
              <w:t>باب الكرامه</w:t>
            </w:r>
            <w:r>
              <w:rPr>
                <w:rStyle w:val="IndexLink"/>
                <w:rtl w:val="true"/>
              </w:rPr>
              <w:t>:</w:t>
              <w:tab/>
            </w:r>
            <w:r>
              <w:rPr>
                <w:rStyle w:val="IndexLink"/>
              </w:rPr>
              <w:t>196</w:t>
            </w:r>
          </w:hyperlink>
        </w:p>
        <w:p>
          <w:pPr>
            <w:pStyle w:val="Contents4"/>
            <w:tabs>
              <w:tab w:val="clear" w:pos="8176"/>
              <w:tab w:val="right" w:pos="9026" w:leader="dot"/>
            </w:tabs>
            <w:rPr/>
          </w:pPr>
          <w:hyperlink w:anchor="__RefHeading___Toc1473958_3650668749">
            <w:r>
              <w:rPr>
                <w:webHidden/>
                <w:rStyle w:val="IndexLink"/>
              </w:rPr>
              <w:t>6</w:t>
            </w:r>
            <w:r>
              <w:rPr>
                <w:rStyle w:val="IndexLink"/>
                <w:rtl w:val="true"/>
              </w:rPr>
              <w:t xml:space="preserve">. </w:t>
            </w:r>
            <w:r>
              <w:rPr>
                <w:rStyle w:val="IndexLink"/>
                <w:rtl w:val="true"/>
              </w:rPr>
              <w:t>باب السلام</w:t>
            </w:r>
            <w:r>
              <w:rPr>
                <w:rStyle w:val="IndexLink"/>
                <w:rtl w:val="true"/>
              </w:rPr>
              <w:t>:</w:t>
              <w:tab/>
            </w:r>
            <w:r>
              <w:rPr>
                <w:rStyle w:val="IndexLink"/>
              </w:rPr>
              <w:t>196</w:t>
            </w:r>
          </w:hyperlink>
        </w:p>
        <w:p>
          <w:pPr>
            <w:pStyle w:val="Contents4"/>
            <w:tabs>
              <w:tab w:val="clear" w:pos="8176"/>
              <w:tab w:val="right" w:pos="9026" w:leader="dot"/>
            </w:tabs>
            <w:rPr/>
          </w:pPr>
          <w:hyperlink w:anchor="__RefHeading___Toc1473960_3650668749">
            <w:r>
              <w:rPr>
                <w:webHidden/>
                <w:rStyle w:val="IndexLink"/>
              </w:rPr>
              <w:t>7</w:t>
            </w:r>
            <w:r>
              <w:rPr>
                <w:rStyle w:val="IndexLink"/>
                <w:rtl w:val="true"/>
              </w:rPr>
              <w:t xml:space="preserve">. </w:t>
            </w:r>
            <w:r>
              <w:rPr>
                <w:rStyle w:val="IndexLink"/>
                <w:rtl w:val="true"/>
              </w:rPr>
              <w:t>باب السدره</w:t>
            </w:r>
            <w:r>
              <w:rPr>
                <w:rStyle w:val="IndexLink"/>
                <w:rtl w:val="true"/>
              </w:rPr>
              <w:t>:</w:t>
              <w:tab/>
            </w:r>
            <w:r>
              <w:rPr>
                <w:rStyle w:val="IndexLink"/>
              </w:rPr>
              <w:t>196</w:t>
            </w:r>
          </w:hyperlink>
        </w:p>
        <w:p>
          <w:pPr>
            <w:pStyle w:val="Contents4"/>
            <w:tabs>
              <w:tab w:val="clear" w:pos="8176"/>
              <w:tab w:val="right" w:pos="9026" w:leader="dot"/>
            </w:tabs>
            <w:rPr/>
          </w:pPr>
          <w:hyperlink w:anchor="__RefHeading___Toc1473962_3650668749">
            <w:r>
              <w:rPr>
                <w:webHidden/>
                <w:rStyle w:val="IndexLink"/>
              </w:rPr>
              <w:t>8</w:t>
            </w:r>
            <w:r>
              <w:rPr>
                <w:rStyle w:val="IndexLink"/>
                <w:rtl w:val="true"/>
              </w:rPr>
              <w:t xml:space="preserve">. </w:t>
            </w:r>
            <w:r>
              <w:rPr>
                <w:rStyle w:val="IndexLink"/>
                <w:rtl w:val="true"/>
              </w:rPr>
              <w:t>باب السلطانيه</w:t>
            </w:r>
            <w:r>
              <w:rPr>
                <w:rStyle w:val="IndexLink"/>
                <w:rtl w:val="true"/>
              </w:rPr>
              <w:t>:</w:t>
              <w:tab/>
            </w:r>
            <w:r>
              <w:rPr>
                <w:rStyle w:val="IndexLink"/>
              </w:rPr>
              <w:t>197</w:t>
            </w:r>
          </w:hyperlink>
        </w:p>
        <w:p>
          <w:pPr>
            <w:pStyle w:val="Contents4"/>
            <w:tabs>
              <w:tab w:val="clear" w:pos="8176"/>
              <w:tab w:val="right" w:pos="9026" w:leader="dot"/>
            </w:tabs>
            <w:rPr/>
          </w:pPr>
          <w:hyperlink w:anchor="__RefHeading___Toc1473964_3650668749">
            <w:r>
              <w:rPr>
                <w:webHidden/>
                <w:rStyle w:val="IndexLink"/>
              </w:rPr>
              <w:t>9</w:t>
            </w:r>
            <w:r>
              <w:rPr>
                <w:rStyle w:val="IndexLink"/>
                <w:rtl w:val="true"/>
              </w:rPr>
              <w:t xml:space="preserve">. </w:t>
            </w:r>
            <w:r>
              <w:rPr>
                <w:rStyle w:val="IndexLink"/>
                <w:rtl w:val="true"/>
              </w:rPr>
              <w:t>باب الرأس الشريف</w:t>
            </w:r>
            <w:r>
              <w:rPr>
                <w:rStyle w:val="IndexLink"/>
                <w:rtl w:val="true"/>
              </w:rPr>
              <w:t>:</w:t>
              <w:tab/>
            </w:r>
            <w:r>
              <w:rPr>
                <w:rStyle w:val="IndexLink"/>
              </w:rPr>
              <w:t>197</w:t>
            </w:r>
          </w:hyperlink>
        </w:p>
        <w:p>
          <w:pPr>
            <w:pStyle w:val="Contents4"/>
            <w:tabs>
              <w:tab w:val="clear" w:pos="8176"/>
              <w:tab w:val="right" w:pos="9026" w:leader="dot"/>
            </w:tabs>
            <w:rPr/>
          </w:pPr>
          <w:hyperlink w:anchor="__RefHeading___Toc1473966_3650668749">
            <w:r>
              <w:rPr>
                <w:webHidden/>
                <w:rStyle w:val="IndexLink"/>
              </w:rPr>
              <w:t>10</w:t>
            </w:r>
            <w:r>
              <w:rPr>
                <w:rStyle w:val="IndexLink"/>
                <w:rtl w:val="true"/>
              </w:rPr>
              <w:t xml:space="preserve">. </w:t>
            </w:r>
            <w:r>
              <w:rPr>
                <w:rStyle w:val="IndexLink"/>
                <w:rtl w:val="true"/>
              </w:rPr>
              <w:t>باب الزينبيه</w:t>
            </w:r>
            <w:r>
              <w:rPr>
                <w:rStyle w:val="IndexLink"/>
                <w:rtl w:val="true"/>
              </w:rPr>
              <w:t>:</w:t>
              <w:tab/>
            </w:r>
            <w:r>
              <w:rPr>
                <w:rStyle w:val="IndexLink"/>
              </w:rPr>
              <w:t>198</w:t>
            </w:r>
          </w:hyperlink>
        </w:p>
        <w:p>
          <w:pPr>
            <w:pStyle w:val="Contents3"/>
            <w:tabs>
              <w:tab w:val="clear" w:pos="8459"/>
              <w:tab w:val="right" w:pos="9026" w:leader="dot"/>
            </w:tabs>
            <w:rPr/>
          </w:pPr>
          <w:hyperlink w:anchor="__RefHeading___Toc1473968_3650668749">
            <w:r>
              <w:rPr>
                <w:webHidden/>
                <w:rStyle w:val="IndexLink"/>
                <w:rtl w:val="true"/>
              </w:rPr>
              <w:t xml:space="preserve">ج موزه يا گنجينه حرم مطهر امام حسين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473970_3650668749">
            <w:r>
              <w:rPr>
                <w:webHidden/>
                <w:rStyle w:val="IndexLink"/>
                <w:rtl w:val="true"/>
              </w:rPr>
              <w:t xml:space="preserve">د كتابخانه حرم مطهر امام حسين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1473972_3650668749">
            <w:r>
              <w:rPr>
                <w:webHidden/>
                <w:rStyle w:val="IndexLink"/>
                <w:rtl w:val="true"/>
              </w:rPr>
              <w:t xml:space="preserve">ه شخصيت‌هاى مهم مدفون در حرم مطهر امام حسين </w:t>
            </w:r>
            <w:r>
              <w:rPr>
                <w:rStyle w:val="IndexLink"/>
                <w:rtl w:val="true"/>
              </w:rPr>
              <w:t>(</w:t>
            </w:r>
            <w:r>
              <w:rPr>
                <w:rStyle w:val="IndexLink"/>
                <w:rtl w:val="true"/>
              </w:rPr>
              <w:t>علیه 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473974_3650668749">
            <w:r>
              <w:rPr>
                <w:webHidden/>
                <w:rStyle w:val="IndexLink"/>
                <w:rtl w:val="true"/>
              </w:rPr>
              <w:t xml:space="preserve">ب </w:t>
            </w:r>
            <w:r>
              <w:rPr>
                <w:rStyle w:val="IndexLink"/>
                <w:rtl w:val="true"/>
              </w:rPr>
              <w:t xml:space="preserve">- </w:t>
            </w:r>
            <w:r>
              <w:rPr>
                <w:rStyle w:val="IndexLink"/>
                <w:rtl w:val="true"/>
              </w:rPr>
              <w:t xml:space="preserve">توصیف حرم مطهر ابوالفضل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473976_3650668749">
            <w:r>
              <w:rPr>
                <w:webHidden/>
                <w:rStyle w:val="IndexLink"/>
                <w:rtl w:val="true"/>
              </w:rPr>
              <w:t>روضه شريف</w:t>
            </w:r>
            <w:r>
              <w:rPr>
                <w:rStyle w:val="IndexLink"/>
                <w:rtl w:val="true"/>
              </w:rPr>
              <w:tab/>
            </w:r>
            <w:r>
              <w:rPr>
                <w:rStyle w:val="IndexLink"/>
              </w:rPr>
              <w:t>208</w:t>
            </w:r>
          </w:hyperlink>
        </w:p>
        <w:p>
          <w:pPr>
            <w:pStyle w:val="Contents4"/>
            <w:tabs>
              <w:tab w:val="clear" w:pos="8176"/>
              <w:tab w:val="right" w:pos="9026" w:leader="dot"/>
            </w:tabs>
            <w:rPr/>
          </w:pPr>
          <w:hyperlink w:anchor="__RefHeading___Toc1473978_3650668749">
            <w:r>
              <w:rPr>
                <w:webHidden/>
                <w:rStyle w:val="IndexLink"/>
                <w:rtl w:val="true"/>
              </w:rPr>
              <w:t>رواقها</w:t>
            </w:r>
            <w:r>
              <w:rPr>
                <w:rStyle w:val="IndexLink"/>
                <w:rtl w:val="true"/>
              </w:rPr>
              <w:tab/>
            </w:r>
            <w:r>
              <w:rPr>
                <w:rStyle w:val="IndexLink"/>
              </w:rPr>
              <w:t>208</w:t>
            </w:r>
          </w:hyperlink>
        </w:p>
        <w:p>
          <w:pPr>
            <w:pStyle w:val="Contents4"/>
            <w:tabs>
              <w:tab w:val="clear" w:pos="8176"/>
              <w:tab w:val="right" w:pos="9026" w:leader="dot"/>
            </w:tabs>
            <w:rPr/>
          </w:pPr>
          <w:hyperlink w:anchor="__RefHeading___Toc1473980_3650668749">
            <w:r>
              <w:rPr>
                <w:webHidden/>
                <w:rStyle w:val="IndexLink"/>
                <w:rtl w:val="true"/>
              </w:rPr>
              <w:t>صحن شریف</w:t>
            </w:r>
            <w:r>
              <w:rPr>
                <w:rStyle w:val="IndexLink"/>
                <w:rtl w:val="true"/>
              </w:rPr>
              <w:tab/>
            </w:r>
            <w:r>
              <w:rPr>
                <w:rStyle w:val="IndexLink"/>
              </w:rPr>
              <w:t>210</w:t>
            </w:r>
          </w:hyperlink>
        </w:p>
        <w:p>
          <w:pPr>
            <w:pStyle w:val="Contents4"/>
            <w:tabs>
              <w:tab w:val="clear" w:pos="8176"/>
              <w:tab w:val="right" w:pos="9026" w:leader="dot"/>
            </w:tabs>
            <w:rPr/>
          </w:pPr>
          <w:hyperlink w:anchor="__RefHeading___Toc1473982_3650668749">
            <w:r>
              <w:rPr>
                <w:webHidden/>
                <w:rStyle w:val="IndexLink"/>
                <w:rtl w:val="true"/>
              </w:rPr>
              <w:t>ايوان شرقى</w:t>
            </w:r>
            <w:r>
              <w:rPr>
                <w:rStyle w:val="IndexLink"/>
                <w:rtl w:val="true"/>
              </w:rPr>
              <w:t>:</w:t>
              <w:tab/>
            </w:r>
            <w:r>
              <w:rPr>
                <w:rStyle w:val="IndexLink"/>
              </w:rPr>
              <w:t>210</w:t>
            </w:r>
          </w:hyperlink>
        </w:p>
        <w:p>
          <w:pPr>
            <w:pStyle w:val="Contents4"/>
            <w:tabs>
              <w:tab w:val="clear" w:pos="8176"/>
              <w:tab w:val="right" w:pos="9026" w:leader="dot"/>
            </w:tabs>
            <w:rPr/>
          </w:pPr>
          <w:hyperlink w:anchor="__RefHeading___Toc1473984_3650668749">
            <w:r>
              <w:rPr>
                <w:webHidden/>
                <w:rStyle w:val="IndexLink"/>
                <w:rtl w:val="true"/>
              </w:rPr>
              <w:t>ايوان شمالى</w:t>
            </w:r>
            <w:r>
              <w:rPr>
                <w:rStyle w:val="IndexLink"/>
                <w:rtl w:val="true"/>
              </w:rPr>
              <w:t>:</w:t>
              <w:tab/>
            </w:r>
            <w:r>
              <w:rPr>
                <w:rStyle w:val="IndexLink"/>
              </w:rPr>
              <w:t>211</w:t>
            </w:r>
          </w:hyperlink>
        </w:p>
        <w:p>
          <w:pPr>
            <w:pStyle w:val="Contents4"/>
            <w:tabs>
              <w:tab w:val="clear" w:pos="8176"/>
              <w:tab w:val="right" w:pos="9026" w:leader="dot"/>
            </w:tabs>
            <w:rPr/>
          </w:pPr>
          <w:hyperlink w:anchor="__RefHeading___Toc1473986_3650668749">
            <w:r>
              <w:rPr>
                <w:webHidden/>
                <w:rStyle w:val="IndexLink"/>
                <w:rtl w:val="true"/>
              </w:rPr>
              <w:t>ايوان قبله</w:t>
            </w:r>
            <w:r>
              <w:rPr>
                <w:rStyle w:val="IndexLink"/>
                <w:rtl w:val="true"/>
              </w:rPr>
              <w:t>:</w:t>
              <w:tab/>
            </w:r>
            <w:r>
              <w:rPr>
                <w:rStyle w:val="IndexLink"/>
              </w:rPr>
              <w:t>211</w:t>
            </w:r>
          </w:hyperlink>
        </w:p>
        <w:p>
          <w:pPr>
            <w:pStyle w:val="Contents4"/>
            <w:tabs>
              <w:tab w:val="clear" w:pos="8176"/>
              <w:tab w:val="right" w:pos="9026" w:leader="dot"/>
            </w:tabs>
            <w:rPr/>
          </w:pPr>
          <w:hyperlink w:anchor="__RefHeading___Toc1473988_3650668749">
            <w:r>
              <w:rPr>
                <w:webHidden/>
                <w:rStyle w:val="IndexLink"/>
                <w:rtl w:val="true"/>
              </w:rPr>
              <w:t>درب هاى صحن شريف</w:t>
            </w:r>
            <w:r>
              <w:rPr>
                <w:rStyle w:val="IndexLink"/>
                <w:rtl w:val="true"/>
              </w:rPr>
              <w:t>:</w:t>
              <w:tab/>
            </w:r>
            <w:r>
              <w:rPr>
                <w:rStyle w:val="IndexLink"/>
              </w:rPr>
              <w:t>211</w:t>
            </w:r>
          </w:hyperlink>
        </w:p>
        <w:p>
          <w:pPr>
            <w:pStyle w:val="Contents5"/>
            <w:tabs>
              <w:tab w:val="clear" w:pos="7892"/>
              <w:tab w:val="right" w:pos="9026" w:leader="dot"/>
            </w:tabs>
            <w:rPr/>
          </w:pPr>
          <w:hyperlink w:anchor="__RefHeading___Toc1473990_365066874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473992_3650668749">
            <w:r>
              <w:rPr>
                <w:webHidden/>
                <w:rStyle w:val="IndexLink"/>
              </w:rPr>
              <w:t>1</w:t>
            </w:r>
            <w:r>
              <w:rPr>
                <w:rStyle w:val="IndexLink"/>
                <w:rtl w:val="true"/>
              </w:rPr>
              <w:t xml:space="preserve">. </w:t>
            </w:r>
            <w:r>
              <w:rPr>
                <w:rStyle w:val="IndexLink"/>
                <w:rtl w:val="true"/>
              </w:rPr>
              <w:t xml:space="preserve">باب الحسن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1473994_3650668749">
            <w:r>
              <w:rPr>
                <w:webHidden/>
                <w:rStyle w:val="IndexLink"/>
              </w:rPr>
              <w:t>2</w:t>
            </w:r>
            <w:r>
              <w:rPr>
                <w:rStyle w:val="IndexLink"/>
                <w:rtl w:val="true"/>
              </w:rPr>
              <w:t xml:space="preserve">. </w:t>
            </w:r>
            <w:r>
              <w:rPr>
                <w:rStyle w:val="IndexLink"/>
                <w:rtl w:val="true"/>
              </w:rPr>
              <w:t xml:space="preserve">باب الحسين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1473996_3650668749">
            <w:r>
              <w:rPr>
                <w:webHidden/>
                <w:rStyle w:val="IndexLink"/>
              </w:rPr>
              <w:t>3</w:t>
            </w:r>
            <w:r>
              <w:rPr>
                <w:rStyle w:val="IndexLink"/>
                <w:rtl w:val="true"/>
              </w:rPr>
              <w:t xml:space="preserve">. </w:t>
            </w:r>
            <w:r>
              <w:rPr>
                <w:rStyle w:val="IndexLink"/>
                <w:rtl w:val="true"/>
              </w:rPr>
              <w:t xml:space="preserve">باب صاحب الزمان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1473998_3650668749">
            <w:r>
              <w:rPr>
                <w:webHidden/>
                <w:rStyle w:val="IndexLink"/>
              </w:rPr>
              <w:t>4</w:t>
            </w:r>
            <w:r>
              <w:rPr>
                <w:rStyle w:val="IndexLink"/>
                <w:rtl w:val="true"/>
              </w:rPr>
              <w:t xml:space="preserve">. </w:t>
            </w:r>
            <w:r>
              <w:rPr>
                <w:rStyle w:val="IndexLink"/>
                <w:rtl w:val="true"/>
              </w:rPr>
              <w:t xml:space="preserve">باب موسى بن جعفر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474000_3650668749">
            <w:r>
              <w:rPr>
                <w:webHidden/>
                <w:rStyle w:val="IndexLink"/>
              </w:rPr>
              <w:t>5</w:t>
            </w:r>
            <w:r>
              <w:rPr>
                <w:rStyle w:val="IndexLink"/>
                <w:rtl w:val="true"/>
              </w:rPr>
              <w:t xml:space="preserve">. </w:t>
            </w:r>
            <w:r>
              <w:rPr>
                <w:rStyle w:val="IndexLink"/>
                <w:rtl w:val="true"/>
              </w:rPr>
              <w:t xml:space="preserve">باب امير المومنين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474002_3650668749">
            <w:r>
              <w:rPr>
                <w:webHidden/>
                <w:rStyle w:val="IndexLink"/>
              </w:rPr>
              <w:t>6</w:t>
            </w:r>
            <w:r>
              <w:rPr>
                <w:rStyle w:val="IndexLink"/>
                <w:rtl w:val="true"/>
              </w:rPr>
              <w:t xml:space="preserve">. </w:t>
            </w:r>
            <w:r>
              <w:rPr>
                <w:rStyle w:val="IndexLink"/>
                <w:rtl w:val="true"/>
              </w:rPr>
              <w:t xml:space="preserve">باب على الهادى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474004_3650668749">
            <w:r>
              <w:rPr>
                <w:webHidden/>
                <w:rStyle w:val="IndexLink"/>
              </w:rPr>
              <w:t>7</w:t>
            </w:r>
            <w:r>
              <w:rPr>
                <w:rStyle w:val="IndexLink"/>
                <w:rtl w:val="true"/>
              </w:rPr>
              <w:t xml:space="preserve">. </w:t>
            </w:r>
            <w:r>
              <w:rPr>
                <w:rStyle w:val="IndexLink"/>
                <w:rtl w:val="true"/>
              </w:rPr>
              <w:t xml:space="preserve">باب الجواد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5"/>
            <w:tabs>
              <w:tab w:val="clear" w:pos="7892"/>
              <w:tab w:val="right" w:pos="9026" w:leader="dot"/>
            </w:tabs>
            <w:rPr/>
          </w:pPr>
          <w:hyperlink w:anchor="__RefHeading___Toc1474006_3650668749">
            <w:r>
              <w:rPr>
                <w:webHidden/>
                <w:rStyle w:val="IndexLink"/>
              </w:rPr>
              <w:t>8</w:t>
            </w:r>
            <w:r>
              <w:rPr>
                <w:rStyle w:val="IndexLink"/>
                <w:rtl w:val="true"/>
              </w:rPr>
              <w:t xml:space="preserve">. </w:t>
            </w:r>
            <w:r>
              <w:rPr>
                <w:rStyle w:val="IndexLink"/>
                <w:rtl w:val="true"/>
              </w:rPr>
              <w:t xml:space="preserve">باب الرسول </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يا باب القبله</w:t>
            </w:r>
            <w:r>
              <w:rPr>
                <w:rStyle w:val="IndexLink"/>
                <w:rtl w:val="true"/>
              </w:rPr>
              <w:t>:</w:t>
              <w:tab/>
            </w:r>
            <w:r>
              <w:rPr>
                <w:rStyle w:val="IndexLink"/>
              </w:rPr>
              <w:t>212</w:t>
            </w:r>
          </w:hyperlink>
        </w:p>
        <w:p>
          <w:pPr>
            <w:pStyle w:val="Contents5"/>
            <w:tabs>
              <w:tab w:val="clear" w:pos="7892"/>
              <w:tab w:val="right" w:pos="9026" w:leader="dot"/>
            </w:tabs>
            <w:rPr/>
          </w:pPr>
          <w:hyperlink w:anchor="__RefHeading___Toc1474008_3650668749">
            <w:r>
              <w:rPr>
                <w:webHidden/>
                <w:rStyle w:val="IndexLink"/>
              </w:rPr>
              <w:t>9</w:t>
            </w:r>
            <w:r>
              <w:rPr>
                <w:rStyle w:val="IndexLink"/>
                <w:rtl w:val="true"/>
              </w:rPr>
              <w:t xml:space="preserve">. </w:t>
            </w:r>
            <w:r>
              <w:rPr>
                <w:rStyle w:val="IndexLink"/>
                <w:rtl w:val="true"/>
              </w:rPr>
              <w:t xml:space="preserve">باب العلقمی یا باب الرضا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5"/>
            <w:tabs>
              <w:tab w:val="clear" w:pos="7892"/>
              <w:tab w:val="right" w:pos="9026" w:leader="dot"/>
            </w:tabs>
            <w:rPr/>
          </w:pPr>
          <w:hyperlink w:anchor="__RefHeading___Toc1474010_3650668749">
            <w:r>
              <w:rPr>
                <w:webHidden/>
                <w:rStyle w:val="IndexLink"/>
              </w:rPr>
              <w:t>10</w:t>
            </w:r>
            <w:r>
              <w:rPr>
                <w:rStyle w:val="IndexLink"/>
                <w:rtl w:val="true"/>
              </w:rPr>
              <w:t xml:space="preserve">. </w:t>
            </w:r>
            <w:r>
              <w:rPr>
                <w:rStyle w:val="IndexLink"/>
                <w:rtl w:val="true"/>
              </w:rPr>
              <w:t>باب الفرات</w:t>
            </w:r>
            <w:r>
              <w:rPr>
                <w:rStyle w:val="IndexLink"/>
                <w:rtl w:val="true"/>
              </w:rPr>
              <w:t>:</w:t>
              <w:tab/>
            </w:r>
            <w:r>
              <w:rPr>
                <w:rStyle w:val="IndexLink"/>
              </w:rPr>
              <w:t>213</w:t>
            </w:r>
          </w:hyperlink>
        </w:p>
        <w:p>
          <w:pPr>
            <w:pStyle w:val="Contents3"/>
            <w:tabs>
              <w:tab w:val="clear" w:pos="8459"/>
              <w:tab w:val="right" w:pos="9026" w:leader="dot"/>
            </w:tabs>
            <w:rPr/>
          </w:pPr>
          <w:hyperlink w:anchor="__RefHeading___Toc1474012_3650668749">
            <w:r>
              <w:rPr>
                <w:webHidden/>
                <w:rStyle w:val="IndexLink"/>
                <w:rtl w:val="true"/>
              </w:rPr>
              <w:t>سقا خانه ها</w:t>
            </w:r>
            <w:r>
              <w:rPr>
                <w:rStyle w:val="IndexLink"/>
                <w:rtl w:val="true"/>
              </w:rPr>
              <w:t>:</w:t>
              <w:tab/>
            </w:r>
            <w:r>
              <w:rPr>
                <w:rStyle w:val="IndexLink"/>
              </w:rPr>
              <w:t>213</w:t>
            </w:r>
          </w:hyperlink>
        </w:p>
        <w:p>
          <w:pPr>
            <w:pStyle w:val="Contents3"/>
            <w:tabs>
              <w:tab w:val="clear" w:pos="8459"/>
              <w:tab w:val="right" w:pos="9026" w:leader="dot"/>
            </w:tabs>
            <w:rPr/>
          </w:pPr>
          <w:hyperlink w:anchor="__RefHeading___Toc1474014_3650668749">
            <w:r>
              <w:rPr>
                <w:webHidden/>
                <w:rStyle w:val="IndexLink"/>
                <w:rtl w:val="true"/>
              </w:rPr>
              <w:t>گنبد مطهر</w:t>
            </w:r>
            <w:r>
              <w:rPr>
                <w:rStyle w:val="IndexLink"/>
                <w:rtl w:val="true"/>
              </w:rPr>
              <w:t>:</w:t>
              <w:tab/>
            </w:r>
            <w:r>
              <w:rPr>
                <w:rStyle w:val="IndexLink"/>
              </w:rPr>
              <w:t>213</w:t>
            </w:r>
          </w:hyperlink>
        </w:p>
        <w:p>
          <w:pPr>
            <w:pStyle w:val="Contents3"/>
            <w:tabs>
              <w:tab w:val="clear" w:pos="8459"/>
              <w:tab w:val="right" w:pos="9026" w:leader="dot"/>
            </w:tabs>
            <w:rPr/>
          </w:pPr>
          <w:hyperlink w:anchor="__RefHeading___Toc1474016_3650668749">
            <w:r>
              <w:rPr>
                <w:webHidden/>
                <w:rStyle w:val="IndexLink"/>
                <w:rtl w:val="true"/>
              </w:rPr>
              <w:t>گلدسته ها</w:t>
            </w:r>
            <w:r>
              <w:rPr>
                <w:rStyle w:val="IndexLink"/>
                <w:rtl w:val="true"/>
              </w:rPr>
              <w:t>:</w:t>
              <w:tab/>
            </w:r>
            <w:r>
              <w:rPr>
                <w:rStyle w:val="IndexLink"/>
              </w:rPr>
              <w:t>214</w:t>
            </w:r>
          </w:hyperlink>
        </w:p>
        <w:p>
          <w:pPr>
            <w:pStyle w:val="Contents3"/>
            <w:tabs>
              <w:tab w:val="clear" w:pos="8459"/>
              <w:tab w:val="right" w:pos="9026" w:leader="dot"/>
            </w:tabs>
            <w:rPr/>
          </w:pPr>
          <w:hyperlink w:anchor="__RefHeading___Toc1474018_3650668749">
            <w:r>
              <w:rPr>
                <w:webHidden/>
                <w:rStyle w:val="IndexLink"/>
                <w:rtl w:val="true"/>
              </w:rPr>
              <w:t>ج</w:t>
            </w:r>
            <w:r>
              <w:rPr>
                <w:rStyle w:val="IndexLink"/>
                <w:rtl w:val="true"/>
              </w:rPr>
              <w:t xml:space="preserve">. </w:t>
            </w:r>
            <w:r>
              <w:rPr>
                <w:rStyle w:val="IndexLink"/>
                <w:rtl w:val="true"/>
              </w:rPr>
              <w:t>موزه وگنجينه حرم مطهر</w:t>
            </w:r>
            <w:r>
              <w:rPr>
                <w:rStyle w:val="IndexLink"/>
                <w:rtl w:val="true"/>
              </w:rPr>
              <w:t>:</w:t>
              <w:tab/>
            </w:r>
            <w:r>
              <w:rPr>
                <w:rStyle w:val="IndexLink"/>
              </w:rPr>
              <w:t>215</w:t>
            </w:r>
          </w:hyperlink>
        </w:p>
        <w:p>
          <w:pPr>
            <w:pStyle w:val="Contents3"/>
            <w:tabs>
              <w:tab w:val="clear" w:pos="8459"/>
              <w:tab w:val="right" w:pos="9026" w:leader="dot"/>
            </w:tabs>
            <w:rPr/>
          </w:pPr>
          <w:hyperlink w:anchor="__RefHeading___Toc1474020_3650668749">
            <w:r>
              <w:rPr>
                <w:webHidden/>
                <w:rStyle w:val="IndexLink"/>
                <w:rtl w:val="true"/>
              </w:rPr>
              <w:t>د كتابخانه حرم مطهر</w:t>
            </w:r>
            <w:r>
              <w:rPr>
                <w:rStyle w:val="IndexLink"/>
                <w:rtl w:val="true"/>
              </w:rPr>
              <w:t>:</w:t>
              <w:tab/>
            </w:r>
            <w:r>
              <w:rPr>
                <w:rStyle w:val="IndexLink"/>
              </w:rPr>
              <w:t>216</w:t>
            </w:r>
          </w:hyperlink>
        </w:p>
        <w:p>
          <w:pPr>
            <w:pStyle w:val="Contents3"/>
            <w:tabs>
              <w:tab w:val="clear" w:pos="8459"/>
              <w:tab w:val="right" w:pos="9026" w:leader="dot"/>
            </w:tabs>
            <w:rPr/>
          </w:pPr>
          <w:hyperlink w:anchor="__RefHeading___Toc1474022_3650668749">
            <w:r>
              <w:rPr>
                <w:webHidden/>
                <w:rStyle w:val="IndexLink"/>
                <w:rtl w:val="true"/>
              </w:rPr>
              <w:t xml:space="preserve">ه بزرگان مدفون در حرم مطهر ابوالفضل </w:t>
            </w:r>
            <w:r>
              <w:rPr>
                <w:rStyle w:val="IndexLink"/>
                <w:rtl w:val="true"/>
              </w:rPr>
              <w:t>(</w:t>
            </w:r>
            <w:r>
              <w:rPr>
                <w:rStyle w:val="IndexLink"/>
                <w:rtl w:val="true"/>
              </w:rPr>
              <w:t>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1474024_3650668749">
            <w:r>
              <w:rPr>
                <w:webHidden/>
                <w:rStyle w:val="IndexLink"/>
                <w:rtl w:val="true"/>
              </w:rPr>
              <w:t>ساير اماكن زيارتى در كربلا</w:t>
            </w:r>
            <w:r>
              <w:rPr>
                <w:rStyle w:val="IndexLink"/>
                <w:rtl w:val="true"/>
              </w:rPr>
              <w:tab/>
            </w:r>
            <w:r>
              <w:rPr>
                <w:rStyle w:val="IndexLink"/>
              </w:rPr>
              <w:t>217</w:t>
            </w:r>
          </w:hyperlink>
        </w:p>
        <w:p>
          <w:pPr>
            <w:pStyle w:val="Contents4"/>
            <w:tabs>
              <w:tab w:val="clear" w:pos="8176"/>
              <w:tab w:val="right" w:pos="9026" w:leader="dot"/>
            </w:tabs>
            <w:rPr/>
          </w:pPr>
          <w:hyperlink w:anchor="__RefHeading___Toc1474026_3650668749">
            <w:r>
              <w:rPr>
                <w:webHidden/>
                <w:rStyle w:val="IndexLink"/>
              </w:rPr>
              <w:t>1</w:t>
            </w:r>
            <w:r>
              <w:rPr>
                <w:rStyle w:val="IndexLink"/>
                <w:rtl w:val="true"/>
              </w:rPr>
              <w:t xml:space="preserve">. </w:t>
            </w:r>
            <w:r>
              <w:rPr>
                <w:rStyle w:val="IndexLink"/>
                <w:rtl w:val="true"/>
              </w:rPr>
              <w:t>مرقد سيد ابراهيم مجاب‌</w:t>
            </w:r>
            <w:r>
              <w:rPr>
                <w:rStyle w:val="IndexLink"/>
                <w:rtl w:val="true"/>
              </w:rPr>
              <w:tab/>
            </w:r>
            <w:r>
              <w:rPr>
                <w:rStyle w:val="IndexLink"/>
              </w:rPr>
              <w:t>217</w:t>
            </w:r>
          </w:hyperlink>
        </w:p>
        <w:p>
          <w:pPr>
            <w:pStyle w:val="Contents4"/>
            <w:tabs>
              <w:tab w:val="clear" w:pos="8176"/>
              <w:tab w:val="right" w:pos="9026" w:leader="dot"/>
            </w:tabs>
            <w:rPr/>
          </w:pPr>
          <w:hyperlink w:anchor="__RefHeading___Toc1474028_3650668749">
            <w:r>
              <w:rPr>
                <w:webHidden/>
                <w:rStyle w:val="IndexLink"/>
              </w:rPr>
              <w:t>2</w:t>
            </w:r>
            <w:r>
              <w:rPr>
                <w:rStyle w:val="IndexLink"/>
                <w:rtl w:val="true"/>
              </w:rPr>
              <w:t xml:space="preserve">. </w:t>
            </w:r>
            <w:r>
              <w:rPr>
                <w:rStyle w:val="IndexLink"/>
                <w:rtl w:val="true"/>
              </w:rPr>
              <w:t>مرقد حبيب بن مظاهر اسدى‌</w:t>
            </w:r>
            <w:r>
              <w:rPr>
                <w:rStyle w:val="IndexLink"/>
                <w:rtl w:val="true"/>
              </w:rPr>
              <w:tab/>
            </w:r>
            <w:r>
              <w:rPr>
                <w:rStyle w:val="IndexLink"/>
              </w:rPr>
              <w:t>217</w:t>
            </w:r>
          </w:hyperlink>
        </w:p>
        <w:p>
          <w:pPr>
            <w:pStyle w:val="Contents4"/>
            <w:tabs>
              <w:tab w:val="clear" w:pos="8176"/>
              <w:tab w:val="right" w:pos="9026" w:leader="dot"/>
            </w:tabs>
            <w:rPr/>
          </w:pPr>
          <w:hyperlink w:anchor="__RefHeading___Toc1474030_3650668749">
            <w:r>
              <w:rPr>
                <w:webHidden/>
                <w:rStyle w:val="IndexLink"/>
              </w:rPr>
              <w:t>3</w:t>
            </w:r>
            <w:r>
              <w:rPr>
                <w:rStyle w:val="IndexLink"/>
                <w:rtl w:val="true"/>
              </w:rPr>
              <w:t xml:space="preserve">. </w:t>
            </w:r>
            <w:r>
              <w:rPr>
                <w:rStyle w:val="IndexLink"/>
                <w:rtl w:val="true"/>
              </w:rPr>
              <w:t>گودال قتلگاه</w:t>
            </w:r>
            <w:r>
              <w:rPr>
                <w:rStyle w:val="IndexLink"/>
                <w:rtl w:val="true"/>
              </w:rPr>
              <w:tab/>
            </w:r>
            <w:r>
              <w:rPr>
                <w:rStyle w:val="IndexLink"/>
              </w:rPr>
              <w:t>218</w:t>
            </w:r>
          </w:hyperlink>
        </w:p>
        <w:p>
          <w:pPr>
            <w:pStyle w:val="Contents4"/>
            <w:tabs>
              <w:tab w:val="clear" w:pos="8176"/>
              <w:tab w:val="right" w:pos="9026" w:leader="dot"/>
            </w:tabs>
            <w:rPr/>
          </w:pPr>
          <w:hyperlink w:anchor="__RefHeading___Toc1474032_3650668749">
            <w:r>
              <w:rPr>
                <w:webHidden/>
                <w:rStyle w:val="IndexLink"/>
              </w:rPr>
              <w:t>4</w:t>
            </w:r>
            <w:r>
              <w:rPr>
                <w:rStyle w:val="IndexLink"/>
                <w:rtl w:val="true"/>
              </w:rPr>
              <w:t xml:space="preserve">. </w:t>
            </w:r>
            <w:r>
              <w:rPr>
                <w:rStyle w:val="IndexLink"/>
                <w:rtl w:val="true"/>
              </w:rPr>
              <w:t>مرقد حر بن يزيد رياحى‌</w:t>
            </w:r>
            <w:r>
              <w:rPr>
                <w:rStyle w:val="IndexLink"/>
                <w:rtl w:val="true"/>
              </w:rPr>
              <w:tab/>
            </w:r>
            <w:r>
              <w:rPr>
                <w:rStyle w:val="IndexLink"/>
              </w:rPr>
              <w:t>218</w:t>
            </w:r>
          </w:hyperlink>
        </w:p>
        <w:p>
          <w:pPr>
            <w:pStyle w:val="Contents4"/>
            <w:tabs>
              <w:tab w:val="clear" w:pos="8176"/>
              <w:tab w:val="right" w:pos="9026" w:leader="dot"/>
            </w:tabs>
            <w:rPr/>
          </w:pPr>
          <w:hyperlink w:anchor="__RefHeading___Toc1474034_3650668749">
            <w:r>
              <w:rPr>
                <w:webHidden/>
                <w:rStyle w:val="IndexLink"/>
              </w:rPr>
              <w:t>5</w:t>
            </w:r>
            <w:r>
              <w:rPr>
                <w:rStyle w:val="IndexLink"/>
                <w:rtl w:val="true"/>
              </w:rPr>
              <w:t xml:space="preserve">. </w:t>
            </w:r>
            <w:r>
              <w:rPr>
                <w:rStyle w:val="IndexLink"/>
                <w:rtl w:val="true"/>
              </w:rPr>
              <w:t>مرقد عون بن عبدالله‌</w:t>
            </w:r>
            <w:r>
              <w:rPr>
                <w:rStyle w:val="IndexLink"/>
                <w:rtl w:val="true"/>
              </w:rPr>
              <w:tab/>
            </w:r>
            <w:r>
              <w:rPr>
                <w:rStyle w:val="IndexLink"/>
              </w:rPr>
              <w:t>219</w:t>
            </w:r>
          </w:hyperlink>
        </w:p>
        <w:p>
          <w:pPr>
            <w:pStyle w:val="Contents4"/>
            <w:tabs>
              <w:tab w:val="clear" w:pos="8176"/>
              <w:tab w:val="right" w:pos="9026" w:leader="dot"/>
            </w:tabs>
            <w:rPr/>
          </w:pPr>
          <w:hyperlink w:anchor="__RefHeading___Toc1474036_3650668749">
            <w:r>
              <w:rPr>
                <w:webHidden/>
                <w:rStyle w:val="IndexLink"/>
              </w:rPr>
              <w:t>6</w:t>
            </w:r>
            <w:r>
              <w:rPr>
                <w:rStyle w:val="IndexLink"/>
                <w:rtl w:val="true"/>
              </w:rPr>
              <w:t xml:space="preserve">. </w:t>
            </w:r>
            <w:r>
              <w:rPr>
                <w:rStyle w:val="IndexLink"/>
                <w:rtl w:val="true"/>
              </w:rPr>
              <w:t>خيمه‌گاه حسينى‌</w:t>
            </w:r>
            <w:r>
              <w:rPr>
                <w:rStyle w:val="IndexLink"/>
                <w:rtl w:val="true"/>
              </w:rPr>
              <w:tab/>
            </w:r>
            <w:r>
              <w:rPr>
                <w:rStyle w:val="IndexLink"/>
              </w:rPr>
              <w:t>219</w:t>
            </w:r>
          </w:hyperlink>
        </w:p>
        <w:p>
          <w:pPr>
            <w:pStyle w:val="Contents4"/>
            <w:tabs>
              <w:tab w:val="clear" w:pos="8176"/>
              <w:tab w:val="right" w:pos="9026" w:leader="dot"/>
            </w:tabs>
            <w:rPr/>
          </w:pPr>
          <w:hyperlink w:anchor="__RefHeading___Toc1474038_3650668749">
            <w:r>
              <w:rPr>
                <w:webHidden/>
                <w:rStyle w:val="IndexLink"/>
              </w:rPr>
              <w:t>7</w:t>
            </w:r>
            <w:r>
              <w:rPr>
                <w:rStyle w:val="IndexLink"/>
                <w:rtl w:val="true"/>
              </w:rPr>
              <w:t xml:space="preserve">. </w:t>
            </w:r>
            <w:r>
              <w:rPr>
                <w:rStyle w:val="IndexLink"/>
                <w:rtl w:val="true"/>
              </w:rPr>
              <w:t>تل زينبيه‌</w:t>
            </w:r>
            <w:r>
              <w:rPr>
                <w:rStyle w:val="IndexLink"/>
                <w:rtl w:val="true"/>
              </w:rPr>
              <w:tab/>
            </w:r>
            <w:r>
              <w:rPr>
                <w:rStyle w:val="IndexLink"/>
              </w:rPr>
              <w:t>221</w:t>
            </w:r>
          </w:hyperlink>
        </w:p>
        <w:p>
          <w:pPr>
            <w:pStyle w:val="Contents4"/>
            <w:tabs>
              <w:tab w:val="clear" w:pos="8176"/>
              <w:tab w:val="right" w:pos="9026" w:leader="dot"/>
            </w:tabs>
            <w:rPr/>
          </w:pPr>
          <w:hyperlink w:anchor="__RefHeading___Toc1474040_3650668749">
            <w:r>
              <w:rPr>
                <w:webHidden/>
                <w:rStyle w:val="IndexLink"/>
              </w:rPr>
              <w:t>8</w:t>
            </w:r>
            <w:r>
              <w:rPr>
                <w:rStyle w:val="IndexLink"/>
                <w:rtl w:val="true"/>
              </w:rPr>
              <w:t xml:space="preserve">. </w:t>
            </w:r>
            <w:r>
              <w:rPr>
                <w:rStyle w:val="IndexLink"/>
                <w:rtl w:val="true"/>
              </w:rPr>
              <w:t xml:space="preserve">مقام كف دست راست وكف دست چپ ابوالفضل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1474042_3650668749">
            <w:r>
              <w:rPr>
                <w:webHidden/>
                <w:rStyle w:val="IndexLink"/>
              </w:rPr>
              <w:t>9</w:t>
            </w:r>
            <w:r>
              <w:rPr>
                <w:rStyle w:val="IndexLink"/>
                <w:rtl w:val="true"/>
              </w:rPr>
              <w:t xml:space="preserve">. </w:t>
            </w:r>
            <w:r>
              <w:rPr>
                <w:rStyle w:val="IndexLink"/>
                <w:rtl w:val="true"/>
              </w:rPr>
              <w:t xml:space="preserve">مقام امام الزمان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1474044_3650668749">
            <w:r>
              <w:rPr>
                <w:webHidden/>
                <w:rStyle w:val="IndexLink"/>
              </w:rPr>
              <w:t>10</w:t>
            </w:r>
            <w:r>
              <w:rPr>
                <w:rStyle w:val="IndexLink"/>
                <w:rtl w:val="true"/>
              </w:rPr>
              <w:t xml:space="preserve">. </w:t>
            </w:r>
            <w:r>
              <w:rPr>
                <w:rStyle w:val="IndexLink"/>
                <w:rtl w:val="true"/>
              </w:rPr>
              <w:t>مقام أم البنين‌</w:t>
            </w:r>
            <w:r>
              <w:rPr>
                <w:rStyle w:val="IndexLink"/>
                <w:rtl w:val="true"/>
              </w:rPr>
              <w:tab/>
            </w:r>
            <w:r>
              <w:rPr>
                <w:rStyle w:val="IndexLink"/>
              </w:rPr>
              <w:t>222</w:t>
            </w:r>
          </w:hyperlink>
        </w:p>
        <w:p>
          <w:pPr>
            <w:pStyle w:val="Contents4"/>
            <w:tabs>
              <w:tab w:val="clear" w:pos="8176"/>
              <w:tab w:val="right" w:pos="9026" w:leader="dot"/>
            </w:tabs>
            <w:rPr/>
          </w:pPr>
          <w:hyperlink w:anchor="__RefHeading___Toc1474046_3650668749">
            <w:r>
              <w:rPr>
                <w:webHidden/>
                <w:rStyle w:val="IndexLink"/>
              </w:rPr>
              <w:t>11</w:t>
            </w:r>
            <w:r>
              <w:rPr>
                <w:rStyle w:val="IndexLink"/>
                <w:rtl w:val="true"/>
              </w:rPr>
              <w:t xml:space="preserve">. </w:t>
            </w:r>
            <w:r>
              <w:rPr>
                <w:rStyle w:val="IndexLink"/>
                <w:rtl w:val="true"/>
              </w:rPr>
              <w:t>مرقد أخرس ابن الكاظم‌</w:t>
            </w:r>
            <w:r>
              <w:rPr>
                <w:rStyle w:val="IndexLink"/>
                <w:rtl w:val="true"/>
              </w:rPr>
              <w:tab/>
            </w:r>
            <w:r>
              <w:rPr>
                <w:rStyle w:val="IndexLink"/>
              </w:rPr>
              <w:t>224</w:t>
            </w:r>
          </w:hyperlink>
        </w:p>
        <w:p>
          <w:pPr>
            <w:pStyle w:val="Contents4"/>
            <w:tabs>
              <w:tab w:val="clear" w:pos="8176"/>
              <w:tab w:val="right" w:pos="9026" w:leader="dot"/>
            </w:tabs>
            <w:rPr/>
          </w:pPr>
          <w:hyperlink w:anchor="__RefHeading___Toc1474048_3650668749">
            <w:r>
              <w:rPr>
                <w:webHidden/>
                <w:rStyle w:val="IndexLink"/>
              </w:rPr>
              <w:t>12</w:t>
            </w:r>
            <w:r>
              <w:rPr>
                <w:rStyle w:val="IndexLink"/>
                <w:rtl w:val="true"/>
              </w:rPr>
              <w:t xml:space="preserve">. </w:t>
            </w:r>
            <w:r>
              <w:rPr>
                <w:rStyle w:val="IndexLink"/>
                <w:rtl w:val="true"/>
              </w:rPr>
              <w:t>مرقد ابن حمزه‌</w:t>
            </w:r>
            <w:r>
              <w:rPr>
                <w:rStyle w:val="IndexLink"/>
                <w:rtl w:val="true"/>
              </w:rPr>
              <w:tab/>
            </w:r>
            <w:r>
              <w:rPr>
                <w:rStyle w:val="IndexLink"/>
              </w:rPr>
              <w:t>224</w:t>
            </w:r>
          </w:hyperlink>
        </w:p>
        <w:p>
          <w:pPr>
            <w:pStyle w:val="Contents4"/>
            <w:tabs>
              <w:tab w:val="clear" w:pos="8176"/>
              <w:tab w:val="right" w:pos="9026" w:leader="dot"/>
            </w:tabs>
            <w:rPr/>
          </w:pPr>
          <w:hyperlink w:anchor="__RefHeading___Toc1474050_3650668749">
            <w:r>
              <w:rPr>
                <w:webHidden/>
                <w:rStyle w:val="IndexLink"/>
              </w:rPr>
              <w:t>13</w:t>
            </w:r>
            <w:r>
              <w:rPr>
                <w:rStyle w:val="IndexLink"/>
                <w:rtl w:val="true"/>
              </w:rPr>
              <w:t xml:space="preserve">. </w:t>
            </w:r>
            <w:r>
              <w:rPr>
                <w:rStyle w:val="IndexLink"/>
                <w:rtl w:val="true"/>
              </w:rPr>
              <w:t>مرقد احمد بن هاشم‌</w:t>
            </w:r>
            <w:r>
              <w:rPr>
                <w:rStyle w:val="IndexLink"/>
                <w:rtl w:val="true"/>
              </w:rPr>
              <w:tab/>
            </w:r>
            <w:r>
              <w:rPr>
                <w:rStyle w:val="IndexLink"/>
              </w:rPr>
              <w:t>224</w:t>
            </w:r>
          </w:hyperlink>
        </w:p>
        <w:p>
          <w:pPr>
            <w:pStyle w:val="Contents4"/>
            <w:tabs>
              <w:tab w:val="clear" w:pos="8176"/>
              <w:tab w:val="right" w:pos="9026" w:leader="dot"/>
            </w:tabs>
            <w:rPr/>
          </w:pPr>
          <w:hyperlink w:anchor="__RefHeading___Toc1474052_3650668749">
            <w:r>
              <w:rPr>
                <w:webHidden/>
                <w:rStyle w:val="IndexLink"/>
              </w:rPr>
              <w:t>14</w:t>
            </w:r>
            <w:r>
              <w:rPr>
                <w:rStyle w:val="IndexLink"/>
                <w:rtl w:val="true"/>
              </w:rPr>
              <w:t xml:space="preserve">. </w:t>
            </w:r>
            <w:r>
              <w:rPr>
                <w:rStyle w:val="IndexLink"/>
                <w:rtl w:val="true"/>
              </w:rPr>
              <w:t>شير فضه</w:t>
            </w:r>
            <w:r>
              <w:rPr>
                <w:rStyle w:val="IndexLink"/>
                <w:rtl w:val="true"/>
              </w:rPr>
              <w:tab/>
            </w:r>
            <w:r>
              <w:rPr>
                <w:rStyle w:val="IndexLink"/>
              </w:rPr>
              <w:t>224</w:t>
            </w:r>
          </w:hyperlink>
        </w:p>
        <w:p>
          <w:pPr>
            <w:pStyle w:val="Contents3"/>
            <w:tabs>
              <w:tab w:val="clear" w:pos="8459"/>
              <w:tab w:val="right" w:pos="9026" w:leader="dot"/>
            </w:tabs>
            <w:rPr/>
          </w:pPr>
          <w:hyperlink w:anchor="__RefHeading___Toc1474054_3650668749">
            <w:r>
              <w:rPr>
                <w:webHidden/>
                <w:rStyle w:val="IndexLink"/>
                <w:rtl w:val="true"/>
              </w:rPr>
              <w:t>خلاصه درس فصل چهارم</w:t>
            </w:r>
            <w:r>
              <w:rPr>
                <w:rStyle w:val="IndexLink"/>
                <w:rtl w:val="true"/>
              </w:rPr>
              <w:t>:</w:t>
              <w:tab/>
            </w:r>
            <w:r>
              <w:rPr>
                <w:rStyle w:val="IndexLink"/>
              </w:rPr>
              <w:t>225</w:t>
            </w:r>
          </w:hyperlink>
        </w:p>
        <w:p>
          <w:pPr>
            <w:pStyle w:val="Contents2"/>
            <w:tabs>
              <w:tab w:val="clear" w:pos="8743"/>
              <w:tab w:val="right" w:pos="9026" w:leader="dot"/>
            </w:tabs>
            <w:rPr/>
          </w:pPr>
          <w:hyperlink w:anchor="__RefHeading___Toc1474056_3650668749">
            <w:r>
              <w:rPr>
                <w:webHidden/>
                <w:rStyle w:val="IndexLink"/>
                <w:rtl w:val="true"/>
              </w:rPr>
              <w:t>فصل پنجم شهر مقدس كاظمين‌</w:t>
            </w:r>
            <w:r>
              <w:rPr>
                <w:rStyle w:val="IndexLink"/>
                <w:rtl w:val="true"/>
              </w:rPr>
              <w:tab/>
            </w:r>
            <w:r>
              <w:rPr>
                <w:rStyle w:val="IndexLink"/>
              </w:rPr>
              <w:t>232</w:t>
            </w:r>
          </w:hyperlink>
        </w:p>
        <w:p>
          <w:pPr>
            <w:pStyle w:val="Contents3"/>
            <w:tabs>
              <w:tab w:val="clear" w:pos="8459"/>
              <w:tab w:val="right" w:pos="9026" w:leader="dot"/>
            </w:tabs>
            <w:rPr/>
          </w:pPr>
          <w:hyperlink w:anchor="__RefHeading___Toc1474058_365066874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474060_3650668749">
            <w:r>
              <w:rPr>
                <w:webHidden/>
                <w:rStyle w:val="IndexLink"/>
                <w:rtl w:val="true"/>
              </w:rPr>
              <w:t>مقدمه</w:t>
            </w:r>
            <w:r>
              <w:rPr>
                <w:rStyle w:val="IndexLink"/>
                <w:rtl w:val="true"/>
              </w:rPr>
              <w:tab/>
            </w:r>
            <w:r>
              <w:rPr>
                <w:rStyle w:val="IndexLink"/>
              </w:rPr>
              <w:t>234</w:t>
            </w:r>
          </w:hyperlink>
        </w:p>
        <w:p>
          <w:pPr>
            <w:pStyle w:val="Contents3"/>
            <w:tabs>
              <w:tab w:val="clear" w:pos="8459"/>
              <w:tab w:val="right" w:pos="9026" w:leader="dot"/>
            </w:tabs>
            <w:rPr/>
          </w:pPr>
          <w:hyperlink w:anchor="__RefHeading___Toc1474062_3650668749">
            <w:r>
              <w:rPr>
                <w:webHidden/>
                <w:rStyle w:val="IndexLink"/>
                <w:rtl w:val="true"/>
              </w:rPr>
              <w:t>هدف</w:t>
            </w:r>
            <w:r>
              <w:rPr>
                <w:rStyle w:val="IndexLink"/>
                <w:rtl w:val="true"/>
              </w:rPr>
              <w:tab/>
            </w:r>
            <w:r>
              <w:rPr>
                <w:rStyle w:val="IndexLink"/>
              </w:rPr>
              <w:t>234</w:t>
            </w:r>
          </w:hyperlink>
        </w:p>
        <w:p>
          <w:pPr>
            <w:pStyle w:val="Contents3"/>
            <w:tabs>
              <w:tab w:val="clear" w:pos="8459"/>
              <w:tab w:val="right" w:pos="9026" w:leader="dot"/>
            </w:tabs>
            <w:rPr/>
          </w:pPr>
          <w:hyperlink w:anchor="__RefHeading___Toc1474064_3650668749">
            <w:r>
              <w:rPr>
                <w:webHidden/>
                <w:rStyle w:val="IndexLink"/>
                <w:rtl w:val="true"/>
              </w:rPr>
              <w:t>مدل های رفتاری</w:t>
            </w:r>
            <w:r>
              <w:rPr>
                <w:rStyle w:val="IndexLink"/>
                <w:rtl w:val="true"/>
              </w:rPr>
              <w:tab/>
            </w:r>
            <w:r>
              <w:rPr>
                <w:rStyle w:val="IndexLink"/>
              </w:rPr>
              <w:t>234</w:t>
            </w:r>
          </w:hyperlink>
        </w:p>
        <w:p>
          <w:pPr>
            <w:pStyle w:val="Contents3"/>
            <w:tabs>
              <w:tab w:val="clear" w:pos="8459"/>
              <w:tab w:val="right" w:pos="9026" w:leader="dot"/>
            </w:tabs>
            <w:rPr/>
          </w:pPr>
          <w:hyperlink w:anchor="__RefHeading___Toc1474066_3650668749">
            <w:r>
              <w:rPr>
                <w:webHidden/>
                <w:rStyle w:val="IndexLink"/>
                <w:rtl w:val="true"/>
              </w:rPr>
              <w:t>شهر مقدس كاظمين</w:t>
            </w:r>
            <w:r>
              <w:rPr>
                <w:rStyle w:val="IndexLink"/>
                <w:rtl w:val="true"/>
              </w:rPr>
              <w:tab/>
            </w:r>
            <w:r>
              <w:rPr>
                <w:rStyle w:val="IndexLink"/>
              </w:rPr>
              <w:t>235</w:t>
            </w:r>
          </w:hyperlink>
        </w:p>
        <w:p>
          <w:pPr>
            <w:pStyle w:val="Contents3"/>
            <w:tabs>
              <w:tab w:val="clear" w:pos="8459"/>
              <w:tab w:val="right" w:pos="9026" w:leader="dot"/>
            </w:tabs>
            <w:rPr/>
          </w:pPr>
          <w:hyperlink w:anchor="__RefHeading___Toc1474068_3650668749">
            <w:r>
              <w:rPr>
                <w:webHidden/>
                <w:rStyle w:val="IndexLink"/>
                <w:rtl w:val="true"/>
              </w:rPr>
              <w:t>اماكن زيارتى در شهركاظمين‌</w:t>
            </w:r>
            <w:r>
              <w:rPr>
                <w:rStyle w:val="IndexLink"/>
                <w:rtl w:val="true"/>
              </w:rPr>
              <w:tab/>
            </w:r>
            <w:r>
              <w:rPr>
                <w:rStyle w:val="IndexLink"/>
              </w:rPr>
              <w:t>240</w:t>
            </w:r>
          </w:hyperlink>
        </w:p>
        <w:p>
          <w:pPr>
            <w:pStyle w:val="Contents4"/>
            <w:tabs>
              <w:tab w:val="clear" w:pos="8176"/>
              <w:tab w:val="right" w:pos="9026" w:leader="dot"/>
            </w:tabs>
            <w:rPr/>
          </w:pPr>
          <w:hyperlink w:anchor="__RefHeading___Toc1474070_365066874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474072_3650668749">
            <w:r>
              <w:rPr>
                <w:webHidden/>
                <w:rStyle w:val="IndexLink"/>
              </w:rPr>
              <w:t>1</w:t>
            </w:r>
            <w:r>
              <w:rPr>
                <w:rStyle w:val="IndexLink"/>
                <w:rtl w:val="true"/>
              </w:rPr>
              <w:t xml:space="preserve"> </w:t>
            </w:r>
            <w:r>
              <w:rPr>
                <w:rStyle w:val="IndexLink"/>
                <w:rtl w:val="true"/>
              </w:rPr>
              <w:t>مرقد مطهركاظمين</w:t>
            </w:r>
            <w:r>
              <w:rPr>
                <w:rStyle w:val="IndexLink"/>
                <w:rtl w:val="true"/>
              </w:rPr>
              <w:t>:</w:t>
              <w:tab/>
            </w:r>
            <w:r>
              <w:rPr>
                <w:rStyle w:val="IndexLink"/>
              </w:rPr>
              <w:t>240</w:t>
            </w:r>
          </w:hyperlink>
        </w:p>
        <w:p>
          <w:pPr>
            <w:pStyle w:val="Contents5"/>
            <w:tabs>
              <w:tab w:val="clear" w:pos="7892"/>
              <w:tab w:val="right" w:pos="9026" w:leader="dot"/>
            </w:tabs>
            <w:rPr/>
          </w:pPr>
          <w:hyperlink w:anchor="__RefHeading___Toc1474074_3650668749">
            <w:r>
              <w:rPr>
                <w:webHidden/>
                <w:rStyle w:val="IndexLink"/>
                <w:rtl w:val="true"/>
              </w:rPr>
              <w:t>الف تاريخچه حرم مطهركاظمين</w:t>
            </w:r>
            <w:r>
              <w:rPr>
                <w:rStyle w:val="IndexLink"/>
                <w:rtl w:val="true"/>
              </w:rPr>
              <w:t>:</w:t>
              <w:tab/>
            </w:r>
            <w:r>
              <w:rPr>
                <w:rStyle w:val="IndexLink"/>
              </w:rPr>
              <w:t>240</w:t>
            </w:r>
          </w:hyperlink>
        </w:p>
        <w:p>
          <w:pPr>
            <w:pStyle w:val="Contents5"/>
            <w:tabs>
              <w:tab w:val="clear" w:pos="7892"/>
              <w:tab w:val="right" w:pos="9026" w:leader="dot"/>
            </w:tabs>
            <w:rPr/>
          </w:pPr>
          <w:hyperlink w:anchor="__RefHeading___Toc1474076_3650668749">
            <w:r>
              <w:rPr>
                <w:webHidden/>
                <w:rStyle w:val="IndexLink"/>
                <w:rtl w:val="true"/>
              </w:rPr>
              <w:t>ب</w:t>
            </w:r>
            <w:r>
              <w:rPr>
                <w:rStyle w:val="IndexLink"/>
                <w:rtl w:val="true"/>
              </w:rPr>
              <w:t xml:space="preserve">. </w:t>
            </w:r>
            <w:r>
              <w:rPr>
                <w:rStyle w:val="IndexLink"/>
                <w:rtl w:val="true"/>
              </w:rPr>
              <w:t>بزرگان مدفون در حرم مطهركاظمين</w:t>
            </w:r>
            <w:r>
              <w:rPr>
                <w:rStyle w:val="IndexLink"/>
                <w:rtl w:val="true"/>
              </w:rPr>
              <w:t>:</w:t>
              <w:tab/>
            </w:r>
            <w:r>
              <w:rPr>
                <w:rStyle w:val="IndexLink"/>
              </w:rPr>
              <w:t>246</w:t>
            </w:r>
          </w:hyperlink>
        </w:p>
        <w:p>
          <w:pPr>
            <w:pStyle w:val="Contents4"/>
            <w:tabs>
              <w:tab w:val="clear" w:pos="8176"/>
              <w:tab w:val="right" w:pos="9026" w:leader="dot"/>
            </w:tabs>
            <w:rPr/>
          </w:pPr>
          <w:hyperlink w:anchor="__RefHeading___Toc1474078_3650668749">
            <w:r>
              <w:rPr>
                <w:webHidden/>
                <w:rStyle w:val="IndexLink"/>
              </w:rPr>
              <w:t>2</w:t>
            </w:r>
            <w:r>
              <w:rPr>
                <w:rStyle w:val="IndexLink"/>
                <w:rtl w:val="true"/>
              </w:rPr>
              <w:t xml:space="preserve">. </w:t>
            </w:r>
            <w:r>
              <w:rPr>
                <w:rStyle w:val="IndexLink"/>
                <w:rtl w:val="true"/>
              </w:rPr>
              <w:t>مسجد براثا</w:t>
            </w:r>
            <w:r>
              <w:rPr>
                <w:rStyle w:val="IndexLink"/>
                <w:rtl w:val="true"/>
              </w:rPr>
              <w:t>:</w:t>
              <w:tab/>
            </w:r>
            <w:r>
              <w:rPr>
                <w:rStyle w:val="IndexLink"/>
              </w:rPr>
              <w:t>246</w:t>
            </w:r>
          </w:hyperlink>
        </w:p>
        <w:p>
          <w:pPr>
            <w:pStyle w:val="Contents4"/>
            <w:tabs>
              <w:tab w:val="clear" w:pos="8176"/>
              <w:tab w:val="right" w:pos="9026" w:leader="dot"/>
            </w:tabs>
            <w:rPr/>
          </w:pPr>
          <w:hyperlink w:anchor="__RefHeading___Toc1474080_3650668749">
            <w:r>
              <w:rPr>
                <w:webHidden/>
                <w:rStyle w:val="IndexLink"/>
              </w:rPr>
              <w:t>3</w:t>
            </w:r>
            <w:r>
              <w:rPr>
                <w:rStyle w:val="IndexLink"/>
                <w:rtl w:val="true"/>
              </w:rPr>
              <w:t xml:space="preserve"> </w:t>
            </w:r>
            <w:r>
              <w:rPr>
                <w:rStyle w:val="IndexLink"/>
                <w:rtl w:val="true"/>
              </w:rPr>
              <w:t>مسجد المنطقه</w:t>
            </w:r>
            <w:r>
              <w:rPr>
                <w:rStyle w:val="IndexLink"/>
                <w:rtl w:val="true"/>
              </w:rPr>
              <w:t>:</w:t>
              <w:tab/>
            </w:r>
            <w:r>
              <w:rPr>
                <w:rStyle w:val="IndexLink"/>
              </w:rPr>
              <w:t>248</w:t>
            </w:r>
          </w:hyperlink>
        </w:p>
        <w:p>
          <w:pPr>
            <w:pStyle w:val="Contents4"/>
            <w:tabs>
              <w:tab w:val="clear" w:pos="8176"/>
              <w:tab w:val="right" w:pos="9026" w:leader="dot"/>
            </w:tabs>
            <w:rPr/>
          </w:pPr>
          <w:hyperlink w:anchor="__RefHeading___Toc1474082_3650668749">
            <w:r>
              <w:rPr>
                <w:webHidden/>
                <w:rStyle w:val="IndexLink"/>
              </w:rPr>
              <w:t>4</w:t>
            </w:r>
            <w:r>
              <w:rPr>
                <w:rStyle w:val="IndexLink"/>
                <w:rtl w:val="true"/>
              </w:rPr>
              <w:t xml:space="preserve">. </w:t>
            </w:r>
            <w:r>
              <w:rPr>
                <w:rStyle w:val="IndexLink"/>
                <w:rtl w:val="true"/>
              </w:rPr>
              <w:t>آرامگاه شيخ مفيد</w:t>
            </w:r>
            <w:r>
              <w:rPr>
                <w:rStyle w:val="IndexLink"/>
                <w:rtl w:val="true"/>
              </w:rPr>
              <w:t>:</w:t>
              <w:tab/>
            </w:r>
            <w:r>
              <w:rPr>
                <w:rStyle w:val="IndexLink"/>
              </w:rPr>
              <w:t>249</w:t>
            </w:r>
          </w:hyperlink>
        </w:p>
        <w:p>
          <w:pPr>
            <w:pStyle w:val="Contents4"/>
            <w:tabs>
              <w:tab w:val="clear" w:pos="8176"/>
              <w:tab w:val="right" w:pos="9026" w:leader="dot"/>
            </w:tabs>
            <w:rPr/>
          </w:pPr>
          <w:hyperlink w:anchor="__RefHeading___Toc1474084_3650668749">
            <w:r>
              <w:rPr>
                <w:webHidden/>
                <w:rStyle w:val="IndexLink"/>
              </w:rPr>
              <w:t>5</w:t>
            </w:r>
            <w:r>
              <w:rPr>
                <w:rStyle w:val="IndexLink"/>
                <w:rtl w:val="true"/>
              </w:rPr>
              <w:t xml:space="preserve">. </w:t>
            </w:r>
            <w:r>
              <w:rPr>
                <w:rStyle w:val="IndexLink"/>
                <w:rtl w:val="true"/>
              </w:rPr>
              <w:t>آرامگاه ابن قولويه</w:t>
            </w:r>
            <w:r>
              <w:rPr>
                <w:rStyle w:val="IndexLink"/>
                <w:rtl w:val="true"/>
              </w:rPr>
              <w:t>:</w:t>
              <w:tab/>
            </w:r>
            <w:r>
              <w:rPr>
                <w:rStyle w:val="IndexLink"/>
              </w:rPr>
              <w:t>249</w:t>
            </w:r>
          </w:hyperlink>
        </w:p>
        <w:p>
          <w:pPr>
            <w:pStyle w:val="Contents4"/>
            <w:tabs>
              <w:tab w:val="clear" w:pos="8176"/>
              <w:tab w:val="right" w:pos="9026" w:leader="dot"/>
            </w:tabs>
            <w:rPr/>
          </w:pPr>
          <w:hyperlink w:anchor="__RefHeading___Toc1474086_3650668749">
            <w:r>
              <w:rPr>
                <w:webHidden/>
                <w:rStyle w:val="IndexLink"/>
              </w:rPr>
              <w:t>6</w:t>
            </w:r>
            <w:r>
              <w:rPr>
                <w:rStyle w:val="IndexLink"/>
                <w:rtl w:val="true"/>
              </w:rPr>
              <w:t xml:space="preserve">. </w:t>
            </w:r>
            <w:r>
              <w:rPr>
                <w:rStyle w:val="IndexLink"/>
                <w:rtl w:val="true"/>
              </w:rPr>
              <w:t>آرامگاه خواجه نصيرالدين طوسى</w:t>
            </w:r>
            <w:r>
              <w:rPr>
                <w:rStyle w:val="IndexLink"/>
                <w:rtl w:val="true"/>
              </w:rPr>
              <w:t>:</w:t>
              <w:tab/>
            </w:r>
            <w:r>
              <w:rPr>
                <w:rStyle w:val="IndexLink"/>
              </w:rPr>
              <w:t>249</w:t>
            </w:r>
          </w:hyperlink>
        </w:p>
        <w:p>
          <w:pPr>
            <w:pStyle w:val="Contents4"/>
            <w:tabs>
              <w:tab w:val="clear" w:pos="8176"/>
              <w:tab w:val="right" w:pos="9026" w:leader="dot"/>
            </w:tabs>
            <w:rPr/>
          </w:pPr>
          <w:hyperlink w:anchor="__RefHeading___Toc1474088_3650668749">
            <w:r>
              <w:rPr>
                <w:webHidden/>
                <w:rStyle w:val="IndexLink"/>
              </w:rPr>
              <w:t>7</w:t>
            </w:r>
            <w:r>
              <w:rPr>
                <w:rStyle w:val="IndexLink"/>
                <w:rtl w:val="true"/>
              </w:rPr>
              <w:t xml:space="preserve">. </w:t>
            </w:r>
            <w:r>
              <w:rPr>
                <w:rStyle w:val="IndexLink"/>
                <w:rtl w:val="true"/>
              </w:rPr>
              <w:t>مرقد امامزاده موسى بن ابراهيم</w:t>
            </w:r>
            <w:r>
              <w:rPr>
                <w:rStyle w:val="IndexLink"/>
                <w:rtl w:val="true"/>
              </w:rPr>
              <w:t>:</w:t>
              <w:tab/>
            </w:r>
            <w:r>
              <w:rPr>
                <w:rStyle w:val="IndexLink"/>
              </w:rPr>
              <w:t>249</w:t>
            </w:r>
          </w:hyperlink>
        </w:p>
        <w:p>
          <w:pPr>
            <w:pStyle w:val="Contents4"/>
            <w:tabs>
              <w:tab w:val="clear" w:pos="8176"/>
              <w:tab w:val="right" w:pos="9026" w:leader="dot"/>
            </w:tabs>
            <w:rPr/>
          </w:pPr>
          <w:hyperlink w:anchor="__RefHeading___Toc1474090_3650668749">
            <w:r>
              <w:rPr>
                <w:webHidden/>
                <w:rStyle w:val="IndexLink"/>
              </w:rPr>
              <w:t>8</w:t>
            </w:r>
            <w:r>
              <w:rPr>
                <w:rStyle w:val="IndexLink"/>
                <w:rtl w:val="true"/>
              </w:rPr>
              <w:t xml:space="preserve">. </w:t>
            </w:r>
            <w:r>
              <w:rPr>
                <w:rStyle w:val="IndexLink"/>
                <w:rtl w:val="true"/>
              </w:rPr>
              <w:t>آرامگاه سيد رضى و سيد مرتضى</w:t>
            </w:r>
            <w:r>
              <w:rPr>
                <w:rStyle w:val="IndexLink"/>
                <w:rtl w:val="true"/>
              </w:rPr>
              <w:t>:</w:t>
              <w:tab/>
            </w:r>
            <w:r>
              <w:rPr>
                <w:rStyle w:val="IndexLink"/>
              </w:rPr>
              <w:t>250</w:t>
            </w:r>
          </w:hyperlink>
        </w:p>
        <w:p>
          <w:pPr>
            <w:pStyle w:val="Contents4"/>
            <w:tabs>
              <w:tab w:val="clear" w:pos="8176"/>
              <w:tab w:val="right" w:pos="9026" w:leader="dot"/>
            </w:tabs>
            <w:rPr/>
          </w:pPr>
          <w:hyperlink w:anchor="__RefHeading___Toc1474092_3650668749">
            <w:r>
              <w:rPr>
                <w:webHidden/>
                <w:rStyle w:val="IndexLink"/>
              </w:rPr>
              <w:t>9</w:t>
            </w:r>
            <w:r>
              <w:rPr>
                <w:rStyle w:val="IndexLink"/>
                <w:rtl w:val="true"/>
              </w:rPr>
              <w:t xml:space="preserve">. </w:t>
            </w:r>
            <w:r>
              <w:rPr>
                <w:rStyle w:val="IndexLink"/>
                <w:rtl w:val="true"/>
              </w:rPr>
              <w:t>آرامگاه ابو يوسف قاضى</w:t>
            </w:r>
            <w:r>
              <w:rPr>
                <w:rStyle w:val="IndexLink"/>
                <w:rtl w:val="true"/>
              </w:rPr>
              <w:t>:</w:t>
              <w:tab/>
            </w:r>
            <w:r>
              <w:rPr>
                <w:rStyle w:val="IndexLink"/>
              </w:rPr>
              <w:t>250</w:t>
            </w:r>
          </w:hyperlink>
        </w:p>
        <w:p>
          <w:pPr>
            <w:pStyle w:val="Contents3"/>
            <w:tabs>
              <w:tab w:val="clear" w:pos="8459"/>
              <w:tab w:val="right" w:pos="9026" w:leader="dot"/>
            </w:tabs>
            <w:rPr/>
          </w:pPr>
          <w:hyperlink w:anchor="__RefHeading___Toc1474094_3650668749">
            <w:r>
              <w:rPr>
                <w:webHidden/>
                <w:rStyle w:val="IndexLink"/>
                <w:rtl w:val="true"/>
              </w:rPr>
              <w:t>شهر بغداد</w:t>
            </w:r>
            <w:r>
              <w:rPr>
                <w:rStyle w:val="IndexLink"/>
                <w:rtl w:val="true"/>
              </w:rPr>
              <w:tab/>
            </w:r>
            <w:r>
              <w:rPr>
                <w:rStyle w:val="IndexLink"/>
              </w:rPr>
              <w:t>250</w:t>
            </w:r>
          </w:hyperlink>
        </w:p>
        <w:p>
          <w:pPr>
            <w:pStyle w:val="Contents3"/>
            <w:tabs>
              <w:tab w:val="clear" w:pos="8459"/>
              <w:tab w:val="right" w:pos="9026" w:leader="dot"/>
            </w:tabs>
            <w:rPr/>
          </w:pPr>
          <w:hyperlink w:anchor="__RefHeading___Toc1474096_3650668749">
            <w:r>
              <w:rPr>
                <w:webHidden/>
                <w:rStyle w:val="IndexLink"/>
                <w:rtl w:val="true"/>
              </w:rPr>
              <w:t>اماكن زيارتى و ديدنى بغداد</w:t>
            </w:r>
            <w:r>
              <w:rPr>
                <w:rStyle w:val="IndexLink"/>
                <w:rtl w:val="true"/>
              </w:rPr>
              <w:tab/>
            </w:r>
            <w:r>
              <w:rPr>
                <w:rStyle w:val="IndexLink"/>
              </w:rPr>
              <w:t>251</w:t>
            </w:r>
          </w:hyperlink>
        </w:p>
        <w:p>
          <w:pPr>
            <w:pStyle w:val="Contents4"/>
            <w:tabs>
              <w:tab w:val="clear" w:pos="8176"/>
              <w:tab w:val="right" w:pos="9026" w:leader="dot"/>
            </w:tabs>
            <w:rPr/>
          </w:pPr>
          <w:hyperlink w:anchor="__RefHeading___Toc1474098_3650668749">
            <w:r>
              <w:rPr>
                <w:webHidden/>
                <w:rStyle w:val="IndexLink"/>
              </w:rPr>
              <w:t>1</w:t>
            </w:r>
            <w:r>
              <w:rPr>
                <w:rStyle w:val="IndexLink"/>
                <w:rtl w:val="true"/>
              </w:rPr>
              <w:t xml:space="preserve">. </w:t>
            </w:r>
            <w:r>
              <w:rPr>
                <w:rStyle w:val="IndexLink"/>
                <w:rtl w:val="true"/>
              </w:rPr>
              <w:t xml:space="preserve">مرقد نواب اربعه امام زمان </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1474100_3650668749">
            <w:r>
              <w:rPr>
                <w:webHidden/>
                <w:rStyle w:val="IndexLink"/>
              </w:rPr>
              <w:t>1</w:t>
            </w:r>
            <w:r>
              <w:rPr>
                <w:rStyle w:val="IndexLink"/>
                <w:rtl w:val="true"/>
              </w:rPr>
              <w:t xml:space="preserve">. </w:t>
            </w:r>
            <w:r>
              <w:rPr>
                <w:rStyle w:val="IndexLink"/>
                <w:rtl w:val="true"/>
              </w:rPr>
              <w:t>ابوعمرو عثمان بن سعيد عمرى اسدى‌</w:t>
            </w:r>
            <w:r>
              <w:rPr>
                <w:rStyle w:val="IndexLink"/>
                <w:rtl w:val="true"/>
              </w:rPr>
              <w:tab/>
            </w:r>
            <w:r>
              <w:rPr>
                <w:rStyle w:val="IndexLink"/>
              </w:rPr>
              <w:t>251</w:t>
            </w:r>
          </w:hyperlink>
        </w:p>
        <w:p>
          <w:pPr>
            <w:pStyle w:val="Contents4"/>
            <w:tabs>
              <w:tab w:val="clear" w:pos="8176"/>
              <w:tab w:val="right" w:pos="9026" w:leader="dot"/>
            </w:tabs>
            <w:rPr/>
          </w:pPr>
          <w:hyperlink w:anchor="__RefHeading___Toc1474102_3650668749">
            <w:r>
              <w:rPr>
                <w:webHidden/>
                <w:rStyle w:val="IndexLink"/>
              </w:rPr>
              <w:t>2</w:t>
            </w:r>
            <w:r>
              <w:rPr>
                <w:rStyle w:val="IndexLink"/>
                <w:rtl w:val="true"/>
              </w:rPr>
              <w:t xml:space="preserve">. </w:t>
            </w:r>
            <w:r>
              <w:rPr>
                <w:rStyle w:val="IndexLink"/>
                <w:rtl w:val="true"/>
              </w:rPr>
              <w:t>ابوجعفر محمد بن عثمان بن سعيد معروف به شيخ خلانى‌</w:t>
            </w:r>
            <w:r>
              <w:rPr>
                <w:rStyle w:val="IndexLink"/>
                <w:rtl w:val="true"/>
              </w:rPr>
              <w:tab/>
            </w:r>
            <w:r>
              <w:rPr>
                <w:rStyle w:val="IndexLink"/>
              </w:rPr>
              <w:t>251</w:t>
            </w:r>
          </w:hyperlink>
        </w:p>
        <w:p>
          <w:pPr>
            <w:pStyle w:val="Contents4"/>
            <w:tabs>
              <w:tab w:val="clear" w:pos="8176"/>
              <w:tab w:val="right" w:pos="9026" w:leader="dot"/>
            </w:tabs>
            <w:rPr/>
          </w:pPr>
          <w:hyperlink w:anchor="__RefHeading___Toc1474104_3650668749">
            <w:r>
              <w:rPr>
                <w:webHidden/>
                <w:rStyle w:val="IndexLink"/>
              </w:rPr>
              <w:t>3</w:t>
            </w:r>
            <w:r>
              <w:rPr>
                <w:rStyle w:val="IndexLink"/>
                <w:rtl w:val="true"/>
              </w:rPr>
              <w:t xml:space="preserve">. </w:t>
            </w:r>
            <w:r>
              <w:rPr>
                <w:rStyle w:val="IndexLink"/>
                <w:rtl w:val="true"/>
              </w:rPr>
              <w:t xml:space="preserve">شيخ ابوالقاسم حسين بن روح نوبختى </w:t>
            </w:r>
            <w:r>
              <w:rPr>
                <w:rStyle w:val="IndexLink"/>
                <w:rtl w:val="true"/>
              </w:rPr>
              <w:t>(</w:t>
            </w:r>
            <w:r>
              <w:rPr>
                <w:rStyle w:val="IndexLink"/>
                <w:rtl w:val="true"/>
              </w:rPr>
              <w:t xml:space="preserve">متوفاى </w:t>
            </w:r>
            <w:r>
              <w:rPr>
                <w:rStyle w:val="IndexLink"/>
              </w:rPr>
              <w:t>326</w:t>
            </w:r>
            <w:r>
              <w:rPr>
                <w:rStyle w:val="IndexLink"/>
                <w:rtl w:val="true"/>
              </w:rPr>
              <w:t xml:space="preserve"> </w:t>
            </w:r>
            <w:r>
              <w:rPr>
                <w:rStyle w:val="IndexLink"/>
                <w:rtl w:val="true"/>
              </w:rPr>
              <w:t>ه ق</w:t>
            </w:r>
            <w:r>
              <w:rPr>
                <w:rStyle w:val="IndexLink"/>
                <w:rtl w:val="true"/>
              </w:rPr>
              <w:t>)</w:t>
              <w:tab/>
            </w:r>
            <w:r>
              <w:rPr>
                <w:rStyle w:val="IndexLink"/>
              </w:rPr>
              <w:t>252</w:t>
            </w:r>
          </w:hyperlink>
        </w:p>
        <w:p>
          <w:pPr>
            <w:pStyle w:val="Contents4"/>
            <w:tabs>
              <w:tab w:val="clear" w:pos="8176"/>
              <w:tab w:val="right" w:pos="9026" w:leader="dot"/>
            </w:tabs>
            <w:rPr/>
          </w:pPr>
          <w:hyperlink w:anchor="__RefHeading___Toc1474106_3650668749">
            <w:r>
              <w:rPr>
                <w:webHidden/>
                <w:rStyle w:val="IndexLink"/>
              </w:rPr>
              <w:t>4</w:t>
            </w:r>
            <w:r>
              <w:rPr>
                <w:rStyle w:val="IndexLink"/>
                <w:rtl w:val="true"/>
              </w:rPr>
              <w:t xml:space="preserve">. </w:t>
            </w:r>
            <w:r>
              <w:rPr>
                <w:rStyle w:val="IndexLink"/>
                <w:rtl w:val="true"/>
              </w:rPr>
              <w:t>شيخ جليل ابوالحسن على بن محمد سمرى‌</w:t>
            </w:r>
            <w:r>
              <w:rPr>
                <w:rStyle w:val="IndexLink"/>
                <w:rtl w:val="true"/>
              </w:rPr>
              <w:tab/>
            </w:r>
            <w:r>
              <w:rPr>
                <w:rStyle w:val="IndexLink"/>
              </w:rPr>
              <w:t>252</w:t>
            </w:r>
          </w:hyperlink>
        </w:p>
        <w:p>
          <w:pPr>
            <w:pStyle w:val="Contents4"/>
            <w:tabs>
              <w:tab w:val="clear" w:pos="8176"/>
              <w:tab w:val="right" w:pos="9026" w:leader="dot"/>
            </w:tabs>
            <w:rPr/>
          </w:pPr>
          <w:hyperlink w:anchor="__RefHeading___Toc1474108_3650668749">
            <w:r>
              <w:rPr>
                <w:webHidden/>
                <w:rStyle w:val="IndexLink"/>
              </w:rPr>
              <w:t>2</w:t>
            </w:r>
            <w:r>
              <w:rPr>
                <w:rStyle w:val="IndexLink"/>
                <w:rtl w:val="true"/>
              </w:rPr>
              <w:t xml:space="preserve">. </w:t>
            </w:r>
            <w:r>
              <w:rPr>
                <w:rStyle w:val="IndexLink"/>
                <w:rtl w:val="true"/>
              </w:rPr>
              <w:t>مرقد شيخ كلينى</w:t>
            </w:r>
            <w:r>
              <w:rPr>
                <w:rStyle w:val="IndexLink"/>
                <w:rtl w:val="true"/>
              </w:rPr>
              <w:t>:</w:t>
              <w:tab/>
            </w:r>
            <w:r>
              <w:rPr>
                <w:rStyle w:val="IndexLink"/>
              </w:rPr>
              <w:t>252</w:t>
            </w:r>
          </w:hyperlink>
        </w:p>
        <w:p>
          <w:pPr>
            <w:pStyle w:val="Contents4"/>
            <w:tabs>
              <w:tab w:val="clear" w:pos="8176"/>
              <w:tab w:val="right" w:pos="9026" w:leader="dot"/>
            </w:tabs>
            <w:rPr/>
          </w:pPr>
          <w:hyperlink w:anchor="__RefHeading___Toc1474110_3650668749">
            <w:r>
              <w:rPr>
                <w:webHidden/>
                <w:rStyle w:val="IndexLink"/>
              </w:rPr>
              <w:t>3</w:t>
            </w:r>
            <w:r>
              <w:rPr>
                <w:rStyle w:val="IndexLink"/>
                <w:rtl w:val="true"/>
              </w:rPr>
              <w:t xml:space="preserve">. </w:t>
            </w:r>
            <w:r>
              <w:rPr>
                <w:rStyle w:val="IndexLink"/>
                <w:rtl w:val="true"/>
              </w:rPr>
              <w:t>مرقد ادريس حسنى</w:t>
            </w:r>
            <w:r>
              <w:rPr>
                <w:rStyle w:val="IndexLink"/>
                <w:rtl w:val="true"/>
              </w:rPr>
              <w:t>:</w:t>
              <w:tab/>
            </w:r>
            <w:r>
              <w:rPr>
                <w:rStyle w:val="IndexLink"/>
              </w:rPr>
              <w:t>252</w:t>
            </w:r>
          </w:hyperlink>
        </w:p>
        <w:p>
          <w:pPr>
            <w:pStyle w:val="Contents4"/>
            <w:tabs>
              <w:tab w:val="clear" w:pos="8176"/>
              <w:tab w:val="right" w:pos="9026" w:leader="dot"/>
            </w:tabs>
            <w:rPr/>
          </w:pPr>
          <w:hyperlink w:anchor="__RefHeading___Toc1474112_3650668749">
            <w:r>
              <w:rPr>
                <w:webHidden/>
                <w:rStyle w:val="IndexLink"/>
              </w:rPr>
              <w:t>4</w:t>
            </w:r>
            <w:r>
              <w:rPr>
                <w:rStyle w:val="IndexLink"/>
                <w:rtl w:val="true"/>
              </w:rPr>
              <w:t xml:space="preserve">. </w:t>
            </w:r>
            <w:r>
              <w:rPr>
                <w:rStyle w:val="IndexLink"/>
                <w:rtl w:val="true"/>
              </w:rPr>
              <w:t>آرامگاه بشر حافى</w:t>
            </w:r>
            <w:r>
              <w:rPr>
                <w:rStyle w:val="IndexLink"/>
                <w:rtl w:val="true"/>
              </w:rPr>
              <w:t>:</w:t>
              <w:tab/>
            </w:r>
            <w:r>
              <w:rPr>
                <w:rStyle w:val="IndexLink"/>
              </w:rPr>
              <w:t>252</w:t>
            </w:r>
          </w:hyperlink>
        </w:p>
        <w:p>
          <w:pPr>
            <w:pStyle w:val="Contents4"/>
            <w:tabs>
              <w:tab w:val="clear" w:pos="8176"/>
              <w:tab w:val="right" w:pos="9026" w:leader="dot"/>
            </w:tabs>
            <w:rPr/>
          </w:pPr>
          <w:hyperlink w:anchor="__RefHeading___Toc1474114_3650668749">
            <w:r>
              <w:rPr>
                <w:webHidden/>
                <w:rStyle w:val="IndexLink"/>
              </w:rPr>
              <w:t>5</w:t>
            </w:r>
            <w:r>
              <w:rPr>
                <w:rStyle w:val="IndexLink"/>
                <w:rtl w:val="true"/>
              </w:rPr>
              <w:t xml:space="preserve">. </w:t>
            </w:r>
            <w:r>
              <w:rPr>
                <w:rStyle w:val="IndexLink"/>
                <w:rtl w:val="true"/>
              </w:rPr>
              <w:t>آرامگاه بهلول</w:t>
            </w:r>
            <w:r>
              <w:rPr>
                <w:rStyle w:val="IndexLink"/>
                <w:rtl w:val="true"/>
              </w:rPr>
              <w:t>:</w:t>
              <w:tab/>
            </w:r>
            <w:r>
              <w:rPr>
                <w:rStyle w:val="IndexLink"/>
              </w:rPr>
              <w:t>253</w:t>
            </w:r>
          </w:hyperlink>
        </w:p>
        <w:p>
          <w:pPr>
            <w:pStyle w:val="Contents4"/>
            <w:tabs>
              <w:tab w:val="clear" w:pos="8176"/>
              <w:tab w:val="right" w:pos="9026" w:leader="dot"/>
            </w:tabs>
            <w:rPr/>
          </w:pPr>
          <w:hyperlink w:anchor="__RefHeading___Toc1474116_3650668749">
            <w:r>
              <w:rPr>
                <w:webHidden/>
                <w:rStyle w:val="IndexLink"/>
              </w:rPr>
              <w:t>6</w:t>
            </w:r>
            <w:r>
              <w:rPr>
                <w:rStyle w:val="IndexLink"/>
                <w:rtl w:val="true"/>
              </w:rPr>
              <w:t xml:space="preserve">. </w:t>
            </w:r>
            <w:r>
              <w:rPr>
                <w:rStyle w:val="IndexLink"/>
                <w:rtl w:val="true"/>
              </w:rPr>
              <w:t>قبر سيد سلطان على</w:t>
            </w:r>
            <w:r>
              <w:rPr>
                <w:rStyle w:val="IndexLink"/>
                <w:rtl w:val="true"/>
              </w:rPr>
              <w:t>:</w:t>
              <w:tab/>
            </w:r>
            <w:r>
              <w:rPr>
                <w:rStyle w:val="IndexLink"/>
              </w:rPr>
              <w:t>253</w:t>
            </w:r>
          </w:hyperlink>
        </w:p>
        <w:p>
          <w:pPr>
            <w:pStyle w:val="Contents4"/>
            <w:tabs>
              <w:tab w:val="clear" w:pos="8176"/>
              <w:tab w:val="right" w:pos="9026" w:leader="dot"/>
            </w:tabs>
            <w:rPr/>
          </w:pPr>
          <w:hyperlink w:anchor="__RefHeading___Toc1474118_3650668749">
            <w:r>
              <w:rPr>
                <w:webHidden/>
                <w:rStyle w:val="IndexLink"/>
              </w:rPr>
              <w:t>7</w:t>
            </w:r>
            <w:r>
              <w:rPr>
                <w:rStyle w:val="IndexLink"/>
                <w:rtl w:val="true"/>
              </w:rPr>
              <w:t xml:space="preserve">. </w:t>
            </w:r>
            <w:r>
              <w:rPr>
                <w:rStyle w:val="IndexLink"/>
                <w:rtl w:val="true"/>
              </w:rPr>
              <w:t>قبر قنبر على</w:t>
            </w:r>
            <w:r>
              <w:rPr>
                <w:rStyle w:val="IndexLink"/>
                <w:rtl w:val="true"/>
              </w:rPr>
              <w:t>:</w:t>
              <w:tab/>
            </w:r>
            <w:r>
              <w:rPr>
                <w:rStyle w:val="IndexLink"/>
              </w:rPr>
              <w:t>253</w:t>
            </w:r>
          </w:hyperlink>
        </w:p>
        <w:p>
          <w:pPr>
            <w:pStyle w:val="Contents4"/>
            <w:tabs>
              <w:tab w:val="clear" w:pos="8176"/>
              <w:tab w:val="right" w:pos="9026" w:leader="dot"/>
            </w:tabs>
            <w:rPr/>
          </w:pPr>
          <w:hyperlink w:anchor="__RefHeading___Toc1474120_3650668749">
            <w:r>
              <w:rPr>
                <w:webHidden/>
                <w:rStyle w:val="IndexLink"/>
              </w:rPr>
              <w:t>8</w:t>
            </w:r>
            <w:r>
              <w:rPr>
                <w:rStyle w:val="IndexLink"/>
                <w:rtl w:val="true"/>
              </w:rPr>
              <w:t xml:space="preserve">. </w:t>
            </w:r>
            <w:r>
              <w:rPr>
                <w:rStyle w:val="IndexLink"/>
                <w:rtl w:val="true"/>
              </w:rPr>
              <w:t>مدرسه مستنصريه</w:t>
            </w:r>
            <w:r>
              <w:rPr>
                <w:rStyle w:val="IndexLink"/>
                <w:rtl w:val="true"/>
              </w:rPr>
              <w:t>:</w:t>
              <w:tab/>
            </w:r>
            <w:r>
              <w:rPr>
                <w:rStyle w:val="IndexLink"/>
              </w:rPr>
              <w:t>253</w:t>
            </w:r>
          </w:hyperlink>
        </w:p>
        <w:p>
          <w:pPr>
            <w:pStyle w:val="Contents4"/>
            <w:tabs>
              <w:tab w:val="clear" w:pos="8176"/>
              <w:tab w:val="right" w:pos="9026" w:leader="dot"/>
            </w:tabs>
            <w:rPr/>
          </w:pPr>
          <w:hyperlink w:anchor="__RefHeading___Toc1474122_3650668749">
            <w:r>
              <w:rPr>
                <w:webHidden/>
                <w:rStyle w:val="IndexLink"/>
              </w:rPr>
              <w:t>9</w:t>
            </w:r>
            <w:r>
              <w:rPr>
                <w:rStyle w:val="IndexLink"/>
                <w:rtl w:val="true"/>
              </w:rPr>
              <w:t xml:space="preserve">. </w:t>
            </w:r>
            <w:r>
              <w:rPr>
                <w:rStyle w:val="IndexLink"/>
                <w:rtl w:val="true"/>
              </w:rPr>
              <w:t>مسجد صفويه</w:t>
            </w:r>
            <w:r>
              <w:rPr>
                <w:rStyle w:val="IndexLink"/>
                <w:rtl w:val="true"/>
              </w:rPr>
              <w:t>:</w:t>
              <w:tab/>
            </w:r>
            <w:r>
              <w:rPr>
                <w:rStyle w:val="IndexLink"/>
              </w:rPr>
              <w:t>254</w:t>
            </w:r>
          </w:hyperlink>
        </w:p>
        <w:p>
          <w:pPr>
            <w:pStyle w:val="Contents4"/>
            <w:tabs>
              <w:tab w:val="clear" w:pos="8176"/>
              <w:tab w:val="right" w:pos="9026" w:leader="dot"/>
            </w:tabs>
            <w:rPr/>
          </w:pPr>
          <w:hyperlink w:anchor="__RefHeading___Toc1474124_3650668749">
            <w:r>
              <w:rPr>
                <w:webHidden/>
                <w:rStyle w:val="IndexLink"/>
              </w:rPr>
              <w:t>10</w:t>
            </w:r>
            <w:r>
              <w:rPr>
                <w:rStyle w:val="IndexLink"/>
                <w:rtl w:val="true"/>
              </w:rPr>
              <w:t xml:space="preserve">. </w:t>
            </w:r>
            <w:r>
              <w:rPr>
                <w:rStyle w:val="IndexLink"/>
                <w:rtl w:val="true"/>
              </w:rPr>
              <w:t>قصر عباسى</w:t>
            </w:r>
            <w:r>
              <w:rPr>
                <w:rStyle w:val="IndexLink"/>
                <w:rtl w:val="true"/>
              </w:rPr>
              <w:t>:</w:t>
              <w:tab/>
            </w:r>
            <w:r>
              <w:rPr>
                <w:rStyle w:val="IndexLink"/>
              </w:rPr>
              <w:t>254</w:t>
            </w:r>
          </w:hyperlink>
        </w:p>
        <w:p>
          <w:pPr>
            <w:pStyle w:val="Contents4"/>
            <w:tabs>
              <w:tab w:val="clear" w:pos="8176"/>
              <w:tab w:val="right" w:pos="9026" w:leader="dot"/>
            </w:tabs>
            <w:rPr/>
          </w:pPr>
          <w:hyperlink w:anchor="__RefHeading___Toc1474126_3650668749">
            <w:r>
              <w:rPr>
                <w:webHidden/>
                <w:rStyle w:val="IndexLink"/>
              </w:rPr>
              <w:t>11</w:t>
            </w:r>
            <w:r>
              <w:rPr>
                <w:rStyle w:val="IndexLink"/>
                <w:rtl w:val="true"/>
              </w:rPr>
              <w:t xml:space="preserve">. </w:t>
            </w:r>
            <w:r>
              <w:rPr>
                <w:rStyle w:val="IndexLink"/>
                <w:rtl w:val="true"/>
              </w:rPr>
              <w:t>مسجد خفافين</w:t>
            </w:r>
            <w:r>
              <w:rPr>
                <w:rStyle w:val="IndexLink"/>
                <w:rtl w:val="true"/>
              </w:rPr>
              <w:t>:</w:t>
              <w:tab/>
            </w:r>
            <w:r>
              <w:rPr>
                <w:rStyle w:val="IndexLink"/>
              </w:rPr>
              <w:t>254</w:t>
            </w:r>
          </w:hyperlink>
        </w:p>
        <w:p>
          <w:pPr>
            <w:pStyle w:val="Contents4"/>
            <w:tabs>
              <w:tab w:val="clear" w:pos="8176"/>
              <w:tab w:val="right" w:pos="9026" w:leader="dot"/>
            </w:tabs>
            <w:rPr/>
          </w:pPr>
          <w:hyperlink w:anchor="__RefHeading___Toc1474128_3650668749">
            <w:r>
              <w:rPr>
                <w:webHidden/>
                <w:rStyle w:val="IndexLink"/>
              </w:rPr>
              <w:t>12</w:t>
            </w:r>
            <w:r>
              <w:rPr>
                <w:rStyle w:val="IndexLink"/>
                <w:rtl w:val="true"/>
              </w:rPr>
              <w:t xml:space="preserve">. </w:t>
            </w:r>
            <w:r>
              <w:rPr>
                <w:rStyle w:val="IndexLink"/>
                <w:rtl w:val="true"/>
              </w:rPr>
              <w:t>مسجد الخلفا</w:t>
            </w:r>
            <w:r>
              <w:rPr>
                <w:rStyle w:val="IndexLink"/>
                <w:rtl w:val="true"/>
              </w:rPr>
              <w:t>:</w:t>
              <w:tab/>
            </w:r>
            <w:r>
              <w:rPr>
                <w:rStyle w:val="IndexLink"/>
              </w:rPr>
              <w:t>254</w:t>
            </w:r>
          </w:hyperlink>
        </w:p>
        <w:p>
          <w:pPr>
            <w:pStyle w:val="Contents4"/>
            <w:tabs>
              <w:tab w:val="clear" w:pos="8176"/>
              <w:tab w:val="right" w:pos="9026" w:leader="dot"/>
            </w:tabs>
            <w:rPr/>
          </w:pPr>
          <w:hyperlink w:anchor="__RefHeading___Toc1474130_3650668749">
            <w:r>
              <w:rPr>
                <w:webHidden/>
                <w:rStyle w:val="IndexLink"/>
              </w:rPr>
              <w:t>13</w:t>
            </w:r>
            <w:r>
              <w:rPr>
                <w:rStyle w:val="IndexLink"/>
                <w:rtl w:val="true"/>
              </w:rPr>
              <w:t xml:space="preserve">. </w:t>
            </w:r>
            <w:r>
              <w:rPr>
                <w:rStyle w:val="IndexLink"/>
                <w:rtl w:val="true"/>
              </w:rPr>
              <w:t>قبر ابوحنيفه</w:t>
            </w:r>
            <w:r>
              <w:rPr>
                <w:rStyle w:val="IndexLink"/>
                <w:rtl w:val="true"/>
              </w:rPr>
              <w:t>:</w:t>
              <w:tab/>
            </w:r>
            <w:r>
              <w:rPr>
                <w:rStyle w:val="IndexLink"/>
              </w:rPr>
              <w:t>255</w:t>
            </w:r>
          </w:hyperlink>
        </w:p>
        <w:p>
          <w:pPr>
            <w:pStyle w:val="Contents4"/>
            <w:tabs>
              <w:tab w:val="clear" w:pos="8176"/>
              <w:tab w:val="right" w:pos="9026" w:leader="dot"/>
            </w:tabs>
            <w:rPr/>
          </w:pPr>
          <w:hyperlink w:anchor="__RefHeading___Toc1474132_3650668749">
            <w:r>
              <w:rPr>
                <w:webHidden/>
                <w:rStyle w:val="IndexLink"/>
              </w:rPr>
              <w:t>14</w:t>
            </w:r>
            <w:r>
              <w:rPr>
                <w:rStyle w:val="IndexLink"/>
                <w:rtl w:val="true"/>
              </w:rPr>
              <w:t xml:space="preserve">. </w:t>
            </w:r>
            <w:r>
              <w:rPr>
                <w:rStyle w:val="IndexLink"/>
                <w:rtl w:val="true"/>
              </w:rPr>
              <w:t>قبر عبدالقادر گيلانى</w:t>
            </w:r>
            <w:r>
              <w:rPr>
                <w:rStyle w:val="IndexLink"/>
                <w:rtl w:val="true"/>
              </w:rPr>
              <w:t>:</w:t>
              <w:tab/>
            </w:r>
            <w:r>
              <w:rPr>
                <w:rStyle w:val="IndexLink"/>
              </w:rPr>
              <w:t>255</w:t>
            </w:r>
          </w:hyperlink>
        </w:p>
        <w:p>
          <w:pPr>
            <w:pStyle w:val="Contents4"/>
            <w:tabs>
              <w:tab w:val="clear" w:pos="8176"/>
              <w:tab w:val="right" w:pos="9026" w:leader="dot"/>
            </w:tabs>
            <w:rPr/>
          </w:pPr>
          <w:hyperlink w:anchor="__RefHeading___Toc1474134_3650668749">
            <w:r>
              <w:rPr>
                <w:webHidden/>
                <w:rStyle w:val="IndexLink"/>
              </w:rPr>
              <w:t>15</w:t>
            </w:r>
            <w:r>
              <w:rPr>
                <w:rStyle w:val="IndexLink"/>
                <w:rtl w:val="true"/>
              </w:rPr>
              <w:t xml:space="preserve">. </w:t>
            </w:r>
            <w:r>
              <w:rPr>
                <w:rStyle w:val="IndexLink"/>
                <w:rtl w:val="true"/>
              </w:rPr>
              <w:t>قبر شيخ عمر سهروردى</w:t>
            </w:r>
            <w:r>
              <w:rPr>
                <w:rStyle w:val="IndexLink"/>
                <w:rtl w:val="true"/>
              </w:rPr>
              <w:t>:</w:t>
              <w:tab/>
            </w:r>
            <w:r>
              <w:rPr>
                <w:rStyle w:val="IndexLink"/>
              </w:rPr>
              <w:t>255</w:t>
            </w:r>
          </w:hyperlink>
        </w:p>
        <w:p>
          <w:pPr>
            <w:pStyle w:val="Contents4"/>
            <w:tabs>
              <w:tab w:val="clear" w:pos="8176"/>
              <w:tab w:val="right" w:pos="9026" w:leader="dot"/>
            </w:tabs>
            <w:rPr/>
          </w:pPr>
          <w:hyperlink w:anchor="__RefHeading___Toc1474136_3650668749">
            <w:r>
              <w:rPr>
                <w:webHidden/>
                <w:rStyle w:val="IndexLink"/>
              </w:rPr>
              <w:t>16</w:t>
            </w:r>
            <w:r>
              <w:rPr>
                <w:rStyle w:val="IndexLink"/>
                <w:rtl w:val="true"/>
              </w:rPr>
              <w:t xml:space="preserve">. </w:t>
            </w:r>
            <w:r>
              <w:rPr>
                <w:rStyle w:val="IndexLink"/>
                <w:rtl w:val="true"/>
              </w:rPr>
              <w:t>قبر زبيده خاتون</w:t>
            </w:r>
            <w:r>
              <w:rPr>
                <w:rStyle w:val="IndexLink"/>
                <w:rtl w:val="true"/>
              </w:rPr>
              <w:t>:</w:t>
              <w:tab/>
            </w:r>
            <w:r>
              <w:rPr>
                <w:rStyle w:val="IndexLink"/>
              </w:rPr>
              <w:t>256</w:t>
            </w:r>
          </w:hyperlink>
        </w:p>
        <w:p>
          <w:pPr>
            <w:pStyle w:val="Contents4"/>
            <w:tabs>
              <w:tab w:val="clear" w:pos="8176"/>
              <w:tab w:val="right" w:pos="9026" w:leader="dot"/>
            </w:tabs>
            <w:rPr/>
          </w:pPr>
          <w:hyperlink w:anchor="__RefHeading___Toc1474138_3650668749">
            <w:r>
              <w:rPr>
                <w:webHidden/>
                <w:rStyle w:val="IndexLink"/>
              </w:rPr>
              <w:t>17</w:t>
            </w:r>
            <w:r>
              <w:rPr>
                <w:rStyle w:val="IndexLink"/>
                <w:rtl w:val="true"/>
              </w:rPr>
              <w:t xml:space="preserve">. </w:t>
            </w:r>
            <w:r>
              <w:rPr>
                <w:rStyle w:val="IndexLink"/>
                <w:rtl w:val="true"/>
              </w:rPr>
              <w:t>قبر شيخ معروف كرخى</w:t>
            </w:r>
            <w:r>
              <w:rPr>
                <w:rStyle w:val="IndexLink"/>
                <w:rtl w:val="true"/>
              </w:rPr>
              <w:t>:</w:t>
              <w:tab/>
            </w:r>
            <w:r>
              <w:rPr>
                <w:rStyle w:val="IndexLink"/>
              </w:rPr>
              <w:t>256</w:t>
            </w:r>
          </w:hyperlink>
        </w:p>
        <w:p>
          <w:pPr>
            <w:pStyle w:val="Contents4"/>
            <w:tabs>
              <w:tab w:val="clear" w:pos="8176"/>
              <w:tab w:val="right" w:pos="9026" w:leader="dot"/>
            </w:tabs>
            <w:rPr/>
          </w:pPr>
          <w:hyperlink w:anchor="__RefHeading___Toc1474140_3650668749">
            <w:r>
              <w:rPr>
                <w:webHidden/>
                <w:rStyle w:val="IndexLink"/>
              </w:rPr>
              <w:t>18</w:t>
            </w:r>
            <w:r>
              <w:rPr>
                <w:rStyle w:val="IndexLink"/>
                <w:rtl w:val="true"/>
              </w:rPr>
              <w:t xml:space="preserve">. </w:t>
            </w:r>
            <w:r>
              <w:rPr>
                <w:rStyle w:val="IndexLink"/>
                <w:rtl w:val="true"/>
              </w:rPr>
              <w:t>باب الطلسم</w:t>
            </w:r>
            <w:r>
              <w:rPr>
                <w:rStyle w:val="IndexLink"/>
                <w:rtl w:val="true"/>
              </w:rPr>
              <w:t>:</w:t>
              <w:tab/>
            </w:r>
            <w:r>
              <w:rPr>
                <w:rStyle w:val="IndexLink"/>
              </w:rPr>
              <w:t>256</w:t>
            </w:r>
          </w:hyperlink>
        </w:p>
        <w:p>
          <w:pPr>
            <w:pStyle w:val="Contents4"/>
            <w:tabs>
              <w:tab w:val="clear" w:pos="8176"/>
              <w:tab w:val="right" w:pos="9026" w:leader="dot"/>
            </w:tabs>
            <w:rPr/>
          </w:pPr>
          <w:hyperlink w:anchor="__RefHeading___Toc1474142_3650668749">
            <w:r>
              <w:rPr>
                <w:webHidden/>
                <w:rStyle w:val="IndexLink"/>
              </w:rPr>
              <w:t>19</w:t>
            </w:r>
            <w:r>
              <w:rPr>
                <w:rStyle w:val="IndexLink"/>
                <w:rtl w:val="true"/>
              </w:rPr>
              <w:t xml:space="preserve">. </w:t>
            </w:r>
            <w:r>
              <w:rPr>
                <w:rStyle w:val="IndexLink"/>
                <w:rtl w:val="true"/>
              </w:rPr>
              <w:t>آرامگاه احمد بن حنبل</w:t>
            </w:r>
            <w:r>
              <w:rPr>
                <w:rStyle w:val="IndexLink"/>
                <w:rtl w:val="true"/>
              </w:rPr>
              <w:t>:</w:t>
              <w:tab/>
            </w:r>
            <w:r>
              <w:rPr>
                <w:rStyle w:val="IndexLink"/>
              </w:rPr>
              <w:t>256</w:t>
            </w:r>
          </w:hyperlink>
        </w:p>
        <w:p>
          <w:pPr>
            <w:pStyle w:val="Contents4"/>
            <w:tabs>
              <w:tab w:val="clear" w:pos="8176"/>
              <w:tab w:val="right" w:pos="9026" w:leader="dot"/>
            </w:tabs>
            <w:rPr/>
          </w:pPr>
          <w:hyperlink w:anchor="__RefHeading___Toc1474144_3650668749">
            <w:r>
              <w:rPr>
                <w:webHidden/>
                <w:rStyle w:val="IndexLink"/>
              </w:rPr>
              <w:t>20</w:t>
            </w:r>
            <w:r>
              <w:rPr>
                <w:rStyle w:val="IndexLink"/>
                <w:rtl w:val="true"/>
              </w:rPr>
              <w:t xml:space="preserve">. </w:t>
            </w:r>
            <w:r>
              <w:rPr>
                <w:rStyle w:val="IndexLink"/>
                <w:rtl w:val="true"/>
              </w:rPr>
              <w:t>قبور برخى از بزرگان صوفيه</w:t>
            </w:r>
            <w:r>
              <w:rPr>
                <w:rStyle w:val="IndexLink"/>
                <w:rtl w:val="true"/>
              </w:rPr>
              <w:t>:</w:t>
              <w:tab/>
            </w:r>
            <w:r>
              <w:rPr>
                <w:rStyle w:val="IndexLink"/>
              </w:rPr>
              <w:t>256</w:t>
            </w:r>
          </w:hyperlink>
        </w:p>
        <w:p>
          <w:pPr>
            <w:pStyle w:val="Contents3"/>
            <w:tabs>
              <w:tab w:val="clear" w:pos="8459"/>
              <w:tab w:val="right" w:pos="9026" w:leader="dot"/>
            </w:tabs>
            <w:rPr/>
          </w:pPr>
          <w:hyperlink w:anchor="__RefHeading___Toc1474146_3650668749">
            <w:r>
              <w:rPr>
                <w:webHidden/>
                <w:rStyle w:val="IndexLink"/>
                <w:rtl w:val="true"/>
              </w:rPr>
              <w:t>خلاصه درس فصل پنجم</w:t>
            </w:r>
            <w:r>
              <w:rPr>
                <w:rStyle w:val="IndexLink"/>
                <w:rtl w:val="true"/>
              </w:rPr>
              <w:t>:</w:t>
              <w:tab/>
            </w:r>
            <w:r>
              <w:rPr>
                <w:rStyle w:val="IndexLink"/>
              </w:rPr>
              <w:t>257</w:t>
            </w:r>
          </w:hyperlink>
        </w:p>
        <w:p>
          <w:pPr>
            <w:pStyle w:val="Contents2"/>
            <w:tabs>
              <w:tab w:val="clear" w:pos="8743"/>
              <w:tab w:val="right" w:pos="9026" w:leader="dot"/>
            </w:tabs>
            <w:rPr/>
          </w:pPr>
          <w:hyperlink w:anchor="__RefHeading___Toc1474148_3650668749">
            <w:r>
              <w:rPr>
                <w:webHidden/>
                <w:rStyle w:val="IndexLink"/>
                <w:rtl w:val="true"/>
              </w:rPr>
              <w:t>فصل ششم شهرمقدس سامرا</w:t>
            </w:r>
            <w:r>
              <w:rPr>
                <w:rStyle w:val="IndexLink"/>
                <w:rtl w:val="true"/>
              </w:rPr>
              <w:tab/>
            </w:r>
            <w:r>
              <w:rPr>
                <w:rStyle w:val="IndexLink"/>
              </w:rPr>
              <w:t>262</w:t>
            </w:r>
          </w:hyperlink>
        </w:p>
        <w:p>
          <w:pPr>
            <w:pStyle w:val="Contents3"/>
            <w:tabs>
              <w:tab w:val="clear" w:pos="8459"/>
              <w:tab w:val="right" w:pos="9026" w:leader="dot"/>
            </w:tabs>
            <w:rPr/>
          </w:pPr>
          <w:hyperlink w:anchor="__RefHeading___Toc1474150_365066874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474152_3650668749">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1474154_3650668749">
            <w:r>
              <w:rPr>
                <w:webHidden/>
                <w:rStyle w:val="IndexLink"/>
                <w:rtl w:val="true"/>
              </w:rPr>
              <w:t>هدف</w:t>
            </w:r>
            <w:r>
              <w:rPr>
                <w:rStyle w:val="IndexLink"/>
                <w:rtl w:val="true"/>
              </w:rPr>
              <w:tab/>
            </w:r>
            <w:r>
              <w:rPr>
                <w:rStyle w:val="IndexLink"/>
              </w:rPr>
              <w:t>264</w:t>
            </w:r>
          </w:hyperlink>
        </w:p>
        <w:p>
          <w:pPr>
            <w:pStyle w:val="Contents3"/>
            <w:tabs>
              <w:tab w:val="clear" w:pos="8459"/>
              <w:tab w:val="right" w:pos="9026" w:leader="dot"/>
            </w:tabs>
            <w:rPr/>
          </w:pPr>
          <w:hyperlink w:anchor="__RefHeading___Toc1474156_3650668749">
            <w:r>
              <w:rPr>
                <w:webHidden/>
                <w:rStyle w:val="IndexLink"/>
                <w:rtl w:val="true"/>
              </w:rPr>
              <w:t>هدف های رفتاری</w:t>
            </w:r>
            <w:r>
              <w:rPr>
                <w:rStyle w:val="IndexLink"/>
                <w:rtl w:val="true"/>
              </w:rPr>
              <w:tab/>
            </w:r>
            <w:r>
              <w:rPr>
                <w:rStyle w:val="IndexLink"/>
              </w:rPr>
              <w:t>264</w:t>
            </w:r>
          </w:hyperlink>
        </w:p>
        <w:p>
          <w:pPr>
            <w:pStyle w:val="Contents3"/>
            <w:tabs>
              <w:tab w:val="clear" w:pos="8459"/>
              <w:tab w:val="right" w:pos="9026" w:leader="dot"/>
            </w:tabs>
            <w:rPr/>
          </w:pPr>
          <w:hyperlink w:anchor="__RefHeading___Toc1474158_3650668749">
            <w:r>
              <w:rPr>
                <w:webHidden/>
                <w:rStyle w:val="IndexLink"/>
                <w:rtl w:val="true"/>
              </w:rPr>
              <w:t>شهر مقدس سامرا</w:t>
            </w:r>
            <w:r>
              <w:rPr>
                <w:rStyle w:val="IndexLink"/>
                <w:rtl w:val="true"/>
              </w:rPr>
              <w:tab/>
            </w:r>
            <w:r>
              <w:rPr>
                <w:rStyle w:val="IndexLink"/>
              </w:rPr>
              <w:t>265</w:t>
            </w:r>
          </w:hyperlink>
        </w:p>
        <w:p>
          <w:pPr>
            <w:pStyle w:val="Contents3"/>
            <w:tabs>
              <w:tab w:val="clear" w:pos="8459"/>
              <w:tab w:val="right" w:pos="9026" w:leader="dot"/>
            </w:tabs>
            <w:rPr/>
          </w:pPr>
          <w:hyperlink w:anchor="__RefHeading___Toc1474160_3650668749">
            <w:r>
              <w:rPr>
                <w:webHidden/>
                <w:rStyle w:val="IndexLink"/>
                <w:rtl w:val="true"/>
              </w:rPr>
              <w:t xml:space="preserve">شهرستانهاى استان صلاح الدين </w:t>
            </w:r>
            <w:r>
              <w:rPr>
                <w:rStyle w:val="IndexLink"/>
                <w:rtl w:val="true"/>
              </w:rPr>
              <w:t>(</w:t>
            </w:r>
            <w:r>
              <w:rPr>
                <w:rStyle w:val="IndexLink"/>
                <w:rtl w:val="true"/>
              </w:rPr>
              <w:t>سامرا</w:t>
            </w:r>
            <w:r>
              <w:rPr>
                <w:rStyle w:val="IndexLink"/>
                <w:rtl w:val="true"/>
              </w:rPr>
              <w:t>):</w:t>
              <w:tab/>
            </w:r>
            <w:r>
              <w:rPr>
                <w:rStyle w:val="IndexLink"/>
              </w:rPr>
              <w:t>265</w:t>
            </w:r>
          </w:hyperlink>
        </w:p>
        <w:p>
          <w:pPr>
            <w:pStyle w:val="Contents3"/>
            <w:tabs>
              <w:tab w:val="clear" w:pos="8459"/>
              <w:tab w:val="right" w:pos="9026" w:leader="dot"/>
            </w:tabs>
            <w:rPr/>
          </w:pPr>
          <w:hyperlink w:anchor="__RefHeading___Toc1474162_3650668749">
            <w:r>
              <w:rPr>
                <w:webHidden/>
                <w:rStyle w:val="IndexLink"/>
                <w:rtl w:val="true"/>
              </w:rPr>
              <w:t>تاريخچه شهر سامرا</w:t>
            </w:r>
            <w:r>
              <w:rPr>
                <w:rStyle w:val="IndexLink"/>
                <w:rtl w:val="true"/>
              </w:rPr>
              <w:tab/>
            </w:r>
            <w:r>
              <w:rPr>
                <w:rStyle w:val="IndexLink"/>
              </w:rPr>
              <w:t>266</w:t>
            </w:r>
          </w:hyperlink>
        </w:p>
        <w:p>
          <w:pPr>
            <w:pStyle w:val="Contents3"/>
            <w:tabs>
              <w:tab w:val="clear" w:pos="8459"/>
              <w:tab w:val="right" w:pos="9026" w:leader="dot"/>
            </w:tabs>
            <w:rPr/>
          </w:pPr>
          <w:hyperlink w:anchor="__RefHeading___Toc1474164_3650668749">
            <w:r>
              <w:rPr>
                <w:webHidden/>
                <w:rStyle w:val="IndexLink"/>
                <w:rtl w:val="true"/>
              </w:rPr>
              <w:t>محله‌هاى شهر سامرا</w:t>
            </w:r>
            <w:r>
              <w:rPr>
                <w:rStyle w:val="IndexLink"/>
                <w:rtl w:val="true"/>
              </w:rPr>
              <w:t>:</w:t>
              <w:tab/>
            </w:r>
            <w:r>
              <w:rPr>
                <w:rStyle w:val="IndexLink"/>
              </w:rPr>
              <w:t>270</w:t>
            </w:r>
          </w:hyperlink>
        </w:p>
        <w:p>
          <w:pPr>
            <w:pStyle w:val="Contents3"/>
            <w:tabs>
              <w:tab w:val="clear" w:pos="8459"/>
              <w:tab w:val="right" w:pos="9026" w:leader="dot"/>
            </w:tabs>
            <w:rPr/>
          </w:pPr>
          <w:hyperlink w:anchor="__RefHeading___Toc1474166_3650668749">
            <w:r>
              <w:rPr>
                <w:webHidden/>
                <w:rStyle w:val="IndexLink"/>
                <w:rtl w:val="true"/>
              </w:rPr>
              <w:t>خيابانهاى شهر سامرا</w:t>
            </w:r>
            <w:r>
              <w:rPr>
                <w:rStyle w:val="IndexLink"/>
                <w:rtl w:val="true"/>
              </w:rPr>
              <w:t>:</w:t>
              <w:tab/>
            </w:r>
            <w:r>
              <w:rPr>
                <w:rStyle w:val="IndexLink"/>
              </w:rPr>
              <w:t>270</w:t>
            </w:r>
          </w:hyperlink>
        </w:p>
        <w:p>
          <w:pPr>
            <w:pStyle w:val="Contents3"/>
            <w:tabs>
              <w:tab w:val="clear" w:pos="8459"/>
              <w:tab w:val="right" w:pos="9026" w:leader="dot"/>
            </w:tabs>
            <w:rPr/>
          </w:pPr>
          <w:hyperlink w:anchor="__RefHeading___Toc1474168_3650668749">
            <w:r>
              <w:rPr>
                <w:webHidden/>
                <w:rStyle w:val="IndexLink"/>
                <w:rtl w:val="true"/>
              </w:rPr>
              <w:t>مساجد شهر سامرا</w:t>
            </w:r>
            <w:r>
              <w:rPr>
                <w:rStyle w:val="IndexLink"/>
                <w:rtl w:val="true"/>
              </w:rPr>
              <w:t>:</w:t>
              <w:tab/>
            </w:r>
            <w:r>
              <w:rPr>
                <w:rStyle w:val="IndexLink"/>
              </w:rPr>
              <w:t>270</w:t>
            </w:r>
          </w:hyperlink>
        </w:p>
        <w:p>
          <w:pPr>
            <w:pStyle w:val="Contents3"/>
            <w:tabs>
              <w:tab w:val="clear" w:pos="8459"/>
              <w:tab w:val="right" w:pos="9026" w:leader="dot"/>
            </w:tabs>
            <w:rPr/>
          </w:pPr>
          <w:hyperlink w:anchor="__RefHeading___Toc1474170_3650668749">
            <w:r>
              <w:rPr>
                <w:webHidden/>
                <w:rStyle w:val="IndexLink"/>
                <w:rtl w:val="true"/>
              </w:rPr>
              <w:t>آثار باستانى سامرا</w:t>
            </w:r>
            <w:r>
              <w:rPr>
                <w:rStyle w:val="IndexLink"/>
                <w:rtl w:val="true"/>
              </w:rPr>
              <w:t>:</w:t>
              <w:tab/>
            </w:r>
            <w:r>
              <w:rPr>
                <w:rStyle w:val="IndexLink"/>
              </w:rPr>
              <w:t>271</w:t>
            </w:r>
          </w:hyperlink>
        </w:p>
        <w:p>
          <w:pPr>
            <w:pStyle w:val="Contents3"/>
            <w:tabs>
              <w:tab w:val="clear" w:pos="8459"/>
              <w:tab w:val="right" w:pos="9026" w:leader="dot"/>
            </w:tabs>
            <w:rPr/>
          </w:pPr>
          <w:hyperlink w:anchor="__RefHeading___Toc1474172_3650668749">
            <w:r>
              <w:rPr>
                <w:webHidden/>
                <w:rStyle w:val="IndexLink"/>
                <w:rtl w:val="true"/>
              </w:rPr>
              <w:t>مدارس دينى سامرا</w:t>
            </w:r>
            <w:r>
              <w:rPr>
                <w:rStyle w:val="IndexLink"/>
                <w:rtl w:val="true"/>
              </w:rPr>
              <w:t>:</w:t>
              <w:tab/>
            </w:r>
            <w:r>
              <w:rPr>
                <w:rStyle w:val="IndexLink"/>
              </w:rPr>
              <w:t>271</w:t>
            </w:r>
          </w:hyperlink>
        </w:p>
        <w:p>
          <w:pPr>
            <w:pStyle w:val="Contents3"/>
            <w:tabs>
              <w:tab w:val="clear" w:pos="8459"/>
              <w:tab w:val="right" w:pos="9026" w:leader="dot"/>
            </w:tabs>
            <w:rPr/>
          </w:pPr>
          <w:hyperlink w:anchor="__RefHeading___Toc1474174_3650668749">
            <w:r>
              <w:rPr>
                <w:webHidden/>
                <w:rStyle w:val="IndexLink"/>
                <w:rtl w:val="true"/>
              </w:rPr>
              <w:t>كتابخانه‌هاى سامرا</w:t>
            </w:r>
            <w:r>
              <w:rPr>
                <w:rStyle w:val="IndexLink"/>
                <w:rtl w:val="true"/>
              </w:rPr>
              <w:t>:</w:t>
              <w:tab/>
            </w:r>
            <w:r>
              <w:rPr>
                <w:rStyle w:val="IndexLink"/>
              </w:rPr>
              <w:t>271</w:t>
            </w:r>
          </w:hyperlink>
        </w:p>
        <w:p>
          <w:pPr>
            <w:pStyle w:val="Contents3"/>
            <w:tabs>
              <w:tab w:val="clear" w:pos="8459"/>
              <w:tab w:val="right" w:pos="9026" w:leader="dot"/>
            </w:tabs>
            <w:rPr/>
          </w:pPr>
          <w:hyperlink w:anchor="__RefHeading___Toc1474176_3650668749">
            <w:r>
              <w:rPr>
                <w:webHidden/>
                <w:rStyle w:val="IndexLink"/>
                <w:rtl w:val="true"/>
              </w:rPr>
              <w:t>شخصيتهاى مهم تاريخى سامرا</w:t>
            </w:r>
            <w:r>
              <w:rPr>
                <w:rStyle w:val="IndexLink"/>
                <w:rtl w:val="true"/>
              </w:rPr>
              <w:t>:</w:t>
              <w:tab/>
            </w:r>
            <w:r>
              <w:rPr>
                <w:rStyle w:val="IndexLink"/>
              </w:rPr>
              <w:t>271</w:t>
            </w:r>
          </w:hyperlink>
        </w:p>
        <w:p>
          <w:pPr>
            <w:pStyle w:val="Contents3"/>
            <w:tabs>
              <w:tab w:val="clear" w:pos="8459"/>
              <w:tab w:val="right" w:pos="9026" w:leader="dot"/>
            </w:tabs>
            <w:rPr/>
          </w:pPr>
          <w:hyperlink w:anchor="__RefHeading___Toc1474178_3650668749">
            <w:r>
              <w:rPr>
                <w:webHidden/>
                <w:rStyle w:val="IndexLink"/>
                <w:rtl w:val="true"/>
              </w:rPr>
              <w:t>اماكن زيارتى سامرا</w:t>
            </w:r>
            <w:r>
              <w:rPr>
                <w:rStyle w:val="IndexLink"/>
                <w:rtl w:val="true"/>
              </w:rPr>
              <w:tab/>
            </w:r>
            <w:r>
              <w:rPr>
                <w:rStyle w:val="IndexLink"/>
              </w:rPr>
              <w:t>272</w:t>
            </w:r>
          </w:hyperlink>
        </w:p>
        <w:p>
          <w:pPr>
            <w:pStyle w:val="Contents4"/>
            <w:tabs>
              <w:tab w:val="clear" w:pos="8176"/>
              <w:tab w:val="right" w:pos="9026" w:leader="dot"/>
            </w:tabs>
            <w:rPr/>
          </w:pPr>
          <w:hyperlink w:anchor="__RefHeading___Toc1474180_3650668749">
            <w:r>
              <w:rPr>
                <w:webHidden/>
                <w:rStyle w:val="IndexLink"/>
              </w:rPr>
              <w:t>1</w:t>
            </w:r>
            <w:r>
              <w:rPr>
                <w:rStyle w:val="IndexLink"/>
                <w:rtl w:val="true"/>
              </w:rPr>
              <w:t xml:space="preserve">. </w:t>
            </w:r>
            <w:r>
              <w:rPr>
                <w:rStyle w:val="IndexLink"/>
                <w:rtl w:val="true"/>
              </w:rPr>
              <w:t>مرقد مطهر عسكريين</w:t>
            </w:r>
            <w:r>
              <w:rPr>
                <w:rStyle w:val="IndexLink"/>
                <w:rtl w:val="true"/>
              </w:rPr>
              <w:t>:</w:t>
              <w:tab/>
            </w:r>
            <w:r>
              <w:rPr>
                <w:rStyle w:val="IndexLink"/>
              </w:rPr>
              <w:t>272</w:t>
            </w:r>
          </w:hyperlink>
        </w:p>
        <w:p>
          <w:pPr>
            <w:pStyle w:val="Contents4"/>
            <w:tabs>
              <w:tab w:val="clear" w:pos="8176"/>
              <w:tab w:val="right" w:pos="9026" w:leader="dot"/>
            </w:tabs>
            <w:rPr/>
          </w:pPr>
          <w:hyperlink w:anchor="__RefHeading___Toc1474182_3650668749">
            <w:r>
              <w:rPr>
                <w:webHidden/>
                <w:rStyle w:val="IndexLink"/>
              </w:rPr>
              <w:t>2</w:t>
            </w:r>
            <w:r>
              <w:rPr>
                <w:rStyle w:val="IndexLink"/>
                <w:rtl w:val="true"/>
              </w:rPr>
              <w:t xml:space="preserve">. </w:t>
            </w:r>
            <w:r>
              <w:rPr>
                <w:rStyle w:val="IndexLink"/>
                <w:rtl w:val="true"/>
              </w:rPr>
              <w:t>مرقد مطهر نرجس خاتون</w:t>
            </w:r>
            <w:r>
              <w:rPr>
                <w:rStyle w:val="IndexLink"/>
                <w:rtl w:val="true"/>
              </w:rPr>
              <w:t>:</w:t>
              <w:tab/>
            </w:r>
            <w:r>
              <w:rPr>
                <w:rStyle w:val="IndexLink"/>
              </w:rPr>
              <w:t>274</w:t>
            </w:r>
          </w:hyperlink>
        </w:p>
        <w:p>
          <w:pPr>
            <w:pStyle w:val="Contents4"/>
            <w:tabs>
              <w:tab w:val="clear" w:pos="8176"/>
              <w:tab w:val="right" w:pos="9026" w:leader="dot"/>
            </w:tabs>
            <w:rPr/>
          </w:pPr>
          <w:hyperlink w:anchor="__RefHeading___Toc1474184_3650668749">
            <w:r>
              <w:rPr>
                <w:webHidden/>
                <w:rStyle w:val="IndexLink"/>
              </w:rPr>
              <w:t>3</w:t>
            </w:r>
            <w:r>
              <w:rPr>
                <w:rStyle w:val="IndexLink"/>
                <w:rtl w:val="true"/>
              </w:rPr>
              <w:t xml:space="preserve">. </w:t>
            </w:r>
            <w:r>
              <w:rPr>
                <w:rStyle w:val="IndexLink"/>
                <w:rtl w:val="true"/>
              </w:rPr>
              <w:t>مرقد حكيمه خاتون</w:t>
            </w:r>
            <w:r>
              <w:rPr>
                <w:rStyle w:val="IndexLink"/>
                <w:rtl w:val="true"/>
              </w:rPr>
              <w:t>:</w:t>
              <w:tab/>
            </w:r>
            <w:r>
              <w:rPr>
                <w:rStyle w:val="IndexLink"/>
              </w:rPr>
              <w:t>274</w:t>
            </w:r>
          </w:hyperlink>
        </w:p>
        <w:p>
          <w:pPr>
            <w:pStyle w:val="Contents4"/>
            <w:tabs>
              <w:tab w:val="clear" w:pos="8176"/>
              <w:tab w:val="right" w:pos="9026" w:leader="dot"/>
            </w:tabs>
            <w:rPr/>
          </w:pPr>
          <w:hyperlink w:anchor="__RefHeading___Toc1474186_3650668749">
            <w:r>
              <w:rPr>
                <w:webHidden/>
                <w:rStyle w:val="IndexLink"/>
              </w:rPr>
              <w:t>4</w:t>
            </w:r>
            <w:r>
              <w:rPr>
                <w:rStyle w:val="IndexLink"/>
                <w:rtl w:val="true"/>
              </w:rPr>
              <w:t xml:space="preserve">. </w:t>
            </w:r>
            <w:r>
              <w:rPr>
                <w:rStyle w:val="IndexLink"/>
                <w:rtl w:val="true"/>
              </w:rPr>
              <w:t xml:space="preserve">قبر مطهر حسين بن على الهادى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4"/>
            <w:tabs>
              <w:tab w:val="clear" w:pos="8176"/>
              <w:tab w:val="right" w:pos="9026" w:leader="dot"/>
            </w:tabs>
            <w:rPr/>
          </w:pPr>
          <w:hyperlink w:anchor="__RefHeading___Toc1474188_3650668749">
            <w:r>
              <w:rPr>
                <w:webHidden/>
                <w:rStyle w:val="IndexLink"/>
              </w:rPr>
              <w:t>5</w:t>
            </w:r>
            <w:r>
              <w:rPr>
                <w:rStyle w:val="IndexLink"/>
                <w:rtl w:val="true"/>
              </w:rPr>
              <w:t xml:space="preserve">. </w:t>
            </w:r>
            <w:r>
              <w:rPr>
                <w:rStyle w:val="IndexLink"/>
                <w:rtl w:val="true"/>
              </w:rPr>
              <w:t>سرداب غيبت</w:t>
            </w:r>
            <w:r>
              <w:rPr>
                <w:rStyle w:val="IndexLink"/>
                <w:rtl w:val="true"/>
              </w:rPr>
              <w:t>:</w:t>
              <w:tab/>
            </w:r>
            <w:r>
              <w:rPr>
                <w:rStyle w:val="IndexLink"/>
              </w:rPr>
              <w:t>275</w:t>
            </w:r>
          </w:hyperlink>
        </w:p>
        <w:p>
          <w:pPr>
            <w:pStyle w:val="Contents4"/>
            <w:tabs>
              <w:tab w:val="clear" w:pos="8176"/>
              <w:tab w:val="right" w:pos="9026" w:leader="dot"/>
            </w:tabs>
            <w:rPr/>
          </w:pPr>
          <w:hyperlink w:anchor="__RefHeading___Toc1474190_3650668749">
            <w:r>
              <w:rPr>
                <w:webHidden/>
                <w:rStyle w:val="IndexLink"/>
              </w:rPr>
              <w:t>6</w:t>
            </w:r>
            <w:r>
              <w:rPr>
                <w:rStyle w:val="IndexLink"/>
                <w:rtl w:val="true"/>
              </w:rPr>
              <w:t xml:space="preserve">. </w:t>
            </w:r>
            <w:r>
              <w:rPr>
                <w:rStyle w:val="IndexLink"/>
                <w:rtl w:val="true"/>
              </w:rPr>
              <w:t xml:space="preserve">مرقد سيد محمد </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1474192_3650668749">
            <w:r>
              <w:rPr>
                <w:webHidden/>
                <w:rStyle w:val="IndexLink"/>
              </w:rPr>
              <w:t>7</w:t>
            </w:r>
            <w:r>
              <w:rPr>
                <w:rStyle w:val="IndexLink"/>
                <w:rtl w:val="true"/>
              </w:rPr>
              <w:t xml:space="preserve">. </w:t>
            </w:r>
            <w:r>
              <w:rPr>
                <w:rStyle w:val="IndexLink"/>
                <w:rtl w:val="true"/>
              </w:rPr>
              <w:t>قبر امامزاده محمد درى‌</w:t>
            </w:r>
            <w:r>
              <w:rPr>
                <w:rStyle w:val="IndexLink"/>
                <w:rtl w:val="true"/>
              </w:rPr>
              <w:tab/>
            </w:r>
            <w:r>
              <w:rPr>
                <w:rStyle w:val="IndexLink"/>
              </w:rPr>
              <w:t>278</w:t>
            </w:r>
          </w:hyperlink>
        </w:p>
        <w:p>
          <w:pPr>
            <w:pStyle w:val="Contents3"/>
            <w:tabs>
              <w:tab w:val="clear" w:pos="8459"/>
              <w:tab w:val="right" w:pos="9026" w:leader="dot"/>
            </w:tabs>
            <w:rPr/>
          </w:pPr>
          <w:hyperlink w:anchor="__RefHeading___Toc1474194_3650668749">
            <w:r>
              <w:rPr>
                <w:webHidden/>
                <w:rStyle w:val="IndexLink"/>
                <w:rtl w:val="true"/>
              </w:rPr>
              <w:t>خلاصه درس فصل ششم</w:t>
            </w:r>
            <w:r>
              <w:rPr>
                <w:rStyle w:val="IndexLink"/>
                <w:rtl w:val="true"/>
              </w:rPr>
              <w:t>:</w:t>
              <w:tab/>
            </w:r>
            <w:r>
              <w:rPr>
                <w:rStyle w:val="IndexLink"/>
              </w:rPr>
              <w:t>279</w:t>
            </w:r>
          </w:hyperlink>
        </w:p>
        <w:p>
          <w:pPr>
            <w:pStyle w:val="Contents2"/>
            <w:tabs>
              <w:tab w:val="clear" w:pos="8743"/>
              <w:tab w:val="right" w:pos="9026" w:leader="dot"/>
            </w:tabs>
            <w:rPr/>
          </w:pPr>
          <w:hyperlink w:anchor="__RefHeading___Toc1474196_3650668749">
            <w:r>
              <w:rPr>
                <w:webHidden/>
                <w:rStyle w:val="IndexLink"/>
                <w:rtl w:val="true"/>
              </w:rPr>
              <w:t>فصل هفتم</w:t>
            </w:r>
            <w:r>
              <w:rPr>
                <w:rStyle w:val="IndexLink"/>
                <w:rtl w:val="true"/>
              </w:rPr>
              <w:t xml:space="preserve">: </w:t>
            </w:r>
            <w:r>
              <w:rPr>
                <w:rStyle w:val="IndexLink"/>
                <w:rtl w:val="true"/>
              </w:rPr>
              <w:t>شهر حله و بصره</w:t>
            </w:r>
            <w:r>
              <w:rPr>
                <w:rStyle w:val="IndexLink"/>
                <w:rtl w:val="true"/>
              </w:rPr>
              <w:tab/>
            </w:r>
            <w:r>
              <w:rPr>
                <w:rStyle w:val="IndexLink"/>
              </w:rPr>
              <w:t>284</w:t>
            </w:r>
          </w:hyperlink>
        </w:p>
        <w:p>
          <w:pPr>
            <w:pStyle w:val="Contents3"/>
            <w:tabs>
              <w:tab w:val="clear" w:pos="8459"/>
              <w:tab w:val="right" w:pos="9026" w:leader="dot"/>
            </w:tabs>
            <w:rPr/>
          </w:pPr>
          <w:hyperlink w:anchor="__RefHeading___Toc1474198_365066874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474200_3650668749">
            <w:r>
              <w:rPr>
                <w:webHidden/>
                <w:rStyle w:val="IndexLink"/>
                <w:rtl w:val="true"/>
              </w:rPr>
              <w:t>مقدمه</w:t>
            </w:r>
            <w:r>
              <w:rPr>
                <w:rStyle w:val="IndexLink"/>
                <w:rtl w:val="true"/>
              </w:rPr>
              <w:tab/>
            </w:r>
            <w:r>
              <w:rPr>
                <w:rStyle w:val="IndexLink"/>
              </w:rPr>
              <w:t>286</w:t>
            </w:r>
          </w:hyperlink>
        </w:p>
        <w:p>
          <w:pPr>
            <w:pStyle w:val="Contents3"/>
            <w:tabs>
              <w:tab w:val="clear" w:pos="8459"/>
              <w:tab w:val="right" w:pos="9026" w:leader="dot"/>
            </w:tabs>
            <w:rPr/>
          </w:pPr>
          <w:hyperlink w:anchor="__RefHeading___Toc1474202_3650668749">
            <w:r>
              <w:rPr>
                <w:webHidden/>
                <w:rStyle w:val="IndexLink"/>
                <w:rtl w:val="true"/>
              </w:rPr>
              <w:t>هدف</w:t>
            </w:r>
            <w:r>
              <w:rPr>
                <w:rStyle w:val="IndexLink"/>
                <w:rtl w:val="true"/>
              </w:rPr>
              <w:tab/>
            </w:r>
            <w:r>
              <w:rPr>
                <w:rStyle w:val="IndexLink"/>
              </w:rPr>
              <w:t>286</w:t>
            </w:r>
          </w:hyperlink>
        </w:p>
        <w:p>
          <w:pPr>
            <w:pStyle w:val="Contents3"/>
            <w:tabs>
              <w:tab w:val="clear" w:pos="8459"/>
              <w:tab w:val="right" w:pos="9026" w:leader="dot"/>
            </w:tabs>
            <w:rPr/>
          </w:pPr>
          <w:hyperlink w:anchor="__RefHeading___Toc1474204_3650668749">
            <w:r>
              <w:rPr>
                <w:webHidden/>
                <w:rStyle w:val="IndexLink"/>
                <w:rtl w:val="true"/>
              </w:rPr>
              <w:t>هدفهای رفتاری</w:t>
            </w:r>
            <w:r>
              <w:rPr>
                <w:rStyle w:val="IndexLink"/>
                <w:rtl w:val="true"/>
              </w:rPr>
              <w:tab/>
            </w:r>
            <w:r>
              <w:rPr>
                <w:rStyle w:val="IndexLink"/>
              </w:rPr>
              <w:t>286</w:t>
            </w:r>
          </w:hyperlink>
        </w:p>
        <w:p>
          <w:pPr>
            <w:pStyle w:val="Contents3"/>
            <w:tabs>
              <w:tab w:val="clear" w:pos="8459"/>
              <w:tab w:val="right" w:pos="9026" w:leader="dot"/>
            </w:tabs>
            <w:rPr/>
          </w:pPr>
          <w:hyperlink w:anchor="__RefHeading___Toc1474206_3650668749">
            <w:r>
              <w:rPr>
                <w:webHidden/>
                <w:rStyle w:val="IndexLink"/>
                <w:rtl w:val="true"/>
              </w:rPr>
              <w:t>شهر حله</w:t>
            </w:r>
            <w:r>
              <w:rPr>
                <w:rStyle w:val="IndexLink"/>
                <w:rtl w:val="true"/>
              </w:rPr>
              <w:tab/>
            </w:r>
            <w:r>
              <w:rPr>
                <w:rStyle w:val="IndexLink"/>
              </w:rPr>
              <w:t>287</w:t>
            </w:r>
          </w:hyperlink>
        </w:p>
        <w:p>
          <w:pPr>
            <w:pStyle w:val="Contents3"/>
            <w:tabs>
              <w:tab w:val="clear" w:pos="8459"/>
              <w:tab w:val="right" w:pos="9026" w:leader="dot"/>
            </w:tabs>
            <w:rPr/>
          </w:pPr>
          <w:hyperlink w:anchor="__RefHeading___Toc1474208_3650668749">
            <w:r>
              <w:rPr>
                <w:webHidden/>
                <w:rStyle w:val="IndexLink"/>
                <w:rtl w:val="true"/>
              </w:rPr>
              <w:t>اماكن زيارتى و تاريخى حله‌</w:t>
            </w:r>
            <w:r>
              <w:rPr>
                <w:rStyle w:val="IndexLink"/>
                <w:rtl w:val="true"/>
              </w:rPr>
              <w:tab/>
            </w:r>
            <w:r>
              <w:rPr>
                <w:rStyle w:val="IndexLink"/>
              </w:rPr>
              <w:t>287</w:t>
            </w:r>
          </w:hyperlink>
        </w:p>
        <w:p>
          <w:pPr>
            <w:pStyle w:val="Contents4"/>
            <w:tabs>
              <w:tab w:val="clear" w:pos="8176"/>
              <w:tab w:val="right" w:pos="9026" w:leader="dot"/>
            </w:tabs>
            <w:rPr/>
          </w:pPr>
          <w:hyperlink w:anchor="__RefHeading___Toc1474210_3650668749">
            <w:r>
              <w:rPr>
                <w:webHidden/>
                <w:rStyle w:val="IndexLink"/>
              </w:rPr>
              <w:t>1</w:t>
            </w:r>
            <w:r>
              <w:rPr>
                <w:rStyle w:val="IndexLink"/>
                <w:rtl w:val="true"/>
              </w:rPr>
              <w:t xml:space="preserve">. </w:t>
            </w:r>
            <w:r>
              <w:rPr>
                <w:rStyle w:val="IndexLink"/>
                <w:rtl w:val="true"/>
              </w:rPr>
              <w:t>مرقد امامزاده حمزه</w:t>
            </w:r>
            <w:r>
              <w:rPr>
                <w:rStyle w:val="IndexLink"/>
                <w:rtl w:val="true"/>
              </w:rPr>
              <w:t>:</w:t>
              <w:tab/>
            </w:r>
            <w:r>
              <w:rPr>
                <w:rStyle w:val="IndexLink"/>
              </w:rPr>
              <w:t>287</w:t>
            </w:r>
          </w:hyperlink>
        </w:p>
        <w:p>
          <w:pPr>
            <w:pStyle w:val="Contents4"/>
            <w:tabs>
              <w:tab w:val="clear" w:pos="8176"/>
              <w:tab w:val="right" w:pos="9026" w:leader="dot"/>
            </w:tabs>
            <w:rPr/>
          </w:pPr>
          <w:hyperlink w:anchor="__RefHeading___Toc1474212_3650668749">
            <w:r>
              <w:rPr>
                <w:webHidden/>
                <w:rStyle w:val="IndexLink"/>
              </w:rPr>
              <w:t>2</w:t>
            </w:r>
            <w:r>
              <w:rPr>
                <w:rStyle w:val="IndexLink"/>
                <w:rtl w:val="true"/>
              </w:rPr>
              <w:t xml:space="preserve">. </w:t>
            </w:r>
            <w:r>
              <w:rPr>
                <w:rStyle w:val="IndexLink"/>
                <w:rtl w:val="true"/>
              </w:rPr>
              <w:t>مرقد امامزاده قاسم</w:t>
            </w:r>
            <w:r>
              <w:rPr>
                <w:rStyle w:val="IndexLink"/>
                <w:rtl w:val="true"/>
              </w:rPr>
              <w:t>:</w:t>
              <w:tab/>
            </w:r>
            <w:r>
              <w:rPr>
                <w:rStyle w:val="IndexLink"/>
              </w:rPr>
              <w:t>287</w:t>
            </w:r>
          </w:hyperlink>
        </w:p>
        <w:p>
          <w:pPr>
            <w:pStyle w:val="Contents4"/>
            <w:tabs>
              <w:tab w:val="clear" w:pos="8176"/>
              <w:tab w:val="right" w:pos="9026" w:leader="dot"/>
            </w:tabs>
            <w:rPr/>
          </w:pPr>
          <w:hyperlink w:anchor="__RefHeading___Toc1474214_3650668749">
            <w:r>
              <w:rPr>
                <w:webHidden/>
                <w:rStyle w:val="IndexLink"/>
              </w:rPr>
              <w:t>3</w:t>
            </w:r>
            <w:r>
              <w:rPr>
                <w:rStyle w:val="IndexLink"/>
                <w:rtl w:val="true"/>
              </w:rPr>
              <w:t xml:space="preserve">. </w:t>
            </w:r>
            <w:r>
              <w:rPr>
                <w:rStyle w:val="IndexLink"/>
                <w:rtl w:val="true"/>
              </w:rPr>
              <w:t>مسجد رد الشمس</w:t>
            </w:r>
            <w:r>
              <w:rPr>
                <w:rStyle w:val="IndexLink"/>
                <w:rtl w:val="true"/>
              </w:rPr>
              <w:t>:</w:t>
              <w:tab/>
            </w:r>
            <w:r>
              <w:rPr>
                <w:rStyle w:val="IndexLink"/>
              </w:rPr>
              <w:t>288</w:t>
            </w:r>
          </w:hyperlink>
        </w:p>
        <w:p>
          <w:pPr>
            <w:pStyle w:val="Contents4"/>
            <w:tabs>
              <w:tab w:val="clear" w:pos="8176"/>
              <w:tab w:val="right" w:pos="9026" w:leader="dot"/>
            </w:tabs>
            <w:rPr/>
          </w:pPr>
          <w:hyperlink w:anchor="__RefHeading___Toc1474216_3650668749">
            <w:r>
              <w:rPr>
                <w:webHidden/>
                <w:rStyle w:val="IndexLink"/>
              </w:rPr>
              <w:t>4</w:t>
            </w:r>
            <w:r>
              <w:rPr>
                <w:rStyle w:val="IndexLink"/>
                <w:rtl w:val="true"/>
              </w:rPr>
              <w:t xml:space="preserve">. </w:t>
            </w:r>
            <w:r>
              <w:rPr>
                <w:rStyle w:val="IndexLink"/>
                <w:rtl w:val="true"/>
              </w:rPr>
              <w:t>تپه حراقه</w:t>
            </w:r>
            <w:r>
              <w:rPr>
                <w:rStyle w:val="IndexLink"/>
                <w:rtl w:val="true"/>
              </w:rPr>
              <w:t>:</w:t>
              <w:tab/>
            </w:r>
            <w:r>
              <w:rPr>
                <w:rStyle w:val="IndexLink"/>
              </w:rPr>
              <w:t>288</w:t>
            </w:r>
          </w:hyperlink>
        </w:p>
        <w:p>
          <w:pPr>
            <w:pStyle w:val="Contents4"/>
            <w:tabs>
              <w:tab w:val="clear" w:pos="8176"/>
              <w:tab w:val="right" w:pos="9026" w:leader="dot"/>
            </w:tabs>
            <w:rPr/>
          </w:pPr>
          <w:hyperlink w:anchor="__RefHeading___Toc1474218_3650668749">
            <w:r>
              <w:rPr>
                <w:webHidden/>
                <w:rStyle w:val="IndexLink"/>
              </w:rPr>
              <w:t>5</w:t>
            </w:r>
            <w:r>
              <w:rPr>
                <w:rStyle w:val="IndexLink"/>
                <w:rtl w:val="true"/>
              </w:rPr>
              <w:t xml:space="preserve">. </w:t>
            </w:r>
            <w:r>
              <w:rPr>
                <w:rStyle w:val="IndexLink"/>
                <w:rtl w:val="true"/>
              </w:rPr>
              <w:t>آرامگاه ابراهيم احمر العينين</w:t>
            </w:r>
            <w:r>
              <w:rPr>
                <w:rStyle w:val="IndexLink"/>
                <w:rtl w:val="true"/>
              </w:rPr>
              <w:t>:</w:t>
              <w:tab/>
            </w:r>
            <w:r>
              <w:rPr>
                <w:rStyle w:val="IndexLink"/>
              </w:rPr>
              <w:t>288</w:t>
            </w:r>
          </w:hyperlink>
        </w:p>
        <w:p>
          <w:pPr>
            <w:pStyle w:val="Contents4"/>
            <w:tabs>
              <w:tab w:val="clear" w:pos="8176"/>
              <w:tab w:val="right" w:pos="9026" w:leader="dot"/>
            </w:tabs>
            <w:rPr/>
          </w:pPr>
          <w:hyperlink w:anchor="__RefHeading___Toc1474220_3650668749">
            <w:r>
              <w:rPr>
                <w:webHidden/>
                <w:rStyle w:val="IndexLink"/>
              </w:rPr>
              <w:t>6</w:t>
            </w:r>
            <w:r>
              <w:rPr>
                <w:rStyle w:val="IndexLink"/>
                <w:rtl w:val="true"/>
              </w:rPr>
              <w:t xml:space="preserve">. </w:t>
            </w:r>
            <w:r>
              <w:rPr>
                <w:rStyle w:val="IndexLink"/>
                <w:rtl w:val="true"/>
              </w:rPr>
              <w:t>آرامگاه ابو دميعه</w:t>
            </w:r>
            <w:r>
              <w:rPr>
                <w:rStyle w:val="IndexLink"/>
                <w:rtl w:val="true"/>
              </w:rPr>
              <w:t>:</w:t>
              <w:tab/>
            </w:r>
            <w:r>
              <w:rPr>
                <w:rStyle w:val="IndexLink"/>
              </w:rPr>
              <w:t>289</w:t>
            </w:r>
          </w:hyperlink>
        </w:p>
        <w:p>
          <w:pPr>
            <w:pStyle w:val="Contents4"/>
            <w:tabs>
              <w:tab w:val="clear" w:pos="8176"/>
              <w:tab w:val="right" w:pos="9026" w:leader="dot"/>
            </w:tabs>
            <w:rPr/>
          </w:pPr>
          <w:hyperlink w:anchor="__RefHeading___Toc1474222_3650668749">
            <w:r>
              <w:rPr>
                <w:webHidden/>
                <w:rStyle w:val="IndexLink"/>
              </w:rPr>
              <w:t>7</w:t>
            </w:r>
            <w:r>
              <w:rPr>
                <w:rStyle w:val="IndexLink"/>
                <w:rtl w:val="true"/>
              </w:rPr>
              <w:t xml:space="preserve">. </w:t>
            </w:r>
            <w:r>
              <w:rPr>
                <w:rStyle w:val="IndexLink"/>
                <w:rtl w:val="true"/>
              </w:rPr>
              <w:t>آرامگاه حسن الاسمر</w:t>
            </w:r>
            <w:r>
              <w:rPr>
                <w:rStyle w:val="IndexLink"/>
                <w:rtl w:val="true"/>
              </w:rPr>
              <w:t>:</w:t>
              <w:tab/>
            </w:r>
            <w:r>
              <w:rPr>
                <w:rStyle w:val="IndexLink"/>
              </w:rPr>
              <w:t>289</w:t>
            </w:r>
          </w:hyperlink>
        </w:p>
        <w:p>
          <w:pPr>
            <w:pStyle w:val="Contents4"/>
            <w:tabs>
              <w:tab w:val="clear" w:pos="8176"/>
              <w:tab w:val="right" w:pos="9026" w:leader="dot"/>
            </w:tabs>
            <w:rPr/>
          </w:pPr>
          <w:hyperlink w:anchor="__RefHeading___Toc1474224_3650668749">
            <w:r>
              <w:rPr>
                <w:webHidden/>
                <w:rStyle w:val="IndexLink"/>
              </w:rPr>
              <w:t>8</w:t>
            </w:r>
            <w:r>
              <w:rPr>
                <w:rStyle w:val="IndexLink"/>
                <w:rtl w:val="true"/>
              </w:rPr>
              <w:t xml:space="preserve">. </w:t>
            </w:r>
            <w:r>
              <w:rPr>
                <w:rStyle w:val="IndexLink"/>
                <w:rtl w:val="true"/>
              </w:rPr>
              <w:t>آرامگاه محمد الادرع</w:t>
            </w:r>
            <w:r>
              <w:rPr>
                <w:rStyle w:val="IndexLink"/>
                <w:rtl w:val="true"/>
              </w:rPr>
              <w:t>:</w:t>
              <w:tab/>
            </w:r>
            <w:r>
              <w:rPr>
                <w:rStyle w:val="IndexLink"/>
              </w:rPr>
              <w:t>289</w:t>
            </w:r>
          </w:hyperlink>
        </w:p>
        <w:p>
          <w:pPr>
            <w:pStyle w:val="Contents4"/>
            <w:tabs>
              <w:tab w:val="clear" w:pos="8176"/>
              <w:tab w:val="right" w:pos="9026" w:leader="dot"/>
            </w:tabs>
            <w:rPr/>
          </w:pPr>
          <w:hyperlink w:anchor="__RefHeading___Toc1474226_3650668749">
            <w:r>
              <w:rPr>
                <w:webHidden/>
                <w:rStyle w:val="IndexLink"/>
              </w:rPr>
              <w:t>9</w:t>
            </w:r>
            <w:r>
              <w:rPr>
                <w:rStyle w:val="IndexLink"/>
                <w:rtl w:val="true"/>
              </w:rPr>
              <w:t xml:space="preserve">. </w:t>
            </w:r>
            <w:r>
              <w:rPr>
                <w:rStyle w:val="IndexLink"/>
                <w:rtl w:val="true"/>
              </w:rPr>
              <w:t>آرامگاه اسماء بنت عميس</w:t>
            </w:r>
            <w:r>
              <w:rPr>
                <w:rStyle w:val="IndexLink"/>
                <w:rtl w:val="true"/>
              </w:rPr>
              <w:t>:</w:t>
              <w:tab/>
            </w:r>
            <w:r>
              <w:rPr>
                <w:rStyle w:val="IndexLink"/>
              </w:rPr>
              <w:t>289</w:t>
            </w:r>
          </w:hyperlink>
        </w:p>
        <w:p>
          <w:pPr>
            <w:pStyle w:val="Contents4"/>
            <w:tabs>
              <w:tab w:val="clear" w:pos="8176"/>
              <w:tab w:val="right" w:pos="9026" w:leader="dot"/>
            </w:tabs>
            <w:rPr/>
          </w:pPr>
          <w:hyperlink w:anchor="__RefHeading___Toc1474228_3650668749">
            <w:r>
              <w:rPr>
                <w:webHidden/>
                <w:rStyle w:val="IndexLink"/>
              </w:rPr>
              <w:t>10</w:t>
            </w:r>
            <w:r>
              <w:rPr>
                <w:rStyle w:val="IndexLink"/>
                <w:rtl w:val="true"/>
              </w:rPr>
              <w:t xml:space="preserve">. </w:t>
            </w:r>
            <w:r>
              <w:rPr>
                <w:rStyle w:val="IndexLink"/>
                <w:rtl w:val="true"/>
              </w:rPr>
              <w:t>آرامگاه اسماعيل طباطبا</w:t>
            </w:r>
            <w:r>
              <w:rPr>
                <w:rStyle w:val="IndexLink"/>
                <w:rtl w:val="true"/>
              </w:rPr>
              <w:t>:</w:t>
              <w:tab/>
            </w:r>
            <w:r>
              <w:rPr>
                <w:rStyle w:val="IndexLink"/>
              </w:rPr>
              <w:t>290</w:t>
            </w:r>
          </w:hyperlink>
        </w:p>
        <w:p>
          <w:pPr>
            <w:pStyle w:val="Contents4"/>
            <w:tabs>
              <w:tab w:val="clear" w:pos="8176"/>
              <w:tab w:val="right" w:pos="9026" w:leader="dot"/>
            </w:tabs>
            <w:rPr/>
          </w:pPr>
          <w:hyperlink w:anchor="__RefHeading___Toc1474230_3650668749">
            <w:r>
              <w:rPr>
                <w:webHidden/>
                <w:rStyle w:val="IndexLink"/>
              </w:rPr>
              <w:t>11</w:t>
            </w:r>
            <w:r>
              <w:rPr>
                <w:rStyle w:val="IndexLink"/>
                <w:rtl w:val="true"/>
              </w:rPr>
              <w:t xml:space="preserve">. </w:t>
            </w:r>
            <w:r>
              <w:rPr>
                <w:rStyle w:val="IndexLink"/>
                <w:rtl w:val="true"/>
              </w:rPr>
              <w:t>مرقد حضرت ايوب</w:t>
            </w:r>
            <w:r>
              <w:rPr>
                <w:rStyle w:val="IndexLink"/>
                <w:rtl w:val="true"/>
              </w:rPr>
              <w:t>:</w:t>
              <w:tab/>
            </w:r>
            <w:r>
              <w:rPr>
                <w:rStyle w:val="IndexLink"/>
              </w:rPr>
              <w:t>290</w:t>
            </w:r>
          </w:hyperlink>
        </w:p>
        <w:p>
          <w:pPr>
            <w:pStyle w:val="Contents4"/>
            <w:tabs>
              <w:tab w:val="clear" w:pos="8176"/>
              <w:tab w:val="right" w:pos="9026" w:leader="dot"/>
            </w:tabs>
            <w:rPr/>
          </w:pPr>
          <w:hyperlink w:anchor="__RefHeading___Toc1474232_3650668749">
            <w:r>
              <w:rPr>
                <w:webHidden/>
                <w:rStyle w:val="IndexLink"/>
              </w:rPr>
              <w:t>12</w:t>
            </w:r>
            <w:r>
              <w:rPr>
                <w:rStyle w:val="IndexLink"/>
                <w:rtl w:val="true"/>
              </w:rPr>
              <w:t xml:space="preserve">. </w:t>
            </w:r>
            <w:r>
              <w:rPr>
                <w:rStyle w:val="IndexLink"/>
                <w:rtl w:val="true"/>
              </w:rPr>
              <w:t>مرقد بكر بن على</w:t>
            </w:r>
            <w:r>
              <w:rPr>
                <w:rStyle w:val="IndexLink"/>
                <w:rtl w:val="true"/>
              </w:rPr>
              <w:t>:</w:t>
              <w:tab/>
            </w:r>
            <w:r>
              <w:rPr>
                <w:rStyle w:val="IndexLink"/>
              </w:rPr>
              <w:t>290</w:t>
            </w:r>
          </w:hyperlink>
        </w:p>
        <w:p>
          <w:pPr>
            <w:pStyle w:val="Contents4"/>
            <w:tabs>
              <w:tab w:val="clear" w:pos="8176"/>
              <w:tab w:val="right" w:pos="9026" w:leader="dot"/>
            </w:tabs>
            <w:rPr/>
          </w:pPr>
          <w:hyperlink w:anchor="__RefHeading___Toc1474234_3650668749">
            <w:r>
              <w:rPr>
                <w:webHidden/>
                <w:rStyle w:val="IndexLink"/>
              </w:rPr>
              <w:t>13</w:t>
            </w:r>
            <w:r>
              <w:rPr>
                <w:rStyle w:val="IndexLink"/>
                <w:rtl w:val="true"/>
              </w:rPr>
              <w:t xml:space="preserve">. </w:t>
            </w:r>
            <w:r>
              <w:rPr>
                <w:rStyle w:val="IndexLink"/>
                <w:rtl w:val="true"/>
              </w:rPr>
              <w:t>قبر ابوالعباس سفاح</w:t>
            </w:r>
            <w:r>
              <w:rPr>
                <w:rStyle w:val="IndexLink"/>
                <w:rtl w:val="true"/>
              </w:rPr>
              <w:t>:</w:t>
              <w:tab/>
            </w:r>
            <w:r>
              <w:rPr>
                <w:rStyle w:val="IndexLink"/>
              </w:rPr>
              <w:t>291</w:t>
            </w:r>
          </w:hyperlink>
        </w:p>
        <w:p>
          <w:pPr>
            <w:pStyle w:val="Contents4"/>
            <w:tabs>
              <w:tab w:val="clear" w:pos="8176"/>
              <w:tab w:val="right" w:pos="9026" w:leader="dot"/>
            </w:tabs>
            <w:rPr/>
          </w:pPr>
          <w:hyperlink w:anchor="__RefHeading___Toc1474236_3650668749">
            <w:r>
              <w:rPr>
                <w:webHidden/>
                <w:rStyle w:val="IndexLink"/>
              </w:rPr>
              <w:t>14</w:t>
            </w:r>
            <w:r>
              <w:rPr>
                <w:rStyle w:val="IndexLink"/>
                <w:rtl w:val="true"/>
              </w:rPr>
              <w:t xml:space="preserve">. </w:t>
            </w:r>
            <w:r>
              <w:rPr>
                <w:rStyle w:val="IndexLink"/>
                <w:rtl w:val="true"/>
              </w:rPr>
              <w:t>آرامگاه عبدالله المحض</w:t>
            </w:r>
            <w:r>
              <w:rPr>
                <w:rStyle w:val="IndexLink"/>
                <w:rtl w:val="true"/>
              </w:rPr>
              <w:t>:</w:t>
              <w:tab/>
            </w:r>
            <w:r>
              <w:rPr>
                <w:rStyle w:val="IndexLink"/>
              </w:rPr>
              <w:t>291</w:t>
            </w:r>
          </w:hyperlink>
        </w:p>
        <w:p>
          <w:pPr>
            <w:pStyle w:val="Contents4"/>
            <w:tabs>
              <w:tab w:val="clear" w:pos="8176"/>
              <w:tab w:val="right" w:pos="9026" w:leader="dot"/>
            </w:tabs>
            <w:rPr/>
          </w:pPr>
          <w:hyperlink w:anchor="__RefHeading___Toc1474238_3650668749">
            <w:r>
              <w:rPr>
                <w:webHidden/>
                <w:rStyle w:val="IndexLink"/>
              </w:rPr>
              <w:t>15</w:t>
            </w:r>
            <w:r>
              <w:rPr>
                <w:rStyle w:val="IndexLink"/>
                <w:rtl w:val="true"/>
              </w:rPr>
              <w:t xml:space="preserve">. </w:t>
            </w:r>
            <w:r>
              <w:rPr>
                <w:rStyle w:val="IndexLink"/>
                <w:rtl w:val="true"/>
              </w:rPr>
              <w:t>آرامگاه عبدالله بن زيد</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40_3650668749">
            <w:r>
              <w:rPr>
                <w:webHidden/>
                <w:rStyle w:val="IndexLink"/>
              </w:rPr>
              <w:t>16</w:t>
            </w:r>
            <w:r>
              <w:rPr>
                <w:rStyle w:val="IndexLink"/>
                <w:rtl w:val="true"/>
              </w:rPr>
              <w:t xml:space="preserve">. </w:t>
            </w:r>
            <w:r>
              <w:rPr>
                <w:rStyle w:val="IndexLink"/>
                <w:rtl w:val="true"/>
              </w:rPr>
              <w:t xml:space="preserve">آرامگاه عمران بن على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42_3650668749">
            <w:r>
              <w:rPr>
                <w:webHidden/>
                <w:rStyle w:val="IndexLink"/>
              </w:rPr>
              <w:t>17</w:t>
            </w:r>
            <w:r>
              <w:rPr>
                <w:rStyle w:val="IndexLink"/>
                <w:rtl w:val="true"/>
              </w:rPr>
              <w:t xml:space="preserve">. </w:t>
            </w:r>
            <w:r>
              <w:rPr>
                <w:rStyle w:val="IndexLink"/>
                <w:rtl w:val="true"/>
              </w:rPr>
              <w:t>آرامگاه عون بن على</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44_3650668749">
            <w:r>
              <w:rPr>
                <w:webHidden/>
                <w:rStyle w:val="IndexLink"/>
              </w:rPr>
              <w:t>18</w:t>
            </w:r>
            <w:r>
              <w:rPr>
                <w:rStyle w:val="IndexLink"/>
                <w:rtl w:val="true"/>
              </w:rPr>
              <w:t xml:space="preserve">. </w:t>
            </w:r>
            <w:r>
              <w:rPr>
                <w:rStyle w:val="IndexLink"/>
                <w:rtl w:val="true"/>
              </w:rPr>
              <w:t xml:space="preserve">آرامگاه قاسم بن موسى الكاظم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46_3650668749">
            <w:r>
              <w:rPr>
                <w:webHidden/>
                <w:rStyle w:val="IndexLink"/>
              </w:rPr>
              <w:t>19</w:t>
            </w:r>
            <w:r>
              <w:rPr>
                <w:rStyle w:val="IndexLink"/>
                <w:rtl w:val="true"/>
              </w:rPr>
              <w:t xml:space="preserve">. </w:t>
            </w:r>
            <w:r>
              <w:rPr>
                <w:rStyle w:val="IndexLink"/>
                <w:rtl w:val="true"/>
              </w:rPr>
              <w:t>آرامگاه محمد الديباج</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48_3650668749">
            <w:r>
              <w:rPr>
                <w:webHidden/>
                <w:rStyle w:val="IndexLink"/>
              </w:rPr>
              <w:t>20</w:t>
            </w:r>
            <w:r>
              <w:rPr>
                <w:rStyle w:val="IndexLink"/>
                <w:rtl w:val="true"/>
              </w:rPr>
              <w:t xml:space="preserve">. </w:t>
            </w:r>
            <w:r>
              <w:rPr>
                <w:rStyle w:val="IndexLink"/>
                <w:rtl w:val="true"/>
              </w:rPr>
              <w:t>آرامگاه ابن ادريس حلى</w:t>
            </w:r>
            <w:r>
              <w:rPr>
                <w:rStyle w:val="IndexLink"/>
                <w:rtl w:val="true"/>
              </w:rPr>
              <w:t>:</w:t>
              <w:tab/>
            </w:r>
            <w:r>
              <w:rPr>
                <w:rStyle w:val="IndexLink"/>
              </w:rPr>
              <w:t>292</w:t>
            </w:r>
          </w:hyperlink>
        </w:p>
        <w:p>
          <w:pPr>
            <w:pStyle w:val="Contents4"/>
            <w:tabs>
              <w:tab w:val="clear" w:pos="8176"/>
              <w:tab w:val="right" w:pos="9026" w:leader="dot"/>
            </w:tabs>
            <w:rPr/>
          </w:pPr>
          <w:hyperlink w:anchor="__RefHeading___Toc1474250_3650668749">
            <w:r>
              <w:rPr>
                <w:webHidden/>
                <w:rStyle w:val="IndexLink"/>
              </w:rPr>
              <w:t>21</w:t>
            </w:r>
            <w:r>
              <w:rPr>
                <w:rStyle w:val="IndexLink"/>
                <w:rtl w:val="true"/>
              </w:rPr>
              <w:t xml:space="preserve">. </w:t>
            </w:r>
            <w:r>
              <w:rPr>
                <w:rStyle w:val="IndexLink"/>
                <w:rtl w:val="true"/>
              </w:rPr>
              <w:t>آرامگاه ابن حماد واسطى</w:t>
            </w:r>
            <w:r>
              <w:rPr>
                <w:rStyle w:val="IndexLink"/>
                <w:rtl w:val="true"/>
              </w:rPr>
              <w:t>:</w:t>
              <w:tab/>
            </w:r>
            <w:r>
              <w:rPr>
                <w:rStyle w:val="IndexLink"/>
              </w:rPr>
              <w:t>293</w:t>
            </w:r>
          </w:hyperlink>
        </w:p>
        <w:p>
          <w:pPr>
            <w:pStyle w:val="Contents4"/>
            <w:tabs>
              <w:tab w:val="clear" w:pos="8176"/>
              <w:tab w:val="right" w:pos="9026" w:leader="dot"/>
            </w:tabs>
            <w:rPr/>
          </w:pPr>
          <w:hyperlink w:anchor="__RefHeading___Toc1474252_3650668749">
            <w:r>
              <w:rPr>
                <w:webHidden/>
                <w:rStyle w:val="IndexLink"/>
              </w:rPr>
              <w:t>22</w:t>
            </w:r>
            <w:r>
              <w:rPr>
                <w:rStyle w:val="IndexLink"/>
                <w:rtl w:val="true"/>
              </w:rPr>
              <w:t xml:space="preserve">. </w:t>
            </w:r>
            <w:r>
              <w:rPr>
                <w:rStyle w:val="IndexLink"/>
                <w:rtl w:val="true"/>
              </w:rPr>
              <w:t>آرامگاه ابن سعيد حلى</w:t>
            </w:r>
            <w:r>
              <w:rPr>
                <w:rStyle w:val="IndexLink"/>
                <w:rtl w:val="true"/>
              </w:rPr>
              <w:t>:</w:t>
              <w:tab/>
            </w:r>
            <w:r>
              <w:rPr>
                <w:rStyle w:val="IndexLink"/>
              </w:rPr>
              <w:t>293</w:t>
            </w:r>
          </w:hyperlink>
        </w:p>
        <w:p>
          <w:pPr>
            <w:pStyle w:val="Contents4"/>
            <w:tabs>
              <w:tab w:val="clear" w:pos="8176"/>
              <w:tab w:val="right" w:pos="9026" w:leader="dot"/>
            </w:tabs>
            <w:rPr/>
          </w:pPr>
          <w:hyperlink w:anchor="__RefHeading___Toc1474254_3650668749">
            <w:r>
              <w:rPr>
                <w:webHidden/>
                <w:rStyle w:val="IndexLink"/>
              </w:rPr>
              <w:t>21</w:t>
            </w:r>
            <w:r>
              <w:rPr>
                <w:rStyle w:val="IndexLink"/>
                <w:rtl w:val="true"/>
              </w:rPr>
              <w:t xml:space="preserve">. </w:t>
            </w:r>
            <w:r>
              <w:rPr>
                <w:rStyle w:val="IndexLink"/>
                <w:rtl w:val="true"/>
              </w:rPr>
              <w:t>آرامگاه محقق حلى</w:t>
            </w:r>
            <w:r>
              <w:rPr>
                <w:rStyle w:val="IndexLink"/>
                <w:rtl w:val="true"/>
              </w:rPr>
              <w:t>:</w:t>
              <w:tab/>
            </w:r>
            <w:r>
              <w:rPr>
                <w:rStyle w:val="IndexLink"/>
              </w:rPr>
              <w:t>293</w:t>
            </w:r>
          </w:hyperlink>
        </w:p>
        <w:p>
          <w:pPr>
            <w:pStyle w:val="Contents4"/>
            <w:tabs>
              <w:tab w:val="clear" w:pos="8176"/>
              <w:tab w:val="right" w:pos="9026" w:leader="dot"/>
            </w:tabs>
            <w:rPr/>
          </w:pPr>
          <w:hyperlink w:anchor="__RefHeading___Toc1474256_3650668749">
            <w:r>
              <w:rPr>
                <w:webHidden/>
                <w:rStyle w:val="IndexLink"/>
                <w:rtl w:val="true"/>
              </w:rPr>
              <w:t>شهر بصره‌</w:t>
            </w:r>
            <w:r>
              <w:rPr>
                <w:rStyle w:val="IndexLink"/>
                <w:rtl w:val="true"/>
              </w:rPr>
              <w:tab/>
            </w:r>
            <w:r>
              <w:rPr>
                <w:rStyle w:val="IndexLink"/>
              </w:rPr>
              <w:t>293</w:t>
            </w:r>
          </w:hyperlink>
        </w:p>
        <w:p>
          <w:pPr>
            <w:pStyle w:val="Contents4"/>
            <w:tabs>
              <w:tab w:val="clear" w:pos="8176"/>
              <w:tab w:val="right" w:pos="9026" w:leader="dot"/>
            </w:tabs>
            <w:rPr/>
          </w:pPr>
          <w:hyperlink w:anchor="__RefHeading___Toc1474258_3650668749">
            <w:r>
              <w:rPr>
                <w:webHidden/>
                <w:rStyle w:val="IndexLink"/>
                <w:rtl w:val="true"/>
              </w:rPr>
              <w:t>اماكن ديدنى بصره‌</w:t>
            </w:r>
            <w:r>
              <w:rPr>
                <w:rStyle w:val="IndexLink"/>
                <w:rtl w:val="true"/>
              </w:rPr>
              <w:tab/>
            </w:r>
            <w:r>
              <w:rPr>
                <w:rStyle w:val="IndexLink"/>
              </w:rPr>
              <w:t>293</w:t>
            </w:r>
          </w:hyperlink>
        </w:p>
        <w:p>
          <w:pPr>
            <w:pStyle w:val="Contents4"/>
            <w:tabs>
              <w:tab w:val="clear" w:pos="8176"/>
              <w:tab w:val="right" w:pos="9026" w:leader="dot"/>
            </w:tabs>
            <w:rPr/>
          </w:pPr>
          <w:hyperlink w:anchor="__RefHeading___Toc1474260_3650668749">
            <w:r>
              <w:rPr>
                <w:webHidden/>
                <w:rStyle w:val="IndexLink"/>
              </w:rPr>
              <w:t>1</w:t>
            </w:r>
            <w:r>
              <w:rPr>
                <w:rStyle w:val="IndexLink"/>
                <w:rtl w:val="true"/>
              </w:rPr>
              <w:t xml:space="preserve">. </w:t>
            </w:r>
            <w:r>
              <w:rPr>
                <w:rStyle w:val="IndexLink"/>
                <w:rtl w:val="true"/>
              </w:rPr>
              <w:t>مسجد جامع بصره</w:t>
            </w:r>
            <w:r>
              <w:rPr>
                <w:rStyle w:val="IndexLink"/>
                <w:rtl w:val="true"/>
              </w:rPr>
              <w:t>:</w:t>
              <w:tab/>
            </w:r>
            <w:r>
              <w:rPr>
                <w:rStyle w:val="IndexLink"/>
              </w:rPr>
              <w:t>293</w:t>
            </w:r>
          </w:hyperlink>
        </w:p>
        <w:p>
          <w:pPr>
            <w:pStyle w:val="Contents4"/>
            <w:tabs>
              <w:tab w:val="clear" w:pos="8176"/>
              <w:tab w:val="right" w:pos="9026" w:leader="dot"/>
            </w:tabs>
            <w:rPr/>
          </w:pPr>
          <w:hyperlink w:anchor="__RefHeading___Toc1474262_3650668749">
            <w:r>
              <w:rPr>
                <w:webHidden/>
                <w:rStyle w:val="IndexLink"/>
              </w:rPr>
              <w:t>2</w:t>
            </w:r>
            <w:r>
              <w:rPr>
                <w:rStyle w:val="IndexLink"/>
                <w:rtl w:val="true"/>
              </w:rPr>
              <w:t xml:space="preserve">. </w:t>
            </w:r>
            <w:r>
              <w:rPr>
                <w:rStyle w:val="IndexLink"/>
                <w:rtl w:val="true"/>
              </w:rPr>
              <w:t>آرامگاه زيد بن صوحان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474264_3650668749">
            <w:r>
              <w:rPr>
                <w:webHidden/>
                <w:rStyle w:val="IndexLink"/>
              </w:rPr>
              <w:t>3</w:t>
            </w:r>
            <w:r>
              <w:rPr>
                <w:rStyle w:val="IndexLink"/>
                <w:rtl w:val="true"/>
              </w:rPr>
              <w:t xml:space="preserve">. </w:t>
            </w:r>
            <w:r>
              <w:rPr>
                <w:rStyle w:val="IndexLink"/>
                <w:rtl w:val="true"/>
              </w:rPr>
              <w:t>قبر حسن بصرى</w:t>
            </w:r>
            <w:r>
              <w:rPr>
                <w:rStyle w:val="IndexLink"/>
                <w:rtl w:val="true"/>
              </w:rPr>
              <w:t>:</w:t>
              <w:tab/>
            </w:r>
            <w:r>
              <w:rPr>
                <w:rStyle w:val="IndexLink"/>
              </w:rPr>
              <w:t>294</w:t>
            </w:r>
          </w:hyperlink>
        </w:p>
        <w:p>
          <w:pPr>
            <w:pStyle w:val="Contents4"/>
            <w:tabs>
              <w:tab w:val="clear" w:pos="8176"/>
              <w:tab w:val="right" w:pos="9026" w:leader="dot"/>
            </w:tabs>
            <w:rPr/>
          </w:pPr>
          <w:hyperlink w:anchor="__RefHeading___Toc1474266_3650668749">
            <w:r>
              <w:rPr>
                <w:webHidden/>
                <w:rStyle w:val="IndexLink"/>
              </w:rPr>
              <w:t>4</w:t>
            </w:r>
            <w:r>
              <w:rPr>
                <w:rStyle w:val="IndexLink"/>
                <w:rtl w:val="true"/>
              </w:rPr>
              <w:t xml:space="preserve">. </w:t>
            </w:r>
            <w:r>
              <w:rPr>
                <w:rStyle w:val="IndexLink"/>
                <w:rtl w:val="true"/>
              </w:rPr>
              <w:t>آرامگاه ملاصدرا</w:t>
            </w:r>
            <w:r>
              <w:rPr>
                <w:rStyle w:val="IndexLink"/>
                <w:rtl w:val="true"/>
              </w:rPr>
              <w:t>:</w:t>
              <w:tab/>
            </w:r>
            <w:r>
              <w:rPr>
                <w:rStyle w:val="IndexLink"/>
              </w:rPr>
              <w:t>294</w:t>
            </w:r>
          </w:hyperlink>
        </w:p>
        <w:p>
          <w:pPr>
            <w:pStyle w:val="Contents4"/>
            <w:tabs>
              <w:tab w:val="clear" w:pos="8176"/>
              <w:tab w:val="right" w:pos="9026" w:leader="dot"/>
            </w:tabs>
            <w:rPr/>
          </w:pPr>
          <w:hyperlink w:anchor="__RefHeading___Toc1474268_3650668749">
            <w:r>
              <w:rPr>
                <w:webHidden/>
                <w:rStyle w:val="IndexLink"/>
              </w:rPr>
              <w:t>5</w:t>
            </w:r>
            <w:r>
              <w:rPr>
                <w:rStyle w:val="IndexLink"/>
                <w:rtl w:val="true"/>
              </w:rPr>
              <w:t xml:space="preserve">. </w:t>
            </w:r>
            <w:r>
              <w:rPr>
                <w:rStyle w:val="IndexLink"/>
                <w:rtl w:val="true"/>
              </w:rPr>
              <w:t>قبر زبير بن عوام</w:t>
            </w:r>
            <w:r>
              <w:rPr>
                <w:rStyle w:val="IndexLink"/>
                <w:rtl w:val="true"/>
              </w:rPr>
              <w:t>:</w:t>
              <w:tab/>
            </w:r>
            <w:r>
              <w:rPr>
                <w:rStyle w:val="IndexLink"/>
              </w:rPr>
              <w:t>294</w:t>
            </w:r>
          </w:hyperlink>
        </w:p>
        <w:p>
          <w:pPr>
            <w:pStyle w:val="Contents3"/>
            <w:tabs>
              <w:tab w:val="clear" w:pos="8459"/>
              <w:tab w:val="right" w:pos="9026" w:leader="dot"/>
            </w:tabs>
            <w:rPr/>
          </w:pPr>
          <w:hyperlink w:anchor="__RefHeading___Toc1474270_3650668749">
            <w:r>
              <w:rPr>
                <w:webHidden/>
                <w:rStyle w:val="IndexLink"/>
                <w:rtl w:val="true"/>
              </w:rPr>
              <w:t>خلاصه درس فصل هفتم</w:t>
            </w:r>
            <w:r>
              <w:rPr>
                <w:rStyle w:val="IndexLink"/>
                <w:rtl w:val="true"/>
              </w:rPr>
              <w:t>:</w:t>
              <w:tab/>
            </w:r>
            <w:r>
              <w:rPr>
                <w:rStyle w:val="IndexLink"/>
              </w:rPr>
              <w:t>295</w:t>
            </w:r>
          </w:hyperlink>
        </w:p>
        <w:p>
          <w:pPr>
            <w:pStyle w:val="Contents2"/>
            <w:tabs>
              <w:tab w:val="clear" w:pos="8743"/>
              <w:tab w:val="right" w:pos="9026" w:leader="dot"/>
            </w:tabs>
            <w:rPr/>
          </w:pPr>
          <w:hyperlink w:anchor="__RefHeading___Toc1474272_3650668749">
            <w:r>
              <w:rPr>
                <w:webHidden/>
                <w:rStyle w:val="IndexLink"/>
                <w:rtl w:val="true"/>
              </w:rPr>
              <w:t>فصل هشتم ديگر اماكن زيارتى و سياحتى عراق‌</w:t>
            </w:r>
            <w:r>
              <w:rPr>
                <w:rStyle w:val="IndexLink"/>
                <w:rtl w:val="true"/>
              </w:rPr>
              <w:tab/>
            </w:r>
            <w:r>
              <w:rPr>
                <w:rStyle w:val="IndexLink"/>
              </w:rPr>
              <w:t>300</w:t>
            </w:r>
          </w:hyperlink>
        </w:p>
        <w:p>
          <w:pPr>
            <w:pStyle w:val="Contents3"/>
            <w:tabs>
              <w:tab w:val="clear" w:pos="8459"/>
              <w:tab w:val="right" w:pos="9026" w:leader="dot"/>
            </w:tabs>
            <w:rPr/>
          </w:pPr>
          <w:hyperlink w:anchor="__RefHeading___Toc1474274_3650668749">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474276_3650668749">
            <w:r>
              <w:rPr>
                <w:webHidden/>
                <w:rStyle w:val="IndexLink"/>
                <w:rtl w:val="true"/>
              </w:rPr>
              <w:t>مقدمه</w:t>
            </w:r>
            <w:r>
              <w:rPr>
                <w:rStyle w:val="IndexLink"/>
                <w:rtl w:val="true"/>
              </w:rPr>
              <w:tab/>
            </w:r>
            <w:r>
              <w:rPr>
                <w:rStyle w:val="IndexLink"/>
              </w:rPr>
              <w:t>302</w:t>
            </w:r>
          </w:hyperlink>
        </w:p>
        <w:p>
          <w:pPr>
            <w:pStyle w:val="Contents3"/>
            <w:tabs>
              <w:tab w:val="clear" w:pos="8459"/>
              <w:tab w:val="right" w:pos="9026" w:leader="dot"/>
            </w:tabs>
            <w:rPr/>
          </w:pPr>
          <w:hyperlink w:anchor="__RefHeading___Toc1474278_3650668749">
            <w:r>
              <w:rPr>
                <w:webHidden/>
                <w:rStyle w:val="IndexLink"/>
                <w:rtl w:val="true"/>
              </w:rPr>
              <w:t>هدف</w:t>
            </w:r>
            <w:r>
              <w:rPr>
                <w:rStyle w:val="IndexLink"/>
                <w:rtl w:val="true"/>
              </w:rPr>
              <w:tab/>
            </w:r>
            <w:r>
              <w:rPr>
                <w:rStyle w:val="IndexLink"/>
              </w:rPr>
              <w:t>302</w:t>
            </w:r>
          </w:hyperlink>
        </w:p>
        <w:p>
          <w:pPr>
            <w:pStyle w:val="Contents3"/>
            <w:tabs>
              <w:tab w:val="clear" w:pos="8459"/>
              <w:tab w:val="right" w:pos="9026" w:leader="dot"/>
            </w:tabs>
            <w:rPr/>
          </w:pPr>
          <w:hyperlink w:anchor="__RefHeading___Toc1474280_3650668749">
            <w:r>
              <w:rPr>
                <w:webHidden/>
                <w:rStyle w:val="IndexLink"/>
                <w:rtl w:val="true"/>
              </w:rPr>
              <w:t>هدف های رفتاری</w:t>
            </w:r>
            <w:r>
              <w:rPr>
                <w:rStyle w:val="IndexLink"/>
                <w:rtl w:val="true"/>
              </w:rPr>
              <w:tab/>
            </w:r>
            <w:r>
              <w:rPr>
                <w:rStyle w:val="IndexLink"/>
              </w:rPr>
              <w:t>302</w:t>
            </w:r>
          </w:hyperlink>
        </w:p>
        <w:p>
          <w:pPr>
            <w:pStyle w:val="Contents3"/>
            <w:tabs>
              <w:tab w:val="clear" w:pos="8459"/>
              <w:tab w:val="right" w:pos="9026" w:leader="dot"/>
            </w:tabs>
            <w:rPr/>
          </w:pPr>
          <w:hyperlink w:anchor="__RefHeading___Toc1474282_3650668749">
            <w:r>
              <w:rPr>
                <w:webHidden/>
                <w:rStyle w:val="IndexLink"/>
              </w:rPr>
              <w:t>1</w:t>
            </w:r>
            <w:r>
              <w:rPr>
                <w:rStyle w:val="IndexLink"/>
                <w:rtl w:val="true"/>
              </w:rPr>
              <w:t xml:space="preserve">. </w:t>
            </w:r>
            <w:r>
              <w:rPr>
                <w:rStyle w:val="IndexLink"/>
                <w:rtl w:val="true"/>
              </w:rPr>
              <w:t>مرقد سلمان فارسى‌</w:t>
            </w:r>
            <w:r>
              <w:rPr>
                <w:rStyle w:val="IndexLink"/>
                <w:rtl w:val="true"/>
              </w:rPr>
              <w:tab/>
            </w:r>
            <w:r>
              <w:rPr>
                <w:rStyle w:val="IndexLink"/>
              </w:rPr>
              <w:t>303</w:t>
            </w:r>
          </w:hyperlink>
        </w:p>
        <w:p>
          <w:pPr>
            <w:pStyle w:val="Contents3"/>
            <w:tabs>
              <w:tab w:val="clear" w:pos="8459"/>
              <w:tab w:val="right" w:pos="9026" w:leader="dot"/>
            </w:tabs>
            <w:rPr/>
          </w:pPr>
          <w:hyperlink w:anchor="__RefHeading___Toc1474284_3650668749">
            <w:r>
              <w:rPr>
                <w:webHidden/>
                <w:rStyle w:val="IndexLink"/>
              </w:rPr>
              <w:t>2</w:t>
            </w:r>
            <w:r>
              <w:rPr>
                <w:rStyle w:val="IndexLink"/>
                <w:rtl w:val="true"/>
              </w:rPr>
              <w:t xml:space="preserve">. </w:t>
            </w:r>
            <w:r>
              <w:rPr>
                <w:rStyle w:val="IndexLink"/>
                <w:rtl w:val="true"/>
              </w:rPr>
              <w:t>مرقد حذيفه يمانى‌</w:t>
            </w:r>
            <w:r>
              <w:rPr>
                <w:rStyle w:val="IndexLink"/>
                <w:rtl w:val="true"/>
              </w:rPr>
              <w:tab/>
            </w:r>
            <w:r>
              <w:rPr>
                <w:rStyle w:val="IndexLink"/>
              </w:rPr>
              <w:t>303</w:t>
            </w:r>
          </w:hyperlink>
        </w:p>
        <w:p>
          <w:pPr>
            <w:pStyle w:val="Contents3"/>
            <w:tabs>
              <w:tab w:val="clear" w:pos="8459"/>
              <w:tab w:val="right" w:pos="9026" w:leader="dot"/>
            </w:tabs>
            <w:rPr/>
          </w:pPr>
          <w:hyperlink w:anchor="__RefHeading___Toc1474286_3650668749">
            <w:r>
              <w:rPr>
                <w:webHidden/>
                <w:rStyle w:val="IndexLink"/>
              </w:rPr>
              <w:t>3</w:t>
            </w:r>
            <w:r>
              <w:rPr>
                <w:rStyle w:val="IndexLink"/>
                <w:rtl w:val="true"/>
              </w:rPr>
              <w:t xml:space="preserve">. </w:t>
            </w:r>
            <w:r>
              <w:rPr>
                <w:rStyle w:val="IndexLink"/>
                <w:rtl w:val="true"/>
              </w:rPr>
              <w:t>مرقد ابراهيم اشتر</w:t>
            </w:r>
            <w:r>
              <w:rPr>
                <w:rStyle w:val="IndexLink"/>
                <w:rtl w:val="true"/>
              </w:rPr>
              <w:tab/>
            </w:r>
            <w:r>
              <w:rPr>
                <w:rStyle w:val="IndexLink"/>
              </w:rPr>
              <w:t>303</w:t>
            </w:r>
          </w:hyperlink>
        </w:p>
        <w:p>
          <w:pPr>
            <w:pStyle w:val="Contents3"/>
            <w:tabs>
              <w:tab w:val="clear" w:pos="8459"/>
              <w:tab w:val="right" w:pos="9026" w:leader="dot"/>
            </w:tabs>
            <w:rPr/>
          </w:pPr>
          <w:hyperlink w:anchor="__RefHeading___Toc1474288_3650668749">
            <w:r>
              <w:rPr>
                <w:webHidden/>
                <w:rStyle w:val="IndexLink"/>
              </w:rPr>
              <w:t>4</w:t>
            </w:r>
            <w:r>
              <w:rPr>
                <w:rStyle w:val="IndexLink"/>
                <w:rtl w:val="true"/>
              </w:rPr>
              <w:t xml:space="preserve">. </w:t>
            </w:r>
            <w:r>
              <w:rPr>
                <w:rStyle w:val="IndexLink"/>
                <w:rtl w:val="true"/>
              </w:rPr>
              <w:t>مرقد دو طفلان مسلم بن عقيل‌</w:t>
            </w:r>
            <w:r>
              <w:rPr>
                <w:rStyle w:val="IndexLink"/>
                <w:rtl w:val="true"/>
              </w:rPr>
              <w:tab/>
            </w:r>
            <w:r>
              <w:rPr>
                <w:rStyle w:val="IndexLink"/>
              </w:rPr>
              <w:t>305</w:t>
            </w:r>
          </w:hyperlink>
        </w:p>
        <w:p>
          <w:pPr>
            <w:pStyle w:val="Contents3"/>
            <w:tabs>
              <w:tab w:val="clear" w:pos="8459"/>
              <w:tab w:val="right" w:pos="9026" w:leader="dot"/>
            </w:tabs>
            <w:rPr/>
          </w:pPr>
          <w:hyperlink w:anchor="__RefHeading___Toc1474290_3650668749">
            <w:r>
              <w:rPr>
                <w:webHidden/>
                <w:rStyle w:val="IndexLink"/>
                <w:rtl w:val="true"/>
              </w:rPr>
              <w:t>آثار باستانى مهم عراق‌</w:t>
            </w:r>
            <w:r>
              <w:rPr>
                <w:rStyle w:val="IndexLink"/>
                <w:rtl w:val="true"/>
              </w:rPr>
              <w:tab/>
            </w:r>
            <w:r>
              <w:rPr>
                <w:rStyle w:val="IndexLink"/>
              </w:rPr>
              <w:t>308</w:t>
            </w:r>
          </w:hyperlink>
        </w:p>
        <w:p>
          <w:pPr>
            <w:pStyle w:val="Contents4"/>
            <w:tabs>
              <w:tab w:val="clear" w:pos="8176"/>
              <w:tab w:val="right" w:pos="9026" w:leader="dot"/>
            </w:tabs>
            <w:rPr/>
          </w:pPr>
          <w:hyperlink w:anchor="__RefHeading___Toc1474292_3650668749">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474294_3650668749">
            <w:r>
              <w:rPr>
                <w:webHidden/>
                <w:rStyle w:val="IndexLink"/>
              </w:rPr>
              <w:t>1</w:t>
            </w:r>
            <w:r>
              <w:rPr>
                <w:rStyle w:val="IndexLink"/>
                <w:rtl w:val="true"/>
              </w:rPr>
              <w:t xml:space="preserve">. </w:t>
            </w:r>
            <w:r>
              <w:rPr>
                <w:rStyle w:val="IndexLink"/>
                <w:rtl w:val="true"/>
              </w:rPr>
              <w:t xml:space="preserve">مسجد جامع سامرا </w:t>
            </w:r>
            <w:r>
              <w:rPr>
                <w:rStyle w:val="IndexLink"/>
                <w:rtl w:val="true"/>
              </w:rPr>
              <w:t>(</w:t>
            </w:r>
            <w:r>
              <w:rPr>
                <w:rStyle w:val="IndexLink"/>
                <w:rtl w:val="true"/>
              </w:rPr>
              <w:t>المتوكل</w:t>
            </w:r>
            <w:r>
              <w:rPr>
                <w:rStyle w:val="IndexLink"/>
                <w:rtl w:val="true"/>
              </w:rPr>
              <w:t>):</w:t>
              <w:tab/>
            </w:r>
            <w:r>
              <w:rPr>
                <w:rStyle w:val="IndexLink"/>
              </w:rPr>
              <w:t>309</w:t>
            </w:r>
          </w:hyperlink>
        </w:p>
        <w:p>
          <w:pPr>
            <w:pStyle w:val="Contents4"/>
            <w:tabs>
              <w:tab w:val="clear" w:pos="8176"/>
              <w:tab w:val="right" w:pos="9026" w:leader="dot"/>
            </w:tabs>
            <w:rPr/>
          </w:pPr>
          <w:hyperlink w:anchor="__RefHeading___Toc1474296_3650668749">
            <w:r>
              <w:rPr>
                <w:webHidden/>
                <w:rStyle w:val="IndexLink"/>
              </w:rPr>
              <w:t>2</w:t>
            </w:r>
            <w:r>
              <w:rPr>
                <w:rStyle w:val="IndexLink"/>
                <w:rtl w:val="true"/>
              </w:rPr>
              <w:t xml:space="preserve">. </w:t>
            </w:r>
            <w:r>
              <w:rPr>
                <w:rStyle w:val="IndexLink"/>
                <w:rtl w:val="true"/>
              </w:rPr>
              <w:t>قصر اخيضر</w:t>
            </w:r>
            <w:r>
              <w:rPr>
                <w:rStyle w:val="IndexLink"/>
                <w:rtl w:val="true"/>
              </w:rPr>
              <w:t>:</w:t>
              <w:tab/>
            </w:r>
            <w:r>
              <w:rPr>
                <w:rStyle w:val="IndexLink"/>
              </w:rPr>
              <w:t>310</w:t>
            </w:r>
          </w:hyperlink>
        </w:p>
        <w:p>
          <w:pPr>
            <w:pStyle w:val="Contents4"/>
            <w:tabs>
              <w:tab w:val="clear" w:pos="8176"/>
              <w:tab w:val="right" w:pos="9026" w:leader="dot"/>
            </w:tabs>
            <w:rPr/>
          </w:pPr>
          <w:hyperlink w:anchor="__RefHeading___Toc1474298_3650668749">
            <w:r>
              <w:rPr>
                <w:webHidden/>
                <w:rStyle w:val="IndexLink"/>
              </w:rPr>
              <w:t>3</w:t>
            </w:r>
            <w:r>
              <w:rPr>
                <w:rStyle w:val="IndexLink"/>
                <w:rtl w:val="true"/>
              </w:rPr>
              <w:t xml:space="preserve">. </w:t>
            </w:r>
            <w:r>
              <w:rPr>
                <w:rStyle w:val="IndexLink"/>
                <w:rtl w:val="true"/>
              </w:rPr>
              <w:t>شهر اور</w:t>
            </w:r>
            <w:r>
              <w:rPr>
                <w:rStyle w:val="IndexLink"/>
                <w:rtl w:val="true"/>
              </w:rPr>
              <w:t>:</w:t>
              <w:tab/>
            </w:r>
            <w:r>
              <w:rPr>
                <w:rStyle w:val="IndexLink"/>
              </w:rPr>
              <w:t>312</w:t>
            </w:r>
          </w:hyperlink>
        </w:p>
        <w:p>
          <w:pPr>
            <w:pStyle w:val="Contents4"/>
            <w:tabs>
              <w:tab w:val="clear" w:pos="8176"/>
              <w:tab w:val="right" w:pos="9026" w:leader="dot"/>
            </w:tabs>
            <w:rPr/>
          </w:pPr>
          <w:hyperlink w:anchor="__RefHeading___Toc1474300_3650668749">
            <w:r>
              <w:rPr>
                <w:webHidden/>
                <w:rStyle w:val="IndexLink"/>
              </w:rPr>
              <w:t>4</w:t>
            </w:r>
            <w:r>
              <w:rPr>
                <w:rStyle w:val="IndexLink"/>
                <w:rtl w:val="true"/>
              </w:rPr>
              <w:t xml:space="preserve">. </w:t>
            </w:r>
            <w:r>
              <w:rPr>
                <w:rStyle w:val="IndexLink"/>
                <w:rtl w:val="true"/>
              </w:rPr>
              <w:t>قلعه اربيل</w:t>
            </w:r>
            <w:r>
              <w:rPr>
                <w:rStyle w:val="IndexLink"/>
                <w:rtl w:val="true"/>
              </w:rPr>
              <w:t>:</w:t>
              <w:tab/>
            </w:r>
            <w:r>
              <w:rPr>
                <w:rStyle w:val="IndexLink"/>
              </w:rPr>
              <w:t>314</w:t>
            </w:r>
          </w:hyperlink>
        </w:p>
        <w:p>
          <w:pPr>
            <w:pStyle w:val="Contents4"/>
            <w:tabs>
              <w:tab w:val="clear" w:pos="8176"/>
              <w:tab w:val="right" w:pos="9026" w:leader="dot"/>
            </w:tabs>
            <w:rPr/>
          </w:pPr>
          <w:hyperlink w:anchor="__RefHeading___Toc1474302_3650668749">
            <w:r>
              <w:rPr>
                <w:webHidden/>
                <w:rStyle w:val="IndexLink"/>
              </w:rPr>
              <w:t>5</w:t>
            </w:r>
            <w:r>
              <w:rPr>
                <w:rStyle w:val="IndexLink"/>
                <w:rtl w:val="true"/>
              </w:rPr>
              <w:t xml:space="preserve">. </w:t>
            </w:r>
            <w:r>
              <w:rPr>
                <w:rStyle w:val="IndexLink"/>
                <w:rtl w:val="true"/>
              </w:rPr>
              <w:t>طاق كسرى</w:t>
            </w:r>
            <w:r>
              <w:rPr>
                <w:rStyle w:val="IndexLink"/>
                <w:rtl w:val="true"/>
              </w:rPr>
              <w:t>:</w:t>
              <w:tab/>
            </w:r>
            <w:r>
              <w:rPr>
                <w:rStyle w:val="IndexLink"/>
              </w:rPr>
              <w:t>316</w:t>
            </w:r>
          </w:hyperlink>
        </w:p>
        <w:p>
          <w:pPr>
            <w:pStyle w:val="Contents4"/>
            <w:tabs>
              <w:tab w:val="clear" w:pos="8176"/>
              <w:tab w:val="right" w:pos="9026" w:leader="dot"/>
            </w:tabs>
            <w:rPr/>
          </w:pPr>
          <w:hyperlink w:anchor="__RefHeading___Toc1474304_3650668749">
            <w:r>
              <w:rPr>
                <w:webHidden/>
                <w:rStyle w:val="IndexLink"/>
              </w:rPr>
              <w:t>6</w:t>
            </w:r>
            <w:r>
              <w:rPr>
                <w:rStyle w:val="IndexLink"/>
                <w:rtl w:val="true"/>
              </w:rPr>
              <w:t xml:space="preserve">. </w:t>
            </w:r>
            <w:r>
              <w:rPr>
                <w:rStyle w:val="IndexLink"/>
                <w:rtl w:val="true"/>
              </w:rPr>
              <w:t>شهر باستانى بابل</w:t>
            </w:r>
            <w:r>
              <w:rPr>
                <w:rStyle w:val="IndexLink"/>
                <w:rtl w:val="true"/>
              </w:rPr>
              <w:t>:</w:t>
              <w:tab/>
            </w:r>
            <w:r>
              <w:rPr>
                <w:rStyle w:val="IndexLink"/>
              </w:rPr>
              <w:t>317</w:t>
            </w:r>
          </w:hyperlink>
        </w:p>
        <w:p>
          <w:pPr>
            <w:pStyle w:val="Contents4"/>
            <w:tabs>
              <w:tab w:val="clear" w:pos="8176"/>
              <w:tab w:val="right" w:pos="9026" w:leader="dot"/>
            </w:tabs>
            <w:rPr/>
          </w:pPr>
          <w:hyperlink w:anchor="__RefHeading___Toc1474306_3650668749">
            <w:r>
              <w:rPr>
                <w:webHidden/>
                <w:rStyle w:val="IndexLink"/>
              </w:rPr>
              <w:t>7</w:t>
            </w:r>
            <w:r>
              <w:rPr>
                <w:rStyle w:val="IndexLink"/>
                <w:rtl w:val="true"/>
              </w:rPr>
              <w:t xml:space="preserve">. </w:t>
            </w:r>
            <w:r>
              <w:rPr>
                <w:rStyle w:val="IndexLink"/>
                <w:rtl w:val="true"/>
              </w:rPr>
              <w:t>شهر باستانى متوكليه</w:t>
            </w:r>
            <w:r>
              <w:rPr>
                <w:rStyle w:val="IndexLink"/>
                <w:rtl w:val="true"/>
              </w:rPr>
              <w:t>:</w:t>
              <w:tab/>
            </w:r>
            <w:r>
              <w:rPr>
                <w:rStyle w:val="IndexLink"/>
              </w:rPr>
              <w:t>319</w:t>
            </w:r>
          </w:hyperlink>
        </w:p>
        <w:p>
          <w:pPr>
            <w:pStyle w:val="Contents4"/>
            <w:tabs>
              <w:tab w:val="clear" w:pos="8176"/>
              <w:tab w:val="right" w:pos="9026" w:leader="dot"/>
            </w:tabs>
            <w:rPr/>
          </w:pPr>
          <w:hyperlink w:anchor="__RefHeading___Toc1474308_3650668749">
            <w:r>
              <w:rPr>
                <w:webHidden/>
                <w:rStyle w:val="IndexLink"/>
              </w:rPr>
              <w:t>8</w:t>
            </w:r>
            <w:r>
              <w:rPr>
                <w:rStyle w:val="IndexLink"/>
                <w:rtl w:val="true"/>
              </w:rPr>
              <w:t xml:space="preserve">. </w:t>
            </w:r>
            <w:r>
              <w:rPr>
                <w:rStyle w:val="IndexLink"/>
                <w:rtl w:val="true"/>
              </w:rPr>
              <w:t>قصر عاشق و معشوق‌</w:t>
            </w:r>
            <w:r>
              <w:rPr>
                <w:rStyle w:val="IndexLink"/>
                <w:rtl w:val="true"/>
              </w:rPr>
              <w:tab/>
            </w:r>
            <w:r>
              <w:rPr>
                <w:rStyle w:val="IndexLink"/>
              </w:rPr>
              <w:t>320</w:t>
            </w:r>
          </w:hyperlink>
        </w:p>
        <w:p>
          <w:pPr>
            <w:pStyle w:val="Contents4"/>
            <w:tabs>
              <w:tab w:val="clear" w:pos="8176"/>
              <w:tab w:val="right" w:pos="9026" w:leader="dot"/>
            </w:tabs>
            <w:rPr/>
          </w:pPr>
          <w:hyperlink w:anchor="__RefHeading___Toc1474310_3650668749">
            <w:r>
              <w:rPr>
                <w:webHidden/>
                <w:rStyle w:val="IndexLink"/>
              </w:rPr>
              <w:t>9</w:t>
            </w:r>
            <w:r>
              <w:rPr>
                <w:rStyle w:val="IndexLink"/>
                <w:rtl w:val="true"/>
              </w:rPr>
              <w:t xml:space="preserve">. </w:t>
            </w:r>
            <w:r>
              <w:rPr>
                <w:rStyle w:val="IndexLink"/>
                <w:rtl w:val="true"/>
              </w:rPr>
              <w:t>شهر حيره</w:t>
            </w:r>
            <w:r>
              <w:rPr>
                <w:rStyle w:val="IndexLink"/>
                <w:rtl w:val="true"/>
              </w:rPr>
              <w:t>:</w:t>
              <w:tab/>
            </w:r>
            <w:r>
              <w:rPr>
                <w:rStyle w:val="IndexLink"/>
              </w:rPr>
              <w:t>321</w:t>
            </w:r>
          </w:hyperlink>
        </w:p>
        <w:p>
          <w:pPr>
            <w:pStyle w:val="Contents4"/>
            <w:tabs>
              <w:tab w:val="clear" w:pos="8176"/>
              <w:tab w:val="right" w:pos="9026" w:leader="dot"/>
            </w:tabs>
            <w:rPr/>
          </w:pPr>
          <w:hyperlink w:anchor="__RefHeading___Toc1474312_3650668749">
            <w:r>
              <w:rPr>
                <w:webHidden/>
                <w:rStyle w:val="IndexLink"/>
              </w:rPr>
              <w:t>10</w:t>
            </w:r>
            <w:r>
              <w:rPr>
                <w:rStyle w:val="IndexLink"/>
                <w:rtl w:val="true"/>
              </w:rPr>
              <w:t xml:space="preserve">. </w:t>
            </w:r>
            <w:r>
              <w:rPr>
                <w:rStyle w:val="IndexLink"/>
                <w:rtl w:val="true"/>
              </w:rPr>
              <w:t>شهر آشور</w:t>
            </w:r>
            <w:r>
              <w:rPr>
                <w:rStyle w:val="IndexLink"/>
                <w:rtl w:val="true"/>
              </w:rPr>
              <w:t>:</w:t>
              <w:tab/>
            </w:r>
            <w:r>
              <w:rPr>
                <w:rStyle w:val="IndexLink"/>
              </w:rPr>
              <w:t>322</w:t>
            </w:r>
          </w:hyperlink>
        </w:p>
        <w:p>
          <w:pPr>
            <w:pStyle w:val="Contents4"/>
            <w:tabs>
              <w:tab w:val="clear" w:pos="8176"/>
              <w:tab w:val="right" w:pos="9026" w:leader="dot"/>
            </w:tabs>
            <w:rPr/>
          </w:pPr>
          <w:hyperlink w:anchor="__RefHeading___Toc1474314_3650668749">
            <w:r>
              <w:rPr>
                <w:webHidden/>
                <w:rStyle w:val="IndexLink"/>
              </w:rPr>
              <w:t>11</w:t>
            </w:r>
            <w:r>
              <w:rPr>
                <w:rStyle w:val="IndexLink"/>
                <w:rtl w:val="true"/>
              </w:rPr>
              <w:t xml:space="preserve">. </w:t>
            </w:r>
            <w:r>
              <w:rPr>
                <w:rStyle w:val="IndexLink"/>
                <w:rtl w:val="true"/>
              </w:rPr>
              <w:t>شهر كالح</w:t>
            </w:r>
            <w:r>
              <w:rPr>
                <w:rStyle w:val="IndexLink"/>
                <w:rtl w:val="true"/>
              </w:rPr>
              <w:t>:</w:t>
              <w:tab/>
            </w:r>
            <w:r>
              <w:rPr>
                <w:rStyle w:val="IndexLink"/>
              </w:rPr>
              <w:t>322</w:t>
            </w:r>
          </w:hyperlink>
        </w:p>
        <w:p>
          <w:pPr>
            <w:pStyle w:val="Contents4"/>
            <w:tabs>
              <w:tab w:val="clear" w:pos="8176"/>
              <w:tab w:val="right" w:pos="9026" w:leader="dot"/>
            </w:tabs>
            <w:rPr/>
          </w:pPr>
          <w:hyperlink w:anchor="__RefHeading___Toc1474316_3650668749">
            <w:r>
              <w:rPr>
                <w:webHidden/>
                <w:rStyle w:val="IndexLink"/>
              </w:rPr>
              <w:t>12</w:t>
            </w:r>
            <w:r>
              <w:rPr>
                <w:rStyle w:val="IndexLink"/>
                <w:rtl w:val="true"/>
              </w:rPr>
              <w:t xml:space="preserve">. </w:t>
            </w:r>
            <w:r>
              <w:rPr>
                <w:rStyle w:val="IndexLink"/>
                <w:rtl w:val="true"/>
              </w:rPr>
              <w:t>شهر نينوا</w:t>
            </w:r>
            <w:r>
              <w:rPr>
                <w:rStyle w:val="IndexLink"/>
                <w:rtl w:val="true"/>
              </w:rPr>
              <w:t>:</w:t>
              <w:tab/>
            </w:r>
            <w:r>
              <w:rPr>
                <w:rStyle w:val="IndexLink"/>
              </w:rPr>
              <w:t>322</w:t>
            </w:r>
          </w:hyperlink>
        </w:p>
        <w:p>
          <w:pPr>
            <w:pStyle w:val="Contents4"/>
            <w:tabs>
              <w:tab w:val="clear" w:pos="8176"/>
              <w:tab w:val="right" w:pos="9026" w:leader="dot"/>
            </w:tabs>
            <w:rPr/>
          </w:pPr>
          <w:hyperlink w:anchor="__RefHeading___Toc1474318_3650668749">
            <w:r>
              <w:rPr>
                <w:webHidden/>
                <w:rStyle w:val="IndexLink"/>
              </w:rPr>
              <w:t>13</w:t>
            </w:r>
            <w:r>
              <w:rPr>
                <w:rStyle w:val="IndexLink"/>
                <w:rtl w:val="true"/>
              </w:rPr>
              <w:t xml:space="preserve">. </w:t>
            </w:r>
            <w:r>
              <w:rPr>
                <w:rStyle w:val="IndexLink"/>
                <w:rtl w:val="true"/>
              </w:rPr>
              <w:t>شهر حضر</w:t>
            </w:r>
            <w:r>
              <w:rPr>
                <w:rStyle w:val="IndexLink"/>
                <w:rtl w:val="true"/>
              </w:rPr>
              <w:t>:</w:t>
              <w:tab/>
            </w:r>
            <w:r>
              <w:rPr>
                <w:rStyle w:val="IndexLink"/>
              </w:rPr>
              <w:t>323</w:t>
            </w:r>
          </w:hyperlink>
        </w:p>
        <w:p>
          <w:pPr>
            <w:pStyle w:val="Contents4"/>
            <w:tabs>
              <w:tab w:val="clear" w:pos="8176"/>
              <w:tab w:val="right" w:pos="9026" w:leader="dot"/>
            </w:tabs>
            <w:rPr/>
          </w:pPr>
          <w:hyperlink w:anchor="__RefHeading___Toc1474320_3650668749">
            <w:r>
              <w:rPr>
                <w:webHidden/>
                <w:rStyle w:val="IndexLink"/>
              </w:rPr>
              <w:t>14</w:t>
            </w:r>
            <w:r>
              <w:rPr>
                <w:rStyle w:val="IndexLink"/>
                <w:rtl w:val="true"/>
              </w:rPr>
              <w:t xml:space="preserve">. </w:t>
            </w:r>
            <w:r>
              <w:rPr>
                <w:rStyle w:val="IndexLink"/>
                <w:rtl w:val="true"/>
              </w:rPr>
              <w:t>شهر بورسيبا</w:t>
            </w:r>
            <w:r>
              <w:rPr>
                <w:rStyle w:val="IndexLink"/>
                <w:rtl w:val="true"/>
              </w:rPr>
              <w:t>:</w:t>
              <w:tab/>
            </w:r>
            <w:r>
              <w:rPr>
                <w:rStyle w:val="IndexLink"/>
              </w:rPr>
              <w:t>323</w:t>
            </w:r>
          </w:hyperlink>
        </w:p>
        <w:p>
          <w:pPr>
            <w:pStyle w:val="Contents3"/>
            <w:tabs>
              <w:tab w:val="clear" w:pos="8459"/>
              <w:tab w:val="right" w:pos="9026" w:leader="dot"/>
            </w:tabs>
            <w:rPr/>
          </w:pPr>
          <w:hyperlink w:anchor="__RefHeading___Toc1474322_3650668749">
            <w:r>
              <w:rPr>
                <w:webHidden/>
                <w:rStyle w:val="IndexLink"/>
                <w:rtl w:val="true"/>
              </w:rPr>
              <w:t>خلاصه درس فصل هشتم</w:t>
            </w:r>
            <w:r>
              <w:rPr>
                <w:rStyle w:val="IndexLink"/>
                <w:rtl w:val="true"/>
              </w:rPr>
              <w:t>:</w:t>
              <w:tab/>
            </w:r>
            <w:r>
              <w:rPr>
                <w:rStyle w:val="IndexLink"/>
              </w:rPr>
              <w:t>324</w:t>
            </w:r>
          </w:hyperlink>
        </w:p>
        <w:p>
          <w:pPr>
            <w:pStyle w:val="Contents2"/>
            <w:tabs>
              <w:tab w:val="clear" w:pos="8743"/>
              <w:tab w:val="right" w:pos="9026" w:leader="dot"/>
            </w:tabs>
            <w:rPr/>
          </w:pPr>
          <w:hyperlink w:anchor="__RefHeading___Toc1474324_3650668749">
            <w:r>
              <w:rPr>
                <w:webHidden/>
                <w:rStyle w:val="IndexLink"/>
                <w:rtl w:val="true"/>
              </w:rPr>
              <w:t>مجموعه سؤالات كتاب</w:t>
            </w:r>
            <w:r>
              <w:rPr>
                <w:rStyle w:val="IndexLink"/>
                <w:rtl w:val="true"/>
              </w:rPr>
              <w:t>:</w:t>
              <w:tab/>
            </w:r>
            <w:r>
              <w:rPr>
                <w:rStyle w:val="IndexLink"/>
              </w:rPr>
              <w:t>326</w:t>
            </w:r>
          </w:hyperlink>
        </w:p>
        <w:p>
          <w:pPr>
            <w:pStyle w:val="Contents2"/>
            <w:tabs>
              <w:tab w:val="clear" w:pos="8743"/>
              <w:tab w:val="right" w:pos="9026" w:leader="dot"/>
            </w:tabs>
            <w:rPr/>
          </w:pPr>
          <w:hyperlink w:anchor="__RefHeading___Toc1474326_3650668749">
            <w:r>
              <w:rPr>
                <w:webHidden/>
                <w:rStyle w:val="IndexLink"/>
                <w:rtl w:val="true"/>
              </w:rPr>
              <w:t>فهرست منابع و مآخذ</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8_15818"/>
      <w:bookmarkStart w:id="1" w:name="pg1688_15818"/>
      <w:bookmarkEnd w:id="1"/>
    </w:p>
    <w:p>
      <w:pPr>
        <w:pStyle w:val="Heading2"/>
        <w:numPr>
          <w:ilvl w:val="1"/>
          <w:numId w:val="1"/>
        </w:numPr>
        <w:rPr/>
      </w:pPr>
      <w:bookmarkStart w:id="2" w:name="pg1688_15818"/>
      <w:bookmarkStart w:id="3" w:name="__RefHeading___Toc147351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احسان،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اماکن زیارتی و سیاحتی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احسان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جهت دوره آموزش مدیران و پرسنل گروه‌های زیارتی تهیه 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اماکن زیارتی و سیاحتی در عراق ویژه کارگزاران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DS70/65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915/67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1‌5‌4‌9‌2‌6‌4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351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راهنماى اماكن زيارتى و سياحتى در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کارگزاران حج و زیارت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احسان مقدس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احسان،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اماکن زیارتی و سیاحتی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احسان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جهت دوره آموزش مدیران و پرسنل گروه‌های زیارتی تهیه و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اماکن زیارتی و سیاحتی در عراق ویژه کارگزاران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DS70/65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915/67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1‌5‌4‌9‌2‌6‌4</w:t>
      </w:r>
    </w:p>
    <w:p>
      <w:pPr>
        <w:pStyle w:val="BookText"/>
        <w:rPr/>
      </w:pPr>
      <w:r>
        <w:rPr>
          <w:rFonts w:ascii="IRNazanin" w:hAnsi="IRNazanin" w:eastAsia="IRNazanin"/>
          <w:color w:val="111111"/>
          <w:sz w:val="28"/>
          <w:sz w:val="28"/>
          <w:szCs w:val="28"/>
          <w:rtl w:val="true"/>
          <w:lang w:bidi="fa-IR"/>
        </w:rPr>
        <w:t>راهنمای اماکن زیارتی و سباحتی در عراق</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مقدس</w:t>
      </w:r>
    </w:p>
    <w:p>
      <w:pPr>
        <w:pStyle w:val="BookText"/>
        <w:rPr/>
      </w:pP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کارگزاران</w:t>
      </w:r>
    </w:p>
    <w:p>
      <w:pPr>
        <w:pStyle w:val="BookText"/>
        <w:rPr/>
      </w:pPr>
      <w:r>
        <w:rPr>
          <w:rFonts w:ascii="IRNazanin" w:hAnsi="IRNazanin" w:eastAsia="IRNazanin"/>
          <w:color w:val="111111"/>
          <w:sz w:val="28"/>
          <w:sz w:val="28"/>
          <w:szCs w:val="28"/>
          <w:rtl w:val="true"/>
          <w:lang w:bidi="fa-IR"/>
        </w:rPr>
        <w:t>ناشو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مشعر</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مشعر</w:t>
      </w:r>
    </w:p>
    <w:p>
      <w:pPr>
        <w:pStyle w:val="BookText"/>
        <w:rPr/>
      </w:pPr>
      <w:r>
        <w:rPr>
          <w:rFonts w:ascii="IRNazanin" w:hAnsi="IRNazanin" w:eastAsia="IRNazanin"/>
          <w:color w:val="111111"/>
          <w:sz w:val="28"/>
          <w:sz w:val="28"/>
          <w:szCs w:val="28"/>
          <w:rtl w:val="true"/>
          <w:lang w:bidi="fa-IR"/>
        </w:rPr>
        <w:t>توبت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شمارمان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ISBN:978-964-540-161-8</w:t>
      </w:r>
    </w:p>
    <w:p>
      <w:pPr>
        <w:pStyle w:val="BookText"/>
        <w:rPr/>
      </w:pPr>
      <w:r>
        <w:rPr>
          <w:rFonts w:ascii="IRNazanin" w:hAnsi="IRNazanin" w:eastAsia="IRNazanin"/>
          <w:color w:val="111111"/>
          <w:sz w:val="28"/>
          <w:sz w:val="28"/>
          <w:szCs w:val="28"/>
          <w:rtl w:val="true"/>
          <w:lang w:bidi="fa-IR"/>
        </w:rPr>
        <w:t xml:space="preserve">مراکز پخش و فروشگاه‌های مشعر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64512003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37838400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688_15822"/>
    </w:p>
    <w:p>
      <w:pPr>
        <w:pStyle w:val="Heading2"/>
        <w:numPr>
          <w:ilvl w:val="1"/>
          <w:numId w:val="1"/>
        </w:numPr>
        <w:rPr/>
      </w:pPr>
      <w:bookmarkStart w:id="8" w:name="__RefHeading___Toc1473520_365066874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8" o:detectmouseclick="t"/>
                <v:stroke color="#3465a4" joinstyle="round" endcap="flat"/>
                <w10:wrap type="none"/>
              </v:shape>
            </w:pict>
          </mc:Fallback>
        </mc:AlternateContent>
      </w:r>
      <w:bookmarkStart w:id="10" w:name="pg1688_15832"/>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473522_3650668749"/>
      <w:bookmarkStart w:id="12" w:name="_Toc4"/>
      <w:bookmarkEnd w:id="11"/>
      <w:r>
        <w:rPr>
          <w:rtl w:val="true"/>
        </w:rPr>
        <w:t>هدف از تألیف این کتاب</w:t>
      </w:r>
      <w:bookmarkEnd w:id="12"/>
    </w:p>
    <w:p>
      <w:pPr>
        <w:pStyle w:val="BookText"/>
        <w:rPr/>
      </w:pPr>
      <w:r>
        <w:rPr>
          <w:rFonts w:ascii="IRNazanin" w:hAnsi="IRNazanin" w:eastAsia="IRNazanin"/>
          <w:color w:val="111111"/>
          <w:sz w:val="28"/>
          <w:sz w:val="28"/>
          <w:szCs w:val="28"/>
          <w:rtl w:val="true"/>
          <w:lang w:bidi="fa-IR"/>
        </w:rPr>
        <w:t xml:space="preserve">یقینا کمیت و کیفیت برگزاری سفرهای زیارتی در جوامع اسلامی به عنوان یکی از شاخص ها و محورهای توسعه اعتقادی، فرهنگی،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که پیامدها و دستاوردهای آن چنانچه به درستی صیانت و ترویج شود، تأثیر ویژه ای در بخش های اجرایی کشور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فزاینده زائران و متقاضیان سفرهای زیارتی، سازمان حج و زیارت را برآن داشت تا نسبت به ارتقای سطح ارشاد و آموزش دست اندرکاران خدمت به زائران گام های مؤثر و مناسب بردارد تا از این رهگذر جمع کارآمد و کادر ورزیده و آگاه در کسوت خدمت گذاری به زائران گرامی وارد این عرصه مقدس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ضرورت تأمین و پرورش نیروی انسانی کار آمد و ماهر به عنوان خادمان امور زیارتی، تهیه و تدوین و تألیف متون آموزشی علمی و کاربردی متناسب با نیازهای فراگیران در سطوح مختلف را کام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تنظیم و ارایه سلسله انتشارات توسط اداره آموزش کارگزاران معطوف به همین امر می باشد که امیدواریم مورد توجه خوانندگان قرار گیرد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آموزش کارگزاران سازمان حج و زیارت </w:t>
      </w:r>
      <w:bookmarkStart w:id="13" w:name="pg1688_15833"/>
    </w:p>
    <w:p>
      <w:pPr>
        <w:pStyle w:val="Heading2"/>
        <w:numPr>
          <w:ilvl w:val="1"/>
          <w:numId w:val="1"/>
        </w:numPr>
        <w:rPr/>
      </w:pPr>
      <w:bookmarkStart w:id="14" w:name="__RefHeading___Toc1473524_3650668749"/>
      <w:bookmarkStart w:id="15" w:name="_Toc5"/>
      <w:bookmarkEnd w:id="13"/>
      <w:bookmarkEnd w:id="14"/>
      <w:r>
        <w:rPr>
          <w:rtl w:val="true"/>
        </w:rPr>
        <w:t>مقدمه چاپ چهارم</w:t>
      </w:r>
      <w:bookmarkEnd w:id="15"/>
    </w:p>
    <w:p>
      <w:pPr>
        <w:pStyle w:val="BookText"/>
        <w:rPr/>
      </w:pPr>
      <w:r>
        <w:rPr>
          <w:rFonts w:ascii="IRNazanin" w:hAnsi="IRNazanin" w:eastAsia="IRNazanin"/>
          <w:color w:val="111111"/>
          <w:sz w:val="28"/>
          <w:sz w:val="28"/>
          <w:szCs w:val="28"/>
          <w:rtl w:val="true"/>
          <w:lang w:bidi="fa-IR"/>
        </w:rPr>
        <w:t xml:space="preserve">اکنون که با توفیقات الهی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اماکن زیارتی و سیاحتی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نسبتا کوتاه به چاپ چهارم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عنایت خوانندگان گرامی را به برخی مطالب مهم جلب کرد و اظهار نمود که پس از انتشار چاپ اول کتاب اداره آموزش سازمان حج و زیارت در طی نامه ای به تمامی ادارات حج و زیارت استان ها اعلام نمود تا اگر نقطه نظراتی در خصوص محتويات متن کتاب دارند به آن اداره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حج و زیارت استان ها نیز در پی این نظرخواهی اقدام به ارسال نقطه نظرات کارشناسان محترم حج و زیارت در استانها و شهرستان های مختلف کشور نمودند و بدین گونه بود که مجموعه کاملی از نقدهای سازنده همکاران محترم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و نقدها در چند جلسه مورد بحث و بررسی قرار گرفت و براساس مندرجات نامه ها تغییرات و اصلاحات فراوانی در متن کتاب داده شد تا متن کتاب بتواند نیازها و خواسته های کارگزاران شاغل در امر زیارت عتبات عالیات در عراق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علی رغم تلاشهای گسترده در چاپ اول کتاب مواردی از سهو و خطا مشاهده گردید که نسبت به اصلاح آن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ذکر گردیده بود که از نظر جمع غفیری از همکاران زائد و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قسمتهای زائد حذف و بخشهای جدیدی به متن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انتقادها نیز وارد نبوده و تغییری در متن داده نشد و بدین گونه بود که متن چاپ چهارم تهیه گردید و شایسته است که از کلیه دوستان و همکاران که از اقصی نقاط کشور در خصوص محتویات کتاب اظهار نظر دلسوزانه نموده اند تشکر و قدردانی شود و همچنین جای دارد که از همکاری صمیمانه و دوستانه مسئول محترم اداره آموزش و کارشناسان و همکاران دلسوز آن اداره که در نهایت محبت و اخلاص در راه انتشار کتابهای مفید و مناسب زحمت میکشند تشکر و تقدیر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ولي التوفيق</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6" w:name="pg1688_15834"/>
    </w:p>
    <w:p>
      <w:pPr>
        <w:pStyle w:val="Heading2"/>
        <w:numPr>
          <w:ilvl w:val="1"/>
          <w:numId w:val="1"/>
        </w:numPr>
        <w:rPr/>
      </w:pPr>
      <w:bookmarkStart w:id="17" w:name="__RefHeading___Toc1473526_365066874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آموزش کارگزاران یکی از ابزارهای اصلی ارتقای کیفی برنامه های مذهبی، فرهنگی و توریستی می باشد و بدیهی است در سازمانهای متولی امور فوق این امر می تواند نقشی سازنده و مؤثر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سازمان حج و زیارت علاوه بر تأمین شرایط مناسب برگزاری تورهای مذهبی، درحقیقت شامل آموزش، بسترسازی فرهنگی و ارتقای اطلاعات مذهبی زائران نیز می باشد و اصولا بدون آموزش زائران، اهداف فرهنگی و مذهبی این سازمان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بود که اداره آموزش کارگزاران سازمان حج و زیارت تحولی در امر آموزش ایجاد نموده و برنامه ای جامع، شامل و کامل در راستای اهداف آموزشی سازمان تهیه و تدوین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در دو راستا تهیه و تدوین و به مرحله اجرا در می آید، این دو راستا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 رده های مختلف، نظیر مدیران کاروانها، راهنماها و سایر پرسنل شاغل در گروه های اعزامی می باشد که این آموزش به صورت مستقیم و از طرف اداره آموزش کارگزاران سازمان حج و زیارت صورت می گیرد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 به صورت غیر مستقیم صورت گرفته و برنامه ریزی آموزش در طول سفر بر عهده بعثه مقام معظم رهبری در حج و زیارت بوده و دروس و مطالب آموزشی تهیه شده و به آموزش دهندگان تحویل داده می شود، از سوی دیگر جزوات و کتب آموزشی در همین راستا بوسیله انتشارات سازمان حج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در اختیار زوار قرار داده می شود تا علاوه بر بهره گیری از جلسات آموزش سازمان در طول سفر چنانچه به اطلاعات بیشتری نیاز داشته باشند می توانند اطلاعات مورد نیاز خود را از طریق مطالعه شخصی ارتقا بخشند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اولیه از تهیه کتاب حاضر تأمین نیازهای آموزشی پرسنل شاغل در زیارت عتبات عالیات در عراق است و سعی شده است که تمامی اطلاعات مورد نیاز پرسنل تهیه و تدوین و در یک جلد گرد آوری گردد و مطالب آن در هشت فصل تهیه شود و طی یک دوره آموزشی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مدیران و پرسنل گروه های زیارتی تدریس گردد و در پایان هر فصل خلاصه درس تعبیه شده و در آخر کتاب سؤالاتی درباره محتویات کتاب آمده است تا دانش آموختگان با خواندن نمونه سؤالات مذکور با نحوه طرح سؤالهای امتحانی دوره آشنا شده و بتوانند به راحتی در امتحان آخر دوره شرکت نموده و مدرک گذراندن دوره را دریافت نمایند</w:t>
      </w:r>
      <w:r>
        <w:rPr>
          <w:rFonts w:eastAsia="IRNazanin" w:cs="IRNazanin"/>
          <w:color w:val="111111"/>
          <w:sz w:val="28"/>
          <w:szCs w:val="28"/>
          <w:rtl w:val="true"/>
          <w:lang w:bidi="fa-IR"/>
        </w:rPr>
        <w:t xml:space="preserve">. </w:t>
      </w:r>
      <w:bookmarkStart w:id="19" w:name="pg1688_15836"/>
    </w:p>
    <w:p>
      <w:pPr>
        <w:pStyle w:val="Heading2"/>
        <w:numPr>
          <w:ilvl w:val="1"/>
          <w:numId w:val="1"/>
        </w:numPr>
        <w:rPr/>
      </w:pPr>
      <w:bookmarkStart w:id="20" w:name="__RefHeading___Toc1473528_3650668749"/>
      <w:bookmarkStart w:id="21" w:name="_Toc7"/>
      <w:bookmarkEnd w:id="19"/>
      <w:bookmarkEnd w:id="20"/>
      <w:r>
        <w:rPr>
          <w:rtl w:val="true"/>
        </w:rPr>
        <w:t>فصل اول</w:t>
      </w:r>
      <w:r>
        <w:rPr>
          <w:rtl w:val="true"/>
        </w:rPr>
        <w:t>:</w:t>
      </w:r>
      <w:r>
        <w:rPr>
          <w:rtl w:val="true"/>
        </w:rPr>
        <w:t>عراق در یک نگاه</w:t>
      </w:r>
      <w:bookmarkEnd w:id="2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473530_3650668749"/>
      <w:bookmarkStart w:id="23" w:name="_Toc8"/>
      <w:bookmarkEnd w:id="22"/>
      <w:r>
        <w:rPr>
          <w:rtl w:val="true"/>
        </w:rPr>
        <w:t>اشاره</w:t>
      </w:r>
      <w:bookmarkEnd w:id="2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88_15838"/>
      <w:bookmarkStart w:id="25" w:name="pg1688_15838"/>
      <w:bookmarkEnd w:id="25"/>
    </w:p>
    <w:p>
      <w:pPr>
        <w:pStyle w:val="BookText"/>
        <w:rPr/>
      </w:pPr>
      <w:bookmarkStart w:id="26" w:name="pg1688_15838"/>
      <w:bookmarkEnd w:id="26"/>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عراق در یک نگاه</w:t>
      </w:r>
    </w:p>
    <w:p>
      <w:pPr>
        <w:pStyle w:val="Heading3"/>
        <w:numPr>
          <w:ilvl w:val="2"/>
          <w:numId w:val="1"/>
        </w:numPr>
        <w:rPr/>
      </w:pPr>
      <w:bookmarkStart w:id="27" w:name="__RefHeading___Toc1473532_3650668749"/>
      <w:bookmarkStart w:id="28" w:name="_Toc9"/>
      <w:bookmarkEnd w:id="27"/>
      <w:r>
        <w:rPr>
          <w:rtl w:val="true"/>
        </w:rPr>
        <w:t>هدف</w:t>
      </w:r>
      <w:bookmarkEnd w:id="28"/>
    </w:p>
    <w:p>
      <w:pPr>
        <w:pStyle w:val="BookText"/>
        <w:rPr/>
      </w:pPr>
      <w:r>
        <w:rPr>
          <w:rFonts w:ascii="IRNazanin" w:hAnsi="IRNazanin" w:eastAsia="IRNazanin"/>
          <w:color w:val="111111"/>
          <w:sz w:val="28"/>
          <w:sz w:val="28"/>
          <w:szCs w:val="28"/>
          <w:rtl w:val="true"/>
          <w:lang w:bidi="fa-IR"/>
        </w:rPr>
        <w:t>در این فصل تلاش شده است تا خواننده گذری سریع و جامع به موقعیت جغرافیایی، آب و هوا، رودخانه ها، دریاچه ها، کوهها، زبانهای رایج، اقوام ساکن، ادیان و مذاهب و استانها و بالاخره تاریخ عراق و ساختار مجلس و قوای سه گانه آن داشته باشد</w:t>
      </w:r>
      <w:r>
        <w:rPr>
          <w:rFonts w:eastAsia="IRNazanin" w:cs="IRNazanin"/>
          <w:color w:val="111111"/>
          <w:sz w:val="28"/>
          <w:szCs w:val="28"/>
          <w:rtl w:val="true"/>
          <w:lang w:bidi="fa-IR"/>
        </w:rPr>
        <w:t>.</w:t>
      </w:r>
    </w:p>
    <w:p>
      <w:pPr>
        <w:pStyle w:val="Heading3"/>
        <w:numPr>
          <w:ilvl w:val="2"/>
          <w:numId w:val="1"/>
        </w:numPr>
        <w:rPr/>
      </w:pPr>
      <w:bookmarkStart w:id="29" w:name="__RefHeading___Toc1473534_3650668749"/>
      <w:bookmarkStart w:id="30" w:name="_Toc10"/>
      <w:bookmarkEnd w:id="29"/>
      <w:r>
        <w:rPr>
          <w:rtl w:val="true"/>
        </w:rPr>
        <w:t>هدفهای رفتاری</w:t>
      </w:r>
      <w:bookmarkEnd w:id="30"/>
    </w:p>
    <w:p>
      <w:pPr>
        <w:pStyle w:val="BookText"/>
        <w:rPr/>
      </w:pPr>
      <w:r>
        <w:rPr>
          <w:rFonts w:ascii="IRNazanin" w:hAnsi="IRNazanin" w:eastAsia="IRNazanin"/>
          <w:color w:val="111111"/>
          <w:sz w:val="28"/>
          <w:sz w:val="28"/>
          <w:szCs w:val="28"/>
          <w:rtl w:val="true"/>
          <w:lang w:bidi="fa-IR"/>
        </w:rPr>
        <w:t>کارگزاران باید مطالب این فصل را به صورت اجمالی فرا گرفته و در برابر پرسش های زایران آمادگی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زایران معمولا طیف وسیعی از پرسش ها را در بر گرفته و شامل مباحث فرهنگی، اقتصادی، تجاری، سیاسی، دینی و مذهبی، آداب و رسوم و تاریخ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که راهنمایان، اطلاعات کافی در این خصوص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هرچه اطلاعات کامل تر باشد، این امر می تواند زایران را راضی و خوشنود سازد و نداشتن اطلاعات کافی باعث می شود که اعتماد زایران از راهنمای کاروان به تدریج کم تر و کمتر شده و به جایی برسد که اعتماد خود را به راهنما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داشتن اطلاعات کافی و وافی نقشی به سزا در جذب مخاطبان و ایجاد حس اعتماد در آنان دارد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شاید مطالب ذکر شده در فصل اول، خسته کننده به نظر برسد، اما به هر </w:t>
      </w:r>
      <w:bookmarkStart w:id="31" w:name="pg1688_15839"/>
    </w:p>
    <w:p>
      <w:pPr>
        <w:pStyle w:val="BookText"/>
        <w:rPr/>
      </w:pPr>
      <w:bookmarkEnd w:id="31"/>
      <w:r>
        <w:rPr>
          <w:rFonts w:ascii="IRNazanin" w:hAnsi="IRNazanin" w:eastAsia="IRNazanin"/>
          <w:color w:val="111111"/>
          <w:sz w:val="28"/>
          <w:sz w:val="28"/>
          <w:szCs w:val="28"/>
          <w:rtl w:val="true"/>
          <w:lang w:bidi="fa-IR"/>
        </w:rPr>
        <w:t>حال گریزی از دانستن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عدم آشنایی اولیه با هر کشوری می تواند به برداشت های نامناسب و نامطلوب منجر شود</w:t>
      </w:r>
      <w:r>
        <w:rPr>
          <w:rFonts w:eastAsia="IRNazanin" w:cs="IRNazanin"/>
          <w:color w:val="111111"/>
          <w:sz w:val="28"/>
          <w:szCs w:val="28"/>
          <w:rtl w:val="true"/>
          <w:lang w:bidi="fa-IR"/>
        </w:rPr>
        <w:t>.</w:t>
      </w:r>
    </w:p>
    <w:p>
      <w:pPr>
        <w:pStyle w:val="Heading3"/>
        <w:numPr>
          <w:ilvl w:val="2"/>
          <w:numId w:val="1"/>
        </w:numPr>
        <w:rPr/>
      </w:pPr>
      <w:bookmarkStart w:id="32" w:name="__RefHeading___Toc1473536_3650668749"/>
      <w:bookmarkStart w:id="33" w:name="_Toc11"/>
      <w:bookmarkEnd w:id="32"/>
      <w:r>
        <w:rPr>
          <w:rtl w:val="true"/>
        </w:rPr>
        <w:t>پیشگفتار</w:t>
      </w:r>
      <w:bookmarkEnd w:id="33"/>
    </w:p>
    <w:p>
      <w:pPr>
        <w:pStyle w:val="BookText"/>
        <w:rPr/>
      </w:pPr>
      <w:r>
        <w:rPr>
          <w:rFonts w:ascii="IRNazanin" w:hAnsi="IRNazanin" w:eastAsia="IRNazanin"/>
          <w:color w:val="111111"/>
          <w:sz w:val="28"/>
          <w:sz w:val="28"/>
          <w:szCs w:val="28"/>
          <w:rtl w:val="true"/>
          <w:lang w:bidi="fa-IR"/>
        </w:rPr>
        <w:t>بسیاری از کارشناسان معتقدند که واژه عراق عربی بوده و به معنی ساحل است، این واژه در لهجه اهالی حجاز به معنی دامنه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اصل این واژه را برگرفته از زبان فارسی می دانند و خوارزمی معتقد است که اصل کلمه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همین ریشه دو اسم ایران و عراق مشتق شده است و معنی این واژه در زبان فارسی</w:t>
      </w:r>
    </w:p>
    <w:p>
      <w:pPr>
        <w:pStyle w:val="BookText"/>
        <w:rPr/>
      </w:pPr>
      <w:r>
        <w:rPr>
          <w:rFonts w:ascii="IRNazanin" w:hAnsi="IRNazanin" w:eastAsia="IRNazanin"/>
          <w:color w:val="111111"/>
          <w:sz w:val="28"/>
          <w:sz w:val="28"/>
          <w:szCs w:val="28"/>
          <w:rtl w:val="true"/>
          <w:lang w:bidi="fa-IR"/>
        </w:rPr>
        <w:t>سرزمین پایین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که این واژه از دوران سومری ها و یا قبل از آن وجود داشته و در حقیقت تغییر شکل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تاریخی برجای مانده از قرن دوازدهم قبل از میلاد دیده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ساسانیان و در حوالی قرن ششم و پنجم قبل از میلاد به تدریج در شعر جاهلی عرب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دوم قانون اساسی عراق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 العراقيه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گفته شده است که کلمه عراق از کلمه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بمعنی سرزمین آفتاب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بين نصف النهار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شرقی و مدارهای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شمالی واقع شده است و این موقعیت جغرافیایی آن را در منطقه معتدله شمالی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شمال به ترکیه و از شرق به ایران و از غرب به سوریه و اردن و از جنوب به عربستان سعودی و کویت و خلیج فارس محدود می شود که در این میان طول مرز آن با سوریه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اردن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عربستان سعودی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کویت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ترکیه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ایران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مساحت عراق بالغ بر </w:t>
      </w:r>
      <w:r>
        <w:rPr>
          <w:rFonts w:eastAsia="IRNazanin" w:cs="IRNazanin"/>
          <w:color w:val="111111"/>
          <w:sz w:val="28"/>
          <w:szCs w:val="28"/>
          <w:lang w:bidi="fa-IR"/>
        </w:rPr>
        <w:t>438317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و تعداد جمعیت آن برحسب آمارگیری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22017983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پایتخت آن شهر بغداد است که در وسط کشور و در دو طرف رودخانه دجله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 آب و هوای عراق به پیروی از وضع ناهمواری، عرض جغرافیایی و جریان های عمومی هوا، در مناطق مختلف متفاوت است، به طوری که در مناطق کوهستانی شمال و مشرق، از آب و هوای کوهستانی با زمستان های سرد و بارانی و تابستان های معتدل برخوردار است که مشابه آن را در مناطقی از ایران، که از این نوع آب و هوا برخوردارند،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نواحی جنوب و جنوب غربی کشور به علت وزش بادهای سوزان عربستان آب و هوای گرم و خشک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نواحی مرکزی نسبت به ناحیه قبلی از اعتدال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هرچه از شمال و مشرق به سمت جنوب و مغرب پیش برویم از میزان بارش، کاسته شده و بر درجه حرارت هوا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میزان بارندگی آن به طور کلی هرچه به سمت شمال شرقی عراق برویم بیشتر می شود و میزان آن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زاویه جنوب غربی عراق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مناطق شرقی آن متغیر است که البته مناطقی با بارش های بالاتر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نواحی شمال و شمال شرقی فراوان هستند و میانگین دمای سالیانه آن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از لحاظ منابع زیرزمینی کشوری ثروتمند است و دارای منابع سرشاری از نفت، گاز، گوگرد، فسفات و سایر معادن با ارزش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آب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رودخانه مهم دجله و فرات برای این کشور ارزش حیاتی دارند و آب مورد نیاز شرب و کشاورزی این کشور را تأمین می کنند، رودخانه دجله از زمین های ترکیه سرچشمه می گیرد و پس از عبور از سوریه و عراق به خلیج فارس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میانگین آبدهی 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لیتر در ثانیه است و منابع اصلی این رودخانه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رودخانه زاب بزرگ از ترکیه سرچشمه می گیرد و رودخانه های زاب کوچک و دیاله از ایران </w:t>
      </w:r>
    </w:p>
    <w:p>
      <w:pPr>
        <w:pStyle w:val="BookText"/>
        <w:rPr/>
      </w:pPr>
      <w:r>
        <w:rPr>
          <w:rFonts w:ascii="IRNazanin" w:hAnsi="IRNazanin" w:eastAsia="IRNazanin"/>
          <w:color w:val="111111"/>
          <w:sz w:val="28"/>
          <w:sz w:val="28"/>
          <w:szCs w:val="28"/>
          <w:rtl w:val="true"/>
          <w:lang w:bidi="fa-IR"/>
        </w:rPr>
        <w:t>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دجله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به رودخانه الفرات می پیوندد و اروندرود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میلادی سدی به نام ثرثار در نزدیک سامرا بر روی رودخانه دجله بسته شد که توانست تا حدودی جلوی سیلابهای فصلی این رودخانه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دجله در گذشته های دور رسوباتی را با خود آورده و دلتای حاصلخیزی را در نزدیکی خلیج فارس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فرات دومین رودخانه مهم عراق است که از خاک ترکیه سرچشمه می گیرد و بعد از عبور از خاک سوریه و عراق به خلیج فارس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رودخانه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میزان آبدهی آن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لیتر در ثانیه است منابع اصلی این رودخانه عبارتند از رودخانه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دیگر از رودها که تمامی آنها در خاک ترکیه جریان دارند سپس این رودخانه وارد سوریه می شود و در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 حلب به رودخانه خابور می پیوندد و سپس وارد عراق شده و سمت غربی عراق را آبیاری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دریاچه 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سه دریاچه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حبانیه، دوکان، دربندیخان، که در این میان دریاچه حبانیه در فاصله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بغداد قرارداد و از اماکن توریستی مهم عراق به شمار می رود، اما دریاچه دوکان در فاصله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سلیمانیه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کرکوک واقع شده است و دریاچه دربندی خان در فاصله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سلیمانیه 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بغداد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ساکن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اقوام و نژادهای مختلفی دارد، اکثریت ساکنان عراق را اعراب تشکیل میدهند که اینان خود را از نواده های اقوام سامی دوران باستان می دانند اما حقیقت امر این است که هرچند قبل از ظهور اسلام تمدنهای عربی منذریان و غسانیان در این منطقه ساکن بوده اند، اما پس از فتح اسلامی، بسیاری از قبایل شبه جزیره عربستان و برخی از قبایل یمن به این منطقه کوچک کردند و در کنار سواحل پر آب رودخانه های دجله و فرات سکنی گزیدند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 از اقوام بسیار مهم عراق هستند که از جهت تعداد در رتبه دوم قرار دارند، </w:t>
      </w:r>
    </w:p>
    <w:p>
      <w:pPr>
        <w:pStyle w:val="BookText"/>
        <w:rPr/>
      </w:pPr>
      <w:r>
        <w:rPr>
          <w:rFonts w:ascii="IRNazanin" w:hAnsi="IRNazanin" w:eastAsia="IRNazanin"/>
          <w:color w:val="111111"/>
          <w:sz w:val="28"/>
          <w:sz w:val="28"/>
          <w:szCs w:val="28"/>
          <w:rtl w:val="true"/>
          <w:lang w:bidi="fa-IR"/>
        </w:rPr>
        <w:t>کردها از نژاد آریایی بوده و زبان آنان کردی است اکثریت کردهای عراق سنی مذهب بوده و در استان های شمالی عراق سکونت دارند و در دوران حکومت بعث ظلم و ستم فراوانی بر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از کردها نیز شیعه هستند که این قبایل به کردهای فیلی 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نژاد مهم عراق ترکمان ها هستند که اصل و ریشه آنها به سرزمین ترکمنستان باز می گردد و در دوره های مختلف تاریخی در زمان امویها و عباسیها و سپس مغولها و تاتارها به این سرزمین مهاجرت کردند و در آن مستقر شدند تعداد آنان بین یک و نیم تا دو میلیون نفر تخمین زده می شود و از شهر تلعفر در شمال عراق تا شهر مندلی در</w:t>
      </w:r>
    </w:p>
    <w:p>
      <w:pPr>
        <w:pStyle w:val="BookText"/>
        <w:rPr/>
      </w:pPr>
      <w:r>
        <w:rPr>
          <w:rFonts w:ascii="IRNazanin" w:hAnsi="IRNazanin" w:eastAsia="IRNazanin"/>
          <w:color w:val="111111"/>
          <w:sz w:val="28"/>
          <w:sz w:val="28"/>
          <w:szCs w:val="28"/>
          <w:rtl w:val="true"/>
          <w:lang w:bidi="fa-IR"/>
        </w:rPr>
        <w:t>جنوب این کشور پراکنده شده اند و مرکز آنان شهر کرکوک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آنان ترکمنی است و تعداد حروف آنان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ترکمانها مسلمان بوده و در حدود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آنها شیعه 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باقیمانده سنی حنفی و شافعی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اقوام عراق سریانی ها و کلدانی ها هستند که از ساکنان قدیمی این سرزمین بوده و در قرن اول میلادی پس از این که آرامی ها به دین مسیحیت گرویدند، نام سریان را به جای نام آرامی بر خود نهادند و زبان آنها که زبان آرامی بود زبان رسمی کیسای سریان گردید و در قرون اولیه اسلامی کتاب های زیادی از این زبان به زبان عربی ترجمه شد و بسیاری از افراد این طائفه در روزگار عباسیها به کار طبابت و تعلیم و تدریس و کار دیوانی مشغول بودند اکثر سريانها در شهر موصل ساکن هستند و اکنون یکی از فرقه های ارتودکس به شمار می روند و اما کلدانی ها که از اقوام باستانی عراق هستند، مسیحی بوده و بیشتر در شهرهای موصل و بغداد و بصره و روستاهای متفرقه ای از استان موصل زندگی می کنند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صابئه یکی دیگر از اقوام ساکن در عراق هستند که در کنار تالاب های جنوبی عراق سکونت دارند، آنان پیروان حضرت یحیی سال هستند و تعدادی از آنها در خوزستان ایران نیز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طایفه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معمولا در کنار رودخانه ها سکنی میگزینند، زیرا که بسیاری از آداب و رسوم </w:t>
      </w:r>
      <w:bookmarkStart w:id="34" w:name="pg1688_15843"/>
    </w:p>
    <w:p>
      <w:pPr>
        <w:pStyle w:val="BookText"/>
        <w:rPr/>
      </w:pPr>
      <w:bookmarkEnd w:id="34"/>
      <w:r>
        <w:rPr>
          <w:rFonts w:ascii="IRNazanin" w:hAnsi="IRNazanin" w:eastAsia="IRNazanin"/>
          <w:color w:val="111111"/>
          <w:sz w:val="28"/>
          <w:sz w:val="28"/>
          <w:szCs w:val="28"/>
          <w:rtl w:val="true"/>
          <w:lang w:bidi="fa-IR"/>
        </w:rPr>
        <w:t>مذهبی آنان مرتبط با آب جاری است که از آن جمله می توان غسل تعمید در رودخانه را ذکر نمود</w:t>
      </w:r>
      <w:r>
        <w:rPr>
          <w:rFonts w:eastAsia="IRNazanin" w:cs="IRNazanin"/>
          <w:color w:val="111111"/>
          <w:sz w:val="28"/>
          <w:szCs w:val="28"/>
          <w:rtl w:val="true"/>
          <w:lang w:bidi="fa-IR"/>
        </w:rPr>
        <w:t>.</w:t>
      </w:r>
    </w:p>
    <w:p>
      <w:pPr>
        <w:pStyle w:val="Heading3"/>
        <w:numPr>
          <w:ilvl w:val="2"/>
          <w:numId w:val="1"/>
        </w:numPr>
        <w:rPr/>
      </w:pPr>
      <w:bookmarkStart w:id="35" w:name="__RefHeading___Toc1473538_3650668749"/>
      <w:bookmarkStart w:id="36" w:name="_Toc12"/>
      <w:bookmarkEnd w:id="35"/>
      <w:r>
        <w:rPr>
          <w:rtl w:val="true"/>
        </w:rPr>
        <w:t>تاریخ عراق</w:t>
      </w:r>
      <w:bookmarkEnd w:id="36"/>
    </w:p>
    <w:p>
      <w:pPr>
        <w:pStyle w:val="BookText"/>
        <w:rPr/>
      </w:pPr>
      <w:r>
        <w:rPr>
          <w:rFonts w:ascii="IRNazanin" w:hAnsi="IRNazanin" w:eastAsia="IRNazanin"/>
          <w:color w:val="111111"/>
          <w:sz w:val="28"/>
          <w:sz w:val="28"/>
          <w:szCs w:val="28"/>
          <w:rtl w:val="true"/>
          <w:lang w:bidi="fa-IR"/>
        </w:rPr>
        <w:t>عراق یکی از قدیمی ترین و باستانی ترین کشورهای خاورمیانه است که تاریخ تمدن آن به هزاره پنجم قبل از میلاد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علت عبور دو رودخانه دجله فرات به سرزمین بین النهرین معروف است و تا کنون شاهد تمدن های کهن و درخشانی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 ها، آشوریها، بابلی ها، آکدیها، کلدانیها و غیره بوده است که ما در این جا به صورت بسیار مختصر و گذرا به بررسی تاریخ کهن این سرزمین می پردازیم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32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کشور عراق </w:t>
      </w:r>
      <w:bookmarkStart w:id="37" w:name="pg1688_15844"/>
    </w:p>
    <w:p>
      <w:pPr>
        <w:pStyle w:val="Heading3"/>
        <w:numPr>
          <w:ilvl w:val="2"/>
          <w:numId w:val="1"/>
        </w:numPr>
        <w:rPr/>
      </w:pPr>
      <w:bookmarkStart w:id="38" w:name="__RefHeading___Toc1473540_3650668749"/>
      <w:bookmarkStart w:id="39" w:name="_Toc13"/>
      <w:bookmarkEnd w:id="37"/>
      <w:bookmarkEnd w:id="38"/>
      <w:r>
        <w:rPr>
          <w:rtl w:val="true"/>
        </w:rPr>
        <w:t xml:space="preserve">سومری ها </w:t>
      </w:r>
      <w:r>
        <w:rPr>
          <w:rtl w:val="true"/>
        </w:rPr>
        <w:t>(</w:t>
      </w:r>
      <w:r>
        <w:rPr/>
        <w:t>500</w:t>
      </w:r>
      <w:r>
        <w:rPr>
          <w:rtl w:val="true"/>
        </w:rPr>
        <w:t>-</w:t>
      </w:r>
      <w:r>
        <w:rPr/>
        <w:t>2300</w:t>
      </w:r>
      <w:r>
        <w:rPr>
          <w:rtl w:val="true"/>
        </w:rPr>
        <w:t xml:space="preserve"> </w:t>
      </w:r>
      <w:r>
        <w:rPr>
          <w:rtl w:val="true"/>
        </w:rPr>
        <w:t>ق</w:t>
      </w:r>
      <w:r>
        <w:rPr>
          <w:rtl w:val="true"/>
        </w:rPr>
        <w:t xml:space="preserve">. </w:t>
      </w:r>
      <w:r>
        <w:rPr>
          <w:rtl w:val="true"/>
        </w:rPr>
        <w:t>م</w:t>
      </w:r>
      <w:r>
        <w:rPr>
          <w:rtl w:val="true"/>
        </w:rPr>
        <w:t>)</w:t>
      </w:r>
      <w:bookmarkEnd w:id="39"/>
    </w:p>
    <w:p>
      <w:pPr>
        <w:pStyle w:val="BookText"/>
        <w:rPr/>
      </w:pPr>
      <w:r>
        <w:rPr>
          <w:rFonts w:ascii="IRNazanin" w:hAnsi="IRNazanin" w:eastAsia="IRNazanin"/>
          <w:color w:val="111111"/>
          <w:sz w:val="28"/>
          <w:sz w:val="28"/>
          <w:szCs w:val="28"/>
          <w:rtl w:val="true"/>
          <w:lang w:bidi="fa-IR"/>
        </w:rPr>
        <w:t>در آغاز هزاره پنجم قبل از میلاد منطقه بين النهرين شاهد جهشی بزرگ در تمدن بشری بود، و آن جهش انتقال آدمی از روستاهای کوچک زارعی به زندگی شهرنشینی بود و در همین هنگام بود که شهرهای اولیه مانند اریدو، اور وورکاء به وجود آمدند و در همین شهرها بود که آدمی برای اولین بار برای جلوگیری از سیل و ساختن سد و کندن کانال های آبیاری تلاش های با ارزشی را آغاز نمود، به گونه ای که پس از مدتی با ساختن کانال های وسیع آبیاری توانستند یکی از معجزه های بشری در زمینه آب رسانی به مناطق کشاورزی را از خود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باستان شناسان جهان معتقدند که سومریها بنیانگذار قدیمی ترین تمدن بشری هستند و این تصور نتیجه مطالعات باستان شناسی متعددی بوده که در این منطقه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سومری ها حروف الفبا را ابداع کردند و بدین وسیله اولین ملتی بودند که آثار مکتوب از خود برجای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تلاش می کردند که این حروف را در بین سایر ملت های جهان منتشر سازند و بدین گونه بود که اولین مدارس در تاریخ بشریت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سومری ها براثر حملات اکدی ها از بین رفتند</w:t>
      </w:r>
      <w:r>
        <w:rPr>
          <w:rFonts w:eastAsia="IRNazanin" w:cs="IRNazanin"/>
          <w:color w:val="111111"/>
          <w:sz w:val="28"/>
          <w:szCs w:val="28"/>
          <w:rtl w:val="true"/>
          <w:lang w:bidi="fa-IR"/>
        </w:rPr>
        <w:t>.</w:t>
      </w:r>
    </w:p>
    <w:p>
      <w:pPr>
        <w:pStyle w:val="Heading3"/>
        <w:numPr>
          <w:ilvl w:val="2"/>
          <w:numId w:val="1"/>
        </w:numPr>
        <w:rPr/>
      </w:pPr>
      <w:bookmarkStart w:id="40" w:name="__RefHeading___Toc1473542_3650668749"/>
      <w:bookmarkStart w:id="41" w:name="_Toc14"/>
      <w:bookmarkEnd w:id="40"/>
      <w:r>
        <w:rPr>
          <w:rtl w:val="true"/>
        </w:rPr>
        <w:t xml:space="preserve">اکدی ها </w:t>
      </w:r>
      <w:r>
        <w:rPr>
          <w:rtl w:val="true"/>
        </w:rPr>
        <w:t>(</w:t>
      </w:r>
      <w:r>
        <w:rPr/>
        <w:t>2300</w:t>
      </w:r>
      <w:r>
        <w:rPr>
          <w:rtl w:val="true"/>
        </w:rPr>
        <w:t>-</w:t>
      </w:r>
      <w:r>
        <w:rPr/>
        <w:t>2109</w:t>
      </w:r>
      <w:r>
        <w:rPr>
          <w:rtl w:val="true"/>
        </w:rPr>
        <w:t xml:space="preserve"> </w:t>
      </w:r>
      <w:r>
        <w:rPr>
          <w:rtl w:val="true"/>
        </w:rPr>
        <w:t>ق</w:t>
      </w:r>
      <w:r>
        <w:rPr>
          <w:rtl w:val="true"/>
        </w:rPr>
        <w:t xml:space="preserve">. </w:t>
      </w:r>
      <w:r>
        <w:rPr>
          <w:rtl w:val="true"/>
        </w:rPr>
        <w:t>م</w:t>
      </w:r>
      <w:r>
        <w:rPr>
          <w:rtl w:val="true"/>
        </w:rPr>
        <w:t>)</w:t>
      </w:r>
      <w:bookmarkEnd w:id="41"/>
    </w:p>
    <w:p>
      <w:pPr>
        <w:pStyle w:val="BookText"/>
        <w:rPr/>
      </w:pPr>
      <w:r>
        <w:rPr>
          <w:rFonts w:ascii="IRNazanin" w:hAnsi="IRNazanin" w:eastAsia="IRNazanin"/>
          <w:color w:val="111111"/>
          <w:sz w:val="28"/>
          <w:sz w:val="28"/>
          <w:szCs w:val="28"/>
          <w:rtl w:val="true"/>
          <w:lang w:bidi="fa-IR"/>
        </w:rPr>
        <w:t>اکدی ها یکی از کهن ترین اقوام سامی بودند که در سرزمین بین النهرین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دیرباز در کنار سومری ها ساکن بودند و عاقبت در سال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موفق شدند که به وسیله سرگون اکدی قدرت را به دست آورده و امپراتوری وسیع خود را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سرگون اکدی در آغاز تمامی شهرهای عراق را تصرف کرد و سپس نفوذ خود را بر سرزمین های عیلام، سوریه و آناتولی گسترش داد و بدین گونه بود که اولین امپراتوری شناخته شده در جهان را به وجود آورد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داستان های تاریخی، مادر سرگون اکدی یکی از زنان معبد الهه عشتار بود و </w:t>
      </w:r>
      <w:bookmarkStart w:id="42" w:name="pg1688_15845"/>
    </w:p>
    <w:p>
      <w:pPr>
        <w:pStyle w:val="BookText"/>
        <w:rPr/>
      </w:pPr>
      <w:bookmarkEnd w:id="42"/>
      <w:r>
        <w:rPr>
          <w:rFonts w:ascii="IRNazanin" w:hAnsi="IRNazanin" w:eastAsia="IRNazanin"/>
          <w:color w:val="111111"/>
          <w:sz w:val="28"/>
          <w:sz w:val="28"/>
          <w:szCs w:val="28"/>
          <w:rtl w:val="true"/>
          <w:lang w:bidi="fa-IR"/>
        </w:rPr>
        <w:t>پس از اینکه او را به دنیا آورد، او را در سبدی گذاشت و به رودخانه فرات سپرد تا آنکه عاقبت کشاورزی او را از آب گرفته و پرورش داد و چون سرگون برومند شد مورد توجه الهه عشتار قرار گرفت و بدین گونه او توانست قدرت را در دست گرفته و امپراتوری نیرومند خود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تاریخی سرزمین بین النهرین به علت توسعه روابط تجاری با همسایگان شاهد رشد اقتصادی چشمگیری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مسیرهای کاروان رو زیادی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امپراتوری به سوی سایر مناطق جهان کشیده شد و از جمله آنها جاده ای بود که به معادن مس در سرزمین آناتول کشیده شده بود و از تولیدات آن برای ساخت اسلحه استفاده می شد</w:t>
      </w:r>
      <w:r>
        <w:rPr>
          <w:rFonts w:eastAsia="IRNazanin" w:cs="IRNazanin"/>
          <w:color w:val="111111"/>
          <w:sz w:val="28"/>
          <w:szCs w:val="28"/>
          <w:rtl w:val="true"/>
          <w:lang w:bidi="fa-IR"/>
        </w:rPr>
        <w:t>.</w:t>
      </w:r>
    </w:p>
    <w:p>
      <w:pPr>
        <w:pStyle w:val="Heading3"/>
        <w:numPr>
          <w:ilvl w:val="2"/>
          <w:numId w:val="1"/>
        </w:numPr>
        <w:rPr/>
      </w:pPr>
      <w:bookmarkStart w:id="43" w:name="__RefHeading___Toc1473544_3650668749"/>
      <w:bookmarkStart w:id="44" w:name="_Toc15"/>
      <w:bookmarkEnd w:id="43"/>
      <w:r>
        <w:rPr>
          <w:rtl w:val="true"/>
        </w:rPr>
        <w:t xml:space="preserve">عیلامی ها </w:t>
      </w:r>
      <w:r>
        <w:rPr>
          <w:rtl w:val="true"/>
        </w:rPr>
        <w:t>(</w:t>
      </w:r>
      <w:r>
        <w:rPr/>
        <w:t>2159</w:t>
      </w:r>
      <w:r>
        <w:rPr>
          <w:rtl w:val="true"/>
        </w:rPr>
        <w:t>-</w:t>
      </w:r>
      <w:r>
        <w:rPr/>
        <w:t>1894</w:t>
      </w:r>
      <w:r>
        <w:rPr>
          <w:rtl w:val="true"/>
        </w:rPr>
        <w:t xml:space="preserve"> </w:t>
      </w:r>
      <w:r>
        <w:rPr>
          <w:rtl w:val="true"/>
        </w:rPr>
        <w:t>ق</w:t>
      </w:r>
      <w:r>
        <w:rPr>
          <w:rtl w:val="true"/>
        </w:rPr>
        <w:t xml:space="preserve">. </w:t>
      </w:r>
      <w:r>
        <w:rPr>
          <w:rtl w:val="true"/>
        </w:rPr>
        <w:t>م</w:t>
      </w:r>
      <w:r>
        <w:rPr>
          <w:rtl w:val="true"/>
        </w:rPr>
        <w:t>)</w:t>
      </w:r>
      <w:bookmarkEnd w:id="44"/>
    </w:p>
    <w:p>
      <w:pPr>
        <w:pStyle w:val="BookText"/>
        <w:rPr/>
      </w:pPr>
      <w:r>
        <w:rPr>
          <w:rFonts w:ascii="IRNazanin" w:hAnsi="IRNazanin" w:eastAsia="IRNazanin"/>
          <w:color w:val="111111"/>
          <w:sz w:val="28"/>
          <w:sz w:val="28"/>
          <w:szCs w:val="28"/>
          <w:rtl w:val="true"/>
          <w:lang w:bidi="fa-IR"/>
        </w:rPr>
        <w:t>عیلامیها یکی از اقوام باستانی ساکن در کوهستان های شمال خوزستان بودند که پایتخت آنها شهر شوش دانیال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آنان مردمی دلیر و جنگجو بودند و بر اثر شجاعت و دلاوری های خود توانستند بر اکدی ها پیروز شده و شهرهای بین النهرین را به تصرف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عیلامیها آثار باستانی متعددی در مناطقی از ایران و عراق از خود برجای نهادند</w:t>
      </w:r>
      <w:r>
        <w:rPr>
          <w:rFonts w:eastAsia="IRNazanin" w:cs="IRNazanin"/>
          <w:color w:val="111111"/>
          <w:sz w:val="28"/>
          <w:szCs w:val="28"/>
          <w:rtl w:val="true"/>
          <w:lang w:bidi="fa-IR"/>
        </w:rPr>
        <w:t>.</w:t>
      </w:r>
    </w:p>
    <w:p>
      <w:pPr>
        <w:pStyle w:val="Heading3"/>
        <w:numPr>
          <w:ilvl w:val="2"/>
          <w:numId w:val="1"/>
        </w:numPr>
        <w:rPr/>
      </w:pPr>
      <w:bookmarkStart w:id="45" w:name="__RefHeading___Toc1473546_3650668749"/>
      <w:bookmarkStart w:id="46" w:name="_Toc16"/>
      <w:bookmarkEnd w:id="45"/>
      <w:r>
        <w:rPr>
          <w:rtl w:val="true"/>
        </w:rPr>
        <w:t xml:space="preserve">بابلیها </w:t>
      </w:r>
      <w:r>
        <w:rPr>
          <w:rtl w:val="true"/>
        </w:rPr>
        <w:t>(</w:t>
      </w:r>
      <w:r>
        <w:rPr/>
        <w:t>1894</w:t>
      </w:r>
      <w:r>
        <w:rPr>
          <w:rtl w:val="true"/>
        </w:rPr>
        <w:t>-</w:t>
      </w:r>
      <w:r>
        <w:rPr/>
        <w:t>1594</w:t>
      </w:r>
      <w:r>
        <w:rPr>
          <w:rtl w:val="true"/>
        </w:rPr>
        <w:t xml:space="preserve"> </w:t>
      </w:r>
      <w:r>
        <w:rPr>
          <w:rtl w:val="true"/>
        </w:rPr>
        <w:t>ق</w:t>
      </w:r>
      <w:r>
        <w:rPr>
          <w:rtl w:val="true"/>
        </w:rPr>
        <w:t xml:space="preserve">. </w:t>
      </w:r>
      <w:r>
        <w:rPr>
          <w:rtl w:val="true"/>
        </w:rPr>
        <w:t>م</w:t>
      </w:r>
      <w:r>
        <w:rPr>
          <w:rtl w:val="true"/>
        </w:rPr>
        <w:t>)</w:t>
      </w:r>
      <w:bookmarkEnd w:id="4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پادشاهان بابلی که به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یازده پادشاه بود که توانستند مدت سه قرن پادشاهی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سرزمین بین النهرین به اوج تمدن و شکوفایی خود رسید و زبان بابلی از دو جهت گفتاری و نوشتاری بر منطقه حاکم شد و علوم و معارف بشری به شدت توسعه یافت و تجارت به نحو چشمگیر و بی همانندی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مرکزی در این دوره براساس قوانینی که حمورابی </w:t>
      </w:r>
      <w:bookmarkStart w:id="47" w:name="pg1688_15846"/>
    </w:p>
    <w:p>
      <w:pPr>
        <w:pStyle w:val="BookText"/>
        <w:rPr/>
      </w:pPr>
      <w:bookmarkEnd w:id="47"/>
      <w:r>
        <w:rPr>
          <w:rFonts w:ascii="IRNazanin" w:hAnsi="IRNazanin" w:eastAsia="IRNazanin"/>
          <w:color w:val="111111"/>
          <w:sz w:val="28"/>
          <w:sz w:val="28"/>
          <w:szCs w:val="28"/>
          <w:rtl w:val="true"/>
          <w:lang w:bidi="fa-IR"/>
        </w:rPr>
        <w:t>پایه گذاری کرده بود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حمورابی پادشاه بزرگ بابلی در طی سال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به قدرت رسید کشور دچار ناآرامی و ملوك الطوایفی بود و او توانست باهوش و قدرت خود وحدت و یکپارچگی را برای سرزمینش به ارمغان آورد و امپراتوری بزرگی بنیان نهد که علاوه بر تمامی شهرهای بین النهرین، شهرهایی از سرزمین شام تا سواحل دریای مدیترانه و سرزمین عیلام و مناطق دیگری از جهان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حمورابی علاوه بر دانش خوب نظامی، از لحاظ اداری نیز شخصیت برجسته و بزرگی بود و سنگ نوشته معروف او که بر سنگ دیوریت سیاه حک شده است و اکنون در موزه لوور فرانسه نگهداری می شود، یکی از بهترین و قدیمی ترین قوانین جهانی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نوشته در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قانونی تمام امور زندگی شهری و کشوری را مورد بررسی و دقت نظر قرار داده است و وظایف افراد را در قبال قانون مشخص و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حمورابی پنج پادشاه بابلی دیگر به قدرت رسیدند 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سمسو دیتانا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و در دوران سلطنت همین پادشاه بود که هیتی ها به سرزمین بابل یورش بردند و پایتخت آن را ویران کرده و گنج های آن را به غارت بردند</w:t>
      </w:r>
      <w:r>
        <w:rPr>
          <w:rFonts w:eastAsia="IRNazanin" w:cs="IRNazanin"/>
          <w:color w:val="111111"/>
          <w:sz w:val="28"/>
          <w:szCs w:val="28"/>
          <w:rtl w:val="true"/>
          <w:lang w:bidi="fa-IR"/>
        </w:rPr>
        <w:t>.</w:t>
      </w:r>
    </w:p>
    <w:p>
      <w:pPr>
        <w:pStyle w:val="Heading3"/>
        <w:numPr>
          <w:ilvl w:val="2"/>
          <w:numId w:val="1"/>
        </w:numPr>
        <w:rPr/>
      </w:pPr>
      <w:bookmarkStart w:id="48" w:name="__RefHeading___Toc1473548_3650668749"/>
      <w:bookmarkStart w:id="49" w:name="_Toc17"/>
      <w:bookmarkEnd w:id="48"/>
      <w:r>
        <w:rPr>
          <w:rtl w:val="true"/>
        </w:rPr>
        <w:t xml:space="preserve">کشیها </w:t>
      </w:r>
      <w:r>
        <w:rPr>
          <w:rtl w:val="true"/>
        </w:rPr>
        <w:t>(</w:t>
      </w:r>
      <w:r>
        <w:rPr/>
        <w:t>1680</w:t>
      </w:r>
      <w:r>
        <w:rPr>
          <w:rtl w:val="true"/>
        </w:rPr>
        <w:t>-</w:t>
      </w:r>
      <w:r>
        <w:rPr/>
        <w:t>1157</w:t>
      </w:r>
      <w:r>
        <w:rPr>
          <w:rtl w:val="true"/>
        </w:rPr>
        <w:t xml:space="preserve"> </w:t>
      </w:r>
      <w:r>
        <w:rPr>
          <w:rtl w:val="true"/>
        </w:rPr>
        <w:t>ق</w:t>
      </w:r>
      <w:r>
        <w:rPr>
          <w:rtl w:val="true"/>
        </w:rPr>
        <w:t xml:space="preserve">. </w:t>
      </w:r>
      <w:r>
        <w:rPr>
          <w:rtl w:val="true"/>
        </w:rPr>
        <w:t>م</w:t>
      </w:r>
      <w:r>
        <w:rPr>
          <w:rtl w:val="true"/>
        </w:rPr>
        <w:t>)</w:t>
      </w:r>
      <w:bookmarkEnd w:id="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کشیها اقوامی کوهستانی بودند که درباره منشأ و ریشه آنها و زبانشان چیزی نمی دانیم و تنها چندین بار نام آنان در متون بابلی آمده است و به نظر می رسد که آنها یکی از اقوام هند و اروپایی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کوه های شمال شرقی بین النهرین و از منطقه لرستان فعلی به سوی بابل یورش بردند و پس از عقب نشینی هیتی ها موفق به تصرف بابل شده و در آن سلسله ای از پادشاهان کشی را تأسیس کردند که در حقیقت وارث تمدن کهن بابلی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این سلسله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بابل 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پادشاهان این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یکلزو</w:t>
      </w:r>
      <w:r>
        <w:rPr>
          <w:rFonts w:eastAsia="IRNazanin" w:cs="IRNazanin"/>
          <w:color w:val="111111"/>
          <w:sz w:val="28"/>
          <w:szCs w:val="28"/>
          <w:rtl w:val="true"/>
          <w:lang w:bidi="fa-IR"/>
        </w:rPr>
        <w:t>» (</w:t>
      </w:r>
      <w:r>
        <w:rPr>
          <w:rFonts w:eastAsia="IRNazanin" w:cs="IRNazanin"/>
          <w:color w:val="111111"/>
          <w:sz w:val="28"/>
          <w:szCs w:val="28"/>
          <w:lang w:bidi="fa-IR"/>
        </w:rPr>
        <w:t>1438</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همزمان با دوره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 فیس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مصر می زیست و پایتختی جدید به نام </w:t>
      </w:r>
      <w:bookmarkStart w:id="50" w:name="pg1688_15847"/>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کوریکلزو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بنا کرد که بقایای تاریخی آن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غربی بغداد قرار دارد و در آن زیگورات بسیار بلندی برای عبادت انلیل </w:t>
      </w:r>
      <w:r>
        <w:rPr>
          <w:rStyle w:val="FootnoteAnchor"/>
          <w:rtl w:val="true"/>
        </w:rPr>
        <w:footnoteReference w:id="3"/>
      </w:r>
      <w:r>
        <w:rPr>
          <w:rFonts w:ascii="IRNazanin" w:hAnsi="IRNazanin" w:eastAsia="IRNazanin"/>
          <w:color w:val="111111"/>
          <w:sz w:val="28"/>
          <w:sz w:val="28"/>
          <w:szCs w:val="28"/>
          <w:rtl w:val="true"/>
          <w:lang w:bidi="fa-IR"/>
        </w:rPr>
        <w:t>وجود دارد که تا 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 ها در حقیقت چیزهای تازه ای به تمدن بین النهرین اضافه نکردند بلکه از تمدن های قدیمی منطقه مطالبی را اقتباس کردند و ارتباطات خوبی با سایر کشورهای شرق قدیم برقرار کردند و آثار برجای مانده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العمارنه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دارد</w:t>
      </w:r>
      <w:r>
        <w:rPr>
          <w:rFonts w:eastAsia="IRNazanin" w:cs="IRNazanin"/>
          <w:color w:val="111111"/>
          <w:sz w:val="28"/>
          <w:szCs w:val="28"/>
          <w:rtl w:val="true"/>
          <w:lang w:bidi="fa-IR"/>
        </w:rPr>
        <w:t>.</w:t>
      </w:r>
    </w:p>
    <w:p>
      <w:pPr>
        <w:pStyle w:val="Heading3"/>
        <w:numPr>
          <w:ilvl w:val="2"/>
          <w:numId w:val="1"/>
        </w:numPr>
        <w:rPr/>
      </w:pPr>
      <w:bookmarkStart w:id="51" w:name="__RefHeading___Toc1473550_3650668749"/>
      <w:bookmarkStart w:id="52" w:name="_Toc18"/>
      <w:bookmarkEnd w:id="51"/>
      <w:r>
        <w:rPr>
          <w:rtl w:val="true"/>
        </w:rPr>
        <w:t xml:space="preserve">آشوری ها </w:t>
      </w:r>
      <w:r>
        <w:rPr>
          <w:rtl w:val="true"/>
        </w:rPr>
        <w:t>(</w:t>
      </w:r>
      <w:r>
        <w:rPr/>
        <w:t>1300</w:t>
      </w:r>
      <w:r>
        <w:rPr>
          <w:rtl w:val="true"/>
        </w:rPr>
        <w:t>-</w:t>
      </w:r>
      <w:r>
        <w:rPr/>
        <w:t>606</w:t>
      </w:r>
      <w:r>
        <w:rPr>
          <w:rtl w:val="true"/>
        </w:rPr>
        <w:t xml:space="preserve"> </w:t>
      </w:r>
      <w:r>
        <w:rPr>
          <w:rtl w:val="true"/>
        </w:rPr>
        <w:t>ق</w:t>
      </w:r>
      <w:r>
        <w:rPr>
          <w:rtl w:val="true"/>
        </w:rPr>
        <w:t>.</w:t>
      </w:r>
      <w:r>
        <w:rPr>
          <w:rtl w:val="true"/>
        </w:rPr>
        <w:t>م</w:t>
      </w:r>
      <w:r>
        <w:rPr>
          <w:rtl w:val="true"/>
        </w:rPr>
        <w:t>)</w:t>
      </w:r>
      <w:bookmarkEnd w:id="52"/>
    </w:p>
    <w:p>
      <w:pPr>
        <w:pStyle w:val="BookText"/>
        <w:rPr/>
      </w:pPr>
      <w:r>
        <w:rPr>
          <w:rFonts w:ascii="IRNazanin" w:hAnsi="IRNazanin" w:eastAsia="IRNazanin"/>
          <w:color w:val="111111"/>
          <w:sz w:val="28"/>
          <w:sz w:val="28"/>
          <w:szCs w:val="28"/>
          <w:rtl w:val="true"/>
          <w:lang w:bidi="fa-IR"/>
        </w:rPr>
        <w:t>آشوری ها از جمله قبایل سامی بودند که در آغاز هزاره سوم قبل از میلاد به شمال عراق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مدت طولانی در زیر چتر نفوذ سومری ها و بابلیها زندگی کردند تا آن که عاقبت در هزاره اول قبل از میلاد یکی از پادشاهان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اداد نیراری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سایر سرزمین های مجاور را به زیر سلطه خود در آورده و با بابل هم پیمان شود و او بود که توانست با فتوحات پی در پی خود امپراتوری باشکوه آشور را پایه ریزی کند و در سرزمین بین النهرین امپراتوری بزرگی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امپراتوری علاوه بر سرتاسر عراق، سرزمین های شرق دریای مدیترانه و شمال آن را تا حدود ارمنستان فعلی در سیطره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پادشاهان آشور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 ناصیر بال دوم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سنحاریب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آشوربانی پال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3" w:name="__RefHeading___Toc1473552_3650668749"/>
      <w:bookmarkStart w:id="54" w:name="_Toc19"/>
      <w:bookmarkEnd w:id="53"/>
      <w:r>
        <w:rPr>
          <w:rtl w:val="true"/>
        </w:rPr>
        <w:t xml:space="preserve">کلدانیها </w:t>
      </w:r>
      <w:r>
        <w:rPr>
          <w:rtl w:val="true"/>
        </w:rPr>
        <w:t>(</w:t>
      </w:r>
      <w:r>
        <w:rPr/>
        <w:t>626</w:t>
      </w:r>
      <w:r>
        <w:rPr>
          <w:rtl w:val="true"/>
        </w:rPr>
        <w:t xml:space="preserve">- </w:t>
      </w:r>
      <w:r>
        <w:rPr/>
        <w:t>539</w:t>
      </w:r>
      <w:r>
        <w:rPr>
          <w:rtl w:val="true"/>
        </w:rPr>
        <w:t xml:space="preserve"> </w:t>
      </w:r>
      <w:r>
        <w:rPr>
          <w:rtl w:val="true"/>
        </w:rPr>
        <w:t>ق</w:t>
      </w:r>
      <w:r>
        <w:rPr>
          <w:rtl w:val="true"/>
        </w:rPr>
        <w:t xml:space="preserve">. </w:t>
      </w:r>
      <w:r>
        <w:rPr>
          <w:rtl w:val="true"/>
        </w:rPr>
        <w:t>م</w:t>
      </w:r>
      <w:r>
        <w:rPr>
          <w:rtl w:val="true"/>
        </w:rPr>
        <w:t>)</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شهر نینوا که پایتخت آشوری ها بود توسط پادشاه کلدانی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 بلاسر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شد و این پادشاه موفق شد که برج و باروی شهر را ویران کند و به همین علت </w:t>
      </w:r>
    </w:p>
    <w:p>
      <w:pPr>
        <w:pStyle w:val="BookText"/>
        <w:rPr/>
      </w:pPr>
      <w:r>
        <w:rPr>
          <w:rFonts w:ascii="IRNazanin" w:hAnsi="IRNazanin" w:eastAsia="IRNazanin"/>
          <w:color w:val="111111"/>
          <w:sz w:val="28"/>
          <w:sz w:val="28"/>
          <w:szCs w:val="28"/>
          <w:rtl w:val="true"/>
          <w:lang w:bidi="fa-IR"/>
        </w:rPr>
        <w:t xml:space="preserve">آخرين پادشاه آشورى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شر أشوكن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در قصر خود اقدام به خودكشى كرد و بدين گونه قدرت سياسى و نظامى آشور رو به افول گذاشت و كلدانى‌ها قدرت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پادشاه كلدانى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كرد و به آبادانى پايتخت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فراوانى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به فلسطين حمله كرده و حكومت يهوديان بر اين منطقه را ساقط نموده و قوم يهود را به اسارت كشيده و به بابل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ترين كارهاى بخت النصر ساختن باغ هاى معلق بابل است كه اين باغ ها را بخت النصر به افتخار همسرش شاهدخت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استياكيس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ماد بنا كرد و چون همسرش به زندگى كوهستانى عادت داشت و از زندگى در دشت هاى بين النهرين خسته و دلگير شده بود، بخت النصر دستور داد كه قصر چندين طبقه‌اى براى او بنا كنند كه هر طبقه آن پر از درخت وگل وگياه باشد و با روش هاى مهندسى بسيار دقيقى توانست آب را به بالا انتقال دهد تا اين گياهان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كارهاى بزرگ او ساخت دروازه بسيار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اكنون در موزه برلين 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اين دروازه با شكوه نقش‌هاى ديوارى زيبايى از شير و گاو نر و حيوان افسانه‌اى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سمبل خداى مردوك‌</w:t>
      </w:r>
      <w:r>
        <w:rPr>
          <w:rStyle w:val="FootnoteAnchor"/>
          <w:rtl w:val="true"/>
        </w:rPr>
        <w:footnoteReference w:id="4"/>
      </w:r>
      <w:r>
        <w:rPr>
          <w:rFonts w:ascii="IRNazanin" w:hAnsi="IRNazanin" w:eastAsia="IRNazanin"/>
          <w:color w:val="111111"/>
          <w:sz w:val="28"/>
          <w:sz w:val="28"/>
          <w:szCs w:val="28"/>
          <w:rtl w:val="true"/>
          <w:lang w:bidi="fa-IR"/>
        </w:rPr>
        <w:t>بود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دروازه عشتار با برج هاى آن بالغ بر پنجاه متر و عرض آن هشت 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دروازه به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مى‌شد كه طول آن بيش از يكصد متر بود و در دو طرف آن برج هاى متعددى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عمرانى بخت النصر همچنين شامل ساختن ترعه‌ها</w:t>
      </w:r>
      <w:r>
        <w:rPr>
          <w:rStyle w:val="FootnoteAnchor"/>
          <w:rtl w:val="true"/>
        </w:rPr>
        <w:footnoteReference w:id="5"/>
      </w:r>
      <w:r>
        <w:rPr>
          <w:rFonts w:ascii="Amiri" w:hAnsi="Amiri" w:eastAsia="Amiri" w:cs="Amiri"/>
          <w:color w:val="111111"/>
          <w:sz w:val="28"/>
          <w:sz w:val="28"/>
          <w:szCs w:val="28"/>
          <w:rtl w:val="true"/>
          <w:lang w:bidi="ar-SA"/>
        </w:rPr>
        <w:t>وسدهاى مختلف در بين النهرين بود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بخت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وى پادشاهانى ضعيف و بى اراده بودند كه نتوانستند از امپراتورى بزرگى كه او برپا كرده بود محافظت كنند و عاقبت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كوروش كبير پادشاه ايران توانست به كمك يهوديانى كه در بابل </w:t>
      </w:r>
      <w:bookmarkStart w:id="55" w:name="pg1688_15849"/>
    </w:p>
    <w:p>
      <w:pPr>
        <w:pStyle w:val="BookText"/>
        <w:rPr/>
      </w:pPr>
      <w:bookmarkEnd w:id="55"/>
      <w:r>
        <w:rPr>
          <w:rFonts w:ascii="IRNazanin" w:hAnsi="IRNazanin" w:eastAsia="IRNazanin"/>
          <w:color w:val="111111"/>
          <w:sz w:val="28"/>
          <w:sz w:val="28"/>
          <w:szCs w:val="28"/>
          <w:rtl w:val="true"/>
          <w:lang w:bidi="fa-IR"/>
        </w:rPr>
        <w:t xml:space="preserve">زندگى مى‌كردند به اين كشور حمله كرده و پايتخت آن را متصرف شود و بدين گونه بود كه به ترتيب پادشاهان هخامنشى و پس از آنها اسكندر مقدونى و سلوكى‌ها و فرتى‌ها و ساسانى‌ها بر اين سرزمين حكومت كردند و حتى پايتخت ساسانيان در شهر تيسفون يا مدائن قرار داشت كه در خاك بين النهرين واقع شده بود و فاصله چندانى تا بغداد نداشت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دوران پادشاهى يزدگرد سوم لشكر مسلمانان به رهبرى سعد بن ابى وقاص به لشكر ساسانى حمله بردند و پس از نبرد قادسيه توانستند كه امپراتورى ايران را ساقط نموده و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مجدداً در نبرد نهاوند آنان را شكست دهند و بدين گونه بود كه نه تنها عراق بلكه تمامى سرزمين ايران نيز به تصرف اعراب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يزدگرد سوم فرار كرد و عاقبت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كشته شد</w:t>
      </w:r>
      <w:r>
        <w:rPr>
          <w:rFonts w:eastAsia="IRNazanin" w:cs="IRNazanin"/>
          <w:color w:val="111111"/>
          <w:sz w:val="28"/>
          <w:szCs w:val="28"/>
          <w:rtl w:val="true"/>
          <w:lang w:bidi="fa-IR"/>
        </w:rPr>
        <w:t>.</w:t>
      </w:r>
    </w:p>
    <w:p>
      <w:pPr>
        <w:pStyle w:val="Heading3"/>
        <w:numPr>
          <w:ilvl w:val="2"/>
          <w:numId w:val="1"/>
        </w:numPr>
        <w:rPr/>
      </w:pPr>
      <w:bookmarkStart w:id="56" w:name="__RefHeading___Toc1473554_3650668749"/>
      <w:bookmarkStart w:id="57" w:name="_Toc20"/>
      <w:bookmarkEnd w:id="56"/>
      <w:r>
        <w:rPr>
          <w:rtl w:val="true"/>
        </w:rPr>
        <w:t xml:space="preserve">مادها و پارس‌ها </w:t>
      </w:r>
      <w:r>
        <w:rPr>
          <w:rtl w:val="true"/>
        </w:rPr>
        <w:t>(</w:t>
      </w:r>
      <w:r>
        <w:rPr/>
        <w:t>539</w:t>
      </w:r>
      <w:r>
        <w:rPr>
          <w:rtl w:val="true"/>
        </w:rPr>
        <w:t xml:space="preserve"> </w:t>
      </w:r>
      <w:r>
        <w:rPr/>
        <w:t>331</w:t>
      </w:r>
      <w:r>
        <w:rPr>
          <w:rtl w:val="true"/>
        </w:rPr>
        <w:t xml:space="preserve"> </w:t>
      </w:r>
      <w:r>
        <w:rPr>
          <w:rtl w:val="true"/>
        </w:rPr>
        <w:t>ق</w:t>
      </w:r>
      <w:r>
        <w:rPr>
          <w:rtl w:val="true"/>
        </w:rPr>
        <w:t xml:space="preserve">. </w:t>
      </w:r>
      <w:r>
        <w:rPr>
          <w:rtl w:val="true"/>
        </w:rPr>
        <w:t xml:space="preserve">م </w:t>
      </w:r>
      <w:r>
        <w:rPr>
          <w:rtl w:val="true"/>
        </w:rPr>
        <w:t>):</w:t>
      </w:r>
      <w:bookmarkEnd w:id="57"/>
    </w:p>
    <w:p>
      <w:pPr>
        <w:pStyle w:val="BookText"/>
        <w:rPr/>
      </w:pPr>
      <w:r>
        <w:rPr>
          <w:rFonts w:ascii="IRNazanin" w:hAnsi="IRNazanin" w:eastAsia="IRNazanin"/>
          <w:color w:val="111111"/>
          <w:sz w:val="28"/>
          <w:sz w:val="28"/>
          <w:szCs w:val="28"/>
          <w:rtl w:val="true"/>
          <w:lang w:bidi="fa-IR"/>
        </w:rPr>
        <w:t>سه قوم ماد، پارس و پارت از اقوام ايرانى بودند كه در فلات قاره ايران مى‌زيستند، مادها در غرب، پارس‌ها در جنوب و پارت‌ها در شرق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مادها دولتى را در غرب ايران تشكيل دادند، اما چندى نگذشت كه كورش كبير موفق شد با تصرف سرزمين مادها امپراتورى وسيع هخامنشى را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با غلبه بر عراق، آسياى صغير و مصر توانست دولتى مقتدر و ثروتمند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كورش پس از تصرف بابل به يهودى‌هاى اسير اين شهر اجازه داد كه به سرزمين فلسطين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 امپراتورى هخامنشى تخت جمشيد بود و اين امپراتورى عاقبت توسط اسكندر مقدونى از بين رفت‌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473556_3650668749"/>
      <w:bookmarkStart w:id="59" w:name="_Toc21"/>
      <w:bookmarkEnd w:id="58"/>
      <w:r>
        <w:rPr>
          <w:rtl w:val="true"/>
        </w:rPr>
        <w:t xml:space="preserve">يونانى‌ها </w:t>
      </w:r>
      <w:r>
        <w:rPr>
          <w:rtl w:val="true"/>
        </w:rPr>
        <w:t>(</w:t>
      </w:r>
      <w:r>
        <w:rPr/>
        <w:t>331</w:t>
      </w:r>
      <w:r>
        <w:rPr>
          <w:rtl w:val="true"/>
        </w:rPr>
        <w:t xml:space="preserve">- </w:t>
      </w:r>
      <w:r>
        <w:rPr/>
        <w:t>247</w:t>
      </w:r>
      <w:r>
        <w:rPr>
          <w:rtl w:val="true"/>
        </w:rPr>
        <w:t xml:space="preserve"> </w:t>
      </w:r>
      <w:r>
        <w:rPr>
          <w:rtl w:val="true"/>
        </w:rPr>
        <w:t>ق</w:t>
      </w:r>
      <w:r>
        <w:rPr>
          <w:rtl w:val="true"/>
        </w:rPr>
        <w:t xml:space="preserve">. </w:t>
      </w:r>
      <w:r>
        <w:rPr>
          <w:rtl w:val="true"/>
        </w:rPr>
        <w:t>م</w:t>
      </w:r>
      <w:r>
        <w:rPr>
          <w:rtl w:val="true"/>
        </w:rPr>
        <w:t>):</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اسكندر مقدونى در راه تصرف تخت جمشيد موفق شد كه تمامى شهرهاى </w:t>
      </w:r>
      <w:bookmarkStart w:id="60" w:name="pg1688_15850"/>
    </w:p>
    <w:p>
      <w:pPr>
        <w:pStyle w:val="BookText"/>
        <w:rPr/>
      </w:pPr>
      <w:bookmarkEnd w:id="60"/>
      <w:r>
        <w:rPr>
          <w:rFonts w:ascii="IRNazanin" w:hAnsi="IRNazanin" w:eastAsia="IRNazanin"/>
          <w:color w:val="111111"/>
          <w:sz w:val="28"/>
          <w:sz w:val="28"/>
          <w:szCs w:val="28"/>
          <w:rtl w:val="true"/>
          <w:lang w:bidi="fa-IR"/>
        </w:rPr>
        <w:t>بين النهرين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اسكندر جانشينان وى سلسله پادشاهى سلوكيان را به وجود آوردند كه حكومت آنها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ادامه داشت</w:t>
      </w:r>
      <w:r>
        <w:rPr>
          <w:rFonts w:eastAsia="IRNazanin" w:cs="IRNazanin"/>
          <w:color w:val="111111"/>
          <w:sz w:val="28"/>
          <w:szCs w:val="28"/>
          <w:rtl w:val="true"/>
          <w:lang w:bidi="fa-IR"/>
        </w:rPr>
        <w:t>.</w:t>
      </w:r>
    </w:p>
    <w:p>
      <w:pPr>
        <w:pStyle w:val="Heading3"/>
        <w:numPr>
          <w:ilvl w:val="2"/>
          <w:numId w:val="1"/>
        </w:numPr>
        <w:rPr/>
      </w:pPr>
      <w:bookmarkStart w:id="61" w:name="__RefHeading___Toc1473558_3650668749"/>
      <w:bookmarkStart w:id="62" w:name="_Toc22"/>
      <w:bookmarkEnd w:id="61"/>
      <w:r>
        <w:rPr>
          <w:rtl w:val="true"/>
        </w:rPr>
        <w:t xml:space="preserve">پارتى‌ها </w:t>
      </w:r>
      <w:r>
        <w:rPr>
          <w:rtl w:val="true"/>
        </w:rPr>
        <w:t>(</w:t>
      </w:r>
      <w:r>
        <w:rPr/>
        <w:t>247</w:t>
      </w:r>
      <w:r>
        <w:rPr>
          <w:rtl w:val="true"/>
        </w:rPr>
        <w:t xml:space="preserve"> </w:t>
      </w:r>
      <w:r>
        <w:rPr>
          <w:rtl w:val="true"/>
        </w:rPr>
        <w:t>ق</w:t>
      </w:r>
      <w:r>
        <w:rPr>
          <w:rtl w:val="true"/>
        </w:rPr>
        <w:t xml:space="preserve">. </w:t>
      </w:r>
      <w:r>
        <w:rPr>
          <w:rtl w:val="true"/>
        </w:rPr>
        <w:t xml:space="preserve">م </w:t>
      </w:r>
      <w:r>
        <w:rPr/>
        <w:t>226</w:t>
      </w:r>
      <w:r>
        <w:rPr>
          <w:rtl w:val="true"/>
        </w:rPr>
        <w:t xml:space="preserve">. </w:t>
      </w:r>
      <w:r>
        <w:rPr>
          <w:rtl w:val="true"/>
        </w:rPr>
        <w:t xml:space="preserve">م </w:t>
      </w:r>
      <w:r>
        <w:rPr>
          <w:rtl w:val="true"/>
        </w:rPr>
        <w:t>):</w:t>
      </w:r>
      <w:bookmarkEnd w:id="62"/>
    </w:p>
    <w:p>
      <w:pPr>
        <w:pStyle w:val="BookText"/>
        <w:rPr/>
      </w:pPr>
      <w:r>
        <w:rPr>
          <w:rFonts w:ascii="IRNazanin" w:hAnsi="IRNazanin" w:eastAsia="IRNazanin"/>
          <w:color w:val="111111"/>
          <w:sz w:val="28"/>
          <w:sz w:val="28"/>
          <w:szCs w:val="28"/>
          <w:rtl w:val="true"/>
          <w:lang w:bidi="fa-IR"/>
        </w:rPr>
        <w:t xml:space="preserve">پارتى‌ها از اقوام آريايى ساكن در خراسان كنونى بودند كه به تدريج توانستند متصرفات خود را توسعه داده و عاقبت سلوكيان را از ايران و عراق بيرون كنند و به مدت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آنان شهر تيسفون بود و عاقبت آخرين پادشاه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ساسانى‌ها از بين رفت</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63" w:name="__RefHeading___Toc1473560_3650668749"/>
      <w:bookmarkStart w:id="64" w:name="_Toc23"/>
      <w:bookmarkEnd w:id="63"/>
      <w:r>
        <w:rPr>
          <w:rtl w:val="true"/>
        </w:rPr>
        <w:t xml:space="preserve">ساسانى‌ها </w:t>
      </w:r>
      <w:r>
        <w:rPr>
          <w:rtl w:val="true"/>
        </w:rPr>
        <w:t>(</w:t>
      </w:r>
      <w:r>
        <w:rPr/>
        <w:t>226</w:t>
      </w:r>
      <w:r>
        <w:rPr>
          <w:rtl w:val="true"/>
        </w:rPr>
        <w:t xml:space="preserve"> </w:t>
      </w:r>
      <w:r>
        <w:rPr>
          <w:rtl w:val="true"/>
        </w:rPr>
        <w:t xml:space="preserve">م </w:t>
      </w:r>
      <w:r>
        <w:rPr/>
        <w:t>652</w:t>
      </w:r>
      <w:r>
        <w:rPr>
          <w:rtl w:val="true"/>
        </w:rPr>
        <w:t xml:space="preserve"> </w:t>
      </w:r>
      <w:r>
        <w:rPr>
          <w:rtl w:val="true"/>
        </w:rPr>
        <w:t xml:space="preserve">م </w:t>
      </w:r>
      <w:r>
        <w:rPr>
          <w:rtl w:val="true"/>
        </w:rPr>
        <w:t>):</w:t>
      </w:r>
      <w:bookmarkEnd w:id="64"/>
    </w:p>
    <w:p>
      <w:pPr>
        <w:pStyle w:val="BookText"/>
        <w:rPr/>
      </w:pPr>
      <w:r>
        <w:rPr>
          <w:rFonts w:ascii="IRNazanin" w:hAnsi="IRNazanin" w:eastAsia="IRNazanin"/>
          <w:color w:val="111111"/>
          <w:sz w:val="28"/>
          <w:sz w:val="28"/>
          <w:szCs w:val="28"/>
          <w:rtl w:val="true"/>
          <w:lang w:bidi="fa-IR"/>
        </w:rPr>
        <w:t xml:space="preserve">امپراتورى ساسانى مدت چهار قرن حكومت كرد، پايتخت آنها شهر تيسفون يا مدائن بود و علت تسميه اين شهر به مدائن اين بود كه شهر تيسفون از دوازده محله بسيار بزرگ و آباد تشكيل مى‌شد و هنگامى كه اين شهر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لشكريان اسلام افتاد عرب‌ها اين شهر را مدائن ناميدند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پادشاه اين سلسله يزدگرد سوم بود كه پس از شكست در مقابل لشكريان مسلمان فرار كرد و در شهر مرو توسط آسيابانى كشته شد</w:t>
      </w:r>
      <w:r>
        <w:rPr>
          <w:rFonts w:eastAsia="IRNazanin" w:cs="IRNazanin"/>
          <w:color w:val="111111"/>
          <w:sz w:val="28"/>
          <w:szCs w:val="28"/>
          <w:rtl w:val="true"/>
          <w:lang w:bidi="fa-IR"/>
        </w:rPr>
        <w:t>.</w:t>
      </w:r>
    </w:p>
    <w:p>
      <w:pPr>
        <w:pStyle w:val="Heading3"/>
        <w:numPr>
          <w:ilvl w:val="2"/>
          <w:numId w:val="1"/>
        </w:numPr>
        <w:rPr/>
      </w:pPr>
      <w:bookmarkStart w:id="65" w:name="__RefHeading___Toc1473562_3650668749"/>
      <w:bookmarkStart w:id="66" w:name="_Toc24"/>
      <w:bookmarkEnd w:id="65"/>
      <w:r>
        <w:rPr>
          <w:rtl w:val="true"/>
        </w:rPr>
        <w:t>دوران اسلامى</w:t>
      </w:r>
      <w:r>
        <w:rPr>
          <w:rtl w:val="true"/>
        </w:rPr>
        <w:t>:</w:t>
      </w:r>
      <w:bookmarkEnd w:id="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قبل از اسلام نيز موفق شده بودند كه دولتهاى محلى كوچكى در بين النهرين برپا كنند هرچند كه اين دولت ها مستقل نبودند و معمولًا دست نشانده يكى از دو قدرت آن روزگار يعنى امپراتورى ايران و يا امپراتورى رم شرقى بودند اما به هرحال ذكر و شرح اين پادشاهان عرب در تاريخ قبل از اسلام به دقت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توانستند </w:t>
      </w:r>
      <w:bookmarkStart w:id="67" w:name="pg1688_15851"/>
    </w:p>
    <w:p>
      <w:pPr>
        <w:pStyle w:val="BookText"/>
        <w:rPr/>
      </w:pPr>
      <w:bookmarkEnd w:id="67"/>
      <w:r>
        <w:rPr>
          <w:rFonts w:ascii="IRNazanin" w:hAnsi="IRNazanin" w:eastAsia="IRNazanin"/>
          <w:color w:val="111111"/>
          <w:sz w:val="28"/>
          <w:sz w:val="28"/>
          <w:szCs w:val="28"/>
          <w:rtl w:val="true"/>
          <w:lang w:bidi="fa-IR"/>
        </w:rPr>
        <w:t>شهرهايى را در بين النهرين و بر سرراه قافله‌هاى تجارى به وجود آورند و دراين شهرها تمدن فارسى و بيزانسى و هلنيستى با تمدن عربى درهم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تمدن ها و شهرها مى توان از نبطى‌ها در البتراء، آل نصرو در حضر، اعراب تدمر، غسانى‌ها در وادى حوران جنوب دمشق و منذرى‌ها و لخمى‌ها در حيره بابل نام برد كه اين دولت هاى محلى كوچك تا دوره فتح اسلامى پابرجا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لشكريان مسلمان در دوران خلافت عمر به فرماندهى سعد بن ابى وقاص به عراق حمله كردند و موفق به شكست لشكريان امپراتورى ساسانى شده و نه تنها عراق بلكه سرزمين ايران را نيز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پايتخت اين امپراتورى نوپديد شهر مدينه بود، اما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امير المومنين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نوبنياد كوفه را به عنوان پايتخت حكومت اسلامى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حكومت به دست أموى‌ها افتاد وآنان شهر دمشق را به عنوان پايتخت خود انتخاب كردند</w:t>
      </w:r>
      <w:r>
        <w:rPr>
          <w:rFonts w:eastAsia="IRNazanin" w:cs="IRNazanin"/>
          <w:color w:val="111111"/>
          <w:sz w:val="28"/>
          <w:szCs w:val="28"/>
          <w:rtl w:val="true"/>
          <w:lang w:bidi="fa-IR"/>
        </w:rPr>
        <w:t>.</w:t>
      </w:r>
    </w:p>
    <w:p>
      <w:pPr>
        <w:pStyle w:val="Heading3"/>
        <w:numPr>
          <w:ilvl w:val="2"/>
          <w:numId w:val="1"/>
        </w:numPr>
        <w:rPr/>
      </w:pPr>
      <w:bookmarkStart w:id="68" w:name="__RefHeading___Toc1473564_3650668749"/>
      <w:bookmarkStart w:id="69" w:name="_Toc25"/>
      <w:bookmarkEnd w:id="68"/>
      <w:r>
        <w:rPr>
          <w:rtl w:val="true"/>
        </w:rPr>
        <w:t xml:space="preserve">اموى‌ها </w:t>
      </w:r>
      <w:r>
        <w:rPr>
          <w:rtl w:val="true"/>
        </w:rPr>
        <w:t>(</w:t>
      </w:r>
      <w:r>
        <w:rPr/>
        <w:t>41</w:t>
      </w:r>
      <w:r>
        <w:rPr>
          <w:rtl w:val="true"/>
        </w:rPr>
        <w:t xml:space="preserve"> </w:t>
      </w:r>
      <w:r>
        <w:rPr>
          <w:rtl w:val="true"/>
        </w:rPr>
        <w:t xml:space="preserve">ه ق </w:t>
      </w:r>
      <w:r>
        <w:rPr/>
        <w:t>132</w:t>
      </w:r>
      <w:r>
        <w:rPr>
          <w:rtl w:val="true"/>
        </w:rPr>
        <w:t xml:space="preserve"> </w:t>
      </w:r>
      <w:r>
        <w:rPr>
          <w:rtl w:val="true"/>
        </w:rPr>
        <w:t xml:space="preserve">ه ق </w:t>
      </w:r>
      <w:r>
        <w:rPr>
          <w:rtl w:val="true"/>
        </w:rPr>
        <w:t>):</w:t>
      </w:r>
      <w:bookmarkEnd w:id="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در دوران اموى‌ها پايتخت از كوفه به دمشق منتقل گرديد و اين امر باعث شد كه قدرت سياسى به سرزمين شام منتقل شود اما با اين وجود دو مركز فرهنگى و تجارى بزرگ عراق يعنى كوفه و بصره از اهميت زيادى برخوردار بوده و دانشمندان اين دو شهر در تمامى زمينه‌هاى فكرى و فرهنگى پيشتاز بوده و در جهان اسلام نامدار و معروف بودند و مدارس علمى موجود در اين شهرها پذيراى طلاب و فرهيختگان زيادى بود كه از اقطار مختلف و سرزمين هاى دور و نزديك به منظور كسب علم راهى اين منطقه مى‌شدند، همچنين از جهت تحركات سياسى نيز اين منطقه پيشتاز بود و تقريباً تمامى شورش‌ها و انقلاب‌هايى كه در دوران بنى اميه اتفاق افتاده بود، در اين سرزمين رخ داد</w:t>
      </w:r>
      <w:r>
        <w:rPr>
          <w:rFonts w:eastAsia="IRNazanin" w:cs="IRNazanin"/>
          <w:color w:val="111111"/>
          <w:sz w:val="28"/>
          <w:szCs w:val="28"/>
          <w:rtl w:val="true"/>
          <w:lang w:bidi="fa-IR"/>
        </w:rPr>
        <w:t xml:space="preserve">. </w:t>
      </w:r>
      <w:bookmarkStart w:id="70" w:name="pg1688_15852"/>
    </w:p>
    <w:p>
      <w:pPr>
        <w:pStyle w:val="Heading3"/>
        <w:numPr>
          <w:ilvl w:val="2"/>
          <w:numId w:val="1"/>
        </w:numPr>
        <w:rPr/>
      </w:pPr>
      <w:bookmarkStart w:id="71" w:name="__RefHeading___Toc1473566_3650668749"/>
      <w:bookmarkStart w:id="72" w:name="_Toc26"/>
      <w:bookmarkEnd w:id="70"/>
      <w:bookmarkEnd w:id="71"/>
      <w:r>
        <w:rPr>
          <w:rtl w:val="true"/>
        </w:rPr>
        <w:t xml:space="preserve">عباسى‌ها </w:t>
      </w:r>
      <w:r>
        <w:rPr>
          <w:rtl w:val="true"/>
        </w:rPr>
        <w:t>(</w:t>
      </w:r>
      <w:r>
        <w:rPr/>
        <w:t>132</w:t>
      </w:r>
      <w:r>
        <w:rPr>
          <w:rtl w:val="true"/>
        </w:rPr>
        <w:t xml:space="preserve"> </w:t>
      </w:r>
      <w:r>
        <w:rPr>
          <w:rtl w:val="true"/>
        </w:rPr>
        <w:t xml:space="preserve">ه ق </w:t>
      </w:r>
      <w:r>
        <w:rPr/>
        <w:t>656</w:t>
      </w:r>
      <w:r>
        <w:rPr>
          <w:rtl w:val="true"/>
        </w:rPr>
        <w:t xml:space="preserve"> </w:t>
      </w:r>
      <w:r>
        <w:rPr>
          <w:rtl w:val="true"/>
        </w:rPr>
        <w:t xml:space="preserve">ه ق </w:t>
      </w:r>
      <w:r>
        <w:rPr>
          <w:rtl w:val="true"/>
        </w:rPr>
        <w:t>):</w:t>
      </w:r>
      <w:bookmarkEnd w:id="72"/>
    </w:p>
    <w:p>
      <w:pPr>
        <w:pStyle w:val="BookText"/>
        <w:rPr/>
      </w:pPr>
      <w:r>
        <w:rPr>
          <w:rFonts w:ascii="IRNazanin" w:hAnsi="IRNazanin" w:eastAsia="IRNazanin"/>
          <w:color w:val="111111"/>
          <w:sz w:val="28"/>
          <w:sz w:val="28"/>
          <w:szCs w:val="28"/>
          <w:rtl w:val="true"/>
          <w:lang w:bidi="fa-IR"/>
        </w:rPr>
        <w:t>پس از سقوط بنى اميه و به قدرت رسيدن بنى عباس، سرزمين عراق مجدداً رونق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ابوالعباس سفاح اولين خليفه عباسى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حله را به پايتختى انتخاب كرد، چندى نگذشت كه ابوجعفر منصور دوانقى دومين خليفه عباسى شهر بغداد را به عنوان پايتخت برگزيد و اين شهر براى قرن ها پايتخت خلافت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عباسى بغداد شكوفا گرديد و مدارس علمى، بيمارستانها وكتابخانه‌هاى متعددى در آن ساخته شد و سيل دانشجويان و طلاب علم از اقصى نقاط جهان به سوى آن سرازير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عظمت بغداد در دوران هارون الرشيد و پسرش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علاوه بر ارتباط با پادشاهان كشورهاى همسايه توانست با شارلمانى اول‌</w:t>
      </w:r>
      <w:r>
        <w:rPr>
          <w:rStyle w:val="FootnoteAnchor"/>
          <w:rtl w:val="true"/>
        </w:rPr>
        <w:footnoteReference w:id="8"/>
      </w:r>
      <w:r>
        <w:rPr>
          <w:rFonts w:ascii="IRNazanin" w:hAnsi="IRNazanin" w:eastAsia="IRNazanin"/>
          <w:color w:val="111111"/>
          <w:sz w:val="28"/>
          <w:sz w:val="28"/>
          <w:szCs w:val="28"/>
          <w:rtl w:val="true"/>
          <w:lang w:bidi="fa-IR"/>
        </w:rPr>
        <w:t>روابط سياسى برقرار كند و براى او اولين ساعت ساخته شده در آن روزگار را به عنوان هديه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نيز به مباحثات علمى علاقه فراوانى داشت و بسيارى از مناظره‌ها و مباحثه‌ها در حضور وى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همچنين با تأسيس دارالحكمه دستور داد تا تمامى آثار علمى يونانى، فارسى، سريانى، قبطى و رومى به زبان عربى ترجمه شود و اين كار وى باعث شد كه بعدها نهضت بزرگى در علوم مختلف نظير فلسفه و طب وگياه شناسى و منطق در جهان اسلام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دوران عمران، تجارت و زراعت رونق خاصى داشت وكشتى هاى تجارى بازرگانان مسلمان درياها و اقيانوس‌هاى بزرگ را در مى‌نورديدند و در بين كشورهاى مختلف آن روزگار نظير هندوستان و چين و زنگبار رفت و آمد مى‌كردند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آخرين پادشاه عباسى كه المستعصم نام داشت توسط هلاكوخان به قتل رسيد و بدين‌گونه خلافت عباسى منقرض گرديد</w:t>
      </w:r>
      <w:r>
        <w:rPr>
          <w:rFonts w:eastAsia="IRNazanin" w:cs="IRNazanin"/>
          <w:color w:val="111111"/>
          <w:sz w:val="28"/>
          <w:szCs w:val="28"/>
          <w:rtl w:val="true"/>
          <w:lang w:bidi="fa-IR"/>
        </w:rPr>
        <w:t xml:space="preserve">. </w:t>
      </w:r>
      <w:r>
        <w:rPr>
          <w:rStyle w:val="FootnoteAnchor"/>
          <w:rtl w:val="true"/>
        </w:rPr>
        <w:footnoteReference w:id="9"/>
      </w:r>
      <w:bookmarkStart w:id="73" w:name="pg1688_15853"/>
    </w:p>
    <w:p>
      <w:pPr>
        <w:pStyle w:val="Heading3"/>
        <w:numPr>
          <w:ilvl w:val="2"/>
          <w:numId w:val="1"/>
        </w:numPr>
        <w:rPr/>
      </w:pPr>
      <w:bookmarkStart w:id="74" w:name="__RefHeading___Toc1473568_3650668749"/>
      <w:bookmarkStart w:id="75" w:name="_Toc27"/>
      <w:bookmarkEnd w:id="73"/>
      <w:bookmarkEnd w:id="74"/>
      <w:r>
        <w:rPr>
          <w:rtl w:val="true"/>
        </w:rPr>
        <w:t xml:space="preserve">ايلخانى‌ها </w:t>
      </w:r>
      <w:r>
        <w:rPr>
          <w:rtl w:val="true"/>
        </w:rPr>
        <w:t>(</w:t>
      </w:r>
      <w:r>
        <w:rPr/>
        <w:t>656</w:t>
      </w:r>
      <w:r>
        <w:rPr>
          <w:rtl w:val="true"/>
        </w:rPr>
        <w:t xml:space="preserve">- </w:t>
      </w:r>
      <w:r>
        <w:rPr/>
        <w:t>738</w:t>
      </w:r>
      <w:r>
        <w:rPr>
          <w:rtl w:val="true"/>
        </w:rPr>
        <w:t xml:space="preserve"> </w:t>
      </w:r>
      <w:r>
        <w:rPr>
          <w:rtl w:val="true"/>
        </w:rPr>
        <w:t xml:space="preserve">ه ق </w:t>
      </w:r>
      <w:r>
        <w:rPr>
          <w:rtl w:val="true"/>
        </w:rPr>
        <w:t>):</w:t>
      </w:r>
      <w:bookmarkEnd w:id="75"/>
    </w:p>
    <w:p>
      <w:pPr>
        <w:pStyle w:val="BookText"/>
        <w:rPr/>
      </w:pPr>
      <w:r>
        <w:rPr>
          <w:rFonts w:ascii="IRNazanin" w:hAnsi="IRNazanin" w:eastAsia="IRNazanin"/>
          <w:color w:val="111111"/>
          <w:sz w:val="28"/>
          <w:sz w:val="28"/>
          <w:szCs w:val="28"/>
          <w:rtl w:val="true"/>
          <w:lang w:bidi="fa-IR"/>
        </w:rPr>
        <w:t>پس از درگذشت هلاكو، جانشينان وى كه به نام ايلخانى معروف بودند مدت هشتاد سال بر عراق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پادشاهان ايلخانى به دين مبين اسلام مشرف شده و برخى نيز بر دين نياكان خود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ايلخانى‌ها عاقبت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w:t>
      </w:r>
      <w:r>
        <w:rPr>
          <w:rFonts w:eastAsia="IRNazanin" w:cs="IRNazanin"/>
          <w:color w:val="111111"/>
          <w:sz w:val="28"/>
          <w:szCs w:val="28"/>
          <w:rtl w:val="true"/>
          <w:lang w:bidi="fa-IR"/>
        </w:rPr>
        <w:t>.</w:t>
      </w:r>
    </w:p>
    <w:p>
      <w:pPr>
        <w:pStyle w:val="Heading3"/>
        <w:numPr>
          <w:ilvl w:val="2"/>
          <w:numId w:val="1"/>
        </w:numPr>
        <w:rPr/>
      </w:pPr>
      <w:bookmarkStart w:id="76" w:name="__RefHeading___Toc1473570_3650668749"/>
      <w:bookmarkStart w:id="77" w:name="_Toc28"/>
      <w:bookmarkEnd w:id="76"/>
      <w:r>
        <w:rPr>
          <w:rtl w:val="true"/>
        </w:rPr>
        <w:t xml:space="preserve">جلايرى‌ها </w:t>
      </w:r>
      <w:r>
        <w:rPr>
          <w:rtl w:val="true"/>
        </w:rPr>
        <w:t>(</w:t>
      </w:r>
      <w:r>
        <w:rPr/>
        <w:t>738</w:t>
      </w:r>
      <w:r>
        <w:rPr>
          <w:rtl w:val="true"/>
        </w:rPr>
        <w:t xml:space="preserve">- </w:t>
      </w:r>
      <w:r>
        <w:rPr/>
        <w:t>813</w:t>
      </w:r>
      <w:r>
        <w:rPr>
          <w:rtl w:val="true"/>
        </w:rPr>
        <w:t xml:space="preserve"> </w:t>
      </w:r>
      <w:r>
        <w:rPr>
          <w:rtl w:val="true"/>
        </w:rPr>
        <w:t xml:space="preserve">ه ق </w:t>
      </w:r>
      <w:r>
        <w:rPr>
          <w:rtl w:val="true"/>
        </w:rPr>
        <w:t>):</w:t>
      </w:r>
      <w:bookmarkEnd w:id="77"/>
    </w:p>
    <w:p>
      <w:pPr>
        <w:pStyle w:val="BookText"/>
        <w:rPr/>
      </w:pPr>
      <w:r>
        <w:rPr>
          <w:rFonts w:ascii="IRNazanin" w:hAnsi="IRNazanin" w:eastAsia="IRNazanin"/>
          <w:color w:val="111111"/>
          <w:sz w:val="28"/>
          <w:sz w:val="28"/>
          <w:szCs w:val="28"/>
          <w:rtl w:val="true"/>
          <w:lang w:bidi="fa-IR"/>
        </w:rPr>
        <w:t>اين خاندان مدت هفتاد و پنج سال بر عراق حكومت كردند و تعدادى از پادشاهان اين سلسله در بازسازى و تعمير اماكن مقدس عراق نقش مهمى را ايفا كردند</w:t>
      </w:r>
      <w:r>
        <w:rPr>
          <w:rFonts w:eastAsia="IRNazanin" w:cs="IRNazanin"/>
          <w:color w:val="111111"/>
          <w:sz w:val="28"/>
          <w:szCs w:val="28"/>
          <w:rtl w:val="true"/>
          <w:lang w:bidi="fa-IR"/>
        </w:rPr>
        <w:t>.</w:t>
      </w:r>
    </w:p>
    <w:p>
      <w:pPr>
        <w:pStyle w:val="Heading3"/>
        <w:numPr>
          <w:ilvl w:val="2"/>
          <w:numId w:val="1"/>
        </w:numPr>
        <w:rPr/>
      </w:pPr>
      <w:bookmarkStart w:id="78" w:name="__RefHeading___Toc1473572_3650668749"/>
      <w:bookmarkStart w:id="79" w:name="_Toc29"/>
      <w:bookmarkEnd w:id="78"/>
      <w:r>
        <w:rPr>
          <w:rtl w:val="true"/>
        </w:rPr>
        <w:t xml:space="preserve">آق قويونلو وقراقويونلو </w:t>
      </w:r>
      <w:r>
        <w:rPr>
          <w:rtl w:val="true"/>
        </w:rPr>
        <w:t>(</w:t>
      </w:r>
      <w:r>
        <w:rPr/>
        <w:t>813</w:t>
      </w:r>
      <w:r>
        <w:rPr>
          <w:rtl w:val="true"/>
        </w:rPr>
        <w:t xml:space="preserve">- </w:t>
      </w:r>
      <w:r>
        <w:rPr/>
        <w:t>914</w:t>
      </w:r>
      <w:r>
        <w:rPr>
          <w:rtl w:val="true"/>
        </w:rPr>
        <w:t xml:space="preserve"> </w:t>
      </w:r>
      <w:r>
        <w:rPr>
          <w:rtl w:val="true"/>
        </w:rPr>
        <w:t>ه</w:t>
      </w:r>
      <w:r>
        <w:rPr>
          <w:rtl w:val="true"/>
        </w:rPr>
        <w:t xml:space="preserve">. </w:t>
      </w:r>
      <w:r>
        <w:rPr>
          <w:rtl w:val="true"/>
        </w:rPr>
        <w:t>ق</w:t>
      </w:r>
      <w:r>
        <w:rPr>
          <w:rtl w:val="true"/>
        </w:rPr>
        <w:t>):</w:t>
      </w:r>
      <w:bookmarkEnd w:id="79"/>
    </w:p>
    <w:p>
      <w:pPr>
        <w:pStyle w:val="BookText"/>
        <w:rPr/>
      </w:pPr>
      <w:r>
        <w:rPr>
          <w:rFonts w:ascii="Amiri" w:hAnsi="Amiri" w:eastAsia="Amiri" w:cs="Amiri"/>
          <w:color w:val="111111"/>
          <w:sz w:val="28"/>
          <w:sz w:val="28"/>
          <w:szCs w:val="28"/>
          <w:rtl w:val="true"/>
          <w:lang w:bidi="ar-SA"/>
        </w:rPr>
        <w:t>دو ايل ترك تبار بودند كه مدت يك قرن بر عراق حكومت كردند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473574_3650668749"/>
      <w:bookmarkStart w:id="81" w:name="_Toc30"/>
      <w:bookmarkEnd w:id="80"/>
      <w:r>
        <w:rPr>
          <w:rtl w:val="true"/>
        </w:rPr>
        <w:t>صفوى‌ها</w:t>
      </w:r>
      <w:r>
        <w:rPr>
          <w:rtl w:val="true"/>
        </w:rPr>
        <w:t xml:space="preserve">( </w:t>
      </w:r>
      <w:r>
        <w:rPr/>
        <w:t>914</w:t>
      </w:r>
      <w:r>
        <w:rPr>
          <w:rtl w:val="true"/>
        </w:rPr>
        <w:t xml:space="preserve">- </w:t>
      </w:r>
      <w:r>
        <w:rPr/>
        <w:t>941</w:t>
      </w:r>
      <w:r>
        <w:rPr>
          <w:rtl w:val="true"/>
        </w:rPr>
        <w:t xml:space="preserve"> </w:t>
      </w:r>
      <w:r>
        <w:rPr>
          <w:rtl w:val="true"/>
        </w:rPr>
        <w:t xml:space="preserve">ه ق </w:t>
      </w:r>
      <w:r>
        <w:rPr>
          <w:rtl w:val="true"/>
        </w:rPr>
        <w:t>):</w:t>
      </w:r>
      <w:bookmarkEnd w:id="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شاه اسماعيل صفوى موفق به فتح بغداد شد و پس از او فرزندش شاه طهماسب نيز تا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عراق را جزو متصرفات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سلطان سليمان قانونى، پادشاه عثمانى موفق شد بغداد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شاه عباس صفوى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موفق شد بار ديگر عراق را به تصرف خود درآورد و اين سرزمين تا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تصرف ايران بود اما عاقبت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سلطان مراد چهارم بغداد را فتح كرد و عراق را مجدداً به تصرف عثمانى‌ها در آورد</w:t>
      </w:r>
      <w:r>
        <w:rPr>
          <w:rFonts w:eastAsia="IRNazanin" w:cs="IRNazanin"/>
          <w:color w:val="111111"/>
          <w:sz w:val="28"/>
          <w:szCs w:val="28"/>
          <w:rtl w:val="true"/>
          <w:lang w:bidi="fa-IR"/>
        </w:rPr>
        <w:t>.</w:t>
      </w:r>
    </w:p>
    <w:p>
      <w:pPr>
        <w:pStyle w:val="Heading3"/>
        <w:numPr>
          <w:ilvl w:val="2"/>
          <w:numId w:val="1"/>
        </w:numPr>
        <w:rPr/>
      </w:pPr>
      <w:bookmarkStart w:id="82" w:name="__RefHeading___Toc1473576_3650668749"/>
      <w:bookmarkStart w:id="83" w:name="_Toc31"/>
      <w:bookmarkEnd w:id="82"/>
      <w:r>
        <w:rPr>
          <w:rtl w:val="true"/>
        </w:rPr>
        <w:t xml:space="preserve">عثمانى‌ها </w:t>
      </w:r>
      <w:r>
        <w:rPr>
          <w:rtl w:val="true"/>
        </w:rPr>
        <w:t>(</w:t>
      </w:r>
      <w:r>
        <w:rPr/>
        <w:t>1049</w:t>
      </w:r>
      <w:r>
        <w:rPr>
          <w:rtl w:val="true"/>
        </w:rPr>
        <w:t xml:space="preserve"> </w:t>
      </w:r>
      <w:r>
        <w:rPr/>
        <w:t>1335</w:t>
      </w:r>
      <w:r>
        <w:rPr>
          <w:rtl w:val="true"/>
        </w:rPr>
        <w:t xml:space="preserve"> </w:t>
      </w:r>
      <w:r>
        <w:rPr>
          <w:rtl w:val="true"/>
        </w:rPr>
        <w:t xml:space="preserve">ه ق </w:t>
      </w:r>
      <w:r>
        <w:rPr>
          <w:rtl w:val="true"/>
        </w:rPr>
        <w:t>):</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عثمانى‌ها مدت سه قرن بر عراق حكومت كردند و فقط در دوره سلطنت نادرشاه افشار، وى توانست در سال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اين سرزمين را براى مدت كوتاهى به تصرف </w:t>
      </w:r>
      <w:bookmarkStart w:id="84" w:name="pg1688_15854"/>
    </w:p>
    <w:p>
      <w:pPr>
        <w:pStyle w:val="BookText"/>
        <w:rPr/>
      </w:pPr>
      <w:bookmarkEnd w:id="84"/>
      <w:r>
        <w:rPr>
          <w:rFonts w:ascii="IRNazanin" w:hAnsi="IRNazanin" w:eastAsia="IRNazanin"/>
          <w:color w:val="111111"/>
          <w:sz w:val="28"/>
          <w:sz w:val="28"/>
          <w:szCs w:val="28"/>
          <w:rtl w:val="true"/>
          <w:lang w:bidi="fa-IR"/>
        </w:rPr>
        <w:t>خود درآورد، اما چندى نپاييد كه عاقبت عثمانى‌ها مجدداً عراق را به تصرف در آوردند و بدين گونه بود كه عراق بعنوان يكى از ولايات عثمانى توسط والى منصوب از طرف خليفه عثمانى اداره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 عثمانى‌ها بر عراق تا جنگ جهانى اول ادامه يافت</w:t>
      </w:r>
      <w:r>
        <w:rPr>
          <w:rFonts w:eastAsia="IRNazanin" w:cs="IRNazanin"/>
          <w:color w:val="111111"/>
          <w:sz w:val="28"/>
          <w:szCs w:val="28"/>
          <w:rtl w:val="true"/>
          <w:lang w:bidi="fa-IR"/>
        </w:rPr>
        <w:t>.</w:t>
      </w:r>
    </w:p>
    <w:p>
      <w:pPr>
        <w:pStyle w:val="Heading3"/>
        <w:numPr>
          <w:ilvl w:val="2"/>
          <w:numId w:val="1"/>
        </w:numPr>
        <w:rPr/>
      </w:pPr>
      <w:bookmarkStart w:id="85" w:name="__RefHeading___Toc1473578_3650668749"/>
      <w:bookmarkStart w:id="86" w:name="_Toc32"/>
      <w:bookmarkEnd w:id="85"/>
      <w:r>
        <w:rPr>
          <w:rtl w:val="true"/>
        </w:rPr>
        <w:t xml:space="preserve">استعمار انگليس </w:t>
      </w:r>
      <w:r>
        <w:rPr>
          <w:rtl w:val="true"/>
        </w:rPr>
        <w:t>(</w:t>
      </w:r>
      <w:r>
        <w:rPr/>
        <w:t>1914</w:t>
      </w:r>
      <w:r>
        <w:rPr>
          <w:rtl w:val="true"/>
        </w:rPr>
        <w:t xml:space="preserve"> -</w:t>
      </w:r>
      <w:r>
        <w:rPr/>
        <w:t>1918</w:t>
      </w:r>
      <w:r>
        <w:rPr>
          <w:rtl w:val="true"/>
        </w:rPr>
        <w:t xml:space="preserve"> </w:t>
      </w:r>
      <w:r>
        <w:rPr>
          <w:rtl w:val="true"/>
        </w:rPr>
        <w:t xml:space="preserve">م </w:t>
      </w:r>
      <w:r>
        <w:rPr>
          <w:rtl w:val="true"/>
        </w:rPr>
        <w:t>):</w:t>
      </w:r>
      <w:bookmarkEnd w:id="86"/>
    </w:p>
    <w:p>
      <w:pPr>
        <w:pStyle w:val="BookText"/>
        <w:rPr/>
      </w:pPr>
      <w:r>
        <w:rPr>
          <w:rFonts w:ascii="IRNazanin" w:hAnsi="IRNazanin" w:eastAsia="IRNazanin"/>
          <w:color w:val="111111"/>
          <w:sz w:val="28"/>
          <w:sz w:val="28"/>
          <w:szCs w:val="28"/>
          <w:rtl w:val="true"/>
          <w:lang w:bidi="fa-IR"/>
        </w:rPr>
        <w:t xml:space="preserve">ذخاير غنى نفت و موقعيت استراتژيك سرزمين عراق اهميت زيادى براى انگليسى‌ها داشت و با آغاز جنگ اول جهانى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انگليس به بصره حمله كرد و آنجا را به تصرف خود درآورد و در سوم ژوئن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شهر العماره را به تصرف درآورد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ناصريه را فتح نمود و به سوى بغداد حمله كرد اما لشكريان انگليسى در شهر كوت شكست سختى خوردند و پس از پنج ماه محاصره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مجبور به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دراوايل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انگليس دوباره به بغداد حمله كرد و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انگليسى به رهبرى ژنرال مود بغداد را فتح كرده و به سوى شمال عراق حركت كردند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موصل سقوط كرد و بدين گونه بود كه عراق كاملا به تصرف انگليس در آمد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ملت عراق برعليه انگليسى‌ها قيام كردند و هسته مركزى اين قيام شهر نجف بود، زيرا أكثريت علما و مراجع شيعه در اين شهر زندگى مى‌كردند و بر اثر فتواى آنان و استجابت آن از طرف عشاير شيعه جنوب و ساير شهروندان، عاقبت در روز يكشنبه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قيامى همه جانبه عليه انگليس صورت گرفت و سربازان انگليسى در جبهه‌هاى مختلف با عراقى‌ها درگير شده و بالاجبار از شهر نجف به كوفه عقب 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ها موفق شدند كه در بسيارى از جبهه‌ها اسراى زيادى را دستگير نموده و به مقر فرماندهى انقلاب كه در نجف مستقر بود اعزام نمايند، تنها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رازنجيه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انگليسى به شهر نجف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انقلاب، ملت عراق موفق به شكست انگليس شد و الگوى ساير ملل مسلمان جهان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عراق اين </w:t>
      </w:r>
      <w:bookmarkStart w:id="87" w:name="pg1688_15855"/>
    </w:p>
    <w:p>
      <w:pPr>
        <w:pStyle w:val="BookText"/>
        <w:rPr/>
      </w:pPr>
      <w:bookmarkEnd w:id="87"/>
      <w:r>
        <w:rPr>
          <w:rFonts w:ascii="Amiri" w:hAnsi="Amiri" w:eastAsia="Amiri" w:cs="Amiri"/>
          <w:color w:val="111111"/>
          <w:sz w:val="28"/>
          <w:sz w:val="28"/>
          <w:szCs w:val="28"/>
          <w:rtl w:val="true"/>
          <w:lang w:bidi="ar-SA"/>
        </w:rPr>
        <w:t xml:space="preserve">جنبش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ثوره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3"/>
        <w:numPr>
          <w:ilvl w:val="2"/>
          <w:numId w:val="1"/>
        </w:numPr>
        <w:rPr/>
      </w:pPr>
      <w:bookmarkStart w:id="88" w:name="__RefHeading___Toc1473580_3650668749"/>
      <w:bookmarkStart w:id="89" w:name="_Toc33"/>
      <w:bookmarkEnd w:id="88"/>
      <w:r>
        <w:rPr>
          <w:rtl w:val="true"/>
        </w:rPr>
        <w:t xml:space="preserve">دولت پادشاهى عراق </w:t>
      </w:r>
      <w:r>
        <w:rPr>
          <w:rtl w:val="true"/>
        </w:rPr>
        <w:t>(</w:t>
      </w:r>
      <w:r>
        <w:rPr/>
        <w:t>1921</w:t>
      </w:r>
      <w:r>
        <w:rPr>
          <w:rtl w:val="true"/>
        </w:rPr>
        <w:t xml:space="preserve"> -</w:t>
      </w:r>
      <w:r>
        <w:rPr/>
        <w:t>1958</w:t>
      </w:r>
      <w:r>
        <w:rPr>
          <w:rtl w:val="true"/>
        </w:rPr>
        <w:t xml:space="preserve"> </w:t>
      </w:r>
      <w:r>
        <w:rPr>
          <w:rtl w:val="true"/>
        </w:rPr>
        <w:t>م</w:t>
      </w:r>
      <w:r>
        <w:rPr>
          <w:rtl w:val="true"/>
        </w:rPr>
        <w:t>):</w:t>
      </w:r>
      <w:bookmarkEnd w:id="89"/>
    </w:p>
    <w:p>
      <w:pPr>
        <w:pStyle w:val="BookText"/>
        <w:rPr/>
      </w:pPr>
      <w:r>
        <w:rPr>
          <w:rFonts w:ascii="IRNazanin" w:hAnsi="IRNazanin" w:eastAsia="IRNazanin"/>
          <w:color w:val="111111"/>
          <w:sz w:val="28"/>
          <w:sz w:val="28"/>
          <w:szCs w:val="28"/>
          <w:rtl w:val="true"/>
          <w:lang w:bidi="fa-IR"/>
        </w:rPr>
        <w:t xml:space="preserve">وقتى انگليسى‌ها مشاهده كردند كه در تصرف مستقيم عراق نمى توانند اهداف استعمارى خود را پياده كنند، با آوردن ملك فيصل اول دست نشانده معروف خود به عراق سلسله پادشاهى جديدى را در اين كشور پى ريزى كردند وبدين گونه عراق كشورى پادشاهى شد ودر سوم اكتبر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مجمع ملل متحد</w:t>
      </w:r>
      <w:r>
        <w:rPr>
          <w:rStyle w:val="FootnoteAnchor"/>
          <w:rtl w:val="true"/>
        </w:rPr>
        <w:footnoteReference w:id="11"/>
      </w:r>
      <w:r>
        <w:rPr>
          <w:rFonts w:ascii="IRNazanin" w:hAnsi="IRNazanin" w:eastAsia="IRNazanin"/>
          <w:color w:val="111111"/>
          <w:sz w:val="28"/>
          <w:sz w:val="28"/>
          <w:szCs w:val="28"/>
          <w:rtl w:val="true"/>
          <w:lang w:bidi="fa-IR"/>
        </w:rPr>
        <w:t>به عنوان كشور پادشاهى مستقل اعلام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ملك فيصل، پادشاهى به فرزندش ملك غازى و پس از او به ملك فيصل دوم رسيد و باتوجه به اينكه ملك فيصل دوم كودكى بيش نبود، دايى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قيموميت او را بر عهده گرفت و با كمك نخست وزير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را اداره كرد تا عاقبت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يكى از افسران ارتش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سيستم پادشاهى عراق قيام كرده و نظام حكومتى كشورش را جمهورى اعلام كرد</w:t>
      </w:r>
      <w:r>
        <w:rPr>
          <w:rFonts w:eastAsia="IRNazanin" w:cs="IRNazanin"/>
          <w:color w:val="111111"/>
          <w:sz w:val="28"/>
          <w:szCs w:val="28"/>
          <w:rtl w:val="true"/>
          <w:lang w:bidi="fa-IR"/>
        </w:rPr>
        <w:t>.</w:t>
      </w:r>
    </w:p>
    <w:p>
      <w:pPr>
        <w:pStyle w:val="Heading3"/>
        <w:numPr>
          <w:ilvl w:val="2"/>
          <w:numId w:val="1"/>
        </w:numPr>
        <w:rPr/>
      </w:pPr>
      <w:bookmarkStart w:id="90" w:name="__RefHeading___Toc1473582_3650668749"/>
      <w:bookmarkStart w:id="91" w:name="_Toc34"/>
      <w:bookmarkEnd w:id="90"/>
      <w:r>
        <w:rPr>
          <w:rtl w:val="true"/>
        </w:rPr>
        <w:t xml:space="preserve">دولت جمهورى عراق </w:t>
      </w:r>
      <w:r>
        <w:rPr>
          <w:rtl w:val="true"/>
        </w:rPr>
        <w:t>(</w:t>
      </w:r>
      <w:r>
        <w:rPr/>
        <w:t>1958</w:t>
      </w:r>
      <w:r>
        <w:rPr>
          <w:rtl w:val="true"/>
        </w:rPr>
        <w:t xml:space="preserve"> </w:t>
      </w:r>
      <w:r>
        <w:rPr/>
        <w:t>2003</w:t>
      </w:r>
      <w:r>
        <w:rPr>
          <w:rtl w:val="true"/>
        </w:rPr>
        <w:t xml:space="preserve"> </w:t>
      </w:r>
      <w:r>
        <w:rPr>
          <w:rtl w:val="true"/>
        </w:rPr>
        <w:t>م</w:t>
      </w:r>
      <w:r>
        <w:rPr>
          <w:rtl w:val="true"/>
        </w:rPr>
        <w:t>):</w:t>
      </w:r>
      <w:bookmarkEnd w:id="91"/>
    </w:p>
    <w:p>
      <w:pPr>
        <w:pStyle w:val="BookText"/>
        <w:rPr/>
      </w:pPr>
      <w:r>
        <w:rPr>
          <w:rFonts w:ascii="IRNazanin" w:hAnsi="IRNazanin" w:eastAsia="IRNazanin"/>
          <w:color w:val="111111"/>
          <w:sz w:val="28"/>
          <w:sz w:val="28"/>
          <w:szCs w:val="28"/>
          <w:rtl w:val="true"/>
          <w:lang w:bidi="fa-IR"/>
        </w:rPr>
        <w:t xml:space="preserve">عبدالكريم قاسم سه سال حكومت كرد و عاقبت طى كودتايى توسط عبدالسلام عارف بركنار گرديد و خود عبدالسلام نيز پس از مدتى بر اثر سقوط هلى كوپتر خود كه عازم بصره بود درگذشت و برادر بى كفايت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حزب بعث توانست با كودتايى حكومت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2" w:name="pg1688_15856"/>
    </w:p>
    <w:p>
      <w:pPr>
        <w:pStyle w:val="BookText"/>
        <w:rPr/>
      </w:pPr>
      <w:bookmarkEnd w:id="9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قانون اساسى موقت عراق طرح شد و تاريخ اجراى آن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احمد حسن البكر رئيس جمهور عراق شد، اما چندى نپاييد كه قدرت تدريجاً به دست صدام حسين معاون قدرتمندش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صدام حسين با بركنار كردن محترمانه احمد حسن البكر قدرت را به دست گرفت و در طى حكومت ظالمانه اش جنگى هشت ساله بر ايران و جنگ يكساله‌اى را بركويت تحميل نمود وكشور عراق را به مدت بيش از ده سال دچار تحريم اقتصادى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مدت حكومتش بيش از چهار ميليون نفر از مردم عراق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درماه 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نيروهاى آمريكائى و انگليسى به عراق آغاز شد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سقوط بغداد، صدام حسين توانست از دست نيروهاى آمريكايى فراركرده و در شهر تكريت مخفى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جولاى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بريمر حاكم عراق اقدام به تشكيل مجلس حكومت انتقالى متشكل از بيست وپنج عضو نمود و به اين مجلس اختيارات قانونگذارى واجرايى را واگذار نمود كه البته آمريكا مى‌توانست اين تصميمات را در صورت لزوم وتو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صدام حسين در شامگاه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شهرك الدوره در نزديكى تكريت توسط نيروهاى آمريكايى دستگير شد و حكومت ننگين حزب بعث بر عراق پايان يافت</w:t>
      </w:r>
      <w:r>
        <w:rPr>
          <w:rFonts w:eastAsia="IRNazanin" w:cs="IRNazanin"/>
          <w:color w:val="111111"/>
          <w:sz w:val="28"/>
          <w:szCs w:val="28"/>
          <w:rtl w:val="true"/>
          <w:lang w:bidi="fa-IR"/>
        </w:rPr>
        <w:t>.</w:t>
      </w:r>
    </w:p>
    <w:p>
      <w:pPr>
        <w:pStyle w:val="Heading3"/>
        <w:numPr>
          <w:ilvl w:val="2"/>
          <w:numId w:val="1"/>
        </w:numPr>
        <w:rPr/>
      </w:pPr>
      <w:bookmarkStart w:id="93" w:name="__RefHeading___Toc1473584_3650668749"/>
      <w:bookmarkStart w:id="94" w:name="_Toc35"/>
      <w:bookmarkEnd w:id="93"/>
      <w:r>
        <w:rPr>
          <w:rtl w:val="true"/>
        </w:rPr>
        <w:t>استانهاى عراق</w:t>
      </w:r>
      <w:r>
        <w:rPr>
          <w:rtl w:val="true"/>
        </w:rPr>
        <w:t>:</w:t>
      </w:r>
      <w:bookmarkEnd w:id="94"/>
    </w:p>
    <w:p>
      <w:pPr>
        <w:pStyle w:val="Heading4"/>
        <w:numPr>
          <w:ilvl w:val="3"/>
          <w:numId w:val="1"/>
        </w:numPr>
        <w:rPr/>
      </w:pPr>
      <w:bookmarkStart w:id="95" w:name="__RefHeading___Toc1473586_3650668749"/>
      <w:bookmarkStart w:id="96" w:name="_Toc36"/>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دارد كه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المثنى، ذى قار، ميسان، نجف، كربلا، انبار، قادسيه، بابل، واسط، ديالى، بغداد، صلاح الدين، سليمانيه، التأميم، نينوى، اربيل و دهوك</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473588_3650668749"/>
      <w:bookmarkStart w:id="98" w:name="_Toc37"/>
      <w:bookmarkEnd w:id="97"/>
      <w:r>
        <w:rPr/>
        <w:t>1</w:t>
      </w:r>
      <w:r>
        <w:rPr>
          <w:rtl w:val="true"/>
        </w:rPr>
        <w:t xml:space="preserve">. </w:t>
      </w:r>
      <w:r>
        <w:rPr>
          <w:rtl w:val="true"/>
        </w:rPr>
        <w:t>استان بغداد</w:t>
      </w:r>
      <w:r>
        <w:rPr>
          <w:rtl w:val="true"/>
        </w:rPr>
        <w:t>:</w:t>
      </w:r>
      <w:bookmarkEnd w:id="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اين استان شهر بغداد است كه پايتخت عراق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توسط </w:t>
      </w:r>
      <w:bookmarkStart w:id="99" w:name="pg1688_15857"/>
    </w:p>
    <w:p>
      <w:pPr>
        <w:pStyle w:val="BookText"/>
        <w:rPr/>
      </w:pPr>
      <w:bookmarkEnd w:id="99"/>
      <w:r>
        <w:rPr>
          <w:rFonts w:ascii="IRNazanin" w:hAnsi="IRNazanin" w:eastAsia="IRNazanin"/>
          <w:color w:val="111111"/>
          <w:sz w:val="28"/>
          <w:sz w:val="28"/>
          <w:szCs w:val="28"/>
          <w:rtl w:val="true"/>
          <w:lang w:bidi="fa-IR"/>
        </w:rPr>
        <w:t>ابوجعفر منصور خليفه عباسى بنا شد و جز دوره‌اى كوتاه، در تمام دوران خلافت عباسى پايتخت اين دولت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محل تولد و درگذشت بسيارى ازشخصيت‌ها و علماى مذاهب مختلف بود و زمانى بزرگترين كتابخانه‌ها و مدارس اسلامى جهان در اين شهر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كاظمين در غرب بغداد واقع است و دربرگيرنده مرقد مطهرحضرت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بغداد علاوه بر دربرگرفتن بسيارى از اماكن شيعه، به علت وجود قبر ابوحنيفه كه به امام اعظم معروف است و همچنين قبر عبدالقادر گيلانى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قادرى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شيخ عمر سهروردى و معروف كرخى و برخى ديگر از رهبران مذهبى اهل تسنن، براى برادران اهل تسنن نيز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همچنين كليساهاى قديمى نظير كليساى لاتين، كليساى ارمنى ارتودكس، كليساى كلدانى وكليساى سريان كاتوليك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 بغداد نيز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مستنصريه، قصرعباسى، مدرسه مرجانيه، كاروانسراى مرجان، باروى بغداد و دروازه‌هاى قديمى باب المعظم، باب الظفريه، باب الحلبه و باب البصليه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باستانى مهم و نزديك شهر بغداد، شهر مدائن يا تيسفون است كه در حقيقت آثار طاق كسرى و يا قصر خسرو پرويز است و در نزديكى آن قبر صحابى جليل القدر سلمان فارسى و همچنين قبر حذيفه يمانى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چندين موزه مهم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عراق، موزه بغداد، موزه لباس هاى محلى و فرهنگ ملى، موزه جنگ، موزه تاريخ طبيعى، موزه هنرمندان عراق و موزه هنرهاى زيبا كه متأسفانه اين موزه‌ها در خلال جنگ اخير آمريكا با عراق و پس از سقوط رژيم حاكم در عراق توسط افراد ناشناس به تاراج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بغداد سه شهرستان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رصافه وكاظمين</w:t>
      </w:r>
      <w:r>
        <w:rPr>
          <w:rFonts w:eastAsia="IRNazanin" w:cs="IRNazanin"/>
          <w:color w:val="111111"/>
          <w:sz w:val="28"/>
          <w:szCs w:val="28"/>
          <w:rtl w:val="true"/>
          <w:lang w:bidi="fa-IR"/>
        </w:rPr>
        <w:t>.</w:t>
      </w:r>
    </w:p>
    <w:p>
      <w:pPr>
        <w:pStyle w:val="Heading4"/>
        <w:numPr>
          <w:ilvl w:val="3"/>
          <w:numId w:val="1"/>
        </w:numPr>
        <w:rPr/>
      </w:pPr>
      <w:bookmarkStart w:id="100" w:name="__RefHeading___Toc1473590_3650668749"/>
      <w:bookmarkStart w:id="101" w:name="_Toc38"/>
      <w:bookmarkEnd w:id="100"/>
      <w:r>
        <w:rPr/>
        <w:t>2</w:t>
      </w:r>
      <w:r>
        <w:rPr>
          <w:rtl w:val="true"/>
        </w:rPr>
        <w:t xml:space="preserve">. </w:t>
      </w:r>
      <w:r>
        <w:rPr>
          <w:rtl w:val="true"/>
        </w:rPr>
        <w:t>استان نجف</w:t>
      </w:r>
      <w:r>
        <w:rPr>
          <w:rtl w:val="true"/>
        </w:rPr>
        <w:t>:</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اين استان شهر نجف است كه از شهرهاى قديمى عراق به شمار مى‌رود و به علت وجود مرقد مطهرامام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براى شيعيان جهان از اهميت خاصى </w:t>
      </w:r>
      <w:bookmarkStart w:id="102" w:name="pg1688_15858"/>
    </w:p>
    <w:p>
      <w:pPr>
        <w:pStyle w:val="BookText"/>
        <w:rPr/>
      </w:pPr>
      <w:bookmarkEnd w:id="102"/>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نجف تا بغداد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اماكن مقدس نجف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پيامبران خدا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امامزاده ابراهيم بن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ده كيلومترى نجف، شهر قديمى و معروف كوفه واقع است كه زمانى پايتخت حكومت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درشهركوفه مرقد مسلم بن عقيل، مرقد هانى بن عروه، مرقد مختار ثقفى، مرقد ميثم تمار و مرقد خديجه دختر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مساجد معروف استان نجف مى‌توان مسجد كوفه، مسجد سهله و مسجد صعصعه بن صوحان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شهر نجف كه به قبرستان وادى السلام معروف است بسيارى از بزرگان شيعه، شاهان و شاهزادگان و وزرا و علماى معروف به خاك سپرده شده اند</w:t>
      </w:r>
      <w:r>
        <w:rPr>
          <w:rFonts w:eastAsia="IRNazanin" w:cs="IRNazanin"/>
          <w:color w:val="111111"/>
          <w:sz w:val="28"/>
          <w:szCs w:val="28"/>
          <w:rtl w:val="true"/>
          <w:lang w:bidi="fa-IR"/>
        </w:rPr>
        <w:t>.</w:t>
      </w:r>
    </w:p>
    <w:p>
      <w:pPr>
        <w:pStyle w:val="Heading4"/>
        <w:numPr>
          <w:ilvl w:val="3"/>
          <w:numId w:val="1"/>
        </w:numPr>
        <w:rPr/>
      </w:pPr>
      <w:bookmarkStart w:id="103" w:name="__RefHeading___Toc1473592_3650668749"/>
      <w:bookmarkStart w:id="104" w:name="_Toc39"/>
      <w:bookmarkEnd w:id="103"/>
      <w:r>
        <w:rPr/>
        <w:t>3</w:t>
      </w:r>
      <w:r>
        <w:rPr>
          <w:rtl w:val="true"/>
        </w:rPr>
        <w:t xml:space="preserve">. </w:t>
      </w:r>
      <w:r>
        <w:rPr>
          <w:rtl w:val="true"/>
        </w:rPr>
        <w:t>استان كربلا</w:t>
      </w:r>
      <w:r>
        <w:rPr>
          <w:rtl w:val="true"/>
        </w:rPr>
        <w:t>:</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اين استان شهر كربلا است كه از شهرهاى زيارتى بسيار مهم شيعيان جهان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كربلا تا بغداد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علاوه برمرقد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مطهر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مقدس ديگرى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حر بن يزيد رياحى، مرقد عون بن عبدالله، مرقد شهداى كربلا، مرقد امامزاده سيد ابراهيم مجاب، مرقد حبيب بن مظاهر اسدى، مرقد أخرس بن كاظم، مرقد ابن حمزه، مرقد احمد بن هاشم، خيمه گاه حسينى و تل زينبيه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كربلا داراى سه شهرستان به نام‌هاى كربلا، سده الهنديه و عين تمر مى‌باشد ازآثار باستانى استان كربلا مى‌توان از دژ الاخيضر نام برد كه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شهر كربلا و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بغداد و بر سر راه قديم حلب بصره واقع شده است، غارهاى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شهركربلا واقع شده و شامل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باستانى است، منطقه باستانى الاقيصر كه در فاصله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غربى دژ الاخيضر و بالاخره قصر شمعون كه در شهرستان عين تمر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به ساختن سنتى كاشى سراميك ظروف فلزى مسى و نقره‌اى و </w:t>
      </w:r>
      <w:bookmarkStart w:id="105" w:name="pg1688_15859"/>
    </w:p>
    <w:p>
      <w:pPr>
        <w:pStyle w:val="BookText"/>
        <w:rPr/>
      </w:pPr>
      <w:bookmarkEnd w:id="105"/>
      <w:r>
        <w:rPr>
          <w:rFonts w:ascii="IRNazanin" w:hAnsi="IRNazanin" w:eastAsia="IRNazanin"/>
          <w:color w:val="111111"/>
          <w:sz w:val="28"/>
          <w:sz w:val="28"/>
          <w:szCs w:val="28"/>
          <w:rtl w:val="true"/>
          <w:lang w:bidi="fa-IR"/>
        </w:rPr>
        <w:t>برخى از صنايع دستى ديگر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داراى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است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آن درجه يك،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درجه دو،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درجه سه،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درجه چهار مى باشند</w:t>
      </w:r>
      <w:r>
        <w:rPr>
          <w:rFonts w:eastAsia="IRNazanin" w:cs="IRNazanin"/>
          <w:color w:val="111111"/>
          <w:sz w:val="28"/>
          <w:szCs w:val="28"/>
          <w:rtl w:val="true"/>
          <w:lang w:bidi="fa-IR"/>
        </w:rPr>
        <w:t>.</w:t>
      </w:r>
    </w:p>
    <w:p>
      <w:pPr>
        <w:pStyle w:val="Heading4"/>
        <w:numPr>
          <w:ilvl w:val="3"/>
          <w:numId w:val="1"/>
        </w:numPr>
        <w:rPr/>
      </w:pPr>
      <w:bookmarkStart w:id="106" w:name="__RefHeading___Toc1473594_3650668749"/>
      <w:bookmarkStart w:id="107" w:name="_Toc40"/>
      <w:bookmarkEnd w:id="106"/>
      <w:r>
        <w:rPr/>
        <w:t>4</w:t>
      </w:r>
      <w:r>
        <w:rPr>
          <w:rtl w:val="true"/>
        </w:rPr>
        <w:t xml:space="preserve">. </w:t>
      </w:r>
      <w:r>
        <w:rPr>
          <w:rtl w:val="true"/>
        </w:rPr>
        <w:t>استان بصره</w:t>
      </w:r>
      <w:r>
        <w:rPr>
          <w:rtl w:val="true"/>
        </w:rPr>
        <w:t>:</w:t>
      </w:r>
      <w:bookmarkEnd w:id="1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اين استان شهر بصره است كه در فاصله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استان بصره در حدود </w:t>
      </w:r>
      <w:r>
        <w:rPr>
          <w:rFonts w:eastAsia="IRNazanin" w:cs="IRNazanin"/>
          <w:color w:val="111111"/>
          <w:sz w:val="28"/>
          <w:szCs w:val="28"/>
          <w:lang w:bidi="fa-IR"/>
        </w:rPr>
        <w:t>19070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بصره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شخصى به نام عتبه بن غزوان در كنار روستاى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اولين شهرى بودكه توسط مسلمانان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به علت نزديكى به خليج فارس اهميت فوق العاده‌اى براى عراق دارد و دو بندر فاو و ام القصر در حقيقت تنها راه ارتباط دريايى عراق با جهان خارج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بصره بين المللى بوده وآن را به ساير شهرهاى جهان مرتبط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وهواى بصره گرم و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اهالى آن را شيعيان تشكيل مى‌دهند اما اماكن زيارتى چندانى در اين شهر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زيارتى برادارن اهل تسنن در استان بصره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طلحه بن عبيد الله، مرقد زبير بن عوام، مرقد 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بصره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وجود دارد كه از دو طرف شرق و غرب بصره به اروند رود مى‌ريزند و مهمترين اين رودخانه‌ها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الرباط كه منسوب به رباط مالك بن دينار صوفى معروف بصرى است، رودخانه الخندق كه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كنده شده است، رودخانه العشاركه احتمالًا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برخى از عشاير بصره حفر شده است، رودخانه الخوره كه طول آن ده كيلومتر است و يكى از زيباترين رودخانه‌هاى بصره به شمار مى‌رود، رودخانه السراجى و رودخانه‌هاى ديگرى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الابله، الداكير، ابوفلوس، سيحان، بويب، ابوسلال، باب الهوى، شتوى، شبطانيه فجه العرب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داراى دانشگاه بزرگى است و يكى از مراكز مهم توليد خرما در عراق مى‌باشد</w:t>
      </w:r>
      <w:r>
        <w:rPr>
          <w:rFonts w:eastAsia="IRNazanin" w:cs="IRNazanin"/>
          <w:color w:val="111111"/>
          <w:sz w:val="28"/>
          <w:szCs w:val="28"/>
          <w:rtl w:val="true"/>
          <w:lang w:bidi="fa-IR"/>
        </w:rPr>
        <w:t xml:space="preserve">. </w:t>
      </w:r>
      <w:bookmarkStart w:id="108" w:name="pg1688_15860"/>
    </w:p>
    <w:p>
      <w:pPr>
        <w:pStyle w:val="Heading4"/>
        <w:numPr>
          <w:ilvl w:val="3"/>
          <w:numId w:val="1"/>
        </w:numPr>
        <w:rPr/>
      </w:pPr>
      <w:bookmarkStart w:id="109" w:name="__RefHeading___Toc1473596_3650668749"/>
      <w:bookmarkStart w:id="110" w:name="_Toc41"/>
      <w:bookmarkEnd w:id="108"/>
      <w:bookmarkEnd w:id="109"/>
      <w:r>
        <w:rPr/>
        <w:t>5</w:t>
      </w:r>
      <w:r>
        <w:rPr>
          <w:rtl w:val="true"/>
        </w:rPr>
        <w:t xml:space="preserve">. </w:t>
      </w:r>
      <w:r>
        <w:rPr>
          <w:rtl w:val="true"/>
        </w:rPr>
        <w:t>استان صلاح الدين</w:t>
      </w:r>
      <w:r>
        <w:rPr>
          <w:rtl w:val="true"/>
        </w:rPr>
        <w:t>:</w:t>
      </w:r>
      <w:bookmarkEnd w:id="110"/>
    </w:p>
    <w:p>
      <w:pPr>
        <w:pStyle w:val="BookText"/>
        <w:rPr/>
      </w:pPr>
      <w:r>
        <w:rPr>
          <w:rFonts w:ascii="IRNazanin" w:hAnsi="IRNazanin" w:eastAsia="IRNazanin"/>
          <w:color w:val="111111"/>
          <w:sz w:val="28"/>
          <w:sz w:val="28"/>
          <w:szCs w:val="28"/>
          <w:rtl w:val="true"/>
          <w:lang w:bidi="fa-IR"/>
        </w:rPr>
        <w:t xml:space="preserve">مركز اين استان شهر تكريت است كه در فاصله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تكريت زادگاه صدام حسين مى‌باشد كه براثر تلاش هاى وى رونق بسيارى يافته و از شهركى كوچك و دور افتاده به مركز استان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صلاح الدين داراى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هاى تكريت، الدوره، سامرا، بلد، الطوز، الفارس، الشرقاط و بالاخره شهرستان بيجى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استان علاوه بر مرقد مطهر دو امام همام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اماكن زيارتى ديگرى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غيبت، مرقد نرگس خاتون مادر محترم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حكيمه خاتون عمه پدرى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دارند، مرقد ابراهيم بن مالك اشتر در شهرستان فارس و مرقد سيد محمد در شهر بلد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باستانى استان صلاح الدين مى‌توان از مسجد جامع و مناره مارپيچ آن در فاصله ده كيلومترى شمال سامرا، شهرمتوكليه و مسجد ابودلف، قصر العاشق، تپه صوان و گنبد صليبيه نام برد</w:t>
      </w:r>
      <w:r>
        <w:rPr>
          <w:rFonts w:eastAsia="IRNazanin" w:cs="IRNazanin"/>
          <w:color w:val="111111"/>
          <w:sz w:val="28"/>
          <w:szCs w:val="28"/>
          <w:rtl w:val="true"/>
          <w:lang w:bidi="fa-IR"/>
        </w:rPr>
        <w:t>.</w:t>
      </w:r>
    </w:p>
    <w:p>
      <w:pPr>
        <w:pStyle w:val="Heading4"/>
        <w:numPr>
          <w:ilvl w:val="3"/>
          <w:numId w:val="1"/>
        </w:numPr>
        <w:rPr/>
      </w:pPr>
      <w:bookmarkStart w:id="111" w:name="__RefHeading___Toc1473598_3650668749"/>
      <w:bookmarkStart w:id="112" w:name="_Toc42"/>
      <w:bookmarkEnd w:id="111"/>
      <w:r>
        <w:rPr/>
        <w:t>6</w:t>
      </w:r>
      <w:r>
        <w:rPr>
          <w:rtl w:val="true"/>
        </w:rPr>
        <w:t xml:space="preserve">. </w:t>
      </w:r>
      <w:r>
        <w:rPr>
          <w:rtl w:val="true"/>
        </w:rPr>
        <w:t>استان التأميم</w:t>
      </w:r>
      <w:r>
        <w:rPr>
          <w:rtl w:val="true"/>
        </w:rPr>
        <w:t>:</w:t>
      </w:r>
      <w:bookmarkEnd w:id="1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اين استان شهر كركوك است كه در فاصله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كركوك ازكلمه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پاره آتش است و ياقوت حموى در كتاب خود از قلعه كركوك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تأميم داراى سه شهرستان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هاى كركوك، الحويجه و داقوق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استان سه بخشدارى به نام هاى الدبس، تازه و التون كوبرى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زيارتگاه‌هاى شيعيان در اين استان شامل مرقد امامزاده زين العابدين و مرقد امامزاده قاسم است كه هردو از فرزندان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اماكن زيارتى برادران اهل تسنن نيز مى‌توان از امام الهوى از فرزندان شيخ عبد القادر گيلانى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مساجد معروف كركوك مى‌توان مسجد العريان، مسجد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نبى دانيال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تعدادى از ساكنان شهر كركوك را مسيحيان تشكيل مى‌دهند و به همين علت در اين استان دو </w:t>
      </w:r>
      <w:bookmarkStart w:id="113" w:name="pg1688_15861"/>
    </w:p>
    <w:p>
      <w:pPr>
        <w:pStyle w:val="BookText"/>
        <w:rPr/>
      </w:pPr>
      <w:bookmarkEnd w:id="113"/>
      <w:r>
        <w:rPr>
          <w:rFonts w:ascii="IRNazanin" w:hAnsi="IRNazanin" w:eastAsia="IRNazanin"/>
          <w:color w:val="111111"/>
          <w:sz w:val="28"/>
          <w:sz w:val="28"/>
          <w:szCs w:val="28"/>
          <w:rtl w:val="true"/>
          <w:lang w:bidi="fa-IR"/>
        </w:rPr>
        <w:t xml:space="preserve">كليسا قرار دارد كه يكى از آن ها كليساى الحمراء است كه در جاده كركوك سليمانيه واقع شده است و علت اين تسميه واقع شدن آن بر تپه‌اى است كه خاك سرخ رنگى دارد، كليساى جامع بيت الاحزان كه 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شده و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قديمى كركوك مى‌توان از قلعه كركوك و پل سنگى نام برد</w:t>
      </w:r>
      <w:r>
        <w:rPr>
          <w:rFonts w:eastAsia="IRNazanin" w:cs="IRNazanin"/>
          <w:color w:val="111111"/>
          <w:sz w:val="28"/>
          <w:szCs w:val="28"/>
          <w:rtl w:val="true"/>
          <w:lang w:bidi="fa-IR"/>
        </w:rPr>
        <w:t>.</w:t>
      </w:r>
    </w:p>
    <w:p>
      <w:pPr>
        <w:pStyle w:val="Heading4"/>
        <w:numPr>
          <w:ilvl w:val="3"/>
          <w:numId w:val="1"/>
        </w:numPr>
        <w:rPr/>
      </w:pPr>
      <w:bookmarkStart w:id="114" w:name="__RefHeading___Toc1473600_3650668749"/>
      <w:bookmarkStart w:id="115" w:name="_Toc43"/>
      <w:bookmarkEnd w:id="114"/>
      <w:r>
        <w:rPr/>
        <w:t>7</w:t>
      </w:r>
      <w:r>
        <w:rPr>
          <w:rtl w:val="true"/>
        </w:rPr>
        <w:t xml:space="preserve">. </w:t>
      </w:r>
      <w:r>
        <w:rPr>
          <w:rtl w:val="true"/>
        </w:rPr>
        <w:t>استان نينوا</w:t>
      </w:r>
      <w:r>
        <w:rPr>
          <w:rtl w:val="true"/>
        </w:rPr>
        <w:t>:</w:t>
      </w:r>
      <w:bookmarkEnd w:id="115"/>
    </w:p>
    <w:p>
      <w:pPr>
        <w:pStyle w:val="BookText"/>
        <w:rPr/>
      </w:pPr>
      <w:r>
        <w:rPr>
          <w:rFonts w:ascii="IRNazanin" w:hAnsi="IRNazanin" w:eastAsia="IRNazanin"/>
          <w:color w:val="111111"/>
          <w:sz w:val="28"/>
          <w:sz w:val="28"/>
          <w:szCs w:val="28"/>
          <w:rtl w:val="true"/>
          <w:lang w:bidi="fa-IR"/>
        </w:rPr>
        <w:t xml:space="preserve">مركز اين استان شهر موصل است كه فاصله آن تا بغداد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نينوا نام قديمى شهر موصل است اين شهر تاريخچه‌اى بسيار قديمى وكهن دارد وآشورى‌ها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به عنوان پايتخت سوم خود انتخاب كردند و با ساختن قلعه‌ها و دژهاى متعدد آن را مستحكم و نفوذ ناپذير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نينوا داراى پنج شهرستان است كه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 موصل، الحضر، باعشيقا، جروانه و جهنه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شهرستان الحضر، شهر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گذشته‌هاى دور حكومتى مستقل داشته و يكى از حكام قديمى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كاهن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 و دستور داد كه معبدى براى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پر افتخار اين شهر از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زيارتگاه‌هاى اين شهر مى‌توان از مرقد نبى يونس، مرقد نبى شيث، مرقد امامزاده عون الدين يكى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معروف موصل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نورى كبير، مسجد اموى، مسجد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نبى شيث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نورى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وسط شهر موصل قرار دارد و در سال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بنا شده و مهمترين اثر باقيمانده مسجد مناره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شرقى رودخانه دجله و بر بالاى تپه نبى يونس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آثار موجود اهالى منطقه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قبر نبى يونس را در آن يافتند و نام آنجا را به مسجد نبى يونس تغيير دادند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شرقى موصل قرار دارد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bookmarkStart w:id="116" w:name="pg1688_15862"/>
    </w:p>
    <w:p>
      <w:pPr>
        <w:pStyle w:val="BookText"/>
        <w:rPr/>
      </w:pPr>
      <w:bookmarkEnd w:id="116"/>
      <w:r>
        <w:rPr>
          <w:rFonts w:ascii="IRNazanin" w:hAnsi="IRNazanin" w:eastAsia="IRNazanin"/>
          <w:color w:val="111111"/>
          <w:sz w:val="28"/>
          <w:sz w:val="28"/>
          <w:szCs w:val="28"/>
          <w:rtl w:val="true"/>
          <w:lang w:bidi="fa-IR"/>
        </w:rPr>
        <w:t>در دوران خلافت عمر ساخته شده و امروزه تنها بخشى از محراب آن برجاى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نبى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قبرى متعلق به نبى شيث كشف شد و بر روى قبر مذكور مرقدى ساخته 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كنار مرقد مذكور مسجدى به نام نبى شيث بنا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موصل داراى تعداد زيادى كليسا و دير است كه برخى از مهمترين كليساهاى آن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كليساى مارتوما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خزرج قرار دارد و به عنوان كليساى جامع طايفه ارتودكس به شمارمى‌رود بناى آن به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باز مى‌گردد،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كليسا باز شد و هنگام بازسازى استخوان‌هاى مارتوما</w:t>
      </w:r>
      <w:r>
        <w:rPr>
          <w:rStyle w:val="FootnoteAnchor"/>
          <w:rtl w:val="true"/>
        </w:rPr>
        <w:footnoteReference w:id="12"/>
      </w:r>
      <w:r>
        <w:rPr>
          <w:rFonts w:ascii="IRNazanin" w:hAnsi="IRNazanin" w:eastAsia="IRNazanin"/>
          <w:color w:val="111111"/>
          <w:sz w:val="28"/>
          <w:sz w:val="28"/>
          <w:szCs w:val="28"/>
          <w:rtl w:val="true"/>
          <w:lang w:bidi="fa-IR"/>
        </w:rPr>
        <w:t>از زيربنا ظاهر شد و در معرض ديد پيروان طايفه ارتودكس قرارگرفت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كليساى قديمى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كليسا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كليسا از كليساهاى قديمى موصل است كه درطى سالهاى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سال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تجديد بنا شد و متأسفانه در دهه سى ميلادى ويران شد و تنها دو در ازآن كه به درهاى ملوكى و خارجى معروف بودند برجا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كليساى مذكور در سال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مجدداً تجديد بنا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كليساى بانوى 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كليساى جديد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كليسا در كنار كليساى قبلى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ساخته شد و در سال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تجديد بنا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كليساى ارمنى‌ها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كليسا در كنار دو كليساى فوق الذكر در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كليساى 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محله الاوس و يا منطقه الساعه قرار دارد ومتعلق به طايفه دومنيكن است و در سال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ساخته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 شيخ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موصل و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بر روى كوه مقلوب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به قرن چهارم و پنجم ميلادى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كتابخانه گرانبهايى دارد كه برخى از كتاب هاى خطى آن به قرن يازدهم و دوازهم ميلادى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 ماربهنام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دير الجب معروف است و در فاصله كوتاهى از موصل و در جنوب شرقى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كليسا متعلق به طايفه كاتوليك سريان است وكليساى مذكور يكى از آثار باستانى ديدنى موصل به شمارمى‌رود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دير به سال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باستانى موصل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 باستانى نبى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 موصل قرار دارد و در آن قصر اسرحدون و قصر سنحاريب پادشاهان باستانى آشور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 باستانى قوينجق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شناسى به نام بوتا در سالهاى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كشف نمود و شامل قصر آشوربانى پال وكتابخانه معروف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تپه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هشتاد كيلومترى غرب موصل قرار دارد و در آن معبدى منتظم الشكل است كه تاريخ بناى آن به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باروى 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محيط اين بارو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و به صورت مستطيل بنا شده و داراى تعدادى برج و دروازه است و دروازه‌هاى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العمادى، الجصاصين، الميدان، كنده، السر، العراق، لكش، القصابين، المشرعه، الجسر و القلعه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قلعه باشطابيا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آن به قرن ششم هجرى باز مى‌گردد و معنى باشطابيا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قلعه در محاصره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را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دو دروازه دارد كه يكى ازآنها باب السر است كه رو به رودخانه باز مى‌شود و ديگرى باب القلعه است كه به طرف ميدان باز مى‌شود</w:t>
      </w:r>
      <w:r>
        <w:rPr>
          <w:rFonts w:eastAsia="IRNazanin" w:cs="IRNazanin"/>
          <w:color w:val="111111"/>
          <w:sz w:val="28"/>
          <w:szCs w:val="28"/>
          <w:rtl w:val="true"/>
          <w:lang w:bidi="fa-IR"/>
        </w:rPr>
        <w:t>.</w:t>
      </w:r>
    </w:p>
    <w:p>
      <w:pPr>
        <w:pStyle w:val="Heading4"/>
        <w:numPr>
          <w:ilvl w:val="3"/>
          <w:numId w:val="1"/>
        </w:numPr>
        <w:rPr/>
      </w:pPr>
      <w:bookmarkStart w:id="117" w:name="__RefHeading___Toc1473602_3650668749"/>
      <w:bookmarkStart w:id="118" w:name="_Toc44"/>
      <w:bookmarkEnd w:id="117"/>
      <w:r>
        <w:rPr/>
        <w:t>8</w:t>
      </w:r>
      <w:r>
        <w:rPr>
          <w:rtl w:val="true"/>
        </w:rPr>
        <w:t xml:space="preserve">. </w:t>
      </w:r>
      <w:r>
        <w:rPr>
          <w:rtl w:val="true"/>
        </w:rPr>
        <w:t>استان واسط</w:t>
      </w:r>
      <w:r>
        <w:rPr>
          <w:rtl w:val="true"/>
        </w:rPr>
        <w:t>:</w:t>
      </w:r>
      <w:bookmarkEnd w:id="1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اين استان شهركوت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فاصله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بغداد قرار دارد و بدين علت واسط ناميده مى‌شود كه در وسط عراق قرار گرفته است</w:t>
      </w:r>
      <w:r>
        <w:rPr>
          <w:rFonts w:eastAsia="IRNazanin" w:cs="IRNazanin"/>
          <w:color w:val="111111"/>
          <w:sz w:val="28"/>
          <w:szCs w:val="28"/>
          <w:rtl w:val="true"/>
          <w:lang w:bidi="fa-IR"/>
        </w:rPr>
        <w:t xml:space="preserve">. </w:t>
      </w:r>
      <w:bookmarkStart w:id="119" w:name="pg1688_15863"/>
    </w:p>
    <w:p>
      <w:pPr>
        <w:pStyle w:val="BookText"/>
        <w:rPr/>
      </w:pPr>
      <w:bookmarkEnd w:id="119"/>
      <w:r>
        <w:rPr>
          <w:rFonts w:ascii="IRNazanin" w:hAnsi="IRNazanin" w:eastAsia="IRNazanin"/>
          <w:color w:val="111111"/>
          <w:sz w:val="28"/>
          <w:sz w:val="28"/>
          <w:szCs w:val="28"/>
          <w:rtl w:val="true"/>
          <w:lang w:bidi="fa-IR"/>
        </w:rPr>
        <w:t xml:space="preserve">اين شهر را حجاج بن يوسف ثقفى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بنا كرد و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بناى آن را تكميل كرد تا پايگاه سربازان شامى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به صورت شبه جزيره است وآب از سه طرف شرق و غرب و جنوب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واسط داراى شش شهرستان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الكوت، النعمانيه، الحى، الصويره و بدره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اين استان شيعه بوده و اماكن زيارتى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امامزاده على الصاله در شهرستان بدره، مرقد امامزاده سيد محمد ابوالحسن از نوادگان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شهرستان كوت و در فاصله سه كيلومترى جنوب غربى شهر كوت قرار دارد، مرقد امامزاده سيد تاج الدين ابومحمد كه در بخشدارى الحفريه در فاصله يكصد كيلومترى شهر واسط قرار دارد و نسب وى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ومردم روزهاى چهارشنبه هر هفته به زيارت وى مشرف مى‌شوند، مرقد امامزاده سيد نور الهلال كه در مركز استان قرار دارد و نسب وى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مرقد صحابى جليل القدر سعيد بن جبير كه در شهرستان الحى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صحابى به علت پافشارى بر محبت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حجاج بن يوسف ثقفى به شهادت رسيد</w:t>
      </w:r>
      <w:r>
        <w:rPr>
          <w:rFonts w:eastAsia="IRNazanin" w:cs="IRNazanin"/>
          <w:color w:val="111111"/>
          <w:sz w:val="28"/>
          <w:szCs w:val="28"/>
          <w:rtl w:val="true"/>
          <w:lang w:bidi="fa-IR"/>
        </w:rPr>
        <w:t>.</w:t>
      </w:r>
    </w:p>
    <w:p>
      <w:pPr>
        <w:pStyle w:val="Heading4"/>
        <w:numPr>
          <w:ilvl w:val="3"/>
          <w:numId w:val="1"/>
        </w:numPr>
        <w:rPr/>
      </w:pPr>
      <w:bookmarkStart w:id="120" w:name="__RefHeading___Toc1473604_3650668749"/>
      <w:bookmarkStart w:id="121" w:name="_Toc45"/>
      <w:bookmarkEnd w:id="120"/>
      <w:r>
        <w:rPr/>
        <w:t>9</w:t>
      </w:r>
      <w:r>
        <w:rPr>
          <w:rtl w:val="true"/>
        </w:rPr>
        <w:t xml:space="preserve">. </w:t>
      </w:r>
      <w:r>
        <w:rPr>
          <w:rtl w:val="true"/>
        </w:rPr>
        <w:t>استان دياله</w:t>
      </w:r>
      <w:r>
        <w:rPr>
          <w:rtl w:val="true"/>
        </w:rPr>
        <w:t>:</w:t>
      </w:r>
      <w:bookmarkEnd w:id="12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اين استان شهر بعقوبه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تسميه اين استان رودخانه دياله است كه مهمترين رودخانه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قديمى رودخانه مذكور در سنگ نوشته‌هاى دوران آشور ناصر بال در نيمه اول قرن نهم قبل از ميلاد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بعدها نام سريانى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عباسى و عثمانى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زيرا كه جاده خراسان از اين منطقه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بعقوبه فعلى در حقيقت پس از انقلاب مردمى دهه بيست ميلادى عليه انگليسى‌ها به شكل امروزى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دياله در منطقه ميانى عراق و در شرق رودخانه دجله و در فاصله طول جغرافيايى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عرض جغرافيايى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استان بالغ بر </w:t>
      </w:r>
      <w:bookmarkStart w:id="122" w:name="pg1688_15864"/>
    </w:p>
    <w:p>
      <w:pPr>
        <w:pStyle w:val="BookText"/>
        <w:rPr/>
      </w:pPr>
      <w:bookmarkEnd w:id="122"/>
      <w:r>
        <w:rPr>
          <w:rFonts w:eastAsia="IRNazanin" w:cs="IRNazanin"/>
          <w:color w:val="111111"/>
          <w:sz w:val="28"/>
          <w:szCs w:val="28"/>
          <w:lang w:bidi="fa-IR"/>
        </w:rPr>
        <w:t>120813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كه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كل كشور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استان هاى سليمانيه و صلاح الدين و در غرب آن كشور ايران و در جنوب آن استان واسط و در شرق آن استان هاى صلاح الدين و بغداد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شرقى استان دياله را زمين هاى مرتفع وكوهستانى در برمى گيرد كه در حقيقت ادامه سلسله جبال حمرين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رودخانه 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اين منطقه براى كشاورزى چندان مناسب نيست درحالى كه زمين هاى غرب و شمال غربى اين استان براى كشاورزى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وهواى استان دياله متغير است گاهى مديترانه‌اى وگاهى گرم وخشك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دياله داراى تپه‌هاى باستانى فراوانى است كه تاريخچه آنها از هزاره پنجم قبل از ميلاد شروع مى‌شود و مهمترين اين تپه‌ها، تپه أسمر است كه در شهر باستانى اشنونا قرار دارد و درآن معابد، كاخ‌ها و تنديس هاى فراوانى وجود دارد، از اين تپه‌ها همچنين مى‌توان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دياله هفت شهرستان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بعقوبه، مقداديه، خالص، خانقين، بلدزور، كفرى و مدائن</w:t>
      </w:r>
      <w:r>
        <w:rPr>
          <w:rFonts w:eastAsia="IRNazanin" w:cs="IRNazanin"/>
          <w:color w:val="111111"/>
          <w:sz w:val="28"/>
          <w:szCs w:val="28"/>
          <w:rtl w:val="true"/>
          <w:lang w:bidi="fa-IR"/>
        </w:rPr>
        <w:t>.</w:t>
      </w:r>
    </w:p>
    <w:p>
      <w:pPr>
        <w:pStyle w:val="Heading4"/>
        <w:numPr>
          <w:ilvl w:val="3"/>
          <w:numId w:val="1"/>
        </w:numPr>
        <w:rPr/>
      </w:pPr>
      <w:bookmarkStart w:id="123" w:name="__RefHeading___Toc1473606_3650668749"/>
      <w:bookmarkStart w:id="124" w:name="_Toc46"/>
      <w:bookmarkEnd w:id="123"/>
      <w:r>
        <w:rPr/>
        <w:t>10</w:t>
      </w:r>
      <w:r>
        <w:rPr>
          <w:rtl w:val="true"/>
        </w:rPr>
        <w:t xml:space="preserve">. </w:t>
      </w:r>
      <w:r>
        <w:rPr>
          <w:rtl w:val="true"/>
        </w:rPr>
        <w:t>استان دهوك</w:t>
      </w:r>
      <w:r>
        <w:rPr>
          <w:rtl w:val="true"/>
        </w:rPr>
        <w:t>:</w:t>
      </w:r>
      <w:bookmarkEnd w:id="124"/>
    </w:p>
    <w:p>
      <w:pPr>
        <w:pStyle w:val="BookText"/>
        <w:rPr/>
      </w:pPr>
      <w:r>
        <w:rPr>
          <w:rFonts w:ascii="IRNazanin" w:hAnsi="IRNazanin" w:eastAsia="IRNazanin"/>
          <w:color w:val="111111"/>
          <w:sz w:val="28"/>
          <w:sz w:val="28"/>
          <w:szCs w:val="28"/>
          <w:rtl w:val="true"/>
          <w:lang w:bidi="fa-IR"/>
        </w:rPr>
        <w:t>استان دهوك در منتهى اليه شمال غربى عراق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نيز همانند ساير استان هاى عراق از اهميت تاريخى بسيارى برخوردار است وآثار يافت شده در تپه‌ها وغارهاى آن نمايانگر اهميت تاريخى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دهوك از لحاظ استراتژيك نيز حايز اهميت است وخط لوله نفت كركوك به تركيه از اين استان مى‌گذرد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اين استان بالغ بر </w:t>
      </w:r>
      <w:r>
        <w:rPr>
          <w:rFonts w:eastAsia="IRNazanin" w:cs="IRNazanin"/>
          <w:color w:val="111111"/>
          <w:sz w:val="28"/>
          <w:szCs w:val="28"/>
          <w:lang w:bidi="fa-IR"/>
        </w:rPr>
        <w:t>10715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و داراى پنج شهرستان به نام‌هاى دهوك، سميل، زاخو، شيخان و عقره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تسميه دهوك از نظر تاريخ نويسان چنين است كه اين واژه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كردى به معنى پيمانه غله مى‌باشد و در كل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پيمانه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گفته‌مورخين امير اين منطقه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شندو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عبوركاروان ها از اين منطقه، دو پيمانه غله به عنوان ماليات دريافت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 از سه طرف شهر دهوك را فرا گرفته‌اند به </w:t>
      </w:r>
      <w:bookmarkStart w:id="125" w:name="pg1688_15865"/>
    </w:p>
    <w:p>
      <w:pPr>
        <w:pStyle w:val="BookText"/>
        <w:rPr/>
      </w:pPr>
      <w:bookmarkEnd w:id="125"/>
      <w:r>
        <w:rPr>
          <w:rFonts w:ascii="IRNazanin" w:hAnsi="IRNazanin" w:eastAsia="IRNazanin"/>
          <w:color w:val="111111"/>
          <w:sz w:val="28"/>
          <w:sz w:val="28"/>
          <w:szCs w:val="28"/>
          <w:rtl w:val="true"/>
          <w:lang w:bidi="fa-IR"/>
        </w:rPr>
        <w:t xml:space="preserve">طورى كه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شهر وكوه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شندوخا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سمت غرب به دشت كشاورزى سميل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دهوك آثار باستانى بسيارى دارد كه مهمترين آنها قلعه دهوك است، ضمناً در شهر زاخوى اين استان نيز بيش از پانزده مكان باستانى وجود دارد</w:t>
      </w:r>
      <w:r>
        <w:rPr>
          <w:rFonts w:eastAsia="IRNazanin" w:cs="IRNazanin"/>
          <w:color w:val="111111"/>
          <w:sz w:val="28"/>
          <w:szCs w:val="28"/>
          <w:rtl w:val="true"/>
          <w:lang w:bidi="fa-IR"/>
        </w:rPr>
        <w:t>.</w:t>
      </w:r>
    </w:p>
    <w:p>
      <w:pPr>
        <w:pStyle w:val="Heading4"/>
        <w:numPr>
          <w:ilvl w:val="3"/>
          <w:numId w:val="1"/>
        </w:numPr>
        <w:rPr/>
      </w:pPr>
      <w:bookmarkStart w:id="126" w:name="__RefHeading___Toc1473608_3650668749"/>
      <w:bookmarkStart w:id="127" w:name="_Toc47"/>
      <w:bookmarkEnd w:id="126"/>
      <w:r>
        <w:rPr/>
        <w:t>11</w:t>
      </w:r>
      <w:r>
        <w:rPr>
          <w:rtl w:val="true"/>
        </w:rPr>
        <w:t xml:space="preserve">. </w:t>
      </w:r>
      <w:r>
        <w:rPr>
          <w:rtl w:val="true"/>
        </w:rPr>
        <w:t>استان اربيل</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اين استان در شمال عراق قرار دارد و مركز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تركيه و از شرق به ايران محدود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مساحتى بالغ بر </w:t>
      </w:r>
      <w:r>
        <w:rPr>
          <w:rFonts w:eastAsia="IRNazanin" w:cs="IRNazanin"/>
          <w:color w:val="111111"/>
          <w:sz w:val="28"/>
          <w:szCs w:val="28"/>
          <w:lang w:bidi="fa-IR"/>
        </w:rPr>
        <w:t>13165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وهواى آن نسبتاً سرد است، رطوبت نسبى آن پايين مى‌باشد و ميزان بارندگى ساليانه آن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قديمى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أربيلو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اسمى آشورى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اين تسميه وجود معابد مهم آشور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دوره آشورى ها مركز عبادت الهه بارورى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آشورى‌ها قبل از هر حمله نظامى به زيارت معابد موجود در اربيل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دوران خلافت عمر بن الخطاب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 و بعدها به عنوان يكى از شهرهاى مهم عراق به شمارمى‌آمد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انگليسى‌ها آن را تصرف كردند و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فرماندار آن منصوب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اربيل بيش از يكصد و ده تپه باستانى از دوران پارينه سنگى تا دوره فتح اسلامى وجود دارد و از مهمترين آثار باستانى آن مى‌توان قلعه اربيل، تپه سيد احمد و مناره مظفريه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اربيل پنج شهرستان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مخمور، كوى سنجق، راوندوز، رانيه و زيبار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اين استان متكى بركشاورزى و صنعت است و درآن محصولاتى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وگل آفتابگردان و ذرت و سبزيجات و پياز و سيب زمينى و هويج و دانه‌هاى روغنى و </w:t>
      </w:r>
      <w:bookmarkStart w:id="128" w:name="pg1688_15866"/>
    </w:p>
    <w:p>
      <w:pPr>
        <w:pStyle w:val="BookText"/>
        <w:rPr/>
      </w:pPr>
      <w:bookmarkEnd w:id="128"/>
      <w:r>
        <w:rPr>
          <w:rFonts w:ascii="IRNazanin" w:hAnsi="IRNazanin" w:eastAsia="IRNazanin"/>
          <w:color w:val="111111"/>
          <w:sz w:val="28"/>
          <w:sz w:val="28"/>
          <w:szCs w:val="28"/>
          <w:rtl w:val="true"/>
          <w:lang w:bidi="fa-IR"/>
        </w:rPr>
        <w:t>حبوبات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استان از لحاظ دامپرورى غنى بوده و علاوه بر پرورش گاو وگوسفند و بز تعداد زيادى مرغدارى و جوجه كشى دارد</w:t>
      </w:r>
      <w:r>
        <w:rPr>
          <w:rFonts w:eastAsia="IRNazanin" w:cs="IRNazanin"/>
          <w:color w:val="111111"/>
          <w:sz w:val="28"/>
          <w:szCs w:val="28"/>
          <w:rtl w:val="true"/>
          <w:lang w:bidi="fa-IR"/>
        </w:rPr>
        <w:t>.</w:t>
      </w:r>
    </w:p>
    <w:p>
      <w:pPr>
        <w:pStyle w:val="Heading4"/>
        <w:numPr>
          <w:ilvl w:val="3"/>
          <w:numId w:val="1"/>
        </w:numPr>
        <w:rPr/>
      </w:pPr>
      <w:bookmarkStart w:id="129" w:name="__RefHeading___Toc1473610_3650668749"/>
      <w:bookmarkStart w:id="130" w:name="_Toc48"/>
      <w:bookmarkEnd w:id="129"/>
      <w:r>
        <w:rPr/>
        <w:t>12</w:t>
      </w:r>
      <w:r>
        <w:rPr>
          <w:rtl w:val="true"/>
        </w:rPr>
        <w:t xml:space="preserve">. </w:t>
      </w:r>
      <w:r>
        <w:rPr>
          <w:rtl w:val="true"/>
        </w:rPr>
        <w:t>استان الانبار</w:t>
      </w:r>
      <w:r>
        <w:rPr>
          <w:rtl w:val="true"/>
        </w:rPr>
        <w:t>:</w:t>
      </w:r>
      <w:bookmarkEnd w:id="130"/>
    </w:p>
    <w:p>
      <w:pPr>
        <w:pStyle w:val="BookText"/>
        <w:rPr/>
      </w:pPr>
      <w:r>
        <w:rPr>
          <w:rFonts w:ascii="IRNazanin" w:hAnsi="IRNazanin" w:eastAsia="IRNazanin"/>
          <w:color w:val="111111"/>
          <w:sz w:val="28"/>
          <w:sz w:val="28"/>
          <w:szCs w:val="28"/>
          <w:rtl w:val="true"/>
          <w:lang w:bidi="fa-IR"/>
        </w:rPr>
        <w:t>مركز اين استان شهر رمادى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الانبار بزرگترين استان عراق است و مساحت آن بالغ بر </w:t>
      </w:r>
      <w:r>
        <w:rPr>
          <w:rFonts w:eastAsia="IRNazanin" w:cs="IRNazanin"/>
          <w:color w:val="111111"/>
          <w:sz w:val="28"/>
          <w:szCs w:val="28"/>
          <w:lang w:bidi="fa-IR"/>
        </w:rPr>
        <w:t>138579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كه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مساحت عراق را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عقيده دارندكه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فارسى است و علت اين تسميه وجود انبارهاى آذوقه لشكر ساسانى در اين منطقه بوده است و برخى ديگر اين كلمه را از مصدر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كه به معنى مكان مرتفع است اما به هرحال ناگفته نماند كه اين شهر در دوران امپراتورى ساسانى از شهرهاى مهم واستراتژيك بود كه كار آن حمايت از پايتخت ساسانى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تيسفون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حملات روميان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ابوالعباس محمد بن عبد الله عباسى اين شهر را به عنوان پايتخت خود برگزيد و در آن قصرها وكاخ هايى بنا كرد و ابوجعفر منصور دوانيقى نيز مدتى را در اين شهر گذراند تا آن 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شهر بغداد را بنا كرده وآن را به عنوان پايتخت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انبار يكى از مناطق مشهور در زمينه توليد قير و كشتى سازى در عراق قديم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استان انبار در حقيقت امتداد فلات جزيره العرب بوده و پوشيده از تپه‌هاى كوچك وكم ارتفاع و تعداد زيادى از دره‌ها نظير دره حوران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اين منطقه از لحاظ پوشش گياهى فقير بوده و در معرض بيابان زايى شديد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مرتفع‌ترين نقطه اين سرزمين نزديك مرز اردن واقع است كه ارتفاع آن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است و پست‌ترين نقطه آن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ارتفاع آن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فرات در سمت غربى اين منطقه جريان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آب وهواى نيمه بيابانى دارد و ميزان بارندگى ساليانه آن پايين و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دماى روز و شب آن زياد بوده و درجه رطوبت آن بسيار </w:t>
      </w:r>
      <w:bookmarkStart w:id="131" w:name="pg1688_15867"/>
    </w:p>
    <w:p>
      <w:pPr>
        <w:pStyle w:val="BookText"/>
        <w:rPr/>
      </w:pPr>
      <w:bookmarkEnd w:id="131"/>
      <w:r>
        <w:rPr>
          <w:rFonts w:ascii="IRNazanin" w:hAnsi="IRNazanin" w:eastAsia="IRNazanin"/>
          <w:color w:val="111111"/>
          <w:sz w:val="28"/>
          <w:sz w:val="28"/>
          <w:szCs w:val="28"/>
          <w:rtl w:val="true"/>
          <w:lang w:bidi="fa-IR"/>
        </w:rPr>
        <w:t>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دماى هوا در تابستان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و در زمستان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 گراد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محصولات كشاورزى آن سيب زمينى، گندم، جو، ذرت، سبزيجات، پياز و علوفه دامى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استان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درخت وجود دارد و كشاورزى آن متكى بر كشت آبى است وآب مورد نياز كشاورزى از چاه‌ها و چشمه‌ها وآب باران تأمين مى‌شود</w:t>
      </w:r>
      <w:r>
        <w:rPr>
          <w:rFonts w:eastAsia="IRNazanin" w:cs="IRNazanin"/>
          <w:color w:val="111111"/>
          <w:sz w:val="28"/>
          <w:szCs w:val="28"/>
          <w:rtl w:val="true"/>
          <w:lang w:bidi="fa-IR"/>
        </w:rPr>
        <w:t>.</w:t>
      </w:r>
    </w:p>
    <w:p>
      <w:pPr>
        <w:pStyle w:val="Heading4"/>
        <w:numPr>
          <w:ilvl w:val="3"/>
          <w:numId w:val="1"/>
        </w:numPr>
        <w:rPr/>
      </w:pPr>
      <w:bookmarkStart w:id="132" w:name="__RefHeading___Toc1473612_3650668749"/>
      <w:bookmarkStart w:id="133" w:name="_Toc49"/>
      <w:bookmarkEnd w:id="132"/>
      <w:r>
        <w:rPr/>
        <w:t>13</w:t>
      </w:r>
      <w:r>
        <w:rPr>
          <w:rtl w:val="true"/>
        </w:rPr>
        <w:t xml:space="preserve">. </w:t>
      </w:r>
      <w:r>
        <w:rPr>
          <w:rtl w:val="true"/>
        </w:rPr>
        <w:t>استان المثنى</w:t>
      </w:r>
      <w:bookmarkEnd w:id="133"/>
    </w:p>
    <w:p>
      <w:pPr>
        <w:pStyle w:val="BookText"/>
        <w:rPr/>
      </w:pPr>
      <w:r>
        <w:rPr>
          <w:rFonts w:ascii="IRNazanin" w:hAnsi="IRNazanin" w:eastAsia="IRNazanin"/>
          <w:color w:val="111111"/>
          <w:sz w:val="28"/>
          <w:sz w:val="28"/>
          <w:szCs w:val="28"/>
          <w:rtl w:val="true"/>
          <w:lang w:bidi="fa-IR"/>
        </w:rPr>
        <w:t xml:space="preserve">استان المثنى در جنوب عراق واقع شده است و مساحت آن بالغ 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مربع است و از اين لحاظ بعد از استان انبار قرار مى‌گيرد و دومين استان پهناور عراق به شمارمى‌رود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المثنى داراى چهار شهرستان به نام‌هاى السماوه، الرميثه، الخضر و السلمان و هفت ناحيه به نام‌هاى الوركاء، المجد، النجمى، الهلال، الدراجى، الصوبر و البصيه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استان در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اين استان شهر السماوه است كه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بغداد فاصله دارد و در حدود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بصره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شهر سماوه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بناى سماوه به دوره سومرى‌ها باز مى گردد و ياقوت حموى علت تسميه سماوه را زمين صاف و هموار اين منطقه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فرات از وسط شهر سماوه مى گذرد وآن را به دو بخش بزرگ وكوچك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شهر سماوه درياچه ساوه است كه گفته مى‌شود هنگام تولد پيامبر اكرم طغيان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جريان قيام مردمى عراق عليه انگليس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نقش فعالى را برعهده داشت</w:t>
      </w:r>
      <w:r>
        <w:rPr>
          <w:rFonts w:eastAsia="IRNazanin" w:cs="IRNazanin"/>
          <w:color w:val="111111"/>
          <w:sz w:val="28"/>
          <w:szCs w:val="28"/>
          <w:rtl w:val="true"/>
          <w:lang w:bidi="fa-IR"/>
        </w:rPr>
        <w:t>.</w:t>
      </w:r>
    </w:p>
    <w:p>
      <w:pPr>
        <w:pStyle w:val="Heading4"/>
        <w:numPr>
          <w:ilvl w:val="3"/>
          <w:numId w:val="1"/>
        </w:numPr>
        <w:rPr/>
      </w:pPr>
      <w:bookmarkStart w:id="134" w:name="__RefHeading___Toc1473614_3650668749"/>
      <w:bookmarkStart w:id="135" w:name="_Toc50"/>
      <w:bookmarkEnd w:id="134"/>
      <w:r>
        <w:rPr/>
        <w:t>14</w:t>
      </w:r>
      <w:r>
        <w:rPr>
          <w:rtl w:val="true"/>
        </w:rPr>
        <w:t xml:space="preserve">. </w:t>
      </w:r>
      <w:r>
        <w:rPr>
          <w:rtl w:val="true"/>
        </w:rPr>
        <w:t>استان بابل</w:t>
      </w:r>
      <w:bookmarkEnd w:id="1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اين استان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وسط عراق قرار گرفته و فاصله آن تا بغداد حدود يكصد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6793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بوده و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مساحت </w:t>
      </w:r>
      <w:bookmarkStart w:id="136" w:name="pg1688_15868"/>
    </w:p>
    <w:p>
      <w:pPr>
        <w:pStyle w:val="BookText"/>
        <w:rPr/>
      </w:pPr>
      <w:bookmarkEnd w:id="136"/>
      <w:r>
        <w:rPr>
          <w:rFonts w:ascii="IRNazanin" w:hAnsi="IRNazanin" w:eastAsia="IRNazanin"/>
          <w:color w:val="111111"/>
          <w:sz w:val="28"/>
          <w:sz w:val="28"/>
          <w:szCs w:val="28"/>
          <w:rtl w:val="true"/>
          <w:lang w:bidi="fa-IR"/>
        </w:rPr>
        <w:t>كل كشور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از سطح دريا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وهواى آن بيابانى بوده و ميزان بارندگى ساليانه آن اندك و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در تابستان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 گراد مى‌رسد و در زمستان آب‌وهوايى معتدل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استان بنا به آمار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بالغ بر </w:t>
      </w:r>
      <w:r>
        <w:rPr>
          <w:rFonts w:eastAsia="IRNazanin" w:cs="IRNazanin"/>
          <w:color w:val="111111"/>
          <w:sz w:val="28"/>
          <w:szCs w:val="28"/>
          <w:lang w:bidi="fa-IR"/>
        </w:rPr>
        <w:t>1109574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كشاورزى و دامپرورى غنى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در اين استان به روش آبى بوده و به علت كاهش شديد بارندگى آن، كشاورزى به شكل ديم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استان مرغدارى هاى متعدد و كارخانجات تهيه غذاى دام و طيور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تسميه اين استان به بابل، وجود آثار باستانى شهر بابل در اين استان است كه به مركز استان بسيار نزديك است و در دوران حكومت صدام حسين ساليانه در شهر حله جشنواره‌اى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بين المللى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مى‌شد</w:t>
      </w:r>
      <w:r>
        <w:rPr>
          <w:rFonts w:eastAsia="IRNazanin" w:cs="IRNazanin"/>
          <w:color w:val="111111"/>
          <w:sz w:val="28"/>
          <w:szCs w:val="28"/>
          <w:rtl w:val="true"/>
          <w:lang w:bidi="fa-IR"/>
        </w:rPr>
        <w:t>.</w:t>
      </w:r>
    </w:p>
    <w:p>
      <w:pPr>
        <w:pStyle w:val="Heading4"/>
        <w:numPr>
          <w:ilvl w:val="3"/>
          <w:numId w:val="1"/>
        </w:numPr>
        <w:rPr/>
      </w:pPr>
      <w:bookmarkStart w:id="137" w:name="__RefHeading___Toc1473616_3650668749"/>
      <w:bookmarkStart w:id="138" w:name="_Toc51"/>
      <w:bookmarkEnd w:id="137"/>
      <w:r>
        <w:rPr/>
        <w:t>15</w:t>
      </w:r>
      <w:r>
        <w:rPr>
          <w:rtl w:val="true"/>
        </w:rPr>
        <w:t xml:space="preserve">. </w:t>
      </w:r>
      <w:r>
        <w:rPr>
          <w:rtl w:val="true"/>
        </w:rPr>
        <w:t>استان سليمانيه</w:t>
      </w:r>
      <w:r>
        <w:rPr>
          <w:rtl w:val="true"/>
        </w:rPr>
        <w:t>:</w:t>
      </w:r>
      <w:bookmarkEnd w:id="138"/>
    </w:p>
    <w:p>
      <w:pPr>
        <w:pStyle w:val="BookText"/>
        <w:rPr/>
      </w:pPr>
      <w:r>
        <w:rPr>
          <w:rFonts w:ascii="IRNazanin" w:hAnsi="IRNazanin" w:eastAsia="IRNazanin"/>
          <w:color w:val="111111"/>
          <w:sz w:val="28"/>
          <w:sz w:val="28"/>
          <w:szCs w:val="28"/>
          <w:rtl w:val="true"/>
          <w:lang w:bidi="fa-IR"/>
        </w:rPr>
        <w:t>مركز اين استان شهر سليمانيه است و اين استان از شمال و غرب به استان هاى اربيل و التأميم و صلاح الدين، از جنوب به استان دياله، و ازشرق به كشور جمهورى اسلامى ايران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استان زمينى حاصلخيز و پر آب دارد، لذا متكى بر اقتصاد زراعى و دامپرورى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استان دو سد معروف دربندى خان و دوكان واقع شده اند كه در پشت اين دو سد درياچه‌هاى مصنوعى دوكان و دربندى خان قرار گرفته اند</w:t>
      </w:r>
      <w:r>
        <w:rPr>
          <w:rFonts w:eastAsia="IRNazanin" w:cs="IRNazanin"/>
          <w:color w:val="111111"/>
          <w:sz w:val="28"/>
          <w:szCs w:val="28"/>
          <w:rtl w:val="true"/>
          <w:lang w:bidi="fa-IR"/>
        </w:rPr>
        <w:t>.</w:t>
      </w:r>
    </w:p>
    <w:p>
      <w:pPr>
        <w:pStyle w:val="Heading4"/>
        <w:numPr>
          <w:ilvl w:val="3"/>
          <w:numId w:val="1"/>
        </w:numPr>
        <w:rPr/>
      </w:pPr>
      <w:bookmarkStart w:id="139" w:name="__RefHeading___Toc1473618_3650668749"/>
      <w:bookmarkStart w:id="140" w:name="_Toc52"/>
      <w:bookmarkEnd w:id="139"/>
      <w:r>
        <w:rPr/>
        <w:t>16</w:t>
      </w:r>
      <w:r>
        <w:rPr>
          <w:rtl w:val="true"/>
        </w:rPr>
        <w:t xml:space="preserve">. </w:t>
      </w:r>
      <w:r>
        <w:rPr>
          <w:rtl w:val="true"/>
        </w:rPr>
        <w:t>استان قادسيه</w:t>
      </w:r>
      <w:r>
        <w:rPr>
          <w:rtl w:val="true"/>
        </w:rPr>
        <w:t>:</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استان از شمال با استان بابل و از شرق با استان هاى واسط وذى قار و از جنوب با استان المثنى و از غرب با استان نجف همجوار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ساكنين اين استان را عشاير شيعه تشكيل مى‌دهند</w:t>
      </w:r>
      <w:r>
        <w:rPr>
          <w:rFonts w:eastAsia="Amiri" w:cs="Amiri" w:ascii="Amiri" w:hAnsi="Amiri"/>
          <w:color w:val="111111"/>
          <w:sz w:val="28"/>
          <w:szCs w:val="28"/>
          <w:rtl w:val="true"/>
          <w:lang w:bidi="ar-SA"/>
        </w:rPr>
        <w:t xml:space="preserve">. </w:t>
      </w:r>
      <w:bookmarkStart w:id="141" w:name="pg1688_15869"/>
    </w:p>
    <w:p>
      <w:pPr>
        <w:pStyle w:val="Heading4"/>
        <w:numPr>
          <w:ilvl w:val="3"/>
          <w:numId w:val="1"/>
        </w:numPr>
        <w:rPr/>
      </w:pPr>
      <w:bookmarkStart w:id="142" w:name="__RefHeading___Toc1473620_3650668749"/>
      <w:bookmarkStart w:id="143" w:name="_Toc53"/>
      <w:bookmarkEnd w:id="141"/>
      <w:bookmarkEnd w:id="142"/>
      <w:r>
        <w:rPr/>
        <w:t>17</w:t>
      </w:r>
      <w:r>
        <w:rPr>
          <w:rtl w:val="true"/>
        </w:rPr>
        <w:t xml:space="preserve">. </w:t>
      </w:r>
      <w:r>
        <w:rPr>
          <w:rtl w:val="true"/>
        </w:rPr>
        <w:t>استان ميسان</w:t>
      </w:r>
      <w:r>
        <w:rPr>
          <w:rtl w:val="true"/>
        </w:rPr>
        <w:t>:</w:t>
      </w:r>
      <w:bookmarkEnd w:id="143"/>
    </w:p>
    <w:p>
      <w:pPr>
        <w:pStyle w:val="BookText"/>
        <w:rPr/>
      </w:pPr>
      <w:r>
        <w:rPr>
          <w:rFonts w:ascii="IRNazanin" w:hAnsi="IRNazanin" w:eastAsia="IRNazanin"/>
          <w:color w:val="111111"/>
          <w:sz w:val="28"/>
          <w:sz w:val="28"/>
          <w:szCs w:val="28"/>
          <w:rtl w:val="true"/>
          <w:lang w:bidi="fa-IR"/>
        </w:rPr>
        <w:t>مركز اين استان شهر العماره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ميسان از شمال و شرق با كشور ايران و از غرب با استان واسط و از جنوب و جنوب غربى با استان هاى بصره و ذى قار همجوار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دجله از وسط آن عبور مى كند و آن را به دو بخش مساوى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تالاب هاى بزرگ جنوب عراق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اين استان واقع است و يكى از صنايع معروف شهر العماره و مناطق همجوار آن نظير قلعه صالح، كحلاء و مشرح قايق سازى وكشتى سازى است و بيشتر صُبّى‌هاى‌</w:t>
      </w:r>
      <w:r>
        <w:rPr>
          <w:rStyle w:val="FootnoteAnchor"/>
          <w:rtl w:val="true"/>
        </w:rPr>
        <w:footnoteReference w:id="13"/>
      </w:r>
      <w:r>
        <w:rPr>
          <w:rFonts w:ascii="IRNazanin" w:hAnsi="IRNazanin" w:eastAsia="IRNazanin"/>
          <w:color w:val="111111"/>
          <w:sz w:val="28"/>
          <w:sz w:val="28"/>
          <w:szCs w:val="28"/>
          <w:rtl w:val="true"/>
          <w:lang w:bidi="fa-IR"/>
        </w:rPr>
        <w:t>عراق در اين استان ساكن بوده وبه كار قايق سازى مشغول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استان همچنين كشاورزى، پرورش گاوميش، ماهيگيرى و استفاده از نى در صنايع دستى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ميسان نامى قديمى است و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 كه نام مملكتى باستانى است كه از ناحيه غرب به دو رودخانه دجله و فرات و از شرق به رودخانه كارون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مملكت بعد از سقوط سلسله پادشاهى سلوكيان به وجود آمد ومملكتى كوچك بود كه در جنوب بابل قرار داشت و در دوران حكومت سلوكيان تابع حكومت سلوكى بود و پس از سقوط انتيوكوس سوم آخرين پادشاه سلوكى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استقلال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در دوران اشكانى تابع امپراتورى اشكانى بود</w:t>
      </w:r>
      <w:r>
        <w:rPr>
          <w:rFonts w:eastAsia="IRNazanin" w:cs="IRNazanin"/>
          <w:color w:val="111111"/>
          <w:sz w:val="28"/>
          <w:szCs w:val="28"/>
          <w:rtl w:val="true"/>
          <w:lang w:bidi="fa-IR"/>
        </w:rPr>
        <w:t>.</w:t>
      </w:r>
    </w:p>
    <w:p>
      <w:pPr>
        <w:pStyle w:val="Heading4"/>
        <w:numPr>
          <w:ilvl w:val="3"/>
          <w:numId w:val="1"/>
        </w:numPr>
        <w:rPr/>
      </w:pPr>
      <w:bookmarkStart w:id="144" w:name="__RefHeading___Toc1473622_3650668749"/>
      <w:bookmarkStart w:id="145" w:name="_Toc54"/>
      <w:bookmarkEnd w:id="144"/>
      <w:r>
        <w:rPr/>
        <w:t>18</w:t>
      </w:r>
      <w:r>
        <w:rPr>
          <w:rtl w:val="true"/>
        </w:rPr>
        <w:t xml:space="preserve">. </w:t>
      </w:r>
      <w:r>
        <w:rPr>
          <w:rtl w:val="true"/>
        </w:rPr>
        <w:t>استان ذى قار</w:t>
      </w:r>
      <w:r>
        <w:rPr>
          <w:rtl w:val="true"/>
        </w:rPr>
        <w:t>:</w:t>
      </w:r>
      <w:bookmarkEnd w:id="14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اين استان شهر ناصريه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استان از شمال با استان هاى قادسيه و واسط و از غرب با استان المثنى و از جنوب با استان بصره و از شرق با استان ميسان همجوار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رودخانه فرات از اين استان عبور مى كند، اين استان نيز به داشتن تالاب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ساكنين اين استان را عشاير شيعه تشكيل مى‌دهند</w:t>
      </w:r>
      <w:r>
        <w:rPr>
          <w:rFonts w:eastAsia="Amiri" w:cs="Amiri" w:ascii="Amiri" w:hAnsi="Amiri"/>
          <w:color w:val="111111"/>
          <w:sz w:val="28"/>
          <w:szCs w:val="28"/>
          <w:rtl w:val="true"/>
          <w:lang w:bidi="ar-SA"/>
        </w:rPr>
        <w:t xml:space="preserve">. </w:t>
      </w:r>
      <w:bookmarkStart w:id="146" w:name="pg1688_15870"/>
    </w:p>
    <w:p>
      <w:pPr>
        <w:pStyle w:val="Heading3"/>
        <w:numPr>
          <w:ilvl w:val="2"/>
          <w:numId w:val="1"/>
        </w:numPr>
        <w:rPr/>
      </w:pPr>
      <w:bookmarkStart w:id="147" w:name="__RefHeading___Toc1473624_3650668749"/>
      <w:bookmarkStart w:id="148" w:name="_Toc55"/>
      <w:bookmarkEnd w:id="146"/>
      <w:bookmarkEnd w:id="147"/>
      <w:r>
        <w:rPr>
          <w:rtl w:val="true"/>
        </w:rPr>
        <w:t>خلاصه درس فصل اول</w:t>
      </w:r>
      <w:r>
        <w:rPr>
          <w:rtl w:val="true"/>
        </w:rPr>
        <w:t>:</w:t>
      </w:r>
      <w:bookmarkEnd w:id="148"/>
    </w:p>
    <w:p>
      <w:pPr>
        <w:pStyle w:val="BookText"/>
        <w:rPr/>
      </w:pPr>
      <w:r>
        <w:rPr>
          <w:rFonts w:ascii="IRNazanin" w:hAnsi="IRNazanin" w:eastAsia="IRNazanin"/>
          <w:color w:val="111111"/>
          <w:sz w:val="28"/>
          <w:sz w:val="28"/>
          <w:szCs w:val="28"/>
          <w:rtl w:val="true"/>
          <w:lang w:bidi="fa-IR"/>
        </w:rPr>
        <w:t xml:space="preserve">عراق كشورى كهن و باستانى است كه در سرزمين بين‌النهرين واقع شده است و برخى معتقدند كه اصل كلمه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همين ريشه دو نام ايران و عراق مشتق شده است و معنى اين واژه در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پايين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عراق </w:t>
      </w:r>
      <w:r>
        <w:rPr>
          <w:rFonts w:eastAsia="IRNazanin" w:cs="IRNazanin"/>
          <w:color w:val="111111"/>
          <w:sz w:val="28"/>
          <w:szCs w:val="28"/>
          <w:lang w:bidi="fa-IR"/>
        </w:rPr>
        <w:t>438317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و تعداد جمعيت آن برحسب آمارگيرى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حدود بيست و دو ميليون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 بغداد است كه در وسط كشور و در دو طرف رودخانه دجله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هواى عراق خشك بوده و در تابستان‌ها گرم و در زمستان‌ها سرد وبارانى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لحاظ منابع زيرزمينى كشورى ثروتمند است وداراى منابع سرشارى از نفت، گاز، گوگرد، فسفات وساير معادن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دو رودخانه مهم به نام‌هاى دجله و فرات دارد كه براى اين كشور ارزش حياتى داشته وآب مورد نياز شرب و كشاورزى اين كشور را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سه درياچه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حبانيه، دوكان، دربندى خان، كه در اين ميان درياچه حبانيه در فاصله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بغداد قرار دارد واز اماكن توريستى مهم عراق به شمار مى‌رود، اما درياچه دوكان در فاصله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سليمانيه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كركوك واقع شده است و درياچه دربندى خان در فاصله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سليمانيه 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ساكن در عراق عبارتند از عرب‌ها، كردها، تركمن‌ها، آشورى‌ها، كلدانى‌ها و سريانى‌ها از ساكنان قديمى اين سرزمين بوده و درقرن اول ميلادى پس از اينكه آرامى به دين مسيحيت گرويدند، نام سريان رابه‌جاى نام آرامى بر خود نهادند و زبان آن‌ها كه زبان آرامى بود زبان رسمى كليساى سريان گرديد و در قرون اوليه اسلامى كتاب‌هاى زيادى از اين زبان به زبان عربى ترجمه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صابئه يكى ديگر از اقوام ساكن در عراق هستند كه در كنار تالاب‌هاى جنوبى عراق سكونت دارند، آنان پيروان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وتعدادى از آن‌ها در خوزستان ايران ساكن هستند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 دارد كه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المثنى، ذى قار، ميسان، نجف، كربلا، انبار، قادسيه، بابل، واسط، ديالى، بغداد، صلاح‌الدين، سليمانيه، التأميم، نينوى، اربيل، دهوك</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149" w:name="pg1688_15874"/>
    </w:p>
    <w:p>
      <w:pPr>
        <w:pStyle w:val="Heading2"/>
        <w:numPr>
          <w:ilvl w:val="1"/>
          <w:numId w:val="1"/>
        </w:numPr>
        <w:rPr/>
      </w:pPr>
      <w:bookmarkStart w:id="150" w:name="__RefHeading___Toc1473626_3650668749"/>
      <w:bookmarkStart w:id="151" w:name="_Toc56"/>
      <w:bookmarkEnd w:id="149"/>
      <w:bookmarkEnd w:id="150"/>
      <w:r>
        <w:rPr>
          <w:rtl w:val="true"/>
        </w:rPr>
        <w:t>فصل دوم</w:t>
      </w:r>
      <w:r>
        <w:rPr>
          <w:rtl w:val="true"/>
        </w:rPr>
        <w:t xml:space="preserve">: </w:t>
      </w:r>
      <w:r>
        <w:rPr>
          <w:rtl w:val="true"/>
        </w:rPr>
        <w:t>شهر مقدس نجف‌</w:t>
      </w:r>
      <w:bookmarkEnd w:id="15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473628_3650668749"/>
      <w:bookmarkStart w:id="153" w:name="_Toc57"/>
      <w:bookmarkEnd w:id="152"/>
      <w:r>
        <w:rPr>
          <w:rtl w:val="true"/>
        </w:rPr>
        <w:t>اشاره</w:t>
      </w:r>
      <w:bookmarkEnd w:id="15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688_15876"/>
      <w:bookmarkStart w:id="155" w:name="pg1688_15876"/>
      <w:bookmarkEnd w:id="155"/>
    </w:p>
    <w:p>
      <w:pPr>
        <w:pStyle w:val="BookText"/>
        <w:rPr/>
      </w:pPr>
      <w:bookmarkStart w:id="156" w:name="pg1688_15876"/>
      <w:bookmarkEnd w:id="156"/>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شهر مقدس نجف و کوفه</w:t>
      </w:r>
    </w:p>
    <w:p>
      <w:pPr>
        <w:pStyle w:val="Heading3"/>
        <w:numPr>
          <w:ilvl w:val="2"/>
          <w:numId w:val="1"/>
        </w:numPr>
        <w:rPr/>
      </w:pPr>
      <w:bookmarkStart w:id="157" w:name="__RefHeading___Toc1473630_3650668749"/>
      <w:bookmarkStart w:id="158" w:name="_Toc58"/>
      <w:bookmarkEnd w:id="157"/>
      <w:r>
        <w:rPr>
          <w:rtl w:val="true"/>
        </w:rPr>
        <w:t>مقدمه</w:t>
      </w:r>
      <w:bookmarkEnd w:id="158"/>
    </w:p>
    <w:p>
      <w:pPr>
        <w:pStyle w:val="BookText"/>
        <w:rPr/>
      </w:pPr>
      <w:r>
        <w:rPr>
          <w:rFonts w:ascii="IRNazanin" w:hAnsi="IRNazanin" w:eastAsia="IRNazanin"/>
          <w:color w:val="111111"/>
          <w:sz w:val="28"/>
          <w:sz w:val="28"/>
          <w:szCs w:val="28"/>
          <w:rtl w:val="true"/>
          <w:lang w:bidi="fa-IR"/>
        </w:rPr>
        <w:t>شهر نجف یکی از شهرهای مهم زیارتی در عراق است که تاریخ بنای آن به بیش از هزار و سیصد سال پیش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گردا گرد حرم مطهر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ساخته شده است و آثار باستانی، مساجد، مدارس دینی و زیارتگاه ها و مراقد بسیاری را در خود جای داده است لذا آشنایی کامل با شهر نجف از جهات فوق الذکر حائز اهمیت است</w:t>
      </w:r>
      <w:r>
        <w:rPr>
          <w:rFonts w:eastAsia="IRNazanin" w:cs="IRNazanin"/>
          <w:color w:val="111111"/>
          <w:sz w:val="28"/>
          <w:szCs w:val="28"/>
          <w:rtl w:val="true"/>
          <w:lang w:bidi="fa-IR"/>
        </w:rPr>
        <w:t>.</w:t>
      </w:r>
    </w:p>
    <w:p>
      <w:pPr>
        <w:pStyle w:val="Heading3"/>
        <w:numPr>
          <w:ilvl w:val="2"/>
          <w:numId w:val="1"/>
        </w:numPr>
        <w:rPr/>
      </w:pPr>
      <w:bookmarkStart w:id="159" w:name="__RefHeading___Toc1473632_3650668749"/>
      <w:bookmarkStart w:id="160" w:name="_Toc59"/>
      <w:bookmarkEnd w:id="159"/>
      <w:r>
        <w:rPr>
          <w:rtl w:val="true"/>
        </w:rPr>
        <w:t>هدف</w:t>
      </w:r>
      <w:bookmarkEnd w:id="160"/>
    </w:p>
    <w:p>
      <w:pPr>
        <w:pStyle w:val="BookText"/>
        <w:rPr/>
      </w:pPr>
      <w:r>
        <w:rPr>
          <w:rFonts w:ascii="IRNazanin" w:hAnsi="IRNazanin" w:eastAsia="IRNazanin"/>
          <w:color w:val="111111"/>
          <w:sz w:val="28"/>
          <w:sz w:val="28"/>
          <w:szCs w:val="28"/>
          <w:rtl w:val="true"/>
          <w:lang w:bidi="fa-IR"/>
        </w:rPr>
        <w:t>در این فصل تلاش شده است تا خواننده به طور سریع و گذرا با تاریخچه نجف، محله های نجف، مساجد نجف، بازارهای نجف، اماکن زیارتی نجف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آرامگاه کمیل بن زیاد، مسجد حنانه و سایر اماکن زیارتی نجف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فصل مطالب مهمی درباره مسجد کوفه، حرم مطهر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بن عروه و همچنین مسجد سهله و مسجد صعصعه بن صوحان آمده است</w:t>
      </w:r>
      <w:r>
        <w:rPr>
          <w:rFonts w:eastAsia="IRNazanin" w:cs="IRNazanin"/>
          <w:color w:val="111111"/>
          <w:sz w:val="28"/>
          <w:szCs w:val="28"/>
          <w:rtl w:val="true"/>
          <w:lang w:bidi="fa-IR"/>
        </w:rPr>
        <w:t>.</w:t>
      </w:r>
    </w:p>
    <w:p>
      <w:pPr>
        <w:pStyle w:val="Heading3"/>
        <w:numPr>
          <w:ilvl w:val="2"/>
          <w:numId w:val="1"/>
        </w:numPr>
        <w:rPr/>
      </w:pPr>
      <w:bookmarkStart w:id="161" w:name="__RefHeading___Toc1473634_3650668749"/>
      <w:bookmarkStart w:id="162" w:name="_Toc60"/>
      <w:bookmarkEnd w:id="161"/>
      <w:r>
        <w:rPr>
          <w:rtl w:val="true"/>
        </w:rPr>
        <w:t>هدف های رفتاری</w:t>
      </w:r>
      <w:bookmarkEnd w:id="1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باید مطالب این فصل را به صورت اجمالی فرا گرفته و در برابر پرسش های </w:t>
      </w:r>
      <w:bookmarkStart w:id="163" w:name="pg1688_15877"/>
    </w:p>
    <w:p>
      <w:pPr>
        <w:pStyle w:val="BookText"/>
        <w:rPr/>
      </w:pPr>
      <w:bookmarkEnd w:id="163"/>
      <w:r>
        <w:rPr>
          <w:rFonts w:ascii="IRNazanin" w:hAnsi="IRNazanin" w:eastAsia="IRNazanin"/>
          <w:color w:val="111111"/>
          <w:sz w:val="28"/>
          <w:sz w:val="28"/>
          <w:szCs w:val="28"/>
          <w:rtl w:val="true"/>
          <w:lang w:bidi="fa-IR"/>
        </w:rPr>
        <w:t>زایران آمادگی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زایران معمولا از بدو ورود آنان به شهر نجف آغاز می شود و در مراحل اولیه این پرسش ها بیشتر به آن چه که در محیط اطراف می بینند باز می گردد و پس از گذشت یکی دو روز گسترش یافته و طیف وسیعی از سؤالات را در بر خواهد گرفت، این زایران مدت دو تا سه روز را در نجف خواهند گذراند و اطلاعات مندرج در این فصل برای آنان بسیار مهم و حیات می باشد، لذا باید به مندرجات این فصل توجه کافی گردد</w:t>
      </w:r>
      <w:r>
        <w:rPr>
          <w:rFonts w:eastAsia="IRNazanin" w:cs="IRNazanin"/>
          <w:color w:val="111111"/>
          <w:sz w:val="28"/>
          <w:szCs w:val="28"/>
          <w:rtl w:val="true"/>
          <w:lang w:bidi="fa-IR"/>
        </w:rPr>
        <w:t>.</w:t>
      </w:r>
    </w:p>
    <w:p>
      <w:pPr>
        <w:pStyle w:val="Heading3"/>
        <w:numPr>
          <w:ilvl w:val="2"/>
          <w:numId w:val="1"/>
        </w:numPr>
        <w:rPr/>
      </w:pPr>
      <w:bookmarkStart w:id="164" w:name="__RefHeading___Toc1473636_3650668749"/>
      <w:bookmarkStart w:id="165" w:name="_Toc61"/>
      <w:bookmarkEnd w:id="164"/>
      <w:r>
        <w:rPr>
          <w:rtl w:val="true"/>
        </w:rPr>
        <w:t>شهر مقدس نجف</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نجف در حاشيه فلات غربى عراق و در جنوب غربى بغداد واقع شده است و فاصله آن تا بغداد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شهر از سطح دريا هفتاد متر است و در طول جغرافيايى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جغرافيايى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سمت شمال و شمال شرقى آن شهر كربلا واقع است و در سمت جنوب و غرب آن سرزمين هاى پست جلگه درياچه خشك شده نجف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صخير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فاصله ابى صخير تا 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در سمت شرق آن شهر كوفه است كه فاصله آن تا نجف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زبان عربى به معنى مكان مستطيل محصور و بلندى است كه آب نمى تواند آن را فراگيرد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معنى نجف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 كتاب معجم البلدان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نام شهرى در پشت شهر كوفه است كه همانند تپه‌اى جلوى سيل را گرفته و اجازه نمى‌دهد كه سيل به سوى شهر كوفه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نام‌هاى ديگرى دارد كه دراحاديث وارده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از جمله نام‌هاى متعارف اين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بانقيا، جودى، ربوه، ظهر الكوفه، غريان، وادى السلام، غربى، لسان، طور، غرى و مشهد است كه در اين ميان نام هاى نجف، غرى و مشهد </w:t>
      </w:r>
      <w:bookmarkStart w:id="166" w:name="pg1688_15878"/>
    </w:p>
    <w:p>
      <w:pPr>
        <w:pStyle w:val="BookText"/>
        <w:rPr/>
      </w:pPr>
      <w:bookmarkEnd w:id="166"/>
      <w:r>
        <w:rPr>
          <w:rFonts w:ascii="IRNazanin" w:hAnsi="IRNazanin" w:eastAsia="IRNazanin"/>
          <w:color w:val="111111"/>
          <w:sz w:val="28"/>
          <w:sz w:val="28"/>
          <w:szCs w:val="28"/>
          <w:rtl w:val="true"/>
          <w:lang w:bidi="fa-IR"/>
        </w:rPr>
        <w:t>متداول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در جاهليت بود كه در آن قربانى مى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بناى صومعه مانند بوده كه در نزديكى قبر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دشت سلامتى است و اين نام در برخى از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منطقه اطلاق شده است كه در حال حاضر اين نام بر گورستان معروف شهر نجف اطلاق مى گردد كه آرامگاه بسيارى از بزرگان و علماى شيعه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را گمان بر اين است كه محل كنونى نجف در گذشته كوه بلندى بوده و فرزند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سأوى إِلَى جَبَلٍ يْعصِمُنِى مِنَ الْماء</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كوهى پناه مى‌برم كه مرا از طوفان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همين كوه نجف بوده است كه بعدها به فرمان الهى كوه از بين رفته و به صورت تپه‌اى درآمد و درياى اطراف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خشك شده و به همين علت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نظريه اخير نظريه منطقى و مستدلّى نيست، هرچند كه نبايد فراموش كرد براساس شواهد و قراين تاريخى و باستان شناسى ظاهراً طوفان نوح در همين منطقه اتفاق افتاده است و اين داستان در سنگ نوشته‌هاى سومرى، آشورى و بابلى برجاى مانده در بين النهرين،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شهر در حدود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خيابان هاى آن پهن و مستقيم و ساختمان هاى آن مرتفع و بازارهاى آن پهن و مرتب است مخصوصاً بازار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باروى شرقى شهر آغاز مى‌شود و تا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w:t>
      </w:r>
      <w:r>
        <w:rPr>
          <w:rFonts w:eastAsia="IRNazanin" w:cs="IRNazanin"/>
          <w:color w:val="111111"/>
          <w:sz w:val="28"/>
          <w:szCs w:val="28"/>
          <w:rtl w:val="true"/>
          <w:lang w:bidi="fa-IR"/>
        </w:rPr>
        <w:t>.</w:t>
      </w:r>
    </w:p>
    <w:p>
      <w:pPr>
        <w:pStyle w:val="Heading3"/>
        <w:numPr>
          <w:ilvl w:val="2"/>
          <w:numId w:val="1"/>
        </w:numPr>
        <w:rPr/>
      </w:pPr>
      <w:bookmarkStart w:id="167" w:name="__RefHeading___Toc1473638_3650668749"/>
      <w:bookmarkStart w:id="168" w:name="_Toc62"/>
      <w:bookmarkEnd w:id="167"/>
      <w:r>
        <w:rPr>
          <w:rtl w:val="true"/>
        </w:rPr>
        <w:t>نحوه ورود به نجف از مرز چگونه است؟</w:t>
      </w:r>
      <w:bookmarkEnd w:id="1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ایران ایرانی از مرز مهران خارج شده و ابتدا از شهر بدره و سپس از شهرهای 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صخیر گذشته و به نجف می رسند که فاصله از مرز مهران تا شهر نجف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bookmarkStart w:id="169" w:name="pg1688_15879"/>
    </w:p>
    <w:p>
      <w:pPr>
        <w:pStyle w:val="Heading3"/>
        <w:numPr>
          <w:ilvl w:val="2"/>
          <w:numId w:val="1"/>
        </w:numPr>
        <w:rPr/>
      </w:pPr>
      <w:bookmarkStart w:id="170" w:name="__RefHeading___Toc1473640_3650668749"/>
      <w:bookmarkStart w:id="171" w:name="_Toc63"/>
      <w:bookmarkEnd w:id="169"/>
      <w:bookmarkEnd w:id="170"/>
      <w:r>
        <w:rPr>
          <w:rtl w:val="true"/>
        </w:rPr>
        <w:t>تاريخچه نجف‌</w:t>
      </w:r>
      <w:bookmarkEnd w:id="171"/>
    </w:p>
    <w:p>
      <w:pPr>
        <w:pStyle w:val="BookText"/>
        <w:rPr/>
      </w:pPr>
      <w:r>
        <w:rPr>
          <w:rFonts w:ascii="IRNazanin" w:hAnsi="IRNazanin" w:eastAsia="IRNazanin"/>
          <w:color w:val="111111"/>
          <w:sz w:val="28"/>
          <w:sz w:val="28"/>
          <w:szCs w:val="28"/>
          <w:rtl w:val="true"/>
          <w:lang w:bidi="fa-IR"/>
        </w:rPr>
        <w:t>تاريخچه نجف‌</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اين شهر تاريخى كهن دارد و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كارگزاران امپراتورى ساسانى بودند، منطقه نجف به عنوان ييلاق مورد استفاده قرار مى گرفت و به علت آب و هواى مناسب، برخى از پادشاهان حيره قصرها و منازلى درآن منطقه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 براى جلوگيرى از حمله اعراب باديه نشين اقدام به حفر خندقى در ناحيه غربى شهر نجف نمود كه بقاياى اين خندق بين نجف وكربلا همچنان پابرجا است 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 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مسلمانان تعدادى از ديرها وكليساهاى مسيحى در اين منطقه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 مدت ها محل قبر آن حضرت ناشناخته و مخفى بود اما با اين وجود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خاص آنان كه از محل دقيق دفن آن حضرت آگاه بودند مخفيانه وگاهى اوقات شبانه به اين منطقه آمده و قبرآن حضرت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بر ملا شدن محل دفن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به تدريج زيارتگاه عاشقان و شيفتگان آن حضرت گرديد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منصور عباسی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رفته رفته برخى از شيعيان در اطراف آن مستقر شدند و هسته اوليه شهر پى ريزى شد و بعدها با گذشت زمان توسعه يافت تا اينكه به شهر بزرگ و مشهورى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در طى مراحل توسعه شاهد سه مرحله بوده است كه عبارتند 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آبادانى اوليه كه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گرديد و تا قرن نهم هجرى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در حقيقت مرحله نوباوگى شهر بوده است و در اوايل اين مرحله باروى شهر ساخته شد كه تمامى شهر را در برمى‌گرفت و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بن سهلان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وزيرآل بويه باروى ديگرى اطراف شهر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آبادانى ثانويه شهر است و از قرن نهم هجرى تا اواسط قرن سيزدهم هجرى ادامه داشت، در اين دوره از شكوفايى شهر كاسته شده و به علت بروز جنگ هاى طولانى بين ترك هاى عثمانى و پادشاهان صفوى آسيب‌هايى نيز به اين شهر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اخير است كه از اواسط قرن سيزدهم هجرى آغاز شده و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شهر دوباره شكوفا شده و تغييرات فرهنگى و عمرانى فراوانى در آن روى داده و پس از آن كه مدت ها به صورت شهرستان تابع استان كربلا بود، عاقبت به استان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خالد بن وليد پس از فتح سرزمين يمامه هنگامى كه عازم فتح سرزمين حيره بود در منطقه نجف اطراق كرد و اهالى منطقه از ترس خالد به قصر سفيدى كه درآن منطقه قرار داشت پناه بردند، در اين منطقه جنگ سختى درگرفت كه بعدها به نام جنگ بويب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منطقه نجف محل درگيرى نيروهاى نظامى ساسانيان و لشكر مسلمانان بود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موفق شدند كه اولين جزيه را از ايرانيان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صحابى جليل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بود كه در نجف دفن شد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جنازه او نماز خواند و براى او طلب آمرزش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دركوفه به شهادت رسيد و جسد پاكش بنا به وصيت وى به وسيله دو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خاك سپرده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اولين رود به سوى نجف كشيده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رود را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منطقه‌اى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كرد، بعدها باغ هاى شهركوفه و يران شدند و بسيارى از اهالى كوفه به شهر قم و برخى نيز به شهر واسط و منطقه‌اى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قرن چهارم هجرى يكى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حمله كرد تا جسد مبارك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باروى شهر را منهدم ساخت و پس از جنگ و محاصره شش روزه عاقبت شهر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نبش قبر مطهر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دوران آل بويه شهر نجف از مراكز مهم تدريس امور دينى شد و اين امر بويژه پس از هجرت شيخ ابوجعفر طوسى از بغداد به نجف فزونى گرفت، زيرا كه شيخ طوسى در بغداد مورد بى مهرى فراوان قرار گرفت وكتابخانه وى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شيخ طوسى به نجف باعث روى آوردن طلاب علوم دينى به نجف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شخصى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مشعشعى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حاكم منطقه الجزاير و بصره در جنوب عراق بود به نجف وكربلا حمله كرد و اهالى نجف را كشته يا اسير كرد و حرم هاى مطهر نجف وكربلا را به تاراج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بين سالهاى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زيادى به بنا و توسعه شهر نجف نموده و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قرن هفتم و هشتم هجرى ودر دوران حكومت خاندان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ايلخانى و جلايرى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نجف ازجهت آبادانى و جمعيت و ساختن مدارس علميه پيشرفت چشمگيرى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ازبك با لشكر بزرگى به نجف حمله كرد و مردم شهر را قتل عام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دهم هجرى قمرى شاه عباس صفوى بر بغداد و بسيارى از شهرهاى ديگر عراق دست يافت و سپس به زيارت عتبات عاليات، ازجمله شهر مقدس نجف مشرف شد و دستور داد شاخه‌اى از رودخانه فرات به سوى آن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سلطان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عراق را بازپس گرفت و وى نيز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قبل از بازگشت به قسطنطنيه عازم زيارت نجف وكربلا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دوران سلطنت سلطان سليم عثمانى، ترك‌ها موفق به محاصره نجف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علت مقاومت دليرانه اهالى شهر موفق به فتح شهر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به بغداد حمله كردند، نجف نيز در معرض حملات آنان قرار گرفت اما لشكريان شاه عباس اول كه در شهر مستقر بودند به دفاع از شهر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فرمانده عثمانى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موفقيت شهرهاى نجف وكربلا را فتح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سردار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موفق نشده بود شهر بغداد را از چنگ لشكريان صفوى خارج كند، مجدداً به شهر نجف حمله كرده وآن را دوباره 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رودخانه فرات طغيان كرد و شهر نجف و زمين هاى پيرامون آن غرق شد و در همين حين برخى از رؤساى قبايل دست به چپاول شهر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و يازدهم هجرى اهالى شهر به بيمارى هاى واگيردار بسيارى مبتلا شدند كه منجر به از بين رفتن اهالى و متوقف شدن رشد و توسعه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وهابى‌ها شهر كربلا را تصرف نموده و اهالى آن را كشته و حرمت حرم حسينى را هتك كردند و سپس رهسپار شهر نجف شدند وآن را براى مدتى محاصره كردند اما چون به نتيجه نرسيدند به سرزمين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وهابى‌ها بار ديگر در روز عيد غدير به نجف حمله كردند و تعدادى از علما و مردم بى دفاع شهر را كشتند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خبر حمله مجدد وهابى‌ها به شهر نجف سبب شد تا اهالى نجف خزانه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كاظمين منتقل كنند تا از دست غارتگران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توسط شيخ جعفر كاشف الغطاء و تعداد ديگرى از علماى بزرگ نجف صورت گرفت و تعداد زيادى از اهالى شهر نيز ازترس وهابى‌ها به عشاير منطقه پناهنده شدند و تنها دويست تن از مردان شهر به منظور مقاومت و مقابله با وهابى‌ها در شهر سنگر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به سركردگى پانزده هزار نفر از وهابى‌ها به شهر رسيد و يك شبانه روز شهر را محاصره كرد اما بدون نتيجه‌اى به سرزمين خود بازگشت، برخى از منابع ذكر مى‌كنند كه دليران نجفى شبانه به لشكر ابن سعود حمله كرده و هفتصد نفر از لشكريان او را كشتند و اين امر باعث هراس شديد در بين لشكريان وهابى گرديد وآنان را ناچار كرد كه دست خالى از آن منطقه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الدوله محمد حسين خان علّاف صدر اعظم فتحعلى شاه قاجار به علت هجوم پى درپى وهابى‌ها جهت تخريب اماكن مقدسه شيعه دستور داد تا قوى ترين باروى ممكن براى شهر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شيخ جعفر كاشف الغطاء حوادث تفرقه آميزى در بين رهبرى جامعه شيعيان پديد آمد كه باعث تقسيم مردم به دو گروه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دشمنى و اختلاف و درگيرى بين اين دو گروه حدود يكصد سال طول كشيد وآخرين جنگ آن ها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رخ داد كه منجر به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جنگ اول جهانى به موجب فتواى علماى شيعه، اهالى نجف با ترك‌هاى عثمانى متحد شده به دفاع از اسلام برخاستند و بسيارى از علماى بزرگ شيعه ازجمله آيت الله سيد محمد سعيد حبوبى به فرماندهى لشكرى از رزمندگان در جبهه شعيبه با انگليسى‌ها به مقابله برخاستند، با اين وجود ترك هاى عثمانى در جنگ مغلوب شده و پس از شكست، رفتار بسيار بد و زننده‌اى با عراقى‌ها و به خصوص اهالى نجف داشتند كه اين امر منجر به قيام نجفى‌ها برعليه حكومت عثمانى و اخراج آنان از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امر نجفى‌ها حكومتى محلى ايجاد كردند و به مدت دوسال اداره شهر را برعهده گرفتند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انگليسى‌ها پس از تصرف بغداد سعى كردند شهر نجف را نيز به زير سلطه خود درآورند، اما بار ديگر اهالى نجف به مقابله با آنان پرداختند و اولين برخورد نظامى اهالى با انگليسى‌ها در بيرون شهر رخ داد و در اثر آن انگليسى‌ها كه چهل هزار سرباز را </w:t>
      </w:r>
    </w:p>
    <w:p>
      <w:pPr>
        <w:pStyle w:val="BookText"/>
        <w:rPr/>
      </w:pPr>
      <w:r>
        <w:rPr>
          <w:rFonts w:ascii="IRNazanin" w:hAnsi="IRNazanin" w:eastAsia="IRNazanin"/>
          <w:color w:val="111111"/>
          <w:sz w:val="28"/>
          <w:sz w:val="28"/>
          <w:szCs w:val="28"/>
          <w:rtl w:val="true"/>
          <w:lang w:bidi="fa-IR"/>
        </w:rPr>
        <w:t>به منطقه گسيل كرده بودند حدود هفتصد سرباز را از دست دادند و ازعراقى‌ها فقط چهل نفر به شهادت رسيدند كه اغلب آنان را زنان و بچه‌هاى بى‌دفاع شهر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دليرانه مردم تا مدت ها ادامه داشت اما عاقبت شهر به تصرف انگليسى‌ها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شركت خصوصى اقدام به ساختن راه‌آهن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مدينه النبى و نجف وكوفه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عليه ترك هاى عثمانى قيام كرد وآن ها را از منطقه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انگليسى‌ها شهر نجف را به تصرف خود درآوردند، اما ديرى نپاييد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قيام كردند و انگليسى‌ها را از آنجا بيرون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قيام ملى عراق عليه انگليسى‌ها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اتفاق افتاد و هسته مركزى اين قيام شهر نجف بود، زيرا كه اكثريت علما و مراجع شيعه در اين شهر زندگى مى‌كردند و بر اثر فتواى آنان و استجابت آن از طرف عشاير شيعه جنوب و ساير شهروندان اين كشور، عاقبت در روز يكشنبه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قيامى همه جانبه عليه انگليس صورت گرفت و سربازان انگليسى در جبهه‌هاى مختلف با عراقى‌ها مشغول نبرد شدند و لشكر آنان ناچار شدكه از شهر نجف به كوفه عقب نشينى كند و عراقى‌ها موفق شدند كه در بسيارى از جبهات اسراى زيادى را دستگير نموده و به مقر فرماندهى انقلاب كه در شهر نجف مستقر شده بود اعزام نمايند، كه در اين ميان تنها از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رازنجيه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انگليسى به شهر نجف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انقلاب، عاقبت عراقى‌ها موفق شدندكه انگليسى‌ها را شكست داده و الگويى مناسب براى ساير ملل مسلمان گردند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نجف وكوفه لوله كشى شد وآب شهر نجف كه قبلًا از طريق چاه و قنات تأمين مى شد ازآن پس به وسيله لوله‌هاى مذكور از رودخانه فرات تأمين گرديد</w:t>
      </w:r>
      <w:r>
        <w:rPr>
          <w:rFonts w:eastAsia="IRNazanin" w:cs="IRNazanin"/>
          <w:color w:val="111111"/>
          <w:sz w:val="28"/>
          <w:szCs w:val="28"/>
          <w:rtl w:val="true"/>
          <w:lang w:bidi="fa-IR"/>
        </w:rPr>
        <w:t xml:space="preserve">. </w:t>
      </w:r>
      <w:bookmarkStart w:id="172" w:name="pg1688_15885"/>
    </w:p>
    <w:p>
      <w:pPr>
        <w:pStyle w:val="BookText"/>
        <w:rPr/>
      </w:pPr>
      <w:bookmarkEnd w:id="17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محلى دوره قائم مقام سيد جعفر حمندى پنج دروازه در باروهاى شهر بنا كرد و در جنوب شهر ميدان بزرگى ساخت و اهالى شهر نيز در كنار ميدان مذكور شروع به ساختن خانه‌ها و مغازه‌ها و قهوه خانه‌ها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پادشاهى ملك غازى، دولت اقدام به ساختن مدارس، پارك ها و يك بيمارستان عمومى نمود كه بعدها اين محله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ساختن راه آسفالته بين كوفه و نجف، استفاده از راه آهن از رونق افتاد</w:t>
      </w:r>
      <w:r>
        <w:rPr>
          <w:rFonts w:eastAsia="IRNazanin" w:cs="IRNazanin"/>
          <w:color w:val="111111"/>
          <w:sz w:val="28"/>
          <w:szCs w:val="28"/>
          <w:rtl w:val="true"/>
          <w:lang w:bidi="fa-IR"/>
        </w:rPr>
        <w:t>.</w:t>
      </w:r>
    </w:p>
    <w:p>
      <w:pPr>
        <w:pStyle w:val="Heading3"/>
        <w:numPr>
          <w:ilvl w:val="2"/>
          <w:numId w:val="1"/>
        </w:numPr>
        <w:rPr/>
      </w:pPr>
      <w:bookmarkStart w:id="173" w:name="__RefHeading___Toc1473642_3650668749"/>
      <w:bookmarkStart w:id="174" w:name="_Toc64"/>
      <w:bookmarkEnd w:id="173"/>
      <w:r>
        <w:rPr>
          <w:rtl w:val="true"/>
        </w:rPr>
        <w:t>محله‌هاى شهرنجف‌</w:t>
      </w:r>
      <w:bookmarkEnd w:id="174"/>
    </w:p>
    <w:p>
      <w:pPr>
        <w:pStyle w:val="Heading4"/>
        <w:numPr>
          <w:ilvl w:val="3"/>
          <w:numId w:val="1"/>
        </w:numPr>
        <w:rPr/>
      </w:pPr>
      <w:bookmarkStart w:id="175" w:name="__RefHeading___Toc1473644_3650668749"/>
      <w:bookmarkStart w:id="176" w:name="_Toc65"/>
      <w:bookmarkEnd w:id="175"/>
      <w:r>
        <w:rPr>
          <w:rtl w:val="true"/>
        </w:rPr>
        <w:t>الف محله‌هاى قديمى</w:t>
      </w:r>
      <w:r>
        <w:rPr>
          <w:rtl w:val="true"/>
        </w:rPr>
        <w:t>:</w:t>
      </w:r>
      <w:bookmarkEnd w:id="176"/>
    </w:p>
    <w:p>
      <w:pPr>
        <w:pStyle w:val="Heading5"/>
        <w:numPr>
          <w:ilvl w:val="4"/>
          <w:numId w:val="1"/>
        </w:numPr>
        <w:rPr/>
      </w:pPr>
      <w:bookmarkStart w:id="177" w:name="__RefHeading___Toc1473646_3650668749"/>
      <w:bookmarkStart w:id="178" w:name="_Toc66"/>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محله‌هاى قديمى شهر عبارتند از</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473648_3650668749"/>
      <w:bookmarkStart w:id="180" w:name="_Toc67"/>
      <w:bookmarkEnd w:id="179"/>
      <w:r>
        <w:rPr>
          <w:rtl w:val="true"/>
        </w:rPr>
        <w:t>محله العلا</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اين محله جنوب شرقى حرم مطهر قرار دارد و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5"/>
        <w:numPr>
          <w:ilvl w:val="4"/>
          <w:numId w:val="1"/>
        </w:numPr>
        <w:rPr/>
      </w:pPr>
      <w:bookmarkStart w:id="181" w:name="__RefHeading___Toc1473650_3650668749"/>
      <w:bookmarkStart w:id="182" w:name="_Toc68"/>
      <w:bookmarkEnd w:id="181"/>
      <w:r>
        <w:rPr>
          <w:rtl w:val="true"/>
        </w:rPr>
        <w:t>محله العماره</w:t>
      </w:r>
      <w:r>
        <w:rPr>
          <w:rtl w:val="true"/>
        </w:rPr>
        <w:t>:</w:t>
      </w:r>
      <w:bookmarkEnd w:id="182"/>
    </w:p>
    <w:p>
      <w:pPr>
        <w:pStyle w:val="BookText"/>
        <w:rPr/>
      </w:pPr>
      <w:r>
        <w:rPr>
          <w:rFonts w:ascii="IRNazanin" w:hAnsi="IRNazanin" w:eastAsia="IRNazanin"/>
          <w:color w:val="111111"/>
          <w:sz w:val="28"/>
          <w:sz w:val="28"/>
          <w:szCs w:val="28"/>
          <w:rtl w:val="true"/>
          <w:lang w:bidi="fa-IR"/>
        </w:rPr>
        <w:t>در شمال محله العلا و در زاويه شمال شرقى حرم مطهر قرار دارد و يكى از بزرگترين محلات قديمى نجف به شمارمى‌رود</w:t>
      </w:r>
      <w:r>
        <w:rPr>
          <w:rFonts w:eastAsia="IRNazanin" w:cs="IRNazanin"/>
          <w:color w:val="111111"/>
          <w:sz w:val="28"/>
          <w:szCs w:val="28"/>
          <w:rtl w:val="true"/>
          <w:lang w:bidi="fa-IR"/>
        </w:rPr>
        <w:t>.</w:t>
      </w:r>
    </w:p>
    <w:p>
      <w:pPr>
        <w:pStyle w:val="Heading5"/>
        <w:numPr>
          <w:ilvl w:val="4"/>
          <w:numId w:val="1"/>
        </w:numPr>
        <w:rPr/>
      </w:pPr>
      <w:bookmarkStart w:id="183" w:name="__RefHeading___Toc1473652_3650668749"/>
      <w:bookmarkStart w:id="184" w:name="_Toc69"/>
      <w:bookmarkEnd w:id="183"/>
      <w:r>
        <w:rPr>
          <w:rtl w:val="true"/>
        </w:rPr>
        <w:t>محله الحويش</w:t>
      </w:r>
      <w:r>
        <w:rPr>
          <w:rtl w:val="true"/>
        </w:rPr>
        <w:t>:</w:t>
      </w:r>
      <w:bookmarkEnd w:id="184"/>
    </w:p>
    <w:p>
      <w:pPr>
        <w:pStyle w:val="BookText"/>
        <w:rPr/>
      </w:pPr>
      <w:r>
        <w:rPr>
          <w:rFonts w:ascii="Amiri" w:hAnsi="Amiri" w:eastAsia="Amiri" w:cs="Amiri"/>
          <w:color w:val="111111"/>
          <w:sz w:val="28"/>
          <w:sz w:val="28"/>
          <w:szCs w:val="28"/>
          <w:rtl w:val="true"/>
          <w:lang w:bidi="ar-SA"/>
        </w:rPr>
        <w:t>درغرب محله العماره واقع شده و بر زاويه شمال غربى حرم مطهر مشرف است</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473654_3650668749"/>
      <w:bookmarkStart w:id="186" w:name="_Toc70"/>
      <w:bookmarkEnd w:id="185"/>
      <w:r>
        <w:rPr>
          <w:rtl w:val="true"/>
        </w:rPr>
        <w:t>محله البراق</w:t>
      </w:r>
      <w:r>
        <w:rPr>
          <w:rtl w:val="true"/>
        </w:rPr>
        <w:t>:</w:t>
      </w:r>
      <w:bookmarkEnd w:id="186"/>
    </w:p>
    <w:p>
      <w:pPr>
        <w:pStyle w:val="BookText"/>
        <w:rPr/>
      </w:pPr>
      <w:r>
        <w:rPr>
          <w:rFonts w:ascii="Amiri" w:hAnsi="Amiri" w:eastAsia="Amiri" w:cs="Amiri"/>
          <w:color w:val="111111"/>
          <w:sz w:val="28"/>
          <w:sz w:val="28"/>
          <w:szCs w:val="28"/>
          <w:rtl w:val="true"/>
          <w:lang w:bidi="ar-SA"/>
        </w:rPr>
        <w:t>جنوب محله الحويش قرار دارد و از بقيه محله‌هاى فوق تازه سازتر است</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473656_3650668749"/>
      <w:bookmarkStart w:id="188" w:name="_Toc71"/>
      <w:bookmarkEnd w:id="187"/>
      <w:r>
        <w:rPr>
          <w:rtl w:val="true"/>
        </w:rPr>
        <w:t>ب محله‌هاى جديد</w:t>
      </w:r>
      <w:r>
        <w:rPr>
          <w:rtl w:val="true"/>
        </w:rPr>
        <w:t>:</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محله‌هاى جديد شهر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الامير، حى الغدير، حى السعد، حى الحنانه، حى الجديده، حى الصناعى، حى الاسكان، حى العلماء و حى المثنى</w:t>
      </w:r>
      <w:r>
        <w:rPr>
          <w:rFonts w:eastAsia="Amiri" w:cs="Amiri" w:ascii="Amiri" w:hAnsi="Amiri"/>
          <w:color w:val="111111"/>
          <w:sz w:val="28"/>
          <w:szCs w:val="28"/>
          <w:rtl w:val="true"/>
          <w:lang w:bidi="ar-SA"/>
        </w:rPr>
        <w:t xml:space="preserve">. </w:t>
      </w:r>
      <w:bookmarkStart w:id="189" w:name="pg1688_15886"/>
    </w:p>
    <w:p>
      <w:pPr>
        <w:pStyle w:val="Heading3"/>
        <w:numPr>
          <w:ilvl w:val="2"/>
          <w:numId w:val="1"/>
        </w:numPr>
        <w:rPr/>
      </w:pPr>
      <w:bookmarkStart w:id="190" w:name="__RefHeading___Toc1473658_3650668749"/>
      <w:bookmarkStart w:id="191" w:name="_Toc72"/>
      <w:bookmarkEnd w:id="189"/>
      <w:bookmarkEnd w:id="190"/>
      <w:r>
        <w:rPr>
          <w:rtl w:val="true"/>
        </w:rPr>
        <w:t>خيابانهاى نجف</w:t>
      </w:r>
      <w:r>
        <w:rPr>
          <w:rtl w:val="true"/>
        </w:rPr>
        <w:t>:</w:t>
      </w:r>
      <w:bookmarkEnd w:id="191"/>
    </w:p>
    <w:p>
      <w:pPr>
        <w:pStyle w:val="BookText"/>
        <w:rPr/>
      </w:pPr>
      <w:r>
        <w:rPr>
          <w:rFonts w:ascii="IRNazanin" w:hAnsi="IRNazanin" w:eastAsia="IRNazanin"/>
          <w:color w:val="111111"/>
          <w:sz w:val="28"/>
          <w:sz w:val="28"/>
          <w:szCs w:val="28"/>
          <w:rtl w:val="true"/>
          <w:lang w:bidi="fa-IR"/>
        </w:rPr>
        <w:t>خيابان هاى معروف شهر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المدينه، 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الكوفه، شارع السور، شارع الخورنق، شارع السدير، شارع الطوسى و شارع ابو صخير</w:t>
      </w:r>
      <w:r>
        <w:rPr>
          <w:rFonts w:eastAsia="IRNazanin" w:cs="IRNazanin"/>
          <w:color w:val="111111"/>
          <w:sz w:val="28"/>
          <w:szCs w:val="28"/>
          <w:rtl w:val="true"/>
          <w:lang w:bidi="fa-IR"/>
        </w:rPr>
        <w:t>.</w:t>
      </w:r>
    </w:p>
    <w:p>
      <w:pPr>
        <w:pStyle w:val="Heading3"/>
        <w:numPr>
          <w:ilvl w:val="2"/>
          <w:numId w:val="1"/>
        </w:numPr>
        <w:rPr/>
      </w:pPr>
      <w:bookmarkStart w:id="192" w:name="__RefHeading___Toc1473660_3650668749"/>
      <w:bookmarkStart w:id="193" w:name="_Toc73"/>
      <w:bookmarkEnd w:id="192"/>
      <w:r>
        <w:rPr>
          <w:rtl w:val="true"/>
        </w:rPr>
        <w:t>مساجد معروف نجف</w:t>
      </w:r>
      <w:r>
        <w:rPr>
          <w:rtl w:val="true"/>
        </w:rPr>
        <w:t>:</w:t>
      </w:r>
      <w:bookmarkEnd w:id="193"/>
    </w:p>
    <w:p>
      <w:pPr>
        <w:pStyle w:val="Heading4"/>
        <w:numPr>
          <w:ilvl w:val="3"/>
          <w:numId w:val="1"/>
        </w:numPr>
        <w:rPr/>
      </w:pPr>
      <w:bookmarkStart w:id="194" w:name="__RefHeading___Toc1473662_3650668749"/>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مساجد معروف نجف عبارتند از</w:t>
      </w:r>
      <w:r>
        <w:rPr>
          <w:rFonts w:eastAsia="IRNazanin" w:cs="IRNazanin"/>
          <w:color w:val="111111"/>
          <w:sz w:val="28"/>
          <w:szCs w:val="28"/>
          <w:rtl w:val="true"/>
          <w:lang w:bidi="fa-IR"/>
        </w:rPr>
        <w:t>:</w:t>
      </w:r>
    </w:p>
    <w:p>
      <w:pPr>
        <w:pStyle w:val="Heading4"/>
        <w:numPr>
          <w:ilvl w:val="3"/>
          <w:numId w:val="1"/>
        </w:numPr>
        <w:rPr/>
      </w:pPr>
      <w:bookmarkStart w:id="196" w:name="__RefHeading___Toc1473664_3650668749"/>
      <w:bookmarkStart w:id="197" w:name="_Toc75"/>
      <w:bookmarkEnd w:id="196"/>
      <w:r>
        <w:rPr>
          <w:rtl w:val="true"/>
        </w:rPr>
        <w:t>مسجد شيخ طوسى</w:t>
      </w:r>
      <w:r>
        <w:rPr>
          <w:rtl w:val="true"/>
        </w:rPr>
        <w:t>:</w:t>
      </w:r>
      <w:bookmarkEnd w:id="197"/>
    </w:p>
    <w:p>
      <w:pPr>
        <w:pStyle w:val="BookText"/>
        <w:rPr/>
      </w:pPr>
      <w:r>
        <w:rPr>
          <w:rFonts w:ascii="IRNazanin" w:hAnsi="IRNazanin" w:eastAsia="IRNazanin"/>
          <w:color w:val="111111"/>
          <w:sz w:val="28"/>
          <w:sz w:val="28"/>
          <w:szCs w:val="28"/>
          <w:rtl w:val="true"/>
          <w:lang w:bidi="fa-IR"/>
        </w:rPr>
        <w:t>كه در كنار مقبره ايشان واقع است و همچنان محل تدريس اساتيد حوزه نجف مى‌باشد</w:t>
      </w:r>
      <w:r>
        <w:rPr>
          <w:rFonts w:eastAsia="IRNazanin" w:cs="IRNazanin"/>
          <w:color w:val="111111"/>
          <w:sz w:val="28"/>
          <w:szCs w:val="28"/>
          <w:rtl w:val="true"/>
          <w:lang w:bidi="fa-IR"/>
        </w:rPr>
        <w:t>.</w:t>
      </w:r>
    </w:p>
    <w:p>
      <w:pPr>
        <w:pStyle w:val="Heading4"/>
        <w:numPr>
          <w:ilvl w:val="3"/>
          <w:numId w:val="1"/>
        </w:numPr>
        <w:rPr/>
      </w:pPr>
      <w:bookmarkStart w:id="198" w:name="__RefHeading___Toc1473666_3650668749"/>
      <w:bookmarkStart w:id="199" w:name="_Toc76"/>
      <w:bookmarkEnd w:id="198"/>
      <w:r>
        <w:rPr>
          <w:rtl w:val="true"/>
        </w:rPr>
        <w:t>مسجد شيخ انصارى</w:t>
      </w:r>
      <w:r>
        <w:rPr>
          <w:rtl w:val="true"/>
        </w:rPr>
        <w:t>:</w:t>
      </w:r>
      <w:bookmarkEnd w:id="199"/>
    </w:p>
    <w:p>
      <w:pPr>
        <w:pStyle w:val="BookText"/>
        <w:rPr/>
      </w:pPr>
      <w:r>
        <w:rPr>
          <w:rFonts w:ascii="IRNazanin" w:hAnsi="IRNazanin" w:eastAsia="IRNazanin"/>
          <w:color w:val="111111"/>
          <w:sz w:val="28"/>
          <w:sz w:val="28"/>
          <w:szCs w:val="28"/>
          <w:rtl w:val="true"/>
          <w:lang w:bidi="fa-IR"/>
        </w:rPr>
        <w:t xml:space="preserve">مشهور به مسجد ترك ها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به اقامه نماز جماعت و تدريس مى‌پرداختند</w:t>
      </w:r>
      <w:r>
        <w:rPr>
          <w:rFonts w:eastAsia="IRNazanin" w:cs="IRNazanin"/>
          <w:color w:val="111111"/>
          <w:sz w:val="28"/>
          <w:szCs w:val="28"/>
          <w:rtl w:val="true"/>
          <w:lang w:bidi="fa-IR"/>
        </w:rPr>
        <w:t>.</w:t>
      </w:r>
    </w:p>
    <w:p>
      <w:pPr>
        <w:pStyle w:val="Heading4"/>
        <w:numPr>
          <w:ilvl w:val="3"/>
          <w:numId w:val="1"/>
        </w:numPr>
        <w:rPr/>
      </w:pPr>
      <w:bookmarkStart w:id="200" w:name="__RefHeading___Toc1473668_3650668749"/>
      <w:bookmarkStart w:id="201" w:name="_Toc77"/>
      <w:bookmarkEnd w:id="200"/>
      <w:r>
        <w:rPr>
          <w:rtl w:val="true"/>
        </w:rPr>
        <w:t>مسجد هندى</w:t>
      </w:r>
      <w:r>
        <w:rPr>
          <w:rtl w:val="true"/>
        </w:rPr>
        <w:t>:</w:t>
      </w:r>
      <w:bookmarkEnd w:id="201"/>
    </w:p>
    <w:p>
      <w:pPr>
        <w:pStyle w:val="BookText"/>
        <w:rPr/>
      </w:pPr>
      <w:r>
        <w:rPr>
          <w:rFonts w:ascii="IRNazanin" w:hAnsi="IRNazanin" w:eastAsia="IRNazanin"/>
          <w:color w:val="111111"/>
          <w:sz w:val="28"/>
          <w:sz w:val="28"/>
          <w:szCs w:val="28"/>
          <w:rtl w:val="true"/>
          <w:lang w:bidi="fa-IR"/>
        </w:rPr>
        <w:t>از مساجد بزرگ و مشهور نجف و يكى از مراكز تدريس حوزه علميه نجف است و در كنار آن كتابخانه آيت الله حكيم و آرامگاه او قرار دارد</w:t>
      </w:r>
      <w:r>
        <w:rPr>
          <w:rFonts w:eastAsia="IRNazanin" w:cs="IRNazanin"/>
          <w:color w:val="111111"/>
          <w:sz w:val="28"/>
          <w:szCs w:val="28"/>
          <w:rtl w:val="true"/>
          <w:lang w:bidi="fa-IR"/>
        </w:rPr>
        <w:t>.</w:t>
      </w:r>
    </w:p>
    <w:p>
      <w:pPr>
        <w:pStyle w:val="Heading4"/>
        <w:numPr>
          <w:ilvl w:val="3"/>
          <w:numId w:val="1"/>
        </w:numPr>
        <w:rPr/>
      </w:pPr>
      <w:bookmarkStart w:id="202" w:name="__RefHeading___Toc1473670_3650668749"/>
      <w:bookmarkStart w:id="203" w:name="_Toc78"/>
      <w:bookmarkEnd w:id="202"/>
      <w:r>
        <w:rPr>
          <w:rtl w:val="true"/>
        </w:rPr>
        <w:t>مسجد خضراء</w:t>
      </w:r>
      <w:r>
        <w:rPr>
          <w:rtl w:val="true"/>
        </w:rPr>
        <w:t>:</w:t>
      </w:r>
      <w:bookmarkEnd w:id="203"/>
    </w:p>
    <w:p>
      <w:pPr>
        <w:pStyle w:val="BookText"/>
        <w:rPr/>
      </w:pPr>
      <w:r>
        <w:rPr>
          <w:rFonts w:ascii="Amiri" w:hAnsi="Amiri" w:eastAsia="Amiri" w:cs="Amiri"/>
          <w:color w:val="111111"/>
          <w:sz w:val="28"/>
          <w:sz w:val="28"/>
          <w:szCs w:val="28"/>
          <w:rtl w:val="true"/>
          <w:lang w:bidi="ar-SA"/>
        </w:rPr>
        <w:t>از مساجد مشهور نجف است كه سال ها محل تدريس حوزه علميه نجف بود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473672_3650668749"/>
      <w:bookmarkStart w:id="205" w:name="_Toc79"/>
      <w:bookmarkEnd w:id="204"/>
      <w:r>
        <w:rPr>
          <w:rtl w:val="true"/>
        </w:rPr>
        <w:t>مسجد جواهرى‌</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علت دفن مرحوم صاحب 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بدين نام مشهور است</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473674_3650668749"/>
      <w:bookmarkStart w:id="207" w:name="_Toc80"/>
      <w:bookmarkEnd w:id="206"/>
      <w:r>
        <w:rPr>
          <w:rtl w:val="true"/>
        </w:rPr>
        <w:t>مسجد صافى الصفا</w:t>
      </w:r>
      <w:r>
        <w:rPr>
          <w:rtl w:val="true"/>
        </w:rPr>
        <w:t>:</w:t>
      </w:r>
      <w:bookmarkEnd w:id="207"/>
    </w:p>
    <w:p>
      <w:pPr>
        <w:pStyle w:val="BookText"/>
        <w:rPr/>
      </w:pPr>
      <w:r>
        <w:rPr>
          <w:rFonts w:ascii="IRNazanin" w:hAnsi="IRNazanin" w:eastAsia="IRNazanin"/>
          <w:color w:val="111111"/>
          <w:sz w:val="28"/>
          <w:sz w:val="28"/>
          <w:szCs w:val="28"/>
          <w:rtl w:val="true"/>
          <w:lang w:bidi="fa-IR"/>
        </w:rPr>
        <w:t xml:space="preserve">گفته مى‌شود امير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گزارده و در گوشه‌اى از آن مدفن يكى از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حنانه، مسجد عمران بن شاهين، مسجد الرأس يا بالاسر، مسجد شيخ جعفر شوشترى، مسجد صاغه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حيدرى، مسجد مراد، مسجد آل كاشف الغطاء، مسجد حاج ميرزا حسين خليلى، مسجد شيخ مشكور، مسجد شيخ مرتضى، مسجد الشيخ الطريحى، مسجد آل المشهدى، مسجد على رفيش، مسجد حاج حسين بهبهانى، مسجد شيخ آقا رضا همدانى و بالاخره مسجد علامه حسن شيرازى از ديگر مساجد مشهور نجف هستند</w:t>
      </w:r>
      <w:r>
        <w:rPr>
          <w:rFonts w:eastAsia="IRNazanin" w:cs="IRNazanin"/>
          <w:color w:val="111111"/>
          <w:sz w:val="28"/>
          <w:szCs w:val="28"/>
          <w:rtl w:val="true"/>
          <w:lang w:bidi="fa-IR"/>
        </w:rPr>
        <w:t xml:space="preserve">. </w:t>
      </w:r>
      <w:bookmarkStart w:id="208" w:name="pg1688_15887"/>
    </w:p>
    <w:p>
      <w:pPr>
        <w:pStyle w:val="Heading4"/>
        <w:numPr>
          <w:ilvl w:val="3"/>
          <w:numId w:val="1"/>
        </w:numPr>
        <w:rPr/>
      </w:pPr>
      <w:bookmarkStart w:id="209" w:name="__RefHeading___Toc1473676_3650668749"/>
      <w:bookmarkStart w:id="210" w:name="_Toc81"/>
      <w:bookmarkEnd w:id="208"/>
      <w:bookmarkEnd w:id="209"/>
      <w:r>
        <w:rPr>
          <w:rtl w:val="true"/>
        </w:rPr>
        <w:t>مدارس دينى نجف</w:t>
      </w:r>
      <w:r>
        <w:rPr>
          <w:rtl w:val="true"/>
        </w:rPr>
        <w:t>:</w:t>
      </w:r>
      <w:bookmarkEnd w:id="210"/>
    </w:p>
    <w:p>
      <w:pPr>
        <w:pStyle w:val="BookText"/>
        <w:rPr/>
      </w:pPr>
      <w:r>
        <w:rPr>
          <w:rFonts w:ascii="IRNazanin" w:hAnsi="IRNazanin" w:eastAsia="IRNazanin"/>
          <w:color w:val="111111"/>
          <w:sz w:val="28"/>
          <w:sz w:val="28"/>
          <w:szCs w:val="28"/>
          <w:rtl w:val="true"/>
          <w:lang w:bidi="fa-IR"/>
        </w:rPr>
        <w:t>شهر نجف بيش از ده قرن است كه بزرگترين حوزه دينى شيعيان به شمار مى‌رود لذا مدارس بسيارى در آن به هدف سكونت و تدريس طلاب ساخته شدكه مهمترين آنها عبارتند از</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مقداد سیوری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معتمد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شیخ مهدی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سليميه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ایروانی به مدرسه 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بادکوبهای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شربیانی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خلیلی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آخوند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هندی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بخاری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محمدکاظم رشتی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مجدد شیرازی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مدرسه بروجردی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عبدالعزيز بغدادی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دارالحکمه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جامعه النجف الدينيه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لبنانيه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از ریه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دارالعلم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دیگر نجف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شیخ 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حاشیه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صدر اعظم، مدرسه جوهرچی،مدرسه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473678_3650668749"/>
      <w:bookmarkStart w:id="212" w:name="_Toc82"/>
      <w:bookmarkEnd w:id="211"/>
      <w:r>
        <w:rPr>
          <w:rtl w:val="true"/>
        </w:rPr>
        <w:t>كتابخانه‌هاى نجف</w:t>
      </w:r>
      <w:r>
        <w:rPr>
          <w:rtl w:val="true"/>
        </w:rPr>
        <w:t>:</w:t>
      </w:r>
      <w:bookmarkEnd w:id="212"/>
    </w:p>
    <w:p>
      <w:pPr>
        <w:pStyle w:val="Heading4"/>
        <w:numPr>
          <w:ilvl w:val="3"/>
          <w:numId w:val="1"/>
        </w:numPr>
        <w:rPr/>
      </w:pPr>
      <w:bookmarkStart w:id="213" w:name="__RefHeading___Toc1473680_3650668749"/>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نجف شهرى فرهنگى است، علما و شعراى بسيارى از اين شهر برخاسته‌اند و معمولًا در هر مدرسه‌اى از مدارس دينى نجف كتابخانه‌اى وجود دارد ليكن تعدادى از اين كتابخانه‌ها مهمترند كه عبارتند از</w:t>
      </w:r>
      <w:r>
        <w:rPr>
          <w:rFonts w:eastAsia="IRNazanin" w:cs="IRNazanin"/>
          <w:color w:val="111111"/>
          <w:sz w:val="28"/>
          <w:szCs w:val="28"/>
          <w:rtl w:val="true"/>
          <w:lang w:bidi="fa-IR"/>
        </w:rPr>
        <w:t>:</w:t>
      </w:r>
    </w:p>
    <w:p>
      <w:pPr>
        <w:pStyle w:val="Heading4"/>
        <w:numPr>
          <w:ilvl w:val="3"/>
          <w:numId w:val="1"/>
        </w:numPr>
        <w:rPr/>
      </w:pPr>
      <w:bookmarkStart w:id="215" w:name="__RefHeading___Toc1473682_3650668749"/>
      <w:bookmarkStart w:id="216" w:name="_Toc84"/>
      <w:bookmarkEnd w:id="215"/>
      <w:r>
        <w:rPr/>
        <w:t>1</w:t>
      </w:r>
      <w:r>
        <w:rPr>
          <w:rtl w:val="true"/>
        </w:rPr>
        <w:t xml:space="preserve">. </w:t>
      </w:r>
      <w:r>
        <w:rPr>
          <w:rtl w:val="true"/>
        </w:rPr>
        <w:t>كتابخانه حسينيه</w:t>
      </w:r>
      <w:r>
        <w:rPr>
          <w:rtl w:val="true"/>
        </w:rPr>
        <w:t>:</w:t>
      </w:r>
      <w:bookmarkEnd w:id="216"/>
    </w:p>
    <w:p>
      <w:pPr>
        <w:pStyle w:val="BookText"/>
        <w:rPr/>
      </w:pPr>
      <w:r>
        <w:rPr>
          <w:rFonts w:ascii="Amiri" w:hAnsi="Amiri" w:eastAsia="Amiri" w:cs="Amiri"/>
          <w:color w:val="111111"/>
          <w:sz w:val="28"/>
          <w:sz w:val="28"/>
          <w:szCs w:val="28"/>
          <w:rtl w:val="true"/>
          <w:lang w:bidi="ar-SA"/>
        </w:rPr>
        <w:t>كه اين كتابخانه را حاج على محمد نجف آبادى تأسيس كرد</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473684_3650668749"/>
      <w:bookmarkStart w:id="218" w:name="_Toc85"/>
      <w:bookmarkEnd w:id="217"/>
      <w:r>
        <w:rPr/>
        <w:t>2</w:t>
      </w:r>
      <w:r>
        <w:rPr>
          <w:rtl w:val="true"/>
        </w:rPr>
        <w:t xml:space="preserve">. </w:t>
      </w:r>
      <w:r>
        <w:rPr>
          <w:rtl w:val="true"/>
        </w:rPr>
        <w:t>كتابخانه شيخ محمد رضا آل فرج‌</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حدود چهار هزار جلد كتاب نفيس دارد</w:t>
      </w:r>
      <w:r>
        <w:rPr>
          <w:rFonts w:eastAsia="IRNazanin" w:cs="IRNazanin"/>
          <w:color w:val="111111"/>
          <w:sz w:val="28"/>
          <w:szCs w:val="28"/>
          <w:rtl w:val="true"/>
          <w:lang w:bidi="fa-IR"/>
        </w:rPr>
        <w:t>.</w:t>
      </w:r>
    </w:p>
    <w:p>
      <w:pPr>
        <w:pStyle w:val="Heading4"/>
        <w:numPr>
          <w:ilvl w:val="3"/>
          <w:numId w:val="1"/>
        </w:numPr>
        <w:rPr/>
      </w:pPr>
      <w:bookmarkStart w:id="219" w:name="__RefHeading___Toc1473686_3650668749"/>
      <w:bookmarkStart w:id="220" w:name="_Toc86"/>
      <w:bookmarkEnd w:id="219"/>
      <w:r>
        <w:rPr/>
        <w:t>3</w:t>
      </w:r>
      <w:r>
        <w:rPr>
          <w:rtl w:val="true"/>
        </w:rPr>
        <w:t xml:space="preserve">. </w:t>
      </w:r>
      <w:r>
        <w:rPr>
          <w:rtl w:val="true"/>
        </w:rPr>
        <w:t>كتابخانه عمومى آل حنوش</w:t>
      </w:r>
      <w:r>
        <w:rPr>
          <w:rtl w:val="true"/>
        </w:rPr>
        <w:t>:</w:t>
      </w:r>
      <w:bookmarkEnd w:id="22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كاظم حسون آل حنوش در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آن را تأسيس كرد</w:t>
      </w:r>
      <w:r>
        <w:rPr>
          <w:rFonts w:eastAsia="Amiri" w:cs="Amiri" w:ascii="Amiri" w:hAnsi="Amiri"/>
          <w:color w:val="111111"/>
          <w:sz w:val="28"/>
          <w:szCs w:val="28"/>
          <w:rtl w:val="true"/>
          <w:lang w:bidi="ar-SA"/>
        </w:rPr>
        <w:t xml:space="preserve">. </w:t>
      </w:r>
      <w:bookmarkStart w:id="221" w:name="pg1688_15888"/>
    </w:p>
    <w:p>
      <w:pPr>
        <w:pStyle w:val="Heading4"/>
        <w:numPr>
          <w:ilvl w:val="3"/>
          <w:numId w:val="1"/>
        </w:numPr>
        <w:rPr/>
      </w:pPr>
      <w:bookmarkStart w:id="222" w:name="__RefHeading___Toc1473688_3650668749"/>
      <w:bookmarkStart w:id="223" w:name="_Toc87"/>
      <w:bookmarkEnd w:id="221"/>
      <w:bookmarkEnd w:id="222"/>
      <w:r>
        <w:rPr/>
        <w:t>4</w:t>
      </w:r>
      <w:r>
        <w:rPr>
          <w:rtl w:val="true"/>
        </w:rPr>
        <w:t xml:space="preserve">. </w:t>
      </w:r>
      <w:r>
        <w:rPr>
          <w:rtl w:val="true"/>
        </w:rPr>
        <w:t>كتابخانه عمومى نجف</w:t>
      </w:r>
      <w:r>
        <w:rPr>
          <w:rtl w:val="true"/>
        </w:rPr>
        <w:t>:</w:t>
      </w:r>
      <w:bookmarkEnd w:id="223"/>
    </w:p>
    <w:p>
      <w:pPr>
        <w:pStyle w:val="BookText"/>
        <w:rPr/>
      </w:pPr>
      <w:r>
        <w:rPr>
          <w:rFonts w:ascii="Amiri" w:hAnsi="Amiri" w:eastAsia="Amiri" w:cs="Amiri"/>
          <w:color w:val="111111"/>
          <w:sz w:val="28"/>
          <w:sz w:val="28"/>
          <w:szCs w:val="28"/>
          <w:rtl w:val="true"/>
          <w:lang w:bidi="ar-SA"/>
        </w:rPr>
        <w:t xml:space="preserve">كه در سال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تأسيس شد</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473690_3650668749"/>
      <w:bookmarkStart w:id="225" w:name="_Toc88"/>
      <w:bookmarkEnd w:id="224"/>
      <w:r>
        <w:rPr/>
        <w:t>5</w:t>
      </w:r>
      <w:r>
        <w:rPr>
          <w:rtl w:val="true"/>
        </w:rPr>
        <w:t xml:space="preserve">. </w:t>
      </w:r>
      <w:r>
        <w:rPr>
          <w:rtl w:val="true"/>
        </w:rPr>
        <w:t xml:space="preserve">كتابخانه اميرالمؤمنين </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علامه امينى مؤلف الغدير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آن را تأسيس كرد و حاوى كتاب هاى بسيارى به زبان هاى مختلف بوده وآثار با ارزش فراوانى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در محله حويش قرار دارد و آرامگاه آن مرحوم نيز در جوار آن است</w:t>
      </w:r>
      <w:r>
        <w:rPr>
          <w:rFonts w:eastAsia="IRNazanin" w:cs="IRNazanin"/>
          <w:color w:val="111111"/>
          <w:sz w:val="28"/>
          <w:szCs w:val="28"/>
          <w:rtl w:val="true"/>
          <w:lang w:bidi="fa-IR"/>
        </w:rPr>
        <w:t>.</w:t>
      </w:r>
    </w:p>
    <w:p>
      <w:pPr>
        <w:pStyle w:val="Heading4"/>
        <w:numPr>
          <w:ilvl w:val="3"/>
          <w:numId w:val="1"/>
        </w:numPr>
        <w:rPr/>
      </w:pPr>
      <w:bookmarkStart w:id="226" w:name="__RefHeading___Toc1473692_3650668749"/>
      <w:bookmarkStart w:id="227" w:name="_Toc89"/>
      <w:bookmarkEnd w:id="226"/>
      <w:r>
        <w:rPr/>
        <w:t>6</w:t>
      </w:r>
      <w:r>
        <w:rPr>
          <w:rtl w:val="true"/>
        </w:rPr>
        <w:t xml:space="preserve">. </w:t>
      </w:r>
      <w:r>
        <w:rPr>
          <w:rtl w:val="true"/>
        </w:rPr>
        <w:t>كتابخانه عمومى حكيم</w:t>
      </w:r>
      <w:r>
        <w:rPr>
          <w:rtl w:val="true"/>
        </w:rPr>
        <w:t>:</w:t>
      </w:r>
      <w:bookmarkEnd w:id="227"/>
    </w:p>
    <w:p>
      <w:pPr>
        <w:pStyle w:val="BookText"/>
        <w:rPr/>
      </w:pPr>
      <w:r>
        <w:rPr>
          <w:rFonts w:ascii="IRNazanin" w:hAnsi="IRNazanin" w:eastAsia="IRNazanin"/>
          <w:color w:val="111111"/>
          <w:sz w:val="28"/>
          <w:sz w:val="28"/>
          <w:szCs w:val="28"/>
          <w:rtl w:val="true"/>
          <w:lang w:bidi="fa-IR"/>
        </w:rPr>
        <w:t xml:space="preserve">آيت الله سيد محسن حكيم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آن را در مجاورت مسجد هندى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آن مرحوم در گوشه‌اى از مسجد قرار دارد</w:t>
      </w:r>
      <w:r>
        <w:rPr>
          <w:rFonts w:eastAsia="IRNazanin" w:cs="IRNazanin"/>
          <w:color w:val="111111"/>
          <w:sz w:val="28"/>
          <w:szCs w:val="28"/>
          <w:rtl w:val="true"/>
          <w:lang w:bidi="fa-IR"/>
        </w:rPr>
        <w:t>.</w:t>
      </w:r>
    </w:p>
    <w:p>
      <w:pPr>
        <w:pStyle w:val="Heading4"/>
        <w:numPr>
          <w:ilvl w:val="3"/>
          <w:numId w:val="1"/>
        </w:numPr>
        <w:rPr/>
      </w:pPr>
      <w:bookmarkStart w:id="228" w:name="__RefHeading___Toc1473694_3650668749"/>
      <w:bookmarkStart w:id="229" w:name="_Toc90"/>
      <w:bookmarkEnd w:id="228"/>
      <w:r>
        <w:rPr/>
        <w:t>7</w:t>
      </w:r>
      <w:r>
        <w:rPr>
          <w:rtl w:val="true"/>
        </w:rPr>
        <w:t xml:space="preserve">. </w:t>
      </w:r>
      <w:r>
        <w:rPr>
          <w:rtl w:val="true"/>
        </w:rPr>
        <w:t>كتابخانه العلمين</w:t>
      </w:r>
      <w:r>
        <w:rPr>
          <w:rtl w:val="true"/>
        </w:rPr>
        <w:t>:</w:t>
      </w:r>
      <w:bookmarkEnd w:id="229"/>
    </w:p>
    <w:p>
      <w:pPr>
        <w:pStyle w:val="BookText"/>
        <w:rPr/>
      </w:pPr>
      <w:r>
        <w:rPr>
          <w:rFonts w:ascii="IRNazanin" w:hAnsi="IRNazanin" w:eastAsia="IRNazanin"/>
          <w:color w:val="111111"/>
          <w:sz w:val="28"/>
          <w:sz w:val="28"/>
          <w:szCs w:val="28"/>
          <w:rtl w:val="true"/>
          <w:lang w:bidi="fa-IR"/>
        </w:rPr>
        <w:t>درمسجد طوسى قرار دارد و به نام دو دانشمند شيعه، بحرالعلوم و شيخ طوسى نامگذارى شده است</w:t>
      </w:r>
      <w:r>
        <w:rPr>
          <w:rFonts w:eastAsia="IRNazanin" w:cs="IRNazanin"/>
          <w:color w:val="111111"/>
          <w:sz w:val="28"/>
          <w:szCs w:val="28"/>
          <w:rtl w:val="true"/>
          <w:lang w:bidi="fa-IR"/>
        </w:rPr>
        <w:t>.</w:t>
      </w:r>
    </w:p>
    <w:p>
      <w:pPr>
        <w:pStyle w:val="Heading4"/>
        <w:numPr>
          <w:ilvl w:val="3"/>
          <w:numId w:val="1"/>
        </w:numPr>
        <w:rPr/>
      </w:pPr>
      <w:bookmarkStart w:id="230" w:name="__RefHeading___Toc1473696_3650668749"/>
      <w:bookmarkStart w:id="231" w:name="_Toc91"/>
      <w:bookmarkEnd w:id="230"/>
      <w:r>
        <w:rPr/>
        <w:t>8</w:t>
      </w:r>
      <w:r>
        <w:rPr>
          <w:rtl w:val="true"/>
        </w:rPr>
        <w:t xml:space="preserve">. </w:t>
      </w:r>
      <w:r>
        <w:rPr>
          <w:rtl w:val="true"/>
        </w:rPr>
        <w:t>كتابخانه حيدريه</w:t>
      </w:r>
      <w:r>
        <w:rPr>
          <w:rtl w:val="true"/>
        </w:rPr>
        <w:t>:</w:t>
      </w:r>
      <w:bookmarkEnd w:id="231"/>
    </w:p>
    <w:p>
      <w:pPr>
        <w:pStyle w:val="BookText"/>
        <w:rPr/>
      </w:pPr>
      <w:r>
        <w:rPr>
          <w:rFonts w:ascii="IRNazanin" w:hAnsi="IRNazanin" w:eastAsia="IRNazanin"/>
          <w:color w:val="111111"/>
          <w:sz w:val="28"/>
          <w:sz w:val="28"/>
          <w:szCs w:val="28"/>
          <w:rtl w:val="true"/>
          <w:lang w:bidi="fa-IR"/>
        </w:rPr>
        <w:t>تأسيس آن به قرن چهارم هجرى و به دوره آل بويه بر مى گردد و داراى نسخ بسيار نفيسى بوده است كه امروزه اين كتاب ها در يكى از حجره‌هاى صحن نگهدارى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كتابخانه‌هاى نجف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حسينيه شوشترى‌ها، كتابخانه مدرسه قوام، كتابخانه مدرسه بزرگ و مدرسه كوچك الخليلى، كتابخانه شيخ جعفر كبير، كتابخانه شيخ فخر الدين طريحى، كتابخانه الرابطه العلميه، كتابخانه عبدالعزيز بغدادى، كتابخانه منتدى 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به دانشكده فقه در خيابان كوفه نقل مكان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بروجردى، كتابخانه دانشكده نجف، كتابخانه شيخ محمد باقر اصفهانى، كتابخانه آخوند، كتابخانه الرحيم، كتابخانه سيد جعفر بحر العلوم، كتابخانه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يعقوبى، كتابخانه نورى، كتابخانه بلاغى، كتابخانه الخطباء كتابخانه ملالى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خاندان آل 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شيخ آقا بزرگ طهرانى، كتابخانه شيخ على كاشف الغطاء متوفى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كتابخانه شيخ هادى كاشف الغطاء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32" w:name="pg1688_15889"/>
    </w:p>
    <w:p>
      <w:pPr>
        <w:pStyle w:val="Heading3"/>
        <w:numPr>
          <w:ilvl w:val="2"/>
          <w:numId w:val="1"/>
        </w:numPr>
        <w:rPr/>
      </w:pPr>
      <w:bookmarkStart w:id="233" w:name="__RefHeading___Toc1473698_3650668749"/>
      <w:bookmarkStart w:id="234" w:name="_Toc92"/>
      <w:bookmarkEnd w:id="232"/>
      <w:bookmarkEnd w:id="233"/>
      <w:r>
        <w:rPr>
          <w:rtl w:val="true"/>
        </w:rPr>
        <w:t>چاپخانه‌هاى معروف نجف</w:t>
      </w:r>
      <w:r>
        <w:rPr>
          <w:rtl w:val="true"/>
        </w:rPr>
        <w:t>:</w:t>
      </w:r>
      <w:bookmarkEnd w:id="234"/>
    </w:p>
    <w:p>
      <w:pPr>
        <w:pStyle w:val="BookText"/>
        <w:rPr/>
      </w:pPr>
      <w:r>
        <w:rPr>
          <w:rFonts w:ascii="IRNazanin" w:hAnsi="IRNazanin" w:eastAsia="IRNazanin"/>
          <w:color w:val="111111"/>
          <w:sz w:val="28"/>
          <w:sz w:val="28"/>
          <w:szCs w:val="28"/>
          <w:rtl w:val="true"/>
          <w:lang w:bidi="fa-IR"/>
        </w:rPr>
        <w:t>شهر نجف يكى از مراكز قديمى چاپ ونشر كتاب هاى شيعه است و بسيارى از چاپ هاى اول كتابهاى شيعه در اين شهرانجام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چاپخانه‌هاى نجف بسيارند و اولين چاپخانه‌اى كه در اين شهر تأسيس شد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چاپخانه‌هاى ديگر اين شهر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 نعمان، الزهراء، الاداب و غيره</w:t>
      </w:r>
      <w:r>
        <w:rPr>
          <w:rFonts w:eastAsia="IRNazanin" w:cs="IRNazanin"/>
          <w:color w:val="111111"/>
          <w:sz w:val="28"/>
          <w:szCs w:val="28"/>
          <w:rtl w:val="true"/>
          <w:lang w:bidi="fa-IR"/>
        </w:rPr>
        <w:t>.</w:t>
      </w:r>
    </w:p>
    <w:p>
      <w:pPr>
        <w:pStyle w:val="Heading3"/>
        <w:numPr>
          <w:ilvl w:val="2"/>
          <w:numId w:val="1"/>
        </w:numPr>
        <w:rPr/>
      </w:pPr>
      <w:bookmarkStart w:id="235" w:name="__RefHeading___Toc1473700_3650668749"/>
      <w:bookmarkStart w:id="236" w:name="_Toc93"/>
      <w:bookmarkEnd w:id="235"/>
      <w:r>
        <w:rPr>
          <w:rtl w:val="true"/>
        </w:rPr>
        <w:t>شخصيت هاى مهم مدفون در شهر نجف</w:t>
      </w:r>
      <w:r>
        <w:rPr>
          <w:rtl w:val="true"/>
        </w:rPr>
        <w:t>:</w:t>
      </w:r>
      <w:bookmarkEnd w:id="236"/>
    </w:p>
    <w:p>
      <w:pPr>
        <w:pStyle w:val="Heading4"/>
        <w:numPr>
          <w:ilvl w:val="3"/>
          <w:numId w:val="1"/>
        </w:numPr>
        <w:rPr/>
      </w:pPr>
      <w:bookmarkStart w:id="237" w:name="__RefHeading___Toc1473702_3650668749"/>
      <w:bookmarkStart w:id="238" w:name="_Toc9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نجف مدفن بسيارى از انبياء وصالحين وعلماء بوده است وگفته مى‌شود كه قبر آدم و نوح و هود و صالح در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سرشناس مدفون در اين شهر عبارتند از</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بن الاخرم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ابوموسى الاشعرى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المغيره بن 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بن جناده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الارقم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الطائى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فخر 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مرتضى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راضى بن شيخ محمد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حسن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حسين 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سعيد حبوبى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سيد على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نائينى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ضياء الدين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239" w:name="pg1688_15891"/>
    </w:p>
    <w:p>
      <w:pPr>
        <w:pStyle w:val="BookText"/>
        <w:rPr/>
      </w:pPr>
      <w:bookmarkEnd w:id="239"/>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ابوالحسن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كاظم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ابوالقاسم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العلى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عبدالمجيد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473704_3650668749"/>
      <w:bookmarkStart w:id="241" w:name="_Toc95"/>
      <w:bookmarkEnd w:id="240"/>
      <w:r>
        <w:rPr>
          <w:rtl w:val="true"/>
        </w:rPr>
        <w:t xml:space="preserve">مدفن ياران خاص حضرت على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 xml:space="preserve">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به صورت تپه‌اى در كنار مسجد حنانه قرار دارد بسيارى از اصحاب خاص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 كه ازجمله مى‌توان افراد زير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الارت، احنف بن قيس، جويريه بن مسهر عبدى، سهل بن حنيف، كميل بن زياد نخعى، عبد الله بن أوفى و رشيد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زیارتی شهر نجف</w:t>
      </w:r>
    </w:p>
    <w:p>
      <w:pPr>
        <w:pStyle w:val="Heading4"/>
        <w:numPr>
          <w:ilvl w:val="3"/>
          <w:numId w:val="1"/>
        </w:numPr>
        <w:rPr/>
      </w:pPr>
      <w:bookmarkStart w:id="242" w:name="__RefHeading___Toc1473706_3650668749"/>
      <w:bookmarkStart w:id="243" w:name="_Toc96"/>
      <w:bookmarkEnd w:id="242"/>
      <w:r>
        <w:rPr/>
        <w:t>1</w:t>
      </w:r>
      <w:r>
        <w:rPr>
          <w:rtl w:val="true"/>
        </w:rPr>
        <w:t xml:space="preserve">- </w:t>
      </w:r>
      <w:r>
        <w:rPr>
          <w:rtl w:val="true"/>
        </w:rPr>
        <w:t xml:space="preserve">حرم مطهر حضرت على </w:t>
      </w:r>
      <w:r>
        <w:rPr>
          <w:rtl w:val="true"/>
        </w:rPr>
        <w:t>(</w:t>
      </w:r>
      <w:r>
        <w:rPr>
          <w:rtl w:val="true"/>
        </w:rPr>
        <w:t>علیه السلام</w:t>
      </w:r>
      <w:r>
        <w:rPr>
          <w:rtl w:val="true"/>
        </w:rPr>
        <w:t>)</w:t>
      </w:r>
      <w:bookmarkEnd w:id="243"/>
    </w:p>
    <w:p>
      <w:pPr>
        <w:pStyle w:val="Heading5"/>
        <w:numPr>
          <w:ilvl w:val="4"/>
          <w:numId w:val="1"/>
        </w:numPr>
        <w:rPr/>
      </w:pPr>
      <w:bookmarkStart w:id="244" w:name="__RefHeading___Toc1473708_3650668749"/>
      <w:bookmarkStart w:id="245" w:name="_Toc97"/>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مهمترین مکان مقدس شهر نجف حرم مطهر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اصولا شهر نجف به برکت این مکان مقدس ساخته شد و اماکن زیارتی بعدی در کنار آن قرار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اند هرچند که زیارتگاه های دیگری متعلق به حضرت آدم و نوح و هود و صالح قبلا در این مکان وجود داشته است اما در حقیقت عزت شأن این محل به در بر گرفتن جسد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6" w:name="pg1688_15892"/>
    </w:p>
    <w:p>
      <w:pPr>
        <w:pStyle w:val="Heading5"/>
        <w:numPr>
          <w:ilvl w:val="4"/>
          <w:numId w:val="1"/>
        </w:numPr>
        <w:rPr/>
      </w:pPr>
      <w:bookmarkStart w:id="247" w:name="__RefHeading___Toc1473710_3650668749"/>
      <w:bookmarkStart w:id="248" w:name="_Toc98"/>
      <w:bookmarkEnd w:id="246"/>
      <w:bookmarkEnd w:id="247"/>
      <w:r>
        <w:rPr>
          <w:rtl w:val="true"/>
        </w:rPr>
        <w:t>الف توصيف حرم مطهر</w:t>
      </w:r>
      <w:r>
        <w:rPr>
          <w:rtl w:val="true"/>
        </w:rPr>
        <w:t>:</w:t>
      </w:r>
      <w:bookmarkEnd w:id="248"/>
    </w:p>
    <w:p>
      <w:pPr>
        <w:pStyle w:val="Heading6"/>
        <w:numPr>
          <w:ilvl w:val="5"/>
          <w:numId w:val="1"/>
        </w:numPr>
        <w:rPr/>
      </w:pPr>
      <w:bookmarkStart w:id="249" w:name="__RefHeading___Toc1473712_3650668749"/>
      <w:bookmarkStart w:id="250" w:name="_Toc99"/>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ساختمان فعلى مرقد در حقيقت همان ساختمانى است كه شاه صفى ساخته است، قبر مطهر در زير گنبد بلندى است كه سرتاسر آن طلاپوش است و در اطراف قبر مطهر روضه‌اى است كه طول هر ضلع آن سيزده متر است ودر چهار سوى روضه مطهر رواق هاى مسقفى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شرقى روضه، ايوان طلا قرار دارد كه در دو سوى آن دو مناره طلاپوش قرار دارند</w:t>
      </w:r>
      <w:r>
        <w:rPr>
          <w:rFonts w:eastAsia="IRNazanin" w:cs="IRNazanin"/>
          <w:color w:val="111111"/>
          <w:sz w:val="28"/>
          <w:szCs w:val="28"/>
          <w:rtl w:val="true"/>
          <w:lang w:bidi="fa-IR"/>
        </w:rPr>
        <w:t>.</w:t>
      </w:r>
    </w:p>
    <w:p>
      <w:pPr>
        <w:pStyle w:val="Heading6"/>
        <w:numPr>
          <w:ilvl w:val="5"/>
          <w:numId w:val="1"/>
        </w:numPr>
        <w:rPr/>
      </w:pPr>
      <w:bookmarkStart w:id="251" w:name="__RefHeading___Toc1473714_3650668749"/>
      <w:bookmarkStart w:id="252" w:name="_Toc100"/>
      <w:bookmarkEnd w:id="251"/>
      <w:r>
        <w:rPr>
          <w:rtl w:val="true"/>
        </w:rPr>
        <w:t>اعجاز هندسى حرم</w:t>
      </w:r>
      <w:r>
        <w:rPr>
          <w:rtl w:val="true"/>
        </w:rPr>
        <w:t>:</w:t>
      </w:r>
      <w:bookmarkEnd w:id="252"/>
    </w:p>
    <w:p>
      <w:pPr>
        <w:pStyle w:val="BookText"/>
        <w:rPr/>
      </w:pPr>
      <w:r>
        <w:rPr>
          <w:rFonts w:ascii="IRNazanin" w:hAnsi="IRNazanin" w:eastAsia="IRNazanin"/>
          <w:color w:val="111111"/>
          <w:sz w:val="28"/>
          <w:sz w:val="28"/>
          <w:szCs w:val="28"/>
          <w:rtl w:val="true"/>
          <w:lang w:bidi="fa-IR"/>
        </w:rPr>
        <w:t xml:space="preserve">شكل بناى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ساخته شده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آفتاب ظهر بر بناى حرم سايه افكند، بنا به گونه‌اى ساخته شده است كه سايه آن چون بر نقطه معينى فرود آيد، آن امر دليل وقوع ظهر شرعى است و اين مسأله در هنگام تابستان و زمستان تفاوتى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سپيده دم اولين اشعه آفتاب بر ضريح مطهر مى‌تابد و اين مسأله در هنگام تابستان و زمستان تفاوتى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احتياج به دقت فراوان وآشنايى كافى با علم نجوم و هيئت دارد</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473716_3650668749"/>
      <w:bookmarkStart w:id="254" w:name="_Toc101"/>
      <w:bookmarkEnd w:id="253"/>
      <w:r>
        <w:rPr>
          <w:rtl w:val="true"/>
        </w:rPr>
        <w:t>روضه شريف</w:t>
      </w:r>
      <w:r>
        <w:rPr>
          <w:rtl w:val="true"/>
        </w:rPr>
        <w:t>:</w:t>
      </w:r>
      <w:bookmarkEnd w:id="254"/>
    </w:p>
    <w:p>
      <w:pPr>
        <w:pStyle w:val="BookText"/>
        <w:rPr/>
      </w:pPr>
      <w:r>
        <w:rPr>
          <w:rFonts w:ascii="IRNazanin" w:hAnsi="IRNazanin" w:eastAsia="IRNazanin"/>
          <w:color w:val="111111"/>
          <w:sz w:val="28"/>
          <w:sz w:val="28"/>
          <w:szCs w:val="28"/>
          <w:rtl w:val="true"/>
          <w:lang w:bidi="fa-IR"/>
        </w:rPr>
        <w:t xml:space="preserve">قبر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روضه مربعى شكل شريف قرار گرفته و بر بالاى قبر مطهر دو گنبد خارجى و داخلى وجود دارد، گنبد خارجى نوك تيز بوده و ضخامت ديواره‌هاى آن هشت سانتى متر وارتفاع آن از سطح ضريح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وقطر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محيط قاعده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گنبد داخلى دايره‌اى شكل بوده و ضخامت ديواره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ارتفاع آن از سطح ضريح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وقطر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بر روى حاشيه‌اى بلند كه ارتفاع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قرار گرفته و اين حاشيه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براى نورگيرى وتهويه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از درون و بيرون با نقش و نگارهاى بسيار زيباى </w:t>
      </w:r>
    </w:p>
    <w:p>
      <w:pPr>
        <w:pStyle w:val="BookText"/>
        <w:rPr/>
      </w:pPr>
      <w:r>
        <w:rPr>
          <w:rFonts w:ascii="IRNazanin" w:hAnsi="IRNazanin" w:eastAsia="IRNazanin"/>
          <w:color w:val="111111"/>
          <w:sz w:val="28"/>
          <w:sz w:val="28"/>
          <w:szCs w:val="28"/>
          <w:rtl w:val="true"/>
          <w:lang w:bidi="fa-IR"/>
        </w:rPr>
        <w:t>اسلامى مزين شده است و مقرنس كارى آن از داخل با آيينه كارى زيبا وكاشيكارى و خطاطى و نقش‌هاى زيبا 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خارجى گنبد قبلًا كاشيكارى بود و پس از مشرف شدن نادرشاه به زيارت حرم مطهر، نامبرده دستور داد كه كاشيكارى گنبد و ايوان وگلدسته را طلاكارى كنند ومبالغ هنگفتى را در اين راه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زير گنبد قبر شريف قرار دارد و صندوقى از چوب ساج هندى كه يكى از شاهكارهاى منبتكارى اسلامى است و در آن صدف، عاج، آبنوس و انواع ديگرى از چوبهاى گرانقيمت و زيبا كار شده است و بر روى آن نوشته هايى به زبان عربى كنده كارى شده است، تاريخ ساخت اين صندوق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است بر بالاى صندوق مقصوره‌اى از آهن قرار دارد و بر بالاى آن مقصوره ديگرى وجود دارد كه از نقره خالص ساخته شده و ظاهراً در دوره صفويان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مقصوره اخير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مقصوره جديد ديگرى تعويض شد كه اين مقصوره حاوى ده هزار و پانصد مثقال طلا و دو ميليون مثقال نقره بوده است و شاهكارى از هنر طلاكارى و نقره كارى به شمارمى‌رود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ديوارهاى روضه كه گنبد بروى آن قرار دارد هفده متر ارتفاع دارد و تا ارتفاع يك متر و نيم از زمين با مرمر پوشيده شده و بالاى آن نيز كاشيكارى بوده و مزين به نقوش و نوشته هايى از آيات قرآن كريم است، سپس تا حاشيه گنبد از سنگهاى گرانبها و نادر پوشانده شده است و پس از آن آيينه كارى قرار دارد كه توسط هنرمندان اصفهانى در دهه چهل شمسى انجام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شريف شش در دارد، دو در غربى به رواق منتهى نمى‌شود زيرا كه در پشت آن پنجره‌اى از نقره قرار گرفته، دو در شرقى به سمت رواق مقابل در ايوان طلا منتهى مى شوند، ودو در شمالى كه در پشت سر امام قرار گرفته و به رواق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شرقى عبارتند از در سمت راست كه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نصب شده و توسط لطف على خان ايروانى اهدا شده بود و در سمت چپ كه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نصب شده است و ناصر الدين شاه قاجار آن را اهدا كرده بود هردو در مذكور از نقره ساخته شده بود و در </w:t>
      </w:r>
      <w:bookmarkStart w:id="255" w:name="pg1688_15894"/>
    </w:p>
    <w:p>
      <w:pPr>
        <w:pStyle w:val="BookText"/>
        <w:rPr/>
      </w:pPr>
      <w:bookmarkEnd w:id="255"/>
      <w:r>
        <w:rPr>
          <w:rFonts w:ascii="Amiri" w:hAnsi="Amiri" w:eastAsia="Amiri" w:cs="Amiri"/>
          <w:color w:val="111111"/>
          <w:sz w:val="28"/>
          <w:sz w:val="28"/>
          <w:szCs w:val="28"/>
          <w:rtl w:val="true"/>
          <w:lang w:bidi="ar-SA"/>
        </w:rPr>
        <w:t>تصوير</w:t>
      </w:r>
    </w:p>
    <w:p>
      <w:pPr>
        <w:pStyle w:val="BookText"/>
        <w:rPr/>
      </w:pPr>
      <w:r>
        <w:rPr>
          <w:rtl w:val="true"/>
        </w:rPr>
        <mc:AlternateContent>
          <mc:Choice Requires="wps">
            <w:drawing>
              <wp:inline distT="0" distB="0" distL="0" distR="0">
                <wp:extent cx="5334000" cy="3009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 دو در طلايى زيبا كه هزينه ساخت آنها را حاج محمد تقى اتفاق طهرانى پرداخته بود تعويض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شمالى كه به پشت ضريح منتهى مى‌شوند از نقره خالص ساخته شده و در گذشته يك در بوده است اما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جاى خود برداشته شد و بجاى آن دو در گذاشته 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در فوق الذكر راه‌هاى ورود و خروج مردم به روضه مطهر است</w:t>
      </w:r>
      <w:r>
        <w:rPr>
          <w:rFonts w:eastAsia="IRNazanin" w:cs="IRNazanin"/>
          <w:color w:val="111111"/>
          <w:sz w:val="28"/>
          <w:szCs w:val="28"/>
          <w:rtl w:val="true"/>
          <w:lang w:bidi="fa-IR"/>
        </w:rPr>
        <w:t>.</w:t>
      </w:r>
    </w:p>
    <w:p>
      <w:pPr>
        <w:pStyle w:val="Heading6"/>
        <w:numPr>
          <w:ilvl w:val="5"/>
          <w:numId w:val="1"/>
        </w:numPr>
        <w:rPr/>
      </w:pPr>
      <w:bookmarkStart w:id="256" w:name="__RefHeading___Toc1473718_3650668749"/>
      <w:bookmarkStart w:id="257" w:name="_Toc102"/>
      <w:bookmarkEnd w:id="256"/>
      <w:r>
        <w:rPr>
          <w:rtl w:val="true"/>
        </w:rPr>
        <w:t>صحن شريف</w:t>
      </w:r>
      <w:r>
        <w:rPr>
          <w:rtl w:val="true"/>
        </w:rPr>
        <w:t>:</w:t>
      </w:r>
      <w:bookmarkEnd w:id="257"/>
    </w:p>
    <w:p>
      <w:pPr>
        <w:pStyle w:val="Heading6"/>
        <w:numPr>
          <w:ilvl w:val="5"/>
          <w:numId w:val="1"/>
        </w:numPr>
        <w:rPr/>
      </w:pPr>
      <w:bookmarkStart w:id="258" w:name="__RefHeading___Toc1473720_3650668749"/>
      <w:bookmarkStart w:id="259" w:name="_Toc103"/>
      <w:bookmarkEnd w:id="258"/>
      <w:r>
        <w:rPr>
          <w:rtl w:val="true"/>
        </w:rPr>
        <w:t>اشاره</w:t>
      </w:r>
      <w:bookmarkEnd w:id="25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صحن شريف را ديوارى مربع شكل فرا گرفته كه طول هر يك از دو ضلع غربى و شرقى آن از خارج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داخل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شمالى آن از خارج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داخل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اما طول ضلع جنوبى ديوار از خارج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واز داخل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از دوطبقه تشكيل شده است، طبقه اول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سقف دار تشكيل شده كه در مقدمه آنها حجره‌اى است كه قبر يكى از مشاهير درآن قرار دارد و معمولًا طلبه‌ها در آن سكونت مى‌كنند و اكنون محل قرائت قرآن بر </w:t>
      </w:r>
      <w:bookmarkStart w:id="260" w:name="pg1688_15895"/>
    </w:p>
    <w:p>
      <w:pPr>
        <w:pStyle w:val="BookText"/>
        <w:rPr/>
      </w:pPr>
      <w:bookmarkEnd w:id="260"/>
      <w:r>
        <w:rPr>
          <w:rFonts w:ascii="IRNazanin" w:hAnsi="IRNazanin" w:eastAsia="IRNazanin"/>
          <w:color w:val="111111"/>
          <w:sz w:val="28"/>
          <w:sz w:val="28"/>
          <w:szCs w:val="28"/>
          <w:rtl w:val="true"/>
          <w:lang w:bidi="fa-IR"/>
        </w:rPr>
        <w:t>اموات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طبقه دوم حوالى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 كه اين حجره‌ها نيز محل سكونت طلبه‌ها بوده و ديوارهاى آن كاشيكارى شده و بر بالاى آن كتيبه‌هايى از آيات قرآنى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مذكور تمامى صحن شريف را كه مساحت آن بالغ بر هشت هزار متر مربع است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صحن پوشيده از مرمر است و قبلًا كف صحن پوشيده از قبرها و سنگ قبرهاى مختلف بود كه باعث دشوارى رفت وآمد زوار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سرداب هايى ساخته شد و بسيارى از قبرها به آن منتقل شد و سپس كف صحن هموار شده و با مرمر پوشانده شد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ديوار صحن شريف پنج در دارد كه عبارتند از</w:t>
      </w:r>
      <w:r>
        <w:rPr>
          <w:rFonts w:eastAsia="IRNazanin" w:cs="IRNazanin"/>
          <w:color w:val="111111"/>
          <w:sz w:val="28"/>
          <w:szCs w:val="28"/>
          <w:rtl w:val="true"/>
          <w:lang w:bidi="fa-IR"/>
        </w:rPr>
        <w:t>:</w:t>
      </w:r>
    </w:p>
    <w:p>
      <w:pPr>
        <w:pStyle w:val="Heading6"/>
        <w:numPr>
          <w:ilvl w:val="5"/>
          <w:numId w:val="1"/>
        </w:numPr>
        <w:rPr/>
      </w:pPr>
      <w:bookmarkStart w:id="261" w:name="__RefHeading___Toc1473722_3650668749"/>
      <w:bookmarkStart w:id="262" w:name="_Toc104"/>
      <w:bookmarkEnd w:id="261"/>
      <w:r>
        <w:rPr/>
        <w:t>1</w:t>
      </w:r>
      <w:r>
        <w:rPr>
          <w:rtl w:val="true"/>
        </w:rPr>
        <w:t xml:space="preserve">. </w:t>
      </w:r>
      <w:r>
        <w:rPr>
          <w:rtl w:val="true"/>
        </w:rPr>
        <w:t>باب الكبير يا دربزرگ</w:t>
      </w:r>
      <w:r>
        <w:rPr>
          <w:rtl w:val="true"/>
        </w:rPr>
        <w:t>:</w:t>
      </w:r>
      <w:bookmarkEnd w:id="262"/>
    </w:p>
    <w:p>
      <w:pPr>
        <w:pStyle w:val="BookText"/>
        <w:rPr/>
      </w:pPr>
      <w:r>
        <w:rPr>
          <w:rFonts w:ascii="IRNazanin" w:hAnsi="IRNazanin" w:eastAsia="IRNazanin"/>
          <w:color w:val="111111"/>
          <w:sz w:val="28"/>
          <w:sz w:val="28"/>
          <w:szCs w:val="28"/>
          <w:rtl w:val="true"/>
          <w:lang w:bidi="fa-IR"/>
        </w:rPr>
        <w:t xml:space="preserve">كه رو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بازار بزرگ باز مى‌شود و بر بالاى اين در ساعتى نصب شده كه آن را وزير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حرم مطهر اهدا نمود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چهار سوى اين ساعت و همچنين گنبدى كه بر بالاى در قرار گرفته با آجرهاى طلايى تزئين گرديد</w:t>
      </w:r>
      <w:r>
        <w:rPr>
          <w:rFonts w:eastAsia="IRNazanin" w:cs="IRNazanin"/>
          <w:color w:val="111111"/>
          <w:sz w:val="28"/>
          <w:szCs w:val="28"/>
          <w:rtl w:val="true"/>
          <w:lang w:bidi="fa-IR"/>
        </w:rPr>
        <w:t>.</w:t>
      </w:r>
    </w:p>
    <w:p>
      <w:pPr>
        <w:pStyle w:val="Heading6"/>
        <w:numPr>
          <w:ilvl w:val="5"/>
          <w:numId w:val="1"/>
        </w:numPr>
        <w:rPr/>
      </w:pPr>
      <w:bookmarkStart w:id="263" w:name="__RefHeading___Toc1473724_3650668749"/>
      <w:bookmarkStart w:id="264" w:name="_Toc105"/>
      <w:bookmarkEnd w:id="263"/>
      <w:r>
        <w:rPr/>
        <w:t>2</w:t>
      </w:r>
      <w:r>
        <w:rPr>
          <w:rtl w:val="true"/>
        </w:rPr>
        <w:t xml:space="preserve">. </w:t>
      </w:r>
      <w:r>
        <w:rPr>
          <w:rtl w:val="true"/>
        </w:rPr>
        <w:t>باب مسلم بن عقيل</w:t>
      </w:r>
      <w:r>
        <w:rPr>
          <w:rtl w:val="true"/>
        </w:rPr>
        <w:t>:</w:t>
      </w:r>
      <w:bookmarkEnd w:id="264"/>
    </w:p>
    <w:p>
      <w:pPr>
        <w:pStyle w:val="BookText"/>
        <w:rPr/>
      </w:pPr>
      <w:r>
        <w:rPr>
          <w:rFonts w:ascii="Amiri" w:hAnsi="Amiri" w:eastAsia="Amiri" w:cs="Amiri"/>
          <w:color w:val="111111"/>
          <w:sz w:val="28"/>
          <w:sz w:val="28"/>
          <w:szCs w:val="28"/>
          <w:rtl w:val="true"/>
          <w:lang w:bidi="ar-SA"/>
        </w:rPr>
        <w:t>در سمت راست باب الكبير واقع شده و در اصلى محسوب نمى‌شود</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473726_3650668749"/>
      <w:bookmarkStart w:id="266" w:name="_Toc106"/>
      <w:bookmarkEnd w:id="265"/>
      <w:r>
        <w:rPr/>
        <w:t>3</w:t>
      </w:r>
      <w:r>
        <w:rPr>
          <w:rtl w:val="true"/>
        </w:rPr>
        <w:t xml:space="preserve">. </w:t>
      </w:r>
      <w:r>
        <w:rPr>
          <w:rtl w:val="true"/>
        </w:rPr>
        <w:t>باب الطوسى</w:t>
      </w:r>
      <w:r>
        <w:rPr>
          <w:rtl w:val="true"/>
        </w:rPr>
        <w:t>:</w:t>
      </w:r>
      <w:bookmarkEnd w:id="266"/>
    </w:p>
    <w:p>
      <w:pPr>
        <w:pStyle w:val="BookText"/>
        <w:rPr/>
      </w:pPr>
      <w:r>
        <w:rPr>
          <w:rFonts w:ascii="Amiri" w:hAnsi="Amiri" w:eastAsia="Amiri" w:cs="Amiri"/>
          <w:color w:val="111111"/>
          <w:sz w:val="28"/>
          <w:sz w:val="28"/>
          <w:szCs w:val="28"/>
          <w:rtl w:val="true"/>
          <w:lang w:bidi="ar-SA"/>
        </w:rPr>
        <w:t xml:space="preserve">اين در رو به قبر شيخ طوسى متوفى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باز مى‌شود</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473728_3650668749"/>
      <w:bookmarkStart w:id="268" w:name="_Toc107"/>
      <w:bookmarkEnd w:id="267"/>
      <w:r>
        <w:rPr/>
        <w:t>4</w:t>
      </w:r>
      <w:r>
        <w:rPr>
          <w:rtl w:val="true"/>
        </w:rPr>
        <w:t xml:space="preserve">. </w:t>
      </w:r>
      <w:r>
        <w:rPr>
          <w:rtl w:val="true"/>
        </w:rPr>
        <w:t>باب القبله‌</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كوچكترين در صحن به شمارمى‌رود و بارها بازسازى شده است</w:t>
      </w:r>
      <w:r>
        <w:rPr>
          <w:rFonts w:eastAsia="IRNazanin" w:cs="IRNazanin"/>
          <w:color w:val="111111"/>
          <w:sz w:val="28"/>
          <w:szCs w:val="28"/>
          <w:rtl w:val="true"/>
          <w:lang w:bidi="fa-IR"/>
        </w:rPr>
        <w:t>.</w:t>
      </w:r>
    </w:p>
    <w:p>
      <w:pPr>
        <w:pStyle w:val="Heading6"/>
        <w:numPr>
          <w:ilvl w:val="5"/>
          <w:numId w:val="1"/>
        </w:numPr>
        <w:rPr/>
      </w:pPr>
      <w:bookmarkStart w:id="269" w:name="__RefHeading___Toc1473730_3650668749"/>
      <w:bookmarkStart w:id="270" w:name="_Toc108"/>
      <w:bookmarkEnd w:id="269"/>
      <w:r>
        <w:rPr/>
        <w:t>5</w:t>
      </w:r>
      <w:r>
        <w:rPr>
          <w:rtl w:val="true"/>
        </w:rPr>
        <w:t xml:space="preserve">. </w:t>
      </w:r>
      <w:r>
        <w:rPr>
          <w:rtl w:val="true"/>
        </w:rPr>
        <w:t>باب السلطانى</w:t>
      </w:r>
      <w:r>
        <w:rPr>
          <w:rtl w:val="true"/>
        </w:rPr>
        <w:t>:</w:t>
      </w:r>
      <w:bookmarkEnd w:id="27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سلطانى كه در سمت غربى صحن قرار گرفته و علت تسميه آن اين است كه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در دوران سلطنت عبدالعزيز عثمانى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در باب الفرج است زيرا كه منتهى به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23"/>
      </w:r>
      <w:bookmarkStart w:id="271" w:name="pg1688_15896"/>
    </w:p>
    <w:p>
      <w:pPr>
        <w:pStyle w:val="Heading6"/>
        <w:numPr>
          <w:ilvl w:val="5"/>
          <w:numId w:val="1"/>
        </w:numPr>
        <w:rPr/>
      </w:pPr>
      <w:bookmarkStart w:id="272" w:name="__RefHeading___Toc1473732_3650668749"/>
      <w:bookmarkStart w:id="273" w:name="_Toc109"/>
      <w:bookmarkEnd w:id="271"/>
      <w:bookmarkEnd w:id="272"/>
      <w:r>
        <w:rPr>
          <w:rtl w:val="true"/>
        </w:rPr>
        <w:t>گلدسته‌ها</w:t>
      </w:r>
      <w:r>
        <w:rPr>
          <w:rtl w:val="true"/>
        </w:rPr>
        <w:t>:</w:t>
      </w:r>
      <w:bookmarkEnd w:id="273"/>
    </w:p>
    <w:p>
      <w:pPr>
        <w:pStyle w:val="BookText"/>
        <w:rPr/>
      </w:pPr>
      <w:r>
        <w:rPr>
          <w:rFonts w:ascii="IRNazanin" w:hAnsi="IRNazanin" w:eastAsia="IRNazanin"/>
          <w:color w:val="111111"/>
          <w:sz w:val="28"/>
          <w:sz w:val="28"/>
          <w:szCs w:val="28"/>
          <w:rtl w:val="true"/>
          <w:lang w:bidi="fa-IR"/>
        </w:rPr>
        <w:t xml:space="preserve">گلدسته‌هاى حرم در دو گوشه ايوان و در سمت شرقى روضه شريف قرار گرفته‌اند و قطر هركدام از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محيط آنها هشت متر و ارتفاع هركدام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هر گلدسته چهار هزار آجر از طلاى خالص دارد و در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گلدسته‌ها نوارى به پهناى يك متر وجود دارد كه با خط زيباى عربى آياتى از سوره جمعه نقش بسته و بر بالاى نوشته‌ها مقرنس كارى هايى وجود دارد كه به جايگاه مؤذن منتهى مى گردد كه قطر آن يك متر و نيم و ارتفاع آن سه متر است و بر بالاى آن استوانه‌اى باريك قرار گرفته كه قطر آن يك متر و نيم و ارتفاع آن شش متر است و در انتهاى اين استوانه كلاهكى وجود دارد كه بر بالاى آن نقش هلال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نادر شاه افشار دستور داد كه كاشيكارى گلدسته‌ها وگنبد و ايوان را جمع نموده و بجاى آنها آجرهاى طلا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گلدسته جنوبى را كاملا تخريب كرده و بازسازى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مجدداً گلدسته مذكور تخريب و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گلدسته شمالى كه در مجاورت قبر علامه حلى قرار دارد دوبار، يكى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بار ديگر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تخريب و مجدداً بازسازى گرديد</w:t>
      </w:r>
      <w:r>
        <w:rPr>
          <w:rFonts w:eastAsia="IRNazanin" w:cs="IRNazanin"/>
          <w:color w:val="111111"/>
          <w:sz w:val="28"/>
          <w:szCs w:val="28"/>
          <w:rtl w:val="true"/>
          <w:lang w:bidi="fa-IR"/>
        </w:rPr>
        <w:t>.</w:t>
      </w:r>
    </w:p>
    <w:p>
      <w:pPr>
        <w:pStyle w:val="Heading6"/>
        <w:numPr>
          <w:ilvl w:val="5"/>
          <w:numId w:val="1"/>
        </w:numPr>
        <w:rPr/>
      </w:pPr>
      <w:bookmarkStart w:id="274" w:name="__RefHeading___Toc1473734_3650668749"/>
      <w:bookmarkStart w:id="275" w:name="_Toc110"/>
      <w:bookmarkEnd w:id="274"/>
      <w:r>
        <w:rPr>
          <w:rtl w:val="true"/>
        </w:rPr>
        <w:t>رواق حرم مطهر</w:t>
      </w:r>
      <w:r>
        <w:rPr>
          <w:rtl w:val="true"/>
        </w:rPr>
        <w:t>:</w:t>
      </w:r>
      <w:bookmarkEnd w:id="275"/>
    </w:p>
    <w:p>
      <w:pPr>
        <w:pStyle w:val="BookText"/>
        <w:rPr/>
      </w:pPr>
      <w:r>
        <w:rPr>
          <w:rFonts w:ascii="IRNazanin" w:hAnsi="IRNazanin" w:eastAsia="IRNazanin"/>
          <w:color w:val="111111"/>
          <w:sz w:val="28"/>
          <w:sz w:val="28"/>
          <w:szCs w:val="28"/>
          <w:rtl w:val="true"/>
          <w:lang w:bidi="fa-IR"/>
        </w:rPr>
        <w:t>رواق‌ها چهار سوى روضه مطهر را فرا گرفته‌اند و همگى آنها مفروش بوده و ديوارهاى آن به ديوار روضه شريف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اين رواق و قسمتى از ديوارها آيينه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پايينى ديوارها مرمركارى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 رواق مساوى ارتفاع ديوار روضه و ديوار صحن مى‌باشد و مساحت رواق از شرق به غرب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شمال به جنوب در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سه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از آنها روبروى يكديگرند و عبارتند از در شمالى و درجنوبى، در شمالى مقابل درصحن است كه به نام باب الطوسى معروف است، و در </w:t>
      </w:r>
      <w:bookmarkStart w:id="276" w:name="pg1688_15897"/>
    </w:p>
    <w:p>
      <w:pPr>
        <w:pStyle w:val="BookText"/>
        <w:rPr/>
      </w:pPr>
      <w:bookmarkEnd w:id="276"/>
      <w:r>
        <w:rPr>
          <w:rFonts w:ascii="IRNazanin" w:hAnsi="IRNazanin" w:eastAsia="IRNazanin"/>
          <w:color w:val="111111"/>
          <w:sz w:val="28"/>
          <w:sz w:val="28"/>
          <w:szCs w:val="28"/>
          <w:rtl w:val="true"/>
          <w:lang w:bidi="fa-IR"/>
        </w:rPr>
        <w:t>جنوبى مقابل باب القبله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از نقره ساخته شده وآب طلا داده شده است 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نصب شده است و هزينه آن را مادر حاج عبدالواحد شيخ قبيله آل فتله پرداخت كرده است و اين در به نام باب المراد معروف است، اما در سوم، درى است كه در ايوان طلا قرار دارد و يكى از درهاى گرانبهاى حرم مطهر است كه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نصب شده و علاوه بر ميناكارى، سنگهاى گرانبها در آن جاسازى شده وآيات قرآن و اشعار زيبا روى آن خطاطى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جديد ديگرى باز شد كه به رواق راه دارد و از كنار مرقد علامه حلى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روضه و ايوان‌هاى خارجى همه كاشيكارى شده ودر بالاى آن نوارى پهن مزين به خط زيباى ثلث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بيشتر متعلق به دوره عثمانى‌ها است</w:t>
      </w:r>
      <w:r>
        <w:rPr>
          <w:rFonts w:eastAsia="IRNazanin" w:cs="IRNazanin"/>
          <w:color w:val="111111"/>
          <w:sz w:val="28"/>
          <w:szCs w:val="28"/>
          <w:rtl w:val="true"/>
          <w:lang w:bidi="fa-IR"/>
        </w:rPr>
        <w:t>.</w:t>
      </w:r>
    </w:p>
    <w:p>
      <w:pPr>
        <w:pStyle w:val="Heading6"/>
        <w:numPr>
          <w:ilvl w:val="5"/>
          <w:numId w:val="1"/>
        </w:numPr>
        <w:rPr/>
      </w:pPr>
      <w:bookmarkStart w:id="277" w:name="__RefHeading___Toc1473736_3650668749"/>
      <w:bookmarkStart w:id="278" w:name="_Toc111"/>
      <w:bookmarkEnd w:id="277"/>
      <w:r>
        <w:rPr>
          <w:rtl w:val="true"/>
        </w:rPr>
        <w:t>ايوان طلاى بزرگ</w:t>
      </w:r>
      <w:r>
        <w:rPr>
          <w:rtl w:val="true"/>
        </w:rPr>
        <w:t>:</w:t>
      </w:r>
      <w:bookmarkEnd w:id="278"/>
    </w:p>
    <w:p>
      <w:pPr>
        <w:pStyle w:val="BookText"/>
        <w:rPr/>
      </w:pPr>
      <w:r>
        <w:rPr>
          <w:rFonts w:ascii="IRNazanin" w:hAnsi="IRNazanin" w:eastAsia="IRNazanin"/>
          <w:color w:val="111111"/>
          <w:sz w:val="28"/>
          <w:sz w:val="28"/>
          <w:szCs w:val="28"/>
          <w:rtl w:val="true"/>
          <w:lang w:bidi="fa-IR"/>
        </w:rPr>
        <w:t>ايوان طلا در سمت شرقى حرم قرار دارد كه ديوارها و سقف آن با آجر طلا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گوشه ايوان طلا دو گلدسته طلا قرار دارند و دوسوى در قصيده‌اى با خط طلاى برجسته به زبان فارسى نوشته شده است و بالاى آن تاريخ تذهيب گنبد، گلدسته‌ها و ايوان به دستور نادر شاه افشار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ايوان طلا بسيارى از علما و بزرگان شيعه دفن شده اند، بطورى كه در سمت راست ايوان حجره‌اى است كه قبر علامه حلى درآن واقع شده است و در سمت چپ حجره ديگرى است كه قبر مقدس اردبيلى در آن قرار دارد و امروزه اين مكان محل نگهدارى بعضى از اشياء نفيس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ايوان فضايى باز وجود دارد كه يك متر از سطح صحن مطهر بالاتر است و طول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5"/>
        <w:numPr>
          <w:ilvl w:val="4"/>
          <w:numId w:val="1"/>
        </w:numPr>
        <w:rPr/>
      </w:pPr>
      <w:bookmarkStart w:id="279" w:name="__RefHeading___Toc1473738_3650668749"/>
      <w:bookmarkStart w:id="280" w:name="_Toc112"/>
      <w:bookmarkEnd w:id="279"/>
      <w:r>
        <w:rPr>
          <w:rtl w:val="true"/>
        </w:rPr>
        <w:t xml:space="preserve">ب تاريخچه حرم مطهر حضرت على </w:t>
      </w:r>
      <w:r>
        <w:rPr>
          <w:rtl w:val="true"/>
        </w:rPr>
        <w:t>(</w:t>
      </w:r>
      <w:r>
        <w:rPr>
          <w:rtl w:val="true"/>
        </w:rPr>
        <w:t>علیه السلام</w:t>
      </w:r>
      <w:r>
        <w:rPr>
          <w:rtl w:val="true"/>
        </w:rPr>
        <w:t>):</w:t>
      </w:r>
      <w:bookmarkEnd w:id="2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دوران حكومت بنى اميه مخفى و پنهان بود و </w:t>
      </w:r>
    </w:p>
    <w:p>
      <w:pPr>
        <w:pStyle w:val="BookText"/>
        <w:rPr/>
      </w:pPr>
      <w:r>
        <w:rPr>
          <w:rFonts w:ascii="IRNazanin" w:hAnsi="IRNazanin" w:eastAsia="IRNazanin"/>
          <w:color w:val="111111"/>
          <w:sz w:val="28"/>
          <w:sz w:val="28"/>
          <w:szCs w:val="28"/>
          <w:rtl w:val="true"/>
          <w:lang w:bidi="fa-IR"/>
        </w:rPr>
        <w:t>بجز فرزندان آن حضرت و برخى از خواص شيعيان كسى از محل آن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حكومت اموى و سركار آمدن عباسى ها، با برملا شدن راز محل دفن آن حضرت به تدريج شيعيان بسوى آن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داود بن على عباسى اقبال مردم بسوى آن مرقد شريف را مشاهده كرد، تعدادى كارگر را به سر قبر فرستاد تا آن را نبش كنند و محتويات آن را برايش بياورند، كارگران چون قبر را به اندازه پنج ذراع نبش كردند به زمين سختى رسيدند كه نتوانستند آن را بشكافند، پس از غلام نيرومندى خواستند كه به كمك آنها بشتابد، غلام چون سه بار كلنگ زد ناگهان فريادى كشيد و در جاى خود مرد، چون اين خبر را به داود رساندند، از كار خود توبه كرد و به على بن مصعب بن جابر دستور داد كه صندوقى ساخته و بر روى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نگذشت كه شيعيان دوباره تحت آزار و فشار حكومت عباسى‌ها قرار گرفتند و بدين علت زيارت مرقد آن حضرت متروك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هنگاميكه ابوجعفر منصور به خلافت رسيد، سعى كرد مرقد مطهر را دوباره نبش كند و به غلام خود دستور داد كه آن را بشكافد، و چون به قبر مطهر رسيد، از آن كار پشيمان شد و دستور داد دوباره آن را بپوشانند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بنا به گفته ابن طحال در كتاب فرحه الغرى هارون الرشيد خليفه عباسى دستور داد كه ساختمانى با آجر سفيد رنگ و به طول و عرض يك ذراع بر روى قبر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دستور داد كه گنبدى از گل سرخ نيز براى مرقد آن حضرت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اين بود كه روزى هارون الرشيد به منظور شكار بيرون رفت و سگهاى شكار وبازهاى او دنبال آهوئى كردند و آهو به زمينى پناهنده شد كه سگهاى شكارى وبازها بدان زمين وارد نشدند، پس هارون الرشيد در شگفت شد و از يكى از كهن سالان كوفه علت امر را جويا شد و او پاسخ داد كه آهو به قبر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است و از اين رو حيوانات شكارى از دنبال كردن آن روى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چون اين را شنيد دستور داد كه ساختمان فوق الذكر را </w:t>
      </w:r>
    </w:p>
    <w:p>
      <w:pPr>
        <w:pStyle w:val="BookText"/>
        <w:rPr/>
      </w:pPr>
      <w:r>
        <w:rPr>
          <w:rFonts w:ascii="Amiri" w:hAnsi="Amiri" w:eastAsia="Amiri" w:cs="Amiri"/>
          <w:color w:val="111111"/>
          <w:sz w:val="28"/>
          <w:sz w:val="28"/>
          <w:szCs w:val="28"/>
          <w:rtl w:val="true"/>
          <w:lang w:bidi="ar-SA"/>
        </w:rPr>
        <w:t>بر روى قبر آن حضرت بنا كنند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متوكل عباسى به خلافت رسيد دستور داد قبر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عمر بن يحيى فرماندار كوفه دستور داد كه قبر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سوم ه ق والى طبرستان محمد بن زيد 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مرقد را تجديد بنا كرد و گنبدى براى مرقد ساخت و دورتادور آن را ديوار كشى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سوم شاهزاده ابو الهيجاء عبدالله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شاهزادگان خاندان شيعى مذهب بنى حمدان بود مرقد مطهر را باز سازى كرد وآن را با پرده‌هاى نفيس و حصير گران قيمت فرش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عضدالدوله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را دوباره بازسازى كرد و اموال بسيارى در اين راه خرج نمود وكارگران و نجاران بسيارى از ساير مناطق به آنجا برد و مردم را به رفتن به آنجا تشويق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جبير جهانگرد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غرب شهر كوفه و در فاصله يك فرسخى مرقد معروفى است كه به حضرت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مى‌شود كه متأسفانه بعلت كمبود و قت موفق به زيارت آن نشديم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عضد الدوله در آتش سوزى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آتش سوخت زيرا كه ديوارهاى مرقد از جنس چوب ساج نقش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آتش سوزى همه آثار عضد الدوله را از بين نبرد بلكه قسمتى از آثار بنا برجاى ماند به طوريكه محمد حسين كتابدار مى‌گويد بخشى از بناى عضد الدوله تا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هنوز پابرجا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سلطان اويس بن حسن جلايرى آن را بازسازى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 عباس كبير در دوران پادشاهى خود و تحت نظر شيخ بهائى اقدام به بازسازى روضه، گنبد وصحن شريف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شاه صفى صفوى، نواده شاه عباس، مرقد مطهر را مجدداً بازسازى كرده وآن را توسعه داد و پس از درگذشت او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پسرش شاه عباس دوم كار پدر را ادامه داده وآن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نادر شاه افشار در سفرى به عتبات عاليات دستور تعمير و بازسازى خرابى‌ها را داده و او اولين كسى است كه دستور داد گنبد حرم مطهر طلا آذين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محمد خان پسر حسن خان قاجار مؤسس سلسله قاجار ضريحى از نقره ساخت و فرستاد كه بر روى قبر مطهر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بعلت حملات مكرر وهابى‌ها به شهرهاى نجف و كربلا، دورتادور شهر نجف بارويى كشيده شد كه آثار برجاى مانده آن تا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همچنان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به رهبرى خاندان آل سعود به شهرهاى نجف وكربلا حمله كردند و طلاها ونقره‌هاى موجود در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طايفه شيعيان اسماعيلى بهره، دوباره ضريح نقره حرم مطهر را بازسازى كردند كه اين ضريح تا روزگار ما باقى مانده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تاجرى ايرانى به نام حاج محمد تقى اتفاق در طلا را به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نمود و با تلاشهاى سيد محمد كلانتر اين در نصب گرديد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81" w:name="pg1688_15901"/>
    </w:p>
    <w:p>
      <w:pPr>
        <w:pStyle w:val="Heading5"/>
        <w:numPr>
          <w:ilvl w:val="4"/>
          <w:numId w:val="1"/>
        </w:numPr>
        <w:rPr/>
      </w:pPr>
      <w:bookmarkStart w:id="282" w:name="__RefHeading___Toc1473740_3650668749"/>
      <w:bookmarkStart w:id="283" w:name="_Toc113"/>
      <w:bookmarkEnd w:id="281"/>
      <w:bookmarkEnd w:id="282"/>
      <w:r>
        <w:rPr>
          <w:rtl w:val="true"/>
        </w:rPr>
        <w:t>ج</w:t>
      </w:r>
      <w:r>
        <w:rPr>
          <w:rtl w:val="true"/>
        </w:rPr>
        <w:t xml:space="preserve">. </w:t>
      </w:r>
      <w:r>
        <w:rPr>
          <w:rtl w:val="true"/>
        </w:rPr>
        <w:t>موزه يا گنجينه حرم مطهر</w:t>
      </w:r>
      <w:r>
        <w:rPr>
          <w:rtl w:val="true"/>
        </w:rPr>
        <w:t>:</w:t>
      </w:r>
      <w:bookmarkEnd w:id="283"/>
    </w:p>
    <w:p>
      <w:pPr>
        <w:pStyle w:val="BookText"/>
        <w:rPr/>
      </w:pPr>
      <w:r>
        <w:rPr>
          <w:rFonts w:ascii="IRNazanin" w:hAnsi="IRNazanin" w:eastAsia="IRNazanin"/>
          <w:color w:val="111111"/>
          <w:sz w:val="28"/>
          <w:sz w:val="28"/>
          <w:szCs w:val="28"/>
          <w:rtl w:val="true"/>
          <w:lang w:bidi="fa-IR"/>
        </w:rPr>
        <w:t xml:space="preserve">در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موزه‌اى قرار دارد كه هداياى بسيارى را در برمى گيرد، اين هدايا درطى قرون متمادى توسط پادشاهان، سلاطين، وزرا، بزرگان حكومتى، سران لشكرى، تجار و اشراف به مرقد مطهر هديه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ترين اين اشياء متعلق به قرن چهارم هجرى و دوران حكومت آل 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عبارت است از پارچه گرانبهايى كه عضد الدوله بويه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بعنوان روپوش قبر هديه كرده است و يكى از شاهكارهاى فن نساجى وگلدوزى وگلابتون كارى است كه حتى ساختن آن در قرن بيستم نيز دشوار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هداياى گرانبهاى ديگرى نيز در اين موزه وجود دارد كه تعداد آنها بالغ بر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بوده و در خزانه‌اى كه در جوار روضه مطهر در رواق جنوبى حرم واقع شده است نگهدارى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قطعات به شرح زير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زيادى قرآن خطى گرانبها كه بالغ بر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 كه قديمى ترين آنها متعلق به قرن اول هجرى است وآخرين آنها متعلق به قرن چهاردهم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گرانبهاى فلزى كه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مى‌باشند و از زيورآلات زرينى تشكيل شده‌اند كه با جواهراتى نظير زمرد، الماس، مرواريد، فيروزه وغيره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قنديل‌هاى طلايى كه با سنگهاى گرانبها مرصع شده و نيز بخور دان‌ها، كاسه‌ها، آفتابه‌ها، زيارتنامه‌هاى فلزى، گلدانها، كشكول و مجموعه مختلفى از سلاح نيز ازجمله اين آثارند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منسوجات كه شامل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بوده و عبارتند از پوشش قبر، پرده‌ها، خيمه‌ها، لباس‌ها وغيره كه برخى از آنها با سنگهاى گرانبها تزئين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فرشهاى نفيس كه شامل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فرش بوده و از نفيس‌ترين فرشهاى جهان به شمارمى‌روند، در اين مجموعه فرشى وجود دارد با دو رو كه نقشه هر روى آن با ديگرى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شيشه‌اى كه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بوده و شامل بلور و ظرفهاى شيشه‌اى نادر و </w:t>
      </w:r>
      <w:bookmarkStart w:id="284" w:name="pg1688_15902"/>
    </w:p>
    <w:p>
      <w:pPr>
        <w:pStyle w:val="BookText"/>
        <w:rPr/>
      </w:pPr>
      <w:bookmarkEnd w:id="284"/>
      <w:r>
        <w:rPr>
          <w:rFonts w:ascii="Amiri" w:hAnsi="Amiri" w:eastAsia="Amiri" w:cs="Amiri"/>
          <w:color w:val="111111"/>
          <w:sz w:val="28"/>
          <w:sz w:val="28"/>
          <w:szCs w:val="28"/>
          <w:rtl w:val="true"/>
          <w:lang w:bidi="ar-SA"/>
        </w:rPr>
        <w:t>قنديل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چوبى كه شامل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بوده و بيشتر آنها را كشكولهاى ساخته شده از چوب ساج هندى با كنده كاريهاى زيبا، همچنين رحلهاى قرآن و زيارتنامه هاى چوبى تشكيل مى‌دهند</w:t>
      </w:r>
      <w:r>
        <w:rPr>
          <w:rFonts w:eastAsia="IRNazanin" w:cs="IRNazanin"/>
          <w:color w:val="111111"/>
          <w:sz w:val="28"/>
          <w:szCs w:val="28"/>
          <w:rtl w:val="true"/>
          <w:lang w:bidi="fa-IR"/>
        </w:rPr>
        <w:t>.</w:t>
      </w:r>
    </w:p>
    <w:p>
      <w:pPr>
        <w:pStyle w:val="Heading5"/>
        <w:numPr>
          <w:ilvl w:val="4"/>
          <w:numId w:val="1"/>
        </w:numPr>
        <w:rPr/>
      </w:pPr>
      <w:bookmarkStart w:id="285" w:name="__RefHeading___Toc1473742_3650668749"/>
      <w:bookmarkStart w:id="286" w:name="_Toc114"/>
      <w:bookmarkEnd w:id="285"/>
      <w:r>
        <w:rPr>
          <w:rtl w:val="true"/>
        </w:rPr>
        <w:t>د</w:t>
      </w:r>
      <w:r>
        <w:rPr>
          <w:rtl w:val="true"/>
        </w:rPr>
        <w:t xml:space="preserve">. </w:t>
      </w:r>
      <w:r>
        <w:rPr>
          <w:rtl w:val="true"/>
        </w:rPr>
        <w:t xml:space="preserve">شخصيت‌هاى مهم مدفون در حرم مطهر حضرت على </w:t>
      </w:r>
      <w:r>
        <w:rPr>
          <w:rtl w:val="true"/>
        </w:rPr>
        <w:t>(</w:t>
      </w:r>
      <w:r>
        <w:rPr>
          <w:rtl w:val="true"/>
        </w:rPr>
        <w:t>علیه السلام</w:t>
      </w:r>
      <w:r>
        <w:rPr>
          <w:rtl w:val="true"/>
        </w:rPr>
        <w:t>):</w:t>
      </w:r>
      <w:bookmarkEnd w:id="286"/>
    </w:p>
    <w:p>
      <w:pPr>
        <w:pStyle w:val="Heading6"/>
        <w:numPr>
          <w:ilvl w:val="5"/>
          <w:numId w:val="1"/>
        </w:numPr>
        <w:rPr/>
      </w:pPr>
      <w:bookmarkStart w:id="287" w:name="__RefHeading___Toc1473744_3650668749"/>
      <w:bookmarkStart w:id="288" w:name="_Toc11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در روضه و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شخصيات مختلف تاريخى مدفون شده‌اند كه بعنوان مثال مى‌توان افراد زير را نام برد</w:t>
      </w:r>
      <w:r>
        <w:rPr>
          <w:rFonts w:eastAsia="IRNazanin" w:cs="IRNazanin"/>
          <w:color w:val="111111"/>
          <w:sz w:val="28"/>
          <w:szCs w:val="28"/>
          <w:rtl w:val="true"/>
          <w:lang w:bidi="fa-IR"/>
        </w:rPr>
        <w:t>:</w:t>
      </w:r>
    </w:p>
    <w:p>
      <w:pPr>
        <w:pStyle w:val="Heading6"/>
        <w:numPr>
          <w:ilvl w:val="5"/>
          <w:numId w:val="1"/>
        </w:numPr>
        <w:rPr/>
      </w:pPr>
      <w:bookmarkStart w:id="289" w:name="__RefHeading___Toc1473746_3650668749"/>
      <w:bookmarkStart w:id="290" w:name="_Toc116"/>
      <w:bookmarkEnd w:id="289"/>
      <w:r>
        <w:rPr>
          <w:rtl w:val="true"/>
        </w:rPr>
        <w:t>قبور موجود در روضه شريف</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 الدوله بويه متوفى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در زيرپاى حضرت به خاك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الدوله پسر عضد الدوله متوفى سال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بدربن حسنويه از شاهزادگان آل بويه كه به شجاعت وعدالت وسياستمدارى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شاهزادگان و وزراى آل بويه در اين محل دفن شده‌اند و از جمله مى‌توان بهاء الدين بن عضد الدوله و فيروز ابى النصر ملقب به بهاء الدوله را نام برد</w:t>
      </w:r>
      <w:r>
        <w:rPr>
          <w:rFonts w:eastAsia="IRNazanin" w:cs="IRNazanin"/>
          <w:color w:val="111111"/>
          <w:sz w:val="28"/>
          <w:szCs w:val="28"/>
          <w:rtl w:val="true"/>
          <w:lang w:bidi="fa-IR"/>
        </w:rPr>
        <w:t>.</w:t>
      </w:r>
    </w:p>
    <w:p>
      <w:pPr>
        <w:pStyle w:val="Heading6"/>
        <w:numPr>
          <w:ilvl w:val="5"/>
          <w:numId w:val="1"/>
        </w:numPr>
        <w:rPr/>
      </w:pPr>
      <w:bookmarkStart w:id="291" w:name="__RefHeading___Toc1473748_3650668749"/>
      <w:bookmarkStart w:id="292" w:name="_Toc117"/>
      <w:bookmarkEnd w:id="291"/>
      <w:r>
        <w:rPr>
          <w:rtl w:val="true"/>
        </w:rPr>
        <w:t>قبور موجود در رواق زير گنبد</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عباس اول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محمد قاجار متوفى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كه در رواق و در سمت شمال آن نزديك منبر خاتم و در حجره مخصوصى دفن شده است كه به حجره سلاطين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شاهزاده ملك كيومرث ملقب به ملك آرا پسر فتحعلى شاه قاجار متوفى سال </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در ايران درگذشت و جنازه او به نجف منتقل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محمد حسن خان كه جنازه اش به نجف منتقل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حسين قلى خان كه جنازه اش به نجف منتقل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الملك ابوغالب وزير سلطان الدوله متوفى سال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حسين بن على بن حسين بن على، وزير شرف الدوله متوفى سال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داود بن ظماء متوفى سال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 شرف الدين انوشيروان بن خالد متوفى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حكمرانى به نام طاشكين متوفى سال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عماد الدين ابو المظفر حربدار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وزير معز الدين معروف به ابن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مظفر الدين بن زين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الدين لؤلؤ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 الخير فرزند وزير نصر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عز الدين بن عبد العزيز متوفى سال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عز الدين بن زيد الاصفر، پادشاه سواكن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تيمور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سردابى نزديك قبر شيخ طوسى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علاء الدين حسين وزير شاه عباس اول متوفى سال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الدين شاه كه ابتدا جنازه اش در شاه عبدالعظيم حسنى به امانت گذاشته شد و بعداً به نجف منتقل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برافراد فوق الذكر بسيارى از اميران، شاهزادگان خاندان آل حمدان، پادشاهان ايلخانى، ملوك مهاباد، پادشاهان مصر، وزراى دولت فاطميين، امرا و شاهزادگان هند و پادشاهان ايران در حرم مطهر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آرامگاه‌هاى علما و فقهاى نامدار شيعه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اتاقى واقع در راهروى جنب گلدسته شمالى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مقبره حاج آقا مصطفى خمينى هم دفن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 اردبيلى</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در اتاقى در ايوان طلا و جنب گلدسته جنوبى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كاظم يزدى‌</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بزرگى كه در سمت شمال صحن قرار دارد دفن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مرتضى انصارى‌</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راهرو و دالان باب القبله و درون اتاقى دفن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ميرزاى نائينى‌</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مدفون در دومين مقبره پيش از زاويه جنوبى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خراسانى‌</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مقبره جنوبى واقع در دالان باب الذهب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او مدفن فقيه مشهور ميرزا حبيب الله رشتى و سيد ابوالحسن اصفهانى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 الله بهبهانى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رهبران مشروطيت بود كه به دست مخالفان و عوامل بيگانه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دومين مقبره پس از دروازه باب السوق، به سمت شمال قرار گرفته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بزرگان فوق الذكر كه داراى مقابر مشهورى هستند، در صحن و حجره‌هاى اطراف آن نيز گروه زيادى از شخصيتهاى دينى مدفونند كه برخى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سيد محمد سعيد حبوبى، شربيانى، شيخ محمد حسن آشتيانى، سيد ابوالقاسم خويى، سيد محمود شاهرودى، حاج آقا حسين قمى، شيخ الشريعه اصفهانى، سيد عبدالحسين شرف الدين، آقا ضياء الدين عراقى، شيخ محمد حسين غروى اصفهانى، حاج محمد حسين امين الضرب و ديگر علما</w:t>
      </w:r>
      <w:r>
        <w:rPr>
          <w:rFonts w:eastAsia="IRNazanin" w:cs="IRNazanin"/>
          <w:color w:val="111111"/>
          <w:sz w:val="28"/>
          <w:szCs w:val="28"/>
          <w:rtl w:val="true"/>
          <w:lang w:bidi="fa-IR"/>
        </w:rPr>
        <w:t xml:space="preserve">. </w:t>
      </w:r>
      <w:bookmarkStart w:id="293" w:name="pg1688_15905"/>
    </w:p>
    <w:p>
      <w:pPr>
        <w:pStyle w:val="Heading4"/>
        <w:numPr>
          <w:ilvl w:val="3"/>
          <w:numId w:val="1"/>
        </w:numPr>
        <w:rPr/>
      </w:pPr>
      <w:bookmarkStart w:id="294" w:name="__RefHeading___Toc1473750_3650668749"/>
      <w:bookmarkStart w:id="295" w:name="_Toc118"/>
      <w:bookmarkEnd w:id="293"/>
      <w:bookmarkEnd w:id="294"/>
      <w:r>
        <w:rPr/>
        <w:t>2</w:t>
      </w:r>
      <w:r>
        <w:rPr>
          <w:rtl w:val="true"/>
        </w:rPr>
        <w:t xml:space="preserve">. </w:t>
      </w:r>
      <w:r>
        <w:rPr>
          <w:rtl w:val="true"/>
        </w:rPr>
        <w:t xml:space="preserve">مقام امام زين العابدين </w:t>
      </w:r>
      <w:r>
        <w:rPr>
          <w:rtl w:val="true"/>
        </w:rPr>
        <w:t>(</w:t>
      </w:r>
      <w:r>
        <w:rPr>
          <w:rtl w:val="true"/>
        </w:rPr>
        <w:t>علیه السلام</w:t>
      </w:r>
      <w:r>
        <w:rPr>
          <w:rtl w:val="true"/>
        </w:rPr>
        <w:t>):</w:t>
      </w:r>
      <w:bookmarkEnd w:id="295"/>
    </w:p>
    <w:p>
      <w:pPr>
        <w:pStyle w:val="BookText"/>
        <w:rPr/>
      </w:pPr>
      <w:r>
        <w:rPr>
          <w:rFonts w:ascii="IRNazanin" w:hAnsi="IRNazanin" w:eastAsia="IRNazanin"/>
          <w:color w:val="111111"/>
          <w:sz w:val="28"/>
          <w:sz w:val="28"/>
          <w:szCs w:val="28"/>
          <w:rtl w:val="true"/>
          <w:lang w:bidi="fa-IR"/>
        </w:rPr>
        <w:t xml:space="preserve">اين مقام در كنار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قبله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به زيارت جدش مشرف مى‌شده، در اين مكان شتر خود را مى‌بست و با پاى برهنه به زيارت قبر مطهر مى‌شتافت و سپس بر مى‌گشته و در همين مكان شب را به صبح مى‌رسانده و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صفوى‌ها اين مكان را ساختند كه بعدها تجديد بنا شد، در محراب آن صخره اى زيبا و خوش‌تراش وجود دارد كه بر روى آن حروف مقطعه‌اى حك شده است وگفته مى‌شود كه اين نوشته ازكارهاى شيخ بهائى است و عبارتست از طلسمى كه براى نيش مار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كرامات زيادى را به اين محل نسبت مى‌دهند</w:t>
      </w:r>
      <w:r>
        <w:rPr>
          <w:rFonts w:eastAsia="IRNazanin" w:cs="IRNazanin"/>
          <w:color w:val="111111"/>
          <w:sz w:val="28"/>
          <w:szCs w:val="28"/>
          <w:rtl w:val="true"/>
          <w:lang w:bidi="fa-IR"/>
        </w:rPr>
        <w:t>.</w:t>
      </w:r>
    </w:p>
    <w:p>
      <w:pPr>
        <w:pStyle w:val="Heading4"/>
        <w:numPr>
          <w:ilvl w:val="3"/>
          <w:numId w:val="1"/>
        </w:numPr>
        <w:rPr/>
      </w:pPr>
      <w:bookmarkStart w:id="296" w:name="__RefHeading___Toc1473752_3650668749"/>
      <w:bookmarkStart w:id="297" w:name="_Toc119"/>
      <w:bookmarkEnd w:id="296"/>
      <w:r>
        <w:rPr/>
        <w:t>3</w:t>
      </w:r>
      <w:r>
        <w:rPr>
          <w:rtl w:val="true"/>
        </w:rPr>
        <w:t xml:space="preserve">. </w:t>
      </w:r>
      <w:r>
        <w:rPr>
          <w:rtl w:val="true"/>
        </w:rPr>
        <w:t>مقام حضرت مهدى</w:t>
      </w:r>
      <w:r>
        <w:rPr>
          <w:rtl w:val="true"/>
        </w:rPr>
        <w:t xml:space="preserve">( </w:t>
      </w:r>
      <w:r>
        <w:rPr>
          <w:rtl w:val="true"/>
        </w:rPr>
        <w:t xml:space="preserve">عج </w:t>
      </w:r>
      <w:r>
        <w:rPr>
          <w:rtl w:val="true"/>
        </w:rPr>
        <w:t>):</w:t>
      </w:r>
      <w:bookmarkEnd w:id="2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سمت غربى شهر و در قسمت آغازين قبرستان وادى السلام قرار دارد و اولين كسى كه اين مقام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مهدى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اين بنا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ويران شد و بعدها دوباره به شكل سابق بازسازى گرديد وگنبدى با كاشيكارى فيروزه‌اى بر روى آن بنا گرديد</w:t>
      </w:r>
      <w:r>
        <w:rPr>
          <w:rStyle w:val="FootnoteAnchor"/>
          <w:rtl w:val="true"/>
        </w:rPr>
        <w:footnoteReference w:id="32"/>
      </w:r>
      <w:r>
        <w:rPr>
          <w:rFonts w:ascii="IRNazanin" w:hAnsi="IRNazanin" w:eastAsia="IRNazanin"/>
          <w:color w:val="111111"/>
          <w:sz w:val="28"/>
          <w:sz w:val="28"/>
          <w:szCs w:val="28"/>
          <w:rtl w:val="true"/>
          <w:lang w:bidi="fa-IR"/>
        </w:rPr>
        <w:t>، در حاليكه قبلًا گنبد آن از گچ و سنگ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مقام جائى وجود دارد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وظاهراً علت تسميه اين مقام حديثى است كه از امام صادق در هنگام زيارت مرقد مطهر جدش روايت شده است كه چون آن حضرت به نجف رسيد از شترش پياده شد و دو ركعت نماز خواند، سپس كمى آن طرف تر رفت و دو ركعت ديگر خواند، سپس كمى آن طرف تر دو ركعت ديگر خواند و هنگاميكه از آن حضرت درباره اماكن مذكور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جا موضع قبر اميرالمؤمنين و دومين جا موضع رأس الحسين و سومى موضع منبر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منظور آن </w:t>
      </w:r>
      <w:bookmarkStart w:id="298" w:name="pg1688_15906"/>
    </w:p>
    <w:p>
      <w:pPr>
        <w:pStyle w:val="BookText"/>
        <w:rPr/>
      </w:pPr>
      <w:bookmarkEnd w:id="298"/>
      <w:r>
        <w:rPr>
          <w:rFonts w:ascii="IRNazanin" w:hAnsi="IRNazanin" w:eastAsia="IRNazanin"/>
          <w:color w:val="111111"/>
          <w:sz w:val="28"/>
          <w:sz w:val="28"/>
          <w:szCs w:val="28"/>
          <w:rtl w:val="true"/>
          <w:lang w:bidi="fa-IR"/>
        </w:rPr>
        <w:t xml:space="preserve">حضرت از موضع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است كه سر مطهر امام حسين پس از آوردن به كوفه در اين محل قرار داده شده است وگرنه صحيح آنست كه سر مطهر امام حسين همراه با جسد مطهر وى در حرم شريفش در كربلا مدفون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64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8"/>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119" o:detectmouseclick="t"/>
                <v:stroke color="#3465a4" joinstyle="round" endcap="flat"/>
                <w10:wrap type="none"/>
              </v:shape>
            </w:pict>
          </mc:Fallback>
        </mc:AlternateContent>
      </w:r>
    </w:p>
    <w:p>
      <w:pPr>
        <w:pStyle w:val="Heading4"/>
        <w:numPr>
          <w:ilvl w:val="3"/>
          <w:numId w:val="1"/>
        </w:numPr>
        <w:rPr/>
      </w:pPr>
      <w:bookmarkStart w:id="299" w:name="__RefHeading___Toc1473754_3650668749"/>
      <w:bookmarkStart w:id="300" w:name="_Toc120"/>
      <w:bookmarkEnd w:id="299"/>
      <w:r>
        <w:rPr/>
        <w:t>4</w:t>
      </w:r>
      <w:r>
        <w:rPr>
          <w:rtl w:val="true"/>
        </w:rPr>
        <w:t xml:space="preserve">. </w:t>
      </w:r>
      <w:r>
        <w:rPr>
          <w:rtl w:val="true"/>
        </w:rPr>
        <w:t>مرقد هود و صالح</w:t>
      </w:r>
      <w:r>
        <w:rPr>
          <w:rtl w:val="true"/>
        </w:rPr>
        <w:t>:</w:t>
      </w:r>
      <w:bookmarkEnd w:id="300"/>
    </w:p>
    <w:p>
      <w:pPr>
        <w:pStyle w:val="BookText"/>
        <w:rPr/>
      </w:pPr>
      <w:r>
        <w:rPr>
          <w:rFonts w:ascii="IRNazanin" w:hAnsi="IRNazanin" w:eastAsia="IRNazanin"/>
          <w:color w:val="111111"/>
          <w:sz w:val="28"/>
          <w:sz w:val="28"/>
          <w:szCs w:val="28"/>
          <w:rtl w:val="true"/>
          <w:lang w:bidi="fa-IR"/>
        </w:rPr>
        <w:t xml:space="preserve">در قبرستان وادى السلام، در شمال شهر نجف، قبر پيامبران خدا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وآرامگاه آنان بسيار معروف بوده و در ميان خاص و عام مشهور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كسى كه بر سر قبر اين دو پيامبر بزرگوار گنبدى از سنگ گچ بنا كرد، سيد محمد مهدى بحر العلوم بود كه متأسفانه اين بنا بعد از مدتى ويران شد و مجدداً گنبد ديگرى با كاشيكارى‌هاى فيروزه‌اى برآن بنا شد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مرقد آنان دوباره بازسازى گرديد</w:t>
      </w:r>
      <w:r>
        <w:rPr>
          <w:rFonts w:eastAsia="IRNazanin" w:cs="IRNazanin"/>
          <w:color w:val="111111"/>
          <w:sz w:val="28"/>
          <w:szCs w:val="28"/>
          <w:rtl w:val="true"/>
          <w:lang w:bidi="fa-IR"/>
        </w:rPr>
        <w:t xml:space="preserve">. </w:t>
      </w:r>
      <w:bookmarkStart w:id="301" w:name="pg1688_15907"/>
    </w:p>
    <w:p>
      <w:pPr>
        <w:pStyle w:val="Heading4"/>
        <w:numPr>
          <w:ilvl w:val="3"/>
          <w:numId w:val="1"/>
        </w:numPr>
        <w:rPr/>
      </w:pPr>
      <w:bookmarkStart w:id="302" w:name="__RefHeading___Toc1473756_3650668749"/>
      <w:bookmarkStart w:id="303" w:name="_Toc121"/>
      <w:bookmarkEnd w:id="301"/>
      <w:bookmarkEnd w:id="302"/>
      <w:r>
        <w:rPr/>
        <w:t>5</w:t>
      </w:r>
      <w:r>
        <w:rPr>
          <w:rtl w:val="true"/>
        </w:rPr>
        <w:t xml:space="preserve">. </w:t>
      </w:r>
      <w:r>
        <w:rPr>
          <w:rtl w:val="true"/>
        </w:rPr>
        <w:t>مرقد آدم و نوح</w:t>
      </w:r>
      <w:r>
        <w:rPr>
          <w:rtl w:val="true"/>
        </w:rPr>
        <w:t>:</w:t>
      </w:r>
      <w:bookmarkEnd w:id="303"/>
    </w:p>
    <w:p>
      <w:pPr>
        <w:pStyle w:val="BookText"/>
        <w:rPr/>
      </w:pPr>
      <w:r>
        <w:rPr>
          <w:rFonts w:ascii="IRNazanin" w:hAnsi="IRNazanin" w:eastAsia="IRNazanin"/>
          <w:color w:val="111111"/>
          <w:sz w:val="28"/>
          <w:sz w:val="28"/>
          <w:szCs w:val="28"/>
          <w:rtl w:val="true"/>
          <w:lang w:bidi="fa-IR"/>
        </w:rPr>
        <w:t xml:space="preserve">در زيارتنامه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وسلام بر تو، وسلام برآدم و نوح كه دركنار تو دفن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موضوع دلالت دارد بر اينكه آدم و نوح در داخل روضه مطهر و دركنار قبر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در سفرنامه‌اش نيز مى‌گويد كه در هنگام دخول به روضه مطهر شاهد سه قبر بوده است كه يكى متعلق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قبر ديگر متعلق به آدم و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زيارت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زيارت آدم و نوح و شمعون رفته است و اين درحالى است كه هيچ منبعى از دفن شمعون در نجف سخن نگفته است و هيچ كسى چنين مرقدى را سراغ ندارد</w:t>
      </w:r>
      <w:r>
        <w:rPr>
          <w:rFonts w:eastAsia="IRNazanin" w:cs="IRNazanin"/>
          <w:color w:val="111111"/>
          <w:sz w:val="28"/>
          <w:szCs w:val="28"/>
          <w:rtl w:val="true"/>
          <w:lang w:bidi="fa-IR"/>
        </w:rPr>
        <w:t>.</w:t>
      </w:r>
    </w:p>
    <w:p>
      <w:pPr>
        <w:pStyle w:val="Heading4"/>
        <w:numPr>
          <w:ilvl w:val="3"/>
          <w:numId w:val="1"/>
        </w:numPr>
        <w:rPr/>
      </w:pPr>
      <w:bookmarkStart w:id="304" w:name="__RefHeading___Toc1473758_3650668749"/>
      <w:bookmarkStart w:id="305" w:name="_Toc122"/>
      <w:bookmarkEnd w:id="304"/>
      <w:r>
        <w:rPr/>
        <w:t>6</w:t>
      </w:r>
      <w:r>
        <w:rPr>
          <w:rtl w:val="true"/>
        </w:rPr>
        <w:t xml:space="preserve">. </w:t>
      </w:r>
      <w:r>
        <w:rPr>
          <w:rtl w:val="true"/>
        </w:rPr>
        <w:t>مسجد حنانه</w:t>
      </w:r>
      <w:r>
        <w:rPr>
          <w:rtl w:val="true"/>
        </w:rPr>
        <w:t>:</w:t>
      </w:r>
      <w:bookmarkEnd w:id="305"/>
    </w:p>
    <w:p>
      <w:pPr>
        <w:pStyle w:val="BookText"/>
        <w:rPr/>
      </w:pPr>
      <w:r>
        <w:rPr>
          <w:rFonts w:ascii="IRNazanin" w:hAnsi="IRNazanin" w:eastAsia="IRNazanin"/>
          <w:color w:val="111111"/>
          <w:sz w:val="28"/>
          <w:sz w:val="28"/>
          <w:szCs w:val="28"/>
          <w:rtl w:val="true"/>
          <w:lang w:bidi="fa-IR"/>
        </w:rPr>
        <w:t xml:space="preserve">گويند كه قبل از اسلام در اين منطقه بنايى ايستاده قرار داشت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هنگاميكه جنازه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دفن به نجف مى‌بردند، از جلوى اين بنا عبور كردند و اين بنا كمى انحنا پيدا كرد، از اينرو منطقه مذكور بعدها به نام حنانه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مى‌گويند كه ابن زياد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قافله اسراى اهل بيت را به همراهى سر مطهر امام حسين و سرهاى ساير شهدا در اين منطقه جاى داد تا شهر كوفه را براى ورود آنان آماده كند و زمين از اين مصيبت بزرگ سر به نوحه و زارى برداشت و برخى گويند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سرهاى شهدا سر به نوحه وزارى برداشتند و اين منطقه به حنانه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نوحه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بعدها در اين محل مسجدى بنا شد كه به مسجد حنانه معروف گرديد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حنانه از مساجد متبركه شهر نجف است و يكى از سه جائى است كه امام صادق در آنها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جاده نجف به كوفه و در شمال شهرنجف واقع شده است و نزديك منطقه‌اى به نام الثويه است كه مدفن بسيارى از خواص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قبرهاى آنان ويران شده است</w:t>
      </w:r>
      <w:r>
        <w:rPr>
          <w:rFonts w:eastAsia="IRNazanin" w:cs="IRNazanin"/>
          <w:color w:val="111111"/>
          <w:sz w:val="28"/>
          <w:szCs w:val="28"/>
          <w:rtl w:val="true"/>
          <w:lang w:bidi="fa-IR"/>
        </w:rPr>
        <w:t xml:space="preserve">. </w:t>
      </w:r>
      <w:bookmarkStart w:id="306" w:name="pg1688_15908"/>
    </w:p>
    <w:p>
      <w:pPr>
        <w:pStyle w:val="Heading4"/>
        <w:numPr>
          <w:ilvl w:val="3"/>
          <w:numId w:val="1"/>
        </w:numPr>
        <w:rPr/>
      </w:pPr>
      <w:bookmarkStart w:id="307" w:name="__RefHeading___Toc1473760_3650668749"/>
      <w:bookmarkStart w:id="308" w:name="_Toc123"/>
      <w:bookmarkEnd w:id="306"/>
      <w:bookmarkEnd w:id="307"/>
      <w:r>
        <w:rPr/>
        <w:t>7</w:t>
      </w:r>
      <w:r>
        <w:rPr>
          <w:rtl w:val="true"/>
        </w:rPr>
        <w:t xml:space="preserve">. </w:t>
      </w:r>
      <w:r>
        <w:rPr>
          <w:rtl w:val="true"/>
        </w:rPr>
        <w:t>مرقد كميل بن زياد</w:t>
      </w:r>
      <w:r>
        <w:rPr>
          <w:rtl w:val="true"/>
        </w:rPr>
        <w:t>:</w:t>
      </w:r>
      <w:bookmarkEnd w:id="308"/>
    </w:p>
    <w:p>
      <w:pPr>
        <w:pStyle w:val="BookText"/>
        <w:rPr/>
      </w:pPr>
      <w:r>
        <w:rPr>
          <w:rFonts w:ascii="IRNazanin" w:hAnsi="IRNazanin" w:eastAsia="IRNazanin"/>
          <w:color w:val="111111"/>
          <w:sz w:val="28"/>
          <w:sz w:val="28"/>
          <w:szCs w:val="28"/>
          <w:rtl w:val="true"/>
          <w:lang w:bidi="fa-IR"/>
        </w:rPr>
        <w:t>اين مرقد در بين راه نجف كوفه قرار دارد و بصورت حرم بزرگى با گنبد با شكوهى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بن زياد نخعى يكى از اصحاب نزديك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معروف به دعاى كميل را به او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نهروان همراه آن حضرت بود و مردى مورد اعتماد و قليل الحديث بود و از عابدان كوفه به شمارمى‌رفت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فرماندارى شهر هيت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حجاج و بنا به دستور او كميل دستگير وكشته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كتاب ارشاد گويد كه چون حجاج به حكومت رسيد، كسانى را به دنيال كميل فرستاد وكميل از دست آنها فرار كرد، حجاج نيز براى انتقام گرفتن از او، مقررى قوم او را از بيت المال قطع كرد و چون اين خبر به كميل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پيرمردى بيش نيستم كه عمرم به سر رسيده است و اكنون شايسته نيست كه قوم من به خاطر من از مقررى خود محروم شوند، پس به نزد حجاج رفت و خود را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چون او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كه به هر وسيله‌اى تو را دستگير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هايت را براى من تيز نكن و سپس در ادامه به او گفت بدان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تو قاتل من هستى،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قضا و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دستور داد كه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حرز الدين در كتاب المراقد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مرقد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سفيد است و قبر او بر روى تپه‌اى قرار دارد كه در حدود يك ميل تا باروى شهر نجف فاصله دارد و امروزه مرقد او در جاده كوفه به نجف مشهور و معروف است و اطراف آن را مسجد بزرگى فرا گرفته كه آن را سيد محمد كلانتر تجديد بنا كرده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حياط حرم كميل بن زياد مرقد شيخ احمد وائلى قرار دارد، شيخ احمد وائلى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در شهر مقدس نجف بدنيا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او از طايفه بنى ليث </w:t>
      </w:r>
      <w:bookmarkStart w:id="309" w:name="pg1688_15909"/>
    </w:p>
    <w:p>
      <w:pPr>
        <w:pStyle w:val="BookText"/>
        <w:rPr/>
      </w:pPr>
      <w:bookmarkEnd w:id="309"/>
      <w:r>
        <w:rPr>
          <w:rFonts w:ascii="IRNazanin" w:hAnsi="IRNazanin" w:eastAsia="IRNazanin"/>
          <w:color w:val="111111"/>
          <w:sz w:val="28"/>
          <w:sz w:val="28"/>
          <w:szCs w:val="28"/>
          <w:rtl w:val="true"/>
          <w:lang w:bidi="fa-IR"/>
        </w:rPr>
        <w:t>بودند كه از خاندان‌هاى بزرگ ناحيه فرات وسطى از قرن ششم هجرى به بعد به شمارمى‌رفته‌اند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وائلى دهها شخصيت و چهره فرهنگى و مذهبى به ظهور رسيده است پدرش شيخ احمد حسون وائلى نام داشت كه خطيبى مشهور و در عين حال كاسبى مغازه‌دار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وائلى تحصيل در حوزه را از نوجوانى آغاز كرد و همزمان به تحصيلات دانشگاهى در رشته‌هاى فقه و ادب عرب در دانشگاه بغداد وسپس در دانشگاه قاهره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وائلى از محبوبيت واعتبار ادبى واجتماعى ويژه‌اى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اشعار او علاوه بر مضامين مذهبى، توجه جدى به مسائل اجتماعى و همچنين مسأله فلسطين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مهمترين مشخصه وائلى منبرهاى پر شور وجذاب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احمد وائلى پس از به قدرت رسيدن صدام و افزايش فشار بر شيعيان،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را دور از وطن گذراند و تنها پس از سقوط صدام حسين در ارديبهشت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توانست به ميهن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اينحال حضور او در عراق چندان نپاييد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دوم مردادماه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كاظمين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با حضور ميليونى شيعيان عراق تشييع شد و پيكر او در حياط حرم كميل بن زياد در منطقه حنانه نجف اشرف به خاك سپرده شد</w:t>
      </w:r>
      <w:r>
        <w:rPr>
          <w:rFonts w:eastAsia="IRNazanin" w:cs="IRNazanin"/>
          <w:color w:val="111111"/>
          <w:sz w:val="28"/>
          <w:szCs w:val="28"/>
          <w:rtl w:val="true"/>
          <w:lang w:bidi="fa-IR"/>
        </w:rPr>
        <w:t>.</w:t>
      </w:r>
    </w:p>
    <w:p>
      <w:pPr>
        <w:pStyle w:val="Heading4"/>
        <w:numPr>
          <w:ilvl w:val="3"/>
          <w:numId w:val="1"/>
        </w:numPr>
        <w:rPr/>
      </w:pPr>
      <w:bookmarkStart w:id="310" w:name="__RefHeading___Toc1473762_3650668749"/>
      <w:bookmarkStart w:id="311" w:name="_Toc124"/>
      <w:bookmarkEnd w:id="310"/>
      <w:r>
        <w:rPr/>
        <w:t>8</w:t>
      </w:r>
      <w:r>
        <w:rPr>
          <w:rtl w:val="true"/>
        </w:rPr>
        <w:t xml:space="preserve">. </w:t>
      </w:r>
      <w:r>
        <w:rPr>
          <w:rtl w:val="true"/>
        </w:rPr>
        <w:t>مسجد عمران بن شاهين</w:t>
      </w:r>
      <w:r>
        <w:rPr>
          <w:rtl w:val="true"/>
        </w:rPr>
        <w:t>:</w:t>
      </w:r>
      <w:bookmarkEnd w:id="31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قديمى‌ترين مساجد نجف است كه در اواسط قرن چهارم هجرى توسط عمران بن شاهين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يكى از شورشيان عليه حكومت عضد الدوله بويه بود كه شكست خورد و با خود عهد كرد كه چنانچه سلطان از وى درگذرد دو رواق يكى در نجف وديگرى در كربلا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رواقى كه در نجف ساخت در سمت شمالى حرم مطهر قرار داشت و در آن هنگام حرم مطهر كوچك بوده و عبارت بود از روضه مطهر و رواق آن همان صحن بود و در كنار صحن ايوان شرقى آن قرار داشت و مسجد عمران چندگامى تا آن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شاه عباس </w:t>
      </w:r>
      <w:bookmarkStart w:id="312" w:name="pg1688_15910"/>
    </w:p>
    <w:p>
      <w:pPr>
        <w:pStyle w:val="BookText"/>
        <w:rPr/>
      </w:pPr>
      <w:bookmarkEnd w:id="312"/>
      <w:r>
        <w:rPr>
          <w:rFonts w:ascii="IRNazanin" w:hAnsi="IRNazanin" w:eastAsia="IRNazanin"/>
          <w:color w:val="111111"/>
          <w:sz w:val="28"/>
          <w:sz w:val="28"/>
          <w:szCs w:val="28"/>
          <w:rtl w:val="true"/>
          <w:lang w:bidi="fa-IR"/>
        </w:rPr>
        <w:t>صفوى صحن را از جهت شمال توسعه دادند و اين امر باعث شد كه قسمتى از مسجد عمران بن شاهين به صحن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شاه صفى باز خانه‌هاى اطراف حرم خريدارى شد و بدينوسيله صحن بزرگى ساخته شد كه تا امروز 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دولت قسمت ديگرى را تخريب نموده، خيابان كشى كرد و تنها قسمتى از مسجد باقى ماند كه اين قسمت تا روزگار ما باقى مانده است كه در مسجد اكنون در راهروى حرم كه به باب الطوسى منتهى مى‌شود قرار دارد</w:t>
      </w:r>
      <w:r>
        <w:rPr>
          <w:rFonts w:eastAsia="IRNazanin" w:cs="IRNazanin"/>
          <w:color w:val="111111"/>
          <w:sz w:val="28"/>
          <w:szCs w:val="28"/>
          <w:rtl w:val="true"/>
          <w:lang w:bidi="fa-IR"/>
        </w:rPr>
        <w:t>.</w:t>
      </w:r>
    </w:p>
    <w:p>
      <w:pPr>
        <w:pStyle w:val="Heading4"/>
        <w:numPr>
          <w:ilvl w:val="3"/>
          <w:numId w:val="1"/>
        </w:numPr>
        <w:rPr/>
      </w:pPr>
      <w:bookmarkStart w:id="313" w:name="__RefHeading___Toc1473764_3650668749"/>
      <w:bookmarkStart w:id="314" w:name="_Toc125"/>
      <w:bookmarkEnd w:id="313"/>
      <w:r>
        <w:rPr/>
        <w:t>9</w:t>
      </w:r>
      <w:r>
        <w:rPr>
          <w:rtl w:val="true"/>
        </w:rPr>
        <w:t xml:space="preserve">. </w:t>
      </w:r>
      <w:r>
        <w:rPr>
          <w:rtl w:val="true"/>
        </w:rPr>
        <w:t>مسجد الخضراء</w:t>
      </w:r>
      <w:r>
        <w:rPr>
          <w:rtl w:val="true"/>
        </w:rPr>
        <w:t>:</w:t>
      </w:r>
      <w:bookmarkEnd w:id="314"/>
    </w:p>
    <w:p>
      <w:pPr>
        <w:pStyle w:val="BookText"/>
        <w:rPr/>
      </w:pPr>
      <w:r>
        <w:rPr>
          <w:rFonts w:ascii="IRNazanin" w:hAnsi="IRNazanin" w:eastAsia="IRNazanin"/>
          <w:color w:val="111111"/>
          <w:sz w:val="28"/>
          <w:sz w:val="28"/>
          <w:szCs w:val="28"/>
          <w:rtl w:val="true"/>
          <w:lang w:bidi="fa-IR"/>
        </w:rPr>
        <w:t>اين مسجد در جهت شمال شرقى ديوار خارجى صحن شريف واقع شده و مدخل آن از ايوان دوم ديوار شرقى است، اين مسجد بسيار قديمى است و تاريخ ساختن آن معلوم نيست و گمان مى‌رود كه آن را على بن مظفر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مذكور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طرز زيبايى بازسازى شد و براى دهها سال از مراكز اصلى تدريس در حوزه علميه نجف به شمارمى‌رفت</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315" w:name="__RefHeading___Toc1473766_3650668749"/>
      <w:bookmarkStart w:id="316" w:name="_Toc126"/>
      <w:bookmarkEnd w:id="315"/>
      <w:r>
        <w:rPr/>
        <w:t>10</w:t>
      </w:r>
      <w:r>
        <w:rPr>
          <w:rtl w:val="true"/>
        </w:rPr>
        <w:t xml:space="preserve">. </w:t>
      </w:r>
      <w:r>
        <w:rPr>
          <w:rtl w:val="true"/>
        </w:rPr>
        <w:t xml:space="preserve">مسجد الرأس </w:t>
      </w:r>
      <w:r>
        <w:rPr>
          <w:rtl w:val="true"/>
        </w:rPr>
        <w:t>(</w:t>
      </w:r>
      <w:r>
        <w:rPr>
          <w:rtl w:val="true"/>
        </w:rPr>
        <w:t>بالاسر</w:t>
      </w:r>
      <w:r>
        <w:rPr>
          <w:rtl w:val="true"/>
        </w:rPr>
        <w:t>):</w:t>
      </w:r>
      <w:bookmarkEnd w:id="31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بسيار قديمى است كه در آن رو به صحن شريف و در سمت ايوان بزرگ مقابل رواق باز مى‌شود و چون در سمت بالاسر مطهر حضرت قرار دارد به آن مسجد رأس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آن به دوره پادشاهان ايلخانى باز مى‌گردد كه بارها تجديد بنا شده است وآخرين بار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طرف نادر شاه افشار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اين مسجد قطعاتى از كاشى‌هاى خشتى متعلق به قرن ششم هجرى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به شكل مستطيل بوده و در وسط آن صحن بزرگى قرار دارد و در دو سمت شمالى و جنوبى صحن دو ايوان بزرگ وجود دارد كه تعداد زيادى ايوان </w:t>
      </w:r>
      <w:bookmarkStart w:id="317" w:name="pg1688_15911"/>
    </w:p>
    <w:p>
      <w:pPr>
        <w:pStyle w:val="BookText"/>
        <w:rPr/>
      </w:pPr>
      <w:bookmarkEnd w:id="317"/>
      <w:r>
        <w:rPr>
          <w:rFonts w:ascii="IRNazanin" w:hAnsi="IRNazanin" w:eastAsia="IRNazanin"/>
          <w:color w:val="111111"/>
          <w:sz w:val="28"/>
          <w:sz w:val="28"/>
          <w:szCs w:val="28"/>
          <w:rtl w:val="true"/>
          <w:lang w:bidi="fa-IR"/>
        </w:rPr>
        <w:t>مرمرى در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حدود پنج متر از مسجد گرفته و به خيابان مجاور آن افزوده شد</w:t>
      </w:r>
      <w:r>
        <w:rPr>
          <w:rFonts w:eastAsia="IRNazanin" w:cs="IRNazanin"/>
          <w:color w:val="111111"/>
          <w:sz w:val="28"/>
          <w:szCs w:val="28"/>
          <w:rtl w:val="true"/>
          <w:lang w:bidi="fa-IR"/>
        </w:rPr>
        <w:t>.</w:t>
      </w:r>
    </w:p>
    <w:p>
      <w:pPr>
        <w:pStyle w:val="Heading4"/>
        <w:numPr>
          <w:ilvl w:val="3"/>
          <w:numId w:val="1"/>
        </w:numPr>
        <w:rPr/>
      </w:pPr>
      <w:bookmarkStart w:id="318" w:name="__RefHeading___Toc1473768_3650668749"/>
      <w:bookmarkStart w:id="319" w:name="_Toc127"/>
      <w:bookmarkEnd w:id="318"/>
      <w:r>
        <w:rPr/>
        <w:t>11</w:t>
      </w:r>
      <w:r>
        <w:rPr>
          <w:rtl w:val="true"/>
        </w:rPr>
        <w:t xml:space="preserve">. </w:t>
      </w:r>
      <w:r>
        <w:rPr>
          <w:rtl w:val="true"/>
        </w:rPr>
        <w:t>مسجد شيخ طوسى</w:t>
      </w:r>
      <w:r>
        <w:rPr>
          <w:rtl w:val="true"/>
        </w:rPr>
        <w:t>:</w:t>
      </w:r>
      <w:bookmarkEnd w:id="319"/>
    </w:p>
    <w:p>
      <w:pPr>
        <w:pStyle w:val="BookText"/>
        <w:rPr/>
      </w:pPr>
      <w:r>
        <w:rPr>
          <w:rFonts w:ascii="IRNazanin" w:hAnsi="IRNazanin" w:eastAsia="IRNazanin"/>
          <w:color w:val="111111"/>
          <w:sz w:val="28"/>
          <w:sz w:val="28"/>
          <w:szCs w:val="28"/>
          <w:rtl w:val="true"/>
          <w:lang w:bidi="fa-IR"/>
        </w:rPr>
        <w:t>اين مسجد در اصل خانه شيخ طوسى بود و وى قبل از وفات وصيت كرده بود كه درآن به خاك سپرده شود و محل مذكور بصورت مسجدى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روبروى در طوسى حرم مطهر و در سمت شمالى آن قرار گرفته است و در كنار آن مقبره سيد محمد مهدى بحر العلوم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طوسى بارها تجديد بنا شده است، اين مسجد در سالهاى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يكى از مشاهير فقهاى اماميه و مؤسس حوزه علميه نجفاست كه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شيخ طوسى در ده قرن گذشته يكى از مراكز تدريس حوزه نجف شمرده مى‌شود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473770_3650668749"/>
      <w:bookmarkStart w:id="321" w:name="_Toc128"/>
      <w:bookmarkEnd w:id="320"/>
      <w:r>
        <w:rPr/>
        <w:t>12</w:t>
      </w:r>
      <w:r>
        <w:rPr>
          <w:rtl w:val="true"/>
        </w:rPr>
        <w:t xml:space="preserve">. </w:t>
      </w:r>
      <w:r>
        <w:rPr>
          <w:rtl w:val="true"/>
        </w:rPr>
        <w:t>تكيه بكتاشيه</w:t>
      </w:r>
      <w:r>
        <w:rPr>
          <w:rtl w:val="true"/>
        </w:rPr>
        <w:t>:</w:t>
      </w:r>
      <w:bookmarkEnd w:id="3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تكيه در كنار مسجد بالاسر قرار دارد و ساختارى بسيار محكم داشته و از سنگهاى بزرگ ساخته شده است كه شبيه بناى صحن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اعتقاد دارند كه اين محل قبلًا كتابخانه حرم مطهر بوده است و به نظر مى‌رسد كه در دوران حاج بكتاش در قرن هشتم هجرى ساخته شده باشد و از دو بخش تشكيل شده كه بخش اول آن مخصوص نماز جماعت و برپايى دروس دينى بوده و از چهار ايوان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بخش دوم مربعى شكل و دو طبقه بوده و تعدادى اتاق دارد كه درآن برخى از عابدان و زاهدان به كار عبادت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تكيه محل تجمع و برگزارى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 بكتاشى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تكيه امروزه به انبار آستانه تبديل شده است</w:t>
      </w:r>
      <w:r>
        <w:rPr>
          <w:rFonts w:eastAsia="IRNazanin" w:cs="IRNazanin"/>
          <w:color w:val="111111"/>
          <w:sz w:val="28"/>
          <w:szCs w:val="28"/>
          <w:rtl w:val="true"/>
          <w:lang w:bidi="fa-IR"/>
        </w:rPr>
        <w:t xml:space="preserve">. </w:t>
      </w:r>
      <w:bookmarkStart w:id="322" w:name="pg1688_15912"/>
    </w:p>
    <w:p>
      <w:pPr>
        <w:pStyle w:val="Heading4"/>
        <w:numPr>
          <w:ilvl w:val="3"/>
          <w:numId w:val="1"/>
        </w:numPr>
        <w:rPr/>
      </w:pPr>
      <w:bookmarkStart w:id="323" w:name="__RefHeading___Toc1473772_3650668749"/>
      <w:bookmarkStart w:id="324" w:name="_Toc129"/>
      <w:bookmarkEnd w:id="322"/>
      <w:bookmarkEnd w:id="323"/>
      <w:r>
        <w:rPr/>
        <w:t>13</w:t>
      </w:r>
      <w:r>
        <w:rPr>
          <w:rtl w:val="true"/>
        </w:rPr>
        <w:t xml:space="preserve">. </w:t>
      </w:r>
      <w:r>
        <w:rPr>
          <w:rtl w:val="true"/>
        </w:rPr>
        <w:t>وادى السلام</w:t>
      </w:r>
      <w:r>
        <w:rPr>
          <w:rtl w:val="true"/>
        </w:rPr>
        <w:t>:</w:t>
      </w:r>
      <w:bookmarkEnd w:id="324"/>
    </w:p>
    <w:p>
      <w:pPr>
        <w:pStyle w:val="BookText"/>
        <w:rPr/>
      </w:pPr>
      <w:r>
        <w:rPr>
          <w:rFonts w:ascii="IRNazanin" w:hAnsi="IRNazanin" w:eastAsia="IRNazanin"/>
          <w:color w:val="111111"/>
          <w:sz w:val="28"/>
          <w:sz w:val="28"/>
          <w:szCs w:val="28"/>
          <w:rtl w:val="true"/>
          <w:lang w:bidi="fa-IR"/>
        </w:rPr>
        <w:t>نام گورستان عمومى و معروف شهر نجف است و يكى از كهن‌ترين گورستان‌هاى جهان به شمارمى‌رود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گورستان تنها متعلق به اهالى نجف نبوده بلكه مدفن بسيارى از شيعيان جهان و از كشورهاى مختلف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ايران، پاكستان، كويت، جبل عامل لبنان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گورستان پادشاهان، وزرا، امرا وشاهزادگان، علما و دانشمندان وعامه مردم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قبرها منهدم شده و برخى رو به ويرانى است در اين ميان تعدادى از قبرها نيز تازه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بزرگ وكوچك بوده، برخى داراى دكه‌هاى بلند و برخى داراى دكه‌هاى كم ارتفاع، برخى قبرها ديوار كشى شده است و برخى ديگر داراى اتاقى است كه قارى قرآن در آن مى‌نشيند و روزها پى‌درپى براى مرده قرآن مى‌خواند و دستمزد خود را از بستگان مرده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قبرها نيز داراى باغچه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برخى از قبرها نيز گنبدهايى ديده مى‌شود كه رنگ و نوع آن بسته به اهميت متوفى با يكديگر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هر قبرى سنگ قبرى وجود دارد كه بر روى آن نام متوفى و تاريخ درگذشت او نقش بسته است و نوع اين سنگ قبرها بسيار متفاوت است و معمولًا بر روى برخى از آنها ابيات شعرى به زبان عربى فصيح و عاميانه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مراقد موجود در قبرستان وادى السلام مرقد پيامبران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67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6"/>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127" o:detectmouseclick="t"/>
                <v:stroke color="#3465a4" joinstyle="round" endcap="flat"/>
                <w10:wrap type="none"/>
              </v:shape>
            </w:pict>
          </mc:Fallback>
        </mc:AlternateContent>
      </w:r>
      <w:bookmarkStart w:id="325" w:name="pg1688_15913"/>
    </w:p>
    <w:p>
      <w:pPr>
        <w:pStyle w:val="BookText"/>
        <w:rPr/>
      </w:pPr>
      <w:bookmarkEnd w:id="325"/>
      <w:r>
        <w:rPr>
          <w:rFonts w:ascii="IRNazanin" w:hAnsi="IRNazanin" w:eastAsia="IRNazanin"/>
          <w:color w:val="111111"/>
          <w:sz w:val="28"/>
          <w:sz w:val="28"/>
          <w:szCs w:val="28"/>
          <w:rtl w:val="true"/>
          <w:lang w:bidi="fa-IR"/>
        </w:rPr>
        <w:t xml:space="preserve">است كه در سمت غربى وادى السلام و در پشت باروى قديمى شهر نجف و شمال شرقى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پيامبر در يك حرم مدفونند و بر روى اين حرم گنبدى متوسط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بر روى اين مرقد صخره سرخ قديمى وكهنى قرار داشت كه طول آن به اندازه يك ذرع و چند انگشت و عرض آن به اندازه يك وجب بود و بر روى آن با خط كوفى مطالبى نوشته شده بود كه نشان مى‌داد، اين محل قبر حضرت هود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بر روى اين قبرها صندوقى چوبين گذاشت عالم جليل القدر سيد محمد مهدى بحر العلوم بود و پس از آن بانويى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ملاحفيره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ملايوسف نقيب وخزانه دار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متوفى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نذر كرده بود در صورت بچه دار شدن، گنبدى بر بالاى قبر آنها بسازد گنبد آجرى كوچكى بر روى قبر آنان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انگليسى‌ها شهر نجف را به مدت چهل روز محاصره كرده بودند، بسيارى از اماكن مقدسه و از جمله آنها مرقد هود و صالح را ويران كردند</w:t>
      </w:r>
      <w:r>
        <w:rPr>
          <w:rStyle w:val="FootnoteAnchor"/>
          <w:rtl w:val="true"/>
        </w:rPr>
        <w:footnoteReference w:id="36"/>
      </w:r>
      <w:r>
        <w:rPr>
          <w:rFonts w:ascii="IRNazanin" w:hAnsi="IRNazanin" w:eastAsia="IRNazanin"/>
          <w:color w:val="111111"/>
          <w:sz w:val="28"/>
          <w:sz w:val="28"/>
          <w:szCs w:val="28"/>
          <w:rtl w:val="true"/>
          <w:lang w:bidi="fa-IR"/>
        </w:rPr>
        <w:t>و پس از برطرف شدن حصار، اهالى متوجه شدند كه انگليسى‌ها نه تنها گنبد و مرقد مطهر آنان را ويران كرده‌اند بلكه سنگ نوشته كوفى را نيز به سرقت برده‌اند</w:t>
      </w:r>
      <w:r>
        <w:rPr>
          <w:rFonts w:eastAsia="IRNazanin" w:cs="IRNazanin"/>
          <w:color w:val="111111"/>
          <w:sz w:val="28"/>
          <w:szCs w:val="28"/>
          <w:rtl w:val="true"/>
          <w:lang w:bidi="fa-IR"/>
        </w:rPr>
        <w:t>.</w:t>
      </w:r>
    </w:p>
    <w:p>
      <w:pPr>
        <w:pStyle w:val="Heading3"/>
        <w:numPr>
          <w:ilvl w:val="2"/>
          <w:numId w:val="1"/>
        </w:numPr>
        <w:rPr/>
      </w:pPr>
      <w:bookmarkStart w:id="326" w:name="__RefHeading___Toc1473774_3650668749"/>
      <w:bookmarkStart w:id="327" w:name="_Toc130"/>
      <w:bookmarkEnd w:id="326"/>
      <w:r>
        <w:rPr>
          <w:rtl w:val="true"/>
        </w:rPr>
        <w:t>شهر كوفه‌</w:t>
      </w:r>
      <w:bookmarkEnd w:id="3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كوفه يكى از شهرهاى مهمى است كه مسلمانان صدر اسلام آن را پايه گذارى كردند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بعنوان پايتخت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محل بناى اين شهر را دو صحابى جليل القدر يعنى سلمان فارسى و حذيفه يمانى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دوره خلافت عمر انتخاب كردند و در آغاز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تجمع لشكريان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بعدها اين واژه خلاصه شده و به آن كوفه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زمان حكمرانى مغيره بن شعبه، تعداد هفت محله به تعداد قبايل ساكن در </w:t>
      </w:r>
    </w:p>
    <w:p>
      <w:pPr>
        <w:pStyle w:val="BookText"/>
        <w:rPr/>
      </w:pPr>
      <w:r>
        <w:rPr>
          <w:rFonts w:ascii="IRNazanin" w:hAnsi="IRNazanin" w:eastAsia="IRNazanin"/>
          <w:color w:val="111111"/>
          <w:sz w:val="28"/>
          <w:sz w:val="28"/>
          <w:szCs w:val="28"/>
          <w:rtl w:val="true"/>
          <w:lang w:bidi="fa-IR"/>
        </w:rPr>
        <w:t xml:space="preserve">شهر ، كه هفت قبيله بودند پايه گذارى شد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جمل اين شهر را بعنوان پايتخت انتخاب فرمودند و به تدريج اين شهر رونق علمى و تجارى فراوانى پيدا كرد ويكى از مراكز مهم علمى و سياسى جهان اسلام گرديد و جمعيت آن را كه بيشتر ايرانيان تشكيل مى‌دادند بالغ بر يك ميليون نفر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اموى‌ها على رغم انتقال پايتخت به شهر دمشق، اين رونق ادامه داشت اما با به قدرت رسيدن عباسى‌ها پايتخت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شهر هاشميه و سپس به بغداد منتقل شد و روز به روز از اهميت كوفه كاسته شد و بنا به گفته جهانگرد معروف ابن جبير كه 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آن ديدن كرده است، شهر روبه ويرانى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سفرنامه خود اين شهر را چنين توصيف مى‌كند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كوفه يكى از مهمترين شهرهاى عراق مى‌باشد و امتياز آن بر ديگر شهرها اين است كه مسكن صحابه و تابعين و جايگاه علما و صلحا و مركز خلافت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ليكن در حال حاضر بسبب حمله‌هاى متمادى وضع آن شهر رو به ويرانى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تباهى شهر كوفه اعراب خفاجه هستند كه در اطراف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اعراب كارشان راهزنى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بارو ندارد و بناى آن از آجر و داراى بازارهاى نيك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متاعى كه در بازار كوفه معامله مى شود خرما و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اعظم كوفه، مسجد بزرگى است با هفت شبستان كه بر روى ستونهاى سنگى قطور و بلند بنا شده است اين ستونها از قطعه سنگهاى تراش شده تشكيل يافته كه روى هم قرار داده شده و وسط آنها را فلزقلع ريخته‌اند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كوفه داراى آثار متبركه‌اى است، از جمله مقابل محراب از طرف راست اطاقى است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مصلاى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نزديك آن محرابى وجود دارد كه چوبهاى ساج بلند گرداگرد آن را گرفته‌اند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محراب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ابن ملجم شقى در همين جا بر سر آن حضرت زخم زد و مردم براى نماز به آن محراب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زاويه ديگر اين شبستان مسجد كوچكى است كه </w:t>
      </w:r>
      <w:bookmarkStart w:id="328" w:name="pg1688_15915"/>
    </w:p>
    <w:p>
      <w:pPr>
        <w:pStyle w:val="BookText"/>
        <w:rPr/>
      </w:pPr>
      <w:bookmarkEnd w:id="328"/>
      <w:r>
        <w:rPr>
          <w:rFonts w:ascii="IRNazanin" w:hAnsi="IRNazanin" w:eastAsia="IRNazanin"/>
          <w:color w:val="111111"/>
          <w:sz w:val="28"/>
          <w:sz w:val="28"/>
          <w:szCs w:val="28"/>
          <w:rtl w:val="true"/>
          <w:lang w:bidi="fa-IR"/>
        </w:rPr>
        <w:t xml:space="preserve">دورتادور آن نيز با چوبهاى ساج احاطه شده است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تنورى كه در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آن جوشيده در اينجا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عقبى شبستان مزبور در خارج مسجد اطاقى وجود دارد كه مى‌گويند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روبروى آن اطاق ديگرى هست كه به اعتقاد مردم محل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متصل به همين قسمت كه با ديوار جنوبى مسجد مربوط است محلى بوده كه نوح كشتى خود را در آنجا ساخته و در منتهى اليه اين محوطه خانه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اطاقى كه جنازه او را در آن غسل داده‌اند واقع شده و اطاق ديگرى در مجاورت خانه آن حضرت است كه آن هم به نوح پيامبر منسوب مى‌باشد و خدا بهتر مى‌داند از اين نسبت‌ها كدام درست وكدام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شرق مسجد و داخل بالاخانه‌اى،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نزديكى آن خارج مسجد،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 و 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قصر الاماره كوفه كه سعد بن وقاص بنا كرد اكنون جز پايه‌هاى آن چيزى برجا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شهر كوفه موقعيت پيشين خود را از دست داده و بعنوان يكى از بخشهاى تابع شهر نجف شمرده مى‌شود، فاصله اين دو شهر هشت كيلومتر است و تقريباً به يكديگر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كوفه بعلت موقعيت جغرافيايى‌اش از آب‌وهواى ملايم‌ترى نسبت به نجف برخوردار است</w:t>
      </w:r>
      <w:r>
        <w:rPr>
          <w:rFonts w:eastAsia="IRNazanin" w:cs="IRNazanin"/>
          <w:color w:val="111111"/>
          <w:sz w:val="28"/>
          <w:szCs w:val="28"/>
          <w:rtl w:val="true"/>
          <w:lang w:bidi="fa-IR"/>
        </w:rPr>
        <w:t>.</w:t>
      </w:r>
    </w:p>
    <w:p>
      <w:pPr>
        <w:pStyle w:val="Heading3"/>
        <w:numPr>
          <w:ilvl w:val="2"/>
          <w:numId w:val="1"/>
        </w:numPr>
        <w:rPr/>
      </w:pPr>
      <w:bookmarkStart w:id="329" w:name="__RefHeading___Toc1473776_3650668749"/>
      <w:bookmarkStart w:id="330" w:name="_Toc131"/>
      <w:bookmarkEnd w:id="329"/>
      <w:r>
        <w:rPr>
          <w:rtl w:val="true"/>
        </w:rPr>
        <w:t>اماكن زيارتى در شهر كوفه‌</w:t>
      </w:r>
      <w:bookmarkEnd w:id="330"/>
    </w:p>
    <w:p>
      <w:pPr>
        <w:pStyle w:val="Heading4"/>
        <w:numPr>
          <w:ilvl w:val="3"/>
          <w:numId w:val="1"/>
        </w:numPr>
        <w:rPr/>
      </w:pPr>
      <w:bookmarkStart w:id="331" w:name="__RefHeading___Toc1473778_3650668749"/>
      <w:bookmarkStart w:id="332" w:name="_Toc132"/>
      <w:bookmarkEnd w:id="331"/>
      <w:r>
        <w:rPr/>
        <w:t>1</w:t>
      </w:r>
      <w:r>
        <w:rPr>
          <w:rtl w:val="true"/>
        </w:rPr>
        <w:t xml:space="preserve">. </w:t>
      </w:r>
      <w:r>
        <w:rPr>
          <w:rtl w:val="true"/>
        </w:rPr>
        <w:t>مسجد كوفه</w:t>
      </w:r>
      <w:r>
        <w:rPr>
          <w:rtl w:val="true"/>
        </w:rPr>
        <w:t>:</w:t>
      </w:r>
      <w:bookmarkEnd w:id="33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كوفه يكى از مساجد بسيار قديمى اسلامى است وگفته مى‌شود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شهركوفه تأسيس شد اولين بناهايى كه در شهر ساخته شدند مسجد و دارالاماره‌</w:t>
      </w:r>
      <w:r>
        <w:rPr>
          <w:rStyle w:val="FootnoteAnchor"/>
          <w:rtl w:val="true"/>
        </w:rPr>
        <w:footnoteReference w:id="3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مذكور مربعى شكل بوده و براى چهل هزار نمازگزار گنجايش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وسط حياط مسجد جايى پايين‌تر از ساير جاها وجود دارد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عامه مردم معتقدند كه جاى مذكور محل فرود آمدن و يا ساخته شدن سفينه نوح است، كه امرى باطل است و در حقيقت جاى مذكور فقط نشان دهنده عمق قبلى كف مسجد است زيرا كه بعلت بالا آمدن مجراى آب فرات، آب به داخل مسجد كه در گودى قرار گرفته بود نفوذ نمود و بنا به دستور و همت سيد مهدى بحر العلوم كف مسجد را با ريختن خاك كافى بالا آوردند و براى نشان دادن ميزان خاك ريخته شده اين محل را به همان صورت سابق نگاه داشتند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76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2"/>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در فضل مسجدكوفه احاديث فراوانى روايت شده است كه برخى از آنها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صلاه فى مسجد الكوفه، الفريضه تعدل حجه مقبوله والتطوع فيه تعدل عمره 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خواندن در مسجد كوفه، چنانچه فريضه يوميه باشد معادل حج مقبولى است و چنانچه فريضه مستحبى باشد معادل عمره مقبولى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كوفان روضه من رياض الجنه، صلّى فيه الف نبى </w:t>
      </w:r>
    </w:p>
    <w:p>
      <w:pPr>
        <w:pStyle w:val="BookText"/>
        <w:rPr/>
      </w:pPr>
      <w:r>
        <w:rPr>
          <w:rFonts w:ascii="IRNazanin" w:hAnsi="IRNazanin" w:eastAsia="IRNazanin"/>
          <w:color w:val="111111"/>
          <w:sz w:val="28"/>
          <w:sz w:val="28"/>
          <w:szCs w:val="28"/>
          <w:rtl w:val="true"/>
          <w:lang w:bidi="fa-IR"/>
        </w:rPr>
        <w:t>وسبعون</w:t>
      </w:r>
      <w:r>
        <w:rPr>
          <w:rStyle w:val="FootnoteAnchor"/>
          <w:rtl w:val="true"/>
        </w:rPr>
        <w:footnoteReference w:id="40"/>
      </w:r>
      <w:r>
        <w:rPr>
          <w:rFonts w:ascii="IRNazanin" w:hAnsi="IRNazanin" w:eastAsia="IRNazanin"/>
          <w:color w:val="111111"/>
          <w:sz w:val="28"/>
          <w:sz w:val="28"/>
          <w:szCs w:val="28"/>
          <w:rtl w:val="true"/>
          <w:lang w:bidi="fa-IR"/>
        </w:rPr>
        <w:t>يعنى مسجد كوفه باغى از باغهاى بهشت است، و در آن يكهزار و هفتاد پيامبر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النافله فى هذا المسجد تعدل عمره مع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والفريضه تعدل حجه مع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صلّى فيه ألف نبى و وصى</w:t>
      </w:r>
      <w:r>
        <w:rPr>
          <w:rStyle w:val="FootnoteAnchor"/>
          <w:rtl w:val="true"/>
        </w:rPr>
        <w:footnoteReference w:id="41"/>
      </w:r>
      <w:r>
        <w:rPr>
          <w:rFonts w:ascii="IRNazanin" w:hAnsi="IRNazanin" w:eastAsia="IRNazanin"/>
          <w:color w:val="111111"/>
          <w:sz w:val="28"/>
          <w:sz w:val="28"/>
          <w:szCs w:val="28"/>
          <w:rtl w:val="true"/>
          <w:lang w:bidi="fa-IR"/>
        </w:rPr>
        <w:t>يعنى نماز نافله در اين مسجد مساوى حج عمره گذاردن همراه با پيامبر خداست و نماز فريضه خواندن در آن مساوى حج تمتع گذاردن همراه با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هزار نبى و وصى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اسراء كه به آسمان رفت، جبرئيل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اكنون كجا هستى؟ تو اكنون مقابل مسجد كوفه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برايم اجازه بگير كه دو ركعت درآن نماز بخوانم، سپس پيامبر در آنجا فرود آمد و در آن نماز خواند، به درستى كه مقدمه مسجد همانند باغى از باغهاى بهشت است و سمت چپ و سمت راست و وسط آن همانند باغى از باغهاى بهشت است و نماز فريضه خواندن درآن مساوى خواندن هزار ركعت نماز است و نماز نافله خواندن در آن مساوى پانصد ركعت نماز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جاهاى زيارتى و متبرك مسجد مى‌توان از مقام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كه در سمت قبله قرار دارد، البته قابل ذكر است كه دورتادور مسجد را حجره‌هاى زيادى فراگرفته كه بزرگترين آنها همين مقام است كه در سمت قبله قرار دارد و در آن محرابى هست كه گويند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نماز مى‌خوانده است و در همان جا به شهادت رسيده است و در كنار محراب درى وجود داشت كه به قصر دار الاماره منتهى مى‌شد كه خرابه‌هاى آن همچنان در كنار مسجد قرار گرفته است و در فاصله هشتاد و پنج مترى دارالاماره 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همچنان پابرجاست و بر روى آن گنبد سبزى </w:t>
      </w:r>
    </w:p>
    <w:p>
      <w:pPr>
        <w:pStyle w:val="BookText"/>
        <w:rPr/>
      </w:pP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هنگام ورود به مسجد نخست به نزد محراب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در كنار آن دو ركعت نماز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رهبر اسماعيليان‌</w:t>
      </w:r>
      <w:r>
        <w:rPr>
          <w:rStyle w:val="FootnoteAnchor"/>
          <w:rtl w:val="true"/>
        </w:rPr>
        <w:footnoteReference w:id="43"/>
      </w:r>
      <w:r>
        <w:rPr>
          <w:rFonts w:ascii="IRNazanin" w:hAnsi="IRNazanin" w:eastAsia="IRNazanin"/>
          <w:color w:val="111111"/>
          <w:sz w:val="28"/>
          <w:sz w:val="28"/>
          <w:szCs w:val="28"/>
          <w:rtl w:val="true"/>
          <w:lang w:bidi="fa-IR"/>
        </w:rPr>
        <w:t xml:space="preserve">بهره اقدام به نصب پنجره‌اى از طلا و نقره در مقام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اعمال مسجد، خواندن دو ركعت نماز در وسط مسجد است كه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مردم معمولًا اين نماز را براى قضاى حاجت مى‌خوانند و در ركعت اول پس از حمد سوره اخلاص و در ركعت دوم پس از حمد سوره الكافرون را مى‌خوانند و پس از نماز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و سپس اين دعا را مى‌خوانند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ومنك السلام واليك يعود السلام ودارك دار السلام حيّنا ربّنا منك بالسلام، اللّهم إنى صلّيتُ هذه الصلاه إبتغاء رحمتك ورضوانك ومغفرتك وتعظيماً لمسجدك، اللّهم فصلّ على محمد وآل محمد، وارفعها فى علّيين وتقبّلها منّى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اين مسجد ستونها و محرابهاى هفت گانه‌اى وجود دارد كه اين محرابها محل نماز گزاردن برخى از معصومان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جاها دكه القضاء است كه بنا به رواياتى جايگاه قضاوت حضرت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شمال شرقى مسجد قرار دارد و در مجاورت آن جايى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محل ظهور يكى از معجزات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تفصيل آن در مفاتيح الجنان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الثعبان يا دروازه اژدها يكى از دروازه‌هاى نخستين و كهن مسجد كوفه است كه در ميانه ديوار شمالى قرار دارد و در اينجا يكى ديگر از معجزات امير 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w:t>
      </w:r>
      <w:r>
        <w:rPr>
          <w:rStyle w:val="FootnoteAnchor"/>
          <w:rtl w:val="true"/>
        </w:rPr>
        <w:footnoteReference w:id="44"/>
      </w:r>
      <w:bookmarkStart w:id="333" w:name="pg1688_15919"/>
    </w:p>
    <w:p>
      <w:pPr>
        <w:pStyle w:val="Heading4"/>
        <w:numPr>
          <w:ilvl w:val="3"/>
          <w:numId w:val="1"/>
        </w:numPr>
        <w:rPr/>
      </w:pPr>
      <w:bookmarkStart w:id="334" w:name="__RefHeading___Toc1473780_3650668749"/>
      <w:bookmarkStart w:id="335" w:name="_Toc133"/>
      <w:bookmarkEnd w:id="333"/>
      <w:bookmarkEnd w:id="334"/>
      <w:r>
        <w:rPr/>
        <w:t>2</w:t>
      </w:r>
      <w:r>
        <w:rPr>
          <w:rtl w:val="true"/>
        </w:rPr>
        <w:t xml:space="preserve">. </w:t>
      </w:r>
      <w:r>
        <w:rPr>
          <w:rtl w:val="true"/>
        </w:rPr>
        <w:t>حرم مسلم بن عقيل</w:t>
      </w:r>
      <w:r>
        <w:rPr>
          <w:rtl w:val="true"/>
        </w:rPr>
        <w:t>:</w:t>
      </w:r>
      <w:bookmarkEnd w:id="335"/>
    </w:p>
    <w:p>
      <w:pPr>
        <w:pStyle w:val="BookText"/>
        <w:rPr/>
      </w:pPr>
      <w:r>
        <w:rPr>
          <w:rFonts w:ascii="IRNazanin" w:hAnsi="IRNazanin" w:eastAsia="IRNazanin"/>
          <w:color w:val="111111"/>
          <w:sz w:val="28"/>
          <w:sz w:val="28"/>
          <w:szCs w:val="28"/>
          <w:rtl w:val="true"/>
          <w:lang w:bidi="fa-IR"/>
        </w:rPr>
        <w:t xml:space="preserve">مسلم بن عقيل اولين شهيد از شهداى حماسه كربلا 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بعنوان سفير خود به كوفه فرستاده بود تا به بررسى وضع پرداخته و درباره نامه‌هايى كه اهل كوفه براى امام حسين فرستاده بودند اطمينان حاصل كند و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بگيرد، اما اهل كوفه چندى پس از بيعت با وى از حمايت او خوددارى كردند و مسلم به همراهى يار وفادارش هانى بن عروه در روز عرفه به شهادت رسيدند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52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7"/>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هنگاميكه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اهل كوفه گسيل مى‌كرد نامه زير را به او داد تا براى اهل كوفه بخواند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از حسين بن على به گروه مؤمنان، اما بعد به درستى كه هانى و سعيد نامه‌هاى شما را به من رساندند وآخرين كسانى بودند كه نامه‌هاى شما را به من رساندند وآنچه را كه در نامه حكايت كرده و يادآور شده بوديد دانستم، وآن اين كه ما رهبرى نداريم به نزد ما بيا، چه بسا كه خداوند بوسيله شما ما را بر سر جاده حق و هدايت گردآورد، پس اكنون من برادر و پسر عمويم، و شخص مورد اطمينان از بين اهل بيتم يعنى مسلم بن عقيل را به نزد شما مى‌فرستم و او برگزيده اهل بيت من است، و به او گفتم كه از وضعيت شما و نظر شما برايم بنويسد، وچنانچه او برايم بنويسد كه فاضلان و عامه </w:t>
      </w:r>
    </w:p>
    <w:p>
      <w:pPr>
        <w:pStyle w:val="BookText"/>
        <w:rPr/>
      </w:pPr>
      <w:r>
        <w:rPr>
          <w:rFonts w:ascii="IRNazanin" w:hAnsi="IRNazanin" w:eastAsia="IRNazanin"/>
          <w:color w:val="111111"/>
          <w:sz w:val="28"/>
          <w:sz w:val="28"/>
          <w:szCs w:val="28"/>
          <w:rtl w:val="true"/>
          <w:lang w:bidi="fa-IR"/>
        </w:rPr>
        <w:t xml:space="preserve">شما بر اين نظر كه در نامه‌هايتان نوشته‌ايد متفق القول هستيد، به زودى إن شاء الله به نزد شما خواهم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مسلم به شهر كوفه رسيد، در خانه مختار بن أبى عبيده ثقفى فرود آمد و شيعيان گروه گروه به نزدش آمدند و مسلم نيز نامه امام حسين را براى آنان خواند وآنان نيز با او بيعت كردند تا آن كه تعداد بيعت كنندگان به بيست و پنج هزار نفر رسيد، پس مسلم در آن شب نامه‌اى براى امام حسين فرستاد كه مضمون آن بشرح زير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پيشرو قبيله هيچگاه به قوم خود دروغ نمى گويد، و بدان كه هيجده هزار نفر از اهالى كوفه با من بيعت كردند، پس چون نامه من به شما رسيد به سرعت حركت كن، به راستى كه همه مردم با شما هستند، و آنان را علاقه‌اى به خاندان معاويه نيست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عبيد الله بن زياد با چهره‌اى مبدل و با لباس علوى وارد كوفه شد و مردم گمان كردند كه او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هنگاميكه وارد دارالاماره شد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چون چنين ديد به بالاى قصر رفت و مردم كوفه را به فراخواندن لشكر شام تهديد كرد شايعات فراوانى پراكنده كرد تا در مردم تفرقه بيندازد، سپس گروهى را مأمور يافتن مسلم بن عقيل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نيز ناچار شد كه از خانه‌اى به خانه ديگر پناه برد و عاقبت به خانه هانى بن عروه پناه برد و ابن زياد هانى را فراخوانده و مسلم را از او خواستار شد، اما هانى از دادن مسلم امتناع كرد و ابن زياد با تازيانه بر بينى او زد و دستور داد كه او را در قصر دارالاماره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چون چنين ديد از خانه هانى بيرون آمد و سرگردان كوچه و برزن شد تا اينكه به خانه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ديد كه او كنار در منتظر بازگشت فرزند خود است، پس مسلم بر او سلام كرد و از او آب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آب آورد، مسلم پس از آنكه آب نوشيد در گوشه‌اى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بنده خدا مگر آب ننوشيدى؟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به خانه خود برو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بار اين سخن را تكرار كرد، اما مسلم از جاى خود تكان نخورد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تو را در اينجا شايسته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شهر خانه و عشيره‌اى ندارم، آيا مى‌توانى در حق من نيكى كنى و باشد كه من اين كار تو را جبران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توكيستى؟</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عقيل هستم و اين قوم مرا به اينجا دعوت كرده و فريب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را شنيد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درون خانه برد و در اتاقى جاى داد و برايش شام آورد، اما مسلم از خوردن امتناع كرد و چون پسرآن زن آمد، ملاحظه كرد كه مادرش رفت‌وآمد زيادى به آن اتاق مى‌كند، علتش را پرسيد و مادر از گفتن امتناع كرد و چون بر او زياده اصرار ورزيد، از او قول گرفت كه چيزى به كسى نگويد و سپس به او خبر داد كه مسلم در خانه آنهاست، و چون صبح فرا رسيد، پسرش به نزد محمد بن الاشعث رفت و او را از جاى مسلم باخبر كرد، سپس دو نفرى به نزد ابن زياد رفتند و او را از موضوع مطلع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پنجاه نفر را براى دستگيرى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مسلم صداى پاى اسب‌ها را شنيد از خانه بيرون آمد و نبرد سختى با آنان آغاز كرد و ابن زياد چون نبرد سرسختانه او را ديد گروهى ديگر را نيز به يارى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لشكريان ابن زياد مشاهده كردند كه مسلم بسيارى از آنان را كشته و يا از ميدان به در برده است از اين رو با تيراندازى و پرتاب سنگ وآتش به مقابله با او پرداختند، تا آنكه عاقبت مسلم زخمى شد و از ادامه نبرد عاجز شده به ديوارى تكيه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محمد بن أشعث جلو آمده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 خود را به كشتن نده و بدان كه ما به تو أمان مى‌دهيم و به تو دروغ نمى‌گوييم و به تو نيرنگ نمى‌زنيم، و بدان كه اين قوم عموزادگان تو هستند و هيچگاه تو را نخواهند كشت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به سخنان آنان توجهى نكرد و به جنگ خود دليرانه ادامه داد و لشكريان ابن </w:t>
      </w:r>
      <w:bookmarkStart w:id="336" w:name="pg1688_15922"/>
    </w:p>
    <w:p>
      <w:pPr>
        <w:pStyle w:val="BookText"/>
        <w:rPr/>
      </w:pPr>
      <w:bookmarkEnd w:id="336"/>
      <w:r>
        <w:rPr>
          <w:rFonts w:ascii="IRNazanin" w:hAnsi="IRNazanin" w:eastAsia="IRNazanin"/>
          <w:color w:val="111111"/>
          <w:sz w:val="28"/>
          <w:sz w:val="28"/>
          <w:szCs w:val="28"/>
          <w:rtl w:val="true"/>
          <w:lang w:bidi="fa-IR"/>
        </w:rPr>
        <w:t>زياد چون چنين ديدند بر سر راه او گودالى كنده و سرآن را پوشاندند، سپس او را به سمت آن هدايت كرده درون گودال انداخته و دستگير كردند و بالاخره به شهادت رساندند</w:t>
      </w:r>
      <w:r>
        <w:rPr>
          <w:rFonts w:eastAsia="IRNazanin" w:cs="IRNazanin"/>
          <w:color w:val="111111"/>
          <w:sz w:val="28"/>
          <w:szCs w:val="28"/>
          <w:rtl w:val="true"/>
          <w:lang w:bidi="fa-IR"/>
        </w:rPr>
        <w:t>.</w:t>
      </w:r>
    </w:p>
    <w:p>
      <w:pPr>
        <w:pStyle w:val="Heading4"/>
        <w:numPr>
          <w:ilvl w:val="3"/>
          <w:numId w:val="1"/>
        </w:numPr>
        <w:rPr/>
      </w:pPr>
      <w:bookmarkStart w:id="337" w:name="__RefHeading___Toc1473782_3650668749"/>
      <w:bookmarkStart w:id="338" w:name="_Toc134"/>
      <w:bookmarkEnd w:id="337"/>
      <w:r>
        <w:rPr>
          <w:rtl w:val="true"/>
        </w:rPr>
        <w:t>تاريخچه مرقد مسلم بن عقيل</w:t>
      </w:r>
      <w:r>
        <w:rPr>
          <w:rtl w:val="true"/>
        </w:rPr>
        <w:t>:</w:t>
      </w:r>
      <w:bookmarkEnd w:id="338"/>
    </w:p>
    <w:p>
      <w:pPr>
        <w:pStyle w:val="BookText"/>
        <w:rPr/>
      </w:pPr>
      <w:r>
        <w:rPr>
          <w:rFonts w:ascii="IRNazanin" w:hAnsi="IRNazanin" w:eastAsia="IRNazanin"/>
          <w:color w:val="111111"/>
          <w:sz w:val="28"/>
          <w:sz w:val="28"/>
          <w:szCs w:val="28"/>
          <w:rtl w:val="true"/>
          <w:lang w:bidi="fa-IR"/>
        </w:rPr>
        <w:t>مرقد مسلم بن عقيل در جوار مسجد كوفه و در سمت شرق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بربالاى مرقد گبندى طلايى قرار دارد و وزارت اوقاف عراق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اقدام به توسعه صحن شريف واقع بين قبر مطهر مسلم بن عقيل و هانى بن عروه نمود و رواق‌هايى در آنجا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مجدداً رواق اطراف ضريح توسعه يافت و ديوارهاى داخلى حرم كاشيكارى وآينه‌كارى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او از خلال سنگ نوشته‌اى كه بر روى قبر مسلم بن عقيل و هانى بن عروه بوده،</w:t>
      </w:r>
    </w:p>
    <w:p>
      <w:pPr>
        <w:pStyle w:val="BookText"/>
        <w:rPr/>
      </w:pPr>
      <w:r>
        <w:rPr>
          <w:rFonts w:ascii="IRNazanin" w:hAnsi="IRNazanin" w:eastAsia="IRNazanin"/>
          <w:color w:val="111111"/>
          <w:sz w:val="28"/>
          <w:sz w:val="28"/>
          <w:szCs w:val="28"/>
          <w:rtl w:val="true"/>
          <w:lang w:bidi="fa-IR"/>
        </w:rPr>
        <w:t xml:space="preserve">دريافته است كه محمد بن محمود رازى وابوالمحاسن بن احمد شيرازى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اين مرقد را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اضافه مى‌كند كه بانوى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احمد پاشا و همسر والى سلمان پاشا دستور داد كه ديوار شمال غربى مسجد كوفه را با هزينه شخصى خود بازسازى كنند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حرز الدين در كتاب المراقد جلد دوم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توليت مرقد مسلم بن عقيل جناب آقاى شيخ طعمه كوفى پنجره ديگرى را به ما نشان داد كه تاريخ ساختن آن به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باز مى‌گردد و در يكى از گوشه‌هاى آن نوشته شده است كه اين پنجره به نفقه بانوى نيكوكار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آغاخان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ماه ربيع الاول سال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شخصى به نام حافظ محمد عبدالحى خان اقدام به بازسازى حرم نمود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محسن حكيم نيز دستور داد كه پنجره‌هايى براى مرقدهاى مطهر حضرت </w:t>
      </w:r>
      <w:bookmarkStart w:id="339" w:name="pg1688_15923"/>
    </w:p>
    <w:p>
      <w:pPr>
        <w:pStyle w:val="BookText"/>
        <w:rPr/>
      </w:pPr>
      <w:bookmarkEnd w:id="339"/>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عقيل، قاسم بن موسى بن جعفر و مقام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ساخته و نصب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حاج محمد رشاد ميرزا اقدام به تجديد بناى صحن و مرقد شريف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حاج محمد حسين رفيعى بهبهانى كويتى بنا به دستور سيد محسن حكيم اقدام به تذهيب گنبد مرقد مسلم بن عقيل نمود</w:t>
      </w:r>
      <w:r>
        <w:rPr>
          <w:rFonts w:eastAsia="IRNazanin" w:cs="IRNazanin"/>
          <w:color w:val="111111"/>
          <w:sz w:val="28"/>
          <w:szCs w:val="28"/>
          <w:rtl w:val="true"/>
          <w:lang w:bidi="fa-IR"/>
        </w:rPr>
        <w:t>.</w:t>
      </w:r>
    </w:p>
    <w:p>
      <w:pPr>
        <w:pStyle w:val="Heading4"/>
        <w:numPr>
          <w:ilvl w:val="3"/>
          <w:numId w:val="1"/>
        </w:numPr>
        <w:rPr/>
      </w:pPr>
      <w:bookmarkStart w:id="340" w:name="__RefHeading___Toc1473784_3650668749"/>
      <w:bookmarkStart w:id="341" w:name="_Toc135"/>
      <w:bookmarkEnd w:id="340"/>
      <w:r>
        <w:rPr/>
        <w:t>3</w:t>
      </w:r>
      <w:r>
        <w:rPr>
          <w:rtl w:val="true"/>
        </w:rPr>
        <w:t xml:space="preserve">. </w:t>
      </w:r>
      <w:r>
        <w:rPr>
          <w:rtl w:val="true"/>
        </w:rPr>
        <w:t>مرقد هانى بن عروه</w:t>
      </w:r>
      <w:r>
        <w:rPr>
          <w:rtl w:val="true"/>
        </w:rPr>
        <w:t>:</w:t>
      </w:r>
      <w:bookmarkEnd w:id="341"/>
    </w:p>
    <w:p>
      <w:pPr>
        <w:pStyle w:val="BookText"/>
        <w:rPr/>
      </w:pPr>
      <w:r>
        <w:rPr>
          <w:rFonts w:ascii="IRNazanin" w:hAnsi="IRNazanin" w:eastAsia="IRNazanin"/>
          <w:color w:val="111111"/>
          <w:sz w:val="28"/>
          <w:sz w:val="28"/>
          <w:szCs w:val="28"/>
          <w:rtl w:val="true"/>
          <w:lang w:bidi="fa-IR"/>
        </w:rPr>
        <w:t xml:space="preserve">هانى بن عروه شيخ و رهبر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چون در هنگام جنگ بر اسب مى‌نشست چهار هزار سوار زره‌پوش و هشت هزار سرباز پياده و نيز قبايل هم‌پيمان او از كنده و غيره گرداگردش را فرا مى‌گرفتند كه تعداد كل آنها بالغ بر سى هزار سرباز زره‌پوش مى‌شد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طبرى آمده است كه چون ابن زياد از وجود مسلم بن عقيل در خانه هانى مطلع شد به دنبال او فرستاد و مسلم را از او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ميهمان من است و من هيچگاه او را از خانه خود بيرون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نمى‌كنى كه پدرم بر پدرت حقى دارد، زيرا كه معاويه را از كشتن او باز داشت، و حال تو چنين مى‌گويى؟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نيز من از تو مى‌خواهم كه حقى بر گردن من داشته باشى و جان كسى را كه ميهمان من است حفظ كنى و من قول مى‌دهم كه او را از كوفه بيرون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چون اين سخن شنيد خشمگين شد و با تازيانه بر صورت هانى نواخت و بينى او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هانى را به زندان اندازند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مى‌دانى كه پدرم تمامى شيعيان، بجز پدرت را كشت، و تو را گرامى مى‌داشت و حتى در طى نامه‌اى به امير كوفه رعايت حال تو را توصيه كرد، حال پاداش اين كارها را چنين مى‌دهى و مردى را در خانه </w:t>
      </w:r>
    </w:p>
    <w:p>
      <w:pPr>
        <w:pStyle w:val="BookText"/>
        <w:rPr/>
      </w:pPr>
      <w:r>
        <w:rPr>
          <w:rFonts w:ascii="IRNazanin" w:hAnsi="IRNazanin" w:eastAsia="IRNazanin"/>
          <w:color w:val="111111"/>
          <w:sz w:val="28"/>
          <w:sz w:val="28"/>
          <w:szCs w:val="28"/>
          <w:rtl w:val="true"/>
          <w:lang w:bidi="fa-IR"/>
        </w:rPr>
        <w:t>خود پناه داده‌اى كه قصد دارد مرا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كارى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زياد غلام هانى را كه معقل نام داشت فراخواند، و چون هانى غلام خود را ديد در بهت و حيرت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نيكوكار بوده‌اى و من اكنون مى‌خواهم كه نيكى‌هاى تورا جبران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مى‌دهيم كه تو و خانواده‌ات به همراه اموالت سالم به شام بروى، چرا كه شخصى عازم اين ديار است كه از تو و صاحب تو به خلافت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را به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قضيبى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 داشت ضربه‌اى محكم بر صورت هانى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نيز بسوى نگهبانى كه شمشير به دست در كنارش ايستاده بود يورش برد تا شمشير را از دست او بيرون آورد اما نگهبان مقاومت كرد و شمشير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هانى با شمشير بسوى ابن زياد يورش برد و زخمى كارى بر او زد و نگهبانان به يكباره بر او يورش برده و او را دستگير كردند</w:t>
      </w:r>
      <w:r>
        <w:rPr>
          <w:rStyle w:val="FootnoteAnchor"/>
          <w:rtl w:val="true"/>
        </w:rPr>
        <w:footnoteReference w:id="47"/>
      </w:r>
      <w:r>
        <w:rPr>
          <w:rFonts w:ascii="IRNazanin" w:hAnsi="IRNazanin" w:eastAsia="IRNazanin"/>
          <w:color w:val="111111"/>
          <w:sz w:val="28"/>
          <w:sz w:val="28"/>
          <w:szCs w:val="28"/>
          <w:rtl w:val="true"/>
          <w:lang w:bidi="fa-IR"/>
        </w:rPr>
        <w:t>چون خبر به آل مذحج رسيد، همگى بسوى قصر ابن زياد يورش بردند وچون ابن زياد اين حالت را ديد از خشم جمعيت ترسيده و دستور داد كه هانى را در اتاق مجاور مجلس خويش زندانى كنند و سپس به شريح قاضى دستور داد كه به بالاى قصر برود و از همان جا با مردم سخن گويد تا آرام شوند، شريح نيز به بالاى قصر رفته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پراكنده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شايعه كشته شدن سرورتان شايعه‌اى باطل و نادرست است، و او هم اكنون در كمال احترام در محضر امير عبدالله بن زياد است و امير را نسبت به او نيت سوئى نبوده و به زودى در كمال عزت و احترام به شما ملحق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چون اين سخنان را شنيدند متفرق شدند</w:t>
      </w:r>
      <w:r>
        <w:rPr>
          <w:rFonts w:eastAsia="IRNazanin" w:cs="IRNazanin"/>
          <w:color w:val="111111"/>
          <w:sz w:val="28"/>
          <w:szCs w:val="28"/>
          <w:rtl w:val="true"/>
          <w:lang w:bidi="fa-IR"/>
        </w:rPr>
        <w:t xml:space="preserve">. </w:t>
      </w:r>
      <w:bookmarkStart w:id="342" w:name="pg1688_15925"/>
    </w:p>
    <w:p>
      <w:pPr>
        <w:pStyle w:val="BookText"/>
        <w:rPr/>
      </w:pPr>
      <w:bookmarkEnd w:id="342"/>
      <w:r>
        <w:rPr>
          <w:rFonts w:ascii="IRNazanin" w:hAnsi="IRNazanin" w:eastAsia="IRNazanin"/>
          <w:color w:val="111111"/>
          <w:sz w:val="28"/>
          <w:sz w:val="28"/>
          <w:szCs w:val="28"/>
          <w:rtl w:val="true"/>
          <w:lang w:bidi="fa-IR"/>
        </w:rPr>
        <w:t xml:space="preserve">عبيد الله بن زياد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پس از كشته شدن مسلم بن عقيل، دستور داد كه هانى بن عروه را از زندان بيرون آورده و در بازار گوسفند فروشان كوفه گردن بزنند و سپس جسد مطهر او را همراه با جسد مسلم بن عقيل در بازارهاى كوفه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سرهاى مسلم بن عقيل و هانى را به نزد يزيد فرستاد وآل مذحج جنازه‌ها را از او گرفته و هردو را در نزديكى مسجد كوفه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حرز الدين در كتاب المراقد در باره قبر 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او در پشت مسجد كوفه و در جوار زاويه شمال شرقى مسجد قرار دارد و حرم و رواقهاى متعددى دارد كه تمامى زيارت كنندگان مسلم به زيارت او نيز مى‌شتابند و بر بالاى حرم او گنبد بزرگى با كاشيكارى فيروزه‌اى ساخته شده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1473786_3650668749"/>
      <w:bookmarkStart w:id="344" w:name="_Toc136"/>
      <w:bookmarkEnd w:id="343"/>
      <w:r>
        <w:rPr/>
        <w:t>4</w:t>
      </w:r>
      <w:r>
        <w:rPr>
          <w:rtl w:val="true"/>
        </w:rPr>
        <w:t xml:space="preserve">. </w:t>
      </w:r>
      <w:r>
        <w:rPr>
          <w:rtl w:val="true"/>
        </w:rPr>
        <w:t>مرقد مختار ثقفى</w:t>
      </w:r>
      <w:r>
        <w:rPr>
          <w:rtl w:val="true"/>
        </w:rPr>
        <w:t>:</w:t>
      </w:r>
      <w:bookmarkEnd w:id="34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ثقفى يكى از خون‌خواهان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بود كه برعليه بنى اميه قيام كرد و توانست افراد بسيارى را كه در قتل آن حضرت دخيل بودند دستگير نموده و به مجازات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در كتاب خود الغدير مطالب با ارزشى درباره مختار نوشته و او را يكى از بزرگان دين و مخلص و وفادار دانسته و اينكه نهضت مبارك وى تنها براى اقامه عدل و ريشه‌كنى ملحدان و مقاومت در برابر ظلم اموى‌ها بوده است، واينكه او را متهم به مذهب كيسانى‌</w:t>
      </w:r>
      <w:r>
        <w:rPr>
          <w:rStyle w:val="FootnoteAnchor"/>
          <w:rtl w:val="true"/>
        </w:rPr>
        <w:footnoteReference w:id="49"/>
      </w:r>
      <w:r>
        <w:rPr>
          <w:rFonts w:ascii="IRNazanin" w:hAnsi="IRNazanin" w:eastAsia="IRNazanin"/>
          <w:color w:val="111111"/>
          <w:sz w:val="28"/>
          <w:sz w:val="28"/>
          <w:szCs w:val="28"/>
          <w:rtl w:val="true"/>
          <w:lang w:bidi="fa-IR"/>
        </w:rPr>
        <w:t xml:space="preserve">كرده‌اند و يا ساير تهمت‌هاى وارده، به هيچ‌وجه صحت نداشته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ترحم نموده‌اند و بويژه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مدح كرده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گويند پس از حماسه كربلا، ابن زياد بسيارى از شيعيان و از آن جمله مختار ثقفى و ميثم تمار را به زندان افكند و قصد داشت كه آنان را به شهادت برساند، اما چندى </w:t>
      </w:r>
    </w:p>
    <w:p>
      <w:pPr>
        <w:pStyle w:val="BookText"/>
        <w:rPr/>
      </w:pPr>
      <w:r>
        <w:rPr>
          <w:rFonts w:ascii="IRNazanin" w:hAnsi="IRNazanin" w:eastAsia="IRNazanin"/>
          <w:color w:val="111111"/>
          <w:sz w:val="28"/>
          <w:sz w:val="28"/>
          <w:szCs w:val="28"/>
          <w:rtl w:val="true"/>
          <w:lang w:bidi="fa-IR"/>
        </w:rPr>
        <w:t>نگذشت كه پيكى از جانب يزيد بن معاويه رسيد و به ابن زياد دستور داد كه مختار را بعلت شفاعت قومش آزاد سازد و ميثم در زندان به مختار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آزاد خواهى شد و به خون‌خواهى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خواهى كرد و ابن زياد را كه در سر هواى كشتن تو را دارد، خواهى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امينى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شيعه و ازجمله شهيد اول او را گرامى داشتند و 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مخصوص به او را ذكر مى‌كند كه نشان دهنده محبت مختار نسبت به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اينكه وى جان خود را بر سر راه رضايت ائمه اطهار و يارى اين خاندان پاك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قبر مختار در دوره‌هاى پيشين از مزارهاى مشهور شيعه در كوفه بوده و بر بالاى آن گنبدى قرار داشته و ابن بطوطه، درسفرنامه معروف خود، در اين باره چنين مى‌گويد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مغرب قبرستان كوفه جائى را ديدم كه درآن چيزى به رنگ سياه تند در ميان زمينه سفيدى جلب نظر مى‌كرد گفتند قبر ابن ملجم شقى است كه مردم كوفه همه ساله هيزم فراوان بدانجا مى‌برند و هفت روز آتش بر گور او مى‌افروزند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 ابن ملجم گنبدى است كه مى‌گويند مدفن مختار بن ابى عبيده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حرز الدين در كتاب المراقد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مختار در زاويه محل اتصال قصر دارالاماره و مسجد كوفه واقع شده است و قبر او به مرور زمان مخروبه و از ديده‌ها مخفى شده بود تا اينكه عاقبت عالم ربانى بزرگوار سيد محمد مهدى بحر العلوم در هنگام تتبع آثار باقيمانده مسجد كوفه در اطراف، به سنگ قبرى برخورد كرد كه نام و نسب مختار برآن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روزگار ما مدخل قبر مختار از حجره‌اى بود كه در زاويه جنوب شرقى مسجد كوفه واقع شده بود، اما در اين اواخر تاجرى به نام حاج محسن بن عبود شلاش خفاجى نجفى با كمك تنى چند از علماى نجف اشرف، حرمى براى مختار ساخته و آن را به جنوب رواق و حرم مسلم بن عقيل ملحق ساخت و براى قبر او پنجره‌اى جديد ساخت</w:t>
      </w:r>
      <w:r>
        <w:rPr>
          <w:rFonts w:eastAsia="IRNazanin" w:cs="IRNazanin"/>
          <w:color w:val="111111"/>
          <w:sz w:val="28"/>
          <w:szCs w:val="28"/>
          <w:rtl w:val="true"/>
          <w:lang w:bidi="fa-IR"/>
        </w:rPr>
        <w:t xml:space="preserve">. </w:t>
      </w:r>
      <w:bookmarkStart w:id="345" w:name="pg1688_15927"/>
    </w:p>
    <w:p>
      <w:pPr>
        <w:pStyle w:val="Heading4"/>
        <w:numPr>
          <w:ilvl w:val="3"/>
          <w:numId w:val="1"/>
        </w:numPr>
        <w:rPr/>
      </w:pPr>
      <w:bookmarkStart w:id="346" w:name="__RefHeading___Toc1473788_3650668749"/>
      <w:bookmarkStart w:id="347" w:name="_Toc137"/>
      <w:bookmarkEnd w:id="345"/>
      <w:bookmarkEnd w:id="346"/>
      <w:r>
        <w:rPr/>
        <w:t>5</w:t>
      </w:r>
      <w:r>
        <w:rPr>
          <w:rtl w:val="true"/>
        </w:rPr>
        <w:t xml:space="preserve">. </w:t>
      </w:r>
      <w:r>
        <w:rPr>
          <w:rtl w:val="true"/>
        </w:rPr>
        <w:t>مرقد ميثم تمار</w:t>
      </w:r>
      <w:r>
        <w:rPr>
          <w:rtl w:val="true"/>
        </w:rPr>
        <w:t>:</w:t>
      </w:r>
      <w:bookmarkEnd w:id="347"/>
    </w:p>
    <w:p>
      <w:pPr>
        <w:pStyle w:val="BookText"/>
        <w:rPr/>
      </w:pPr>
      <w:r>
        <w:rPr>
          <w:rFonts w:ascii="IRNazanin" w:hAnsi="IRNazanin" w:eastAsia="IRNazanin"/>
          <w:color w:val="111111"/>
          <w:sz w:val="28"/>
          <w:sz w:val="28"/>
          <w:szCs w:val="28"/>
          <w:rtl w:val="true"/>
          <w:lang w:bidi="fa-IR"/>
        </w:rPr>
        <w:t xml:space="preserve">ميثم تمار يكى از اصحاب خاص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روز بيستم ذى 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ابن زياد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فاصله سيصد مترى مسجد كوفه و در مسير جاده كوفه به 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فعلى مرقد به تازگى بازسازى شده است و بر روى قبر صندوقى چوبى و پنجره‌اى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حرم گنبدى بلند قرار دارد كه كاشيكارى شده است و در اطراف آن رواق وسيعى وجود دارد و در سمت ضريح ايوان بزرگى است كه سيمانكارى شده و در وسط صحن وسيعى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زياد پس از به شهادت رساندن مسلم و هانى بن عروه، ميثم تمار و مختار را دستگير نموده و به زندان انداخت، اما چندى نگذشت كه بستگان همسر مختار شفاعت او را در نزد يزيد كردند و يزيد پيكى را به نزد ابن زياد فرستاد تا مختار را آزاد كنند و در همان نامه از ابن زياد خواسته شده بود كه ميثم را به دار آويزند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نيز دستور داد او را بر چوبه دارى كه نزد خانه عمرو بن حريث برپا شده بود ببندند، اما با اين همه حال ميثم همچنان به ذكر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بود و مردم گرداگرد او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خبر را به ابن زياد دادند، دستور داد كه بر دهان او لجام ببندند و او اولين كس در اسلام است كه بر دهانش لجام بسته شد، وچون سه روز از اين واقعه گذشت، به او نيزه‌اى زدند واو تكبيرى گفت وبه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 تو را دستگير خواهند كرد و به صلابه خواهند كشيد و در روز سوم با نيزه‌اى به تو ضربه خواهند زد و ريش و محاسنت خون‌آلود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دار زدن تو در نزديكى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كنار تو ده نفر ديگر نيز به دار آويخته خواهند شد و چوبه‌دار تو از همه آنها كوتاهتر خواهد بود و به ساحل رودخانه نزديكتر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ميثم در بازار كوفه مغازه خرما فروشى داشت و هر بار كه عمرو بن حريث را مى‌ديد به </w:t>
      </w:r>
      <w:bookmarkStart w:id="348" w:name="pg1688_15928"/>
    </w:p>
    <w:p>
      <w:pPr>
        <w:pStyle w:val="BookText"/>
        <w:rPr/>
      </w:pPr>
      <w:bookmarkEnd w:id="348"/>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همسايه‌ات خواهم شد، پس حق همجوارى را درباره من مراعات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حريث منظورش را متوجه نمى‌شد 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خانه ابن مسعود را بخرى يا ابراهيم حكيم را؟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حاج محمد رشاد ميرزاى نجفى اقدام به بازسازى مرقد ميثم تمار نموده و حرم وگنبد بلند آن را ساخته و با كاشيكارى مزين نمود و در كنار مرقد او رواقهايى براى زائرين ساخته و در گرداگرد مرقد صحن بزرگى متناسب با گنبد بلند آن ساخت</w:t>
      </w:r>
      <w:r>
        <w:rPr>
          <w:rFonts w:eastAsia="IRNazanin" w:cs="IRNazanin"/>
          <w:color w:val="111111"/>
          <w:sz w:val="28"/>
          <w:szCs w:val="28"/>
          <w:rtl w:val="true"/>
          <w:lang w:bidi="fa-IR"/>
        </w:rPr>
        <w:t>.</w:t>
      </w:r>
    </w:p>
    <w:p>
      <w:pPr>
        <w:pStyle w:val="Heading4"/>
        <w:numPr>
          <w:ilvl w:val="3"/>
          <w:numId w:val="1"/>
        </w:numPr>
        <w:rPr/>
      </w:pPr>
      <w:bookmarkStart w:id="349" w:name="__RefHeading___Toc1473790_3650668749"/>
      <w:bookmarkStart w:id="350" w:name="_Toc138"/>
      <w:bookmarkEnd w:id="349"/>
      <w:r>
        <w:rPr/>
        <w:t>6</w:t>
      </w:r>
      <w:r>
        <w:rPr>
          <w:rtl w:val="true"/>
        </w:rPr>
        <w:t xml:space="preserve">. </w:t>
      </w:r>
      <w:r>
        <w:rPr>
          <w:rtl w:val="true"/>
        </w:rPr>
        <w:t>مسجد سهله</w:t>
      </w:r>
      <w:r>
        <w:rPr>
          <w:rtl w:val="true"/>
        </w:rPr>
        <w:t>:</w:t>
      </w:r>
      <w:bookmarkEnd w:id="350"/>
    </w:p>
    <w:p>
      <w:pPr>
        <w:pStyle w:val="BookText"/>
        <w:rPr/>
      </w:pPr>
      <w:r>
        <w:rPr>
          <w:rFonts w:ascii="IRNazanin" w:hAnsi="IRNazanin" w:eastAsia="IRNazanin"/>
          <w:color w:val="111111"/>
          <w:sz w:val="28"/>
          <w:sz w:val="28"/>
          <w:szCs w:val="28"/>
          <w:rtl w:val="true"/>
          <w:lang w:bidi="fa-IR"/>
        </w:rPr>
        <w:t xml:space="preserve">مسجدى قديمى است كه در سمت شمال غربى كوفه قرار گرفته و فاصله آن تا مسجد كوفه دو كيلومتر است و تا كنون بارها بازسازى شده است و از صحنى وسيع به ابعاد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ديوارى مرتفع تشكيل‌گرديده و در آن محرابهاى متعددى قرار دارد كه منسوب به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ميانه سمت جنوب مسجد جايگاه بزرگى است كه بر روى گنبدى قرار دارد و به مقام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مورد اهتمام و توجه أئمه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احاديث فراوانى درباره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فى مسجد السهله رُكعتين، زاد الله فى عمره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هركه در مسجد سهله دو ركعت نماز گذارد، خداوند دو سال به عمر او بيافزايد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سهيل الذى لم يبعث الله نبياً إلا و قد صلّى فيه، وفيها يظهر عدل الله، و فيها يكون قائمه و القوام من بعده و هى منازل النبيين والأوصياء والصالحين</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مسجد سهيل مسجدى است كه خداوند پيامبرى را مبعوث نكرده </w:t>
      </w:r>
    </w:p>
    <w:p>
      <w:pPr>
        <w:pStyle w:val="BookText"/>
        <w:rPr/>
      </w:pPr>
      <w:r>
        <w:rPr>
          <w:rFonts w:ascii="IRNazanin" w:hAnsi="IRNazanin" w:eastAsia="IRNazanin"/>
          <w:color w:val="111111"/>
          <w:sz w:val="28"/>
          <w:sz w:val="28"/>
          <w:szCs w:val="28"/>
          <w:rtl w:val="true"/>
          <w:lang w:bidi="fa-IR"/>
        </w:rPr>
        <w:t>است مگر آنكه در آن نماز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مسجد عدل الهى ظاهر خواهد شد و قائم در آن خواهد بود و قائمان بعد از وى نيز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منزل پيامبران و صالحين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درجاى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الكوفه، فأت مسجد السهله فصلّ فيه وأسأل الله حاجتك لدينك و دنياك فإنّ مسجد السهله بيت إدريس النبى الذى كان يخيط فيه ويصلى فيه، ومن دعا الله فيه بما أحب، قضى له حوائجه ورفعه يوم القيامه مكاناً علياً إلى درجه إدريس واجاره من مكروه الدنيا ومكايد أعدائه‌</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به كوفه درآمدى، به مسجد سهله برو و در آن نماز بخوان و از خدا بخواه تا حاجت دين و دنياى تو را برآورده سازد، به درستى كه مسجد سهله خانه حضرت ادريس است وآن حضرت در اين محل به كار خياطى مشغول بود و در همان جا نيز نماز مى‌خواند، و هركه درآن چيزى را از خداوند بخواهد، حاجتش را برآورده سازد و در روز قيامت جايگاه او را همانند جايگاه ادريس نبى قرار دهد و از حوادث ناگوار و توطئه دشمنانش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اين مسجد است كه آدمى بايد بعد از نماز مغرب شبهاى چهارشنبه به اين مسجد برود و دو ركعت نماز براى قضاى حاجت خود بجاى آورد و سپس اين دعا را بخواند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فى القبور، أنت وارث الأرض ومن عليها، أسألُك بأسمك المخزون المكنون الحى القيوم، وأنت الله لا إله إلا أنت عالم السر وأخفى، أسألُك بأسمك الذى إذا دُعيت به أُجبت وإذا سُئلت به أعطيت، وأسألُك بحقك على محمد وأهل بيته، وبحقهم الذى أوجبته على نفسك أن تُصلّى على محمد وأهل بيته، وأن تقضى لى حاجتى الساعه الساعه يا سامع الدعاء، ياسيداه، يا مولاه، يا غياثاه، أسألُك بكل اسم سميت به نفسك، أو </w:t>
      </w:r>
      <w:bookmarkStart w:id="351" w:name="pg1688_15930"/>
    </w:p>
    <w:p>
      <w:pPr>
        <w:pStyle w:val="BookText"/>
        <w:rPr/>
      </w:pPr>
      <w:bookmarkEnd w:id="351"/>
      <w:r>
        <w:rPr>
          <w:rFonts w:ascii="Amiri" w:hAnsi="Amiri" w:eastAsia="Amiri" w:cs="Amiri"/>
          <w:color w:val="111111"/>
          <w:sz w:val="28"/>
          <w:sz w:val="28"/>
          <w:szCs w:val="28"/>
          <w:rtl w:val="true"/>
          <w:lang w:bidi="ar-SA"/>
        </w:rPr>
        <w:t>استأثرت به فى علم الغيب عندك أن تصلّى على محمد وآل محمد، وأن تُعجّل فرجنا الساعه يا مقلب القلوب والأبصار يا سميع الدعاء</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473792_3650668749"/>
      <w:bookmarkStart w:id="353" w:name="_Toc139"/>
      <w:bookmarkEnd w:id="352"/>
      <w:r>
        <w:rPr/>
        <w:t>7</w:t>
      </w:r>
      <w:r>
        <w:rPr>
          <w:rtl w:val="true"/>
        </w:rPr>
        <w:t xml:space="preserve">. </w:t>
      </w:r>
      <w:r>
        <w:rPr>
          <w:rtl w:val="true"/>
        </w:rPr>
        <w:t>مسجد صعصعه بن صوحان</w:t>
      </w:r>
      <w:r>
        <w:rPr>
          <w:rtl w:val="true"/>
        </w:rPr>
        <w:t>:</w:t>
      </w:r>
      <w:bookmarkEnd w:id="353"/>
    </w:p>
    <w:p>
      <w:pPr>
        <w:pStyle w:val="BookText"/>
        <w:rPr/>
      </w:pPr>
      <w:r>
        <w:rPr>
          <w:rFonts w:ascii="IRNazanin" w:hAnsi="IRNazanin" w:eastAsia="IRNazanin"/>
          <w:color w:val="111111"/>
          <w:sz w:val="28"/>
          <w:sz w:val="28"/>
          <w:szCs w:val="28"/>
          <w:rtl w:val="true"/>
          <w:lang w:bidi="fa-IR"/>
        </w:rPr>
        <w:t>يكى از مساجد متبركه و بسيار قديمى است كه در كنار مسجد سهله و مسجد زيد بن صوحان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بن صوحان يكى از ياران وفادار و مخلص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اين‌رو به ويرانى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تعميرات زيادى در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دعا كردن در اين مسجد بسيار مستحب است و بويژه برخواندن دعائى كه صعصعه بن صوحان در نماز شب مى‌خوانده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را گمان بر اينست كه صعصعه در كوفه مدفون باشد اما در حقيقت صعصعه را با معاويه تنش‌ها و درگيرى‌هاى فراوانى بود كه باعث شد مغيره بن شعبه به دستور معاويه او را از كوفه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كند و او در همان جا درگذشت‌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كتاب الاستيعاب آمده است كه صعصعه بن صوحان در زمان پيامبر كودكى بيش نبود و موفق به زيارت پيامبر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فاضل، ديندار و سخنورى بليغ و از اصحاب نزديك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رجال كشى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معاويه به كوفه درآمد تعدادى از اصحاب نزديك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امان‌نامه دريافت كرده بود بر معاويه وارد شدند و چون صعصعه بر معاويه وارد شد،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خوش نداشتم روزى را ببينم كه تو با امان‌نامه بر من وارد شوى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نيز خوش نداشتم كه روزى بعنوان اميرالمومنين </w:t>
      </w:r>
    </w:p>
    <w:p>
      <w:pPr>
        <w:pStyle w:val="BookText"/>
        <w:rPr/>
      </w:pPr>
      <w:r>
        <w:rPr>
          <w:rFonts w:ascii="IRNazanin" w:hAnsi="IRNazanin" w:eastAsia="IRNazanin"/>
          <w:color w:val="111111"/>
          <w:sz w:val="28"/>
          <w:sz w:val="28"/>
          <w:szCs w:val="28"/>
          <w:rtl w:val="true"/>
          <w:lang w:bidi="fa-IR"/>
        </w:rPr>
        <w:t>بر توسلام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مى‌گويى بر بالاى منبر برو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صعصعه بر بالاى منبر رفت و پس از حمد وثناى الهى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من اكنون از نزد مردى مى‌آيم كه شر خود را پيشاپيش فرستاده وكار خير خود را به تأخير انداخته است و او به من دستور داده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كنم، پس او را لعن كنيد كه خدا او را لعن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اهل مسجد آمين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منظور تو لعنت كردن من بود، پس بايد دوباره بر بالاى منبر بروى و او را نام برده و سپس لعنت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صعصعه دوباره بالاى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اميرالمومنين معاويه مرا فرمان داده كه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كنم، پس او را لعن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مردم آمين گفتند و باز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بارهم منظور او من بودم، او را از اينجا بيرون كنيد و اجازه ندهيد كه در شهرى كه من درآن هستم سكونت اختيار كند، پس او را از شهر كوفه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صعصعه در پايدارى برحق استوار و در مبارزه با ستمكاران پابرجا ومحكم بود ودر روايات آمده است كه روزى صعصعه بن صوحان بيمار شد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صعصعه مبادا كه عيادت من از تو باعث فخر كردنت بر قوم وخويشان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هرگز چنين نيست، بلكه عيادت تو ذخيره و اجر آخرت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تو دوستى كم خرج هستى ولى در عوض يارى دهنده بزرگى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به خدا سوگند كه به خداوند عالم‌ترى، و خداوند در چشمت بزرگ و عظيم است و تو در كتاب خداوند حكيم هستى و تو نسبت به مؤمنين رئوف و رحيم هستى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تهذيب الكمال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صعصعه در جنگ صفين در كنار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يكى از فرماندهان حضرت به شمارمى‌رفت، و اما در جنگ جمل او و دو برادرش زيد و سبحان حضور داشتند و در بين اين سه برادر سبحان خطيب بود و پرچم نيز در دست او بود و چون به شهادت رسيد زيد برادر ديگرش پرچم را به دست گرفت و چون او نيز به شهادت رسيد، صعصعه پرچم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معاويه در كوفه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فرمود فرزندان آن حضرت جنازه مطهرش را از كوفه به نجف حمل نمودند و صعصعه از جمله مشيعين بود و چون از كار دفن آن حضرت فارغ شدند صعصعه نزد قبر مقدس ايستاد و مشتى از خاك برگرفت و بر سر خود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اى اميرالمؤمنين گوارا باد تو را كرامتهاى خدا،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مولد تو پاكيزه بود و صبر تو قوى و جهاد تو عظيم و تو به آنچه آرزو داشتى رسيدى و تجارتى سودمند كردى و به نزد پرورگار خود رفتى و از اين نوع كلمات بسيار گفت وگريه سختى كرد و سايرين را نيز به گريه در آورد و او در حقيقت سر قبر آن حضرت و در آن دل شب مجلس روضه منعقد كرد و درآن صعصعه روضه خوان بود و مستمعين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الحنفيه و ساير فرزندان و بستگان آن حضرت بودند و چون اين كلمات به پايان رسيد روى به جانب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آقا زادگان كردند و ايشان را تعزيت و تسليت گفتند و سپس جملگى به كوفه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حرز الدين در كتاب المراقد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صعصعه بن صوحان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واقع شده است و برخى از بحرينى‌ها به من گفتند كه در سرزمين ما قبر مشهور و معروفى است كه مى‌گويند قبر صعصعه بن صوحان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قبر در جزيره عسكر قرار دارد و در نزد عامه مسلمانان چه شيعه و چه سنى مورد احترام و تقدير است</w:t>
      </w:r>
      <w:r>
        <w:rPr>
          <w:rFonts w:eastAsia="IRNazanin" w:cs="IRNazanin"/>
          <w:color w:val="111111"/>
          <w:sz w:val="28"/>
          <w:szCs w:val="28"/>
          <w:rtl w:val="true"/>
          <w:lang w:bidi="fa-IR"/>
        </w:rPr>
        <w:t xml:space="preserve">. </w:t>
      </w:r>
      <w:r>
        <w:rPr>
          <w:rStyle w:val="FootnoteAnchor"/>
          <w:rtl w:val="true"/>
        </w:rPr>
        <w:footnoteReference w:id="55"/>
      </w:r>
      <w:bookmarkStart w:id="354" w:name="pg1688_15933"/>
    </w:p>
    <w:p>
      <w:pPr>
        <w:pStyle w:val="Heading4"/>
        <w:numPr>
          <w:ilvl w:val="3"/>
          <w:numId w:val="1"/>
        </w:numPr>
        <w:rPr/>
      </w:pPr>
      <w:bookmarkStart w:id="355" w:name="__RefHeading___Toc1473794_3650668749"/>
      <w:bookmarkStart w:id="356" w:name="_Toc140"/>
      <w:bookmarkEnd w:id="354"/>
      <w:bookmarkEnd w:id="355"/>
      <w:r>
        <w:rPr/>
        <w:t>8</w:t>
      </w:r>
      <w:r>
        <w:rPr>
          <w:rtl w:val="true"/>
        </w:rPr>
        <w:t xml:space="preserve">. </w:t>
      </w:r>
      <w:r>
        <w:rPr>
          <w:rtl w:val="true"/>
        </w:rPr>
        <w:t>مسجد زيد بن صوحان</w:t>
      </w:r>
      <w:r>
        <w:rPr>
          <w:rtl w:val="true"/>
        </w:rPr>
        <w:t>:</w:t>
      </w:r>
      <w:bookmarkEnd w:id="356"/>
    </w:p>
    <w:p>
      <w:pPr>
        <w:pStyle w:val="BookText"/>
        <w:rPr/>
      </w:pPr>
      <w:r>
        <w:rPr>
          <w:rFonts w:ascii="Amiri" w:hAnsi="Amiri" w:eastAsia="Amiri" w:cs="Amiri"/>
          <w:color w:val="111111"/>
          <w:sz w:val="28"/>
          <w:sz w:val="28"/>
          <w:szCs w:val="28"/>
          <w:rtl w:val="true"/>
          <w:lang w:bidi="ar-SA"/>
        </w:rPr>
        <w:t>مسجد زيد</w:t>
      </w:r>
      <w:r>
        <w:rPr>
          <w:rStyle w:val="FootnoteAnchor"/>
          <w:rtl w:val="true"/>
        </w:rPr>
        <w:footnoteReference w:id="56"/>
      </w:r>
      <w:r>
        <w:rPr>
          <w:rFonts w:ascii="IRNazanin" w:hAnsi="IRNazanin" w:eastAsia="IRNazanin"/>
          <w:color w:val="111111"/>
          <w:sz w:val="28"/>
          <w:sz w:val="28"/>
          <w:szCs w:val="28"/>
          <w:rtl w:val="true"/>
          <w:lang w:bidi="fa-IR"/>
        </w:rPr>
        <w:t xml:space="preserve">بن صوحان يكى ديگر از مساجد شريف كوفه است و منسوب به زيد بن صوحان است كه از بزرگان اصحاب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يكى از ابدال روزگار به شمارمى‌رفته است كه در جنگ جمل در ركاب اميرالمؤمنين به فيض شهادت نائل شده است و شيخ عباس قمى در مفاتيح الجنان دعائى را نقل مى‌كند و اظهار مى‌دارد كه اين دعا دعاى زيد بن صوحان بوده است كه در نماز شب مى‌خوانده است و شايسته است كه اين دعا پس از خواندن دو ركعت نماز تحيت در مسجد زيد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إلهى قَدْ مَدّ الَيكَ الخاطِئُ الُمذْنِبُ يَدَيهِ بِحُسنِ ظَنّه بكَ الهى قَدْ جَلَسَ الُمسيئ بَينَ يَدَيكَ مُقرّ اً لكَ بِسُوءِ عَمَلِه وَ راجِياً منك الصفح عن زلَلِهِ إلهى قَدْ رَفَعَ إليكَ الظَّالِمُ كَفَّيهِ راجِياً لِما لَدَيكَ فَلاتُخَيِّبْهُ بِرَحمَتِكَ مِن فَضلِكَ إلهى قَدْجَثا العائِدُ إلى المَعاصِى بَينَ يَدَيكَ خائِفاً مِنْ يَومٍ تَجْثُو فِيهِ الخَلائِقُ بَينَ يَدَيكَ إلهى جاءَكَ العَبدُ الخاطِئُ فَزِعاً مُشفِقاً و رَفَع إليكَ طَرفَهُ حَذِراً راجِياً وَ فاضَت عَبرَتُهُ مُستَغفِراً نادِماً وَ عِزَّتِكَ وَجَلالِكَ ما ارَدتُ بِمَعْصِيَتى مُخالَفَتَكَ وَ ما عَصَيْتُكَ اذ عَصَيْتُكَ وَ أنا بِكَ جاهِلٌ وَلا لِعُقُوبَتِكَ مُتَعَرِّضٌ وَلا لِنَظَرِكَ مُسْتَخِفٌّ وَلَكِنْ سَوَّلَتْ لِى نَفْسى وَأعانتَنى عَلى ذلِكَ شَقْوَتى وَغَرَّنى سِترُكَ المُرْخى عَلَىَّ فَمِنَ الأنَ مِنْ عَذابِكَ مَنْ يَسْتَنقِذُنى وَبِحَبْلِ مَنْ اعْتَصِمُ إن قَطَعْتَ حَبْلَكَ عَنّى فَياسوأتاهُ غَداً مِنَ الوُقُوفِ بَينَ يدَيكَ إذا قيلَ لِلمُخِفّينَ جُوزُوا وَ لِلمُثقِلينَ حُطّوا افَمَعَ المُخِفّينَ اجوزُ ام مَعَ المُثقِلينَ احُطُّ وَيلى كُلَّما كَبُرَ سِنّى كَثُرَت ذُنوبى وَيلى كُلَّما طال عُمرى كَثُرت مَعاصىَّ فَكَم اتُوبُ وَكَم اعُودُ اما أنَ لى أن استَحْيِىَ مِن رَبّى اللّهُمَّ فَبِحَقِّ مُحَمَّدٍ وَ الِ مُحَمَّدٍ اغْفِر لِى وَارْحَمْنى يا ارحَمَ الرَّاحِمين وَخَيرَ الغافِرينَ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473796_3650668749"/>
      <w:bookmarkStart w:id="358" w:name="_Toc141"/>
      <w:bookmarkEnd w:id="357"/>
      <w:r>
        <w:rPr/>
        <w:t>9</w:t>
      </w:r>
      <w:r>
        <w:rPr>
          <w:rtl w:val="true"/>
        </w:rPr>
        <w:t xml:space="preserve">. </w:t>
      </w:r>
      <w:r>
        <w:rPr>
          <w:rtl w:val="true"/>
        </w:rPr>
        <w:t xml:space="preserve">خانه امام على </w:t>
      </w:r>
      <w:r>
        <w:rPr>
          <w:rtl w:val="true"/>
        </w:rPr>
        <w:t>(</w:t>
      </w:r>
      <w:r>
        <w:rPr>
          <w:rtl w:val="true"/>
        </w:rPr>
        <w:t>علیه السلام</w:t>
      </w:r>
      <w:r>
        <w:rPr>
          <w:rtl w:val="true"/>
        </w:rPr>
        <w:t>):</w:t>
      </w:r>
      <w:bookmarkEnd w:id="3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خانه در زمين مرتفعى قرار دارد و در مجاورت باروى غربى دارالاماره قرار دارد </w:t>
      </w:r>
      <w:bookmarkStart w:id="359" w:name="pg1688_15934"/>
    </w:p>
    <w:p>
      <w:pPr>
        <w:pStyle w:val="BookText"/>
        <w:rPr/>
      </w:pPr>
      <w:bookmarkEnd w:id="359"/>
      <w:r>
        <w:rPr>
          <w:rFonts w:ascii="IRNazanin" w:hAnsi="IRNazanin" w:eastAsia="IRNazanin"/>
          <w:color w:val="111111"/>
          <w:sz w:val="28"/>
          <w:sz w:val="28"/>
          <w:szCs w:val="28"/>
          <w:rtl w:val="true"/>
          <w:lang w:bidi="fa-IR"/>
        </w:rPr>
        <w:t>و بسيارى از شيعيان به زيارت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مذكور در اصل منزل مسكونى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حضرت پس از انتقال به كوفه آن را منزل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بيرون مسجد كوفه و در زاويه جنوب غربى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كنونى آن گرچه قديمى نيست ليكن در محل همان خانه حضرت ساخته شده است‌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473798_3650668749"/>
      <w:bookmarkStart w:id="361" w:name="_Toc142"/>
      <w:bookmarkEnd w:id="360"/>
      <w:r>
        <w:rPr/>
        <w:t>10</w:t>
      </w:r>
      <w:r>
        <w:rPr>
          <w:rtl w:val="true"/>
        </w:rPr>
        <w:t xml:space="preserve">. </w:t>
      </w:r>
      <w:r>
        <w:rPr>
          <w:rtl w:val="true"/>
        </w:rPr>
        <w:t xml:space="preserve">مرقد خديجه دختر حضرت على </w:t>
      </w:r>
      <w:r>
        <w:rPr>
          <w:rtl w:val="true"/>
        </w:rPr>
        <w:t>(</w:t>
      </w:r>
      <w:r>
        <w:rPr>
          <w:rtl w:val="true"/>
        </w:rPr>
        <w:t>علیه السلام</w:t>
      </w:r>
      <w:r>
        <w:rPr>
          <w:rtl w:val="true"/>
        </w:rPr>
        <w:t>):</w:t>
      </w:r>
      <w:bookmarkEnd w:id="361"/>
    </w:p>
    <w:p>
      <w:pPr>
        <w:pStyle w:val="BookText"/>
        <w:rPr/>
      </w:pPr>
      <w:r>
        <w:rPr>
          <w:rFonts w:ascii="IRNazanin" w:hAnsi="IRNazanin" w:eastAsia="IRNazanin"/>
          <w:color w:val="111111"/>
          <w:sz w:val="28"/>
          <w:sz w:val="28"/>
          <w:szCs w:val="28"/>
          <w:rtl w:val="true"/>
          <w:lang w:bidi="fa-IR"/>
        </w:rPr>
        <w:t xml:space="preserve">اين مرقد در مقابل مسجد كوفه قرار دارد و گويند كه مغازه خرما فروشى ميثم تمار كه از خواص ياران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اين مكان قرار داشته است</w:t>
      </w:r>
      <w:r>
        <w:rPr>
          <w:rFonts w:eastAsia="IRNazanin" w:cs="IRNazanin"/>
          <w:color w:val="111111"/>
          <w:sz w:val="28"/>
          <w:szCs w:val="28"/>
          <w:rtl w:val="true"/>
          <w:lang w:bidi="fa-IR"/>
        </w:rPr>
        <w:t>.</w:t>
      </w:r>
    </w:p>
    <w:p>
      <w:pPr>
        <w:pStyle w:val="Heading4"/>
        <w:numPr>
          <w:ilvl w:val="3"/>
          <w:numId w:val="1"/>
        </w:numPr>
        <w:rPr/>
      </w:pPr>
      <w:bookmarkStart w:id="362" w:name="__RefHeading___Toc1473800_3650668749"/>
      <w:bookmarkStart w:id="363" w:name="_Toc143"/>
      <w:bookmarkEnd w:id="362"/>
      <w:r>
        <w:rPr/>
        <w:t>11</w:t>
      </w:r>
      <w:r>
        <w:rPr>
          <w:rtl w:val="true"/>
        </w:rPr>
        <w:t xml:space="preserve">. </w:t>
      </w:r>
      <w:r>
        <w:rPr>
          <w:rtl w:val="true"/>
        </w:rPr>
        <w:t xml:space="preserve">مرقد اولاد الحسن </w:t>
      </w:r>
      <w:r>
        <w:rPr>
          <w:rtl w:val="true"/>
        </w:rPr>
        <w:t>(</w:t>
      </w:r>
      <w:r>
        <w:rPr>
          <w:rtl w:val="true"/>
        </w:rPr>
        <w:t>علیه السلام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شامل قبور تعدادى از فرزندان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مرقد در جاده قديمى كوفه به مسجد سهله قرار دارد</w:t>
      </w:r>
      <w:r>
        <w:rPr>
          <w:rFonts w:eastAsia="IRNazanin" w:cs="IRNazanin"/>
          <w:color w:val="111111"/>
          <w:sz w:val="28"/>
          <w:szCs w:val="28"/>
          <w:rtl w:val="true"/>
          <w:lang w:bidi="fa-IR"/>
        </w:rPr>
        <w:t>.</w:t>
      </w:r>
    </w:p>
    <w:p>
      <w:pPr>
        <w:pStyle w:val="Heading4"/>
        <w:numPr>
          <w:ilvl w:val="3"/>
          <w:numId w:val="1"/>
        </w:numPr>
        <w:rPr/>
      </w:pPr>
      <w:bookmarkStart w:id="364" w:name="__RefHeading___Toc1473802_3650668749"/>
      <w:bookmarkStart w:id="365" w:name="_Toc144"/>
      <w:bookmarkEnd w:id="364"/>
      <w:r>
        <w:rPr/>
        <w:t>12</w:t>
      </w:r>
      <w:r>
        <w:rPr>
          <w:rtl w:val="true"/>
        </w:rPr>
        <w:t xml:space="preserve">. </w:t>
      </w:r>
      <w:r>
        <w:rPr>
          <w:rtl w:val="true"/>
        </w:rPr>
        <w:t>مرقد سيد ابراهيم غمر</w:t>
      </w:r>
      <w:r>
        <w:rPr>
          <w:rtl w:val="true"/>
        </w:rPr>
        <w:t>:</w:t>
      </w:r>
      <w:bookmarkEnd w:id="365"/>
    </w:p>
    <w:p>
      <w:pPr>
        <w:pStyle w:val="BookText"/>
        <w:rPr/>
      </w:pPr>
      <w:r>
        <w:rPr>
          <w:rFonts w:ascii="IRNazanin" w:hAnsi="IRNazanin" w:eastAsia="IRNazanin"/>
          <w:color w:val="111111"/>
          <w:sz w:val="28"/>
          <w:sz w:val="28"/>
          <w:szCs w:val="28"/>
          <w:rtl w:val="true"/>
          <w:lang w:bidi="fa-IR"/>
        </w:rPr>
        <w:t xml:space="preserve">سيد ابراهيم فرزند حسن المثنى پسر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مرقد وى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مغرب قبر ميثم تمار و نزديك جاده اصلى كوفه به نجف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سادات طباطبايى است</w:t>
      </w:r>
      <w:r>
        <w:rPr>
          <w:rFonts w:eastAsia="IRNazanin" w:cs="IRNazanin"/>
          <w:color w:val="111111"/>
          <w:sz w:val="28"/>
          <w:szCs w:val="28"/>
          <w:rtl w:val="true"/>
          <w:lang w:bidi="fa-IR"/>
        </w:rPr>
        <w:t>.</w:t>
      </w:r>
    </w:p>
    <w:p>
      <w:pPr>
        <w:pStyle w:val="Heading4"/>
        <w:numPr>
          <w:ilvl w:val="3"/>
          <w:numId w:val="1"/>
        </w:numPr>
        <w:rPr/>
      </w:pPr>
      <w:bookmarkStart w:id="366" w:name="__RefHeading___Toc1473804_3650668749"/>
      <w:bookmarkStart w:id="367" w:name="_Toc145"/>
      <w:bookmarkEnd w:id="366"/>
      <w:r>
        <w:rPr/>
        <w:t>13</w:t>
      </w:r>
      <w:r>
        <w:rPr>
          <w:rtl w:val="true"/>
        </w:rPr>
        <w:t xml:space="preserve">. </w:t>
      </w:r>
      <w:r>
        <w:rPr>
          <w:rtl w:val="true"/>
        </w:rPr>
        <w:t>قصر دار الاماره</w:t>
      </w:r>
      <w:r>
        <w:rPr>
          <w:rtl w:val="true"/>
        </w:rPr>
        <w:t>:</w:t>
      </w:r>
      <w:bookmarkEnd w:id="3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بنا قديمى‌ترين بناى اسلامى عراق است كه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بوسيله سعد بن ابى وقاص و پس از ساختمان مسجد كوفه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دارالاماره ساختمانى مربع شكل به ابعاد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امروزه تنها پايه‌ها و برخى ديوارهاى فرو ريخته </w:t>
      </w:r>
      <w:bookmarkStart w:id="368" w:name="pg1688_15935"/>
    </w:p>
    <w:p>
      <w:pPr>
        <w:pStyle w:val="BookText"/>
        <w:rPr/>
      </w:pPr>
      <w:bookmarkEnd w:id="368"/>
      <w:r>
        <w:rPr>
          <w:rFonts w:ascii="IRNazanin" w:hAnsi="IRNazanin" w:eastAsia="IRNazanin"/>
          <w:color w:val="111111"/>
          <w:sz w:val="28"/>
          <w:sz w:val="28"/>
          <w:szCs w:val="28"/>
          <w:rtl w:val="true"/>
          <w:lang w:bidi="fa-IR"/>
        </w:rPr>
        <w:t>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يكى از ساختمانهاى عبرت‌انگيز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قصر مسلم به شهادت رسيد و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كربلا به نمايش گذاشته شد و چندى نگذشت كه سرهاى قاتلان آن بزرگواران از سوى مختار ثقفى و يارانش به نمايش در آمد و باز چندى نگذشت كه سر مختار ثقفى را نيز بريدند و در آن به نمايش درآوردند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473806_3650668749"/>
      <w:bookmarkStart w:id="370" w:name="_Toc146"/>
      <w:bookmarkEnd w:id="369"/>
      <w:r>
        <w:rPr/>
        <w:t>14</w:t>
      </w:r>
      <w:r>
        <w:rPr>
          <w:rtl w:val="true"/>
        </w:rPr>
        <w:t xml:space="preserve">. </w:t>
      </w:r>
      <w:r>
        <w:rPr>
          <w:rtl w:val="true"/>
        </w:rPr>
        <w:t xml:space="preserve">مسجد و مقام يونس </w:t>
      </w:r>
      <w:r>
        <w:rPr>
          <w:rtl w:val="true"/>
        </w:rPr>
        <w:t>(</w:t>
      </w:r>
      <w:r>
        <w:rPr>
          <w:rtl w:val="true"/>
        </w:rPr>
        <w:t>علیه السلام</w:t>
      </w:r>
      <w:r>
        <w:rPr>
          <w:rtl w:val="true"/>
        </w:rPr>
        <w:t>):</w:t>
      </w:r>
      <w:bookmarkEnd w:id="370"/>
    </w:p>
    <w:p>
      <w:pPr>
        <w:pStyle w:val="Heading5"/>
        <w:numPr>
          <w:ilvl w:val="4"/>
          <w:numId w:val="1"/>
        </w:numPr>
        <w:rPr/>
      </w:pPr>
      <w:bookmarkStart w:id="371" w:name="__RefHeading___Toc1473808_3650668749"/>
      <w:bookmarkStart w:id="372" w:name="_Toc147"/>
      <w:bookmarkEnd w:id="371"/>
      <w:r>
        <w:rPr>
          <w:rtl w:val="true"/>
        </w:rPr>
        <w:t>اشاره</w:t>
      </w:r>
      <w:bookmarkEnd w:id="3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جايگاه كه امروزه شكل و هيئت مسجد دارد، در ميان عامه مردم به غلط به آرامگاه حضرت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در كنار رودخانه فرات و در فاصله يك كيلومترى مسجد كوفه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قديمى اين مسجد الحمراء است و شيعيان را به اين مسجد اعتقادى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كتاب بحار الانوار</w:t>
      </w:r>
      <w:r>
        <w:rPr>
          <w:rStyle w:val="FootnoteAnchor"/>
          <w:rtl w:val="true"/>
        </w:rPr>
        <w:footnoteReference w:id="59"/>
      </w:r>
      <w:r>
        <w:rPr>
          <w:rFonts w:ascii="Amiri" w:hAnsi="Amiri" w:eastAsia="Amiri" w:cs="Amiri"/>
          <w:color w:val="111111"/>
          <w:sz w:val="28"/>
          <w:sz w:val="28"/>
          <w:szCs w:val="28"/>
          <w:rtl w:val="true"/>
          <w:lang w:bidi="ar-SA"/>
        </w:rPr>
        <w:t>به نقل از شيخ طوسى در كتاب الامالى‌</w:t>
      </w:r>
      <w:r>
        <w:rPr>
          <w:rStyle w:val="FootnoteAnchor"/>
          <w:rtl w:val="true"/>
        </w:rPr>
        <w:footnoteReference w:id="60"/>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مساجد مبارك و مساجد ملعون وجود دارند و از مساجد ملعون مسجد الحمراء است كه بر روى قبر ستمكارى از ستمكاران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مسجد الحمراء همان مسجدى است كه امروزه به نام مسجد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وگفته مى‌شود قبر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گرفته است ولى هيچگونه سندى نديده‌ايم كه قبر آن حضرت در آنجا باشد، از سوى ديگر گفته مى‌شود كه آرامگاه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بر بلنداى تپه‌اى قرار دارد و داراى گنبد و صحن و سرا است</w:t>
      </w:r>
      <w:r>
        <w:rPr>
          <w:rFonts w:eastAsia="IRNazanin" w:cs="IRNazanin"/>
          <w:color w:val="111111"/>
          <w:sz w:val="28"/>
          <w:szCs w:val="28"/>
          <w:rtl w:val="true"/>
          <w:lang w:bidi="fa-IR"/>
        </w:rPr>
        <w:t xml:space="preserve">. </w:t>
      </w:r>
      <w:bookmarkStart w:id="373" w:name="pg1688_15936"/>
    </w:p>
    <w:p>
      <w:pPr>
        <w:pStyle w:val="Heading5"/>
        <w:numPr>
          <w:ilvl w:val="4"/>
          <w:numId w:val="1"/>
        </w:numPr>
        <w:rPr/>
      </w:pPr>
      <w:bookmarkStart w:id="374" w:name="__RefHeading___Toc1473810_3650668749"/>
      <w:bookmarkStart w:id="375" w:name="_Toc148"/>
      <w:bookmarkEnd w:id="373"/>
      <w:bookmarkEnd w:id="374"/>
      <w:r>
        <w:rPr>
          <w:rtl w:val="true"/>
        </w:rPr>
        <w:t>شهر كفل</w:t>
      </w:r>
      <w:r>
        <w:rPr>
          <w:rtl w:val="true"/>
        </w:rPr>
        <w:t>:</w:t>
      </w:r>
      <w:bookmarkEnd w:id="375"/>
    </w:p>
    <w:p>
      <w:pPr>
        <w:pStyle w:val="BookText"/>
        <w:rPr/>
      </w:pPr>
      <w:r>
        <w:rPr>
          <w:rFonts w:ascii="IRNazanin" w:hAnsi="IRNazanin" w:eastAsia="IRNazanin"/>
          <w:color w:val="111111"/>
          <w:sz w:val="28"/>
          <w:sz w:val="28"/>
          <w:szCs w:val="28"/>
          <w:rtl w:val="true"/>
          <w:lang w:bidi="fa-IR"/>
        </w:rPr>
        <w:t xml:space="preserve">اين شهر در فاصله سى و پنج كيلومترى شمال شرق كوفه و در مسير بزرگراه نجف بغداد قرار دارد، شهر كوچكى است و نام خود را از قبر حضرت ذى 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بزرگان پيامبران بنى اسرائيل است و در اين شهر مدفون است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منابع اسلامى نام عبرى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عويدايا بن إدريم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يهودا بن يعقوب بن اسحاق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دو جا از وى نام برده است كه عبارتند از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وإسماعِيلَ وإدريس و ذَا الْكِفْلِ كُلٌّ مِن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إسماعيلَ والْيَسَع وذَا الْكِفْلِ وكُلٌّ مِن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معتقدند كه نام اين پيامبر حزقيل يا حزقيال است و بعلت آنكه كفالت قوم يهود را در دوران اسارت در بابل به عهده داشت، به نام ذو الكفل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نزد قوم يهود از مقام والايى برخوردار است، زيرا توانست تورات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آتش گرفتن هيكل حضرت سليمان در اورشليم از سوى بخت نصر، مجدداً بازنويسى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سالهاى پيش از دهه پنجاه ميلادى، هر ساله در ماه ژوئن، هزاران يهودى براى زيارت آرامگاه او به اين شهر كوچك مى‌آمدند و به مدت يك هفته مراسم مذهبى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آرامگاه از دوران مغول است و داراى گنبدى است مخروطى وكنگره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آرامگاه، مسجدى كهن با گلدسته‌اى برافراشته از همان دوران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وكنار اين آرامگاه، قبور بسيارى از بزرگان يهود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ديوار آرامگاه سنگ نوشته‌اى به خط عبرى و بسيار قديمى وجود داشت كه پس از اشغال عراق توسط نيروهاى آمريكايى، مفقود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امروزه شهر كفل مركز بخشدارى الكفل در استان بابل عراق بوده و در وسط راه حله به كوفه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اين شهرك در معجم البلدان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مدخل جنوبى شهر كفل و درميان نخلستانها، آرامگاه رشيد هجرى يكى از ياران و شاگردان باوفاى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معاويه به جرم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33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57"/>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پايدارى در دوستى و محبت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معاويه به شهادت رسيد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شرق شهر كفل جايگاه شهادت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پيرو قيام فراگيرش عليه خلفاى ظالم و ستمكار بنى اميه، در حين جنگ به شهادت رسيد و توسط يارانش به خاك سپرده شد، اما دشمنانش گور او را شكافته و جسد مطهر وى را بيرون آوردند و سرش را بريدند و جسد مباركش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جايگاه دفن نخستين او آرامگاهى با شكوه ساخته شده و زيارتگاه مردم است</w:t>
      </w:r>
      <w:r>
        <w:rPr>
          <w:rFonts w:eastAsia="IRNazanin" w:cs="IRNazanin"/>
          <w:color w:val="111111"/>
          <w:sz w:val="28"/>
          <w:szCs w:val="28"/>
          <w:rtl w:val="true"/>
          <w:lang w:bidi="fa-IR"/>
        </w:rPr>
        <w:t xml:space="preserve">. </w:t>
      </w:r>
      <w:bookmarkStart w:id="376" w:name="pg1688_15938"/>
    </w:p>
    <w:p>
      <w:pPr>
        <w:pStyle w:val="Heading3"/>
        <w:numPr>
          <w:ilvl w:val="2"/>
          <w:numId w:val="1"/>
        </w:numPr>
        <w:rPr/>
      </w:pPr>
      <w:bookmarkStart w:id="377" w:name="__RefHeading___Toc1473812_3650668749"/>
      <w:bookmarkStart w:id="378" w:name="_Toc149"/>
      <w:bookmarkEnd w:id="376"/>
      <w:bookmarkEnd w:id="377"/>
      <w:r>
        <w:rPr>
          <w:rtl w:val="true"/>
        </w:rPr>
        <w:t>خلاصه درس فصل دوم</w:t>
      </w:r>
      <w:r>
        <w:rPr>
          <w:rtl w:val="true"/>
        </w:rPr>
        <w:t>:</w:t>
      </w:r>
      <w:bookmarkEnd w:id="3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نجف در حاشيه فلات غربى عراق و در جنوب غربى بغداد واقع شده است و فاصله آن تا بغداد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زبان عربى به معنى مكان مستطيل محصور و بلندى است كه آب نمى‌تواند آن را فرا گيرد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معنى نجف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دشت سلامتى است و اين نام در برخى از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منطقه اطلاق شده است كه در حال حاضر اين نام به گورستان معروف شهر نجف اطلاق مى‌گردد كه آرامگاه بسيارى از بزرگان و علماى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شهر در حدود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خيابان‌هاى آن پهن و مستقيم و ساختمان‌هاى آن مرتفع و بازارهاى آن پهن و مرتب است مخصوصاً بازار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باروى شرقى شهر آغاز مى‌شود و تا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تاريخى كهن دارد و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كارگزاران امپراتورى ساسانى بودند، منطقه نجف به عنوان ييلاق مورد استفاده قرار مى‌گرفت و به علت آب و هواى مناسب، برخى از پادشاهان حيره قصرها و منازلى در آن منطه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براى جلوگيرى از حمله اعراب باديه‌نشين اقدام به حفر خندقى در ناحيه غربى شهر نجف نمود كه بقاياى اين خندق بين نجف و كربلا همچنان پابرجا است 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 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فتح مسلمانان تعدادى از ديرها و كليساهاى مسيحى در اين منطقه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مدت‌ها محل قبر آن حضرت ناشناخته و مخفى بود اما با اين وجود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خاص آنان كه از محل دقيق دفن آن حضرت آگاه بودند مخفيانه و گاهى اوقات شبانه به اين منطقه آمده و قبر آن حضرت را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برملا شدن محل دفن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به تدريج زيارتگاه عاشقان و شيفتگان آن حضرت گرديد و رفته رفته برخى از شيعيان در اطراف آن مستقر شدند و هسته اوليه شهر پى‌ريزى </w:t>
      </w:r>
    </w:p>
    <w:p>
      <w:pPr>
        <w:pStyle w:val="BookText"/>
        <w:rPr/>
      </w:pPr>
      <w:r>
        <w:rPr>
          <w:rFonts w:ascii="IRNazanin" w:hAnsi="IRNazanin" w:eastAsia="IRNazanin"/>
          <w:color w:val="111111"/>
          <w:sz w:val="28"/>
          <w:sz w:val="28"/>
          <w:szCs w:val="28"/>
          <w:rtl w:val="true"/>
          <w:lang w:bidi="fa-IR"/>
        </w:rPr>
        <w:t>شد و بعدها با گذشت زمان توسعه يافت تا اينكه به شهر بزرگ و مشهورى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شهرى فرهنگى است، علما و شعراى بسيارى از اين شهر برخاسته‌اند و معمولًا در هر مدرسه‌اى از مدارس دينى نجف كتابخانه‌اى وجود دارد و قبل از به قدرت رسيدن حزب بعث در عراق، شهر نجف يكى از مراكز مهم نشر كتاب‌هاى تشيع به‌شمار مى‌رفته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اماكن زيارتى متعددى وجود دارد كه از جمله آنان مى‌توان از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مرقد كميل، مسجد حنانه، مقام هود و صالح و غيره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كوفه در فاصله ده كيلومترى شهر نجف واقع شده است و در آن زيارت‌گاه‌هايى نظير مسجد كوفه، حرم مسلم بن عقيل، مرقد هانى‌بن عروه، مرقد مختار ثقفى، مرقد ميثم تمار و غيره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6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6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379" w:name="pg1688_15946"/>
    </w:p>
    <w:p>
      <w:pPr>
        <w:pStyle w:val="Heading2"/>
        <w:numPr>
          <w:ilvl w:val="1"/>
          <w:numId w:val="1"/>
        </w:numPr>
        <w:rPr/>
      </w:pPr>
      <w:bookmarkStart w:id="380" w:name="__RefHeading___Toc1473814_3650668749"/>
      <w:bookmarkStart w:id="381" w:name="_Toc150"/>
      <w:bookmarkEnd w:id="379"/>
      <w:bookmarkEnd w:id="380"/>
      <w:r>
        <w:rPr>
          <w:rtl w:val="true"/>
        </w:rPr>
        <w:t xml:space="preserve">فصل سوم مسير حركت امام حسين </w:t>
      </w:r>
      <w:r>
        <w:rPr>
          <w:rtl w:val="true"/>
        </w:rPr>
        <w:t>(</w:t>
      </w:r>
      <w:r>
        <w:rPr>
          <w:rtl w:val="true"/>
        </w:rPr>
        <w:t>علیه السلام</w:t>
      </w:r>
      <w:r>
        <w:rPr>
          <w:rtl w:val="true"/>
        </w:rPr>
        <w:t xml:space="preserve">) </w:t>
      </w:r>
      <w:r>
        <w:rPr>
          <w:rtl w:val="true"/>
        </w:rPr>
        <w:t>به كربلا</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473816_3650668749"/>
      <w:bookmarkStart w:id="383" w:name="_Toc151"/>
      <w:bookmarkEnd w:id="382"/>
      <w:r>
        <w:rPr>
          <w:rtl w:val="true"/>
        </w:rPr>
        <w:t>اشاره</w:t>
      </w:r>
      <w:bookmarkEnd w:id="3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88_15948"/>
      <w:bookmarkStart w:id="385" w:name="pg1688_15948"/>
      <w:bookmarkEnd w:id="385"/>
    </w:p>
    <w:p>
      <w:pPr>
        <w:pStyle w:val="BookText"/>
        <w:rPr/>
      </w:pPr>
      <w:bookmarkStart w:id="386" w:name="pg1688_15948"/>
      <w:bookmarkEnd w:id="386"/>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مسیر حرکت امام حسین علی به کربلا</w:t>
      </w:r>
    </w:p>
    <w:p>
      <w:pPr>
        <w:pStyle w:val="Heading3"/>
        <w:numPr>
          <w:ilvl w:val="2"/>
          <w:numId w:val="1"/>
        </w:numPr>
        <w:rPr/>
      </w:pPr>
      <w:bookmarkStart w:id="387" w:name="__RefHeading___Toc1473818_3650668749"/>
      <w:bookmarkStart w:id="388" w:name="_Toc152"/>
      <w:bookmarkEnd w:id="387"/>
      <w:r>
        <w:rPr>
          <w:rtl w:val="true"/>
        </w:rPr>
        <w:t>مقدمه</w:t>
      </w:r>
      <w:bookmarkEnd w:id="388"/>
    </w:p>
    <w:p>
      <w:pPr>
        <w:pStyle w:val="BookText"/>
        <w:rPr/>
      </w:pPr>
      <w:r>
        <w:rPr>
          <w:rFonts w:ascii="IRNazanin" w:hAnsi="IRNazanin" w:eastAsia="IRNazanin"/>
          <w:color w:val="111111"/>
          <w:sz w:val="28"/>
          <w:sz w:val="28"/>
          <w:szCs w:val="28"/>
          <w:rtl w:val="true"/>
          <w:lang w:bidi="fa-IR"/>
        </w:rPr>
        <w:t>امام حسین علیه السلام در طول مسیر خود از مکه به کربلا از منزلگاه های متعددی گذر نمود و دانستن مسیر کاروان امام حسین علیه السلام برای بسیاری از زایران علاقه مند حائز اهمیت است لذا فصلی جداگانه به این موضوع اختصاص داده شد</w:t>
      </w:r>
      <w:r>
        <w:rPr>
          <w:rFonts w:eastAsia="IRNazanin" w:cs="IRNazanin"/>
          <w:color w:val="111111"/>
          <w:sz w:val="28"/>
          <w:szCs w:val="28"/>
          <w:rtl w:val="true"/>
          <w:lang w:bidi="fa-IR"/>
        </w:rPr>
        <w:t>.</w:t>
      </w:r>
    </w:p>
    <w:p>
      <w:pPr>
        <w:pStyle w:val="Heading3"/>
        <w:numPr>
          <w:ilvl w:val="2"/>
          <w:numId w:val="1"/>
        </w:numPr>
        <w:rPr/>
      </w:pPr>
      <w:bookmarkStart w:id="389" w:name="__RefHeading___Toc1473820_3650668749"/>
      <w:bookmarkStart w:id="390" w:name="_Toc153"/>
      <w:bookmarkEnd w:id="389"/>
      <w:r>
        <w:rPr>
          <w:rtl w:val="true"/>
        </w:rPr>
        <w:t>هدف</w:t>
      </w:r>
      <w:bookmarkEnd w:id="390"/>
    </w:p>
    <w:p>
      <w:pPr>
        <w:pStyle w:val="BookText"/>
        <w:rPr/>
      </w:pPr>
      <w:r>
        <w:rPr>
          <w:rFonts w:ascii="IRNazanin" w:hAnsi="IRNazanin" w:eastAsia="IRNazanin"/>
          <w:color w:val="111111"/>
          <w:sz w:val="28"/>
          <w:sz w:val="28"/>
          <w:szCs w:val="28"/>
          <w:rtl w:val="true"/>
          <w:lang w:bidi="fa-IR"/>
        </w:rPr>
        <w:t>هدف این فصل آشنایی هرچه بیشتر زایران با حماسه کربلا و جزییات آن و اماکن و منزلگاه هایی است که امام حسین علیه السلام و اصحابش در آن فرود آمده اند</w:t>
      </w:r>
      <w:r>
        <w:rPr>
          <w:rFonts w:eastAsia="IRNazanin" w:cs="IRNazanin"/>
          <w:color w:val="111111"/>
          <w:sz w:val="28"/>
          <w:szCs w:val="28"/>
          <w:rtl w:val="true"/>
          <w:lang w:bidi="fa-IR"/>
        </w:rPr>
        <w:t>.</w:t>
      </w:r>
    </w:p>
    <w:p>
      <w:pPr>
        <w:pStyle w:val="Heading3"/>
        <w:numPr>
          <w:ilvl w:val="2"/>
          <w:numId w:val="1"/>
        </w:numPr>
        <w:rPr/>
      </w:pPr>
      <w:bookmarkStart w:id="391" w:name="__RefHeading___Toc1473822_3650668749"/>
      <w:bookmarkStart w:id="392" w:name="_Toc154"/>
      <w:bookmarkEnd w:id="391"/>
      <w:r>
        <w:rPr>
          <w:rtl w:val="true"/>
        </w:rPr>
        <w:t>هدف رفتاری</w:t>
      </w:r>
      <w:bookmarkEnd w:id="392"/>
    </w:p>
    <w:p>
      <w:pPr>
        <w:pStyle w:val="BookText"/>
        <w:rPr/>
      </w:pPr>
      <w:r>
        <w:rPr>
          <w:rFonts w:ascii="IRNazanin" w:hAnsi="IRNazanin" w:eastAsia="IRNazanin"/>
          <w:color w:val="111111"/>
          <w:sz w:val="28"/>
          <w:sz w:val="28"/>
          <w:szCs w:val="28"/>
          <w:rtl w:val="true"/>
          <w:lang w:bidi="fa-IR"/>
        </w:rPr>
        <w:t>زایران در این خصوص سؤال هایی نخواهند داشت و فقط ممکن است که علل سفر امام حسین علیه السلام و نحوه سفر آن حضرت به سرزمین کربلا را جویا شوند</w:t>
      </w:r>
      <w:r>
        <w:rPr>
          <w:rFonts w:eastAsia="IRNazanin" w:cs="IRNazanin"/>
          <w:color w:val="111111"/>
          <w:sz w:val="28"/>
          <w:szCs w:val="28"/>
          <w:rtl w:val="true"/>
          <w:lang w:bidi="fa-IR"/>
        </w:rPr>
        <w:t>.</w:t>
      </w:r>
    </w:p>
    <w:p>
      <w:pPr>
        <w:pStyle w:val="Heading3"/>
        <w:numPr>
          <w:ilvl w:val="2"/>
          <w:numId w:val="1"/>
        </w:numPr>
        <w:rPr/>
      </w:pPr>
      <w:bookmarkStart w:id="393" w:name="__RefHeading___Toc1473824_3650668749"/>
      <w:bookmarkStart w:id="394" w:name="_Toc155"/>
      <w:bookmarkEnd w:id="393"/>
      <w:r>
        <w:rPr>
          <w:rtl w:val="true"/>
        </w:rPr>
        <w:t>مسير حركت كاروان امام حسين از مكه به كربلا</w:t>
      </w:r>
      <w:bookmarkEnd w:id="394"/>
    </w:p>
    <w:p>
      <w:pPr>
        <w:pStyle w:val="Heading4"/>
        <w:numPr>
          <w:ilvl w:val="3"/>
          <w:numId w:val="1"/>
        </w:numPr>
        <w:rPr/>
      </w:pPr>
      <w:bookmarkStart w:id="395" w:name="__RefHeading___Toc1473826_3650668749"/>
      <w:bookmarkStart w:id="396" w:name="_Toc156"/>
      <w:bookmarkEnd w:id="395"/>
      <w:r>
        <w:rPr>
          <w:rtl w:val="true"/>
        </w:rPr>
        <w:t>اشاره</w:t>
      </w:r>
      <w:bookmarkEnd w:id="39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دريافت نام مسلم بن عقيل و احساس خطر از دژخيمان يزيد، حج خود را به عمره تبديل كرد و پس از انجام مراسم عمره از احرام بيرون آمد و در روز </w:t>
      </w:r>
      <w:bookmarkStart w:id="397" w:name="pg1688_15949"/>
    </w:p>
    <w:p>
      <w:pPr>
        <w:pStyle w:val="BookText"/>
        <w:rPr/>
      </w:pPr>
      <w:bookmarkEnd w:id="397"/>
      <w:r>
        <w:rPr>
          <w:rFonts w:ascii="IRNazanin" w:hAnsi="IRNazanin" w:eastAsia="IRNazanin"/>
          <w:color w:val="111111"/>
          <w:sz w:val="28"/>
          <w:sz w:val="28"/>
          <w:szCs w:val="28"/>
          <w:rtl w:val="true"/>
          <w:lang w:bidi="fa-IR"/>
        </w:rPr>
        <w:t xml:space="preserve">جمعه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ذى‌الحجه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شصت و پنج روز اقامت در مكه به اتفاق حدود هشتاد و شش نفر مرد از اهل‌بيت، ياران و دوستان خود از مكه بيرون آمده و به‌سوى عراق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امام حسين در بيست‌و يك منزل توقف نمود كه به‌ترتيب نام منازل مذكور را به همراه تاريخ وصول آن حضرت بدان‌جا و مدت توقف حضرت در آن‌ها را به‌همراه حوادث واقع شده در آن منازل مى‌آوريم</w:t>
      </w:r>
      <w:r>
        <w:rPr>
          <w:rFonts w:eastAsia="IRNazanin" w:cs="IRNazanin"/>
          <w:color w:val="111111"/>
          <w:sz w:val="28"/>
          <w:szCs w:val="28"/>
          <w:rtl w:val="true"/>
          <w:lang w:bidi="fa-IR"/>
        </w:rPr>
        <w:t>:</w:t>
      </w:r>
    </w:p>
    <w:p>
      <w:pPr>
        <w:pStyle w:val="Heading4"/>
        <w:numPr>
          <w:ilvl w:val="3"/>
          <w:numId w:val="1"/>
        </w:numPr>
        <w:rPr/>
      </w:pPr>
      <w:bookmarkStart w:id="398" w:name="__RefHeading___Toc1473828_3650668749"/>
      <w:bookmarkStart w:id="399" w:name="_Toc157"/>
      <w:bookmarkEnd w:id="398"/>
      <w:r>
        <w:rPr/>
        <w:t>1</w:t>
      </w:r>
      <w:r>
        <w:rPr>
          <w:rtl w:val="true"/>
        </w:rPr>
        <w:t xml:space="preserve">. </w:t>
      </w:r>
      <w:r>
        <w:rPr>
          <w:rtl w:val="true"/>
        </w:rPr>
        <w:t>التنعيم</w:t>
      </w:r>
      <w:r>
        <w:rPr>
          <w:rtl w:val="true"/>
        </w:rPr>
        <w:t>:</w:t>
      </w:r>
      <w:bookmarkEnd w:id="399"/>
    </w:p>
    <w:p>
      <w:pPr>
        <w:pStyle w:val="BookText"/>
        <w:rPr/>
      </w:pPr>
      <w:r>
        <w:rPr>
          <w:rFonts w:ascii="IRNazanin" w:hAnsi="IRNazanin" w:eastAsia="IRNazanin"/>
          <w:color w:val="111111"/>
          <w:sz w:val="28"/>
          <w:sz w:val="28"/>
          <w:szCs w:val="28"/>
          <w:rtl w:val="true"/>
          <w:lang w:bidi="fa-IR"/>
        </w:rPr>
        <w:t xml:space="preserve">اين دشت بين سرف و مكه و در 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است و در آن درختانى وجود دارد كه به‌نام درختان تنعيم معروف‌اند و در آن مساجد و مخازن آب وجود دارد و اهالى مكه كه تصميم به حج عمره بگيرند بدين‌جا رفته و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منزلگاه التنعيم شد</w:t>
      </w:r>
      <w:r>
        <w:rPr>
          <w:rFonts w:eastAsia="IRNazanin" w:cs="IRNazanin"/>
          <w:color w:val="111111"/>
          <w:sz w:val="28"/>
          <w:szCs w:val="28"/>
          <w:rtl w:val="true"/>
          <w:lang w:bidi="fa-IR"/>
        </w:rPr>
        <w:t>.</w:t>
      </w:r>
    </w:p>
    <w:p>
      <w:pPr>
        <w:pStyle w:val="Heading4"/>
        <w:numPr>
          <w:ilvl w:val="3"/>
          <w:numId w:val="1"/>
        </w:numPr>
        <w:rPr/>
      </w:pPr>
      <w:bookmarkStart w:id="400" w:name="__RefHeading___Toc1473830_3650668749"/>
      <w:bookmarkStart w:id="401" w:name="_Toc158"/>
      <w:bookmarkEnd w:id="400"/>
      <w:r>
        <w:rPr/>
        <w:t>2</w:t>
      </w:r>
      <w:r>
        <w:rPr>
          <w:rtl w:val="true"/>
        </w:rPr>
        <w:t xml:space="preserve">. </w:t>
      </w:r>
      <w:r>
        <w:rPr>
          <w:rtl w:val="true"/>
        </w:rPr>
        <w:t>الصفاح</w:t>
      </w:r>
      <w:r>
        <w:rPr>
          <w:rtl w:val="true"/>
        </w:rPr>
        <w:t>:</w:t>
      </w:r>
      <w:bookmarkEnd w:id="401"/>
    </w:p>
    <w:p>
      <w:pPr>
        <w:pStyle w:val="BookText"/>
        <w:rPr/>
      </w:pPr>
      <w:r>
        <w:rPr>
          <w:rFonts w:ascii="IRNazanin" w:hAnsi="IRNazanin" w:eastAsia="IRNazanin"/>
          <w:color w:val="111111"/>
          <w:sz w:val="28"/>
          <w:sz w:val="28"/>
          <w:szCs w:val="28"/>
          <w:rtl w:val="true"/>
          <w:lang w:bidi="fa-IR"/>
        </w:rPr>
        <w:t xml:space="preserve">اين كلمه 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زمينى بين وادى حنين و نخل‌الشرائع است و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مسجدالحرام فاصله دارد و در اين منزلگاه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 را ملاقات كرد كه از سوى عراق مى‌آمد و از وى درباره اهل عراق پرسيد و ايشان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آنان با شما و شمشيرهاى آنان با بنى‌اميه است</w:t>
      </w:r>
      <w:r>
        <w:rPr>
          <w:rFonts w:eastAsia="IRNazanin" w:cs="IRNazanin"/>
          <w:color w:val="111111"/>
          <w:sz w:val="28"/>
          <w:szCs w:val="28"/>
          <w:rtl w:val="true"/>
          <w:lang w:bidi="fa-IR"/>
        </w:rPr>
        <w:t>.</w:t>
      </w:r>
    </w:p>
    <w:p>
      <w:pPr>
        <w:pStyle w:val="Heading4"/>
        <w:numPr>
          <w:ilvl w:val="3"/>
          <w:numId w:val="1"/>
        </w:numPr>
        <w:rPr/>
      </w:pPr>
      <w:bookmarkStart w:id="402" w:name="__RefHeading___Toc1473832_3650668749"/>
      <w:bookmarkStart w:id="403" w:name="_Toc159"/>
      <w:bookmarkEnd w:id="402"/>
      <w:r>
        <w:rPr/>
        <w:t>3</w:t>
      </w:r>
      <w:r>
        <w:rPr>
          <w:rtl w:val="true"/>
        </w:rPr>
        <w:t xml:space="preserve">. </w:t>
      </w:r>
      <w:r>
        <w:rPr>
          <w:rtl w:val="true"/>
        </w:rPr>
        <w:t>وادى عقيق</w:t>
      </w:r>
      <w:r>
        <w:rPr>
          <w:rtl w:val="true"/>
        </w:rPr>
        <w:t>:</w:t>
      </w:r>
      <w:bookmarkEnd w:id="4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وادى عقيق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منزلگاه در غرب مدينه منوره و در فاصله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مدينه قرار دارد و در اين محل برخى براى حج احرام مى‌بندند و به مكه نزديكتر از ذوالحليفه بوده است</w:t>
      </w:r>
      <w:r>
        <w:rPr>
          <w:rFonts w:eastAsia="IRNazanin" w:cs="IRNazanin"/>
          <w:color w:val="111111"/>
          <w:sz w:val="28"/>
          <w:szCs w:val="28"/>
          <w:rtl w:val="true"/>
          <w:lang w:bidi="fa-IR"/>
        </w:rPr>
        <w:t xml:space="preserve">. </w:t>
      </w:r>
      <w:r>
        <w:rPr>
          <w:rStyle w:val="FootnoteAnchor"/>
          <w:rtl w:val="true"/>
        </w:rPr>
        <w:footnoteReference w:id="61"/>
      </w:r>
      <w:bookmarkStart w:id="404" w:name="pg1688_15950"/>
    </w:p>
    <w:p>
      <w:pPr>
        <w:pStyle w:val="BookText"/>
        <w:rPr/>
      </w:pPr>
      <w:bookmarkEnd w:id="404"/>
      <w:r>
        <w:rPr>
          <w:rFonts w:ascii="IRNazanin" w:hAnsi="IRNazanin" w:eastAsia="IRNazanin"/>
          <w:color w:val="111111"/>
          <w:sz w:val="28"/>
          <w:sz w:val="28"/>
          <w:szCs w:val="28"/>
          <w:rtl w:val="true"/>
          <w:lang w:bidi="fa-IR"/>
        </w:rPr>
        <w:t xml:space="preserve">در اين منزل عون و محمد، فرزندان عبدالله بن جعفر طيار 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ملحق شدند و نامه پدرشان عبدالله بن جعفر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رساندند كه در آن نامه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 كه از سفر به كوفه خوددارى كند</w:t>
      </w:r>
      <w:r>
        <w:rPr>
          <w:rFonts w:eastAsia="IRNazanin" w:cs="IRNazanin"/>
          <w:color w:val="111111"/>
          <w:sz w:val="28"/>
          <w:szCs w:val="28"/>
          <w:rtl w:val="true"/>
          <w:lang w:bidi="fa-IR"/>
        </w:rPr>
        <w:t>.</w:t>
      </w:r>
    </w:p>
    <w:p>
      <w:pPr>
        <w:pStyle w:val="Heading4"/>
        <w:numPr>
          <w:ilvl w:val="3"/>
          <w:numId w:val="1"/>
        </w:numPr>
        <w:rPr/>
      </w:pPr>
      <w:bookmarkStart w:id="405" w:name="__RefHeading___Toc1473834_3650668749"/>
      <w:bookmarkStart w:id="406" w:name="_Toc160"/>
      <w:bookmarkEnd w:id="405"/>
      <w:r>
        <w:rPr/>
        <w:t>4</w:t>
      </w:r>
      <w:r>
        <w:rPr>
          <w:rtl w:val="true"/>
        </w:rPr>
        <w:t xml:space="preserve">. </w:t>
      </w:r>
      <w:r>
        <w:rPr>
          <w:rtl w:val="true"/>
        </w:rPr>
        <w:t>وادى صفرا</w:t>
      </w:r>
      <w:r>
        <w:rPr>
          <w:rtl w:val="true"/>
        </w:rPr>
        <w:t>:</w:t>
      </w:r>
      <w:bookmarkEnd w:id="406"/>
    </w:p>
    <w:p>
      <w:pPr>
        <w:pStyle w:val="BookText"/>
        <w:rPr/>
      </w:pPr>
      <w:r>
        <w:rPr>
          <w:rFonts w:ascii="IRNazanin" w:hAnsi="IRNazanin" w:eastAsia="IRNazanin"/>
          <w:color w:val="111111"/>
          <w:sz w:val="28"/>
          <w:sz w:val="28"/>
          <w:szCs w:val="28"/>
          <w:rtl w:val="true"/>
          <w:lang w:bidi="fa-IR"/>
        </w:rPr>
        <w:t xml:space="preserve">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وارد وادى صفرا شد وادى صفراء از اعمال مدينه است و در آن‌جا چشمه بزرگى وجود دارد كه از درون شنزاره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را نُجَيْر گويند و علت تسميه اين وادى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كوه‌هاى زرد رنگى است كه در اين منطقه ديده مى‌شوند و در اين مكان دو تن از يارانش به نام‌هاى مجمّع و عبّاد به ايشان پيوستند</w:t>
      </w:r>
      <w:r>
        <w:rPr>
          <w:rStyle w:val="FootnoteAnchor"/>
          <w:rtl w:val="true"/>
        </w:rPr>
        <w:footnoteReference w:id="62"/>
      </w:r>
    </w:p>
    <w:p>
      <w:pPr>
        <w:pStyle w:val="Heading4"/>
        <w:numPr>
          <w:ilvl w:val="3"/>
          <w:numId w:val="1"/>
        </w:numPr>
        <w:rPr/>
      </w:pPr>
      <w:bookmarkStart w:id="407" w:name="__RefHeading___Toc1473836_3650668749"/>
      <w:bookmarkStart w:id="408" w:name="_Toc161"/>
      <w:bookmarkEnd w:id="407"/>
      <w:r>
        <w:rPr/>
        <w:t>5</w:t>
      </w:r>
      <w:r>
        <w:rPr>
          <w:rtl w:val="true"/>
        </w:rPr>
        <w:t xml:space="preserve">. </w:t>
      </w:r>
      <w:r>
        <w:rPr>
          <w:rtl w:val="true"/>
        </w:rPr>
        <w:t>ذات‌العرق</w:t>
      </w:r>
      <w:r>
        <w:rPr>
          <w:rtl w:val="true"/>
        </w:rPr>
        <w:t>:</w:t>
      </w:r>
      <w:bookmarkEnd w:id="408"/>
    </w:p>
    <w:p>
      <w:pPr>
        <w:pStyle w:val="BookText"/>
        <w:rPr/>
      </w:pPr>
      <w:r>
        <w:rPr>
          <w:rFonts w:ascii="IRNazanin" w:hAnsi="IRNazanin" w:eastAsia="IRNazanin"/>
          <w:color w:val="111111"/>
          <w:sz w:val="28"/>
          <w:sz w:val="28"/>
          <w:szCs w:val="28"/>
          <w:rtl w:val="true"/>
          <w:lang w:bidi="fa-IR"/>
        </w:rPr>
        <w:t xml:space="preserve">امام در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وارد ذات‌العرق شد و در آن‌جا با بشربن‌غالب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ذات‌العرق نام دشتى است كه كنار كوهى به نام عرق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توقف اهالى فارس و خراسان قبل از رسيدن به مكه بوده است</w:t>
      </w:r>
      <w:r>
        <w:rPr>
          <w:rFonts w:eastAsia="IRNazanin" w:cs="IRNazanin"/>
          <w:color w:val="111111"/>
          <w:sz w:val="28"/>
          <w:szCs w:val="28"/>
          <w:rtl w:val="true"/>
          <w:lang w:bidi="fa-IR"/>
        </w:rPr>
        <w:t>.</w:t>
      </w:r>
    </w:p>
    <w:p>
      <w:pPr>
        <w:pStyle w:val="Heading4"/>
        <w:numPr>
          <w:ilvl w:val="3"/>
          <w:numId w:val="1"/>
        </w:numPr>
        <w:rPr/>
      </w:pPr>
      <w:bookmarkStart w:id="409" w:name="__RefHeading___Toc1473838_3650668749"/>
      <w:bookmarkStart w:id="410" w:name="_Toc162"/>
      <w:bookmarkEnd w:id="409"/>
      <w:r>
        <w:rPr/>
        <w:t>6</w:t>
      </w:r>
      <w:r>
        <w:rPr>
          <w:rtl w:val="true"/>
        </w:rPr>
        <w:t xml:space="preserve">. </w:t>
      </w:r>
      <w:r>
        <w:rPr>
          <w:rtl w:val="true"/>
        </w:rPr>
        <w:t>حاجر بطن ارمه</w:t>
      </w:r>
      <w:r>
        <w:rPr>
          <w:rtl w:val="true"/>
        </w:rPr>
        <w:t>:</w:t>
      </w:r>
      <w:bookmarkEnd w:id="4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وارد حاجر بطن ارمه شد و اين منزلگاه وادى معروفى در مسير راه مكه بود كه اهالى بصره در هنگام عزيمت به مدينه در آن توقف مى‌كردند و معمولًا محل تجمع اهل كوفه و اهل بصره بود و امروزه اين منزلگاه در جنوب رياض و شمال مستوره واقع شده است و در اين منزل قيس‌بن مسهر صيداوى را به‌عنوان سفير خود، همراه با نامه‌اى، به نزد اهل كوفه فرستاد، اما قيس پس از رسيدن به كوفه توسط لشكريان ابن‌زياد دستگير شده و به شهادت رسيد</w:t>
      </w:r>
      <w:r>
        <w:rPr>
          <w:rFonts w:eastAsia="IRNazanin" w:cs="IRNazanin"/>
          <w:color w:val="111111"/>
          <w:sz w:val="28"/>
          <w:szCs w:val="28"/>
          <w:rtl w:val="true"/>
          <w:lang w:bidi="fa-IR"/>
        </w:rPr>
        <w:t xml:space="preserve">. </w:t>
      </w:r>
      <w:bookmarkStart w:id="411" w:name="pg1688_15951"/>
    </w:p>
    <w:p>
      <w:pPr>
        <w:pStyle w:val="Heading4"/>
        <w:numPr>
          <w:ilvl w:val="3"/>
          <w:numId w:val="1"/>
        </w:numPr>
        <w:rPr/>
      </w:pPr>
      <w:bookmarkStart w:id="412" w:name="__RefHeading___Toc1473840_3650668749"/>
      <w:bookmarkStart w:id="413" w:name="_Toc163"/>
      <w:bookmarkEnd w:id="411"/>
      <w:bookmarkEnd w:id="412"/>
      <w:r>
        <w:rPr/>
        <w:t>7</w:t>
      </w:r>
      <w:r>
        <w:rPr>
          <w:rtl w:val="true"/>
        </w:rPr>
        <w:t xml:space="preserve">. </w:t>
      </w:r>
      <w:r>
        <w:rPr>
          <w:rtl w:val="true"/>
        </w:rPr>
        <w:t>فَيد</w:t>
      </w:r>
      <w:r>
        <w:rPr>
          <w:rtl w:val="true"/>
        </w:rPr>
        <w:t>:</w:t>
      </w:r>
      <w:bookmarkEnd w:id="413"/>
    </w:p>
    <w:p>
      <w:pPr>
        <w:pStyle w:val="BookText"/>
        <w:rPr/>
      </w:pPr>
      <w:r>
        <w:rPr>
          <w:rFonts w:ascii="IRNazanin" w:hAnsi="IRNazanin" w:eastAsia="IRNazanin"/>
          <w:color w:val="111111"/>
          <w:sz w:val="28"/>
          <w:sz w:val="28"/>
          <w:szCs w:val="28"/>
          <w:rtl w:val="true"/>
          <w:lang w:bidi="fa-IR"/>
        </w:rPr>
        <w:t xml:space="preserve">امام در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وارد 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 نام منزلگاهى در بين راه مكه و بغداد بوده است كه بعدها توسعه زيادى يافته و به شهر تبديل شد و هنگاميكه كه خليفه دوم، سعد بن ابى‌وقاص را به فتح عراق گسيل نمود، وى به مدت يك ماه به همراه لشكريان خود در اين منزلگاه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ابن‌رسته در كتاب خود الاعلاق النفسيه ذكر مى‌كند كه اين شهر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شهرى آباد بود و در آن مسجد جامع وجود داشته است و مردم آن از قبيله طى بوده‌اند</w:t>
      </w:r>
      <w:r>
        <w:rPr>
          <w:rFonts w:eastAsia="IRNazanin" w:cs="IRNazanin"/>
          <w:color w:val="111111"/>
          <w:sz w:val="28"/>
          <w:szCs w:val="28"/>
          <w:rtl w:val="true"/>
          <w:lang w:bidi="fa-IR"/>
        </w:rPr>
        <w:t>.</w:t>
      </w:r>
    </w:p>
    <w:p>
      <w:pPr>
        <w:pStyle w:val="Heading4"/>
        <w:numPr>
          <w:ilvl w:val="3"/>
          <w:numId w:val="1"/>
        </w:numPr>
        <w:rPr/>
      </w:pPr>
      <w:bookmarkStart w:id="414" w:name="__RefHeading___Toc1473842_3650668749"/>
      <w:bookmarkStart w:id="415" w:name="_Toc164"/>
      <w:bookmarkEnd w:id="414"/>
      <w:r>
        <w:rPr/>
        <w:t>8</w:t>
      </w:r>
      <w:r>
        <w:rPr>
          <w:rtl w:val="true"/>
        </w:rPr>
        <w:t xml:space="preserve">. </w:t>
      </w:r>
      <w:r>
        <w:rPr>
          <w:rtl w:val="true"/>
        </w:rPr>
        <w:t>احفُر</w:t>
      </w:r>
      <w:r>
        <w:rPr>
          <w:rtl w:val="true"/>
        </w:rPr>
        <w:t>:</w:t>
      </w:r>
      <w:bookmarkEnd w:id="415"/>
    </w:p>
    <w:p>
      <w:pPr>
        <w:pStyle w:val="BookText"/>
        <w:rPr/>
      </w:pPr>
      <w:r>
        <w:rPr>
          <w:rFonts w:ascii="Amiri" w:hAnsi="Amiri" w:eastAsia="Amiri" w:cs="Amiri"/>
          <w:color w:val="111111"/>
          <w:sz w:val="28"/>
          <w:sz w:val="28"/>
          <w:szCs w:val="28"/>
          <w:rtl w:val="true"/>
          <w:lang w:bidi="ar-SA"/>
        </w:rPr>
        <w:t xml:space="preserve">امام در روز يكشنبه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وارد احفُر شد و در آن‌جا عبدالله بن مطيع عدوى را ملاقات كرد</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473844_3650668749"/>
      <w:bookmarkStart w:id="417" w:name="_Toc165"/>
      <w:bookmarkEnd w:id="416"/>
      <w:r>
        <w:rPr/>
        <w:t>9</w:t>
      </w:r>
      <w:r>
        <w:rPr>
          <w:rtl w:val="true"/>
        </w:rPr>
        <w:t xml:space="preserve">. </w:t>
      </w:r>
      <w:r>
        <w:rPr>
          <w:rtl w:val="true"/>
        </w:rPr>
        <w:t>خُزيَميه</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امام در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به خزيميه رسيد و خزيميه يكى از منزلگاهان معروف حاجيان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خزيمه‌بن خازم التميمى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 بر اساس آنچه در تاريخ ذكر گرديده است، نخستين بارى كه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اندوهبار شهادت برادر روبه‌رو گرديد، در منزل خزيميه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خود از مكه به عراق يك شبانه‌روز در اين منزل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عقيله بنى‌هاشم، خدمت برادر رسيد،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آنچه ديشب شنيدم با خبر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هنگامى‌كه براى انجام كارى از خيمه خود خارج شدم، شنيدم هاتفى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چشم بسيار گريه كن و كيست كه در آينده بر شهيدان بگريد بر گروهى كه مرگ آنان را به‌سوى وعده‌اى معين به پيش مى‌راند</w:t>
      </w:r>
      <w:r>
        <w:rPr>
          <w:rFonts w:eastAsia="IRNazanin" w:cs="IRNazanin"/>
          <w:color w:val="111111"/>
          <w:sz w:val="28"/>
          <w:szCs w:val="28"/>
          <w:rtl w:val="true"/>
          <w:lang w:bidi="fa-IR"/>
        </w:rPr>
        <w:t xml:space="preserve">!) </w:t>
      </w:r>
      <w:bookmarkStart w:id="418" w:name="pg1688_15952"/>
    </w:p>
    <w:p>
      <w:pPr>
        <w:pStyle w:val="BookText"/>
        <w:rPr/>
      </w:pPr>
      <w:bookmarkEnd w:id="418"/>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خداوند تقدير كرده است، انجام خواهد شد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419" w:name="__RefHeading___Toc1473846_3650668749"/>
      <w:bookmarkStart w:id="420" w:name="_Toc166"/>
      <w:bookmarkEnd w:id="419"/>
      <w:r>
        <w:rPr/>
        <w:t>10</w:t>
      </w:r>
      <w:r>
        <w:rPr>
          <w:rtl w:val="true"/>
        </w:rPr>
        <w:t xml:space="preserve">. </w:t>
      </w:r>
      <w:r>
        <w:rPr>
          <w:rtl w:val="true"/>
        </w:rPr>
        <w:t>شقوق</w:t>
      </w:r>
      <w:r>
        <w:rPr>
          <w:rtl w:val="true"/>
        </w:rPr>
        <w:t>:</w:t>
      </w:r>
      <w:bookmarkEnd w:id="420"/>
    </w:p>
    <w:p>
      <w:pPr>
        <w:pStyle w:val="BookText"/>
        <w:rPr/>
      </w:pPr>
      <w:r>
        <w:rPr>
          <w:rFonts w:ascii="IRNazanin" w:hAnsi="IRNazanin" w:eastAsia="IRNazanin"/>
          <w:color w:val="111111"/>
          <w:sz w:val="28"/>
          <w:sz w:val="28"/>
          <w:szCs w:val="28"/>
          <w:rtl w:val="true"/>
          <w:lang w:bidi="fa-IR"/>
        </w:rPr>
        <w:t xml:space="preserve">امام در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به شقوق وارد شد و در اين منزل حضرت با مردى كه از سوى كوفه مى‌آمد مواجه شد و از وى اوضاع كوفه را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مخالفت با شما متحد و هماهنگ گرديده و بر جنگ با شما هم‌پيمان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پيشامدها از سوى پروردگار است و آنچه خود صلاح بداند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سپس اشعارى را به شرح زير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تَكُن الدُّنْيا تعَدُّ نفَيسَه</w:t>
      </w:r>
    </w:p>
    <w:p>
      <w:pPr>
        <w:pStyle w:val="BookText"/>
        <w:rPr/>
      </w:pPr>
      <w:r>
        <w:rPr>
          <w:rFonts w:ascii="Amiri" w:hAnsi="Amiri" w:eastAsia="Amiri" w:cs="Amiri"/>
          <w:color w:val="111111"/>
          <w:sz w:val="28"/>
          <w:sz w:val="28"/>
          <w:szCs w:val="28"/>
          <w:rtl w:val="true"/>
          <w:lang w:bidi="ar-SA"/>
        </w:rPr>
        <w:t>فَانَّ ثَوابِ الله اعْلا وَ انْبَلُ</w:t>
      </w:r>
    </w:p>
    <w:p>
      <w:pPr>
        <w:pStyle w:val="BookText"/>
        <w:rPr/>
      </w:pPr>
      <w:r>
        <w:rPr>
          <w:rFonts w:ascii="Amiri" w:hAnsi="Amiri" w:eastAsia="Amiri" w:cs="Amiri"/>
          <w:color w:val="111111"/>
          <w:sz w:val="28"/>
          <w:sz w:val="28"/>
          <w:szCs w:val="28"/>
          <w:rtl w:val="true"/>
          <w:lang w:bidi="ar-SA"/>
        </w:rPr>
        <w:t>وَ انْ تَكُن الامْوالُ لِلتَّرْكِ جَمْعُها</w:t>
      </w:r>
    </w:p>
    <w:p>
      <w:pPr>
        <w:pStyle w:val="BookText"/>
        <w:rPr/>
      </w:pPr>
      <w:r>
        <w:rPr>
          <w:rFonts w:ascii="Amiri" w:hAnsi="Amiri" w:eastAsia="Amiri" w:cs="Amiri"/>
          <w:color w:val="111111"/>
          <w:sz w:val="28"/>
          <w:sz w:val="28"/>
          <w:szCs w:val="28"/>
          <w:rtl w:val="true"/>
          <w:lang w:bidi="ar-SA"/>
        </w:rPr>
        <w:t>فَما بالُ مَتْروكِ بِهِ الْمَرْءُ يَبْخَلُ</w:t>
      </w:r>
    </w:p>
    <w:p>
      <w:pPr>
        <w:pStyle w:val="BookText"/>
        <w:rPr/>
      </w:pPr>
      <w:r>
        <w:rPr>
          <w:rFonts w:ascii="Amiri" w:hAnsi="Amiri" w:eastAsia="Amiri" w:cs="Amiri"/>
          <w:color w:val="111111"/>
          <w:sz w:val="28"/>
          <w:sz w:val="28"/>
          <w:szCs w:val="28"/>
          <w:rtl w:val="true"/>
          <w:lang w:bidi="ar-SA"/>
        </w:rPr>
        <w:t>وَ انْ تَكُن الارزاقُ قِسْماً مُقَسماً</w:t>
      </w:r>
    </w:p>
    <w:p>
      <w:pPr>
        <w:pStyle w:val="BookText"/>
        <w:rPr/>
      </w:pPr>
      <w:r>
        <w:rPr>
          <w:rFonts w:ascii="Amiri" w:hAnsi="Amiri" w:eastAsia="Amiri" w:cs="Amiri"/>
          <w:color w:val="111111"/>
          <w:sz w:val="28"/>
          <w:sz w:val="28"/>
          <w:szCs w:val="28"/>
          <w:rtl w:val="true"/>
          <w:lang w:bidi="ar-SA"/>
        </w:rPr>
        <w:t>فَقِلِّهُ حِرْص الْمَرْءِ فِى الْكَسْبِ اجْمَلُ</w:t>
      </w:r>
    </w:p>
    <w:p>
      <w:pPr>
        <w:pStyle w:val="BookText"/>
        <w:rPr/>
      </w:pPr>
      <w:r>
        <w:rPr>
          <w:rFonts w:ascii="Amiri" w:hAnsi="Amiri" w:eastAsia="Amiri" w:cs="Amiri"/>
          <w:color w:val="111111"/>
          <w:sz w:val="28"/>
          <w:sz w:val="28"/>
          <w:szCs w:val="28"/>
          <w:rtl w:val="true"/>
          <w:lang w:bidi="ar-SA"/>
        </w:rPr>
        <w:t>وَ انْ تَكُن الْابْدانُ لِلْمَوْتِ انْشِاءت</w:t>
      </w:r>
    </w:p>
    <w:p>
      <w:pPr>
        <w:pStyle w:val="BookText"/>
        <w:rPr/>
      </w:pPr>
      <w:r>
        <w:rPr>
          <w:rFonts w:ascii="Amiri" w:hAnsi="Amiri" w:eastAsia="Amiri" w:cs="Amiri"/>
          <w:color w:val="111111"/>
          <w:sz w:val="28"/>
          <w:sz w:val="28"/>
          <w:szCs w:val="28"/>
          <w:rtl w:val="true"/>
          <w:lang w:bidi="ar-SA"/>
        </w:rPr>
        <w:t>فَقَتْلُ امرى‌ء بالسَّيْفِ فى الله افضلُ</w:t>
      </w:r>
    </w:p>
    <w:p>
      <w:pPr>
        <w:pStyle w:val="BookText"/>
        <w:rPr/>
      </w:pPr>
      <w:r>
        <w:rPr>
          <w:rFonts w:ascii="Amiri" w:hAnsi="Amiri" w:eastAsia="Amiri" w:cs="Amiri"/>
          <w:color w:val="111111"/>
          <w:sz w:val="28"/>
          <w:sz w:val="28"/>
          <w:szCs w:val="28"/>
          <w:rtl w:val="true"/>
          <w:lang w:bidi="ar-SA"/>
        </w:rPr>
        <w:t>عَلَيْكُمْ سَلامُا لله يا الَ احْمَدَ</w:t>
      </w:r>
    </w:p>
    <w:p>
      <w:pPr>
        <w:pStyle w:val="BookText"/>
        <w:rPr/>
      </w:pPr>
      <w:r>
        <w:rPr>
          <w:rFonts w:ascii="Amiri" w:hAnsi="Amiri" w:eastAsia="Amiri" w:cs="Amiri"/>
          <w:color w:val="111111"/>
          <w:sz w:val="28"/>
          <w:sz w:val="28"/>
          <w:szCs w:val="28"/>
          <w:rtl w:val="true"/>
          <w:lang w:bidi="ar-SA"/>
        </w:rPr>
        <w:t>فَانِّى ارانى عَنْكُمُ سَوْفُ ارْحَلُ</w:t>
      </w:r>
    </w:p>
    <w:p>
      <w:pPr>
        <w:pStyle w:val="BookText"/>
        <w:rPr/>
      </w:pPr>
      <w:r>
        <w:rPr>
          <w:rFonts w:ascii="IRNazanin" w:hAnsi="IRNazanin" w:eastAsia="IRNazanin"/>
          <w:color w:val="111111"/>
          <w:sz w:val="28"/>
          <w:sz w:val="28"/>
          <w:szCs w:val="28"/>
          <w:rtl w:val="true"/>
          <w:lang w:bidi="fa-IR"/>
        </w:rPr>
        <w:t>زندگى اين جهان گرچه از نظر عده‌اى نفيس و پربهاست ولى خانه پاداش و جزا بالاتر و پربهاتر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جمع‌آورى مال و ثروت براى اين‌است كه بايد يك‌روز از آن دست برداشت پس مرد نبايد براى چنين ثروتى بخل ورزد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روزيها مقدر و تقسيم شده است پس مرد در كسب ثروت هرچه كم آزتر باشد بهتر </w:t>
      </w:r>
      <w:bookmarkStart w:id="421" w:name="pg1688_15953"/>
    </w:p>
    <w:p>
      <w:pPr>
        <w:pStyle w:val="BookText"/>
        <w:rPr/>
      </w:pPr>
      <w:bookmarkEnd w:id="4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بدنها براى مرگ آفريده شده است پس كشته شدن مرد در راه خدا چه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به اين زودى از ميان شما خواهم رفت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473848_3650668749"/>
      <w:bookmarkStart w:id="423" w:name="_Toc167"/>
      <w:bookmarkEnd w:id="422"/>
      <w:r>
        <w:rPr/>
        <w:t>11</w:t>
      </w:r>
      <w:r>
        <w:rPr>
          <w:rtl w:val="true"/>
        </w:rPr>
        <w:t xml:space="preserve">. </w:t>
      </w:r>
      <w:r>
        <w:rPr>
          <w:rtl w:val="true"/>
        </w:rPr>
        <w:t>زرود</w:t>
      </w:r>
      <w:r>
        <w:rPr>
          <w:rtl w:val="true"/>
        </w:rPr>
        <w:t>:</w:t>
      </w:r>
      <w:bookmarkEnd w:id="423"/>
    </w:p>
    <w:p>
      <w:pPr>
        <w:pStyle w:val="BookText"/>
        <w:rPr/>
      </w:pPr>
      <w:r>
        <w:rPr>
          <w:rFonts w:ascii="IRNazanin" w:hAnsi="IRNazanin" w:eastAsia="IRNazanin"/>
          <w:color w:val="111111"/>
          <w:sz w:val="28"/>
          <w:sz w:val="28"/>
          <w:szCs w:val="28"/>
          <w:rtl w:val="true"/>
          <w:lang w:bidi="fa-IR"/>
        </w:rPr>
        <w:t xml:space="preserve">امام در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وارد منطقه زرود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زرود نام شنزارى بين ثعلبيه و خزيميه و در حقيقت امتداد طبيعى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منزلگاه در مسير راه حجاج كوفه به مكه مى‌باشد زرود در لغت عرب به معنى مكنده است و علت اين تسميه بدين‌خاطر بوده است كه شنزارهاى آن آب باران را به‌سرعت جذب مى‌كرده است و در آن چاه‌هاى زيادى وجود دارد كه آب آن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مدينه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زهيربن قين در اين منطقه به جمع ياران امام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از لحاظ عقيده، عثمانى بود و علاقه‌اى به اهل‌بيت نداشت وى از بزرگان طايفه خود بود در كوفه زندگى مى‌كرد و در ميدان‌هاى جنگ، رشادت‌هايى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همراه خانواده‌اش به حج رفت و در مراجعت مسير حركت او با قافله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گرديد، منتها از اين‌كه با حضرت برخورد كند پرهيز مى‌كرد به اين‌نحو كه اگر حضرت راه مى‌رفت، او مى‌ايستاد و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مى‌كرد او حركت مى‌نمود تا بالاخره در منزلى به‌ناچار هردو رحل اقامت افكندند، منتها با فاصله از همديگر، زهير با خانواده‌اش مشغول غذا خوردن بود كه قاصد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بعثنى اليك لتاتيه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فرستاده و از تو مى‌خواهد كه به ديدن ايشان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پيغام، لقمه غذا از دست همه افتاد و حالت تحير و سكون به همه آنان دست داد زوجه 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نشسته‌اى؟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زهير حركت كرد و شرفياب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در اين تشرف چه گفته و شنيده شد، تاريخ مطلبى را ضبط نكرده است، همين‌قدر آمده كه زهير با حالت خوشحالى و </w:t>
      </w:r>
    </w:p>
    <w:p>
      <w:pPr>
        <w:pStyle w:val="BookText"/>
        <w:rPr/>
      </w:pPr>
      <w:r>
        <w:rPr>
          <w:rFonts w:ascii="IRNazanin" w:hAnsi="IRNazanin" w:eastAsia="IRNazanin"/>
          <w:color w:val="111111"/>
          <w:sz w:val="28"/>
          <w:sz w:val="28"/>
          <w:szCs w:val="28"/>
          <w:rtl w:val="true"/>
          <w:lang w:bidi="fa-IR"/>
        </w:rPr>
        <w:t>بشارت برگشت و اثاثيه خود را از ساير اثاثيه‌ها جدا كرد و حسينى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هم آن‌وقتى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خود را از اصحاب برداشت زهير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كشته شوم، بعد زنده شوم، باز كشته شوم و بعد زنده شوم تا هزار مرتبه، تا بدينوسيله خداوند متعال، مرگ را از شما و از جوانان اين خاندان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را در ميمنه و حبيب را در ميسره لشكر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حبيب، صحنه جنگ داغ شد، موقع ظهر، حضرت، نماز را خواند، زهير جلو آمد و حمله را آغاز كرد و اين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زهير و انا بن القين</w:t>
      </w:r>
    </w:p>
    <w:p>
      <w:pPr>
        <w:pStyle w:val="BookText"/>
        <w:rPr/>
      </w:pPr>
      <w:r>
        <w:rPr>
          <w:rFonts w:ascii="Amiri" w:hAnsi="Amiri" w:eastAsia="Amiri" w:cs="Amiri"/>
          <w:color w:val="111111"/>
          <w:sz w:val="28"/>
          <w:sz w:val="28"/>
          <w:szCs w:val="28"/>
          <w:rtl w:val="true"/>
          <w:lang w:bidi="ar-SA"/>
        </w:rPr>
        <w:t>اذودكم بالسيف عن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زهيربن القين هستم و با شمشير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خدمت حضرت رسيد و با اين اشعار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فدتك نفسى هديا مهديا</w:t>
      </w:r>
    </w:p>
    <w:p>
      <w:pPr>
        <w:pStyle w:val="BookText"/>
        <w:rPr/>
      </w:pPr>
      <w:r>
        <w:rPr>
          <w:rFonts w:ascii="Amiri" w:hAnsi="Amiri" w:eastAsia="Amiri" w:cs="Amiri"/>
          <w:color w:val="111111"/>
          <w:sz w:val="28"/>
          <w:sz w:val="28"/>
          <w:szCs w:val="28"/>
          <w:rtl w:val="true"/>
          <w:lang w:bidi="ar-SA"/>
        </w:rPr>
        <w:t>اليوم القى جدك نبيا</w:t>
      </w:r>
    </w:p>
    <w:p>
      <w:pPr>
        <w:pStyle w:val="BookText"/>
        <w:rPr/>
      </w:pPr>
      <w:r>
        <w:rPr>
          <w:rFonts w:ascii="Amiri" w:hAnsi="Amiri" w:eastAsia="Amiri" w:cs="Amiri"/>
          <w:color w:val="111111"/>
          <w:sz w:val="28"/>
          <w:sz w:val="28"/>
          <w:szCs w:val="28"/>
          <w:rtl w:val="true"/>
          <w:lang w:bidi="ar-SA"/>
        </w:rPr>
        <w:t>و حسنا و المرتضى عليا</w:t>
      </w:r>
    </w:p>
    <w:p>
      <w:pPr>
        <w:pStyle w:val="BookText"/>
        <w:rPr/>
      </w:pPr>
      <w:r>
        <w:rPr>
          <w:rFonts w:ascii="Amiri" w:hAnsi="Amiri" w:eastAsia="Amiri" w:cs="Amiri"/>
          <w:color w:val="111111"/>
          <w:sz w:val="28"/>
          <w:sz w:val="28"/>
          <w:szCs w:val="28"/>
          <w:rtl w:val="true"/>
          <w:lang w:bidi="ar-SA"/>
        </w:rPr>
        <w:t>و ذاالجناحين الشهيد الحيا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هدايت‌گر هدايت‌شده جانم فدايت باد، امروز من به‌ديدار جد شما پيامبر خدا مى‌روم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شهيد زنده را زيارت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جنگيد تا بر زمين افتاد، ابا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بر بالين زهير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يبعدنك الله يا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قاتليك لعن الذين مسخوا قرده و خنازير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زهير خداوند تو را از ما دور نگرداند و خداوند قاتلان تو را لعنت كند و به لعنتى گرفتار كند كه مسخ‌شدگان و خوك و ميمون به‌آن دچار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ناحيه، خطاب به زهير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زهيربن‌القين البجلى القائل للحسين و قد اذن له فى الانصراف، لاوالله لا يكون ذلك ابدا اترك ابن رسول الله اسيرا فى يد الاعدا و انجوا انا لا ارانى الله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سام بر زهيربن‌القين بجلى كه در هنگام رفتن به ميدان جنگ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w:t>
      </w:r>
      <w:bookmarkStart w:id="424" w:name="pg1688_15955"/>
    </w:p>
    <w:p>
      <w:pPr>
        <w:pStyle w:val="BookText"/>
        <w:rPr/>
      </w:pPr>
      <w:bookmarkEnd w:id="424"/>
      <w:r>
        <w:rPr>
          <w:rFonts w:ascii="IRNazanin" w:hAnsi="IRNazanin" w:eastAsia="IRNazanin"/>
          <w:color w:val="111111"/>
          <w:sz w:val="28"/>
          <w:sz w:val="28"/>
          <w:szCs w:val="28"/>
          <w:rtl w:val="true"/>
          <w:lang w:bidi="fa-IR"/>
        </w:rPr>
        <w:t>چنين نخواهد شد كه من فرزند رسول خدا را به صورت اسير در دست دشمنان رها كنم و خود را نجات دهم، خداوند چنين روزى را به من نشان ندهد</w:t>
      </w:r>
      <w:r>
        <w:rPr>
          <w:rFonts w:eastAsia="IRNazanin" w:cs="IRNazanin"/>
          <w:color w:val="111111"/>
          <w:sz w:val="28"/>
          <w:szCs w:val="28"/>
          <w:rtl w:val="true"/>
          <w:lang w:bidi="fa-IR"/>
        </w:rPr>
        <w:t>.)</w:t>
      </w:r>
    </w:p>
    <w:p>
      <w:pPr>
        <w:pStyle w:val="Heading4"/>
        <w:numPr>
          <w:ilvl w:val="3"/>
          <w:numId w:val="1"/>
        </w:numPr>
        <w:rPr/>
      </w:pPr>
      <w:bookmarkStart w:id="425" w:name="__RefHeading___Toc1473850_3650668749"/>
      <w:bookmarkStart w:id="426" w:name="_Toc168"/>
      <w:bookmarkEnd w:id="425"/>
      <w:r>
        <w:rPr/>
        <w:t>12</w:t>
      </w:r>
      <w:r>
        <w:rPr>
          <w:rtl w:val="true"/>
        </w:rPr>
        <w:t xml:space="preserve">. </w:t>
      </w:r>
      <w:r>
        <w:rPr>
          <w:rtl w:val="true"/>
        </w:rPr>
        <w:t>ثعلبيه</w:t>
      </w:r>
      <w:r>
        <w:rPr>
          <w:rtl w:val="true"/>
        </w:rPr>
        <w:t>:</w:t>
      </w:r>
      <w:bookmarkEnd w:id="4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وارد ثعلبيه شد و اين نام از نام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بن مزيقا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بنى‌اسد گرفته شده است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اين منزل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نصرانى به‌نام وهب با مادرش مسلمان شد و همراه او رهسپار كربلا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ثعلبيه بود كه خبر شهادت مسلم‌بن عقيل و هانى‌بن عروه را به‌امام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در بين راه شخصى را ديدند كه از طرف كوفه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عربستان جاده و راه شوسه نبوده كه از كنار يكديگر 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بوده است و افرادى كه در جهت خلاف هم حركت مى‌كردند، با فواصلى از يكديگر رد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توقف كردند به‌علامت اين‌كه من با تو كار دارم و مى‌گويند اين شخص امام حسين عليه‌السلام را مى‌شناخت و از طرف ديگر حامل خبر تاسف‌بارى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اگر نزد امام حسين برود، از او خواهد پرسيد كه از كوفه چه‌خبر و بايد خبر بدى را به ايشان بدهد و لذا راهش را كج كرد و رفت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از قبيله بنى‌اسد كه در مكه بودند، بعد از آنكه كار حجشان به‌پايان رسيد، چون قصد نصرت امام حسين را داشتند، به سرعت از پشت‌سر ايشان حركت كردند تا خودشان را به قافله اباعبدالله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تقريباً يك منزل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كردند با همان شخصى كه از كوفه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به‌يكديگر كه رسيدند به رسم عرب انتساب كردند، يعنى بعد از سلام‌و عليك، اين دو نفر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را بگو، از كدام قبيله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قبيله بنى‌اسد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از بنى‌اسد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پدرت كيست، پدربزرگت كيست؟ او پاسخ گفت، اينها هم گفتند تا همديگر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دو نفر كه از مدينه مى‌آمدند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است‌كه از كوفه خبر بسيار ناگوارى است و ابا عبدالله كه از مكه به كوفه مى‌رفتند وقتى مرا ديدند توقفى كردند و من چون فهميدم براى استخبار از كوفه است نخواستم خبر شوم را به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قضاياى </w:t>
      </w:r>
    </w:p>
    <w:p>
      <w:pPr>
        <w:pStyle w:val="BookText"/>
        <w:rPr/>
      </w:pPr>
      <w:r>
        <w:rPr>
          <w:rFonts w:ascii="Amiri" w:hAnsi="Amiri" w:eastAsia="Amiri" w:cs="Amiri"/>
          <w:color w:val="111111"/>
          <w:sz w:val="28"/>
          <w:sz w:val="28"/>
          <w:szCs w:val="28"/>
          <w:rtl w:val="true"/>
          <w:lang w:bidi="ar-SA"/>
        </w:rPr>
        <w:t>كوفه را براى اينها تعريف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نفر آمدند تا به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اولى كه رسيدند حرفى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كردند تا آنگاه كه اباعبدالله در منزلى فرود آمدند كه تقريباً يك شبانه‌روز از آن‌وقت كه با آن شخص ملاقات كرده بودند فاصله زمانى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خيمه نشسته و عده‌اى از اصحاب همراه ايشان بودند كه آن دو نفر 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خبرى داريم، اجازه مى‌دهيد آن را در همين مجلس به عرض شما برسانيم يا مى‌خواهيد در خلوت به شما عرض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خودم چيزى را مخفى نمى‌كنم، هرچه هست در حضور اصحاب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مردى كه ديروز با شما برخورد كرد ولى توقف نكرد، ملاقات كرديم، او مرد قابل اعتمادى بود، ما او را مى‌شناسيم، هم قبيله ماست، از بنى‌اسد است، ما از او پرسيديم در كوفه چه‌خبر است؟ خبر بدى داشت، گفت من از كوفه خارج نشدم مگر اين‌كه به‌چشم خود ديدم كه مسلم و هانى را شهيد كرده بودند و بدن مقدس آنها را در حالى‌كه ريسمان به پاهايشان بسته بودند در ميان كوچه‌ها و بازارهاى كوفه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خبر مرگ مسلم را كه شنيد، چشمهايش پر از اشك شد ولى فوراً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Style w:val="FootnoteAnchor"/>
          <w:rtl w:val="true"/>
        </w:rPr>
        <w:footnoteReference w:id="6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كاروان خود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به زباله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منزلگاه روستاى آبادى بود كه بازار آن در جاهليت معروف بوده و در آن دژى و مسجدى متعلق به بنى‌اسد وجود داشته است و برخى گويند كه علت تسميه آن به زباله اين‌بوده است كه زمين آن آب را حفظ مى‌كرده است و برخى ديگر معتقدند كه تسميه آن به علت وجود </w:t>
      </w:r>
    </w:p>
    <w:p>
      <w:pPr>
        <w:pStyle w:val="BookText"/>
        <w:rPr/>
      </w:pPr>
      <w:r>
        <w:rPr>
          <w:rFonts w:ascii="IRNazanin" w:hAnsi="IRNazanin" w:eastAsia="IRNazanin"/>
          <w:color w:val="111111"/>
          <w:sz w:val="28"/>
          <w:sz w:val="28"/>
          <w:szCs w:val="28"/>
          <w:rtl w:val="true"/>
          <w:lang w:bidi="fa-IR"/>
        </w:rPr>
        <w:t xml:space="preserve">شخصى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 بنت 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آورده‌اند كه در اين منزل خبر شهادت عبدالله بن‌يقطرالحميرى، مسلم‌بن عقيل و هانى‌بن عروه رسيد و آن حضرت آن خبر را براى اصحاب بيان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 و جانسوزى به ما رسيده و آن اينكه مسلم‌بن عقيل، هانى‌بن عروه و عبدالله يقطر حميرى به شهادت رسيده‌اند و شيعيان كوفه ما را بى‌يار و بى‌ياور گذاشته‌اند، هركس از شما خواهد، مى‌تواند بازگردد و بر او ملامتى نيست چرا كه تعهدى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همراهان بى‌وفاى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 او پراكنده شدند و از راست و چپ راه بيابان را پيش گرفتند و تنها همان كسانى كه از مدينه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تعداد كمى از مردان ديگر كه در راه به امام ملحق شده بودند، باقى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اين‌كار را براى آن كرد كه گروهى از اعراب مى‌پنداشتند كه عازم شهرى مى‌شوند كه مردم آن شهر تحت فرمان امامند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كه همراهانش آگاهانه در اين مسير گام بردارند و بدانند كه با چه مشكلاتى مواجه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زباله رسيد، وصيت‌نامه مسلم‌بن عقيل به دست آن حضرت رسيد، امام نامه را خواند و صحت خبر شهادت مسلم و هانى را تاييد شده ديد، سخت آزرده خاطر شد و اين رنجش وقتى شدت پيدا كرد كه قاصد خبر قتل قيس‌بن مسهر را نيز به اطلاع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رضايى خود عبدالله بن يقطر را قبل از شهادت مسلم به‌سوى او فرستاد كه به‌دست حصين‌بن تميم گرفتار و به نزد عبيدالله بن زياد برده شد و او فرمان داد كه عبدالله بن يقطر را به بالاى قصر دارالاماره برده تا در منظر عام، حسين و پدرش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ابن يقطر، بالاى قصر رفت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حسين فرزند دختر رسول خداى شما هستم، به يارى او بشتابيد و بر پسر مرجانه لعنت الله عليه بشوريد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چون چنين ديد فرمان داد تا او را از بالاى قصر به زير انداختند و در حال جان دادن بود كه فردى آمد و او را به قتل رساند،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كردى؟ </w:t>
      </w:r>
      <w:bookmarkStart w:id="427" w:name="pg1688_15958"/>
    </w:p>
    <w:p>
      <w:pPr>
        <w:pStyle w:val="BookText"/>
        <w:rPr/>
      </w:pPr>
      <w:bookmarkEnd w:id="4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او را راحت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نويسندگان خبر شهادت عبدالله بن يقطر و قيس‌بن مسهر صيداوى، فرستاده امام به كوفه را در منزل زباله ذكر كرده‌اند و بعضى در منازل ديگر يا بعد از ملاقات با حربن يزيد رياحى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قول صحيح همان منزل زباله مى‌باشد، البته ممكن است كه خبر شهادت آنها در منازل ديگر نيز به امام داده شده باشد</w:t>
      </w:r>
      <w:r>
        <w:rPr>
          <w:rFonts w:eastAsia="IRNazanin" w:cs="IRNazanin"/>
          <w:color w:val="111111"/>
          <w:sz w:val="28"/>
          <w:szCs w:val="28"/>
          <w:rtl w:val="true"/>
          <w:lang w:bidi="fa-IR"/>
        </w:rPr>
        <w:t>.</w:t>
      </w:r>
    </w:p>
    <w:p>
      <w:pPr>
        <w:pStyle w:val="Heading4"/>
        <w:numPr>
          <w:ilvl w:val="3"/>
          <w:numId w:val="1"/>
        </w:numPr>
        <w:rPr/>
      </w:pPr>
      <w:bookmarkStart w:id="428" w:name="__RefHeading___Toc1473852_3650668749"/>
      <w:bookmarkStart w:id="429" w:name="_Toc169"/>
      <w:bookmarkEnd w:id="428"/>
      <w:r>
        <w:rPr/>
        <w:t>14</w:t>
      </w:r>
      <w:r>
        <w:rPr>
          <w:rtl w:val="true"/>
        </w:rPr>
        <w:t xml:space="preserve">. </w:t>
      </w:r>
      <w:r>
        <w:rPr>
          <w:rtl w:val="true"/>
        </w:rPr>
        <w:t>ذى القاع</w:t>
      </w:r>
      <w:r>
        <w:rPr>
          <w:rtl w:val="true"/>
        </w:rPr>
        <w:t>:</w:t>
      </w:r>
      <w:bookmarkEnd w:id="429"/>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يارانشان وارد منزل ذى‌القاع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ابو محنف نقل كرده كه شخصى به نام عمرو بن نوران به‌حضور امام رسيده و از آن حضرت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كجا داريد؟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كوفه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كه از اين راه برگرد زيرا تو به استقبال نيزه‌ها و شمشيرها مى‌روى، اگر كسانى كه نامه و پيك نزد شما فرستاده‌اند، هزينه اين جنگ را برعهده مى‌گيرند و مقدمات كار را از هرجهت براى شما فراهم مى‌آوردند، به نزد آنها برو كه اين عزم پسنديده‌اى است ولى آنگونه كه شما بيان كرديد من مصلحت شما را در رفتن بسوى مردم كوفه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تو گفتى بر من پوشيده نيست و راى همان است كه تو ديده‌اى ولى بر مقدرات الهى كسى غالب نخواهد شد</w:t>
      </w:r>
      <w:r>
        <w:rPr>
          <w:rFonts w:eastAsia="IRNazanin" w:cs="IRNazanin"/>
          <w:color w:val="111111"/>
          <w:sz w:val="28"/>
          <w:szCs w:val="28"/>
          <w:rtl w:val="true"/>
          <w:lang w:bidi="fa-IR"/>
        </w:rPr>
        <w:t>.</w:t>
      </w:r>
    </w:p>
    <w:p>
      <w:pPr>
        <w:pStyle w:val="Heading4"/>
        <w:numPr>
          <w:ilvl w:val="3"/>
          <w:numId w:val="1"/>
        </w:numPr>
        <w:rPr/>
      </w:pPr>
      <w:bookmarkStart w:id="430" w:name="__RefHeading___Toc1473854_3650668749"/>
      <w:bookmarkStart w:id="431" w:name="_Toc170"/>
      <w:bookmarkEnd w:id="430"/>
      <w:r>
        <w:rPr/>
        <w:t>15</w:t>
      </w:r>
      <w:r>
        <w:rPr>
          <w:rtl w:val="true"/>
        </w:rPr>
        <w:t xml:space="preserve">. </w:t>
      </w:r>
      <w:r>
        <w:rPr>
          <w:rtl w:val="true"/>
        </w:rPr>
        <w:t>بطن العقبه</w:t>
      </w:r>
      <w:r>
        <w:rPr>
          <w:rtl w:val="true"/>
        </w:rPr>
        <w:t>:</w:t>
      </w:r>
      <w:bookmarkEnd w:id="43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كاروان خود به بطن العقبه رسيدند و بطن العقبه نام دشتى است كه در آن منبع آبى براى بنى عكرمه بن بنى وائل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العقبه بالا رفت و به ياران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نمى‌بينم خود را جز اينكه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كه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خواب امام پرسش كردند</w:t>
      </w:r>
      <w:r>
        <w:rPr>
          <w:rFonts w:eastAsia="IRNazanin" w:cs="IRNazanin"/>
          <w:color w:val="111111"/>
          <w:sz w:val="28"/>
          <w:szCs w:val="28"/>
          <w:rtl w:val="true"/>
          <w:lang w:bidi="fa-IR"/>
        </w:rPr>
        <w:t xml:space="preserve">. </w:t>
      </w:r>
      <w:bookmarkStart w:id="432" w:name="pg1688_15959"/>
    </w:p>
    <w:p>
      <w:pPr>
        <w:pStyle w:val="BookText"/>
        <w:rPr/>
      </w:pPr>
      <w:bookmarkEnd w:id="4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سگانى به من يورش مى‌برند كه در ميان آنها سگى دو رنگ بود كه از همه درنده‌تر به‌نظر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طلحه‌بن زيد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جانم به دست اوست حكومت بنى‌اميه براى آنها گوارا نخواهد شد مگر اينكه مرا بكشند و اينها قاتل من خواهند بود</w:t>
      </w:r>
      <w:r>
        <w:rPr>
          <w:rFonts w:eastAsia="IRNazanin" w:cs="IRNazanin"/>
          <w:color w:val="111111"/>
          <w:sz w:val="28"/>
          <w:szCs w:val="28"/>
          <w:rtl w:val="true"/>
          <w:lang w:bidi="fa-IR"/>
        </w:rPr>
        <w:t>.</w:t>
      </w:r>
    </w:p>
    <w:p>
      <w:pPr>
        <w:pStyle w:val="Heading4"/>
        <w:numPr>
          <w:ilvl w:val="3"/>
          <w:numId w:val="1"/>
        </w:numPr>
        <w:rPr/>
      </w:pPr>
      <w:bookmarkStart w:id="433" w:name="__RefHeading___Toc1473856_3650668749"/>
      <w:bookmarkStart w:id="434" w:name="_Toc171"/>
      <w:bookmarkEnd w:id="433"/>
      <w:r>
        <w:rPr/>
        <w:t>16</w:t>
      </w:r>
      <w:r>
        <w:rPr>
          <w:rtl w:val="true"/>
        </w:rPr>
        <w:t xml:space="preserve">. </w:t>
      </w:r>
      <w:r>
        <w:rPr>
          <w:rtl w:val="true"/>
        </w:rPr>
        <w:t>شراف</w:t>
      </w:r>
      <w:r>
        <w:rPr>
          <w:rtl w:val="true"/>
        </w:rPr>
        <w:t>:</w:t>
      </w:r>
      <w:bookmarkEnd w:id="434"/>
    </w:p>
    <w:p>
      <w:pPr>
        <w:pStyle w:val="BookText"/>
        <w:rPr/>
      </w:pPr>
      <w:r>
        <w:rPr>
          <w:rFonts w:ascii="IRNazanin" w:hAnsi="IRNazanin" w:eastAsia="IRNazanin"/>
          <w:color w:val="111111"/>
          <w:sz w:val="28"/>
          <w:sz w:val="28"/>
          <w:szCs w:val="28"/>
          <w:rtl w:val="true"/>
          <w:lang w:bidi="fa-IR"/>
        </w:rPr>
        <w:t xml:space="preserve">نام منزلگاهى در جنوب كوفه و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آن است و به نام شخصى به نام شراف نامگذارى شده كه در آن چشمه‌اى بنا كرد و در آن چاه‌هاى متعددى وجود داشت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وارد منزل شراف شدند، كسى كه از مكه به طرف كوفه مى‌آيد بعد از عقبه به منزل ديگرى مى‌رسد بنام واقعه ولى چون در شراف امكانات و خصوصاً آب بيشتر بوده لذا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كه آن را واقعه الحزون نيز گويند توقف نكردند و در شراف منزل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از عبدالله بن مسلم و مردى از بنى‌اسد نقل كرده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شراف فرود آمدند و سحرگاهان به جوانان دستور دادند كه آب زيادى بردارند و از اين منزل حركت كرده و صبح را تا هنگام غروب آفتاب طى طريق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امام تصميم داشتند در قرعاء كه منزل ديگرى است از منازل حجاج منزل كنند و بعد از آن‌جا تا مغيثه كه آخرين منزل حجاز است و از مغيثه تا قادسيه كه ابتداى عراق است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عبيدالله‌بن زياد چون از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كوفه آگاه شد، حصين بن تميم را كه رئيس شرطه او بود به قادسيه فرستاد و او لشكرش را در فاصله قادسيه تا خفان و قطقطانيه تا لعلع و نيز از واقعه تا راه شام و راه بصره مستقر كرد تا راه‌ها را دقيقاً زير نظر بگيرند به‌طورى كه اگر كسى از آن محدوده خارج و يا وارد مى‌شد، اطلاع يابند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عراق مى‌آمد تا اين‌كه گروهى از اعراب را در راه ملاقات كرد و از آنها سؤال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جز اين نمى‌دانيم كه ما نمى‌توانيم وارد و يا خارج شويم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مسير ادامه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حصين‌بن تميم با چهارهزار نفر مرد </w:t>
      </w:r>
      <w:bookmarkStart w:id="435" w:name="pg1688_15960"/>
    </w:p>
    <w:p>
      <w:pPr>
        <w:pStyle w:val="BookText"/>
        <w:rPr/>
      </w:pPr>
      <w:bookmarkEnd w:id="435"/>
      <w:r>
        <w:rPr>
          <w:rFonts w:ascii="IRNazanin" w:hAnsi="IRNazanin" w:eastAsia="IRNazanin"/>
          <w:color w:val="111111"/>
          <w:sz w:val="28"/>
          <w:sz w:val="28"/>
          <w:szCs w:val="28"/>
          <w:rtl w:val="true"/>
          <w:lang w:bidi="fa-IR"/>
        </w:rPr>
        <w:t>نظامى به منطقه اعزام شده بود كه از جمله آنها حربن يزيد رياحى بود كه نزديك به هزار نفر همراهش بودند و در روايت ديگرى آمده است كه حربن يزيد رياحى به همراه هزار سواره از كوفه جداگانه به منطقه اعزام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آن دو نفر مرد اسدى نقل كرده است در ميانه راه هنگام ظهر ناگهان مردى فرياد زد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تكبير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تكبير گفتى؟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در اين مكان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اسدى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درخت خرمايى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مى‌پنداريد؟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طلايه‌داران لشكر دشمن و گردن‌هاى اسبان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آنها 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منطقه پناهگاهى وجود دارد كه ما بدان‌جا برويم و اين پناهگاه در پشت سر ما قرار گيرد و دشمن در روبه‌روى ما قرار گيرد؟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ناحيه چپ منزلى به نام ذوحسمى است كه اين مشخصات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چپ جاده به طرف ذوحسمى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نيز به‌طرف اين منزل مى‌تاخت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زودتر به اين منزل رسيدند</w:t>
      </w:r>
      <w:r>
        <w:rPr>
          <w:rFonts w:eastAsia="IRNazanin" w:cs="IRNazanin"/>
          <w:color w:val="111111"/>
          <w:sz w:val="28"/>
          <w:szCs w:val="28"/>
          <w:rtl w:val="true"/>
          <w:lang w:bidi="fa-IR"/>
        </w:rPr>
        <w:t>.</w:t>
      </w:r>
    </w:p>
    <w:p>
      <w:pPr>
        <w:pStyle w:val="Heading4"/>
        <w:numPr>
          <w:ilvl w:val="3"/>
          <w:numId w:val="1"/>
        </w:numPr>
        <w:rPr/>
      </w:pPr>
      <w:bookmarkStart w:id="436" w:name="__RefHeading___Toc1473858_3650668749"/>
      <w:bookmarkStart w:id="437" w:name="_Toc172"/>
      <w:bookmarkEnd w:id="436"/>
      <w:r>
        <w:rPr/>
        <w:t>17</w:t>
      </w:r>
      <w:r>
        <w:rPr>
          <w:rtl w:val="true"/>
        </w:rPr>
        <w:t xml:space="preserve">. </w:t>
      </w:r>
      <w:r>
        <w:rPr>
          <w:rtl w:val="true"/>
        </w:rPr>
        <w:t>ذوحسمى</w:t>
      </w:r>
      <w:r>
        <w:rPr>
          <w:rtl w:val="true"/>
        </w:rPr>
        <w:t>:</w:t>
      </w:r>
      <w:bookmarkEnd w:id="437"/>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ذوحسمى شدند و دستور دادند كه خيمه‌ها را در اين مكان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ذوحسمى نام كوهى است كه نخجيرگاه نعمان‌بن منذر پادشاه حير بوده و نابغه ذبيانى درباره اين كوه ابياتى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حربن‌يزيد با هزار سوار هنگام ظهر از راه فرا رسيد و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لشكريانش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اصحاب خود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سيراب كنيد و اسب‌هاى آنان را نيز آب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بردند و لشكريان دشمن حتى اسب‌هاى آنان را نيز سيراب كردند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عتبه بن ابى‌العيزار گويد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ذوحسمى ايستاد و پس از حمد وثناى الهى و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كه روى داد و پيش آمده است مى‌بينيد و </w:t>
      </w:r>
      <w:bookmarkStart w:id="438" w:name="pg1688_15961"/>
    </w:p>
    <w:p>
      <w:pPr>
        <w:pStyle w:val="BookText"/>
        <w:rPr/>
      </w:pPr>
      <w:bookmarkEnd w:id="438"/>
      <w:r>
        <w:rPr>
          <w:rFonts w:ascii="IRNazanin" w:hAnsi="IRNazanin" w:eastAsia="IRNazanin"/>
          <w:color w:val="111111"/>
          <w:sz w:val="28"/>
          <w:sz w:val="28"/>
          <w:szCs w:val="28"/>
          <w:rtl w:val="true"/>
          <w:lang w:bidi="fa-IR"/>
        </w:rPr>
        <w:t>دنيا دگرگون شد آنچه نيكو بود از آن روى گردانده و از آن نمانده است مگر ته‌مانده‌اى همانند آن آب كه در ته ظرفى بماند و آن را دور ريزند و زندگى پست و ناچيز است مثل چراگاه ناگوار، مگر نمى‌بينيد كه به حق عمل نمى‌شود و از باطل پرهيز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بايد حق‌طلب و مايل به لقاى پروردگار باشد، مرگ را من جز شهادت نمى‌يابم و زندگانى با ستمگران را غير از ننگ و خفت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حربن يزيد رياحى پيوسته همراه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مى‌زد و هنگامى‌كه مجال مى‌يافت به امام عرض مى‌كرد از براى خدا حرمت جان خويش را پاس بدار كه من بر اين باورم كه اگر ستيز شود، كشته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مرگ مى‌ترسانى؟ آيا اگر مرا بكشيد، ديگر مرگ گريبان شما را نمى‌گيرد؟ من همان را مى‌گويم كه آن مرد از قبيله اوس با پسر عم خود گفت هنگامى‌كه مى‌خواست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سامضى و مابالموت عار على الفتى</w:t>
      </w:r>
    </w:p>
    <w:p>
      <w:pPr>
        <w:pStyle w:val="BookText"/>
        <w:rPr/>
      </w:pPr>
      <w:r>
        <w:rPr>
          <w:rFonts w:ascii="IRNazanin" w:hAnsi="IRNazanin" w:eastAsia="IRNazanin"/>
          <w:color w:val="111111"/>
          <w:sz w:val="28"/>
          <w:sz w:val="28"/>
          <w:szCs w:val="28"/>
          <w:rtl w:val="true"/>
          <w:lang w:bidi="fa-IR"/>
        </w:rPr>
        <w:t>اذا مانوى حقاً و جاهد مسلما</w:t>
      </w:r>
    </w:p>
    <w:p>
      <w:pPr>
        <w:pStyle w:val="BookText"/>
        <w:rPr/>
      </w:pPr>
      <w:r>
        <w:rPr>
          <w:rFonts w:ascii="Amiri" w:hAnsi="Amiri" w:eastAsia="Amiri" w:cs="Amiri"/>
          <w:color w:val="111111"/>
          <w:sz w:val="28"/>
          <w:sz w:val="28"/>
          <w:szCs w:val="28"/>
          <w:rtl w:val="true"/>
          <w:lang w:bidi="ar-SA"/>
        </w:rPr>
        <w:t>و واسى الرجال الصالحين بنفسه</w:t>
      </w:r>
    </w:p>
    <w:p>
      <w:pPr>
        <w:pStyle w:val="BookText"/>
        <w:rPr/>
      </w:pPr>
      <w:r>
        <w:rPr>
          <w:rFonts w:ascii="IRNazanin" w:hAnsi="IRNazanin" w:eastAsia="IRNazanin"/>
          <w:color w:val="111111"/>
          <w:sz w:val="28"/>
          <w:sz w:val="28"/>
          <w:szCs w:val="28"/>
          <w:rtl w:val="true"/>
          <w:lang w:bidi="fa-IR"/>
        </w:rPr>
        <w:t>و فارق مثبوراً و خالف مجرماً</w:t>
      </w:r>
    </w:p>
    <w:p>
      <w:pPr>
        <w:pStyle w:val="BookText"/>
        <w:rPr/>
      </w:pPr>
      <w:r>
        <w:rPr>
          <w:rFonts w:ascii="IRNazanin" w:hAnsi="IRNazanin" w:eastAsia="IRNazanin"/>
          <w:color w:val="111111"/>
          <w:sz w:val="28"/>
          <w:sz w:val="28"/>
          <w:szCs w:val="28"/>
          <w:rtl w:val="true"/>
          <w:lang w:bidi="fa-IR"/>
        </w:rPr>
        <w:t>فان عشت لم اندم و ان مت لم الم</w:t>
      </w:r>
    </w:p>
    <w:p>
      <w:pPr>
        <w:pStyle w:val="BookText"/>
        <w:rPr/>
      </w:pPr>
      <w:r>
        <w:rPr>
          <w:rFonts w:ascii="Amiri" w:hAnsi="Amiri" w:eastAsia="Amiri" w:cs="Amiri"/>
          <w:color w:val="111111"/>
          <w:sz w:val="28"/>
          <w:sz w:val="28"/>
          <w:szCs w:val="28"/>
          <w:rtl w:val="true"/>
          <w:lang w:bidi="ar-SA"/>
        </w:rPr>
        <w:t>كفى بك ذلا أن تعيش و تزعما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مى‌روم و مرگ براى جوانمرد ننگ نيست اگر براى خدا باشد و مخلصانه بكوشد و با مردان نيكوكار به جان مواسات نمايد، چون بميرد مردم بر مرگ او اندوه خورند و نابكاران از سر عناد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ماندم پشيمان نيستم و اگر بميرم ملامت نشوم، ذلت تو را بس كه زنده باشى، خوار گردى و ناكام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اين اشعار را از امام شنيد كناره گرفت و با همراهان خود با فاصله كمى از امام، مسير ديگرى را انتخاب كرد</w:t>
      </w:r>
      <w:r>
        <w:rPr>
          <w:rFonts w:eastAsia="IRNazanin" w:cs="IRNazanin"/>
          <w:color w:val="111111"/>
          <w:sz w:val="28"/>
          <w:szCs w:val="28"/>
          <w:rtl w:val="true"/>
          <w:lang w:bidi="fa-IR"/>
        </w:rPr>
        <w:t>.</w:t>
      </w:r>
    </w:p>
    <w:p>
      <w:pPr>
        <w:pStyle w:val="Heading4"/>
        <w:numPr>
          <w:ilvl w:val="3"/>
          <w:numId w:val="1"/>
        </w:numPr>
        <w:rPr/>
      </w:pPr>
      <w:bookmarkStart w:id="439" w:name="__RefHeading___Toc1473860_3650668749"/>
      <w:bookmarkStart w:id="440" w:name="_Toc173"/>
      <w:bookmarkEnd w:id="439"/>
      <w:r>
        <w:rPr/>
        <w:t>18</w:t>
      </w:r>
      <w:r>
        <w:rPr>
          <w:rtl w:val="true"/>
        </w:rPr>
        <w:t xml:space="preserve">. </w:t>
      </w:r>
      <w:r>
        <w:rPr>
          <w:rtl w:val="true"/>
        </w:rPr>
        <w:t>البيضه</w:t>
      </w:r>
      <w:r>
        <w:rPr>
          <w:rtl w:val="true"/>
        </w:rPr>
        <w:t>:</w:t>
      </w:r>
      <w:bookmarkEnd w:id="4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دشت وسيعى بين واقصه و عذيب الهجانات است كه متعلق به بنى يربوع بن حنظله بوده و در همين محل بوده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خطبه خود را براى سربازان حربن‌يزيد رياحى قرائت نمود</w:t>
      </w:r>
      <w:r>
        <w:rPr>
          <w:rFonts w:eastAsia="IRNazanin" w:cs="IRNazanin"/>
          <w:color w:val="111111"/>
          <w:sz w:val="28"/>
          <w:szCs w:val="28"/>
          <w:rtl w:val="true"/>
          <w:lang w:bidi="fa-IR"/>
        </w:rPr>
        <w:t xml:space="preserve">. </w:t>
      </w:r>
      <w:bookmarkStart w:id="441" w:name="pg1688_15962"/>
    </w:p>
    <w:p>
      <w:pPr>
        <w:pStyle w:val="Heading4"/>
        <w:numPr>
          <w:ilvl w:val="3"/>
          <w:numId w:val="1"/>
        </w:numPr>
        <w:rPr/>
      </w:pPr>
      <w:bookmarkStart w:id="442" w:name="__RefHeading___Toc1473862_3650668749"/>
      <w:bookmarkStart w:id="443" w:name="_Toc174"/>
      <w:bookmarkEnd w:id="441"/>
      <w:bookmarkEnd w:id="442"/>
      <w:r>
        <w:rPr/>
        <w:t>19</w:t>
      </w:r>
      <w:r>
        <w:rPr>
          <w:rtl w:val="true"/>
        </w:rPr>
        <w:t xml:space="preserve">. </w:t>
      </w:r>
      <w:r>
        <w:rPr>
          <w:rtl w:val="true"/>
        </w:rPr>
        <w:t>عذيب الهجانات</w:t>
      </w:r>
      <w:r>
        <w:rPr>
          <w:rtl w:val="true"/>
        </w:rPr>
        <w:t>:</w:t>
      </w:r>
      <w:bookmarkEnd w:id="443"/>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عذيب‌الهجانات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تسميه اين محل به عذيب اين بوده است كه در آن آب گوارا وجود داشته است و متعلق به بنى تميم بوده و بين قاديه و مغيثه قرار دارد و در دوران حكومت ساسانى محل تجمع لشكريان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منزل چهار سوار به نام‌هاى نافع‌بن هلال، مجمع‌بن عبدالله، عمروبن خالد و طرماح در حالى‌كه اسب نافع‌بن هلال كه كامل نام داشت را يدك كرده بودند از راه رسيدند و راهنماى آنها طرماح بن عدى بود، هنگامى‌كه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حر رو بدان‌ها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چندتن از مردم كوفه‌اند، من آنها را بازداشت كرده و يا به كوفه برمى‌گردانم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چنين كارى را به تو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همان‌طورى‌كه خود را از گزند تو حفظ مى‌كنم از آنان نيز محافظت خواهم كرد زيرا اينها ياران منند همانند اصحابى كه با من از مدينه آمدند، پس اگر بر آن پيمان كه با من بستى، استوارى، آنها را رها كن و گرنه باتو مى‌جنگم، حر از بازداشت آنها صرف نظر كرد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طرماح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ياران اندكى را مى‌بينم و همين لشكريان حر در مبارزه بر شما غالب آيند و من يك روز پيش از آمدن از كوفه، مردم انبوهى را در بيرون شهر ديدم پرسيدم كه اينان كيانند؟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لشكرى است كه سرگرم سان هستند كه آماده جنگ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و من تاكنون چنين لشگر عظيمى را نديده بودم تو را به خدا سوگند تا توانى به آنان نزديك مشو و اگر خواهى كه در مأمنى فرود آيى كه سنگر تو باشد تا تدبير كار خويش كنى و تو را چاره كار معلوم گردد، با من بيا تا تو را در كوه اجا فرود آورم، بخدا سوگند كه اين كوه سنگر ما بوده و هست و ما را از پادشاهان حمير و نعمان بن منذر حفظ كرد و به خدا سوگند هيچگاه تسليم نشديم و اين خوارى را به خود نخريديم قاصدى نزد قبيله طى در كوه اجا و سلمى بفرست ده روز نگذرد كه قبيله طى سواره و پياده نزد تو آيند و تا هر زمان خواهى نزد ما باش و اگر خداى ناكرده اتفاقى رخ دهد من با تو پيمان مى‌بندم كه ده هزار مرد طايى پيش روى تو شمشير زنند و تا زنده‌اند </w:t>
      </w:r>
      <w:bookmarkStart w:id="444" w:name="pg1688_15963"/>
    </w:p>
    <w:p>
      <w:pPr>
        <w:pStyle w:val="BookText"/>
        <w:rPr/>
      </w:pPr>
      <w:bookmarkEnd w:id="444"/>
      <w:r>
        <w:rPr>
          <w:rFonts w:ascii="IRNazanin" w:hAnsi="IRNazanin" w:eastAsia="IRNazanin"/>
          <w:color w:val="111111"/>
          <w:sz w:val="28"/>
          <w:sz w:val="28"/>
          <w:szCs w:val="28"/>
          <w:rtl w:val="true"/>
          <w:lang w:bidi="fa-IR"/>
        </w:rPr>
        <w:t>نگذارند دست هيچكس به تو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و قبيله‌ات را جزاى خير دهد و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بسته‌ايم كه نمى‌توانم از آن بازگردم و معلوم نيست عاقبت كار ما و آنها به كجا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يارى دارى شتاب كن، خدا تو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به يارى مردان محتاج است پس به نزد قوم خويش رفته و وصيت كردم و سعى كردم در بازگشت شتاب كنم و از راه بنى‌ثعل روانه گرديدم تا به عذيب الهجانات رسيدم و سماعه بن بدر را ملاقات كردم و همو بود كه خبر كشته‌شدن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 سپس بازگشتم</w:t>
      </w:r>
      <w:r>
        <w:rPr>
          <w:rFonts w:eastAsia="IRNazanin" w:cs="IRNazanin"/>
          <w:color w:val="111111"/>
          <w:sz w:val="28"/>
          <w:szCs w:val="28"/>
          <w:rtl w:val="true"/>
          <w:lang w:bidi="fa-IR"/>
        </w:rPr>
        <w:t>.</w:t>
      </w:r>
    </w:p>
    <w:p>
      <w:pPr>
        <w:pStyle w:val="Heading4"/>
        <w:numPr>
          <w:ilvl w:val="3"/>
          <w:numId w:val="1"/>
        </w:numPr>
        <w:rPr/>
      </w:pPr>
      <w:bookmarkStart w:id="445" w:name="__RefHeading___Toc1473864_3650668749"/>
      <w:bookmarkStart w:id="446" w:name="_Toc175"/>
      <w:bookmarkEnd w:id="445"/>
      <w:r>
        <w:rPr/>
        <w:t>20</w:t>
      </w:r>
      <w:r>
        <w:rPr>
          <w:rtl w:val="true"/>
        </w:rPr>
        <w:t xml:space="preserve">. </w:t>
      </w:r>
      <w:r>
        <w:rPr>
          <w:rtl w:val="true"/>
        </w:rPr>
        <w:t>القطقطانيه</w:t>
      </w:r>
      <w:r>
        <w:rPr>
          <w:rtl w:val="true"/>
        </w:rPr>
        <w:t>:</w:t>
      </w:r>
      <w:bookmarkEnd w:id="446"/>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كاروانش به القطقطانيه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عذيب‌الهجانات حركت كرد و حربن يزيد رياحى هم با او بود تا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به قطقطانيه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قطقطانيه از واژه قطقط گرفته شده است كه در زبان عرب به قطره باران اطلاق مى‌گردد و اين منزلگاه در نزديكى كوفه واقع شده و قبلًا زندان نعمان بن منذر در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امالى شيخ صدوق آمده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با عبيدالله بن حر جيفى ملاقات كرد ولى به قول مشهور اين ملاقات در قصر بنى مقاتل صورت گرفته است</w:t>
      </w:r>
      <w:r>
        <w:rPr>
          <w:rFonts w:eastAsia="IRNazanin" w:cs="IRNazanin"/>
          <w:color w:val="111111"/>
          <w:sz w:val="28"/>
          <w:szCs w:val="28"/>
          <w:rtl w:val="true"/>
          <w:lang w:bidi="fa-IR"/>
        </w:rPr>
        <w:t>.</w:t>
      </w:r>
    </w:p>
    <w:p>
      <w:pPr>
        <w:pStyle w:val="Heading4"/>
        <w:numPr>
          <w:ilvl w:val="3"/>
          <w:numId w:val="1"/>
        </w:numPr>
        <w:rPr/>
      </w:pPr>
      <w:bookmarkStart w:id="447" w:name="__RefHeading___Toc1473866_3650668749"/>
      <w:bookmarkStart w:id="448" w:name="_Toc176"/>
      <w:bookmarkEnd w:id="447"/>
      <w:r>
        <w:rPr/>
        <w:t>21</w:t>
      </w:r>
      <w:r>
        <w:rPr>
          <w:rtl w:val="true"/>
        </w:rPr>
        <w:t xml:space="preserve">. </w:t>
      </w:r>
      <w:r>
        <w:rPr>
          <w:rtl w:val="true"/>
        </w:rPr>
        <w:t>قصر بنى مقاتل</w:t>
      </w:r>
      <w:r>
        <w:rPr>
          <w:rtl w:val="true"/>
        </w:rPr>
        <w:t>:</w:t>
      </w:r>
      <w:bookmarkEnd w:id="4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منزل منسوب به مقاتل بن حسان بن ثعلبه و در نزديكى كئفه و جنوب اخيضر قرار دارد وو عيسى بن على عباسى عموى منصور عباسى آن را ويران و دوباره بازسازى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امروزه جزو شهرستان عين تمر از توابع استان كربلا مى‌باشد و فاصله آن تا كربلا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در قرن سوم ميلادى از شهرهاى بارو دار بوده كه توسط شاپور پسر </w:t>
      </w:r>
    </w:p>
    <w:p>
      <w:pPr>
        <w:pStyle w:val="BookText"/>
        <w:rPr/>
      </w:pPr>
      <w:r>
        <w:rPr>
          <w:rFonts w:ascii="Amiri" w:hAnsi="Amiri" w:eastAsia="Amiri" w:cs="Amiri"/>
          <w:color w:val="111111"/>
          <w:sz w:val="28"/>
          <w:sz w:val="28"/>
          <w:szCs w:val="28"/>
          <w:rtl w:val="true"/>
          <w:lang w:bidi="ar-SA"/>
        </w:rPr>
        <w:t>اردشير ساسانى ساخته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روز يكشنبه اول ماه محرم‌الحرام سال شصت و يك هجرى بر اين منزل وارد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مشرقى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عمويم بر امام حسين عليه‌السلام وارد شدم و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بنى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او سلام كرديم،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يارى من مى‌آيى؟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هستم كه عائله زيادى دارم و مال بسيارى از مردم نزد من است و نمى‌دانم كار به كجا مى‌انجامد و خوش ندارم امانت مردم از بين برود؛ و پسر عمويم نيز همانند من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اين‌جا برويد كه هركس فرياد ما را بشنود و يا ما را ببيند و لبيك نگويد و به فرياد برنخيزد، بر خداوند است كه او را ببينى در آتش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بنى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برداشته و كوچ كنيم، چون حركت كرديم و ساعتى ركاب زديم امام عليه‌السلام همانگونه كه سوار بود مختصرى به خواب رفت، سپس بيدار شددر حالى‌كه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و الحمدالله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يا سه مرتبه به اين جمله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الحسين عليه‌السلام روى به پدر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فداى تو بادو خدا را حمد كردى و آيه استرجاع خواندى، علت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مختصرى بخواب رفتم شخصى را ديدم كه سوار بر اسب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سير مى‌كنند و اجل هم بسوى آنان در حركت است، دانستم كه خبر مرگ ماست كه به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بآن كسى كه بازگشت بندگان بسوى اوست ما برحقيم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الحسين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باكى از مرگ نيست كه بميريم و بر حق باشيم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جزاى خير دهد آنگونه كه پدرى را به فرزندش جزاى خير دهد</w:t>
      </w:r>
      <w:r>
        <w:rPr>
          <w:rFonts w:eastAsia="IRNazanin" w:cs="IRNazanin"/>
          <w:color w:val="111111"/>
          <w:sz w:val="28"/>
          <w:szCs w:val="28"/>
          <w:rtl w:val="true"/>
          <w:lang w:bidi="fa-IR"/>
        </w:rPr>
        <w:t xml:space="preserve">. </w:t>
      </w:r>
      <w:bookmarkStart w:id="449" w:name="pg1688_15965"/>
    </w:p>
    <w:p>
      <w:pPr>
        <w:pStyle w:val="BookText"/>
        <w:rPr/>
      </w:pPr>
      <w:bookmarkEnd w:id="449"/>
      <w:r>
        <w:rPr>
          <w:rFonts w:ascii="IRNazanin" w:hAnsi="IRNazanin" w:eastAsia="IRNazanin"/>
          <w:color w:val="111111"/>
          <w:sz w:val="28"/>
          <w:sz w:val="28"/>
          <w:szCs w:val="28"/>
          <w:rtl w:val="true"/>
          <w:lang w:bidi="fa-IR"/>
        </w:rPr>
        <w:t>چون سپيده صبح دميد، امام پياده شد و نماز صبح گزارد و با شتاب سوار شد و با ياران خود حركت كردند؛ حر مى‌خواست آن حضرت را به‌سمت كوفه حركت دهد ولى امام به‌شدت امتناع مى‌كرد تا چاشتگاه كه به نينوا رسيدند، ناگاه سوارى از دور پديدار شد كه مسلح بود و از كوفه مى‌آمد، همه ايستادند و او را تماشا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رسيد به حر و همراهانش سلام كرد بى‌آنكه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سلام كند، و بعد مكتوبى را به‌دست حر داد كه از عبيدالله بن زياد بود و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من به تو رسيد و فرستاده من نزد تو آيد،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دار و كار را بر او تنگ گير، و او را فرود مياور مگر در بيابان بى‌سنگر و بدون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قاصد گفته‌ام از تو جدا نگردد تا خبر انجام دادن فرمان مرا بياورد،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خدمت امام آمد و نامه را براى آن حضرت قرائت كرد،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زيرا عبيدالله اين آورنده نامه را بر من جاسوس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چنان مى‌بينم كه پس از اين كار سخت‌تر گردد،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با اين گروه در اين ساعت براى ما آسانتر است از جنگ با آنها كه بعد از اين مى‌آيند، بجان خودم قسم كه بعد از ايشان كسانى آيند كه ما طاقت مبارزه، با آنها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با اين جماعت را آغاز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حر التفات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مقدارى از مسافت را امام عليه‌السلام با حر و همراهانش پيمودند تا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Heading4"/>
        <w:numPr>
          <w:ilvl w:val="3"/>
          <w:numId w:val="1"/>
        </w:numPr>
        <w:rPr/>
      </w:pPr>
      <w:bookmarkStart w:id="450" w:name="__RefHeading___Toc1473868_3650668749"/>
      <w:bookmarkStart w:id="451" w:name="_Toc177"/>
      <w:bookmarkEnd w:id="450"/>
      <w:r>
        <w:rPr/>
        <w:t>22</w:t>
      </w:r>
      <w:r>
        <w:rPr>
          <w:rtl w:val="true"/>
        </w:rPr>
        <w:t xml:space="preserve">. </w:t>
      </w:r>
      <w:r>
        <w:rPr>
          <w:rtl w:val="true"/>
        </w:rPr>
        <w:t>ورود به كربلا</w:t>
      </w:r>
      <w:r>
        <w:rPr>
          <w:rtl w:val="true"/>
        </w:rPr>
        <w:t>:</w:t>
      </w:r>
      <w:bookmarkEnd w:id="45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روز دوشنبه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كربلا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آن‌جا 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زمين چيست؟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وبلا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كنيد و رحل اقامت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اين‌جا محل خوابيدن شتران ما و جاى ريخته شدن خون ما و قتلگاه و مدفن ماست و </w:t>
      </w:r>
    </w:p>
    <w:p>
      <w:pPr>
        <w:pStyle w:val="BookText"/>
        <w:rPr/>
      </w:pPr>
      <w:r>
        <w:rPr>
          <w:rFonts w:ascii="Amiri" w:hAnsi="Amiri" w:eastAsia="Amiri" w:cs="Amiri"/>
          <w:color w:val="111111"/>
          <w:sz w:val="28"/>
          <w:sz w:val="28"/>
          <w:szCs w:val="28"/>
          <w:rtl w:val="true"/>
          <w:lang w:bidi="ar-SA"/>
        </w:rPr>
        <w:t>به‌خدا در اين‌جا حريم حرمت ما شكسته مى‌شود و جدم همين را به من خبر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اصحاب امام پياده شدند و حر و لشكرش هم در ناحيه مقابل امام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گوشه‌اى نشست و به اصلاح شمشير خود پرداخت در حالى‌كه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w:t>
      </w:r>
    </w:p>
    <w:p>
      <w:pPr>
        <w:pStyle w:val="BookText"/>
        <w:rPr/>
      </w:pPr>
      <w:r>
        <w:rPr>
          <w:rFonts w:ascii="Amiri" w:hAnsi="Amiri" w:eastAsia="Amiri" w:cs="Amiri"/>
          <w:color w:val="111111"/>
          <w:sz w:val="28"/>
          <w:sz w:val="28"/>
          <w:szCs w:val="28"/>
          <w:rtl w:val="true"/>
          <w:lang w:bidi="ar-SA"/>
        </w:rPr>
        <w:t>كم لك بالاشراق و الاصيل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صبح و شام كه صاحب و طالب حق كشته گشته و روزگار بدل نمى‌پذيرد و امور به خداى بزرگ باز مى‌گردد و هر موجود زنده‌اى اين راه را كه من رفتم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حرم ناله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داد زد اى‌واى يا محمد، اى‌واى يا على، اى‌واى يا فاطمه، اى‌واى يا حسن، اى‌واى يا حسين، اى‌واى از بيچارگى بعد از تو يا اباعبدلله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قافله كربلا به منزل رسيد و لشكر حر جلوى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گرفت و خبر مى‌رسيد كه از كوفه لشكر آماده آمدن به كربلاست، جريان واضح گشت و معلوم شد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همراهش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جمع كرد و خطبه‌اى خواند و پس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اصحاب من، مى‌بينيد كه چه پيش آمده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صحبت از كشته‌شدن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مختصر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ما به همين اندازه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فرمايشات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نمى‌بينيد كه كار به‌جايى رسيده كه حق پايمال شده و به آن عمل نمى‌شود و باطل رواج يافته است و به معروف عمل نمى‌شود و از منكر نهى نمى‌گردد جا دارد كه مومن آرزوى مرگ كند اما من مرگ را جز سعادت نمى‌بينم و زندگى با اين ظلم‌ها جز ذلت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حضرت را اصحاب فهميدند و اعلام جان نثارى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خود را به مكه رسانده و گرماى طاقت‌فرسايش امان همه را ربوده بود و تشنگى بر هر دو سپاه غلبه كرده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به همه سپاه حر و اسب‌هاى آنان آب بدهند و </w:t>
      </w:r>
    </w:p>
    <w:p>
      <w:pPr>
        <w:pStyle w:val="BookText"/>
        <w:rPr/>
      </w:pPr>
      <w:r>
        <w:rPr>
          <w:rFonts w:ascii="IRNazanin" w:hAnsi="IRNazanin" w:eastAsia="IRNazanin"/>
          <w:color w:val="111111"/>
          <w:sz w:val="28"/>
          <w:sz w:val="28"/>
          <w:szCs w:val="28"/>
          <w:rtl w:val="true"/>
          <w:lang w:bidi="fa-IR"/>
        </w:rPr>
        <w:t xml:space="preserve">آنان را سيراب كنند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هم آب نوشيدند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اين روز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خطبه خود را براى سپاه حر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وسط آسمان رسيده بود هنگام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حجاج بن مسروق جعفر امر كرد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 ردا، و نعلين بعد از حمد و سپاس خداوند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شما و شما پوزش مى‌طلبم من پيش شما نيامدم مگر وقتى كه نامه‌هايتان رسيد قبل از اين‌كه من شما را بيابم، نامه‌هاى شما به من رسيد كه ما را امامى نيست، شايد خداوند ما را بر ما هدايت مجتمع كند اگر بر همان گفتار هستيد، من به‌سوى شما آمدم اگر شما به عهدها و پيمانهاى خود، آنگونه كه من اطمينان يابم، به من قول مى‌دهيد به سرزمين شما وارد مى شوم آنها ساكت بودند به مؤذن گفته شد اذان را بگويد امام عليه السلام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يارانت نماز بگذار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بخوان ما نيز به همراه تو نماز مى‌خوانيم سپس امام با آنها نماز خواند</w:t>
      </w:r>
      <w:r>
        <w:rPr>
          <w:rFonts w:eastAsia="IRNazanin" w:cs="IRNazanin"/>
          <w:color w:val="111111"/>
          <w:sz w:val="28"/>
          <w:szCs w:val="28"/>
          <w:rtl w:val="true"/>
          <w:lang w:bidi="fa-IR"/>
        </w:rPr>
        <w:t xml:space="preserve">. </w:t>
      </w:r>
      <w:r>
        <w:rPr>
          <w:rStyle w:val="FootnoteAnchor"/>
          <w:rtl w:val="true"/>
        </w:rPr>
        <w:footnoteReference w:id="66"/>
      </w:r>
      <w:bookmarkStart w:id="452" w:name="pg1688_15968"/>
    </w:p>
    <w:p>
      <w:pPr>
        <w:pStyle w:val="Heading3"/>
        <w:numPr>
          <w:ilvl w:val="2"/>
          <w:numId w:val="1"/>
        </w:numPr>
        <w:rPr/>
      </w:pPr>
      <w:bookmarkStart w:id="453" w:name="__RefHeading___Toc1473870_3650668749"/>
      <w:bookmarkStart w:id="454" w:name="_Toc178"/>
      <w:bookmarkEnd w:id="452"/>
      <w:bookmarkEnd w:id="453"/>
      <w:r>
        <w:rPr>
          <w:rtl w:val="true"/>
        </w:rPr>
        <w:t>خلاصه درس فصل سوم</w:t>
      </w:r>
      <w:r>
        <w:rPr>
          <w:rtl w:val="true"/>
        </w:rPr>
        <w:t>:</w:t>
      </w:r>
      <w:bookmarkEnd w:id="454"/>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ذى‌حجه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شهر مكه را به سوى كوفه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علاوه بر اهل بيت و نزديكان آن حضرت، ياران وى كه بالغ بر هشتاد نفر بودند وى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حركت به سوى كوفه در بيست و يك منزل توقف داشتند و در هر يك از منازل افرادى به ديدن حضرت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دوم فرزدق شاعر كه از سوى كوفه عازم مكه بود به آن حضرت رسيد و وضعيت سياسى شهر كوفه را براى آن حضرت تشريح نمود در منزل سوم عون و عبدالله فرزندان عبدالله بن جعفر طيار به آن حضرت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ششم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قيس بن مسهر صيداوى را به عنوان سفير خود رهسپار كوفه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يازدهم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دنبال زهيربن القين فرستاد و وى به همراه خانواده خود به قافله امام حسين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دوازدهم وهب نصرانى به همراه مادرش مسلمان شده و به قافله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سيزدهم خبر شهادت مسلم بن عقيل به همراه وصيت‌نامه وى به دست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هفدهم حربن يزيد رياحى با هزار سوار به قافله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امام دستور داد تا او و لشگريانش و اسب‌هاى آنان را سيراب نمايند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عاقبت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وارد كربلا شد و وقتى به آن‌جا رسيدند،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زمين چيست؟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ندوه و بلا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كنيد و رحل اقامت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اين‌جا محل خوابيدن شتران ما و جاى ريخته شدن خون ما و قتلگاه و مدفن ماست و به‌خدا در اين‌جا حريم حرمت ما شكسته مى‌شود و جدم همين را به من خبر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97"/>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455" w:name="pg1688_15972"/>
    </w:p>
    <w:p>
      <w:pPr>
        <w:pStyle w:val="Heading2"/>
        <w:numPr>
          <w:ilvl w:val="1"/>
          <w:numId w:val="1"/>
        </w:numPr>
        <w:rPr/>
      </w:pPr>
      <w:bookmarkStart w:id="456" w:name="__RefHeading___Toc1473872_3650668749"/>
      <w:bookmarkStart w:id="457" w:name="_Toc179"/>
      <w:bookmarkEnd w:id="455"/>
      <w:bookmarkEnd w:id="456"/>
      <w:r>
        <w:rPr>
          <w:rtl w:val="true"/>
        </w:rPr>
        <w:t>فصل چهارم شهر مقدس كربلا</w:t>
      </w:r>
      <w:bookmarkEnd w:id="4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1473874_3650668749"/>
      <w:bookmarkStart w:id="459" w:name="_Toc180"/>
      <w:bookmarkEnd w:id="458"/>
      <w:r>
        <w:rPr>
          <w:rtl w:val="true"/>
        </w:rPr>
        <w:t>اشاره</w:t>
      </w:r>
      <w:bookmarkEnd w:id="45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688_15974"/>
      <w:bookmarkStart w:id="461" w:name="pg1688_15974"/>
      <w:bookmarkEnd w:id="461"/>
    </w:p>
    <w:p>
      <w:pPr>
        <w:pStyle w:val="Heading3"/>
        <w:numPr>
          <w:ilvl w:val="2"/>
          <w:numId w:val="1"/>
        </w:numPr>
        <w:rPr/>
      </w:pPr>
      <w:bookmarkStart w:id="462" w:name="pg1688_15974"/>
      <w:bookmarkStart w:id="463" w:name="__RefHeading___Toc1473876_3650668749"/>
      <w:bookmarkStart w:id="464" w:name="_Toc181"/>
      <w:bookmarkEnd w:id="462"/>
      <w:bookmarkEnd w:id="463"/>
      <w:r>
        <w:rPr>
          <w:rtl w:val="true"/>
        </w:rPr>
        <w:t>مقدمه</w:t>
      </w:r>
      <w:bookmarkEnd w:id="464"/>
    </w:p>
    <w:p>
      <w:pPr>
        <w:pStyle w:val="BookText"/>
        <w:rPr/>
      </w:pPr>
      <w:r>
        <w:rPr>
          <w:rFonts w:ascii="IRNazanin" w:hAnsi="IRNazanin" w:eastAsia="IRNazanin"/>
          <w:color w:val="111111"/>
          <w:sz w:val="28"/>
          <w:sz w:val="28"/>
          <w:szCs w:val="28"/>
          <w:rtl w:val="true"/>
          <w:lang w:bidi="fa-IR"/>
        </w:rPr>
        <w:t>شهر مقدس کربلا دومین شهر مهم زیارتی در عراق است که محل دفن امام حسین علیه السلام و باران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ایرانی علاقه فراوانی به این شهر داشته و به مدت سه روز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علاوه بر حرم مطهر امام حسین علیه السلام و حرم مطهر حضرت عباس علیه السلام ، و قبور شهدای کربلا، اماکن زیارتی دیگری نظیر خیمه گاه حسینی، تل زینبیه، گودال قتلگاه، مقام کف دست راست، مقام کف دست چپ حضرت عباس، مقام امام جعفر صادق علیه السلام و مقام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pStyle w:val="Heading3"/>
        <w:numPr>
          <w:ilvl w:val="2"/>
          <w:numId w:val="1"/>
        </w:numPr>
        <w:rPr/>
      </w:pPr>
      <w:bookmarkStart w:id="465" w:name="__RefHeading___Toc1473878_3650668749"/>
      <w:bookmarkStart w:id="466" w:name="_Toc182"/>
      <w:bookmarkEnd w:id="465"/>
      <w:r>
        <w:rPr>
          <w:rtl w:val="true"/>
        </w:rPr>
        <w:t>هدف</w:t>
      </w:r>
      <w:bookmarkEnd w:id="466"/>
    </w:p>
    <w:p>
      <w:pPr>
        <w:pStyle w:val="BookText"/>
        <w:rPr/>
      </w:pPr>
      <w:r>
        <w:rPr>
          <w:rFonts w:ascii="IRNazanin" w:hAnsi="IRNazanin" w:eastAsia="IRNazanin"/>
          <w:color w:val="111111"/>
          <w:sz w:val="28"/>
          <w:sz w:val="28"/>
          <w:szCs w:val="28"/>
          <w:rtl w:val="true"/>
          <w:lang w:bidi="fa-IR"/>
        </w:rPr>
        <w:t>در این فصل تلاش شده است تا خواننده با دومین شهر مهم زیارتی عراق آشنا شود و اطلاعات موجزی در خصوص تاریخچه کربلا، بازارهای کربلا، اماکن زیارتی کربلا آورده شده است</w:t>
      </w:r>
      <w:r>
        <w:rPr>
          <w:rFonts w:eastAsia="IRNazanin" w:cs="IRNazanin"/>
          <w:color w:val="111111"/>
          <w:sz w:val="28"/>
          <w:szCs w:val="28"/>
          <w:rtl w:val="true"/>
          <w:lang w:bidi="fa-IR"/>
        </w:rPr>
        <w:t>.</w:t>
      </w:r>
    </w:p>
    <w:p>
      <w:pPr>
        <w:pStyle w:val="Heading3"/>
        <w:numPr>
          <w:ilvl w:val="2"/>
          <w:numId w:val="1"/>
        </w:numPr>
        <w:rPr/>
      </w:pPr>
      <w:bookmarkStart w:id="467" w:name="__RefHeading___Toc1473880_3650668749"/>
      <w:bookmarkStart w:id="468" w:name="_Toc183"/>
      <w:bookmarkEnd w:id="467"/>
      <w:r>
        <w:rPr>
          <w:rtl w:val="true"/>
        </w:rPr>
        <w:t>هدف های رفتاری</w:t>
      </w:r>
      <w:bookmarkEnd w:id="4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ایرانی به شدت تحت تأثیر زیارت امام حسین علیه السلام و حضرت عباس علیه السلام قرار داشته و علاقه زیادی دارند تا اطلاعات وسیع و همه جانبه ای از این شهر و زیارتگاههای </w:t>
      </w:r>
      <w:bookmarkStart w:id="469" w:name="pg1688_15975"/>
    </w:p>
    <w:p>
      <w:pPr>
        <w:pStyle w:val="BookText"/>
        <w:rPr/>
      </w:pPr>
      <w:bookmarkEnd w:id="469"/>
      <w:r>
        <w:rPr>
          <w:rFonts w:ascii="IRNazanin" w:hAnsi="IRNazanin" w:eastAsia="IRNazanin"/>
          <w:color w:val="111111"/>
          <w:sz w:val="28"/>
          <w:sz w:val="28"/>
          <w:szCs w:val="28"/>
          <w:rtl w:val="true"/>
          <w:lang w:bidi="fa-IR"/>
        </w:rPr>
        <w:t>مختلف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که سؤال های متعددی از راهنمای کاروان در این خصوص به عمل آید و به همین علت مطالب مندرج در این فصل حایز اهمیت فراوانی است</w:t>
      </w:r>
      <w:r>
        <w:rPr>
          <w:rFonts w:eastAsia="IRNazanin" w:cs="IRNazanin"/>
          <w:color w:val="111111"/>
          <w:sz w:val="28"/>
          <w:szCs w:val="28"/>
          <w:rtl w:val="true"/>
          <w:lang w:bidi="fa-IR"/>
        </w:rPr>
        <w:t>.</w:t>
      </w:r>
    </w:p>
    <w:p>
      <w:pPr>
        <w:pStyle w:val="Heading3"/>
        <w:numPr>
          <w:ilvl w:val="2"/>
          <w:numId w:val="1"/>
        </w:numPr>
        <w:rPr/>
      </w:pPr>
      <w:bookmarkStart w:id="470" w:name="__RefHeading___Toc1473882_3650668749"/>
      <w:bookmarkStart w:id="471" w:name="_Toc184"/>
      <w:bookmarkEnd w:id="470"/>
      <w:r>
        <w:rPr>
          <w:rtl w:val="true"/>
        </w:rPr>
        <w:t>شهر مقدس كربلا</w:t>
      </w:r>
      <w:bookmarkEnd w:id="471"/>
    </w:p>
    <w:p>
      <w:pPr>
        <w:pStyle w:val="BookText"/>
        <w:rPr/>
      </w:pPr>
      <w:r>
        <w:rPr>
          <w:rFonts w:ascii="IRNazanin" w:hAnsi="IRNazanin" w:eastAsia="IRNazanin"/>
          <w:color w:val="111111"/>
          <w:sz w:val="28"/>
          <w:sz w:val="28"/>
          <w:szCs w:val="28"/>
          <w:rtl w:val="true"/>
          <w:lang w:bidi="fa-IR"/>
        </w:rPr>
        <w:t xml:space="preserve">دومين شهر مقدس عراق است كه در فاصله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بغداد ودر حاشيه صحرا و در غرب رودخانه فرات و در سمت چپ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فرات منشعب شده قرار دارد شهر كربلا بر روى طول جغرافيايى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جغرافيايى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قرار دارد در شمال آن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جنوب آن استان نجف و در شرق آن استان حله و بخشى از استان بغداد و در غرب آن صحراى شام وكشور عربستان سعودى قرار گرفته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مورخان، تاريخ اين شهر به دوران بابلى‌ها مى‌رسد و قبل از فتح اسلامى اين منطقه گورستان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صاحب نظران معتقدند كه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واژه قديمى بابلى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ديگر معتقدند كه اين كلمه تحريف شده واژه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روستاهاى بابل است، برخى نام اين منطقه را نينوى مى‌دانند كه در حال حاضر نام منطقه‌اى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الهنديه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ديگر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غاضريه، عقر بابل، نواوويس، الطف، الروضه، الحائر والحير است علت تسميه اين منطقه به الحائر اين بوده است كه در دوران المتوكل خليفه عباسى، خليفه دستور داد كه قبر شريف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آب ببندند تا ويران گردد و هنگاميكه آب رودخانه را بدين سو سرازير كردند آب تا نزديك قبر رسيد و تنها گرداگرد آن را فرا گرفت و از همان زمان به نام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اعتقاد دارند كه واژه كربلا از كلمه آشورى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خدا مشتق شده است و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براين گمان هستند كه اين واژه فارسى بوده و ريشه آن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برجسته و با ارزش</w:t>
      </w:r>
      <w:r>
        <w:rPr>
          <w:rFonts w:eastAsia="IRNazanin" w:cs="IRNazanin"/>
          <w:color w:val="111111"/>
          <w:sz w:val="28"/>
          <w:szCs w:val="28"/>
          <w:rtl w:val="true"/>
          <w:lang w:bidi="fa-IR"/>
        </w:rPr>
        <w:t xml:space="preserve">) </w:t>
      </w:r>
      <w:bookmarkStart w:id="472" w:name="pg1688_15976"/>
    </w:p>
    <w:p>
      <w:pPr>
        <w:pStyle w:val="BookText"/>
        <w:rPr/>
      </w:pPr>
      <w:bookmarkEnd w:id="4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به نظر مى‌رسد كه ريشه كلمه كربلا از واژه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كه به معنى زمين نرم و سست است و همچنين اين واژه معنى غربال شده را نيز مى‌دهد و عرب‌ها وقتيكه گندم را غربال نموده و تميز مى‌كنند از اين واژه استفاده مى‌كنند وشايد علت اين تسميه اين باشد كه گويى خاك اين منطقه از سنگ وكلوخ غربال شده است و بايد افزود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گياهان در منطقه مذكور به وفور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كربلا در حدود </w:t>
      </w:r>
      <w:r>
        <w:rPr>
          <w:rFonts w:eastAsia="IRNazanin" w:cs="IRNazanin"/>
          <w:color w:val="111111"/>
          <w:sz w:val="28"/>
          <w:szCs w:val="28"/>
          <w:lang w:bidi="fa-IR"/>
        </w:rPr>
        <w:t>52856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و خاك اين شهر نرم و بدون سنگ و شن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شهر را باغهايى فرا گرفته كه آب آنها از رودخانه فرات تأمين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داراى دو راه ارتباطى است يكى از اين راه ها، راه كربلا بغداد است كه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طول آن بالغ بر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راه دوم راه نجف كربلا است و در هر دو مسير باغها و نخلستان‌هاى متعدد گرداگرد كربلا و راه‌هاى ارتباطى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 قسمت قديمى شامل هسته اوليه شهر است كه تا حدودى همچنان بافت سنتى خود را حفظ كرده است و قسمت جديد شهر بعدها به آن اضافه شده و شامل خيابانهاى پهن، ادارات دولتى، مدارس دينى و ساختمانهاى جديدمى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در مسير راه آهن بصره بغداد قرار دارد و شاخه اى از اين راه آهن به كربلا رسيده و سپس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توابع استان كربلا است منتهى مى‌گردد و طول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Heading3"/>
        <w:numPr>
          <w:ilvl w:val="2"/>
          <w:numId w:val="1"/>
        </w:numPr>
        <w:rPr/>
      </w:pPr>
      <w:bookmarkStart w:id="473" w:name="__RefHeading___Toc1473884_3650668749"/>
      <w:bookmarkStart w:id="474" w:name="_Toc185"/>
      <w:bookmarkEnd w:id="473"/>
      <w:r>
        <w:rPr>
          <w:rtl w:val="true"/>
        </w:rPr>
        <w:t>تاريخچه شهر كربلا</w:t>
      </w:r>
      <w:bookmarkEnd w:id="47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عازم جنگ صفين بود چون به سرزمين كربلا رسيد چهره اش افسرده شد، پس اطرافيان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نزد خدا ارج و قرب زيادى دارد، آرى اينجا محل خيمه‌گاه آنان است و اين محل قتلگاه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اصحاب بيشتر جويا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گروهى گرانقدر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كه در اينجا </w:t>
      </w:r>
    </w:p>
    <w:p>
      <w:pPr>
        <w:pStyle w:val="BookText"/>
        <w:rPr/>
      </w:pPr>
      <w:r>
        <w:rPr>
          <w:rFonts w:ascii="Amiri" w:hAnsi="Amiri" w:eastAsia="Amiri" w:cs="Amiri"/>
          <w:color w:val="111111"/>
          <w:sz w:val="28"/>
          <w:sz w:val="28"/>
          <w:szCs w:val="28"/>
          <w:rtl w:val="true"/>
          <w:lang w:bidi="ar-SA"/>
        </w:rPr>
        <w:t>كشته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هنگاميكه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منطقه رسيد و لشكريان عبيد الله قافله آن حضرت را محاصره كردند، حضرت به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روستا چيست؟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سرزمين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درد و رنج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پس از واقعه عاشورا يعنى در روز دوازهم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دفن اجساد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ياران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با اين كار خود پايه گذار تأسيس شهرى بزرگ در سالهاى بعد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 شود كه قبيله بنى اسد بر بالاى قبر شريف آن حضرت سايبانى ساختند و بر روى قبرهاى مطهر شهدا نشانه‌هايى گذاشتند تا بتوان قبور مطهر را از يكديگر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تعدادشان در حدود چهار هزار نفر بود و رهبرى آنان به عهده سليمان بن صرد خزاعى بود قبل از رفتن به جنگ با لشكر امويان، به زيارت مرقد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گرداگرد قبر شريف تجمع كردند و با صداى بلند به گريه و زارى پرداخته و همگى تمناى شهادت در راه خدا را كردند و سپس سليمان بن صِرد خزاعى از جاى برخاسته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بارخدايا، سرور شهيدمان حسين را بيامرز، آن شهيد فرزند شهيد، وآن مهدى فرزند مهدى وآن راستگوى فرزند راستگو، بار خدايا گواه باش كه بر دين و راه او مى‌رويم و دشمن دشمنان او و دوست ياران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شب را در كنار مرقد مطهر ماندند و روز بعد عازم جنگ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يزيد بن معاويه تعدادى از شورشيان به رهبرى يزيد بن مهلب قيام كردند و در منطقه عقر نزديك كربلا و در حاشيه رودخانه فرات جنگ سختى بين آنان و </w:t>
      </w:r>
    </w:p>
    <w:p>
      <w:pPr>
        <w:pStyle w:val="BookText"/>
        <w:rPr/>
      </w:pPr>
      <w:r>
        <w:rPr>
          <w:rFonts w:ascii="IRNazanin" w:hAnsi="IRNazanin" w:eastAsia="IRNazanin"/>
          <w:color w:val="111111"/>
          <w:sz w:val="28"/>
          <w:sz w:val="28"/>
          <w:szCs w:val="28"/>
          <w:rtl w:val="true"/>
          <w:lang w:bidi="fa-IR"/>
        </w:rPr>
        <w:t>لشكريان يزيد به رهبرى مسلمه بن عبدالملك درگرفت كه در اين جنگ شورشيان به شدت سركوب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هنگاميكه مختار ثقفى بر شهر كوفه مستولى شد، بر بالاى قبر شريف گنبدى از آجر وگچ ساخت و محمد بن ابراهيم بن مالك اشتر متولى اين كار شد و مرقد مذكور داراى دو در شرقى و غربى بود و اين گنبد تا دوران خلافت هارون الرشيد پابرجا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گنبد مذكور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جدشان مشرف شده بودند پابرجا بوده است و صفوان جمال از امام صادق روايت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خواستى كه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مشرف شوى، بيرون از مقام ايستاده و نگاهى به قبر شريف بينداز و سپس وارد حرم شو و بالاسر امام بايست و هنگاميكه خواستى بيرون روى از درى خارج شو كه در جهت پاى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سپس رو بسوى قبور شهدا كن تا به قبرابوالفضل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و چون بدان جا رسيدى در زير سايبان بايست و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امام صادق در مى‌يابيم كه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آن حضرت داراى گنبد و سايبان و چندين در بوده كه يك درآن در سمت شرق و در ديگرى شايد در سمت غرب بوده است و مرقد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على اكبر در اين حرم بوده است در حاليكه قبور ساير شهدا بيرون از 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حرم مذكور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يا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از مصادر تأكيد مى‌كنند كه در دوران اموى در كنار حرم آن حضرت درخت كنار يا سدرى بوده است كه بعنوان نشانه بازشناسى حرم به شمارمى آمده است و به همين علت است كه در شمال غربى صحن را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بودند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هارون الرشيد بوسيله حكمران خود در كوفه كه موسى بن عيسى نام داشت، عرصه را بر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نموده و دستور داد كه درخت سدر را از ريشه درآوردند </w:t>
      </w:r>
    </w:p>
    <w:p>
      <w:pPr>
        <w:pStyle w:val="BookText"/>
        <w:rPr/>
      </w:pPr>
      <w:r>
        <w:rPr>
          <w:rFonts w:ascii="Amiri" w:hAnsi="Amiri" w:eastAsia="Amiri" w:cs="Amiri"/>
          <w:color w:val="111111"/>
          <w:sz w:val="28"/>
          <w:sz w:val="28"/>
          <w:szCs w:val="28"/>
          <w:rtl w:val="true"/>
          <w:lang w:bidi="ar-SA"/>
        </w:rPr>
        <w:t>و بناى حرم مطهر را خراب كرده و زمين آن را شخم زده و بكارند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گروهى از شيعيان مجدداً حرمى بر سر قبر مطهر ساختند ودرسال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مأمون عباسى دستور داد كه حرم وگنبدى بهتر از قبل بر سر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متوكل عباسى به خلافت رسيد و تلاشهاى بسيارى را براى خراب كردن آثار باقيمانده اهل بيت و از بين بردن قبور مطهر آن نمود و در طى سالهاى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اقدام به تخريب حرم مطهر و شخم زدن زمينهاى آن نمود تا بتواند آثار آن را از بين ببرد ولى تمامى تلاشهاى وى با شكست مواجه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منتصر عباسى پس از كشته شدن پدرش المتوكل دوباره آثار متبركه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تجديد بنا كرد و دستور داد كه در اطراف مشهد حسينى خانه‌هايى ساخته شود و بدين‌گونه اولين شخصى كه در كربلا سكونت اختيار كرد يكى از نوادگان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ابراهيم مجاب فرزند محمد عابد فرزند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طبرستان و ديلم به زيارت حرم مطهر رفته و دستور داد كه مسجدى در جوار آن ساخته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اثر ازدحام زائران حرم مطهر، سقف حرم فروريخت و تعدادى از زائران كشته و زخمى شدند وگفته مى‌شود كه اين‌كار بر اثر توطئه الموفق بالله وليعهد بوده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محمد بن زيد حاكم گرگان به زيارت مرقد مطهرآمد و دستور داد كه گنبد مجلل و باشكوهى براى حرم ساخته شود و در كنار آن بارويى كشيده و خانه‌هايى براى زائرين و مجاورين حرم ساخت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رهبر قرمطيان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 جنابى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زيارت حرم مطهر مشرف شد و </w:t>
      </w:r>
    </w:p>
    <w:p>
      <w:pPr>
        <w:pStyle w:val="BookText"/>
        <w:rPr/>
      </w:pPr>
      <w:r>
        <w:rPr>
          <w:rFonts w:ascii="IRNazanin" w:hAnsi="IRNazanin" w:eastAsia="IRNazanin"/>
          <w:color w:val="111111"/>
          <w:sz w:val="28"/>
          <w:sz w:val="28"/>
          <w:szCs w:val="28"/>
          <w:rtl w:val="true"/>
          <w:lang w:bidi="fa-IR"/>
        </w:rPr>
        <w:t>خود و پيروانش گرد حرم طواف كردند و سپس بدون آنكه به كسى آزارى برسانند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امير عز الدوله آل بويه به زيارت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اين امر باعث افزايش مهاجرت شيعيان به كربلا وساخت و ساز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عضدالدوله آل بويه بر بغداد مستولى شد و از آنجا عازم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از آن پس سالى يك بار به زيارت مرقد مطهر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 بن محمد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برخى از عشاير عرب، به شهر كربلا يورش برد وآن را متصرف شد و اهالى آن را كشته و اموال آنان و اموال موجود در خزانه حرم مطهر را به تاراج برده و به بيابان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عضد الدوله از اين موضوع آگاه شد لشكرى را به جنگ او فرستاد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مقاومت در برابر لشكر عضد الدوله را در خود نديد، زن و بچه و اموال خود را رها كرده و از معركه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اولين باروى شهر در دوران حكومت عضد الدوله آل بويه گرداگرد آن كشيده شد و مساحت آن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شهر رودخانه‌اى كشيد و زمينهاى آن را وقف حرم مطهر كرد تا از پول وقف هزينه روشن كردن چراغهاى حرم تأمين شود و همچنين خانه‌ها و بازارهايى ساخت و به ساكنان شهر هدايا و عطايا داد و دستور ساختن مدرسه اوليه عضديه را داد و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وزير معروف آل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بن سهلان رامهرمزى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باروى دوم شهر را بنا كرد و در چهار سوى آن دروازه آهنى نصب كرد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دوران حكمرانى سيف الدوله اهالى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سيف الدوله كه فرمانرواى حلب بود با لشكريانى عازم كربلا شد و شورش را سركوب كرده و خفاجه را به قتل رسانيده و امنيت را برقرار ساخت و زيانهاى </w:t>
      </w:r>
    </w:p>
    <w:p>
      <w:pPr>
        <w:pStyle w:val="BookText"/>
        <w:rPr/>
      </w:pPr>
      <w:r>
        <w:rPr>
          <w:rFonts w:ascii="IRNazanin" w:hAnsi="IRNazanin" w:eastAsia="IRNazanin"/>
          <w:color w:val="111111"/>
          <w:sz w:val="28"/>
          <w:sz w:val="28"/>
          <w:szCs w:val="28"/>
          <w:rtl w:val="true"/>
          <w:lang w:bidi="fa-IR"/>
        </w:rPr>
        <w:t>وارده را جبران نمود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تيمور لنگ به كربلا حمله كرد وآن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حكمران خودمختار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مشعشعى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حمله كرد و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 و تعداد زيادى از اهالى كربلا را كشته و تعدادى را نيز بعنوان اسير به پايتخت خود بصره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شاه اسماعيل صفوى به كربلا رفت و رودخانه‌اى در آنجا حفر كرد و مرقد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تجديد بنا كرد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سلطان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تجديد بنا كرد و باغهاى اطراف كربلا را كه زير شن رفته بودند دوباره احيا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رهبرى شيخ قبيله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مى‌شد به كربلا حمله كرد وآن را به تصرف خود درآورده و تا سال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شهر كربلا در تصرف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وهابى‌ها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كربلا حمله كردند و بسيارى از اهالى كربلا را در بازارها و خانه‌ها از دم شمشير گذراندند وگنبد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كردند و تمامى اموال و طلا و نقره و اسحله موجود در حرم را به تاراج بردند، طوريكه مردم اين حادثه تلخ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قرن نوزدهم ميلادى و بعد از حمله وهابى‌ها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يكى از پادشاهان هند به زيارت كربلا آمد و در آن بازارهاى زيبا و خانه‌هاى متعدد ساخت و تعدادى از شيعيان را در آنها اسكان داد و باروى مرتفعى براى شهر بنا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حمله مجدد وهابى ها، سيد على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بناى باروى سوم شهر كرد و براى اين بارو شش دروازه </w:t>
      </w:r>
    </w:p>
    <w:p>
      <w:pPr>
        <w:pStyle w:val="BookText"/>
        <w:rPr/>
      </w:pPr>
      <w:r>
        <w:rPr>
          <w:rFonts w:ascii="Amiri" w:hAnsi="Amiri" w:eastAsia="Amiri" w:cs="Amiri"/>
          <w:color w:val="111111"/>
          <w:sz w:val="28"/>
          <w:sz w:val="28"/>
          <w:szCs w:val="28"/>
          <w:rtl w:val="true"/>
          <w:lang w:bidi="ar-SA"/>
        </w:rPr>
        <w:t>ساخت كه هر يك از دروازه‌ها به نام معينى خوانده مى‌شد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تركهاى عثمانى عراق را تصرف نمودند و سلطان سليمان قانونى دستور حفر نهرى از رودخانه فرات را صادر كرد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نهرسليمانى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 و امروزه آن را به نام نهر حسينيه 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لشكر ايران به فرماندهى شاه عباس صفوى كربلا را به تصرف خود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سلطان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كربلا را محاصره و دوباره به تصرف عثمانى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ميرآخور اتفاق افتاد و جريان از اين قرار بود كه در دوره حكمرانى داود پاشا بر عراق، نيروهاى نظامى داود پاشا به فرماندهى سليمان ميرآخور به كربلا حمله كردند و پس از محاصره، شهر را تصرف كرده و در عرض هشت ماه آن را تاراج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نجيب پاشا به كربلا حمله و با فشارهاى نظامى آن را به زير يوغ عثمانى‌ها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سيم كشى تلگراف به كربلا رسيد و اين شهر قادر شد كه با جهان خارج در ارتباط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حكومت مدحت پاشا، ادارات دولتى بنا شد و تعدادى از بازارها و ساختمانهاى جديد ساخته شد و قسمتى از باروى شهر كه رو به شهر نجف بود ويران شد و محله جديدى به شهر اضافه شد كه بعدها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پس از پايان جنگ اول جهانى ساختمانهاى جديد و خيابان پهن در شهر ساخته شد و با تهيه سيستم فاضلاب جديد آبهاى زير زمينى به بيرون شهر هدايت شد و زمين كربلا خشك گرديد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انقلاب عراق از شهر كربلا آغاز شد و اين شهر بعنوان پايگاه انقلاب </w:t>
      </w:r>
      <w:bookmarkStart w:id="475" w:name="pg1688_15983"/>
    </w:p>
    <w:p>
      <w:pPr>
        <w:pStyle w:val="BookText"/>
        <w:rPr/>
      </w:pPr>
      <w:bookmarkEnd w:id="475"/>
      <w:r>
        <w:rPr>
          <w:rFonts w:ascii="Amiri" w:hAnsi="Amiri" w:eastAsia="Amiri" w:cs="Amiri"/>
          <w:color w:val="111111"/>
          <w:sz w:val="28"/>
          <w:sz w:val="28"/>
          <w:szCs w:val="28"/>
          <w:rtl w:val="true"/>
          <w:lang w:bidi="ar-SA"/>
        </w:rPr>
        <w:t>نقش خود را ايفا كرد و در اين ميان مرجع شيعيان آقاى شيخ محمد تقى حائرى شيرازى فتواى معروف خود درباره تحريم انتخاب غير مسلمان به حكمرانى عراق را صادر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حكومت بعث عراق اقدام به قتل‌عام زائران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اربعين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جريان قيام مقدس شيعيان و پس از جنگ دوم خليج فارس حكومت صدام اقدام به قتل‌عام مردم كربلا نموده و بخشى از گنبد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تخريب نمود</w:t>
      </w:r>
      <w:r>
        <w:rPr>
          <w:rFonts w:eastAsia="IRNazanin" w:cs="IRNazanin"/>
          <w:color w:val="111111"/>
          <w:sz w:val="28"/>
          <w:szCs w:val="28"/>
          <w:rtl w:val="true"/>
          <w:lang w:bidi="fa-IR"/>
        </w:rPr>
        <w:t>.</w:t>
      </w:r>
    </w:p>
    <w:p>
      <w:pPr>
        <w:pStyle w:val="Heading3"/>
        <w:numPr>
          <w:ilvl w:val="2"/>
          <w:numId w:val="1"/>
        </w:numPr>
        <w:rPr/>
      </w:pPr>
      <w:bookmarkStart w:id="476" w:name="__RefHeading___Toc1473886_3650668749"/>
      <w:bookmarkStart w:id="477" w:name="_Toc186"/>
      <w:bookmarkEnd w:id="476"/>
      <w:r>
        <w:rPr>
          <w:rtl w:val="true"/>
        </w:rPr>
        <w:t>شهرستانهاى تابعه كربلا</w:t>
      </w:r>
      <w:r>
        <w:rPr>
          <w:rtl w:val="true"/>
        </w:rPr>
        <w:t>:</w:t>
      </w:r>
      <w:bookmarkEnd w:id="477"/>
    </w:p>
    <w:p>
      <w:pPr>
        <w:pStyle w:val="BookText"/>
        <w:rPr/>
      </w:pPr>
      <w:r>
        <w:rPr>
          <w:rFonts w:ascii="Amiri" w:hAnsi="Amiri" w:eastAsia="Amiri" w:cs="Amiri"/>
          <w:color w:val="111111"/>
          <w:sz w:val="28"/>
          <w:sz w:val="28"/>
          <w:szCs w:val="28"/>
          <w:rtl w:val="true"/>
          <w:lang w:bidi="ar-SA"/>
        </w:rPr>
        <w:t>استان كربلا سه شهرستان دارد كه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شهرستان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بخش دارد به نام‌هاى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 هنديه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بخش دارد به نام‌هاى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الغربى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تمر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473888_3650668749"/>
      <w:bookmarkStart w:id="479" w:name="_Toc187"/>
      <w:bookmarkEnd w:id="478"/>
      <w:r>
        <w:rPr>
          <w:rtl w:val="true"/>
        </w:rPr>
        <w:t>محله هاى كربلا</w:t>
      </w:r>
      <w:r>
        <w:rPr>
          <w:rtl w:val="true"/>
        </w:rPr>
        <w:t>:</w:t>
      </w:r>
      <w:bookmarkEnd w:id="4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محله‌هاى كربلا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w:t>
      </w:r>
      <w:r>
        <w:rPr>
          <w:rStyle w:val="FootnoteAnchor"/>
          <w:rtl w:val="true"/>
        </w:rPr>
        <w:footnoteReference w:id="74"/>
      </w:r>
      <w:r>
        <w:rPr>
          <w:rFonts w:ascii="Amiri" w:hAnsi="Amiri" w:eastAsia="Amiri" w:cs="Amiri"/>
          <w:color w:val="111111"/>
          <w:sz w:val="28"/>
          <w:sz w:val="28"/>
          <w:szCs w:val="28"/>
          <w:rtl w:val="true"/>
          <w:lang w:bidi="ar-SA"/>
        </w:rPr>
        <w:t>الحسين، حى المعلمين، حى العباس، حى النقيب، حى الثوره، حى الحر، حى رمضان، حى الصحه، حى الاسكان، حى القزوينيه، حى العداله، حى البنوك، حى الانصار، حى الموظفين، حى البلديه، حى السعديه، حى العلماء، حى الملحق، حى التعليب، حى الاصلاح الزراعى، حى العامل</w:t>
      </w:r>
      <w:r>
        <w:rPr>
          <w:rFonts w:eastAsia="Amiri" w:cs="Amiri" w:ascii="Amiri" w:hAnsi="Amiri"/>
          <w:color w:val="111111"/>
          <w:sz w:val="28"/>
          <w:szCs w:val="28"/>
          <w:rtl w:val="true"/>
          <w:lang w:bidi="ar-SA"/>
        </w:rPr>
        <w:t xml:space="preserve">. </w:t>
      </w:r>
      <w:bookmarkStart w:id="480" w:name="pg1688_15984"/>
    </w:p>
    <w:p>
      <w:pPr>
        <w:pStyle w:val="Heading3"/>
        <w:numPr>
          <w:ilvl w:val="2"/>
          <w:numId w:val="1"/>
        </w:numPr>
        <w:rPr/>
      </w:pPr>
      <w:bookmarkStart w:id="481" w:name="__RefHeading___Toc1473890_3650668749"/>
      <w:bookmarkStart w:id="482" w:name="_Toc188"/>
      <w:bookmarkEnd w:id="480"/>
      <w:bookmarkEnd w:id="481"/>
      <w:r>
        <w:rPr>
          <w:rtl w:val="true"/>
        </w:rPr>
        <w:t>خيابانهاى كربلا</w:t>
      </w:r>
      <w:r>
        <w:rPr>
          <w:rtl w:val="true"/>
        </w:rPr>
        <w:t>:</w:t>
      </w:r>
      <w:bookmarkEnd w:id="482"/>
    </w:p>
    <w:p>
      <w:pPr>
        <w:pStyle w:val="BookText"/>
        <w:rPr/>
      </w:pPr>
      <w:r>
        <w:rPr>
          <w:rFonts w:ascii="Amiri" w:hAnsi="Amiri" w:eastAsia="Amiri" w:cs="Amiri"/>
          <w:color w:val="111111"/>
          <w:sz w:val="28"/>
          <w:sz w:val="28"/>
          <w:szCs w:val="28"/>
          <w:rtl w:val="true"/>
          <w:lang w:bidi="ar-SA"/>
        </w:rPr>
        <w:t>خيابانهاى مهم كربلا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شارع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شارع على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83" w:name="__RefHeading___Toc1473892_3650668749"/>
      <w:bookmarkStart w:id="484" w:name="_Toc189"/>
      <w:bookmarkEnd w:id="483"/>
      <w:r>
        <w:rPr>
          <w:rtl w:val="true"/>
        </w:rPr>
        <w:t>زيارتگاه هاى كربلا</w:t>
      </w:r>
      <w:r>
        <w:rPr>
          <w:rtl w:val="true"/>
        </w:rPr>
        <w:t>:</w:t>
      </w:r>
      <w:bookmarkEnd w:id="484"/>
    </w:p>
    <w:p>
      <w:pPr>
        <w:pStyle w:val="BookText"/>
        <w:rPr/>
      </w:pPr>
      <w:r>
        <w:rPr>
          <w:rFonts w:ascii="IRNazanin" w:hAnsi="IRNazanin" w:eastAsia="IRNazanin"/>
          <w:color w:val="111111"/>
          <w:sz w:val="28"/>
          <w:sz w:val="28"/>
          <w:szCs w:val="28"/>
          <w:rtl w:val="true"/>
          <w:lang w:bidi="fa-IR"/>
        </w:rPr>
        <w:t xml:space="preserve">علاوه بر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ديگرى در شهر كربلا وجود دارد كه شيعيان به زيارت آن اماكن متبركه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سيد ابراهيم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حبيب بن مظاهر اسدى، مرقد ساير شهداى كربلا، مرقد قاسم بن الحسن، نخل مريم، مقام حر بن يزيد رياحى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خيمه‌گاه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 زينبيه، مقام كف دست راست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كف دست چپ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عون بن عبدالله، مقام ابن فهد حلى، مقام فضه،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أخرس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ابن حمزه</w:t>
      </w:r>
      <w:r>
        <w:rPr>
          <w:rFonts w:eastAsia="IRNazanin" w:cs="IRNazanin"/>
          <w:color w:val="111111"/>
          <w:sz w:val="28"/>
          <w:szCs w:val="28"/>
          <w:rtl w:val="true"/>
          <w:lang w:bidi="fa-IR"/>
        </w:rPr>
        <w:t>.</w:t>
      </w:r>
    </w:p>
    <w:p>
      <w:pPr>
        <w:pStyle w:val="Heading3"/>
        <w:numPr>
          <w:ilvl w:val="2"/>
          <w:numId w:val="1"/>
        </w:numPr>
        <w:rPr/>
      </w:pPr>
      <w:bookmarkStart w:id="485" w:name="__RefHeading___Toc1473894_3650668749"/>
      <w:bookmarkStart w:id="486" w:name="_Toc190"/>
      <w:bookmarkEnd w:id="485"/>
      <w:r>
        <w:rPr>
          <w:rtl w:val="true"/>
        </w:rPr>
        <w:t>اماكن سياحتى كربلا</w:t>
      </w:r>
      <w:r>
        <w:rPr>
          <w:rtl w:val="true"/>
        </w:rPr>
        <w:t>:</w:t>
      </w:r>
      <w:bookmarkEnd w:id="486"/>
    </w:p>
    <w:p>
      <w:pPr>
        <w:pStyle w:val="Heading3"/>
        <w:numPr>
          <w:ilvl w:val="2"/>
          <w:numId w:val="1"/>
        </w:numPr>
        <w:rPr/>
      </w:pPr>
      <w:bookmarkStart w:id="487" w:name="__RefHeading___Toc1473896_3650668749"/>
      <w:bookmarkStart w:id="488" w:name="_Toc191"/>
      <w:bookmarkEnd w:id="487"/>
      <w:r>
        <w:rPr>
          <w:rtl w:val="true"/>
        </w:rPr>
        <w:t>اماكن سياحتى كربلا عبارتند از</w:t>
      </w:r>
      <w:r>
        <w:rPr>
          <w:rtl w:val="true"/>
        </w:rPr>
        <w:t>:</w:t>
      </w:r>
      <w:bookmarkEnd w:id="488"/>
    </w:p>
    <w:p>
      <w:pPr>
        <w:pStyle w:val="BookText"/>
        <w:rPr/>
      </w:pPr>
      <w:r>
        <w:rPr>
          <w:rFonts w:ascii="IRNazanin" w:hAnsi="IRNazanin" w:eastAsia="IRNazanin"/>
          <w:color w:val="111111"/>
          <w:sz w:val="28"/>
          <w:sz w:val="28"/>
          <w:szCs w:val="28"/>
          <w:rtl w:val="true"/>
          <w:lang w:bidi="fa-IR"/>
        </w:rPr>
        <w:t>دژ الاخيضر، قلعه الهندى وخان العطشان</w:t>
      </w:r>
      <w:r>
        <w:rPr>
          <w:rFonts w:eastAsia="IRNazanin" w:cs="IRNazanin"/>
          <w:color w:val="111111"/>
          <w:sz w:val="28"/>
          <w:szCs w:val="28"/>
          <w:rtl w:val="true"/>
          <w:lang w:bidi="fa-IR"/>
        </w:rPr>
        <w:t>.</w:t>
      </w:r>
    </w:p>
    <w:p>
      <w:pPr>
        <w:pStyle w:val="Heading3"/>
        <w:numPr>
          <w:ilvl w:val="2"/>
          <w:numId w:val="1"/>
        </w:numPr>
        <w:rPr/>
      </w:pPr>
      <w:bookmarkStart w:id="489" w:name="__RefHeading___Toc1473898_3650668749"/>
      <w:bookmarkStart w:id="490" w:name="_Toc192"/>
      <w:bookmarkEnd w:id="489"/>
      <w:r>
        <w:rPr>
          <w:rtl w:val="true"/>
        </w:rPr>
        <w:t>مساجد كربلا</w:t>
      </w:r>
      <w:r>
        <w:rPr>
          <w:rtl w:val="true"/>
        </w:rPr>
        <w:t>:</w:t>
      </w:r>
      <w:bookmarkEnd w:id="49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كربلا بيش از يكصد مسجد دارد كه معروفترين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عمران بن شاهين، مسجد شهيد ثانى، مسجد سردار </w:t>
      </w:r>
      <w:bookmarkStart w:id="491" w:name="pg1688_15985"/>
    </w:p>
    <w:p>
      <w:pPr>
        <w:pStyle w:val="BookText"/>
        <w:rPr/>
      </w:pPr>
      <w:bookmarkEnd w:id="491"/>
      <w:r>
        <w:rPr>
          <w:rFonts w:ascii="IRNazanin" w:hAnsi="IRNazanin" w:eastAsia="IRNazanin"/>
          <w:color w:val="111111"/>
          <w:sz w:val="28"/>
          <w:sz w:val="28"/>
          <w:szCs w:val="28"/>
          <w:rtl w:val="true"/>
          <w:lang w:bidi="fa-IR"/>
        </w:rPr>
        <w:t>حسن خان، مسجد ناصرى، مسجد شهرستانى، مسجد حميديه، مسجد سيد على نقى طباطبائى، مسجد كبيس، مسجد شيخ يوسف بحرانى، مسجد شيخ خلف، مسجد اردبيلى‌ها، مسجد حاج نصر الله، مسجد خيمه‌گاه</w:t>
      </w:r>
      <w:r>
        <w:rPr>
          <w:rFonts w:eastAsia="IRNazanin" w:cs="IRNazanin"/>
          <w:color w:val="111111"/>
          <w:sz w:val="28"/>
          <w:szCs w:val="28"/>
          <w:rtl w:val="true"/>
          <w:lang w:bidi="fa-IR"/>
        </w:rPr>
        <w:t>.</w:t>
      </w:r>
    </w:p>
    <w:p>
      <w:pPr>
        <w:pStyle w:val="Heading3"/>
        <w:numPr>
          <w:ilvl w:val="2"/>
          <w:numId w:val="1"/>
        </w:numPr>
        <w:rPr/>
      </w:pPr>
      <w:bookmarkStart w:id="492" w:name="__RefHeading___Toc1473900_3650668749"/>
      <w:bookmarkStart w:id="493" w:name="_Toc193"/>
      <w:bookmarkEnd w:id="492"/>
      <w:r>
        <w:rPr>
          <w:rtl w:val="true"/>
        </w:rPr>
        <w:t>حسينيه‌هاى كربلا</w:t>
      </w:r>
      <w:r>
        <w:rPr>
          <w:rtl w:val="true"/>
        </w:rPr>
        <w:t>:</w:t>
      </w:r>
      <w:bookmarkEnd w:id="493"/>
    </w:p>
    <w:p>
      <w:pPr>
        <w:pStyle w:val="BookText"/>
        <w:rPr/>
      </w:pPr>
      <w:r>
        <w:rPr>
          <w:rFonts w:ascii="IRNazanin" w:hAnsi="IRNazanin" w:eastAsia="IRNazanin"/>
          <w:color w:val="111111"/>
          <w:sz w:val="28"/>
          <w:sz w:val="28"/>
          <w:szCs w:val="28"/>
          <w:rtl w:val="true"/>
          <w:lang w:bidi="fa-IR"/>
        </w:rPr>
        <w:t>با توجه به اينكه كربلا شهرى زيارتى است و ساليانه صدها هزار مسلمان از سرتاسر كشورهاى شيعه نشين براى زيارت به اين شهر مقدس مشرف مى‌شوند، از اين رو بسيارى از مردم شهرهاى گوناگون به ساختن حسينيه وزائرسرا پرداخته‌اند وتعداد حسينيه‌ها در اين شهر به بيش از يكصد حسينيه مى‌رسد كه مهمترين آنها متعلق به ايرانيان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تهرانى‌ها، اصفهانى‌ها، مازندرانى‌ها، قمى‌ها وآذربايجانى‌ها و دهها حسينيه ديگر كه قسمت عمده اين مراكز در سالهاى اخير منهدم و ويران شده است</w:t>
      </w:r>
      <w:r>
        <w:rPr>
          <w:rFonts w:eastAsia="IRNazanin" w:cs="IRNazanin"/>
          <w:color w:val="111111"/>
          <w:sz w:val="28"/>
          <w:szCs w:val="28"/>
          <w:rtl w:val="true"/>
          <w:lang w:bidi="fa-IR"/>
        </w:rPr>
        <w:t>.</w:t>
      </w:r>
    </w:p>
    <w:p>
      <w:pPr>
        <w:pStyle w:val="Heading3"/>
        <w:numPr>
          <w:ilvl w:val="2"/>
          <w:numId w:val="1"/>
        </w:numPr>
        <w:rPr/>
      </w:pPr>
      <w:bookmarkStart w:id="494" w:name="__RefHeading___Toc1473902_3650668749"/>
      <w:bookmarkStart w:id="495" w:name="_Toc194"/>
      <w:bookmarkEnd w:id="494"/>
      <w:r>
        <w:rPr>
          <w:rtl w:val="true"/>
        </w:rPr>
        <w:t>مدارس دينى كربلا</w:t>
      </w:r>
      <w:r>
        <w:rPr>
          <w:rtl w:val="true"/>
        </w:rPr>
        <w:t>:</w:t>
      </w:r>
      <w:bookmarkEnd w:id="495"/>
    </w:p>
    <w:p>
      <w:pPr>
        <w:pStyle w:val="BookText"/>
        <w:rPr/>
      </w:pPr>
      <w:r>
        <w:rPr>
          <w:rFonts w:ascii="Amiri" w:hAnsi="Amiri" w:eastAsia="Amiri" w:cs="Amiri"/>
          <w:color w:val="111111"/>
          <w:sz w:val="28"/>
          <w:sz w:val="28"/>
          <w:szCs w:val="28"/>
          <w:rtl w:val="true"/>
          <w:lang w:bidi="ar-SA"/>
        </w:rPr>
        <w:t>با توجه به اينكه حوزه علميه كربلا از حوزه‌هاى علميه كهن و قديمى شيعه است و از لحاظ اهميت بعد از حوزه نجف اشرف مى‌آيد از اين رو مدارس دينى بسيارى در كربلا وجود دارند كه برخى از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محسنيه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جعفريه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احمديه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فيصليه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رضويه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مجاهد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بادكوبه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bookmarkStart w:id="496" w:name="pg1688_15986"/>
    </w:p>
    <w:p>
      <w:pPr>
        <w:pStyle w:val="BookText"/>
        <w:rPr/>
      </w:pPr>
      <w:bookmarkEnd w:id="49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صدر اعظم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حاج عبدالكريم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بقعه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سليميه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هنديه كبرى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هنديه صغرى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ابن فهد حلى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تازگى تجديد بنا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زينبيه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مهديه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بروجردى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شريف العلماء مازندرانى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الخطيب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حسينيه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سردار حسن خان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مدرسه قبلًا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حجره داشت كه در حال حاضر تنها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حجره آن باقى مانده است</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473904_3650668749"/>
      <w:bookmarkStart w:id="498" w:name="_Toc195"/>
      <w:bookmarkEnd w:id="497"/>
      <w:r>
        <w:rPr>
          <w:rtl w:val="true"/>
        </w:rPr>
        <w:t>كتابخانه‌هاى كربلا</w:t>
      </w:r>
      <w:r>
        <w:rPr>
          <w:rtl w:val="true"/>
        </w:rPr>
        <w:t>:</w:t>
      </w:r>
      <w:bookmarkEnd w:id="498"/>
    </w:p>
    <w:p>
      <w:pPr>
        <w:pStyle w:val="Heading4"/>
        <w:numPr>
          <w:ilvl w:val="3"/>
          <w:numId w:val="1"/>
        </w:numPr>
        <w:rPr/>
      </w:pPr>
      <w:bookmarkStart w:id="499" w:name="__RefHeading___Toc1473906_3650668749"/>
      <w:bookmarkStart w:id="500" w:name="_Toc196"/>
      <w:bookmarkEnd w:id="499"/>
      <w:r>
        <w:rPr/>
        <w:t>1</w:t>
      </w:r>
      <w:r>
        <w:rPr>
          <w:rtl w:val="true"/>
        </w:rPr>
        <w:t xml:space="preserve"> </w:t>
      </w:r>
      <w:r>
        <w:rPr>
          <w:rtl w:val="true"/>
        </w:rPr>
        <w:t>كتابخانه‌هاى عمومى</w:t>
      </w:r>
      <w:r>
        <w:rPr>
          <w:rtl w:val="true"/>
        </w:rPr>
        <w:t>:</w:t>
      </w:r>
      <w:bookmarkEnd w:id="50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عمومى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جعفريه، كتابخانه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عمومى مركزى، كتابخانه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روضه حسينيه، كتابخانه سيد على اكبر حائرى، كتابخانه مولى عبدالحميد فراهانى، كتابخانه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نهضت اسلامى، كتابخانه حضرت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قرآن كريم</w:t>
      </w:r>
      <w:r>
        <w:rPr>
          <w:rFonts w:eastAsia="IRNazanin" w:cs="IRNazanin"/>
          <w:color w:val="111111"/>
          <w:sz w:val="28"/>
          <w:szCs w:val="28"/>
          <w:rtl w:val="true"/>
          <w:lang w:bidi="fa-IR"/>
        </w:rPr>
        <w:t xml:space="preserve">. </w:t>
      </w:r>
      <w:bookmarkStart w:id="501" w:name="pg1688_15987"/>
    </w:p>
    <w:p>
      <w:pPr>
        <w:pStyle w:val="Heading4"/>
        <w:numPr>
          <w:ilvl w:val="3"/>
          <w:numId w:val="1"/>
        </w:numPr>
        <w:rPr/>
      </w:pPr>
      <w:bookmarkStart w:id="502" w:name="__RefHeading___Toc1473908_3650668749"/>
      <w:bookmarkStart w:id="503" w:name="_Toc197"/>
      <w:bookmarkEnd w:id="501"/>
      <w:bookmarkEnd w:id="502"/>
      <w:r>
        <w:rPr/>
        <w:t>2</w:t>
      </w:r>
      <w:r>
        <w:rPr>
          <w:rtl w:val="true"/>
        </w:rPr>
        <w:t xml:space="preserve"> </w:t>
      </w:r>
      <w:r>
        <w:rPr>
          <w:rtl w:val="true"/>
        </w:rPr>
        <w:t>كتابخانه‌هاى خصوصى</w:t>
      </w:r>
      <w:r>
        <w:rPr>
          <w:rtl w:val="true"/>
        </w:rPr>
        <w:t>:</w:t>
      </w:r>
      <w:bookmarkEnd w:id="503"/>
    </w:p>
    <w:p>
      <w:pPr>
        <w:pStyle w:val="BookText"/>
        <w:rPr/>
      </w:pPr>
      <w:r>
        <w:rPr>
          <w:rFonts w:ascii="IRNazanin" w:hAnsi="IRNazanin" w:eastAsia="IRNazanin"/>
          <w:color w:val="111111"/>
          <w:sz w:val="28"/>
          <w:sz w:val="28"/>
          <w:szCs w:val="28"/>
          <w:rtl w:val="true"/>
          <w:lang w:bidi="fa-IR"/>
        </w:rPr>
        <w:t>كتابخانه‌هاى خصوصى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سيد نصر الله حائرى، كتابخانه شيخ عبدالحسين تهرانى، كتابخانه سيد عبدالحسين كليدار آل طعمه، كتابخانه سيد حسين قزوينى، كتابخانه سيد محمد باقر حجه طباطبائى، كتابخانه شيخ احمد بن زين الدين حائرى، كتابخانه شيخ محسن ابوالحب، كتابخانه شيخ محمد بن داود خطيب، كتابخانه سيد مهدى حكيم شهرستانى، كتابخانه سيد محسن جلالى كشميرى</w:t>
      </w:r>
      <w:r>
        <w:rPr>
          <w:rFonts w:eastAsia="IRNazanin" w:cs="IRNazanin"/>
          <w:color w:val="111111"/>
          <w:sz w:val="28"/>
          <w:szCs w:val="28"/>
          <w:rtl w:val="true"/>
          <w:lang w:bidi="fa-IR"/>
        </w:rPr>
        <w:t>.</w:t>
      </w:r>
    </w:p>
    <w:p>
      <w:pPr>
        <w:pStyle w:val="Heading3"/>
        <w:numPr>
          <w:ilvl w:val="2"/>
          <w:numId w:val="1"/>
        </w:numPr>
        <w:rPr/>
      </w:pPr>
      <w:bookmarkStart w:id="504" w:name="__RefHeading___Toc1473910_3650668749"/>
      <w:bookmarkStart w:id="505" w:name="_Toc198"/>
      <w:bookmarkEnd w:id="504"/>
      <w:r>
        <w:rPr>
          <w:rtl w:val="true"/>
        </w:rPr>
        <w:t>گورستان‌هاى كربلا</w:t>
      </w:r>
      <w:r>
        <w:rPr>
          <w:rtl w:val="true"/>
        </w:rPr>
        <w:t>:</w:t>
      </w:r>
      <w:bookmarkEnd w:id="505"/>
    </w:p>
    <w:p>
      <w:pPr>
        <w:pStyle w:val="BookText"/>
        <w:rPr/>
      </w:pPr>
      <w:r>
        <w:rPr>
          <w:rFonts w:ascii="IRNazanin" w:hAnsi="IRNazanin" w:eastAsia="IRNazanin"/>
          <w:color w:val="111111"/>
          <w:sz w:val="28"/>
          <w:sz w:val="28"/>
          <w:szCs w:val="28"/>
          <w:rtl w:val="true"/>
          <w:lang w:bidi="fa-IR"/>
        </w:rPr>
        <w:t>كربلا پنج گورستان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ساحه المخيم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گورستان وادى العتيق كه امروزه به آن مدرسه غره مى‌گويند و در مقابل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گورستان وادى الجديد كه مقابل ايستگاه راه آهن قرار دارد وگورستان هندى‌ها كه در 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مرقد ابن حمزه واقع است</w:t>
      </w:r>
      <w:r>
        <w:rPr>
          <w:rFonts w:eastAsia="IRNazanin" w:cs="IRNazanin"/>
          <w:color w:val="111111"/>
          <w:sz w:val="28"/>
          <w:szCs w:val="28"/>
          <w:rtl w:val="true"/>
          <w:lang w:bidi="fa-IR"/>
        </w:rPr>
        <w:t>.</w:t>
      </w:r>
    </w:p>
    <w:p>
      <w:pPr>
        <w:pStyle w:val="Heading3"/>
        <w:numPr>
          <w:ilvl w:val="2"/>
          <w:numId w:val="1"/>
        </w:numPr>
        <w:rPr/>
      </w:pPr>
      <w:bookmarkStart w:id="506" w:name="__RefHeading___Toc1473912_3650668749"/>
      <w:bookmarkStart w:id="507" w:name="_Toc199"/>
      <w:bookmarkEnd w:id="506"/>
      <w:r>
        <w:rPr>
          <w:rtl w:val="true"/>
        </w:rPr>
        <w:t>بازارهاى قديمى و جديد كربلا</w:t>
      </w:r>
      <w:r>
        <w:rPr>
          <w:rtl w:val="true"/>
        </w:rPr>
        <w:t>:</w:t>
      </w:r>
      <w:bookmarkEnd w:id="507"/>
    </w:p>
    <w:p>
      <w:pPr>
        <w:pStyle w:val="BookText"/>
        <w:rPr/>
      </w:pPr>
      <w:r>
        <w:rPr>
          <w:rFonts w:ascii="IRNazanin" w:hAnsi="IRNazanin" w:eastAsia="IRNazanin"/>
          <w:color w:val="111111"/>
          <w:sz w:val="28"/>
          <w:sz w:val="28"/>
          <w:szCs w:val="28"/>
          <w:rtl w:val="true"/>
          <w:lang w:bidi="fa-IR"/>
        </w:rPr>
        <w:t>بازارهاى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بازار نجارين يا درودگرها، بازار هرج، بازار صفارين يا مسگرها، بازار صاغه يا طلافروشان، بازار بزازين يا پارچه فروشان، بازار علاوى، بازار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بازار زينبيه، بازار باب الخان</w:t>
      </w:r>
      <w:r>
        <w:rPr>
          <w:rFonts w:eastAsia="IRNazanin" w:cs="IRNazanin"/>
          <w:color w:val="111111"/>
          <w:sz w:val="28"/>
          <w:szCs w:val="28"/>
          <w:rtl w:val="true"/>
          <w:lang w:bidi="fa-IR"/>
        </w:rPr>
        <w:t>.</w:t>
      </w:r>
    </w:p>
    <w:p>
      <w:pPr>
        <w:pStyle w:val="Heading3"/>
        <w:numPr>
          <w:ilvl w:val="2"/>
          <w:numId w:val="1"/>
        </w:numPr>
        <w:rPr/>
      </w:pPr>
      <w:bookmarkStart w:id="508" w:name="__RefHeading___Toc1473914_3650668749"/>
      <w:bookmarkStart w:id="509" w:name="_Toc200"/>
      <w:bookmarkEnd w:id="508"/>
      <w:r>
        <w:rPr>
          <w:rtl w:val="true"/>
        </w:rPr>
        <w:t>كاروانسراهاى قديمى و معروف كربلا</w:t>
      </w:r>
      <w:r>
        <w:rPr>
          <w:rtl w:val="true"/>
        </w:rPr>
        <w:t>:</w:t>
      </w:r>
      <w:bookmarkEnd w:id="5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كاروانسراهاى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كاروانسراى مزراقچى،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bookmarkStart w:id="510" w:name="pg1688_15988"/>
    </w:p>
    <w:p>
      <w:pPr>
        <w:pStyle w:val="BookText"/>
        <w:rPr/>
      </w:pPr>
      <w:bookmarkEnd w:id="5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18"/>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19" o:detectmouseclick="t"/>
                <v:stroke color="#3465a4" joinstyle="round" endcap="flat"/>
                <w10:wrap type="none"/>
              </v:shape>
            </w:pict>
          </mc:Fallback>
        </mc:AlternateContent>
      </w:r>
    </w:p>
    <w:p>
      <w:pPr>
        <w:pStyle w:val="Heading3"/>
        <w:numPr>
          <w:ilvl w:val="2"/>
          <w:numId w:val="1"/>
        </w:numPr>
        <w:rPr/>
      </w:pPr>
      <w:bookmarkStart w:id="511" w:name="__RefHeading___Toc1473916_3650668749"/>
      <w:bookmarkStart w:id="512" w:name="_Toc201"/>
      <w:bookmarkEnd w:id="511"/>
      <w:r>
        <w:rPr>
          <w:rtl w:val="true"/>
        </w:rPr>
        <w:t>ب توصيف حرم مطهر امام حسين</w:t>
      </w:r>
      <w:r>
        <w:rPr>
          <w:rtl w:val="true"/>
        </w:rPr>
        <w:t>:</w:t>
      </w:r>
      <w:bookmarkEnd w:id="512"/>
    </w:p>
    <w:p>
      <w:pPr>
        <w:pStyle w:val="Heading3"/>
        <w:numPr>
          <w:ilvl w:val="2"/>
          <w:numId w:val="1"/>
        </w:numPr>
        <w:rPr/>
      </w:pPr>
      <w:bookmarkStart w:id="513" w:name="__RefHeading___Toc1473918_3650668749"/>
      <w:bookmarkStart w:id="514" w:name="_Toc202"/>
      <w:bookmarkEnd w:id="513"/>
      <w:r>
        <w:rPr>
          <w:rtl w:val="true"/>
        </w:rPr>
        <w:t>روضه الشريف</w:t>
      </w:r>
      <w:r>
        <w:rPr>
          <w:rtl w:val="true"/>
        </w:rPr>
        <w:t>:</w:t>
      </w:r>
      <w:bookmarkEnd w:id="51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صحن روضه شريف قرار دارد كه بر روى آن صندوقى از چوب منبت كارى شده با عاج قراردارد و بر روى آن پنجره فولادى گرانبهائى قرار گرفته و سپس ضريح شش گوشه مقدس قرار دارد، درون آن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دارد و ضريح در سمت قبر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متر عقب‌تر نشسته است اين ضريح از جنس نقره خالص و سفيد رنگ است طول ضريح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طول ضريح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ضريح پدر بزرگوارش چسبيده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برروى قسمت جلوئى ضريح اين جملات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الداعى إلى حب آل محمد الطاهر ابن أبى محمد الطاهر سيف الدين نجل سيدنا محمد برهان الدين من بلاد الهند سنه خمس و خمسين و ثلثمائه بعد الألف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515" w:name="pg1688_15989"/>
    </w:p>
    <w:p>
      <w:pPr>
        <w:pStyle w:val="BookText"/>
        <w:rPr/>
      </w:pPr>
      <w:bookmarkEnd w:id="515"/>
      <w:r>
        <w:rPr>
          <w:rFonts w:ascii="IRNazanin" w:hAnsi="IRNazanin" w:eastAsia="IRNazanin"/>
          <w:color w:val="111111"/>
          <w:sz w:val="28"/>
          <w:sz w:val="28"/>
          <w:szCs w:val="28"/>
          <w:rtl w:val="true"/>
          <w:lang w:bidi="fa-IR"/>
        </w:rPr>
        <w:t xml:space="preserve">در زاويه جنوبى ضريح، شهداى كربلا قرار دارند كه در حدود يك متر و نيم با ضريح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دارند و بسيارى از زائران در اين منطقه پا نمى گذارند زيرا كه معتقدند در زير اين قسمت قبور شهداى كربلا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شهداى كربلا پنجره‌اى نقره است كه طول آن چهار متر و هشتاد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شريف بصورت مستطيلى است كه طول آن از شمال به جنوب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از شرق به غرب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عبارتست از ضريح مطهر و ضريح شهدا و صحن وسيعى كه پيرامون آنها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 حرم شريف </w:t>
      </w: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آن قرار گرفته و بر بالاى آن گنبدى بزرگ است كه بر چهار ستون بزرگ مستطيل شكل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روضه شريف تماماً طلاكارى، كاشيكارى وآيينه كارى شده است</w:t>
      </w:r>
      <w:r>
        <w:rPr>
          <w:rFonts w:eastAsia="IRNazanin" w:cs="IRNazanin"/>
          <w:color w:val="111111"/>
          <w:sz w:val="28"/>
          <w:szCs w:val="28"/>
          <w:rtl w:val="true"/>
          <w:lang w:bidi="fa-IR"/>
        </w:rPr>
        <w:t>.</w:t>
      </w:r>
    </w:p>
    <w:p>
      <w:pPr>
        <w:pStyle w:val="Heading3"/>
        <w:numPr>
          <w:ilvl w:val="2"/>
          <w:numId w:val="1"/>
        </w:numPr>
        <w:rPr/>
      </w:pPr>
      <w:bookmarkStart w:id="516" w:name="__RefHeading___Toc1473920_3650668749"/>
      <w:bookmarkStart w:id="517" w:name="_Toc203"/>
      <w:bookmarkEnd w:id="516"/>
      <w:r>
        <w:rPr>
          <w:rtl w:val="true"/>
        </w:rPr>
        <w:t>رواق ها</w:t>
      </w:r>
      <w:r>
        <w:rPr>
          <w:rtl w:val="true"/>
        </w:rPr>
        <w:t>:</w:t>
      </w:r>
      <w:bookmarkEnd w:id="517"/>
    </w:p>
    <w:p>
      <w:pPr>
        <w:pStyle w:val="Heading3"/>
        <w:numPr>
          <w:ilvl w:val="2"/>
          <w:numId w:val="1"/>
        </w:numPr>
        <w:rPr/>
      </w:pPr>
      <w:bookmarkStart w:id="518" w:name="__RefHeading___Toc1473922_3650668749"/>
      <w:bookmarkStart w:id="519" w:name="_Toc20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اطراف حرم مطهر را چهار رواق فرا گرفته كه هركدام از آنها در يكى از جهات اربعه قرار گرفته و عرض هريك از اين رواق‌ها پنج متر و طول هركدام از رواق‌هاى شمالى و جنوبى در حدود چهل متر و طول هركدام از رواق‌هاى شرقى و غربى در حدود چهل و پنج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اين رواق‌ها با سنگ مرمر سفيد اعلا سنگ فرش شده است و وسط ديوارهاى آن آيينه‌هاى بزرگى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سقف هركدام از رواق‌ها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غربى به نام رواق سيد ابراهيم مجاب معروف است زيرا قبر سيد ابراهيم مجاب يكى از نوادگان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قبلًا به اين رواق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جنوبى به نام رواق حبيب بن مظاهر معروف است و رواق شرقى به نام رواق فقها و رواق شمالى به نام رواق سلاطين معروف است و تمامى اين رواق‌ها با كاشيكارى زيبا و نوشته‌هايى از آيات قرآن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رواق‌ها چندين در دارند كه برخى از درها از نقره خالص ساخته شده و برخى نيز از چوب گرانبها ساخته شده است، تمامى اين درها به داخل حرم شريف راه دارند و دو در نيز طلايى </w:t>
      </w:r>
      <w:bookmarkStart w:id="520" w:name="pg1688_15990"/>
    </w:p>
    <w:p>
      <w:pPr>
        <w:pStyle w:val="BookText"/>
        <w:rPr/>
      </w:pPr>
      <w:bookmarkEnd w:id="520"/>
      <w:r>
        <w:rPr>
          <w:rFonts w:ascii="IRNazanin" w:hAnsi="IRNazanin" w:eastAsia="IRNazanin"/>
          <w:color w:val="111111"/>
          <w:sz w:val="28"/>
          <w:sz w:val="28"/>
          <w:szCs w:val="28"/>
          <w:rtl w:val="true"/>
          <w:lang w:bidi="fa-IR"/>
        </w:rPr>
        <w:t>بوده و در وسط رواق جنوبى قرار دارند و شيشه‌اى شفاف آنها را مى‌پوشاند و بر بالاى هركدام از درها آياتى از قرآن كريم نوشته شده و زوار معمولًا در كنار اين درها ايستاده و زيارتنامه مى‌خوانند</w:t>
      </w:r>
      <w:r>
        <w:rPr>
          <w:rFonts w:eastAsia="IRNazanin" w:cs="IRNazanin"/>
          <w:color w:val="111111"/>
          <w:sz w:val="28"/>
          <w:szCs w:val="28"/>
          <w:rtl w:val="true"/>
          <w:lang w:bidi="fa-IR"/>
        </w:rPr>
        <w:t>.</w:t>
      </w:r>
    </w:p>
    <w:p>
      <w:pPr>
        <w:pStyle w:val="Heading3"/>
        <w:numPr>
          <w:ilvl w:val="2"/>
          <w:numId w:val="1"/>
        </w:numPr>
        <w:rPr/>
      </w:pPr>
      <w:bookmarkStart w:id="521" w:name="__RefHeading___Toc1473924_3650668749"/>
      <w:bookmarkStart w:id="522" w:name="_Toc205"/>
      <w:bookmarkEnd w:id="521"/>
      <w:r>
        <w:rPr>
          <w:rtl w:val="true"/>
        </w:rPr>
        <w:t>رواق شرقى‌</w:t>
      </w:r>
      <w:bookmarkEnd w:id="522"/>
    </w:p>
    <w:p>
      <w:pPr>
        <w:pStyle w:val="BookText"/>
        <w:rPr/>
      </w:pPr>
      <w:r>
        <w:rPr>
          <w:rFonts w:ascii="IRNazanin" w:hAnsi="IRNazanin" w:eastAsia="IRNazanin"/>
          <w:color w:val="111111"/>
          <w:sz w:val="28"/>
          <w:sz w:val="28"/>
          <w:szCs w:val="28"/>
          <w:rtl w:val="true"/>
          <w:lang w:bidi="fa-IR"/>
        </w:rPr>
        <w:t>در گذشته به نام رواق آغا باقر معروف بود و امروزه به آن رواق فقها مى‌گويند زيرا كه سه تن از فقها در يكجا به خاك سپرده شده‌اند و بر روى قبر آنان صندوق زيبايى قرار داده‌اند كه در سمت راست در حرم قرار گرفته است و اين فقها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باقر وحيد بهبهانى مؤسس مدرسه اصوليه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طباطبائى صاحب كتاب رياض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يوسف آل عصفور بحرانى صاحب كتاب الحدائق الناضره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كنار فقهاى فوق الذكر فقهاى ديگرى نيز در اين رواق به خاك سپرده شده‌اند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كاظم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احمد بن سيد كاظم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سال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بزرگ حاج جواد بدقت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شاعر بزرگ شيخ جعفر بن صادق الهر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رواق شرقى دو در وجود دارد كه به صحن شريف باز مى‌شوند و دركنار اولى كفشدارى سيد محمود آل طعمه قرار دارد و مقابل مسجد سيد كاظم رشتى واقع شده است و در كنار در دومى كفشدارى آل وهاب است كه در مقابل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73926_3650668749"/>
      <w:bookmarkStart w:id="524" w:name="_Toc206"/>
      <w:bookmarkEnd w:id="523"/>
      <w:r>
        <w:rPr>
          <w:rtl w:val="true"/>
        </w:rPr>
        <w:t>رواق غربى‌</w:t>
      </w:r>
      <w:bookmarkEnd w:id="524"/>
    </w:p>
    <w:p>
      <w:pPr>
        <w:pStyle w:val="BookText"/>
        <w:rPr/>
      </w:pPr>
      <w:r>
        <w:rPr>
          <w:rFonts w:ascii="IRNazanin" w:hAnsi="IRNazanin" w:eastAsia="IRNazanin"/>
          <w:color w:val="111111"/>
          <w:sz w:val="28"/>
          <w:sz w:val="28"/>
          <w:szCs w:val="28"/>
          <w:rtl w:val="true"/>
          <w:lang w:bidi="fa-IR"/>
        </w:rPr>
        <w:t>يا رواق سيد ابراهيم مجاب، رواقى است كه مرقد سيد ابراهيم مجاب در آن قرار دارد و بر روى قبر او صندوقى از چوب ساج قرار داده شده است البته در اين رواق قبرهاى ديگرى نيز وجود دارد كه مربوط به علماى بزرگ شيعه است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عبدالله بحرانى صاحب مولفات گرانبهايى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الافاضات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bookmarkStart w:id="525" w:name="pg1688_15991"/>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محسن بن سيد عبدالله بحرانى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بن سيد محسن بحرانى صاحب مؤلفاتى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الفصول البهيه فى بعض أخبار الحجج المرضيه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هدايه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زينى حسينى، عالم و شاعر شيعى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رواق دو اتاق وجود دارند كه يكى از آنها قبرستان خانوادگى سادات آل نصر الله و ديگرى قبرستان خانوادگى سادات آل جلوخان است</w:t>
      </w:r>
    </w:p>
    <w:p>
      <w:pPr>
        <w:pStyle w:val="BookText"/>
        <w:rPr/>
      </w:pPr>
      <w:r>
        <w:rPr>
          <w:rFonts w:ascii="IRNazanin" w:hAnsi="IRNazanin" w:eastAsia="IRNazanin"/>
          <w:color w:val="111111"/>
          <w:sz w:val="28"/>
          <w:sz w:val="28"/>
          <w:szCs w:val="28"/>
          <w:rtl w:val="true"/>
          <w:lang w:bidi="fa-IR"/>
        </w:rPr>
        <w:t>اين رواق دو در دارد كه به صحن حرم باز مى‌شوند در اولى به در حبيب بن مظاهر معروف است و در كنار آن كفشدارى آل شويخ است و در دومى به در سيد ابراهيم مجاب معروف است و در كنار آن كفشدارى سيد جعفر آل طعمه قرار دارد و اخيراً كليدار حرم مطهر در اين رواق در ديگرى نيز ساخت كه به نام در سلطانيه معروف است و در كنار آن كفشدارى سيد هادى آل طعمه قرار دارد</w:t>
      </w:r>
      <w:r>
        <w:rPr>
          <w:rFonts w:eastAsia="IRNazanin" w:cs="IRNazanin"/>
          <w:color w:val="111111"/>
          <w:sz w:val="28"/>
          <w:szCs w:val="28"/>
          <w:rtl w:val="true"/>
          <w:lang w:bidi="fa-IR"/>
        </w:rPr>
        <w:t>.</w:t>
      </w:r>
    </w:p>
    <w:p>
      <w:pPr>
        <w:pStyle w:val="Heading3"/>
        <w:numPr>
          <w:ilvl w:val="2"/>
          <w:numId w:val="1"/>
        </w:numPr>
        <w:rPr/>
      </w:pPr>
      <w:bookmarkStart w:id="526" w:name="__RefHeading___Toc1473928_3650668749"/>
      <w:bookmarkStart w:id="527" w:name="_Toc207"/>
      <w:bookmarkEnd w:id="526"/>
      <w:r>
        <w:rPr>
          <w:rtl w:val="true"/>
        </w:rPr>
        <w:t>رواق جنوبى</w:t>
      </w:r>
      <w:bookmarkEnd w:id="527"/>
    </w:p>
    <w:p>
      <w:pPr>
        <w:pStyle w:val="BookText"/>
        <w:rPr/>
      </w:pPr>
      <w:r>
        <w:rPr>
          <w:rFonts w:ascii="IRNazanin" w:hAnsi="IRNazanin" w:eastAsia="IRNazanin"/>
          <w:color w:val="111111"/>
          <w:sz w:val="28"/>
          <w:sz w:val="28"/>
          <w:szCs w:val="28"/>
          <w:rtl w:val="true"/>
          <w:lang w:bidi="fa-IR"/>
        </w:rPr>
        <w:t xml:space="preserve">به نام رواق حبيب بن مظاهر معروف است كه در سمت چپ آن قبر حبيب بن مظاهر يار با وفا و بزرگوار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بر بالاى قبر او</w:t>
      </w:r>
    </w:p>
    <w:p>
      <w:pPr>
        <w:pStyle w:val="BookText"/>
        <w:rPr/>
      </w:pPr>
      <w:r>
        <w:rPr>
          <w:rFonts w:ascii="Amiri" w:hAnsi="Amiri" w:eastAsia="Amiri" w:cs="Amiri"/>
          <w:color w:val="111111"/>
          <w:sz w:val="28"/>
          <w:sz w:val="28"/>
          <w:szCs w:val="28"/>
          <w:rtl w:val="true"/>
          <w:lang w:bidi="ar-SA"/>
        </w:rPr>
        <w:t xml:space="preserve">ضريحى نقره‌اى قرار دارد در مقابل ضريح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كشكخانه‌</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 كه قبرستان تعدادى از افراد خاندان آل طعمه است، همچنين در اين رواق قبر تعدادى از علماى بزرگ شيعه قرار دارد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مهدى موسوى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حسين بن محمد مهدى شهرستانى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حسين مرعشى حسينى معروف به شهرستانى متوفى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غايه المسئول فى علم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على بن محمد حسن مرعشى، متوفى سال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صاحب كتاب </w:t>
      </w:r>
      <w:bookmarkStart w:id="528" w:name="pg1688_15992"/>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 الوجيزه من شرح الوجيزه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علما همگى در يك قبر به خاك سپرده شده‌اند كه پشت قبور شهدا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قتلگاه نيز در رواق جنوبى و در سمت جنوب‌غربى رواق قرار دارد كه بصورت اتاقى است با درى نقره‌اى و سنگفرشى مرمرى و سفيد و نيز شامل سردابى با در نقره‌اى مى‌باشد</w:t>
      </w:r>
      <w:r>
        <w:rPr>
          <w:rFonts w:eastAsia="IRNazanin" w:cs="IRNazanin"/>
          <w:color w:val="111111"/>
          <w:sz w:val="28"/>
          <w:szCs w:val="28"/>
          <w:rtl w:val="true"/>
          <w:lang w:bidi="fa-IR"/>
        </w:rPr>
        <w:t>.</w:t>
      </w:r>
    </w:p>
    <w:p>
      <w:pPr>
        <w:pStyle w:val="Heading3"/>
        <w:numPr>
          <w:ilvl w:val="2"/>
          <w:numId w:val="1"/>
        </w:numPr>
        <w:rPr/>
      </w:pPr>
      <w:bookmarkStart w:id="529" w:name="__RefHeading___Toc1473930_3650668749"/>
      <w:bookmarkStart w:id="530" w:name="_Toc208"/>
      <w:bookmarkEnd w:id="529"/>
      <w:r>
        <w:rPr>
          <w:rtl w:val="true"/>
        </w:rPr>
        <w:t>رواق شمالى</w:t>
      </w:r>
      <w:r>
        <w:rPr>
          <w:rtl w:val="true"/>
        </w:rPr>
        <w:t>:</w:t>
      </w:r>
      <w:bookmarkEnd w:id="530"/>
    </w:p>
    <w:p>
      <w:pPr>
        <w:pStyle w:val="BookText"/>
        <w:rPr/>
      </w:pPr>
      <w:r>
        <w:rPr>
          <w:rFonts w:ascii="IRNazanin" w:hAnsi="IRNazanin" w:eastAsia="IRNazanin"/>
          <w:color w:val="111111"/>
          <w:sz w:val="28"/>
          <w:sz w:val="28"/>
          <w:szCs w:val="28"/>
          <w:rtl w:val="true"/>
          <w:lang w:bidi="fa-IR"/>
        </w:rPr>
        <w:t>به نام رواق سلاطين معروف است و علت اين تسميه، وجود قبور تعدادى از پادشاهان و شاهزادگان قاجار نظير محمدعلى و نواده‌اش احمد در اين رواق مى‌باشد، همچنين در اين رواق قبر عالم فاضل سيد عبدالحسين حجت طباطبائى و خطيب مشهور سيد حسن استرآبادى قرار دارد</w:t>
      </w:r>
      <w:r>
        <w:rPr>
          <w:rFonts w:eastAsia="IRNazanin" w:cs="IRNazanin"/>
          <w:color w:val="111111"/>
          <w:sz w:val="28"/>
          <w:szCs w:val="28"/>
          <w:rtl w:val="true"/>
          <w:lang w:bidi="fa-IR"/>
        </w:rPr>
        <w:t>.</w:t>
      </w:r>
    </w:p>
    <w:p>
      <w:pPr>
        <w:pStyle w:val="Heading3"/>
        <w:numPr>
          <w:ilvl w:val="2"/>
          <w:numId w:val="1"/>
        </w:numPr>
        <w:rPr/>
      </w:pPr>
      <w:bookmarkStart w:id="531" w:name="__RefHeading___Toc1473932_3650668749"/>
      <w:bookmarkStart w:id="532" w:name="_Toc209"/>
      <w:bookmarkEnd w:id="531"/>
      <w:r>
        <w:rPr>
          <w:rtl w:val="true"/>
        </w:rPr>
        <w:t>صحن مطهر</w:t>
      </w:r>
      <w:r>
        <w:rPr>
          <w:rtl w:val="true"/>
        </w:rPr>
        <w:t>:</w:t>
      </w:r>
      <w:bookmarkEnd w:id="5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بزرگى اطراف مرقد مطهر را فرا مى‌گيرد كه برخى بدليل اقامه نماز جماعت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صحن مذكور از داخل به شكل مستطيل بود، توسعه صحن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سمت شرقى آن آغاز شد و دو ركن داخلى صحن در سمت جنوب شرقى و شمال شرقى برداشته شد و صحن از داخل به شكل چهار ضلعى درآمد و از خارج نيز بصورت بيضى 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صحن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دو متر آن سنگ‌كارى شده و باقيمانده آن تا بالا با آياتى از قرآن كريم بصورت كاشيكارى تزيين شده است در گذشته اطراف صحن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مدارس دينى فرا گرفته بود كه هركدام درى به صحن شريف داشتند و طلاب علوم دينى از داخل صحن به مدرسه خود مى‌رفتند، اما شهردارى كربلا اقدام به ويران كردن اين مدارس و مساجد پيرامون صحن نمود و بجاى آنها خيابانى ساخت كه اطراف حرم را فراگرفت، از جمله بناهاى ويران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بزرگترين مدرسه دينى كربلا به شمارمى‌رفت و درآن بزرگانى نظير سيد جمال الدين اسدآبادى پرورش يافته بودند و نيز مسجد حسن خان كه يكى از شاهكارهاى هنر معمارى به شمارمى رفت، در اين بازسازى‌ها مسجد به طور </w:t>
      </w:r>
    </w:p>
    <w:p>
      <w:pPr>
        <w:pStyle w:val="BookText"/>
        <w:rPr/>
      </w:pPr>
      <w:r>
        <w:rPr>
          <w:rFonts w:ascii="IRNazanin" w:hAnsi="IRNazanin" w:eastAsia="IRNazanin"/>
          <w:color w:val="111111"/>
          <w:sz w:val="28"/>
          <w:sz w:val="28"/>
          <w:szCs w:val="28"/>
          <w:rtl w:val="true"/>
          <w:lang w:bidi="fa-IR"/>
        </w:rPr>
        <w:t>كامل و بخش وسيعى از مدرسه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مذكور در زاويه شمال‌شرقى صحن قرار داشت، در جهت غربى صحن مدرسه صدر اعظم، مدرسه زينبيه و مسجد بزرگ ناصرى قرار داشت و در سمت شمال صحن مسجد قديمى و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كه گفته مى‌شد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بردن به كوفه در اين محل گذاشته بودند و شيعيان را به اين مسجد عنايت خاصى بود، اما اين مسجد نيز در بازسازى حرم كاملًا ويران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شريف تا قبل از دوران شاه طهماسب صفوى داراى سه جهت شرق، غرب و جنوب بود و شاه طهماسب كسى است كه جهت شمالى را به صحن افزود و صحن مطهر داراى چهار جهت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كلى صحن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لذا در بين عتبات عاليات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صحن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دورتادور حرم مطهر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هركدام با يك حجره قرار دارد كه از بيرون و داخل كاشيكارى شده‌اند، اين حجره‌ها براى طلبه‌هاى علوم دينى ساخته شده است و برخى از آنها براى سلاطين و شاهزادگان و علماى بزرگ و اشراف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صحن، حجره‌هاى پيرامون و رواق‌هاى آن، بسيارى از بزرگان در طول تاريخ دفن شده اند، برخى از اين حجره‌ها به نام شخصيت دفن شده در آن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جنوبى صحن كتابخانه فعلى روضه مطهر قرار دارد و در ضلع شرقى صحن ايوان بزرگى قرار داشت كه مقبره رهبر بزرگ شيعيان آيت الله ميرزا محمد تقى شيرزاى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قيام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عراق عليه 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شده است و در هنگام توسعه حرم مطهر زاويه جنوب شرقى از بين رفت و قبر شيخ محمد تقى شيرازى داخل صحن شد، ابتدا بر روى آن پنجره‌اى نصب شد و بعدها اين پنجره نيز برداشته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مشاهير مدفون در اين بقعه مطهر، ميرزا تقى خان امير كبير است كه پس از به قتل رسيدنش در كاشان، به كربلا منتقل و در مقبره‌اى در رواق شرقى حرم مطهر دفن گرديد، همچنين قاجاريه نيز در رواق شمالى، داراى مقبره‌اى هستند كه جمعى از آنان در </w:t>
      </w:r>
      <w:bookmarkStart w:id="533" w:name="pg1688_15994"/>
    </w:p>
    <w:p>
      <w:pPr>
        <w:pStyle w:val="BookText"/>
        <w:rPr/>
      </w:pPr>
      <w:bookmarkEnd w:id="533"/>
      <w:r>
        <w:rPr>
          <w:rFonts w:ascii="IRNazanin" w:hAnsi="IRNazanin" w:eastAsia="IRNazanin"/>
          <w:color w:val="111111"/>
          <w:sz w:val="28"/>
          <w:sz w:val="28"/>
          <w:szCs w:val="28"/>
          <w:rtl w:val="true"/>
          <w:lang w:bidi="fa-IR"/>
        </w:rPr>
        <w:t>آنجا مدفونند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 شريف دو ايوان به نام‌هاى ايوان وزير و ايوان ناصرى دارد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ايوان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شمالى صحن ايوان بزرگى با پنجره‌اى آهنى و مشرف بر صحن قرار دارد، اين ايوان منسوب به يكى از وزراى دولت قاجارى است كه در پشت اين ايوان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قبلًا ايوان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كه درويشان درآن گرد هم مى‌آمدند و در دهه اول محرم آن را سياه پوش نموده، كشكول‌هاى خود را در آن مى‌آويختند و مجلس سوگوارى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گروه از دراويش را درويشى به نام سيد مطهر برعهده داشت كه شخصيت بسيار محبوبى بود و در مجلس او بسيارى از بزرگان شهر كربلا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ايوان بسيارى از علما مدفون شده‌اند كه نام‌هاى ايشان بر روى سنگ نوشته‌هاى ديوار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ايوان تغيير شكل يافته و بعنوان در ورودى صحن به شمارمى رود و به نام باب السلام معروف است</w:t>
      </w:r>
      <w:r>
        <w:rPr>
          <w:rFonts w:eastAsia="IRNazanin" w:cs="IRNazanin"/>
          <w:color w:val="111111"/>
          <w:sz w:val="28"/>
          <w:szCs w:val="28"/>
          <w:rtl w:val="true"/>
          <w:lang w:bidi="fa-IR"/>
        </w:rPr>
        <w:t>.</w:t>
      </w:r>
    </w:p>
    <w:p>
      <w:pPr>
        <w:pStyle w:val="Heading3"/>
        <w:numPr>
          <w:ilvl w:val="2"/>
          <w:numId w:val="1"/>
        </w:numPr>
        <w:rPr/>
      </w:pPr>
      <w:bookmarkStart w:id="534" w:name="__RefHeading___Toc1473934_3650668749"/>
      <w:bookmarkStart w:id="535" w:name="_Toc210"/>
      <w:bookmarkEnd w:id="534"/>
      <w:r>
        <w:rPr>
          <w:rtl w:val="true"/>
        </w:rPr>
        <w:t>ايوان ناصرى</w:t>
      </w:r>
      <w:r>
        <w:rPr>
          <w:rtl w:val="true"/>
        </w:rPr>
        <w:t>:</w:t>
      </w:r>
      <w:bookmarkEnd w:id="535"/>
    </w:p>
    <w:p>
      <w:pPr>
        <w:pStyle w:val="BookText"/>
        <w:rPr/>
      </w:pPr>
      <w:r>
        <w:rPr>
          <w:rFonts w:ascii="IRNazanin" w:hAnsi="IRNazanin" w:eastAsia="IRNazanin"/>
          <w:color w:val="111111"/>
          <w:sz w:val="28"/>
          <w:sz w:val="28"/>
          <w:szCs w:val="28"/>
          <w:rtl w:val="true"/>
          <w:lang w:bidi="fa-IR"/>
        </w:rPr>
        <w:t xml:space="preserve">در سمت غربى صحن قرار دارد و قبلًا به نام ايوان حميدى معروف بود چون توسط سلطان عبدالحميد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سلاطين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ايوان قوس‌دار و به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كه طول قاعده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ساعتى بزرگ بر سر ايوان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ايوان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ايوان نيز محل تردد زوار به صحن شريف شده است</w:t>
      </w:r>
      <w:r>
        <w:rPr>
          <w:rFonts w:eastAsia="IRNazanin" w:cs="IRNazanin"/>
          <w:color w:val="111111"/>
          <w:sz w:val="28"/>
          <w:szCs w:val="28"/>
          <w:rtl w:val="true"/>
          <w:lang w:bidi="fa-IR"/>
        </w:rPr>
        <w:t>.</w:t>
      </w:r>
    </w:p>
    <w:p>
      <w:pPr>
        <w:pStyle w:val="Heading3"/>
        <w:numPr>
          <w:ilvl w:val="2"/>
          <w:numId w:val="1"/>
        </w:numPr>
        <w:rPr/>
      </w:pPr>
      <w:bookmarkStart w:id="536" w:name="__RefHeading___Toc1473936_3650668749"/>
      <w:bookmarkStart w:id="537" w:name="_Toc211"/>
      <w:bookmarkEnd w:id="536"/>
      <w:r>
        <w:rPr>
          <w:rtl w:val="true"/>
        </w:rPr>
        <w:t>تكيه بكتاشيه</w:t>
      </w:r>
      <w:r>
        <w:rPr>
          <w:rtl w:val="true"/>
        </w:rPr>
        <w:t>:</w:t>
      </w:r>
      <w:bookmarkEnd w:id="53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جاهاى مهم و معروف صحن شريف است و سمت راست وارد شونده‌اى كه از در </w:t>
      </w:r>
      <w:bookmarkStart w:id="538" w:name="pg1688_15995"/>
    </w:p>
    <w:p>
      <w:pPr>
        <w:pStyle w:val="BookText"/>
        <w:rPr/>
      </w:pPr>
      <w:bookmarkEnd w:id="538"/>
      <w:r>
        <w:rPr>
          <w:rFonts w:ascii="IRNazanin" w:hAnsi="IRNazanin" w:eastAsia="IRNazanin"/>
          <w:color w:val="111111"/>
          <w:sz w:val="28"/>
          <w:sz w:val="28"/>
          <w:szCs w:val="28"/>
          <w:rtl w:val="true"/>
          <w:lang w:bidi="fa-IR"/>
        </w:rPr>
        <w:t>باب القبله وارد صحن شود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 و بناى آن شبيه بناى صحن شريف است و در دوران حكومت عثمانى‌ها صوفيان ترك درآنجا گرد مى‌آمدند و از مهمترين صوفيانى كه به اينجا مى‌آمدند فضولى شاعر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فرزندش فضلى شاعر و تعداد ديگرى از شاعران ترك استانبولى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دده جد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متولى اين تكيه بود اما در زمان سلطنت سلطان عبدالحميد ثانى كه دولت عثمانى به شدت با پيروان فرقه بكتاشيه از در مخالف درآمد، سيد احمد مذكور نام تكيه را از بكتاشيه به نقشبنديه تغيير داد تا از مخالفت دولت درامان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مدفن سيد احمد دده وفرزندانش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تكيه دو پنجره دارد كه به صحن مشرف است ولى متأسفانه امروزه بعلت بازسازى هاى مكرر صحن شريف تمامى مشخصات تكيه مذكور از بين رفته است</w:t>
      </w:r>
      <w:r>
        <w:rPr>
          <w:rFonts w:eastAsia="IRNazanin" w:cs="IRNazanin"/>
          <w:color w:val="111111"/>
          <w:sz w:val="28"/>
          <w:szCs w:val="28"/>
          <w:rtl w:val="true"/>
          <w:lang w:bidi="fa-IR"/>
        </w:rPr>
        <w:t>.</w:t>
      </w:r>
    </w:p>
    <w:p>
      <w:pPr>
        <w:pStyle w:val="Heading3"/>
        <w:numPr>
          <w:ilvl w:val="2"/>
          <w:numId w:val="1"/>
        </w:numPr>
        <w:rPr/>
      </w:pPr>
      <w:bookmarkStart w:id="539" w:name="__RefHeading___Toc1473938_3650668749"/>
      <w:bookmarkStart w:id="540" w:name="_Toc212"/>
      <w:bookmarkEnd w:id="539"/>
      <w:r>
        <w:rPr>
          <w:rtl w:val="true"/>
        </w:rPr>
        <w:t>سقاخانه ها</w:t>
      </w:r>
      <w:r>
        <w:rPr>
          <w:rtl w:val="true"/>
        </w:rPr>
        <w:t>:</w:t>
      </w:r>
      <w:bookmarkEnd w:id="540"/>
    </w:p>
    <w:p>
      <w:pPr>
        <w:pStyle w:val="BookText"/>
        <w:rPr/>
      </w:pPr>
      <w:r>
        <w:rPr>
          <w:rFonts w:ascii="IRNazanin" w:hAnsi="IRNazanin" w:eastAsia="IRNazanin"/>
          <w:color w:val="111111"/>
          <w:sz w:val="28"/>
          <w:sz w:val="28"/>
          <w:szCs w:val="28"/>
          <w:rtl w:val="true"/>
          <w:lang w:bidi="fa-IR"/>
        </w:rPr>
        <w:t xml:space="preserve">در گذشته صحن شريف چندين سقاخانه داشت و اولين سقاخانه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توسط احمد شكرى يكى از نوادگان محمد نجيب پاشاى عثمانى در سمت شرقى صحن شريف ساخته شد وى علاوه بر آب آشاميدنى، مقدار زيادى شكر نيز جهت مصرف زوار در سقاخانه خود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مادر سلطان عبد المجيد عثمانى دستور داد تا سقاخانه ديگرى در سمت جنوب‌شرقى صحن شريف ساخته شود، همچنين بعدها مرحوم حاج حبيب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خاندان آل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سقاخانه ديگرى مقابل سقاخانه فوق الذكر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نيز سقاخانه‌اى در مدخل باب القبله ساخته شد، اما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اثر توسعه و بازسازى حرم مطهر تمامى سقاخانه‌هاى مذكور ويران شدند</w:t>
      </w:r>
      <w:r>
        <w:rPr>
          <w:rFonts w:eastAsia="IRNazanin" w:cs="IRNazanin"/>
          <w:color w:val="111111"/>
          <w:sz w:val="28"/>
          <w:szCs w:val="28"/>
          <w:rtl w:val="true"/>
          <w:lang w:bidi="fa-IR"/>
        </w:rPr>
        <w:t>.</w:t>
      </w:r>
    </w:p>
    <w:p>
      <w:pPr>
        <w:pStyle w:val="Heading3"/>
        <w:numPr>
          <w:ilvl w:val="2"/>
          <w:numId w:val="1"/>
        </w:numPr>
        <w:rPr/>
      </w:pPr>
      <w:bookmarkStart w:id="541" w:name="__RefHeading___Toc1473940_3650668749"/>
      <w:bookmarkStart w:id="542" w:name="_Toc213"/>
      <w:bookmarkEnd w:id="541"/>
      <w:r>
        <w:rPr>
          <w:rtl w:val="true"/>
        </w:rPr>
        <w:t>گنبد مطهر</w:t>
      </w:r>
      <w:r>
        <w:rPr>
          <w:rtl w:val="true"/>
        </w:rPr>
        <w:t>:</w:t>
      </w:r>
      <w:bookmarkEnd w:id="5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مطهر بر روى روضه شريف قرار دارد و سرتاسرآن با طلا پوشيده شده است، در </w:t>
      </w:r>
      <w:bookmarkStart w:id="543" w:name="pg1688_15996"/>
    </w:p>
    <w:p>
      <w:pPr>
        <w:pStyle w:val="BookText"/>
        <w:rPr/>
      </w:pPr>
      <w:bookmarkEnd w:id="543"/>
      <w:r>
        <w:rPr>
          <w:rFonts w:ascii="IRNazanin" w:hAnsi="IRNazanin" w:eastAsia="IRNazanin"/>
          <w:color w:val="111111"/>
          <w:sz w:val="28"/>
          <w:sz w:val="28"/>
          <w:szCs w:val="28"/>
          <w:rtl w:val="true"/>
          <w:lang w:bidi="fa-IR"/>
        </w:rPr>
        <w:t xml:space="preserve">قاعده گنبد ده پنجره قرار دارد كه عرض هركدام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و فاصله هر پنجره تا پنجره بعدى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از قاعده تا نوك آن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 بالاى آن چراغ پرنورى گذاشته شده است كه شب‌ها روشن مى‌شود، در سمت راست گنبد كتيبه‌اى قرار دارد كه بر روى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تذهيب القبه الحسينيه على عهد السلطان ناصرالدين‌شاه القاجارى، كتبه محمد حسين الشهير بالمشهدى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ديگر گنبد نوشته ديگرى قرار دارد كه درآن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تشرف بتعمير هذه القبه المباركه الشريفه المنوره بعون الله تعالى السلطان الاعظم و الخاقان الاعدل السلطان ابن السلطان ناصرالدين‌شاه القاجارى خلد الله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اداره اوقاف كربلا گنبد مطهر از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طلا تشكيل شده است و مساحت گنبد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w:t>
      </w:r>
    </w:p>
    <w:p>
      <w:pPr>
        <w:pStyle w:val="Heading3"/>
        <w:numPr>
          <w:ilvl w:val="2"/>
          <w:numId w:val="1"/>
        </w:numPr>
        <w:rPr/>
      </w:pPr>
      <w:bookmarkStart w:id="544" w:name="__RefHeading___Toc1473942_3650668749"/>
      <w:bookmarkStart w:id="545" w:name="_Toc214"/>
      <w:bookmarkEnd w:id="544"/>
      <w:r>
        <w:rPr>
          <w:rtl w:val="true"/>
        </w:rPr>
        <w:t>گلدسته ها</w:t>
      </w:r>
      <w:bookmarkEnd w:id="545"/>
    </w:p>
    <w:p>
      <w:pPr>
        <w:pStyle w:val="BookText"/>
        <w:rPr/>
      </w:pPr>
      <w:r>
        <w:rPr>
          <w:rFonts w:ascii="IRNazanin" w:hAnsi="IRNazanin" w:eastAsia="IRNazanin"/>
          <w:color w:val="111111"/>
          <w:sz w:val="28"/>
          <w:sz w:val="28"/>
          <w:szCs w:val="28"/>
          <w:rtl w:val="true"/>
          <w:lang w:bidi="fa-IR"/>
        </w:rPr>
        <w:t xml:space="preserve">در فاصله ده مترى جنوب گنبد مطهر دو گلدسته بلند و طلايى قرار دارند كه ارتفاع هر كدام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گلدسته‌ها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دوران سلطنت سلطان اويس جلايرى ساخته شدند و پسرش احمد جلايرى اقدام به كاشيكارى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8"/>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اين گلدسته‌ها با كاشى طلايى رنگ نمود،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گلدسته غربى كمى منحرف شد و يكى از سلاطين هند به نام سلطان طاهر سيف الدين دستور تخريب و بازسازى مجدد آن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گلدسته‌ها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طلاكارى شدند و قابل ذكر است كه تعدادكل آجرهاى طلايى دو گلدسته حدود </w:t>
      </w:r>
      <w:r>
        <w:rPr>
          <w:rFonts w:eastAsia="IRNazanin" w:cs="IRNazanin"/>
          <w:color w:val="111111"/>
          <w:sz w:val="28"/>
          <w:szCs w:val="28"/>
          <w:lang w:bidi="fa-IR"/>
        </w:rPr>
        <w:t>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طلايى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علاوه برگلدسته‌هاى مذكور درگذشته گلدسته سومى وجود داشت كه به آن 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دركنار سقاخانه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توسط والى بغداد مرجان امين‌الدين بن عبدالله در روزگار سلطنت ايلخانيان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سلطان أويس جلايرى حكمران عراق بود و انديشه استقلال در سر داشت و عاقبت نيز سر به طغيان برداشته و برعليه سلطان شوريد، سلطان نيز چون چنين ديد با لشكرى بزرگ بسوى بغداد پيشروى كرد و بغداد را محاصره كرد و مرجان چون شكست خود را حتمى ديد به شهر كربلا رفت و در حرم مطهر پناه گرفت و اقدام به ساختن گلدسته بزرگى در حرم كرد و مسجد بزرگى نيز در كنار حرم ساخت و درآمد خود از املاك بغداد وكربلا وعين تمر و رحاليه را وقف آن نمود و اموال زيادى را خرج بازسازى و تعمير حرم مطهر كرد، چون سلطان جلايرى اين موضوع را دانست او را پذيرفت و از سرگناهش درگذشت و دوباره او را بعنوان والى عراق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گلدسته در فاصله بيست مترى زاويه شرقى حرم قرار داشت و بزرگترين گلدسته در بين گلدسته‌هاى عتبات مقدس به شمارمى‌رفت بطورى كه قطر آن بيست متر و ارتفاع آن چهل متر بود و با كاشيكارى بسيار زيبايى مزين شده بود،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شاه طهماسب صفوى آن را بازسازى كرد و صحن شمالى را به حرم مطهر اضافه كرد و اين كار او سبب شد حرم مطهر در وسط قرارگيرد و چهار سمت آن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تاريخ اين بازسازى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حروف أبجد برگرداندند كه ماحصل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حكومت عثمانى براثر ويرانى بالاى گلدسته، دربار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بازسازى مناره را صادر نمود، اما متأسفانه در دوران حكومت پادشاهى ملك فيصل اول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نخست وزير ياسين الهاشمى </w:t>
      </w:r>
      <w:bookmarkStart w:id="546" w:name="pg1688_15998"/>
    </w:p>
    <w:p>
      <w:pPr>
        <w:pStyle w:val="BookText"/>
        <w:rPr/>
      </w:pPr>
      <w:bookmarkEnd w:id="546"/>
      <w:r>
        <w:rPr>
          <w:rFonts w:ascii="IRNazanin" w:hAnsi="IRNazanin" w:eastAsia="IRNazanin"/>
          <w:color w:val="111111"/>
          <w:sz w:val="28"/>
          <w:sz w:val="28"/>
          <w:szCs w:val="28"/>
          <w:rtl w:val="true"/>
          <w:lang w:bidi="fa-IR"/>
        </w:rPr>
        <w:t xml:space="preserve">گلدسته مذكور ويران شد و هدف پشت پرده دولت از اين كار تصرف املاك و زمين‌هاى موقوفه‌اى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حرم مطهر كرده بود، هنگام ويران كردن اين گلدسته به سكه‌هاى قديمى متعلق به دوران حكومت جلايرى برخورد كردند كه تمامى اين سكه‌ها به موزه بغداد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خشم و ناراحتى علما و اهالى شهر كربلا شد و بسيارى از شعرا در رثاى اين گلدسته اشعارى سرودند وگفتنى است كه ياسين هاشمى تنها به ويران كردن گلدسته حرم مطهر اكتفا نكرده و دستور داد تا برگزارى مراسم عزادارى حسينى و مراسم دهه اول محرم برچيده شود</w:t>
      </w:r>
      <w:r>
        <w:rPr>
          <w:rFonts w:eastAsia="IRNazanin" w:cs="IRNazanin"/>
          <w:color w:val="111111"/>
          <w:sz w:val="28"/>
          <w:szCs w:val="28"/>
          <w:rtl w:val="true"/>
          <w:lang w:bidi="fa-IR"/>
        </w:rPr>
        <w:t>.</w:t>
      </w:r>
    </w:p>
    <w:p>
      <w:pPr>
        <w:pStyle w:val="Heading3"/>
        <w:numPr>
          <w:ilvl w:val="2"/>
          <w:numId w:val="1"/>
        </w:numPr>
        <w:rPr/>
      </w:pPr>
      <w:bookmarkStart w:id="547" w:name="__RefHeading___Toc1473944_3650668749"/>
      <w:bookmarkStart w:id="548" w:name="_Toc215"/>
      <w:bookmarkEnd w:id="547"/>
      <w:r>
        <w:rPr>
          <w:rtl w:val="true"/>
        </w:rPr>
        <w:t>درهاى صحن مطهر</w:t>
      </w:r>
      <w:r>
        <w:rPr>
          <w:rtl w:val="true"/>
        </w:rPr>
        <w:t>:</w:t>
      </w:r>
      <w:bookmarkEnd w:id="548"/>
    </w:p>
    <w:p>
      <w:pPr>
        <w:pStyle w:val="Heading4"/>
        <w:numPr>
          <w:ilvl w:val="3"/>
          <w:numId w:val="1"/>
        </w:numPr>
        <w:rPr/>
      </w:pPr>
      <w:bookmarkStart w:id="549" w:name="__RefHeading___Toc1473946_3650668749"/>
      <w:bookmarkStart w:id="550" w:name="_Toc216"/>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صحن شريف درهاى متعددى دارد كه هركدام به يكى از محلات شهركربلا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درها قبلًا هفت در بود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 باب الزينبيه، باب السلطانيه، باب السدره، باب الصحن الصغير و باب الصافى و باب قاضى الحاجات، اما بعدها بر اثر توسعه صحن شريف دو در باب الصغير و باب الصافى درهم ادغام شدند و يك درب به نام باب الشهداء جايگزين آنها شد، همچنين چهار در ديگر اضافه شد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الرجاء، باب الكرامه، باب السلام و باب الرأس الشريف و درحال حاضر تعداد درهاى صحن ده در مى‌باشد و علت ساختن درب هاى اخير ازدحام بيش از حد حرم مطهر در مراسم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 ها از چوب مرغوب و اعلا ساخته شده‌اند، در اينجا به بررسى مختصرى درباره درهاى حرم مطهر مى‌پردازيم</w:t>
      </w:r>
      <w:r>
        <w:rPr>
          <w:rFonts w:eastAsia="IRNazanin" w:cs="IRNazanin"/>
          <w:color w:val="111111"/>
          <w:sz w:val="28"/>
          <w:szCs w:val="28"/>
          <w:rtl w:val="true"/>
          <w:lang w:bidi="fa-IR"/>
        </w:rPr>
        <w:t>:</w:t>
      </w:r>
    </w:p>
    <w:p>
      <w:pPr>
        <w:pStyle w:val="Heading4"/>
        <w:numPr>
          <w:ilvl w:val="3"/>
          <w:numId w:val="1"/>
        </w:numPr>
        <w:rPr/>
      </w:pPr>
      <w:bookmarkStart w:id="551" w:name="__RefHeading___Toc1473948_3650668749"/>
      <w:bookmarkStart w:id="552" w:name="_Toc217"/>
      <w:bookmarkEnd w:id="551"/>
      <w:r>
        <w:rPr/>
        <w:t>1</w:t>
      </w:r>
      <w:r>
        <w:rPr>
          <w:rtl w:val="true"/>
        </w:rPr>
        <w:t xml:space="preserve">. </w:t>
      </w:r>
      <w:r>
        <w:rPr>
          <w:rtl w:val="true"/>
        </w:rPr>
        <w:t>باب القبله</w:t>
      </w:r>
      <w:r>
        <w:rPr>
          <w:rtl w:val="true"/>
        </w:rPr>
        <w:t>:</w:t>
      </w:r>
      <w:bookmarkEnd w:id="5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قديمى‌ترين در حرم مطهر است كه بعنوان درب اصلى به شمار مى‌رود و در وسط جهت جنوبى صحن شريف قرار دارد و بعلت واقع شدن آن در سمت قبله بدين نام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از چوب مرغوب ساج و چوب نارنج و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ساخته شده است،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برروى در اين آيه كريمه نقش بسته است بِسْمِ اللَّهِ الرَّحْمَنِ الرَّحِيمِ إِنَّما يُرِيدُ اللَّهُ لِيُذْهِبَ عَنْكُمُ الرِّجْسَ أَهْلَ الْبَيْتِ وَيُطَهِّرَكُمْ تَطْهِيراً صدق الله العلى العظيم و در سمت چپ در نيز نام هديه كننده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w:t>
      </w:r>
      <w:bookmarkStart w:id="553" w:name="pg1688_15999"/>
    </w:p>
    <w:p>
      <w:pPr>
        <w:pStyle w:val="BookText"/>
        <w:rPr/>
      </w:pPr>
      <w:bookmarkEnd w:id="553"/>
      <w:r>
        <w:rPr>
          <w:rFonts w:ascii="IRNazanin" w:hAnsi="IRNazanin" w:eastAsia="IRNazanin"/>
          <w:color w:val="111111"/>
          <w:sz w:val="28"/>
          <w:sz w:val="28"/>
          <w:szCs w:val="28"/>
          <w:rtl w:val="true"/>
          <w:lang w:bidi="fa-IR"/>
        </w:rPr>
        <w:t>و در پايين اين عبارت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در در دوره كليدارى سيد عبدالصالح در روز پنجشنبه هشتم شعبان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در ساعت بزرگى نصب است كه پايين آن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أبا عَبدِالله‌</w:t>
      </w:r>
    </w:p>
    <w:p>
      <w:pPr>
        <w:pStyle w:val="Heading4"/>
        <w:numPr>
          <w:ilvl w:val="3"/>
          <w:numId w:val="1"/>
        </w:numPr>
        <w:rPr/>
      </w:pPr>
      <w:bookmarkStart w:id="554" w:name="__RefHeading___Toc1473950_3650668749"/>
      <w:bookmarkStart w:id="555" w:name="_Toc218"/>
      <w:bookmarkEnd w:id="554"/>
      <w:r>
        <w:rPr/>
        <w:t>2</w:t>
      </w:r>
      <w:r>
        <w:rPr>
          <w:rtl w:val="true"/>
        </w:rPr>
        <w:t xml:space="preserve">. </w:t>
      </w:r>
      <w:r>
        <w:rPr>
          <w:rtl w:val="true"/>
        </w:rPr>
        <w:t>باب الرجاء</w:t>
      </w:r>
      <w:r>
        <w:rPr>
          <w:rtl w:val="true"/>
        </w:rPr>
        <w:t>:</w:t>
      </w:r>
      <w:bookmarkEnd w:id="555"/>
    </w:p>
    <w:p>
      <w:pPr>
        <w:pStyle w:val="BookText"/>
        <w:rPr/>
      </w:pPr>
      <w:r>
        <w:rPr>
          <w:rFonts w:ascii="Amiri" w:hAnsi="Amiri" w:eastAsia="Amiri" w:cs="Amiri"/>
          <w:color w:val="111111"/>
          <w:sz w:val="28"/>
          <w:sz w:val="28"/>
          <w:szCs w:val="28"/>
          <w:rtl w:val="true"/>
          <w:lang w:bidi="ar-SA"/>
        </w:rPr>
        <w:t>اين درب بين باب القبله و باب قاضى الحاجات قرار دارد و در بيرون صحن كتيبه‌اى بالاى آن قرار دارد كه روى آن آيه كريمه زير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الرَّحْمَنُ عَلَّمَ الْقُرْآن خَلَقَ الْأِنْسَانَ عَلَّمَهُ الْبَيَانَ الشَّمْسُ وَ الْقَمَرُ بِحُسْبَانٍ وَ النَّجْمُ وَ الشَّجَرُ يَسْجُدَانِ 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در كاشيكارى زيبايى است و دقيقاً بالاى درب كتبيه ديگرى با اين آيات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اللَّهُ نُورُ السَّماواتِ وَ الْأَرْضِ مَثَلُ نُورِهِ كَمِشْكَاهٍ فِيهَا مِصْبَاحٌ الْمِصْبَاحُ فِى زُجَاجَهٍ الزُّجَاجَهُ كَأَ نَّهَا كَوْكَبٌ دُرِّىٌّ يُوقَدُ مِنْ شَجَرَهٍ مُبَارَكَهٍ زَيتُونَهٍ صَدق الله العلى 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اين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556" w:name="__RefHeading___Toc1473952_3650668749"/>
      <w:bookmarkStart w:id="557" w:name="_Toc219"/>
      <w:bookmarkEnd w:id="556"/>
      <w:r>
        <w:rPr/>
        <w:t>3</w:t>
      </w:r>
      <w:r>
        <w:rPr>
          <w:rtl w:val="true"/>
        </w:rPr>
        <w:t xml:space="preserve">. </w:t>
      </w:r>
      <w:r>
        <w:rPr>
          <w:rtl w:val="true"/>
        </w:rPr>
        <w:t>باب قاضى الحاجات</w:t>
      </w:r>
      <w:r>
        <w:rPr>
          <w:rtl w:val="true"/>
        </w:rPr>
        <w:t>:</w:t>
      </w:r>
      <w:bookmarkEnd w:id="557"/>
    </w:p>
    <w:p>
      <w:pPr>
        <w:pStyle w:val="BookText"/>
        <w:rPr/>
      </w:pPr>
      <w:r>
        <w:rPr>
          <w:rFonts w:ascii="IRNazanin" w:hAnsi="IRNazanin" w:eastAsia="IRNazanin"/>
          <w:color w:val="111111"/>
          <w:sz w:val="28"/>
          <w:sz w:val="28"/>
          <w:szCs w:val="28"/>
          <w:rtl w:val="true"/>
          <w:lang w:bidi="fa-IR"/>
        </w:rPr>
        <w:t xml:space="preserve">اين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وجه تسميه آن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اين درب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باز مى‌گردد كه اين تاريخ بر روى مدخل خارجى در نگاشته شده است و از بيرون در بالاترين جاى در اين آيه كريمه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إِنَّمَا يُرِيدُ اللَّهُ لِيُذْهِبَ عَنْكُمُ الرِّجْسَ أَهْلَ الْبَيْتِ وَ يُطَهِّرَكُمْ تَطْهِيراً 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داعى الحق، اما بر سر در چوبى اين آيه كريمه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فَمَنْ حَاجَّكَ فِيهِ مِنْ بَعْدِ مَا جَاءَكَ مِنَ الْعِلْمِ فَقُلْ تَعَالَوْا نَدْعُ أَبْنَاءنَا وَأَبْنَاءَكُمْ وَنِسَاءَنا وَنِسَاءَكُمْ وَ أَنفُسَنَا وَ أَنفُسَكُمْ ثُمَّ نَبْتَهِلْ فَنَجْعَلْ لَعْنَهَ اللَّهِ عَلَى الْكَاذبِينَ 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داعى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در چوبى چهار متر و عرض آن سه متر است</w:t>
      </w:r>
      <w:r>
        <w:rPr>
          <w:rFonts w:eastAsia="IRNazanin" w:cs="IRNazanin"/>
          <w:color w:val="111111"/>
          <w:sz w:val="28"/>
          <w:szCs w:val="28"/>
          <w:rtl w:val="true"/>
          <w:lang w:bidi="fa-IR"/>
        </w:rPr>
        <w:t>.</w:t>
      </w:r>
    </w:p>
    <w:p>
      <w:pPr>
        <w:pStyle w:val="Heading4"/>
        <w:numPr>
          <w:ilvl w:val="3"/>
          <w:numId w:val="1"/>
        </w:numPr>
        <w:rPr/>
      </w:pPr>
      <w:bookmarkStart w:id="558" w:name="__RefHeading___Toc1473954_3650668749"/>
      <w:bookmarkStart w:id="559" w:name="_Toc220"/>
      <w:bookmarkEnd w:id="558"/>
      <w:r>
        <w:rPr/>
        <w:t>4</w:t>
      </w:r>
      <w:r>
        <w:rPr>
          <w:rtl w:val="true"/>
        </w:rPr>
        <w:t xml:space="preserve">. </w:t>
      </w:r>
      <w:r>
        <w:rPr>
          <w:rtl w:val="true"/>
        </w:rPr>
        <w:t>باب الشهداء</w:t>
      </w:r>
      <w:r>
        <w:rPr>
          <w:rtl w:val="true"/>
        </w:rPr>
        <w:t>:</w:t>
      </w:r>
      <w:bookmarkEnd w:id="55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وسط سمت شرقى حرم قرار دارد و از اينجا زوار بسوى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اين در به تبرك شهداى كربلا به نام باب الشهداء نامگذارى شده است و در بالاترين جاى آن از بيرون اين آيه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لا تَحْسَبَنَّ الَّذِينَ قُتِلُوا فِى سَبِيلِ اللَّهِ أَمْوَاتاً بَلْ أَحْيَاءٌ عِنْدَ رَبِّهِمْ يُرْزَقُونَ </w:t>
      </w:r>
      <w:bookmarkStart w:id="560" w:name="pg1688_16000"/>
    </w:p>
    <w:p>
      <w:pPr>
        <w:pStyle w:val="BookText"/>
        <w:rPr/>
      </w:pPr>
      <w:bookmarkEnd w:id="560"/>
      <w:r>
        <w:rPr>
          <w:rFonts w:ascii="Amiri" w:hAnsi="Amiri" w:eastAsia="Amiri" w:cs="Amiri"/>
          <w:color w:val="111111"/>
          <w:sz w:val="28"/>
          <w:sz w:val="28"/>
          <w:szCs w:val="28"/>
          <w:rtl w:val="true"/>
          <w:lang w:bidi="ar-SA"/>
        </w:rPr>
        <w:t>به خط داعى الحق، اما بر بالاى خود در اين آيه كريمه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الْمُؤْمِنِينَ رِجَالٌ صَدَقُوا مَا عَاهَدُوا اللَّهَ عَلَيْهِ فَمِنْهُمْ مَنْ قَضَى نَحْبَهُ وَمِنْهُمْ مَنْ يَنْتَظِرُ وَمَا بَدَّلُوا تَبدِيلًا ارتفاع اين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473956_3650668749"/>
      <w:bookmarkStart w:id="562" w:name="_Toc221"/>
      <w:bookmarkEnd w:id="561"/>
      <w:r>
        <w:rPr/>
        <w:t>5</w:t>
      </w:r>
      <w:r>
        <w:rPr>
          <w:rtl w:val="true"/>
        </w:rPr>
        <w:t xml:space="preserve">. </w:t>
      </w:r>
      <w:r>
        <w:rPr>
          <w:rtl w:val="true"/>
        </w:rPr>
        <w:t>باب الكرامه</w:t>
      </w:r>
      <w:r>
        <w:rPr>
          <w:rtl w:val="true"/>
        </w:rPr>
        <w:t>:</w:t>
      </w:r>
      <w:bookmarkEnd w:id="562"/>
    </w:p>
    <w:p>
      <w:pPr>
        <w:pStyle w:val="BookText"/>
        <w:rPr/>
      </w:pPr>
      <w:r>
        <w:rPr>
          <w:rFonts w:ascii="Amiri" w:hAnsi="Amiri" w:eastAsia="Amiri" w:cs="Amiri"/>
          <w:color w:val="111111"/>
          <w:sz w:val="28"/>
          <w:sz w:val="28"/>
          <w:szCs w:val="28"/>
          <w:rtl w:val="true"/>
          <w:lang w:bidi="ar-SA"/>
        </w:rPr>
        <w:t xml:space="preserve">در مذكور در منتهى اليه شمال شرقى صحن شريف و دركنار در باب الشهداء قرار دارد و علت اين تسميه كرامت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بالاترين نقطه در از بيرون اين آيه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الَّذِينَ قَالُوا رَ بُّنَا اللَّهُ ثُمَّ اسْتَقَامُوا تَتَنَزَّلُ عَلَيْهِمُ الْمَلائِكَهُ أَلَّا تَخَافُوا وَ لا تَحْزَنُوا وَ أَبْشِرُوا بِالْجَنَّهِ الَّتِى كُنْتُمْ تُوعَدُونَ به خط جواد عبد نصيف، اما در بالاى خود در اين آيه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وَالَّذِينَ جَاهَدُوا فِينَا لَنَهْدِ يَنَّهُمْ سُبُلَنَا وَ إِنَّ اللَّهَ لَمَعَ الْمُحْسِنِينَ به خط جواد عبد نصيف، ارتفاع اين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473958_3650668749"/>
      <w:bookmarkStart w:id="564" w:name="_Toc222"/>
      <w:bookmarkEnd w:id="563"/>
      <w:r>
        <w:rPr/>
        <w:t>6</w:t>
      </w:r>
      <w:r>
        <w:rPr>
          <w:rtl w:val="true"/>
        </w:rPr>
        <w:t xml:space="preserve">. </w:t>
      </w:r>
      <w:r>
        <w:rPr>
          <w:rtl w:val="true"/>
        </w:rPr>
        <w:t>باب السلام</w:t>
      </w:r>
      <w:r>
        <w:rPr>
          <w:rtl w:val="true"/>
        </w:rPr>
        <w:t>:</w:t>
      </w:r>
      <w:bookmarkEnd w:id="564"/>
    </w:p>
    <w:p>
      <w:pPr>
        <w:pStyle w:val="BookText"/>
        <w:rPr/>
      </w:pPr>
      <w:r>
        <w:rPr>
          <w:rFonts w:ascii="IRNazanin" w:hAnsi="IRNazanin" w:eastAsia="IRNazanin"/>
          <w:color w:val="111111"/>
          <w:sz w:val="28"/>
          <w:sz w:val="28"/>
          <w:szCs w:val="28"/>
          <w:rtl w:val="true"/>
          <w:lang w:bidi="fa-IR"/>
        </w:rPr>
        <w:t>اين در، وسط سمت شمال صحن شريف قرار دارد و علت تسميه آن به باب السلام اينست كه مردم از اين سمت به حضرت سلام مى‌كردند و اين در به كوچه‌اى به همين نام منتهى مى‌گردد و در بالاترين نقطه در از بيرون اين آيه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 وَالْقُرْآنِ الْمَجِيدِ بَلْ عَجِبُوا أَنْ جَاءَهُمْ مُنْذِرٌ مِنْهُمْ فَقَالَ الْكَافِرُونَ هَذَا شَىْ‌ءٌ عَجِيب أَإِذَا مِتْنَا وَكُنَّا تُرَاباً ذَلِكَ رَجْعٌ بَعِيدٌ قَدْعَلِمْنَا مَا تَنقُصُ الْأَرْضُ مِنْهُمْ وَعِنْدَنا كِتَابٌ حَفِيظٌ</w:t>
      </w:r>
      <w:r>
        <w:rPr>
          <w:rStyle w:val="FootnoteAnchor"/>
          <w:rtl w:val="true"/>
        </w:rPr>
        <w:footnoteReference w:id="77"/>
      </w:r>
      <w:r>
        <w:rPr>
          <w:rFonts w:ascii="Amiri" w:hAnsi="Amiri" w:eastAsia="Amiri" w:cs="Amiri"/>
          <w:color w:val="111111"/>
          <w:sz w:val="28"/>
          <w:sz w:val="28"/>
          <w:szCs w:val="28"/>
          <w:rtl w:val="true"/>
          <w:lang w:bidi="ar-SA"/>
        </w:rPr>
        <w:t>وبر بالاى خود در كتبيه‌اى به خط كوفى قرار دارد كه اين آيه برآن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فِى بُيُوتٍ أَذِنَ اللَّهُ أَنْ تُرْفَعَ وَيُذْكَرَ فِيهَا اسْمُهُ يُسَبِّحُ لَهُ فِيهَا بِالْغُدُوِّ وَالْآصَالِ رِجَالٌ لا تُلْهِيهِمْ تِجَارَهٌ وَ لا بَيْعٌ عَنْ ذِكْرِ اللَّهِ وَإِقَامِ الصَّلاهِ وَ إِيتَاءِ الزَّكَاهِ يَخَافُونَ يَوْماً تَتقَلَّبُ فِيهِ الْقُلُوبُ وَ الْأَبْصَارُ</w:t>
      </w:r>
      <w:r>
        <w:rPr>
          <w:rStyle w:val="FootnoteAnchor"/>
          <w:rtl w:val="true"/>
        </w:rPr>
        <w:footnoteReference w:id="78"/>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خط جليل النقاش، ارتفاع اين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473960_3650668749"/>
      <w:bookmarkStart w:id="566" w:name="_Toc223"/>
      <w:bookmarkEnd w:id="565"/>
      <w:r>
        <w:rPr/>
        <w:t>7</w:t>
      </w:r>
      <w:r>
        <w:rPr>
          <w:rtl w:val="true"/>
        </w:rPr>
        <w:t xml:space="preserve">. </w:t>
      </w:r>
      <w:r>
        <w:rPr>
          <w:rtl w:val="true"/>
        </w:rPr>
        <w:t>باب السدره</w:t>
      </w:r>
      <w:r>
        <w:rPr>
          <w:rtl w:val="true"/>
        </w:rPr>
        <w:t>:</w:t>
      </w:r>
      <w:bookmarkEnd w:id="56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 مذكور در منتهى اليه شمال غربى صحن شريف قرار دارد و علت تسميه آن درخت سدر كهنسالى است كه در قرن اول هجرى دركنار قبر مطهر امام </w:t>
      </w:r>
      <w:bookmarkStart w:id="567" w:name="pg1688_16001"/>
    </w:p>
    <w:p>
      <w:pPr>
        <w:pStyle w:val="BookText"/>
        <w:rPr/>
      </w:pPr>
      <w:bookmarkEnd w:id="567"/>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روييده بود و زوار با ديدن آن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بين صحرا مى‌يافتند وبسوى آن مى‌شتافتند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بالاترين نقطه در از بيرون اين آيه شريفه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وَسِيقَ الَّذِينَ اتَّقَوْا رَبَّهُمْ إِلَى الْجَنَّهِ زُمَراً حَتَّى إِذَا جَاءُوهَا وَفُتِحَتْ أَبوَابُهَا وَقَالَ لَهُمْ خَزنَتُها سَلامٌ عَلَيْكُمْ طِبتُمْ فَادْخُلُوهَا خَالِدِين‌</w:t>
      </w:r>
      <w:r>
        <w:rPr>
          <w:rStyle w:val="FootnoteAnchor"/>
          <w:rtl w:val="true"/>
        </w:rPr>
        <w:footnoteReference w:id="79"/>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خط جليل النقاش، اما بالاى در چوبى كتيبه به خط كوفى وجود دارد كه روى آن اين آيه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وَالتِّينِ وَالزَّيتُونِ وَطُورِ سِينِينَ وَهَذَا الْبَلَدِ الْأَمِينِ لَقَدْ خَلَقْنَا الْأِنْسَانَ فِى أَحْسَنِ تَقْوِيمٍ ثُمَّ رَدَدْنَاهُ أَسْفَلَ سَافِلِينَ إِلَّا الَّذِينَ آمَنُوا وَعَمِلُوا الصَّالِحَاتِ فَلَهُمْ أَجْرٌ غَيْرُ مَمْنُونٍ فَمَا يُكَذِّبُكَ بَعْدُ بِالدِّينِ به خط جليل النقاش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قبلًا در باب القبله نصب شده بود و اكنون در باب السدره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568" w:name="__RefHeading___Toc1473962_3650668749"/>
      <w:bookmarkStart w:id="569" w:name="_Toc224"/>
      <w:bookmarkEnd w:id="568"/>
      <w:r>
        <w:rPr/>
        <w:t>8</w:t>
      </w:r>
      <w:r>
        <w:rPr>
          <w:rtl w:val="true"/>
        </w:rPr>
        <w:t xml:space="preserve">. </w:t>
      </w:r>
      <w:r>
        <w:rPr>
          <w:rtl w:val="true"/>
        </w:rPr>
        <w:t>باب السلطانيه</w:t>
      </w:r>
      <w:r>
        <w:rPr>
          <w:rtl w:val="true"/>
        </w:rPr>
        <w:t>:</w:t>
      </w:r>
      <w:bookmarkEnd w:id="569"/>
    </w:p>
    <w:p>
      <w:pPr>
        <w:pStyle w:val="BookText"/>
        <w:rPr/>
      </w:pPr>
      <w:r>
        <w:rPr>
          <w:rFonts w:ascii="IRNazanin" w:hAnsi="IRNazanin" w:eastAsia="IRNazanin"/>
          <w:color w:val="111111"/>
          <w:sz w:val="28"/>
          <w:sz w:val="28"/>
          <w:szCs w:val="28"/>
          <w:rtl w:val="true"/>
          <w:lang w:bidi="fa-IR"/>
        </w:rPr>
        <w:t>اين غرب صحن شريف قرار دارد و علت تسميه، ساخته شدن آن توسط يكى از پادشاهان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نقطه در از بيرون صحن اين آيه شريفه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وَإِنَّهُ لَتَنزِيلُ رَبِّ الْعَالَمِين‌</w:t>
      </w:r>
      <w:r>
        <w:rPr>
          <w:rStyle w:val="FootnoteAnchor"/>
          <w:rtl w:val="true"/>
        </w:rPr>
        <w:footnoteReference w:id="80"/>
      </w:r>
      <w:r>
        <w:rPr>
          <w:rFonts w:ascii="Amiri" w:hAnsi="Amiri" w:eastAsia="Amiri" w:cs="Amiri"/>
          <w:color w:val="111111"/>
          <w:sz w:val="28"/>
          <w:sz w:val="28"/>
          <w:szCs w:val="28"/>
          <w:rtl w:val="true"/>
          <w:lang w:bidi="ar-SA"/>
        </w:rPr>
        <w:t>و اما بر بالاى خود در و در سمت راست آن اين آيه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نَزَلَ بِهِ الرُّوحُ الْأَمِين عَلَى قَلْبِكَ لِتَكُونَ مِنَ الْمُنْذِرِينَ بِلِسَانٍ عَرَبِىٍّ مُبِينٍ‌</w:t>
      </w:r>
      <w:r>
        <w:rPr>
          <w:rStyle w:val="FootnoteAnchor"/>
          <w:rtl w:val="true"/>
        </w:rPr>
        <w:footnoteReference w:id="81"/>
      </w:r>
      <w:r>
        <w:rPr>
          <w:rFonts w:ascii="IRNazanin" w:hAnsi="IRNazanin" w:eastAsia="IRNazanin"/>
          <w:color w:val="111111"/>
          <w:sz w:val="28"/>
          <w:sz w:val="28"/>
          <w:szCs w:val="28"/>
          <w:rtl w:val="true"/>
          <w:lang w:bidi="fa-IR"/>
        </w:rPr>
        <w:t>ودر سمت چپ آن اين آيه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كَانُوا قَلِيلًا مِنَ اللَّيْلِ مَا يَهْجَعُونَ وَبِالْأَسْحَارِ هُمْ يَسْتَغْفِرُونَ وَفِى أَمْوَالِهِمْ حَقٌّ لِلسَّائِلِ وَالْمَحْرُومِ‌</w:t>
      </w:r>
      <w:r>
        <w:rPr>
          <w:rStyle w:val="FootnoteAnchor"/>
          <w:rtl w:val="true"/>
        </w:rPr>
        <w:footnoteReference w:id="82"/>
      </w:r>
      <w:r>
        <w:rPr>
          <w:rFonts w:ascii="Amiri" w:hAnsi="Amiri" w:eastAsia="Amiri" w:cs="Amiri"/>
          <w:color w:val="111111"/>
          <w:sz w:val="28"/>
          <w:sz w:val="28"/>
          <w:szCs w:val="28"/>
          <w:rtl w:val="true"/>
          <w:lang w:bidi="ar-SA"/>
        </w:rPr>
        <w:t xml:space="preserve">به خط داعى الحق، ارتفاع اين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473964_3650668749"/>
      <w:bookmarkStart w:id="571" w:name="_Toc225"/>
      <w:bookmarkEnd w:id="570"/>
      <w:r>
        <w:rPr/>
        <w:t>9</w:t>
      </w:r>
      <w:r>
        <w:rPr>
          <w:rtl w:val="true"/>
        </w:rPr>
        <w:t xml:space="preserve">. </w:t>
      </w:r>
      <w:r>
        <w:rPr>
          <w:rtl w:val="true"/>
        </w:rPr>
        <w:t>باب الرأس الشريف</w:t>
      </w:r>
      <w:r>
        <w:rPr>
          <w:rtl w:val="true"/>
        </w:rPr>
        <w:t>:</w:t>
      </w:r>
      <w:bookmarkEnd w:id="5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وسط سمت غربى صحن شريف قرار دارد و علت تسميه آن مقابل جايگاه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بالاترين نقطه در از </w:t>
      </w:r>
      <w:bookmarkStart w:id="572" w:name="pg1688_16002"/>
    </w:p>
    <w:p>
      <w:pPr>
        <w:pStyle w:val="BookText"/>
        <w:rPr/>
      </w:pPr>
      <w:bookmarkEnd w:id="572"/>
      <w:r>
        <w:rPr>
          <w:rFonts w:ascii="Amiri" w:hAnsi="Amiri" w:eastAsia="Amiri" w:cs="Amiri"/>
          <w:color w:val="111111"/>
          <w:sz w:val="28"/>
          <w:sz w:val="28"/>
          <w:szCs w:val="28"/>
          <w:rtl w:val="true"/>
          <w:lang w:bidi="ar-SA"/>
        </w:rPr>
        <w:t>بيرون صحن اين آيه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الْمُؤْمِنِينَ رِجَالٌ صَدَقُوا مَا عَاهَدُوا اللَّهَ عَلَيهِ فَمِنْهُمْ مَنْ قَضَى نَحْبَهُ وَمِنْهُمْ مَنْ يَنْتَظِرُ وَمَا بَدَّلُوا تَبديلًا لِيَجْزِىَ اللَّهُ الصَّادِقِينَ بِصِدْقِهِمْ وَيُعَذِّبَ الْمُنَافِقِينَ إِنْ شَاءَ أَوْ يَتُوبَ عَلَيْهِمْ إِنَّ اللَّهَ كَانَ غَفُوراً رَحِيماً</w:t>
      </w:r>
      <w:r>
        <w:rPr>
          <w:rStyle w:val="FootnoteAnchor"/>
          <w:rtl w:val="true"/>
        </w:rPr>
        <w:footnoteReference w:id="83"/>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 اما روى خود اين آيه كريمه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إِنَّا فَتَحْنَا لَكَ فَتحاً مُبِيناً لِيَغْفِرَ لَكَ اللَّهُ مَا تَقَدَّمَ مِنْ ذَنبِكَ وَمَا تَأَخَّرَ وَيُتِمَّ نِعْمَتَهُ عَلَيْكَ ويَهدِيَكَ صِرَاطاً مُسْتَقِيماًويَنصُرَكَ اللَّهُ نَصْراً عَزِيزاً هُوَ الَّذِى أَنْزَلَ السَّكِينَهَ فِى قُلُوبِ الْمُؤْمِنِينَ لِيَزْدَادُوا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يك ساعت بزرگ بالاى آن نصب شده است</w:t>
      </w:r>
      <w:r>
        <w:rPr>
          <w:rFonts w:eastAsia="IRNazanin" w:cs="IRNazanin"/>
          <w:color w:val="111111"/>
          <w:sz w:val="28"/>
          <w:szCs w:val="28"/>
          <w:rtl w:val="true"/>
          <w:lang w:bidi="fa-IR"/>
        </w:rPr>
        <w:t>.</w:t>
      </w:r>
    </w:p>
    <w:p>
      <w:pPr>
        <w:pStyle w:val="Heading4"/>
        <w:numPr>
          <w:ilvl w:val="3"/>
          <w:numId w:val="1"/>
        </w:numPr>
        <w:rPr/>
      </w:pPr>
      <w:bookmarkStart w:id="573" w:name="__RefHeading___Toc1473966_3650668749"/>
      <w:bookmarkStart w:id="574" w:name="_Toc226"/>
      <w:bookmarkEnd w:id="573"/>
      <w:r>
        <w:rPr/>
        <w:t>10</w:t>
      </w:r>
      <w:r>
        <w:rPr>
          <w:rtl w:val="true"/>
        </w:rPr>
        <w:t xml:space="preserve">. </w:t>
      </w:r>
      <w:r>
        <w:rPr>
          <w:rtl w:val="true"/>
        </w:rPr>
        <w:t>باب الزينبيه</w:t>
      </w:r>
      <w:r>
        <w:rPr>
          <w:rtl w:val="true"/>
        </w:rPr>
        <w:t>:</w:t>
      </w:r>
      <w:bookmarkEnd w:id="574"/>
    </w:p>
    <w:p>
      <w:pPr>
        <w:pStyle w:val="BookText"/>
        <w:rPr/>
      </w:pPr>
      <w:r>
        <w:rPr>
          <w:rFonts w:ascii="Amiri" w:hAnsi="Amiri" w:eastAsia="Amiri" w:cs="Amiri"/>
          <w:color w:val="111111"/>
          <w:sz w:val="28"/>
          <w:sz w:val="28"/>
          <w:szCs w:val="28"/>
          <w:rtl w:val="true"/>
          <w:lang w:bidi="ar-SA"/>
        </w:rPr>
        <w:t xml:space="preserve">در سمت جنوب غربى صحن قرار دارد و علت تسميه آن تبرك به نام 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مقام معروف به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نزديكى قرار دارد و بر بالاترين نقطه آن از بيرون صحن اين آيه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وَقُلْ رَبِّ أَدْخِلْنِى مُدْخَلَ صِدْقٍ وَأَخْرِجْنِى مُخْرَجَ صِدْقٍ وَاجْعَلْ لِى مِنْ لَدُنْكَ سُلْطَاناً نَصِيراً</w:t>
      </w:r>
      <w:r>
        <w:rPr>
          <w:rStyle w:val="FootnoteAnchor"/>
          <w:rtl w:val="true"/>
        </w:rPr>
        <w:footnoteReference w:id="84"/>
      </w:r>
      <w:r>
        <w:rPr>
          <w:rFonts w:ascii="Amiri" w:hAnsi="Amiri" w:eastAsia="Amiri" w:cs="Amiri"/>
          <w:color w:val="111111"/>
          <w:sz w:val="28"/>
          <w:sz w:val="28"/>
          <w:szCs w:val="28"/>
          <w:rtl w:val="true"/>
          <w:lang w:bidi="ar-SA"/>
        </w:rPr>
        <w:t>به خط صلاح شيرزاد، اما بالاى در اين آيه كريمه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فِى بُيُوتٍ أَذِنَ اللَّهُ أَنْ تُرْفَعَ وَيُذْكَرَ فِيهَا اسْمُهُ يُسَبِّحُ لَهُ فِيهَا بِالْغُدُوِّ وَالْآصَال رِجَالٌ لا تُلْهِيهِمْ تِجَارَهٌ وَلا بَيْعٌ عَنْ ذِكْرِ اللهَ‌</w:t>
      </w:r>
      <w:r>
        <w:rPr>
          <w:rStyle w:val="FootnoteAnchor"/>
          <w:rtl w:val="true"/>
        </w:rPr>
        <w:footnoteReference w:id="85"/>
      </w:r>
      <w:r>
        <w:rPr>
          <w:rFonts w:ascii="IRNazanin" w:hAnsi="IRNazanin" w:eastAsia="IRNazanin"/>
          <w:color w:val="111111"/>
          <w:sz w:val="28"/>
          <w:sz w:val="28"/>
          <w:szCs w:val="28"/>
          <w:rtl w:val="true"/>
          <w:lang w:bidi="fa-IR"/>
        </w:rPr>
        <w:t xml:space="preserve">ارتفاع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وعرض‌آن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w:t>
      </w:r>
    </w:p>
    <w:p>
      <w:pPr>
        <w:pStyle w:val="Heading3"/>
        <w:numPr>
          <w:ilvl w:val="2"/>
          <w:numId w:val="1"/>
        </w:numPr>
        <w:rPr/>
      </w:pPr>
      <w:bookmarkStart w:id="575" w:name="__RefHeading___Toc1473968_3650668749"/>
      <w:bookmarkStart w:id="576" w:name="_Toc227"/>
      <w:bookmarkEnd w:id="575"/>
      <w:r>
        <w:rPr>
          <w:rtl w:val="true"/>
        </w:rPr>
        <w:t xml:space="preserve">ج موزه يا گنجينه حرم مطهر امام حسين </w:t>
      </w:r>
      <w:r>
        <w:rPr>
          <w:rtl w:val="true"/>
        </w:rPr>
        <w:t>(</w:t>
      </w:r>
      <w:r>
        <w:rPr>
          <w:rtl w:val="true"/>
        </w:rPr>
        <w:t>علیه السلام</w:t>
      </w:r>
      <w:r>
        <w:rPr>
          <w:rtl w:val="true"/>
        </w:rPr>
        <w:t>)</w:t>
      </w:r>
      <w:bookmarkEnd w:id="5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گنجينه حرم مطهر در بخش شمالى روضه شريف قرار گرفته و عبارت است از اتاق بسيار كوچكى كه در محكمى از چوب ساج دارد، اين اتاق هيچگونه پنجره‌اى به بيرون ندارد و مهمترين آثارى كه در اين گنجينه نگهدارى مى‌شود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حمايل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از طرف امير تامپور حسن على خان كه نقش شش گل طلايى روى آن است و در وسط هرگل يك قطعه بزرگ زمرد سبز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بازوبند طلا نيز هست كه يكى ازآنها مستطيل شكل با سنگهاى گرانبهايى از زمرد و ياقوت و ديگرى مربع شكل با سه سنگ ياقوت گرانبها وسه سنگ زمرد و سومى كوچك بوده وسنگ‌هايى از ياقوت و زمرد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قبضه‌اى طلايى كه آن را نيز حسن على خان امير تامپور هديه كرده است غلافى گرانبها دارد كه دوزاده قطعه بزرگ زمرد و سيزده قطعه ياقوت سرخ اعلا در آن تعبيه شده است همچنين در دسته كنده‌كارى شده آن زمرد و سنگهاى گرانبها تعبيه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طلاكارى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قلاده و افسار و سينه‌پوش طلايى، آستر زين از پارچه گرانبهاى سبز رنگ بوده و مهميزهايى از نقره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آيينه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قاب طلاكارى شده كه بر روى آن هفتاد و هفت قطعه ياقوت سرخ تعبيه شده و بالاى آن تاجى مزين به ياقوت و زمرد و الماس معمولى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بازوبند گرانبهايى كه در وسط آن دايره‌اى مزين به الماس و دو طرف آن دو سنگ زمرد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دوگوشواره بزرگ طلايى كه اطراف آن با مرواريد مزين شده و در وسط آن ياقوت و زمرد تعبيه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سينه طلايى كه اطراف آن با الماس و ياقوت مزين شده و در وسط آن سنگ زمرد بزرگ وگرانبهايى قرار دارد و داراى سه شاخه است كه بر سر هر شاخه سنگ زمردى قرار دارد كه در وسط آن فيروزه تعبيه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سينه طلايى به شكل سر خروس كه با ياقوت تزيين شده وبر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روضه شهدا ء كربلا سنه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پيشانى‌بندى كه از نود و سه قطعه طلاى متصل بهم تشكيل شده و با سنگهاى گرانبهاى فيروزه و ياقوت مزين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گردنبند مرواريدى كه وزن آن پانزده مثقال است و در آن زمرد و ياقوت بكار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جامه‌اى گرانبها كه درآن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مرواريد با ارزش تعبيه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تاجى از پارچه سبز گرانبها، پر از مرواريد و ياقوت سرخ گرانبها كه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لعل سرخ درآن بكار رفته است اين تاج در صندوقى گرانبها ونقره‌اى نگهدارى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زيارتنامه‌اى مزين به ياقوت و زمرد و فيروزه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روپوش اسب كه بر روى آن يازده قطعه طلا قرار دارد كه در هر قطعه تعداد زيادى سنگ ياقوت و زمرد كار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پرده‌اى مخملى كه اطراف و وسط آن مرواريد دوزى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پرده‌اى مخملى كه مرواريد دوزى شده و بر روى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أنيس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شمعدان بزرگ كه پايه آن نقره‌اى و بالاى آن طلايى است كه وزن طلاى هريك از آنها كمتر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نيست و ايندو شمعدان هديه مادر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محمود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قنديلى از طلا كه وزن آن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گلابدان طلايى ميناكارى شده كه وزن آن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بوده و با مرواريدهاى ريزى تزين شده است و بنظر مى‌رسد كه خيلى قديمى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جعبه‌اى طلايى براى نگهدارى قرآن كه وزن آن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شمشير طلايى بسيار ارزشمندى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شده و در داخل پنجره روضه شريف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سجاده مرواريد دوزى شده كه روى آنها نوشته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سجاده‌اى سفيد كه روى آن نام‌هاى دوازده امام نوشته شده است</w:t>
      </w:r>
      <w:r>
        <w:rPr>
          <w:rFonts w:eastAsia="Amiri" w:cs="Amiri" w:ascii="Amiri" w:hAnsi="Amiri"/>
          <w:color w:val="111111"/>
          <w:sz w:val="28"/>
          <w:szCs w:val="28"/>
          <w:rtl w:val="true"/>
          <w:lang w:bidi="ar-SA"/>
        </w:rPr>
        <w:t xml:space="preserve">. </w:t>
      </w:r>
      <w:bookmarkStart w:id="577" w:name="pg1688_16005"/>
    </w:p>
    <w:p>
      <w:pPr>
        <w:pStyle w:val="BookText"/>
        <w:rPr/>
      </w:pPr>
      <w:bookmarkEnd w:id="577"/>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مجموعه‌اى از سپر، شمشير، تبر، خنجر و قمه‌هاى قديمى كه همگى ارزش تاريخى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زرهى بسيار قديمى كه ميخ‌هايى از طلا دارد و با سنگهاى گرانبها و ياقوت مزين شده است و در داخل پنجره قبر شريف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فرشهاى كوچك و بزرگ قديمى و بسيار ارزشمند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يكصد پرده بسيارگرانبها كه همگى ساخت هندوستان، ايران و ساير سرزمين هاى اسلامى است كه از نظر اندازه متفاوت بوده و معمولًا طول آنها چهار متر و عرض آنها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پرده‌ها مرواريد دوزى شده و برخى مزين به سنگهاى گرانبها هستند و روى آنها نوشته‌هايى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بسته بزرگ حاوى پرده‌ها و پرچم‌هاى زربفت مختلف هندى و ايرانى كه بسيارى از آنها بعلت رطوبت ديگر قابل استفاده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طلايى كه روى آن تصوير پرنده‌اى كشيده شده والماس‌كارى شده كه پنج الماس آن بزرگ و شش الماس آن كوچك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بازوبند مرواريد دوزى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 گل‌سينه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طلايى و مزين به مرواريد و الماس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گردنبندها و دستبندهاى طلايى كه همگى مزين به سنگهاى گرانبها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زيادى طلا و نقره بصورت كف دست كه برخى از آن مزين به سنگهاى گرانبها است</w:t>
      </w:r>
      <w:r>
        <w:rPr>
          <w:rFonts w:eastAsia="IRNazanin" w:cs="IRNazanin"/>
          <w:color w:val="111111"/>
          <w:sz w:val="28"/>
          <w:szCs w:val="28"/>
          <w:rtl w:val="true"/>
          <w:lang w:bidi="fa-IR"/>
        </w:rPr>
        <w:t>.</w:t>
      </w:r>
    </w:p>
    <w:p>
      <w:pPr>
        <w:pStyle w:val="Heading3"/>
        <w:numPr>
          <w:ilvl w:val="2"/>
          <w:numId w:val="1"/>
        </w:numPr>
        <w:rPr/>
      </w:pPr>
      <w:bookmarkStart w:id="578" w:name="__RefHeading___Toc1473970_3650668749"/>
      <w:bookmarkStart w:id="579" w:name="_Toc228"/>
      <w:bookmarkEnd w:id="578"/>
      <w:r>
        <w:rPr>
          <w:rtl w:val="true"/>
        </w:rPr>
        <w:t xml:space="preserve">د كتابخانه حرم مطهر امام حسين </w:t>
      </w:r>
      <w:r>
        <w:rPr>
          <w:rtl w:val="true"/>
        </w:rPr>
        <w:t>(</w:t>
      </w:r>
      <w:r>
        <w:rPr>
          <w:rtl w:val="true"/>
        </w:rPr>
        <w:t>علیه السلام</w:t>
      </w:r>
      <w:r>
        <w:rPr>
          <w:rtl w:val="true"/>
        </w:rPr>
        <w:t>):</w:t>
      </w:r>
      <w:bookmarkEnd w:id="5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كتابخانه در سمت شرقى روضه شريف قرار دارد و حاوى بيش از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قرآن خطى با ارزش و طلاكارى شده است، براى مثال مى‌توان از قرآن خطى متعلق به سال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نام برد كه به خط ياقوت المستعصى خطاط معروف اسلامى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w:t>
      </w:r>
    </w:p>
    <w:p>
      <w:pPr>
        <w:pStyle w:val="BookText"/>
        <w:rPr/>
      </w:pPr>
      <w:r>
        <w:rPr>
          <w:rFonts w:ascii="IRNazanin" w:hAnsi="IRNazanin" w:eastAsia="IRNazanin"/>
          <w:color w:val="111111"/>
          <w:sz w:val="28"/>
          <w:sz w:val="28"/>
          <w:szCs w:val="28"/>
          <w:rtl w:val="true"/>
          <w:lang w:bidi="fa-IR"/>
        </w:rPr>
        <w:t>توصيف برخى از مهمترين قرآن‌هاى خطى موجود در اين كتابخانه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 و خط آن، كوفى و بسيار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پوست نوشته شده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أفق الدوله هندى وقف شد، قرآنى با ارزش كه در حاشيه آن تفسيرآمده است وگفته مى‌شود براى نوشتن و تزيين آن هفتاد هزار روپيه خرج شده است و خطاط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تاج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 و دو صفحه اول آن با نقش و نگارهاى زيبايى مزين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 قرآنى زيبا كه لابلاى سطورآن ترجمه فارسى آيات و در چهار طرف صفحات آن تفسير فارسى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خطى كه 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سلطان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شد، اين قرآن مزين بوده و در لابلاى سطورآن ترجمه فارسى آيات با خطى سرخ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خطى كه در سال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فتحعلى شاه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شده است و به خط غلام حسين بن محمد جعفر است و در لابلاى سطورآن ترجمه فارسى با خط سرخ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رمضان 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صفحه اول سوره بقره و صفحه آخر اين قرآن طلاكارى شده است و لابلاى سطورآن ترجمه فارسى آيات برنگ سرخ و ريز نوشته شده و خطاط آن محمد نظام كازرونى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 ترجمه فارسى آيات لابلاى سطورآن برنگ سرخ و در حاشيه آن خواص تلاوت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آن ثلث و خطاط آن محمد نظام كازرونى است</w:t>
      </w:r>
      <w:r>
        <w:rPr>
          <w:rFonts w:eastAsia="IRNazanin" w:cs="IRNazanin"/>
          <w:color w:val="111111"/>
          <w:sz w:val="28"/>
          <w:szCs w:val="28"/>
          <w:rtl w:val="true"/>
          <w:lang w:bidi="fa-IR"/>
        </w:rPr>
        <w:t xml:space="preserve">. </w:t>
      </w:r>
      <w:bookmarkStart w:id="580" w:name="pg1688_16007"/>
    </w:p>
    <w:p>
      <w:pPr>
        <w:pStyle w:val="BookText"/>
        <w:rPr/>
      </w:pPr>
      <w:bookmarkEnd w:id="58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خطى كه در سال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كه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مشير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شد، صفحه اول و دوم آن مذهب است و لابلاى سطورآن ترجمه فارسى آيات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خطى كه توسط حسن على ميزراى فرمانفرما وقف شده و تاريخ وقف آن مجهول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صفحه اول قرآن مذهب بوده 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و در صفحه‌اى ازآن سه سطرآن با آب طلا، سه سطر با مداد سرخ و سه سطر با مداد مشكى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را سلطان محمد بن محمد حسين گنابادى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تقى بن ميرزا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و در اول آن دائره‌اى همراه با علامتهاى استخاره گرفتن نوشته شده است و صفحه اول مزين است و لابلاى سطورآن ترجمه آيات به زبان فارسى و با خط مشكى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خطى كه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و خط آن كوفى است و صفحه اول وآخرآن افتادگى دارد و روى كاغذ سفيد نوشته شده و بر جلد آن نوشته شده كه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صحيح به نظر نمى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خطى كه در سال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خيرالنساء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شده است و دو صفحه اول آن مذهب بوده و لفظ جلاله در تمام قرآن با آب‌طلا نوشته شده است</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473972_3650668749"/>
      <w:bookmarkStart w:id="582" w:name="_Toc229"/>
      <w:bookmarkEnd w:id="581"/>
      <w:r>
        <w:rPr>
          <w:rtl w:val="true"/>
        </w:rPr>
        <w:t xml:space="preserve">ه شخصيت‌هاى مهم مدفون در حرم مطهر امام حسين </w:t>
      </w:r>
      <w:r>
        <w:rPr>
          <w:rtl w:val="true"/>
        </w:rPr>
        <w:t>(</w:t>
      </w:r>
      <w:r>
        <w:rPr>
          <w:rtl w:val="true"/>
        </w:rPr>
        <w:t>علیه السلام</w:t>
      </w:r>
      <w:r>
        <w:rPr>
          <w:rtl w:val="true"/>
        </w:rPr>
        <w:t>):</w:t>
      </w:r>
      <w:bookmarkEnd w:id="582"/>
    </w:p>
    <w:p>
      <w:pPr>
        <w:pStyle w:val="BookText"/>
        <w:rPr/>
      </w:pPr>
      <w:r>
        <w:rPr>
          <w:rFonts w:ascii="IRNazanin" w:hAnsi="IRNazanin" w:eastAsia="IRNazanin"/>
          <w:color w:val="111111"/>
          <w:sz w:val="28"/>
          <w:sz w:val="28"/>
          <w:szCs w:val="28"/>
          <w:rtl w:val="true"/>
          <w:lang w:bidi="fa-IR"/>
        </w:rPr>
        <w:t xml:space="preserve">در طى ساليان متمادى بسيارى از بزرگان، شاهزادگان، امرا، شعرا و علما در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 كه ما در اينجا برخى از اين بزرگان را نام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زائده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مهران أعمشى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اول هجرى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محبوب بجلى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هجرى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معاويه بن عماد دهنى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مهيار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بسام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ابوالحسن محمد المزين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ابوعلى أسكافى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ابوبكر محمد بن عمر بن يسار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ابوعبدالله غضائرى كوفى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بروغندى از بزرگان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ابوعلى 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احمد بن ابراهيم ضبى الكافى وزيرِ مؤيد الدوله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ابوسهل صلعوكى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مرعشى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ظافر بن قاسم اسكندرى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قطب الدين سنجر مملوك ناصر لدين الله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قشمر الناصرى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على بن يحى مخرمى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امين الدين كافور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نصر بن على نحوى ابن المخازن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 افسنقر بن عبدالله تركى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حرم مطهر اهدا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87"/>
      </w:r>
      <w:r>
        <w:rPr>
          <w:rFonts w:ascii="IRNazanin" w:hAnsi="IRNazanin" w:eastAsia="IRNazanin"/>
          <w:color w:val="111111"/>
          <w:sz w:val="28"/>
          <w:sz w:val="28"/>
          <w:szCs w:val="28"/>
          <w:rtl w:val="true"/>
          <w:lang w:bidi="fa-IR"/>
        </w:rPr>
        <w:t>پس از غارت حرم مطهر بوسیله وهابی ها، فتحعلی شاه قاجار دستور بازسازی حرم و کاشیکاری گنبد آن را صادر کرد و پس از او محمدشاه قاجار پنجره ای نقره ای بر روی ضریح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سلطان أود هندوستان که نامش محمدعلی شاه بن سلطان ماجد علی شاه بود اقدام به تعمیر و بازسازی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سلطان عبدالمجید خان عثمانی دو شمعدان بزرگی که با ورق هایی از طلا مزین شده بود به حرم مطهر هدیه کرد و این دو شمعدان تا کنون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عبدالمجيد عثمانی اقدام به بازسازی و تعمیر حرم مطهر نمود و در همان سال مادر سلطان عبدالمجید مذکور پرده های بسیار گرانبهایی هدیه حرم مطهر نمود و همچنین نواب بهراء از حکمرانان هندوستان اقدام به تجدیدبنای سقف ضریح با چوبهای گران قیمت نمود و شخصی به نام میرزا محمدباقر راجه مسؤول این 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سیزدهم هجری محمدشاه قاجار اقدام به نصب ضریح نقرهای در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حاج عبدالهادی استر آبادی را مسؤول این کار نمود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سید مرتضی تولیت آستانه حرم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نصب در نقره ای در ایوان طلا نمود و در دو سوی لنگه های در دو بیت از شیخ یعقوبی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مرقد مطهر طلاکاری شد و در آن هنگام سید محسن حکیم دستور ساخت ضریحی طلایی را داد تا در اصفهان ساخته شود، ضریح مذکور پس از ساخته شدن، طی مراسم باشکوهی از شهرهای مرزی ایران و عراق عبور کرده وارد شهر کربلا شد و روی قبر مطهر نصب شد</w:t>
      </w:r>
      <w:r>
        <w:rPr>
          <w:rFonts w:eastAsia="IRNazanin" w:cs="IRNazanin"/>
          <w:color w:val="111111"/>
          <w:sz w:val="28"/>
          <w:szCs w:val="28"/>
          <w:rtl w:val="true"/>
          <w:lang w:bidi="fa-IR"/>
        </w:rPr>
        <w:t xml:space="preserve">. </w:t>
      </w:r>
      <w:bookmarkStart w:id="583" w:name="pg1688_16012"/>
    </w:p>
    <w:p>
      <w:pPr>
        <w:pStyle w:val="Heading3"/>
        <w:numPr>
          <w:ilvl w:val="2"/>
          <w:numId w:val="1"/>
        </w:numPr>
        <w:rPr/>
      </w:pPr>
      <w:bookmarkStart w:id="584" w:name="__RefHeading___Toc1473974_3650668749"/>
      <w:bookmarkStart w:id="585" w:name="_Toc230"/>
      <w:bookmarkEnd w:id="583"/>
      <w:bookmarkEnd w:id="584"/>
      <w:r>
        <w:rPr>
          <w:rtl w:val="true"/>
        </w:rPr>
        <w:t xml:space="preserve">ب </w:t>
      </w:r>
      <w:r>
        <w:rPr>
          <w:rtl w:val="true"/>
        </w:rPr>
        <w:t xml:space="preserve">- </w:t>
      </w:r>
      <w:r>
        <w:rPr>
          <w:rtl w:val="true"/>
        </w:rPr>
        <w:t xml:space="preserve">توصیف حرم مطهر ابوالفضل </w:t>
      </w:r>
      <w:r>
        <w:rPr>
          <w:rtl w:val="true"/>
        </w:rPr>
        <w:t>(</w:t>
      </w:r>
      <w:r>
        <w:rPr>
          <w:rtl w:val="true"/>
        </w:rPr>
        <w:t>علیه السلام</w:t>
      </w:r>
      <w:r>
        <w:rPr>
          <w:rtl w:val="true"/>
        </w:rPr>
        <w:t>)</w:t>
      </w:r>
      <w:bookmarkEnd w:id="585"/>
    </w:p>
    <w:p>
      <w:pPr>
        <w:pStyle w:val="Heading4"/>
        <w:numPr>
          <w:ilvl w:val="3"/>
          <w:numId w:val="1"/>
        </w:numPr>
        <w:rPr/>
      </w:pPr>
      <w:bookmarkStart w:id="586" w:name="__RefHeading___Toc1473976_3650668749"/>
      <w:bookmarkStart w:id="587" w:name="_Toc231"/>
      <w:bookmarkEnd w:id="586"/>
      <w:r>
        <w:rPr>
          <w:rtl w:val="true"/>
        </w:rPr>
        <w:t>روضه شريف</w:t>
      </w:r>
      <w:bookmarkEnd w:id="587"/>
    </w:p>
    <w:p>
      <w:pPr>
        <w:pStyle w:val="BookText"/>
        <w:rPr/>
      </w:pPr>
      <w:r>
        <w:rPr>
          <w:rFonts w:ascii="IRNazanin" w:hAnsi="IRNazanin" w:eastAsia="IRNazanin"/>
          <w:color w:val="111111"/>
          <w:sz w:val="28"/>
          <w:sz w:val="28"/>
          <w:szCs w:val="28"/>
          <w:rtl w:val="true"/>
          <w:lang w:bidi="fa-IR"/>
        </w:rPr>
        <w:t xml:space="preserve">مساحت روضه مطهر بطور کلی بالغ بر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زمین آن سنگ کاری شده و دیوارهای آن آیینه کاری شده است و بر روی قبر مطهر پنجرهای نصب شده که از طلا و نقره ساخته شده است و بر روی گنبد طلایی آیات قرآن نقش بسته و در کنار آن دو گلدسته و یک ساعت بزرگ نصب شده است</w:t>
      </w:r>
      <w:r>
        <w:rPr>
          <w:rFonts w:eastAsia="IRNazanin" w:cs="IRNazanin"/>
          <w:color w:val="111111"/>
          <w:sz w:val="28"/>
          <w:szCs w:val="28"/>
          <w:rtl w:val="true"/>
          <w:lang w:bidi="fa-IR"/>
        </w:rPr>
        <w:t>.</w:t>
      </w:r>
    </w:p>
    <w:p>
      <w:pPr>
        <w:pStyle w:val="Heading4"/>
        <w:numPr>
          <w:ilvl w:val="3"/>
          <w:numId w:val="1"/>
        </w:numPr>
        <w:rPr/>
      </w:pPr>
      <w:bookmarkStart w:id="588" w:name="__RefHeading___Toc1473978_3650668749"/>
      <w:bookmarkStart w:id="589" w:name="_Toc232"/>
      <w:bookmarkEnd w:id="588"/>
      <w:r>
        <w:rPr>
          <w:rtl w:val="true"/>
        </w:rPr>
        <w:t>رواقها</w:t>
      </w:r>
      <w:bookmarkEnd w:id="589"/>
    </w:p>
    <w:p>
      <w:pPr>
        <w:pStyle w:val="BookText"/>
        <w:rPr/>
      </w:pPr>
      <w:r>
        <w:rPr>
          <w:rFonts w:ascii="IRNazanin" w:hAnsi="IRNazanin" w:eastAsia="IRNazanin"/>
          <w:color w:val="111111"/>
          <w:sz w:val="28"/>
          <w:sz w:val="28"/>
          <w:szCs w:val="28"/>
          <w:rtl w:val="true"/>
          <w:lang w:bidi="fa-IR"/>
        </w:rPr>
        <w:t>اطراف روضه مطهر چهار رواق بزرگ کاشیکاری و آیینه کاری شده قرار دارند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قبلا با دیواری از دو رواق شرقی و غربی جدا می شد که در حال حاضر این دیوار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شمالی این رواق اتاقی قرار دارد که در آن نقره ای است و منتهی به راهروی زیرزمینی می گردد که به قبر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گویند که این مکان بر رودخانه علقمی مشرف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دیگری کنار این اتاق قرار دارد که مقبره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کنار آن کتابخانه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همچنین در این رواق قبور بسیاری از بزرگان و علما قرار دارد که از آنجمله است مقبره علامه سید کاظم بهبهانی که در زاویه شمال شرقی روضه قرار دارد در گوشه غربی این رواق در گذشته چاهی قرار داشت که از آن آب کشیده و مخازن موجود را پر می کرده اند و با همت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وزیر شیخ خزعل حکمران خوزستان بود، موتوری با قدرت پنج اسب بخار خریداری و بر روی رودخانه حسینیه نصب شد و با لوله کشی توانست آب را به دو حرم مطهر برساند و بدینگونه بود که چاه مذکور و حوض آن پر شد و اکنون اثری از آنها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دیوار حد فاصل رواق شمالی و حرم برداشته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 دارد که یکی از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به صحن شریف </w:t>
      </w:r>
    </w:p>
    <w:p>
      <w:pPr>
        <w:pStyle w:val="BookText"/>
        <w:rPr/>
      </w:pPr>
      <w:r>
        <w:rPr>
          <w:rFonts w:ascii="IRNazanin" w:hAnsi="IRNazanin" w:eastAsia="IRNazanin"/>
          <w:color w:val="111111"/>
          <w:sz w:val="28"/>
          <w:sz w:val="28"/>
          <w:szCs w:val="28"/>
          <w:rtl w:val="true"/>
          <w:lang w:bidi="fa-IR"/>
        </w:rPr>
        <w:t>باز می شود و در کنار آن کفشداری شیخ محمود کشوان قرار دارد و در دوم معروف به 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گوشه شمال غربی قرار دارد و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رواق قبر تعدادی از خادمان حرم از خاندان آل طعمه و آل ضیاء الدین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از طریق سه در به ایوان طلا متصل می گردد، در اول از جهت شرق به کشیک خانه مشرف است و در دوم که در ایوان طلا است و در سوم نیز مشرف بر کشیک خانه است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 حسین حجارباشی تقبل کرد از سنگهای که از تعمیر کاخ گلستان در ایران باقیمانده بود زمین روضه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سنگ فرش نماید و هزینه این کار در آن روزگار بیش از پانزده هزار تومان و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عراقی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tl w:val="true"/>
        </w:rPr>
        <mc:AlternateContent>
          <mc:Choice Requires="wps">
            <w:drawing>
              <wp:inline distT="0" distB="0" distL="0" distR="0">
                <wp:extent cx="5334000" cy="3378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47"/>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ایوانی است که در مقدمه حرم مطهر قرار دارد و بر صحن مشرف است و مساحت آن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آجرهای مسی آبکاری و با طلا مزین شده است</w:t>
      </w:r>
      <w:r>
        <w:rPr>
          <w:rFonts w:eastAsia="IRNazanin" w:cs="IRNazanin"/>
          <w:color w:val="111111"/>
          <w:sz w:val="28"/>
          <w:szCs w:val="28"/>
          <w:rtl w:val="true"/>
          <w:lang w:bidi="fa-IR"/>
        </w:rPr>
        <w:t xml:space="preserve">. </w:t>
      </w:r>
      <w:bookmarkStart w:id="590" w:name="pg1688_16014"/>
    </w:p>
    <w:p>
      <w:pPr>
        <w:pStyle w:val="BookText"/>
        <w:rPr/>
      </w:pPr>
      <w:bookmarkEnd w:id="590"/>
      <w:r>
        <w:rPr>
          <w:rFonts w:ascii="IRNazanin" w:hAnsi="IRNazanin" w:eastAsia="IRNazanin"/>
          <w:color w:val="111111"/>
          <w:sz w:val="28"/>
          <w:sz w:val="28"/>
          <w:szCs w:val="28"/>
          <w:rtl w:val="true"/>
          <w:lang w:bidi="fa-IR"/>
        </w:rPr>
        <w:t xml:space="preserve">ایوان مذکور در دوران پادشاهی سلطان عبدالحمید عثمانی تا ارتفاع دو متر طلاکاری شد و سپس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ناصرالدین شاه قاجار دو طرف در موجود در ایوان طلا را طلا کاری کرد و سپس یکی از پادشاهان هندی به نام اکمل آصف محمدعلی شاه لكنهوری بخشهای باقیمانده را طلا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ایوان دری نقره ای به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گرفته است که آن را رجب على طلافروش فرزند فتح الله شوشتری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طلا شش کفشداری دارد</w:t>
      </w:r>
      <w:r>
        <w:rPr>
          <w:rFonts w:eastAsia="IRNazanin" w:cs="IRNazanin"/>
          <w:color w:val="111111"/>
          <w:sz w:val="28"/>
          <w:szCs w:val="28"/>
          <w:rtl w:val="true"/>
          <w:lang w:bidi="fa-IR"/>
        </w:rPr>
        <w:t>.</w:t>
      </w:r>
    </w:p>
    <w:p>
      <w:pPr>
        <w:pStyle w:val="Heading4"/>
        <w:numPr>
          <w:ilvl w:val="3"/>
          <w:numId w:val="1"/>
        </w:numPr>
        <w:rPr/>
      </w:pPr>
      <w:bookmarkStart w:id="591" w:name="__RefHeading___Toc1473980_3650668749"/>
      <w:bookmarkStart w:id="592" w:name="_Toc233"/>
      <w:bookmarkEnd w:id="591"/>
      <w:r>
        <w:rPr>
          <w:rtl w:val="true"/>
        </w:rPr>
        <w:t>صحن شریف</w:t>
      </w:r>
      <w:bookmarkEnd w:id="592"/>
    </w:p>
    <w:p>
      <w:pPr>
        <w:pStyle w:val="BookText"/>
        <w:rPr/>
      </w:pPr>
      <w:r>
        <w:rPr>
          <w:rFonts w:ascii="IRNazanin" w:hAnsi="IRNazanin" w:eastAsia="IRNazanin"/>
          <w:color w:val="111111"/>
          <w:sz w:val="28"/>
          <w:sz w:val="28"/>
          <w:szCs w:val="28"/>
          <w:rtl w:val="true"/>
          <w:lang w:bidi="fa-IR"/>
        </w:rPr>
        <w:t xml:space="preserve">مساحت كلى صحن شريف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چهار ايوان وسيع دارد كه از همه طرف حرم مطهر را در برگرفته است و درآنها مقرنس‌كاريها و طاقهاى هندسى زيبايى وجود دارد و ايوانهاى مذكور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صحن شريف قرار دارد و بر بالاى آن كتبيه‌اى وجود دارد كه اين آيه برآن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إِذَا جَاءَ نَصْرُ اللَّهِ وَالْفَتحُ وَرَأَيْتَ النَّاسَ يَدْخُلُونَ فِى دِينِ اللَّهِ أَفْوَاجاً فَسَبِّحْ بِحَمْدِ رَبِّكَ وَاسْتَغْفِرْهُ إِنَّهُ كَانَ تَوَّاباً و در وسط ايوان كتيبه‌اى است كه مطالبى به فارسى بر روى آن نوشته شده است و قابل ذكر است كه دراويش صوفيه در دهه اول محرم هر سال اين ايوان را سياه پوش كرده و شمشيرها وكشكول‌هاى خود را در داخل آن آويزان كرده به عزادارى مى‌پرداختند به اين دراويش، دراويش صحن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تا بتوانند آنها را از دراويش صحن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كنند</w:t>
      </w:r>
      <w:r>
        <w:rPr>
          <w:rFonts w:eastAsia="IRNazanin" w:cs="IRNazanin"/>
          <w:color w:val="111111"/>
          <w:sz w:val="28"/>
          <w:szCs w:val="28"/>
          <w:rtl w:val="true"/>
          <w:lang w:bidi="fa-IR"/>
        </w:rPr>
        <w:t>.</w:t>
      </w:r>
    </w:p>
    <w:p>
      <w:pPr>
        <w:pStyle w:val="Heading4"/>
        <w:numPr>
          <w:ilvl w:val="3"/>
          <w:numId w:val="1"/>
        </w:numPr>
        <w:rPr/>
      </w:pPr>
      <w:bookmarkStart w:id="593" w:name="__RefHeading___Toc1473982_3650668749"/>
      <w:bookmarkStart w:id="594" w:name="_Toc234"/>
      <w:bookmarkEnd w:id="593"/>
      <w:r>
        <w:rPr>
          <w:rtl w:val="true"/>
        </w:rPr>
        <w:t>ايوان شرقى</w:t>
      </w:r>
      <w:r>
        <w:rPr>
          <w:rtl w:val="true"/>
        </w:rPr>
        <w:t>:</w:t>
      </w:r>
      <w:bookmarkEnd w:id="5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ايوان در سمت شرقى صحن شريف قرار دارد و باب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درآن قرار دارد و دربالاى آن كتيبه‌اى قرار دارد كه در سال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نصب شده و روى آن سوره الحمد نوشته شده است وكتيبه‌اى نيز در زيرآن قرار دارد كه درآن سوره القدر نوشته شده است كاشيكارى اين ايوان را حاج محمد جعفر نادر توكلى در همان سال بازسازى نموده است</w:t>
      </w:r>
      <w:r>
        <w:rPr>
          <w:rFonts w:eastAsia="Amiri" w:cs="Amiri" w:ascii="Amiri" w:hAnsi="Amiri"/>
          <w:color w:val="111111"/>
          <w:sz w:val="28"/>
          <w:szCs w:val="28"/>
          <w:rtl w:val="true"/>
          <w:lang w:bidi="ar-SA"/>
        </w:rPr>
        <w:t xml:space="preserve">. </w:t>
      </w:r>
      <w:bookmarkStart w:id="595" w:name="pg1688_16015"/>
    </w:p>
    <w:p>
      <w:pPr>
        <w:pStyle w:val="Heading4"/>
        <w:numPr>
          <w:ilvl w:val="3"/>
          <w:numId w:val="1"/>
        </w:numPr>
        <w:rPr/>
      </w:pPr>
      <w:bookmarkStart w:id="596" w:name="__RefHeading___Toc1473984_3650668749"/>
      <w:bookmarkStart w:id="597" w:name="_Toc235"/>
      <w:bookmarkEnd w:id="595"/>
      <w:bookmarkEnd w:id="596"/>
      <w:r>
        <w:rPr>
          <w:rtl w:val="true"/>
        </w:rPr>
        <w:t>ايوان شمالى</w:t>
      </w:r>
      <w:r>
        <w:rPr>
          <w:rtl w:val="true"/>
        </w:rPr>
        <w:t>:</w:t>
      </w:r>
      <w:bookmarkEnd w:id="597"/>
    </w:p>
    <w:p>
      <w:pPr>
        <w:pStyle w:val="BookText"/>
        <w:rPr/>
      </w:pPr>
      <w:r>
        <w:rPr>
          <w:rFonts w:ascii="Amiri" w:hAnsi="Amiri" w:eastAsia="Amiri" w:cs="Amiri"/>
          <w:color w:val="111111"/>
          <w:sz w:val="28"/>
          <w:sz w:val="28"/>
          <w:szCs w:val="28"/>
          <w:rtl w:val="true"/>
          <w:lang w:bidi="ar-SA"/>
        </w:rPr>
        <w:t xml:space="preserve">كه در بالاى آن كتيبه‌اى است كه تاريخ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را برخود دارد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473986_3650668749"/>
      <w:bookmarkStart w:id="599" w:name="_Toc236"/>
      <w:bookmarkEnd w:id="598"/>
      <w:r>
        <w:rPr>
          <w:rtl w:val="true"/>
        </w:rPr>
        <w:t>ايوان قبله</w:t>
      </w:r>
      <w:r>
        <w:rPr>
          <w:rtl w:val="true"/>
        </w:rPr>
        <w:t>:</w:t>
      </w:r>
      <w:bookmarkEnd w:id="599"/>
    </w:p>
    <w:p>
      <w:pPr>
        <w:pStyle w:val="BookText"/>
        <w:rPr/>
      </w:pPr>
      <w:r>
        <w:rPr>
          <w:rFonts w:ascii="IRNazanin" w:hAnsi="IRNazanin" w:eastAsia="IRNazanin"/>
          <w:color w:val="111111"/>
          <w:sz w:val="28"/>
          <w:sz w:val="28"/>
          <w:szCs w:val="28"/>
          <w:rtl w:val="true"/>
          <w:lang w:bidi="fa-IR"/>
        </w:rPr>
        <w:t xml:space="preserve">اين ايوان در مدخل باب القبله قرار دارد وكتيبه‌اى كه بر روى آن نصب شده تاريخ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را نشان مى‌دهد و بر بالاى ايوان ساعت بزرگى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صحن حجره‌ها و ايوان‌هاى متعددى قرار دارد كه بسيارى از شخصيت‌هاى اسلامى از علما و سلاطين و وزراء درآن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نيز به طرز زيبايى كاشيكارى شده است</w:t>
      </w:r>
      <w:r>
        <w:rPr>
          <w:rFonts w:eastAsia="IRNazanin" w:cs="IRNazanin"/>
          <w:color w:val="111111"/>
          <w:sz w:val="28"/>
          <w:szCs w:val="28"/>
          <w:rtl w:val="true"/>
          <w:lang w:bidi="fa-IR"/>
        </w:rPr>
        <w:t>.</w:t>
      </w:r>
    </w:p>
    <w:p>
      <w:pPr>
        <w:pStyle w:val="Heading4"/>
        <w:numPr>
          <w:ilvl w:val="3"/>
          <w:numId w:val="1"/>
        </w:numPr>
        <w:rPr/>
      </w:pPr>
      <w:bookmarkStart w:id="600" w:name="__RefHeading___Toc1473988_3650668749"/>
      <w:bookmarkStart w:id="601" w:name="_Toc237"/>
      <w:bookmarkEnd w:id="600"/>
      <w:r>
        <w:rPr>
          <w:rtl w:val="true"/>
        </w:rPr>
        <w:t>درب هاى صحن شريف</w:t>
      </w:r>
      <w:r>
        <w:rPr>
          <w:rtl w:val="true"/>
        </w:rPr>
        <w:t>:</w:t>
      </w:r>
      <w:bookmarkEnd w:id="601"/>
    </w:p>
    <w:p>
      <w:pPr>
        <w:pStyle w:val="Heading5"/>
        <w:numPr>
          <w:ilvl w:val="4"/>
          <w:numId w:val="1"/>
        </w:numPr>
        <w:rPr/>
      </w:pPr>
      <w:bookmarkStart w:id="602" w:name="__RefHeading___Toc1473990_3650668749"/>
      <w:bookmarkStart w:id="603" w:name="_Toc238"/>
      <w:bookmarkEnd w:id="602"/>
      <w:r>
        <w:rPr>
          <w:rtl w:val="true"/>
        </w:rPr>
        <w:t>اشاره</w:t>
      </w:r>
      <w:bookmarkEnd w:id="603"/>
    </w:p>
    <w:p>
      <w:pPr>
        <w:pStyle w:val="BookText"/>
        <w:rPr/>
      </w:pPr>
      <w:r>
        <w:rPr>
          <w:rFonts w:ascii="Amiri" w:hAnsi="Amiri" w:eastAsia="Amiri" w:cs="Amiri"/>
          <w:color w:val="111111"/>
          <w:sz w:val="28"/>
          <w:sz w:val="28"/>
          <w:szCs w:val="28"/>
          <w:rtl w:val="true"/>
          <w:lang w:bidi="ar-SA"/>
        </w:rPr>
        <w:t>درب هاى صحن شريف</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ده در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باب القبله و باب الفرات نيز معروف است</w:t>
      </w:r>
      <w:r>
        <w:rPr>
          <w:rFonts w:eastAsia="IRNazanin" w:cs="IRNazanin"/>
          <w:color w:val="111111"/>
          <w:sz w:val="28"/>
          <w:szCs w:val="28"/>
          <w:rtl w:val="true"/>
          <w:lang w:bidi="fa-IR"/>
        </w:rPr>
        <w:t>.</w:t>
      </w:r>
    </w:p>
    <w:p>
      <w:pPr>
        <w:pStyle w:val="Heading5"/>
        <w:numPr>
          <w:ilvl w:val="4"/>
          <w:numId w:val="1"/>
        </w:numPr>
        <w:rPr/>
      </w:pPr>
      <w:bookmarkStart w:id="604" w:name="__RefHeading___Toc1473992_3650668749"/>
      <w:bookmarkStart w:id="605" w:name="_Toc239"/>
      <w:bookmarkEnd w:id="604"/>
      <w:r>
        <w:rPr/>
        <w:t>1</w:t>
      </w:r>
      <w:r>
        <w:rPr>
          <w:rtl w:val="true"/>
        </w:rPr>
        <w:t xml:space="preserve">. </w:t>
      </w:r>
      <w:r>
        <w:rPr>
          <w:rtl w:val="true"/>
        </w:rPr>
        <w:t xml:space="preserve">باب الحسن </w:t>
      </w:r>
      <w:r>
        <w:rPr>
          <w:rtl w:val="true"/>
        </w:rPr>
        <w:t>(</w:t>
      </w:r>
      <w:r>
        <w:rPr>
          <w:rtl w:val="true"/>
        </w:rPr>
        <w:t>علیه السلام</w:t>
      </w:r>
      <w:r>
        <w:rPr>
          <w:rtl w:val="true"/>
        </w:rPr>
        <w:t>):</w:t>
      </w:r>
      <w:bookmarkEnd w:id="605"/>
    </w:p>
    <w:p>
      <w:pPr>
        <w:pStyle w:val="BookText"/>
        <w:rPr/>
      </w:pPr>
      <w:r>
        <w:rPr>
          <w:rFonts w:ascii="Amiri" w:hAnsi="Amiri" w:eastAsia="Amiri" w:cs="Amiri"/>
          <w:color w:val="111111"/>
          <w:sz w:val="28"/>
          <w:sz w:val="28"/>
          <w:szCs w:val="28"/>
          <w:rtl w:val="true"/>
          <w:lang w:bidi="ar-SA"/>
        </w:rPr>
        <w:t xml:space="preserve">در مذكور در سمت غربى صحن قرار دارد و زوار از طريق اين در به حرم مطهر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 مى‌شوند طول اين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بر بالاترين نقطه در از بيرون صحن اين آيه كريمه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أيها الَّذِينَ آمَنُوا لا تَدْخُلُوا بُيُوتَ النَّبِىِّ إِلَّا أَنْ يُؤْذَنَ لَكُمْ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473994_3650668749"/>
      <w:bookmarkStart w:id="607" w:name="_Toc240"/>
      <w:bookmarkEnd w:id="606"/>
      <w:r>
        <w:rPr/>
        <w:t>2</w:t>
      </w:r>
      <w:r>
        <w:rPr>
          <w:rtl w:val="true"/>
        </w:rPr>
        <w:t xml:space="preserve">. </w:t>
      </w:r>
      <w:r>
        <w:rPr>
          <w:rtl w:val="true"/>
        </w:rPr>
        <w:t xml:space="preserve">باب الحسين </w:t>
      </w:r>
      <w:r>
        <w:rPr>
          <w:rtl w:val="true"/>
        </w:rPr>
        <w:t>(</w:t>
      </w:r>
      <w:r>
        <w:rPr>
          <w:rtl w:val="true"/>
        </w:rPr>
        <w:t>علیه السلام</w:t>
      </w:r>
      <w:r>
        <w:rPr>
          <w:rtl w:val="true"/>
        </w:rPr>
        <w:t>):</w:t>
      </w:r>
      <w:bookmarkEnd w:id="607"/>
    </w:p>
    <w:p>
      <w:pPr>
        <w:pStyle w:val="BookText"/>
        <w:rPr/>
      </w:pPr>
      <w:r>
        <w:rPr>
          <w:rFonts w:ascii="Amiri" w:hAnsi="Amiri" w:eastAsia="Amiri" w:cs="Amiri"/>
          <w:color w:val="111111"/>
          <w:sz w:val="28"/>
          <w:sz w:val="28"/>
          <w:szCs w:val="28"/>
          <w:rtl w:val="true"/>
          <w:lang w:bidi="ar-SA"/>
        </w:rPr>
        <w:t xml:space="preserve">اين دركنار باب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طول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روى آن اين آيات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الْمُتَّقِينَ فِى جَنَّاتٍ وَعُيُونٍ ادْخُلُوهَا بِسَلامٍ آمِنِين‌</w:t>
      </w:r>
      <w:r>
        <w:rPr>
          <w:rStyle w:val="FootnoteAnchor"/>
          <w:rtl w:val="true"/>
        </w:rPr>
        <w:footnoteReference w:id="92"/>
      </w:r>
      <w:r>
        <w:rPr>
          <w:rFonts w:ascii="Amiri" w:hAnsi="Amiri" w:eastAsia="Amiri" w:cs="Amiri"/>
          <w:color w:val="111111"/>
          <w:sz w:val="28"/>
          <w:sz w:val="28"/>
          <w:szCs w:val="28"/>
          <w:rtl w:val="true"/>
          <w:lang w:bidi="ar-SA"/>
        </w:rPr>
        <w:t>و بالاى آن لوحه‌اى قراردارد كه بر روى آن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ساقى عُطاشى كَربلا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473996_3650668749"/>
      <w:bookmarkStart w:id="609" w:name="_Toc241"/>
      <w:bookmarkEnd w:id="608"/>
      <w:r>
        <w:rPr/>
        <w:t>3</w:t>
      </w:r>
      <w:r>
        <w:rPr>
          <w:rtl w:val="true"/>
        </w:rPr>
        <w:t xml:space="preserve">. </w:t>
      </w:r>
      <w:r>
        <w:rPr>
          <w:rtl w:val="true"/>
        </w:rPr>
        <w:t xml:space="preserve">باب صاحب الزمان </w:t>
      </w:r>
      <w:r>
        <w:rPr>
          <w:rtl w:val="true"/>
        </w:rPr>
        <w:t>(</w:t>
      </w:r>
      <w:r>
        <w:rPr>
          <w:rtl w:val="true"/>
        </w:rPr>
        <w:t>علیه السلام</w:t>
      </w:r>
      <w:r>
        <w:rPr>
          <w:rtl w:val="true"/>
        </w:rPr>
        <w:t>):</w:t>
      </w:r>
      <w:bookmarkEnd w:id="6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تسميه آن، تبرك به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610" w:name="pg1688_16016"/>
    </w:p>
    <w:p>
      <w:pPr>
        <w:pStyle w:val="BookText"/>
        <w:rPr/>
      </w:pPr>
      <w:bookmarkEnd w:id="610"/>
      <w:r>
        <w:rPr>
          <w:rFonts w:ascii="Amiri" w:hAnsi="Amiri" w:eastAsia="Amiri" w:cs="Amiri"/>
          <w:color w:val="111111"/>
          <w:sz w:val="28"/>
          <w:sz w:val="28"/>
          <w:szCs w:val="28"/>
          <w:rtl w:val="true"/>
          <w:lang w:bidi="ar-SA"/>
        </w:rPr>
        <w:t xml:space="preserve">طول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بالاى آن اين آيه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إِنَّا أَنْزَلْنَاهُ فِى لَيْلَهِ الْقَدْرِ وَمَا أَدْرَاكَ مَا لَيْلَهُ الْقَدْرِ لَيْلَهُ الْقَدْرِ خَيْرٌ مِنْ أَلْفِ شَهْرٍ تَنَزَّلُ الْمَلائِكَهُ وَالرُّوح</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473998_3650668749"/>
      <w:bookmarkStart w:id="612" w:name="_Toc242"/>
      <w:bookmarkEnd w:id="611"/>
      <w:r>
        <w:rPr/>
        <w:t>4</w:t>
      </w:r>
      <w:r>
        <w:rPr>
          <w:rtl w:val="true"/>
        </w:rPr>
        <w:t xml:space="preserve">. </w:t>
      </w:r>
      <w:r>
        <w:rPr>
          <w:rtl w:val="true"/>
        </w:rPr>
        <w:t xml:space="preserve">باب موسى بن جعفر </w:t>
      </w:r>
      <w:r>
        <w:rPr>
          <w:rtl w:val="true"/>
        </w:rPr>
        <w:t>(</w:t>
      </w:r>
      <w:r>
        <w:rPr>
          <w:rtl w:val="true"/>
        </w:rPr>
        <w:t>علیه السلام</w:t>
      </w:r>
      <w:r>
        <w:rPr>
          <w:rtl w:val="true"/>
        </w:rPr>
        <w:t>):</w:t>
      </w:r>
      <w:bookmarkEnd w:id="612"/>
    </w:p>
    <w:p>
      <w:pPr>
        <w:pStyle w:val="BookText"/>
        <w:rPr/>
      </w:pPr>
      <w:r>
        <w:rPr>
          <w:rFonts w:ascii="IRNazanin" w:hAnsi="IRNazanin" w:eastAsia="IRNazanin"/>
          <w:color w:val="111111"/>
          <w:sz w:val="28"/>
          <w:sz w:val="28"/>
          <w:szCs w:val="28"/>
          <w:rtl w:val="true"/>
          <w:lang w:bidi="fa-IR"/>
        </w:rPr>
        <w:t xml:space="preserve">اين درگوشه غربى صحن قرار دارد و طول آن بالغ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بر بالاى آن اين آيات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سَلامٌ عَلَيْكُمْ بِمَا صَبَرْتُمْ فَنِعْمَ عُقْبَى الدَّار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474000_3650668749"/>
      <w:bookmarkStart w:id="614" w:name="_Toc243"/>
      <w:bookmarkEnd w:id="613"/>
      <w:r>
        <w:rPr/>
        <w:t>5</w:t>
      </w:r>
      <w:r>
        <w:rPr>
          <w:rtl w:val="true"/>
        </w:rPr>
        <w:t xml:space="preserve">. </w:t>
      </w:r>
      <w:r>
        <w:rPr>
          <w:rtl w:val="true"/>
        </w:rPr>
        <w:t xml:space="preserve">باب امير المومنين </w:t>
      </w:r>
      <w:r>
        <w:rPr>
          <w:rtl w:val="true"/>
        </w:rPr>
        <w:t>(</w:t>
      </w:r>
      <w:r>
        <w:rPr>
          <w:rtl w:val="true"/>
        </w:rPr>
        <w:t>علیه السلام</w:t>
      </w:r>
      <w:r>
        <w:rPr>
          <w:rtl w:val="true"/>
        </w:rPr>
        <w:t>):</w:t>
      </w:r>
      <w:bookmarkEnd w:id="614"/>
    </w:p>
    <w:p>
      <w:pPr>
        <w:pStyle w:val="BookText"/>
        <w:rPr/>
      </w:pPr>
      <w:r>
        <w:rPr>
          <w:rFonts w:ascii="IRNazanin" w:hAnsi="IRNazanin" w:eastAsia="IRNazanin"/>
          <w:color w:val="111111"/>
          <w:sz w:val="28"/>
          <w:sz w:val="28"/>
          <w:szCs w:val="28"/>
          <w:rtl w:val="true"/>
          <w:lang w:bidi="fa-IR"/>
        </w:rPr>
        <w:t xml:space="preserve">در سمت شرقى صحن قرار دارد و طول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5"/>
        <w:numPr>
          <w:ilvl w:val="4"/>
          <w:numId w:val="1"/>
        </w:numPr>
        <w:rPr/>
      </w:pPr>
      <w:bookmarkStart w:id="615" w:name="__RefHeading___Toc1474002_3650668749"/>
      <w:bookmarkStart w:id="616" w:name="_Toc244"/>
      <w:bookmarkEnd w:id="615"/>
      <w:r>
        <w:rPr/>
        <w:t>6</w:t>
      </w:r>
      <w:r>
        <w:rPr>
          <w:rtl w:val="true"/>
        </w:rPr>
        <w:t xml:space="preserve">. </w:t>
      </w:r>
      <w:r>
        <w:rPr>
          <w:rtl w:val="true"/>
        </w:rPr>
        <w:t xml:space="preserve">باب على الهادى </w:t>
      </w:r>
      <w:r>
        <w:rPr>
          <w:rtl w:val="true"/>
        </w:rPr>
        <w:t>(</w:t>
      </w:r>
      <w:r>
        <w:rPr>
          <w:rtl w:val="true"/>
        </w:rPr>
        <w:t>علیه السلام</w:t>
      </w:r>
      <w:r>
        <w:rPr>
          <w:rtl w:val="true"/>
        </w:rPr>
        <w:t>):</w:t>
      </w:r>
      <w:bookmarkEnd w:id="616"/>
    </w:p>
    <w:p>
      <w:pPr>
        <w:pStyle w:val="BookText"/>
        <w:rPr/>
      </w:pPr>
      <w:r>
        <w:rPr>
          <w:rFonts w:ascii="IRNazanin" w:hAnsi="IRNazanin" w:eastAsia="IRNazanin"/>
          <w:color w:val="111111"/>
          <w:sz w:val="28"/>
          <w:sz w:val="28"/>
          <w:szCs w:val="28"/>
          <w:rtl w:val="true"/>
          <w:lang w:bidi="fa-IR"/>
        </w:rPr>
        <w:t xml:space="preserve">درگوشه شمال شرقى صحن قرار دارد و طول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اين در به تازگى باز شده است</w:t>
      </w:r>
      <w:r>
        <w:rPr>
          <w:rFonts w:eastAsia="IRNazanin" w:cs="IRNazanin"/>
          <w:color w:val="111111"/>
          <w:sz w:val="28"/>
          <w:szCs w:val="28"/>
          <w:rtl w:val="true"/>
          <w:lang w:bidi="fa-IR"/>
        </w:rPr>
        <w:t>.</w:t>
      </w:r>
    </w:p>
    <w:p>
      <w:pPr>
        <w:pStyle w:val="Heading5"/>
        <w:numPr>
          <w:ilvl w:val="4"/>
          <w:numId w:val="1"/>
        </w:numPr>
        <w:rPr/>
      </w:pPr>
      <w:bookmarkStart w:id="617" w:name="__RefHeading___Toc1474004_3650668749"/>
      <w:bookmarkStart w:id="618" w:name="_Toc245"/>
      <w:bookmarkEnd w:id="617"/>
      <w:r>
        <w:rPr/>
        <w:t>7</w:t>
      </w:r>
      <w:r>
        <w:rPr>
          <w:rtl w:val="true"/>
        </w:rPr>
        <w:t xml:space="preserve">. </w:t>
      </w:r>
      <w:r>
        <w:rPr>
          <w:rtl w:val="true"/>
        </w:rPr>
        <w:t xml:space="preserve">باب الجواد </w:t>
      </w:r>
      <w:r>
        <w:rPr>
          <w:rtl w:val="true"/>
        </w:rPr>
        <w:t>(</w:t>
      </w:r>
      <w:r>
        <w:rPr>
          <w:rtl w:val="true"/>
        </w:rPr>
        <w:t>علیه السلام</w:t>
      </w:r>
      <w:r>
        <w:rPr>
          <w:rtl w:val="true"/>
        </w:rPr>
        <w:t>):</w:t>
      </w:r>
      <w:bookmarkEnd w:id="618"/>
    </w:p>
    <w:p>
      <w:pPr>
        <w:pStyle w:val="BookText"/>
        <w:rPr/>
      </w:pPr>
      <w:r>
        <w:rPr>
          <w:rFonts w:ascii="Amiri" w:hAnsi="Amiri" w:eastAsia="Amiri" w:cs="Amiri"/>
          <w:color w:val="111111"/>
          <w:sz w:val="28"/>
          <w:sz w:val="28"/>
          <w:szCs w:val="28"/>
          <w:rtl w:val="true"/>
          <w:lang w:bidi="ar-SA"/>
        </w:rPr>
        <w:t xml:space="preserve">در سمت شمال صحن قرار دارد و طول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سقفى هلالى شكل و مزين به كاشيكارى دارد كه بالاى آن اين آيات نقش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اللَّهُ نُورُ السَّمَاوَاتِ وَالْأَرْضِ مَثَلُ نُورِهِ كَمِشْكَاهٍ فِيهَا مِصْبَاحٌ الْمِصْبَاحُ فِى زُجَاجَهٍ الزُّجَاجَهُ كأنها كَوْكَبٌ دُرِّىٌّ يُوقَدُ مِنْ شَجَرَهٍ مُبَارَكَهٍ زَيْتُونَهٍ لا شَرْقِيَّهٍ وَلا غَرْبِيَّهٍ يَكَادُ زَيتُهَا يُضِى‌ءُ وَ لَوْ لَمْ تَمْسَسْهُ نَارٌ نُورٌ عَلَى نُورٍ يَهدِى اللَّهُ لِنُورِهِ مَنْ يَشَاءُ ويَضرِبُ اللَّهُ الْأَمْثَالَ لِلنَّاسِ وَاللَّهُ بِكُلِّ شَىْ‌ءٍ عَلِيمٌ‌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 w:name="__RefHeading___Toc1474006_3650668749"/>
      <w:bookmarkStart w:id="620" w:name="_Toc246"/>
      <w:bookmarkEnd w:id="619"/>
      <w:r>
        <w:rPr/>
        <w:t>8</w:t>
      </w:r>
      <w:r>
        <w:rPr>
          <w:rtl w:val="true"/>
        </w:rPr>
        <w:t xml:space="preserve">. </w:t>
      </w:r>
      <w:r>
        <w:rPr>
          <w:rtl w:val="true"/>
        </w:rPr>
        <w:t xml:space="preserve">باب الرسول </w:t>
      </w:r>
      <w:r>
        <w:rPr>
          <w:rtl w:val="true"/>
        </w:rPr>
        <w:t>(</w:t>
      </w:r>
      <w:r>
        <w:rPr>
          <w:rtl w:val="true"/>
        </w:rPr>
        <w:t>صلی الله علیه و اله</w:t>
      </w:r>
      <w:r>
        <w:rPr>
          <w:rtl w:val="true"/>
        </w:rPr>
        <w:t xml:space="preserve">) </w:t>
      </w:r>
      <w:r>
        <w:rPr>
          <w:rtl w:val="true"/>
        </w:rPr>
        <w:t>يا باب القبله</w:t>
      </w:r>
      <w:r>
        <w:rPr>
          <w:rtl w:val="true"/>
        </w:rPr>
        <w:t>:</w:t>
      </w:r>
      <w:bookmarkEnd w:id="6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جنوبى صحن قرار دارد و بعلت اينكه رو به قبله است به باب القبله مشهور است، طول اين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بالاى آن ساعت بزرگى نصب شده كه زير اين ساعت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كليدار حرم مطهر ابوالفضل سيد بدرالدين آل ضياء كتابخانه‌اى به نام كتابخانه ابوالفضل العباس را در مدخل اين در بنا كرد و بنا به كوشش تعدادى از علماى فاضل كربلا در اين كتابخانه جلسات فرهنگى در خلال ماه </w:t>
      </w:r>
      <w:bookmarkStart w:id="621" w:name="pg1688_16017"/>
    </w:p>
    <w:p>
      <w:pPr>
        <w:pStyle w:val="BookText"/>
        <w:rPr/>
      </w:pPr>
      <w:bookmarkEnd w:id="621"/>
      <w:r>
        <w:rPr>
          <w:rFonts w:ascii="IRNazanin" w:hAnsi="IRNazanin" w:eastAsia="IRNazanin"/>
          <w:color w:val="111111"/>
          <w:sz w:val="28"/>
          <w:sz w:val="28"/>
          <w:szCs w:val="28"/>
          <w:rtl w:val="true"/>
          <w:lang w:bidi="fa-IR"/>
        </w:rPr>
        <w:t>رمضان بر پا مى گرديد</w:t>
      </w:r>
      <w:r>
        <w:rPr>
          <w:rFonts w:eastAsia="IRNazanin" w:cs="IRNazanin"/>
          <w:color w:val="111111"/>
          <w:sz w:val="28"/>
          <w:szCs w:val="28"/>
          <w:rtl w:val="true"/>
          <w:lang w:bidi="fa-IR"/>
        </w:rPr>
        <w:t>.</w:t>
      </w:r>
    </w:p>
    <w:p>
      <w:pPr>
        <w:pStyle w:val="Heading5"/>
        <w:numPr>
          <w:ilvl w:val="4"/>
          <w:numId w:val="1"/>
        </w:numPr>
        <w:rPr/>
      </w:pPr>
      <w:bookmarkStart w:id="622" w:name="__RefHeading___Toc1474008_3650668749"/>
      <w:bookmarkStart w:id="623" w:name="_Toc247"/>
      <w:bookmarkEnd w:id="622"/>
      <w:r>
        <w:rPr/>
        <w:t>9</w:t>
      </w:r>
      <w:r>
        <w:rPr>
          <w:rtl w:val="true"/>
        </w:rPr>
        <w:t xml:space="preserve">. </w:t>
      </w:r>
      <w:r>
        <w:rPr>
          <w:rtl w:val="true"/>
        </w:rPr>
        <w:t xml:space="preserve">باب العلقمی یا باب الرضا </w:t>
      </w:r>
      <w:r>
        <w:rPr>
          <w:rtl w:val="true"/>
        </w:rPr>
        <w:t>(</w:t>
      </w:r>
      <w:r>
        <w:rPr>
          <w:rtl w:val="true"/>
        </w:rPr>
        <w:t>علیه السلام</w:t>
      </w:r>
      <w:r>
        <w:rPr>
          <w:rtl w:val="true"/>
        </w:rPr>
        <w:t>):</w:t>
      </w:r>
      <w:bookmarkEnd w:id="623"/>
    </w:p>
    <w:p>
      <w:pPr>
        <w:pStyle w:val="BookText"/>
        <w:rPr/>
      </w:pPr>
      <w:r>
        <w:rPr>
          <w:rFonts w:ascii="IRNazanin" w:hAnsi="IRNazanin" w:eastAsia="IRNazanin"/>
          <w:color w:val="111111"/>
          <w:sz w:val="28"/>
          <w:sz w:val="28"/>
          <w:szCs w:val="28"/>
          <w:rtl w:val="true"/>
          <w:lang w:bidi="fa-IR"/>
        </w:rPr>
        <w:t>در سمت شرقى صحن قرار دارد و در مقابل خيابان معروف العلقمى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مذكور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و بعدها به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5"/>
        <w:numPr>
          <w:ilvl w:val="4"/>
          <w:numId w:val="1"/>
        </w:numPr>
        <w:rPr/>
      </w:pPr>
      <w:bookmarkStart w:id="624" w:name="__RefHeading___Toc1474010_3650668749"/>
      <w:bookmarkStart w:id="625" w:name="_Toc248"/>
      <w:bookmarkEnd w:id="624"/>
      <w:r>
        <w:rPr/>
        <w:t>10</w:t>
      </w:r>
      <w:r>
        <w:rPr>
          <w:rtl w:val="true"/>
        </w:rPr>
        <w:t xml:space="preserve">. </w:t>
      </w:r>
      <w:r>
        <w:rPr>
          <w:rtl w:val="true"/>
        </w:rPr>
        <w:t>باب الفرات</w:t>
      </w:r>
      <w:r>
        <w:rPr>
          <w:rtl w:val="true"/>
        </w:rPr>
        <w:t>:</w:t>
      </w:r>
      <w:bookmarkEnd w:id="625"/>
    </w:p>
    <w:p>
      <w:pPr>
        <w:pStyle w:val="BookText"/>
        <w:rPr/>
      </w:pPr>
      <w:r>
        <w:rPr>
          <w:rFonts w:ascii="Amiri" w:hAnsi="Amiri" w:eastAsia="Amiri" w:cs="Amiri"/>
          <w:color w:val="111111"/>
          <w:sz w:val="28"/>
          <w:sz w:val="28"/>
          <w:szCs w:val="28"/>
          <w:rtl w:val="true"/>
          <w:lang w:bidi="ar-SA"/>
        </w:rPr>
        <w:t xml:space="preserve">در سمت شرقى صحن قرار دارد و طول 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بالاى آن كتيبه‌اى به خط كوفى وجود دارد كه درآن اين آيات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ألَمْ نَشْرَحْ لَكَ صَدْرَكَ وَ وَضَعْنَا عَنْكَ وِزْرَكَ الَّذِى أَنقَضَ ظَهْرَكَ وَ رَفَعنَا لَكَ ذِكْرَكَ فَإِنَّ مَعَ الْعُسْرِ يُسْراً إِنَّ مَعَ الْعُسْرِ يُسْراً فَإِذَا فَرَغْتَ فَانصَبْ وَإِلَى رَبِّكَ فَارغَبْ‌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474012_3650668749"/>
      <w:bookmarkStart w:id="627" w:name="_Toc249"/>
      <w:bookmarkEnd w:id="626"/>
      <w:r>
        <w:rPr>
          <w:rtl w:val="true"/>
        </w:rPr>
        <w:t>سقا خانه ها</w:t>
      </w:r>
      <w:r>
        <w:rPr>
          <w:rtl w:val="true"/>
        </w:rPr>
        <w:t>:</w:t>
      </w:r>
      <w:bookmarkEnd w:id="627"/>
    </w:p>
    <w:p>
      <w:pPr>
        <w:pStyle w:val="BookText"/>
        <w:rPr/>
      </w:pPr>
      <w:r>
        <w:rPr>
          <w:rFonts w:ascii="IRNazanin" w:hAnsi="IRNazanin" w:eastAsia="IRNazanin"/>
          <w:color w:val="111111"/>
          <w:sz w:val="28"/>
          <w:sz w:val="28"/>
          <w:szCs w:val="28"/>
          <w:rtl w:val="true"/>
          <w:lang w:bidi="fa-IR"/>
        </w:rPr>
        <w:t xml:space="preserve">درگذشته دو سقاخانه در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كه اولى در زاويه شرقى صحن و در مقابل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و توسط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بود وكنارآن دو نخل خرما و يك درخت سدر قرار داشت، و دومى درگوشه غربى صحن نزديك باب السوق بنا شده بود و دركنارآن دو نخل خرما قرار داشت، متأسفانه هر دوى اين سقاخانه‌ها ويران شده و درحال حاضر هيچ اثرى ازآنها و درختان نخل كنارآنها وجود ندارد</w:t>
      </w:r>
      <w:r>
        <w:rPr>
          <w:rFonts w:eastAsia="IRNazanin" w:cs="IRNazanin"/>
          <w:color w:val="111111"/>
          <w:sz w:val="28"/>
          <w:szCs w:val="28"/>
          <w:rtl w:val="true"/>
          <w:lang w:bidi="fa-IR"/>
        </w:rPr>
        <w:t>.</w:t>
      </w:r>
    </w:p>
    <w:p>
      <w:pPr>
        <w:pStyle w:val="Heading3"/>
        <w:numPr>
          <w:ilvl w:val="2"/>
          <w:numId w:val="1"/>
        </w:numPr>
        <w:rPr/>
      </w:pPr>
      <w:bookmarkStart w:id="628" w:name="__RefHeading___Toc1474014_3650668749"/>
      <w:bookmarkStart w:id="629" w:name="_Toc250"/>
      <w:bookmarkEnd w:id="628"/>
      <w:r>
        <w:rPr>
          <w:rtl w:val="true"/>
        </w:rPr>
        <w:t>گنبد مطهر</w:t>
      </w:r>
      <w:r>
        <w:rPr>
          <w:rtl w:val="true"/>
        </w:rPr>
        <w:t>:</w:t>
      </w:r>
      <w:bookmarkEnd w:id="62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دارد و شكل آن نيمه‌كروى و نوك‌تيز است وگردنى نسبتاً بلند دارد كه پنجره‌هايى درآن تعبيه شده است و در نماى داخلى گنبد آياتى از قرآن كريم نوشته شده است تاريخ بناى گنبد طوريكه در كناره آن </w:t>
      </w:r>
      <w:bookmarkStart w:id="630" w:name="pg1688_16018"/>
    </w:p>
    <w:p>
      <w:pPr>
        <w:pStyle w:val="BookText"/>
        <w:rPr/>
      </w:pPr>
      <w:bookmarkEnd w:id="630"/>
      <w:r>
        <w:rPr>
          <w:rFonts w:ascii="IRNazanin" w:hAnsi="IRNazanin" w:eastAsia="IRNazanin"/>
          <w:color w:val="111111"/>
          <w:sz w:val="28"/>
          <w:sz w:val="28"/>
          <w:szCs w:val="28"/>
          <w:rtl w:val="true"/>
          <w:lang w:bidi="fa-IR"/>
        </w:rPr>
        <w:t xml:space="preserve">نوشته شده است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است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شيخ محمد خطيب در تلگرافى از نخست وزير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فاضل 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دولت عراق اقدام به طلاكارى گنبد مطهر نمايد و دولت نيز اين درخواست را پذيرفت وآن را طلاكارى كرد و برحسب مدارك موجود در اداره اوقاف كربلا تعداد آجرهاى طلاى بكار رفته در اين گنبد بالغ بر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از سطح زمين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631" w:name="__RefHeading___Toc1474016_3650668749"/>
      <w:bookmarkStart w:id="632" w:name="_Toc251"/>
      <w:bookmarkEnd w:id="631"/>
      <w:r>
        <w:rPr>
          <w:rtl w:val="true"/>
        </w:rPr>
        <w:t>گلدسته ها</w:t>
      </w:r>
      <w:r>
        <w:rPr>
          <w:rtl w:val="true"/>
        </w:rPr>
        <w:t>:</w:t>
      </w:r>
      <w:bookmarkEnd w:id="632"/>
    </w:p>
    <w:p>
      <w:pPr>
        <w:pStyle w:val="BookText"/>
        <w:rPr/>
      </w:pPr>
      <w:r>
        <w:rPr>
          <w:rFonts w:ascii="IRNazanin" w:hAnsi="IRNazanin" w:eastAsia="IRNazanin"/>
          <w:color w:val="111111"/>
          <w:sz w:val="28"/>
          <w:sz w:val="28"/>
          <w:szCs w:val="28"/>
          <w:rtl w:val="true"/>
          <w:lang w:bidi="fa-IR"/>
        </w:rPr>
        <w:t xml:space="preserve">در انتهاى ايوان طلا و چسبيده به ديوار روضه شريف دوگلدسته قرار دارند كه قسمت بالايى آنها طلاكارى شده است و تعداد آجرهاى طلايى بكار رفته در آنها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است و نصف باقيمانده گلدسته‌ها كاشيكارى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زيركاشيكارى‌ها با خط كوفى زيبايى كلمه‌هاى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محمد، رسول وعباس نقش</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37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54"/>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255" o:detectmouseclick="t"/>
                <v:stroke color="#3465a4" joinstyle="round" endcap="flat"/>
                <w10:wrap type="none"/>
              </v:shape>
            </w:pict>
          </mc:Fallback>
        </mc:AlternateContent>
      </w:r>
      <w:bookmarkStart w:id="633" w:name="pg1688_16019"/>
    </w:p>
    <w:p>
      <w:pPr>
        <w:pStyle w:val="BookText"/>
        <w:rPr/>
      </w:pPr>
      <w:bookmarkEnd w:id="633"/>
      <w:r>
        <w:rPr>
          <w:rFonts w:ascii="IRNazanin" w:hAnsi="IRNazanin" w:eastAsia="IRNazanin"/>
          <w:color w:val="111111"/>
          <w:sz w:val="28"/>
          <w:sz w:val="28"/>
          <w:szCs w:val="28"/>
          <w:rtl w:val="true"/>
          <w:lang w:bidi="fa-IR"/>
        </w:rPr>
        <w:t xml:space="preserve">بسته است ارتفاع گلدسته‌ها تا سطح زمين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دوگلدسته را محمد حسين صدر اعظم ايران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بنا كرد وآن را كاشيكارى نمود</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634" w:name="__RefHeading___Toc1474018_3650668749"/>
      <w:bookmarkStart w:id="635" w:name="_Toc252"/>
      <w:bookmarkEnd w:id="634"/>
      <w:r>
        <w:rPr>
          <w:rtl w:val="true"/>
        </w:rPr>
        <w:t>ج</w:t>
      </w:r>
      <w:r>
        <w:rPr>
          <w:rtl w:val="true"/>
        </w:rPr>
        <w:t xml:space="preserve">. </w:t>
      </w:r>
      <w:r>
        <w:rPr>
          <w:rtl w:val="true"/>
        </w:rPr>
        <w:t>موزه وگنجينه حرم مطهر</w:t>
      </w:r>
      <w:r>
        <w:rPr>
          <w:rtl w:val="true"/>
        </w:rPr>
        <w:t>:</w:t>
      </w:r>
      <w:bookmarkEnd w:id="635"/>
    </w:p>
    <w:p>
      <w:pPr>
        <w:pStyle w:val="BookText"/>
        <w:rPr/>
      </w:pPr>
      <w:r>
        <w:rPr>
          <w:rFonts w:ascii="IRNazanin" w:hAnsi="IRNazanin" w:eastAsia="IRNazanin"/>
          <w:color w:val="111111"/>
          <w:sz w:val="28"/>
          <w:sz w:val="28"/>
          <w:szCs w:val="28"/>
          <w:rtl w:val="true"/>
          <w:lang w:bidi="fa-IR"/>
        </w:rPr>
        <w:t>گنجينه حرم مطهر قبلًا در اتاقى درگوشه‌اى از رواق جنوبى قرار داشت و درحال حاضر به مقبره آل خيرالدين در صحن شريف منتقل شده است در اين گنجينه آثارگرانبهاى بسيارى وجود دارد كه برآورد ارزش مادى آنها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اشياء موجود درآن فرشى بسيار نفيس است كه با نخهاى طلا بافته شده و درآن سنگهاى گرانبها بكار رفته است و دركنارآن فرشهاى مختلف ديگر و لوسترهاى بزرگ و شمشيرهاى منبت‌كارى شده با سنگهاى گرانبها و طلاكارى شده و ساعتهاى ديوارى طلاكارى شده و ساعتهايى ساخته شده از چوب آبنوس وجود دارد و ناوگانى از كشتى‌هاى كوچك زرين و لوح نقاشى سر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ايتاليا آورده شده است و برخى ديگر از آثار موجود در اين گنجينه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شمعدان طلايى كه يكى از آنها بزرگ بوده و وزن آن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و ديگرى متوسط بوده و وزن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دوشمعدان از جنس طلا و نقره كه وزن هركدام از آنها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شمعدان نقره‌اى بزرگ كه وزن هركدام از آنها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نود و هفت شمعدان نقره با حجم‌هاى مختلف كه وزن هركدام 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كف دست طلايى كه يكى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دوتاى ديگر هر كدام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وزن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كف دست نقره‌اى كه يكى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دوتاى ديگر هر كدام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هفتاد و چهار پرده از حرير و مخمل وگلابتون</w:t>
      </w:r>
      <w:r>
        <w:rPr>
          <w:rFonts w:eastAsia="IRNazanin" w:cs="IRNazanin"/>
          <w:color w:val="111111"/>
          <w:sz w:val="28"/>
          <w:szCs w:val="28"/>
          <w:rtl w:val="true"/>
          <w:lang w:bidi="fa-IR"/>
        </w:rPr>
        <w:t xml:space="preserve">. </w:t>
      </w:r>
      <w:bookmarkStart w:id="636" w:name="pg1688_16020"/>
    </w:p>
    <w:p>
      <w:pPr>
        <w:pStyle w:val="BookText"/>
        <w:rPr/>
      </w:pPr>
      <w:bookmarkEnd w:id="63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پرچم قديمى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قبضه شمشير و سپرى قديمى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 بندى نقره‌اى و طلاكارى شده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آينه‌اى از نقره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گردنبندى از نقره به وزن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بازوبندهاى طلسم از جنس نقره كه وزن هركدام ازآنها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كلاه‌خودهاى نقره‌اى متعدد كه وزن هر كدام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است</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474020_3650668749"/>
      <w:bookmarkStart w:id="638" w:name="_Toc253"/>
      <w:bookmarkEnd w:id="637"/>
      <w:r>
        <w:rPr>
          <w:rtl w:val="true"/>
        </w:rPr>
        <w:t>د كتابخانه حرم مطهر</w:t>
      </w:r>
      <w:r>
        <w:rPr>
          <w:rtl w:val="true"/>
        </w:rPr>
        <w:t>:</w:t>
      </w:r>
      <w:bookmarkEnd w:id="638"/>
    </w:p>
    <w:p>
      <w:pPr>
        <w:pStyle w:val="BookText"/>
        <w:rPr/>
      </w:pPr>
      <w:r>
        <w:rPr>
          <w:rFonts w:ascii="IRNazanin" w:hAnsi="IRNazanin" w:eastAsia="IRNazanin"/>
          <w:color w:val="111111"/>
          <w:sz w:val="28"/>
          <w:sz w:val="28"/>
          <w:szCs w:val="28"/>
          <w:rtl w:val="true"/>
          <w:lang w:bidi="fa-IR"/>
        </w:rPr>
        <w:t xml:space="preserve">اين كتابخانه شامل قرآن‌هاى خطى بسيار نفيسى است كه تعداد آنها 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خطى بالغ مى‌گردد و يكى از آنها قرآنى منسوب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اين كتابخانه در ليستى ثبت شده است كه دركتابخانه موزه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ناصر نقشبندى ذكر مى‌كند كه بين اين آثار خطى سه قرآن بسيار نفيس به خط كوفى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حرم وگنجينه آن در يكجا نگهدارى مى‌شوند</w:t>
      </w:r>
      <w:r>
        <w:rPr>
          <w:rFonts w:eastAsia="IRNazanin" w:cs="IRNazanin"/>
          <w:color w:val="111111"/>
          <w:sz w:val="28"/>
          <w:szCs w:val="28"/>
          <w:rtl w:val="true"/>
          <w:lang w:bidi="fa-IR"/>
        </w:rPr>
        <w:t>.</w:t>
      </w:r>
    </w:p>
    <w:p>
      <w:pPr>
        <w:pStyle w:val="Heading3"/>
        <w:numPr>
          <w:ilvl w:val="2"/>
          <w:numId w:val="1"/>
        </w:numPr>
        <w:rPr/>
      </w:pPr>
      <w:bookmarkStart w:id="639" w:name="__RefHeading___Toc1474022_3650668749"/>
      <w:bookmarkStart w:id="640" w:name="_Toc254"/>
      <w:bookmarkEnd w:id="639"/>
      <w:r>
        <w:rPr>
          <w:rtl w:val="true"/>
        </w:rPr>
        <w:t xml:space="preserve">ه بزرگان مدفون در حرم مطهر ابوالفضل </w:t>
      </w:r>
      <w:r>
        <w:rPr>
          <w:rtl w:val="true"/>
        </w:rPr>
        <w:t>(</w:t>
      </w:r>
      <w:r>
        <w:rPr>
          <w:rtl w:val="true"/>
        </w:rPr>
        <w:t>علیه السلام</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محمد بن محسن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على بن زين العابدين پارچينى يزدى صاحب كتاب الزام الناصب فى احوال الحجه الغائب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شيخ على اكبر يزدى بفروئى از شاگردان علامه اردكانى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كاظم بهبهانى از شاگردان سيد هاشم قزوينى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سيد عبدالله كشميرى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ملاعلى اليزدى مشهور به سيبويه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كاظم الهر</w:t>
      </w:r>
      <w:r>
        <w:rPr>
          <w:rFonts w:eastAsia="Amiri" w:cs="Amiri" w:ascii="Amiri" w:hAnsi="Amiri"/>
          <w:color w:val="111111"/>
          <w:sz w:val="28"/>
          <w:szCs w:val="28"/>
          <w:rtl w:val="true"/>
          <w:lang w:bidi="ar-SA"/>
        </w:rPr>
        <w:t xml:space="preserve">. </w:t>
      </w:r>
      <w:bookmarkStart w:id="641" w:name="pg1688_16021"/>
    </w:p>
    <w:p>
      <w:pPr>
        <w:pStyle w:val="Heading3"/>
        <w:numPr>
          <w:ilvl w:val="2"/>
          <w:numId w:val="1"/>
        </w:numPr>
        <w:rPr/>
      </w:pPr>
      <w:bookmarkStart w:id="642" w:name="__RefHeading___Toc1474024_3650668749"/>
      <w:bookmarkStart w:id="643" w:name="_Toc255"/>
      <w:bookmarkEnd w:id="641"/>
      <w:bookmarkEnd w:id="642"/>
      <w:r>
        <w:rPr>
          <w:rtl w:val="true"/>
        </w:rPr>
        <w:t>ساير اماكن زيارتى در كربلا</w:t>
      </w:r>
      <w:bookmarkEnd w:id="643"/>
    </w:p>
    <w:p>
      <w:pPr>
        <w:pStyle w:val="Heading4"/>
        <w:numPr>
          <w:ilvl w:val="3"/>
          <w:numId w:val="1"/>
        </w:numPr>
        <w:rPr/>
      </w:pPr>
      <w:bookmarkStart w:id="644" w:name="__RefHeading___Toc1474026_3650668749"/>
      <w:bookmarkStart w:id="645" w:name="_Toc256"/>
      <w:bookmarkEnd w:id="644"/>
      <w:r>
        <w:rPr/>
        <w:t>1</w:t>
      </w:r>
      <w:r>
        <w:rPr>
          <w:rtl w:val="true"/>
        </w:rPr>
        <w:t xml:space="preserve">. </w:t>
      </w:r>
      <w:r>
        <w:rPr>
          <w:rtl w:val="true"/>
        </w:rPr>
        <w:t>مرقد سيد ابراهيم مجاب‌</w:t>
      </w:r>
      <w:bookmarkEnd w:id="645"/>
    </w:p>
    <w:p>
      <w:pPr>
        <w:pStyle w:val="BookText"/>
        <w:rPr/>
      </w:pPr>
      <w:r>
        <w:rPr>
          <w:rFonts w:ascii="IRNazanin" w:hAnsi="IRNazanin" w:eastAsia="IRNazanin"/>
          <w:color w:val="111111"/>
          <w:sz w:val="28"/>
          <w:sz w:val="28"/>
          <w:szCs w:val="28"/>
          <w:rtl w:val="true"/>
          <w:lang w:bidi="fa-IR"/>
        </w:rPr>
        <w:t xml:space="preserve">مرقد اين امامزاده در رواق غربى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كامل وى سيد ابراهيم بن محمد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نابينا بود و دركوفه زندگى مى‌كرد 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كه المنتصر فرزند متوكل عباسى اجازه داد شيعيان به زيارت كربلا مشرف شوند، به كربلا آمده و درآنجا سكونت اختياركرد وگويند كه چون سيد ابراهيم مجاب به كربلا رسيد به قبر شريف نزديك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جداه، و از داخل روضه شريفه اين ندا برخاست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يا ولدى، ازآن روز به بعد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سيد ابراهيم مجاب درگذشت او را در صحن آن روزگار دفن كردند و بعدها كه روضه شريفه بزرگتر شد محل ضريح سيد ابراهيم در رواق غربى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ضريح او صندوقى از چوب ساج قرار دارد و درآن پنجره‌اى فولادى تعبيه شده كه بعدها آن را تغيير داده وبجاى آن پنجره‌اى برنزى نصب كردند كه در سالهاى اخيرآن را نيز تجديد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پس از مشرف شدن به حرم معمولًا به زيارت سيد ابراهيم مجاب نيز مشرف مى شوند</w:t>
      </w:r>
      <w:r>
        <w:rPr>
          <w:rFonts w:eastAsia="IRNazanin" w:cs="IRNazanin"/>
          <w:color w:val="111111"/>
          <w:sz w:val="28"/>
          <w:szCs w:val="28"/>
          <w:rtl w:val="true"/>
          <w:lang w:bidi="fa-IR"/>
        </w:rPr>
        <w:t>.</w:t>
      </w:r>
    </w:p>
    <w:p>
      <w:pPr>
        <w:pStyle w:val="Heading4"/>
        <w:numPr>
          <w:ilvl w:val="3"/>
          <w:numId w:val="1"/>
        </w:numPr>
        <w:rPr/>
      </w:pPr>
      <w:bookmarkStart w:id="646" w:name="__RefHeading___Toc1474028_3650668749"/>
      <w:bookmarkStart w:id="647" w:name="_Toc257"/>
      <w:bookmarkEnd w:id="646"/>
      <w:r>
        <w:rPr/>
        <w:t>2</w:t>
      </w:r>
      <w:r>
        <w:rPr>
          <w:rtl w:val="true"/>
        </w:rPr>
        <w:t xml:space="preserve">. </w:t>
      </w:r>
      <w:r>
        <w:rPr>
          <w:rtl w:val="true"/>
        </w:rPr>
        <w:t>مرقد حبيب بن مظاهر اسدى‌</w:t>
      </w:r>
      <w:bookmarkEnd w:id="647"/>
    </w:p>
    <w:p>
      <w:pPr>
        <w:pStyle w:val="BookText"/>
        <w:rPr/>
      </w:pPr>
      <w:r>
        <w:rPr>
          <w:rFonts w:ascii="IRNazanin" w:hAnsi="IRNazanin" w:eastAsia="IRNazanin"/>
          <w:color w:val="111111"/>
          <w:sz w:val="28"/>
          <w:sz w:val="28"/>
          <w:szCs w:val="28"/>
          <w:rtl w:val="true"/>
          <w:lang w:bidi="fa-IR"/>
        </w:rPr>
        <w:t xml:space="preserve">اعتقاد شيعيان براين است كه حبيب بن مظاهر اسدى از تمامى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بجز خانواده‌اش والاتر است، بدين علت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او را همراه با ساير شهدا دفن نكرده و قبر جداگانه‌اى درون حرم مطهر امام حسين به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قبر حبيب بن مظاهر مى‌رسند و بر وى سلام مى‌كنند، گويى كه او دربان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بن مظاهر يكى از ياران با اخلاص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خواص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تمامى </w:t>
      </w:r>
      <w:bookmarkStart w:id="648" w:name="pg1688_16022"/>
    </w:p>
    <w:p>
      <w:pPr>
        <w:pStyle w:val="BookText"/>
        <w:rPr/>
      </w:pPr>
      <w:bookmarkEnd w:id="648"/>
      <w:r>
        <w:rPr>
          <w:rFonts w:ascii="IRNazanin" w:hAnsi="IRNazanin" w:eastAsia="IRNazanin"/>
          <w:color w:val="111111"/>
          <w:sz w:val="28"/>
          <w:sz w:val="28"/>
          <w:szCs w:val="28"/>
          <w:rtl w:val="true"/>
          <w:lang w:bidi="fa-IR"/>
        </w:rPr>
        <w:t xml:space="preserve">جنگهاى آن حضرت ملتزم ركاب بود و پس از شهادت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پس از وى در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و بزرگ قوم بنى اسد بود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او را فرمانده جناح چپ لشكر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به لشكر ابن زياد حمله كرد وشصت و دو نفر از لشكريان دشمن را كشته و عاقبت خود نيز در سن هفتاد وپنج سالگى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عاشورا، پسرش قاسم به انتقام پدر برخاست و قاتلش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 همان طور كه گفته شد در رواق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از ساير شهدا مى‌باشد</w:t>
      </w:r>
      <w:r>
        <w:rPr>
          <w:rFonts w:eastAsia="IRNazanin" w:cs="IRNazanin"/>
          <w:color w:val="111111"/>
          <w:sz w:val="28"/>
          <w:szCs w:val="28"/>
          <w:rtl w:val="true"/>
          <w:lang w:bidi="fa-IR"/>
        </w:rPr>
        <w:t>.</w:t>
      </w:r>
    </w:p>
    <w:p>
      <w:pPr>
        <w:pStyle w:val="Heading4"/>
        <w:numPr>
          <w:ilvl w:val="3"/>
          <w:numId w:val="1"/>
        </w:numPr>
        <w:rPr/>
      </w:pPr>
      <w:bookmarkStart w:id="649" w:name="__RefHeading___Toc1474030_3650668749"/>
      <w:bookmarkStart w:id="650" w:name="_Toc258"/>
      <w:bookmarkEnd w:id="649"/>
      <w:r>
        <w:rPr/>
        <w:t>3</w:t>
      </w:r>
      <w:r>
        <w:rPr>
          <w:rtl w:val="true"/>
        </w:rPr>
        <w:t xml:space="preserve">. </w:t>
      </w:r>
      <w:r>
        <w:rPr>
          <w:rtl w:val="true"/>
        </w:rPr>
        <w:t>گودال قتلگاه</w:t>
      </w:r>
      <w:bookmarkEnd w:id="650"/>
    </w:p>
    <w:p>
      <w:pPr>
        <w:pStyle w:val="BookText"/>
        <w:rPr/>
      </w:pPr>
      <w:r>
        <w:rPr>
          <w:rFonts w:ascii="IRNazanin" w:hAnsi="IRNazanin" w:eastAsia="IRNazanin"/>
          <w:color w:val="111111"/>
          <w:sz w:val="28"/>
          <w:sz w:val="28"/>
          <w:szCs w:val="28"/>
          <w:rtl w:val="true"/>
          <w:lang w:bidi="fa-IR"/>
        </w:rPr>
        <w:t xml:space="preserve">گودال قتلگاه عبارت از اتاق کوچکی است که در نزدیکی مرقد حبیب بن مظاهراسدی قرار دارد و محلی است که در آن شمر بن ذی الجوشن،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شریف آن حضرت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کوچک مورد توجه تمام زائرین قرار داشته و مردم در کنار میله های ضریح آن به دعا و نیایش و نماز می پردازند</w:t>
      </w:r>
      <w:r>
        <w:rPr>
          <w:rFonts w:eastAsia="IRNazanin" w:cs="IRNazanin"/>
          <w:color w:val="111111"/>
          <w:sz w:val="28"/>
          <w:szCs w:val="28"/>
          <w:rtl w:val="true"/>
          <w:lang w:bidi="fa-IR"/>
        </w:rPr>
        <w:t>.</w:t>
      </w:r>
    </w:p>
    <w:p>
      <w:pPr>
        <w:pStyle w:val="Heading4"/>
        <w:numPr>
          <w:ilvl w:val="3"/>
          <w:numId w:val="1"/>
        </w:numPr>
        <w:rPr/>
      </w:pPr>
      <w:bookmarkStart w:id="651" w:name="__RefHeading___Toc1474032_3650668749"/>
      <w:bookmarkStart w:id="652" w:name="_Toc259"/>
      <w:bookmarkEnd w:id="651"/>
      <w:r>
        <w:rPr/>
        <w:t>4</w:t>
      </w:r>
      <w:r>
        <w:rPr>
          <w:rtl w:val="true"/>
        </w:rPr>
        <w:t xml:space="preserve">. </w:t>
      </w:r>
      <w:r>
        <w:rPr>
          <w:rtl w:val="true"/>
        </w:rPr>
        <w:t>مرقد حر بن يزيد رياحى‌</w:t>
      </w:r>
      <w:bookmarkEnd w:id="652"/>
    </w:p>
    <w:p>
      <w:pPr>
        <w:pStyle w:val="BookText"/>
        <w:rPr/>
      </w:pPr>
      <w:r>
        <w:rPr>
          <w:rFonts w:ascii="IRNazanin" w:hAnsi="IRNazanin" w:eastAsia="IRNazanin"/>
          <w:color w:val="111111"/>
          <w:sz w:val="28"/>
          <w:sz w:val="28"/>
          <w:szCs w:val="28"/>
          <w:rtl w:val="true"/>
          <w:lang w:bidi="fa-IR"/>
        </w:rPr>
        <w:t>مرقد حر بن يزيد رياحى در فاصله نه كيلومترى غرب شهركربلا واقع شده است و علت اينكه جنازه او را به خارج از ميدان معركه منتقل كردند، اين بود كه قبيله او يعنى بنى تميم خود را به ميدان معركه رساند، جنازه او را برداشته و به مكان فعلى آورده و به خاك سپردند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شاه اسماعيل صفوى موفق به فتح بغداد شد و همان سال گنبدى روى قبر حر بنا كرد و صحن كوچكى برايش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همت حسين شجاع السلطان مرقد بازسازى شد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سيد عبدالحسين كليدارآن را مجدداً بازسازى نمود و </w:t>
      </w:r>
      <w:bookmarkStart w:id="653" w:name="pg1688_16023"/>
    </w:p>
    <w:p>
      <w:pPr>
        <w:pStyle w:val="BookText"/>
        <w:rPr/>
      </w:pPr>
      <w:bookmarkEnd w:id="653"/>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به همت حاج حسن وكيل به ناحيه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بن يزيد رياحى مرقدى زيبا با گنبدى كاشيكارى شده دارد كه اطراف آن را باغ و بوستان فراگرفته است و بر در اصلى مرقد ابياتى به عربى نوشته شده كه به مقام و منزلت حر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آورده‌اند كه چون شاه اسماعيل صفوى به زيارت كربلا آمد، براى كشف حقيقت محل دفن حر، دستور داد قبر وى را بشكافند و با اينكار وى را با دستمالى بر پيشانى و جسدى تروتازه يافتند و چون شاه درباره آن دستمال پرسيد، به او گفته شد هنگاميكه حر در ميدان نبرد زخمى شد، امام حسين با دست مبارك خود اين دستمال را بر پيشانى او بست، شاه اسماعيل دستور داد دستمال را باز كنند و چون دستمال را باز كردند خون دوباره جارى شد و هرچه سعى كردند با دستمال ديگرى جلوى خون را بگيرند ممكن نشد، لذا شاه اسماعيل دستور بستن مجدد همان دستمال را داد و پس از اينكه قبر را با احترام زيادى بستند شاه اسماعيل دستور داد گنبدى بر بالاى قبر بسازند و خادمى براى آن تعيين كرد و موقوفاتى برآن جارى نمود</w:t>
      </w:r>
      <w:r>
        <w:rPr>
          <w:rFonts w:eastAsia="IRNazanin" w:cs="IRNazanin"/>
          <w:color w:val="111111"/>
          <w:sz w:val="28"/>
          <w:szCs w:val="28"/>
          <w:rtl w:val="true"/>
          <w:lang w:bidi="fa-IR"/>
        </w:rPr>
        <w:t>.</w:t>
      </w:r>
    </w:p>
    <w:p>
      <w:pPr>
        <w:pStyle w:val="Heading4"/>
        <w:numPr>
          <w:ilvl w:val="3"/>
          <w:numId w:val="1"/>
        </w:numPr>
        <w:rPr/>
      </w:pPr>
      <w:bookmarkStart w:id="654" w:name="__RefHeading___Toc1474034_3650668749"/>
      <w:bookmarkStart w:id="655" w:name="_Toc260"/>
      <w:bookmarkEnd w:id="654"/>
      <w:r>
        <w:rPr/>
        <w:t>5</w:t>
      </w:r>
      <w:r>
        <w:rPr>
          <w:rtl w:val="true"/>
        </w:rPr>
        <w:t xml:space="preserve">. </w:t>
      </w:r>
      <w:r>
        <w:rPr>
          <w:rtl w:val="true"/>
        </w:rPr>
        <w:t>مرقد عون بن عبدالله‌</w:t>
      </w:r>
      <w:bookmarkEnd w:id="655"/>
    </w:p>
    <w:p>
      <w:pPr>
        <w:pStyle w:val="BookText"/>
        <w:rPr/>
      </w:pPr>
      <w:r>
        <w:rPr>
          <w:rFonts w:ascii="IRNazanin" w:hAnsi="IRNazanin" w:eastAsia="IRNazanin"/>
          <w:color w:val="111111"/>
          <w:sz w:val="28"/>
          <w:sz w:val="28"/>
          <w:szCs w:val="28"/>
          <w:rtl w:val="true"/>
          <w:lang w:bidi="fa-IR"/>
        </w:rPr>
        <w:t xml:space="preserve">در نسبت اين امامزاده ترديدهايى وجود دارد كه آيا وى همان عون فرزند عبدالله بن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شهيد كربلا بود و يا نواده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امروزه وى داراى بقعه و بارگاه باشكوهى در يازده كيلومترى شمال غربى كربلا و درآغاز بزرگراه كربلا بغداد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بسيار مورد توجه مردمان عراق بوده و داراى نذرى مجرب است، از اينرو همواره مزار او مملو از زائر و نذورات آنان است</w:t>
      </w:r>
      <w:r>
        <w:rPr>
          <w:rFonts w:eastAsia="IRNazanin" w:cs="IRNazanin"/>
          <w:color w:val="111111"/>
          <w:sz w:val="28"/>
          <w:szCs w:val="28"/>
          <w:rtl w:val="true"/>
          <w:lang w:bidi="fa-IR"/>
        </w:rPr>
        <w:t>.</w:t>
      </w:r>
    </w:p>
    <w:p>
      <w:pPr>
        <w:pStyle w:val="Heading4"/>
        <w:numPr>
          <w:ilvl w:val="3"/>
          <w:numId w:val="1"/>
        </w:numPr>
        <w:rPr/>
      </w:pPr>
      <w:bookmarkStart w:id="656" w:name="__RefHeading___Toc1474036_3650668749"/>
      <w:bookmarkStart w:id="657" w:name="_Toc261"/>
      <w:bookmarkEnd w:id="656"/>
      <w:r>
        <w:rPr/>
        <w:t>6</w:t>
      </w:r>
      <w:r>
        <w:rPr>
          <w:rtl w:val="true"/>
        </w:rPr>
        <w:t xml:space="preserve">. </w:t>
      </w:r>
      <w:r>
        <w:rPr>
          <w:rtl w:val="true"/>
        </w:rPr>
        <w:t>خيمه‌گاه حسينى‌</w:t>
      </w:r>
      <w:bookmarkEnd w:id="65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جنوب غربى حرم مطهر خيمه‌گاه حسينى قرار دارد و بنا به نقل مورخان محل برافراشته شدن خيمه‌ها و چادرهاى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 </w:t>
      </w:r>
    </w:p>
    <w:p>
      <w:pPr>
        <w:pStyle w:val="BookText"/>
        <w:rPr/>
      </w:pPr>
      <w:r>
        <w:rPr>
          <w:rFonts w:ascii="IRNazanin" w:hAnsi="IRNazanin" w:eastAsia="IRNazanin"/>
          <w:color w:val="111111"/>
          <w:sz w:val="28"/>
          <w:sz w:val="28"/>
          <w:szCs w:val="28"/>
          <w:rtl w:val="true"/>
          <w:lang w:bidi="fa-IR"/>
        </w:rPr>
        <w:t xml:space="preserve">توسط سيد على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حمله وهابى‌ها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بساختن باروى شهركربلا كرد و در همان هنگام اين خيمه‌گاه را نيز بنا كرد و اين محل را بعنوان گورستان انتخاب كرد و نام قبلى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البته اين منطقه درگذشته‌هاى بسيار دور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عيسى يكى از خاندان هاى علوى ساكن كربلا بودند كه نسب و شجره‌نامه آنها به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همسرآصف الدوله دستور داد كه ساختمان فعلى خيمه‌گاه ساخته شود و رباطى دركنارآن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مدحت پاشا دستور داد كه ساختمان خيمه‌گاه بازسازى شود تا درآن از ناصرالدين شاه و همراهانش پذيرايى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دهم هجرى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دركربلا ساكن بود، اتاقى در اين محل ساخت و نهال‌هايى از درخت خرما كنارآن كاشت كه امروزه اين بوستان دركنار خيمه‌گاه قرار دارد وآن را بوستان دده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ساختمان خيمه‌گاه مجدداً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يكى از اماكن زيارتى معروف كربلا است كه مردم بقصد تبرك و نذر وگرفتن حاجات به آن روى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خيمه‌گاه سنگ مرمرى قرار دارد كه اين ابيات برآن نقش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زائراً خيم الحسين بكربلا</w:t>
      </w:r>
    </w:p>
    <w:p>
      <w:pPr>
        <w:pStyle w:val="BookText"/>
        <w:rPr/>
      </w:pPr>
      <w:r>
        <w:rPr>
          <w:rFonts w:ascii="IRNazanin" w:hAnsi="IRNazanin" w:eastAsia="IRNazanin"/>
          <w:color w:val="111111"/>
          <w:sz w:val="28"/>
          <w:sz w:val="28"/>
          <w:szCs w:val="28"/>
          <w:rtl w:val="true"/>
          <w:lang w:bidi="fa-IR"/>
        </w:rPr>
        <w:t>طف فى جوانبها مع ساجم</w:t>
      </w:r>
    </w:p>
    <w:p>
      <w:pPr>
        <w:pStyle w:val="BookText"/>
        <w:rPr/>
      </w:pPr>
      <w:r>
        <w:rPr>
          <w:rFonts w:ascii="Amiri" w:hAnsi="Amiri" w:eastAsia="Amiri" w:cs="Amiri"/>
          <w:color w:val="111111"/>
          <w:sz w:val="28"/>
          <w:sz w:val="28"/>
          <w:szCs w:val="28"/>
          <w:rtl w:val="true"/>
          <w:lang w:bidi="ar-SA"/>
        </w:rPr>
        <w:t>فاذا وصلت الى خيام بنى الهدى</w:t>
      </w:r>
    </w:p>
    <w:p>
      <w:pPr>
        <w:pStyle w:val="BookText"/>
        <w:rPr/>
      </w:pPr>
      <w:r>
        <w:rPr>
          <w:rFonts w:ascii="IRNazanin" w:hAnsi="IRNazanin" w:eastAsia="IRNazanin"/>
          <w:color w:val="111111"/>
          <w:sz w:val="28"/>
          <w:sz w:val="28"/>
          <w:szCs w:val="28"/>
          <w:rtl w:val="true"/>
          <w:lang w:bidi="fa-IR"/>
        </w:rPr>
        <w:t>اله الفضائل من سلاله هاشم</w:t>
      </w:r>
    </w:p>
    <w:p>
      <w:pPr>
        <w:pStyle w:val="BookText"/>
        <w:rPr/>
      </w:pPr>
      <w:r>
        <w:rPr>
          <w:rFonts w:ascii="Amiri" w:hAnsi="Amiri" w:eastAsia="Amiri" w:cs="Amiri"/>
          <w:color w:val="111111"/>
          <w:sz w:val="28"/>
          <w:sz w:val="28"/>
          <w:szCs w:val="28"/>
          <w:rtl w:val="true"/>
          <w:lang w:bidi="ar-SA"/>
        </w:rPr>
        <w:t>واذكر اباالفضل المضرج بالدما</w:t>
      </w:r>
    </w:p>
    <w:p>
      <w:pPr>
        <w:pStyle w:val="BookText"/>
        <w:rPr/>
      </w:pPr>
      <w:r>
        <w:rPr>
          <w:rFonts w:ascii="Amiri" w:hAnsi="Amiri" w:eastAsia="Amiri" w:cs="Amiri"/>
          <w:color w:val="111111"/>
          <w:sz w:val="28"/>
          <w:sz w:val="28"/>
          <w:szCs w:val="28"/>
          <w:rtl w:val="true"/>
          <w:lang w:bidi="ar-SA"/>
        </w:rPr>
        <w:t>وعلى الاكبر ثم القاسم</w:t>
      </w:r>
    </w:p>
    <w:p>
      <w:pPr>
        <w:pStyle w:val="BookText"/>
        <w:rPr/>
      </w:pPr>
      <w:r>
        <w:rPr>
          <w:rFonts w:ascii="Amiri" w:hAnsi="Amiri" w:eastAsia="Amiri" w:cs="Amiri"/>
          <w:color w:val="111111"/>
          <w:sz w:val="28"/>
          <w:sz w:val="28"/>
          <w:szCs w:val="28"/>
          <w:rtl w:val="true"/>
          <w:lang w:bidi="ar-SA"/>
        </w:rPr>
        <w:t>واذكرحسين السبط لما قد هوى</w:t>
      </w:r>
    </w:p>
    <w:p>
      <w:pPr>
        <w:pStyle w:val="BookText"/>
        <w:rPr/>
      </w:pPr>
      <w:r>
        <w:rPr>
          <w:rFonts w:ascii="Amiri" w:hAnsi="Amiri" w:eastAsia="Amiri" w:cs="Amiri"/>
          <w:color w:val="111111"/>
          <w:sz w:val="28"/>
          <w:sz w:val="28"/>
          <w:szCs w:val="28"/>
          <w:rtl w:val="true"/>
          <w:lang w:bidi="ar-SA"/>
        </w:rPr>
        <w:t>فوق الصعيد ولايرى من راحم</w:t>
      </w:r>
    </w:p>
    <w:p>
      <w:pPr>
        <w:pStyle w:val="BookText"/>
        <w:rPr/>
      </w:pPr>
      <w:r>
        <w:rPr>
          <w:rFonts w:ascii="IRNazanin" w:hAnsi="IRNazanin" w:eastAsia="IRNazanin"/>
          <w:color w:val="111111"/>
          <w:sz w:val="28"/>
          <w:sz w:val="28"/>
          <w:szCs w:val="28"/>
          <w:rtl w:val="true"/>
          <w:lang w:bidi="fa-IR"/>
        </w:rPr>
        <w:t>اى كسيكه به زيارت خيمه‌گاه حسين دركربلا آمده‌اى، با چشم‌گريان اطراف آن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هنگاميكه به خيمه‌گاه خاندان هدايت و اهل فضيلت نسل بنى‌هاشم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آلود و على اكبر و قاسم را به خاطرآور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يادآوركه بر روى خاك افتاده وكسى به او رحم </w:t>
      </w:r>
      <w:bookmarkStart w:id="658" w:name="pg1688_16025"/>
    </w:p>
    <w:p>
      <w:pPr>
        <w:pStyle w:val="BookText"/>
        <w:rPr/>
      </w:pPr>
      <w:bookmarkEnd w:id="658"/>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خيمه‌گاه همه ساله روزهاى دوازدهم و سيزدهم محرم عزاى بزرگى توسط زنان شيعه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نيمه شعبان و اربعين حسينى نيز برپا مى‌شود</w:t>
      </w:r>
      <w:r>
        <w:rPr>
          <w:rFonts w:eastAsia="IRNazanin" w:cs="IRNazanin"/>
          <w:color w:val="111111"/>
          <w:sz w:val="28"/>
          <w:szCs w:val="28"/>
          <w:rtl w:val="true"/>
          <w:lang w:bidi="fa-IR"/>
        </w:rPr>
        <w:t>.</w:t>
      </w:r>
    </w:p>
    <w:p>
      <w:pPr>
        <w:pStyle w:val="Heading4"/>
        <w:numPr>
          <w:ilvl w:val="3"/>
          <w:numId w:val="1"/>
        </w:numPr>
        <w:rPr/>
      </w:pPr>
      <w:bookmarkStart w:id="659" w:name="__RefHeading___Toc1474038_3650668749"/>
      <w:bookmarkStart w:id="660" w:name="_Toc262"/>
      <w:bookmarkEnd w:id="659"/>
      <w:r>
        <w:rPr/>
        <w:t>7</w:t>
      </w:r>
      <w:r>
        <w:rPr>
          <w:rtl w:val="true"/>
        </w:rPr>
        <w:t xml:space="preserve">. </w:t>
      </w:r>
      <w:r>
        <w:rPr>
          <w:rtl w:val="true"/>
        </w:rPr>
        <w:t>تل زينبيه‌</w:t>
      </w:r>
      <w:bookmarkEnd w:id="660"/>
    </w:p>
    <w:p>
      <w:pPr>
        <w:pStyle w:val="BookText"/>
        <w:rPr/>
      </w:pPr>
      <w:r>
        <w:rPr>
          <w:rFonts w:ascii="IRNazanin" w:hAnsi="IRNazanin" w:eastAsia="IRNazanin"/>
          <w:color w:val="111111"/>
          <w:sz w:val="28"/>
          <w:sz w:val="28"/>
          <w:szCs w:val="28"/>
          <w:rtl w:val="true"/>
          <w:lang w:bidi="fa-IR"/>
        </w:rPr>
        <w:t xml:space="preserve">اين محل تپه‌اى مشرف بر ميدان جنگ بود وگويند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ديدن اوضاع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اين تپه رفته بود، بهمين علت به نام تل زينبيه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مقام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پنجره برنزى كوچكى قرار دارد و دركاشيكارى‌هاى داخل آن ابياتى به زبان عربى و تصاويرى كه معركه كربلا را نشان مى‌دهد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معمولا بقصد زيارت و تبرك به اين مقام مى‌روند و اين محل ساختار قديمى خود را حفظ كرده و همچنان مرتفع مى‌باشد منتهى دركنارآن مغازه‌هائى ساخته شده كه فروشندگان درآنها مهر و تسبيح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زينبيه به صحن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اين تل را زيارت كند مى‌تواند صداى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تصوركند، زمانيكه رو به گودال قتلگاه ايستاده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امى يا حسين، ان كنت حياً إما ترى هجوم القوم على مخدراتك و إن كنت ميتاً فأمرنا و أمرُك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برادرم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 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زنده‌اى، مگر نمى بينى حمله اين قوم را به عيالت و اگر مرده‌اى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و تكليف ما و شما در دست خداست</w:t>
      </w:r>
      <w:r>
        <w:rPr>
          <w:rFonts w:eastAsia="IRNazanin" w:cs="IRNazanin"/>
          <w:color w:val="111111"/>
          <w:sz w:val="28"/>
          <w:szCs w:val="28"/>
          <w:rtl w:val="true"/>
          <w:lang w:bidi="fa-IR"/>
        </w:rPr>
        <w:t>).</w:t>
      </w:r>
    </w:p>
    <w:p>
      <w:pPr>
        <w:pStyle w:val="Heading4"/>
        <w:numPr>
          <w:ilvl w:val="3"/>
          <w:numId w:val="1"/>
        </w:numPr>
        <w:rPr/>
      </w:pPr>
      <w:bookmarkStart w:id="661" w:name="__RefHeading___Toc1474040_3650668749"/>
      <w:bookmarkStart w:id="662" w:name="_Toc263"/>
      <w:bookmarkEnd w:id="661"/>
      <w:r>
        <w:rPr/>
        <w:t>8</w:t>
      </w:r>
      <w:r>
        <w:rPr>
          <w:rtl w:val="true"/>
        </w:rPr>
        <w:t xml:space="preserve">. </w:t>
      </w:r>
      <w:r>
        <w:rPr>
          <w:rtl w:val="true"/>
        </w:rPr>
        <w:t xml:space="preserve">مقام كف دست راست وكف دست چپ ابوالفضل </w:t>
      </w:r>
      <w:r>
        <w:rPr>
          <w:rtl w:val="true"/>
        </w:rPr>
        <w:t>(</w:t>
      </w:r>
      <w:r>
        <w:rPr>
          <w:rtl w:val="true"/>
        </w:rPr>
        <w:t>علیه السلام</w:t>
      </w:r>
      <w:r>
        <w:rPr>
          <w:rtl w:val="true"/>
        </w:rPr>
        <w:t>)</w:t>
      </w:r>
      <w:bookmarkEnd w:id="66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کف دست راست بین محله باب بغداد و باب الخان و نزدیک باب العلقمي صحن مطهر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مقام کف دست چپ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باب القبله کوچک، صحن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مدخل بازار باب الخان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مقام نشان دهنده محل قطع شدن دو کف دست حضرت </w:t>
      </w:r>
      <w:bookmarkStart w:id="663" w:name="pg1688_16026"/>
    </w:p>
    <w:p>
      <w:pPr>
        <w:pStyle w:val="BookText"/>
        <w:rPr/>
      </w:pPr>
      <w:bookmarkEnd w:id="663"/>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با لشکریان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کف دست راست در اواسط قرن سیزدهم هجری قمری بر بقایای نهری که به نهر مقبرة العباس مشهور بود و از بقایای نهر علقمه بود ساخته شده، اما مقام دوم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مرد نیکوکاری که در این باره خواب دیده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دیوار خانه خود را شکافت و این مقام را در آن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کف دست راست ابوالفضل پنجره ای برنزی است که در دیوار خانه ای در</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باب العلقمی قرار دارد و بر روی دیوار دو ساعد بریده نقاشی شده است که زیر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محل دست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کف دست چپ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پنجره ای برنزی است با حاشیه آیینه کاری شده که در دیوار خانه ای کار گذاشته شده و بر روی آن ادعیه و اشعاری به زبان عربی نوشته شده که این اشعار متعلق به شاعر کربلایی شیخ محمد سراج است و در بالای آنها تصویر کف دستی کشیده شده است</w:t>
      </w:r>
      <w:r>
        <w:rPr>
          <w:rFonts w:eastAsia="IRNazanin" w:cs="IRNazanin"/>
          <w:color w:val="111111"/>
          <w:sz w:val="28"/>
          <w:szCs w:val="28"/>
          <w:rtl w:val="true"/>
          <w:lang w:bidi="fa-IR"/>
        </w:rPr>
        <w:t>.</w:t>
      </w:r>
    </w:p>
    <w:p>
      <w:pPr>
        <w:pStyle w:val="Heading4"/>
        <w:numPr>
          <w:ilvl w:val="3"/>
          <w:numId w:val="1"/>
        </w:numPr>
        <w:rPr/>
      </w:pPr>
      <w:bookmarkStart w:id="664" w:name="__RefHeading___Toc1474042_3650668749"/>
      <w:bookmarkStart w:id="665" w:name="_Toc264"/>
      <w:bookmarkEnd w:id="664"/>
      <w:r>
        <w:rPr/>
        <w:t>9</w:t>
      </w:r>
      <w:r>
        <w:rPr>
          <w:rtl w:val="true"/>
        </w:rPr>
        <w:t xml:space="preserve">. </w:t>
      </w:r>
      <w:r>
        <w:rPr>
          <w:rtl w:val="true"/>
        </w:rPr>
        <w:t xml:space="preserve">مقام امام الزمان </w:t>
      </w:r>
      <w:r>
        <w:rPr>
          <w:rtl w:val="true"/>
        </w:rPr>
        <w:t>(</w:t>
      </w:r>
      <w:r>
        <w:rPr>
          <w:rtl w:val="true"/>
        </w:rPr>
        <w:t>علیه السلام</w:t>
      </w:r>
      <w:r>
        <w:rPr>
          <w:rtl w:val="true"/>
        </w:rPr>
        <w:t>)</w:t>
      </w:r>
      <w:bookmarkEnd w:id="665"/>
    </w:p>
    <w:p>
      <w:pPr>
        <w:pStyle w:val="BookText"/>
        <w:rPr/>
      </w:pPr>
      <w:r>
        <w:rPr>
          <w:rFonts w:ascii="IRNazanin" w:hAnsi="IRNazanin" w:eastAsia="IRNazanin"/>
          <w:color w:val="111111"/>
          <w:sz w:val="28"/>
          <w:sz w:val="28"/>
          <w:szCs w:val="28"/>
          <w:rtl w:val="true"/>
          <w:lang w:bidi="fa-IR"/>
        </w:rPr>
        <w:t xml:space="preserve">مقام امام زمان درميان نخلستانهاى كرانه رودخانه فرات است كه اين شاخه از رودخانه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مذكور منسوب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درآن به نماز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صاحب الزمان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اين مقام باز مى‌شود</w:t>
      </w:r>
      <w:r>
        <w:rPr>
          <w:rFonts w:eastAsia="IRNazanin" w:cs="IRNazanin"/>
          <w:color w:val="111111"/>
          <w:sz w:val="28"/>
          <w:szCs w:val="28"/>
          <w:rtl w:val="true"/>
          <w:lang w:bidi="fa-IR"/>
        </w:rPr>
        <w:t>.</w:t>
      </w:r>
    </w:p>
    <w:p>
      <w:pPr>
        <w:pStyle w:val="Heading4"/>
        <w:numPr>
          <w:ilvl w:val="3"/>
          <w:numId w:val="1"/>
        </w:numPr>
        <w:rPr/>
      </w:pPr>
      <w:bookmarkStart w:id="666" w:name="__RefHeading___Toc1474044_3650668749"/>
      <w:bookmarkStart w:id="667" w:name="_Toc265"/>
      <w:bookmarkEnd w:id="666"/>
      <w:r>
        <w:rPr/>
        <w:t>10</w:t>
      </w:r>
      <w:r>
        <w:rPr>
          <w:rtl w:val="true"/>
        </w:rPr>
        <w:t xml:space="preserve">. </w:t>
      </w:r>
      <w:r>
        <w:rPr>
          <w:rtl w:val="true"/>
        </w:rPr>
        <w:t>مقام أم البنين‌</w:t>
      </w:r>
      <w:bookmarkEnd w:id="6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مقام در گوشه جنوب‌غربى حرم مطهر حضرت ابوالفضل قرار دارد، اما بنظر مى‌رسد كه اين انتساب سند و مدرك معتبرى ندارد، زيرا همه مى‌دانند كه أم البنين در معركه كربلا حاضر نبوده است بهرحال قابل ذكر است كه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حزام كلابيه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 آورد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جعفر و عثمان و بنابر روايات مشهور وى در شهر مدينه درگذشت و </w:t>
      </w:r>
    </w:p>
    <w:p>
      <w:pPr>
        <w:pStyle w:val="BookText"/>
        <w:rPr/>
      </w:pPr>
      <w:r>
        <w:rPr>
          <w:rFonts w:ascii="Amiri" w:hAnsi="Amiri" w:eastAsia="Amiri" w:cs="Amiri"/>
          <w:color w:val="111111"/>
          <w:sz w:val="28"/>
          <w:sz w:val="28"/>
          <w:szCs w:val="28"/>
          <w:rtl w:val="true"/>
          <w:lang w:bidi="ar-SA"/>
        </w:rPr>
        <w:t>در قبرستان بقيع مدفون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سلمان آل طعمه دركتاب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فى الذاكره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ساده لوح تكه‌اى گل بر ديوار اين مقام مى‌چسباندند، اگر اين گل به ديوار چسبيد مى‌گويند كه حاجتشان برآورده مى‌شود و چنانچه بر روى زمين افتاد و به ديوار نچسبيد مى‌گويند كه حاجتشان برآورده نخواهد شد، و اكنون مدتى است كه اين عادت از سرشان افتاده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149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5"/>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مقام محل دفن يكى از متوليان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اين محل به خاك سپرده شد و درحال حاضر زنان به اين مقام آمده وگمان مى‌كنند كه اين محل مقام أم البنين است و برآن پارچه سبز مى‌بندند و حنا مى‌مالند و ازآن حاجت مى‌طلبند</w:t>
      </w:r>
      <w:r>
        <w:rPr>
          <w:rFonts w:eastAsia="IRNazanin" w:cs="IRNazanin"/>
          <w:color w:val="111111"/>
          <w:sz w:val="28"/>
          <w:szCs w:val="28"/>
          <w:rtl w:val="true"/>
          <w:lang w:bidi="fa-IR"/>
        </w:rPr>
        <w:t xml:space="preserve">. </w:t>
      </w:r>
      <w:bookmarkStart w:id="668" w:name="pg1688_16028"/>
    </w:p>
    <w:p>
      <w:pPr>
        <w:pStyle w:val="Heading4"/>
        <w:numPr>
          <w:ilvl w:val="3"/>
          <w:numId w:val="1"/>
        </w:numPr>
        <w:rPr/>
      </w:pPr>
      <w:bookmarkStart w:id="669" w:name="__RefHeading___Toc1474046_3650668749"/>
      <w:bookmarkStart w:id="670" w:name="_Toc266"/>
      <w:bookmarkEnd w:id="668"/>
      <w:bookmarkEnd w:id="669"/>
      <w:r>
        <w:rPr/>
        <w:t>11</w:t>
      </w:r>
      <w:r>
        <w:rPr>
          <w:rtl w:val="true"/>
        </w:rPr>
        <w:t xml:space="preserve">. </w:t>
      </w:r>
      <w:r>
        <w:rPr>
          <w:rtl w:val="true"/>
        </w:rPr>
        <w:t>مرقد أخرس ابن الكاظم‌</w:t>
      </w:r>
      <w:bookmarkEnd w:id="670"/>
    </w:p>
    <w:p>
      <w:pPr>
        <w:pStyle w:val="BookText"/>
        <w:rPr/>
      </w:pPr>
      <w:r>
        <w:rPr>
          <w:rFonts w:ascii="IRNazanin" w:hAnsi="IRNazanin" w:eastAsia="IRNazanin"/>
          <w:color w:val="111111"/>
          <w:sz w:val="28"/>
          <w:sz w:val="28"/>
          <w:szCs w:val="28"/>
          <w:rtl w:val="true"/>
          <w:lang w:bidi="fa-IR"/>
        </w:rPr>
        <w:t xml:space="preserve">وى محمد بن ابى الفتح أخرس، از نوادگان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بقعه‌اش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حومه كربلا قرار دارد</w:t>
      </w:r>
      <w:r>
        <w:rPr>
          <w:rFonts w:eastAsia="IRNazanin" w:cs="IRNazanin"/>
          <w:color w:val="111111"/>
          <w:sz w:val="28"/>
          <w:szCs w:val="28"/>
          <w:rtl w:val="true"/>
          <w:lang w:bidi="fa-IR"/>
        </w:rPr>
        <w:t>.</w:t>
      </w:r>
    </w:p>
    <w:p>
      <w:pPr>
        <w:pStyle w:val="Heading4"/>
        <w:numPr>
          <w:ilvl w:val="3"/>
          <w:numId w:val="1"/>
        </w:numPr>
        <w:rPr/>
      </w:pPr>
      <w:bookmarkStart w:id="671" w:name="__RefHeading___Toc1474048_3650668749"/>
      <w:bookmarkStart w:id="672" w:name="_Toc267"/>
      <w:bookmarkEnd w:id="671"/>
      <w:r>
        <w:rPr/>
        <w:t>12</w:t>
      </w:r>
      <w:r>
        <w:rPr>
          <w:rtl w:val="true"/>
        </w:rPr>
        <w:t xml:space="preserve">. </w:t>
      </w:r>
      <w:r>
        <w:rPr>
          <w:rtl w:val="true"/>
        </w:rPr>
        <w:t>مرقد ابن حمزه‌</w:t>
      </w:r>
      <w:bookmarkEnd w:id="672"/>
    </w:p>
    <w:p>
      <w:pPr>
        <w:pStyle w:val="BookText"/>
        <w:rPr/>
      </w:pPr>
      <w:r>
        <w:rPr>
          <w:rFonts w:ascii="IRNazanin" w:hAnsi="IRNazanin" w:eastAsia="IRNazanin"/>
          <w:color w:val="111111"/>
          <w:sz w:val="28"/>
          <w:sz w:val="28"/>
          <w:szCs w:val="28"/>
          <w:rtl w:val="true"/>
          <w:lang w:bidi="fa-IR"/>
        </w:rPr>
        <w:t xml:space="preserve">وى نواده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امام‌زادگان والا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درآغاز بزرگراه كربلا طويريج قرار دارد</w:t>
      </w:r>
      <w:r>
        <w:rPr>
          <w:rFonts w:eastAsia="IRNazanin" w:cs="IRNazanin"/>
          <w:color w:val="111111"/>
          <w:sz w:val="28"/>
          <w:szCs w:val="28"/>
          <w:rtl w:val="true"/>
          <w:lang w:bidi="fa-IR"/>
        </w:rPr>
        <w:t>.</w:t>
      </w:r>
    </w:p>
    <w:p>
      <w:pPr>
        <w:pStyle w:val="Heading4"/>
        <w:numPr>
          <w:ilvl w:val="3"/>
          <w:numId w:val="1"/>
        </w:numPr>
        <w:rPr/>
      </w:pPr>
      <w:bookmarkStart w:id="673" w:name="__RefHeading___Toc1474050_3650668749"/>
      <w:bookmarkStart w:id="674" w:name="_Toc268"/>
      <w:bookmarkEnd w:id="673"/>
      <w:r>
        <w:rPr/>
        <w:t>13</w:t>
      </w:r>
      <w:r>
        <w:rPr>
          <w:rtl w:val="true"/>
        </w:rPr>
        <w:t xml:space="preserve">. </w:t>
      </w:r>
      <w:r>
        <w:rPr>
          <w:rtl w:val="true"/>
        </w:rPr>
        <w:t>مرقد احمد بن هاشم‌</w:t>
      </w:r>
      <w:bookmarkEnd w:id="674"/>
    </w:p>
    <w:p>
      <w:pPr>
        <w:pStyle w:val="BookText"/>
        <w:rPr/>
      </w:pPr>
      <w:r>
        <w:rPr>
          <w:rFonts w:ascii="IRNazanin" w:hAnsi="IRNazanin" w:eastAsia="IRNazanin"/>
          <w:color w:val="111111"/>
          <w:sz w:val="28"/>
          <w:sz w:val="28"/>
          <w:szCs w:val="28"/>
          <w:rtl w:val="true"/>
          <w:lang w:bidi="fa-IR"/>
        </w:rPr>
        <w:t xml:space="preserve">وى از نوادگان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 و آرامگاه او امروزه دركويرى واقع در شمال‌غربى كربلا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صحن و سراى بزرگى دارد و در ميان اعراب باديه نشين بسيار معروف است چنانچه همواره به وى پناه آورده، نذر و نياز مى‌كنند</w:t>
      </w:r>
      <w:r>
        <w:rPr>
          <w:rFonts w:eastAsia="IRNazanin" w:cs="IRNazanin"/>
          <w:color w:val="111111"/>
          <w:sz w:val="28"/>
          <w:szCs w:val="28"/>
          <w:rtl w:val="true"/>
          <w:lang w:bidi="fa-IR"/>
        </w:rPr>
        <w:t>.</w:t>
      </w:r>
    </w:p>
    <w:p>
      <w:pPr>
        <w:pStyle w:val="Heading4"/>
        <w:numPr>
          <w:ilvl w:val="3"/>
          <w:numId w:val="1"/>
        </w:numPr>
        <w:rPr/>
      </w:pPr>
      <w:bookmarkStart w:id="675" w:name="__RefHeading___Toc1474052_3650668749"/>
      <w:bookmarkStart w:id="676" w:name="_Toc269"/>
      <w:bookmarkEnd w:id="675"/>
      <w:r>
        <w:rPr/>
        <w:t>14</w:t>
      </w:r>
      <w:r>
        <w:rPr>
          <w:rtl w:val="true"/>
        </w:rPr>
        <w:t xml:space="preserve">. </w:t>
      </w:r>
      <w:r>
        <w:rPr>
          <w:rtl w:val="true"/>
        </w:rPr>
        <w:t>شير فضه</w:t>
      </w:r>
      <w:bookmarkEnd w:id="6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است که استناد تاریخی ندارد و برخی را گمان بر این است که فضه خدمتکار حضرت زهرا غل در این محل به نزد شیری آمد و از او خواست که از جسد مطهر امام حسین عالی حفاظت کند و نگذارد که دشمنان آن را لگدمال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یکی از کوچه های بین الحرمین قرار دارد</w:t>
      </w:r>
      <w:r>
        <w:rPr>
          <w:rFonts w:eastAsia="IRNazanin" w:cs="IRNazanin"/>
          <w:color w:val="111111"/>
          <w:sz w:val="28"/>
          <w:szCs w:val="28"/>
          <w:rtl w:val="true"/>
          <w:lang w:bidi="fa-IR"/>
        </w:rPr>
        <w:t xml:space="preserve">. </w:t>
      </w:r>
      <w:bookmarkStart w:id="677" w:name="pg1688_16029"/>
    </w:p>
    <w:p>
      <w:pPr>
        <w:pStyle w:val="Heading3"/>
        <w:numPr>
          <w:ilvl w:val="2"/>
          <w:numId w:val="1"/>
        </w:numPr>
        <w:rPr/>
      </w:pPr>
      <w:bookmarkStart w:id="678" w:name="__RefHeading___Toc1474054_3650668749"/>
      <w:bookmarkStart w:id="679" w:name="_Toc270"/>
      <w:bookmarkEnd w:id="677"/>
      <w:bookmarkEnd w:id="678"/>
      <w:r>
        <w:rPr>
          <w:rtl w:val="true"/>
        </w:rPr>
        <w:t>خلاصه درس فصل چهارم</w:t>
      </w:r>
      <w:r>
        <w:rPr>
          <w:rtl w:val="true"/>
        </w:rPr>
        <w:t>:</w:t>
      </w:r>
      <w:bookmarkEnd w:id="6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كربلا دومين شهر مقدس عراق است كه در فاصله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غربى بغداد و در حاشيه صحرا و در غرب رودخانه فرات و در سمت چپ آبراه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فرات منشعب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مورخان، تاريخ اين شهر به دوران بابلى‌ها مى‌رسد و قبل از فتح اسلامى اين منطقه گورستان مسيحيان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صاحب‌نظران معتقدند كه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واژه قديمى بابلى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برخى ديگر معتقدند كه اين كلمه تحريف شده واژه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روستاهاى بابل است، برخى نام اين منطقه را نينوا مى‌دانند كه در حال حاضر نام منطقه‌اى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الهنديه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ديگر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غاضريه، عقر بابل، نواوويس، الطف، الروضه، الحائر والحير است علت تسميه اين منطقه به الحائر اين بوده است كه در دوران المتوكل خليفه عباسى، خليفه دستور داد كه قبر شريف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آب ببندند تا ويران گردد و هنگاميكه آب رودخانه را بدين‌سو سرازير كردند آب تا نزديك قبر رسيد و تنها گرداگرد آن را فرا گرفت و از همان زمان به نام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اعتقاد دارند كه واژه كربلا از كلمه آشورى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خدا مشتق شده است و معنى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بر اين گمان هستند كه اين واژه فارسى بوده و ريشه آن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برجسته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هه به‌نظر مى‌رسدكه ريشه كلمه كربلا از واژه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كه به معنى زمين نرم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كربلا در حدود </w:t>
      </w:r>
      <w:r>
        <w:rPr>
          <w:rFonts w:eastAsia="IRNazanin" w:cs="IRNazanin"/>
          <w:color w:val="111111"/>
          <w:sz w:val="28"/>
          <w:szCs w:val="28"/>
          <w:lang w:bidi="fa-IR"/>
        </w:rPr>
        <w:t>52856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است و خاك اين شهر نرم و بدون سنگ و شن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شهر را باغهايى فرا گرفته كه آب آنها از رودخانه فرات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داراى دو راه ارتباطى است يكى از اين راه‌ها، راه كربلا بغداد است كه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طول آن بالغ بر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راه دوم نجف كربلا است و در هر دو مسير باغها و نخلستان‌هاى متعدد گرداگرد كربلا و راه‌هاى ارتباطى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مى‌شود، قسمت قديمى شامل </w:t>
      </w:r>
    </w:p>
    <w:p>
      <w:pPr>
        <w:pStyle w:val="BookText"/>
        <w:rPr/>
      </w:pPr>
      <w:r>
        <w:rPr>
          <w:rFonts w:ascii="IRNazanin" w:hAnsi="IRNazanin" w:eastAsia="IRNazanin"/>
          <w:color w:val="111111"/>
          <w:sz w:val="28"/>
          <w:sz w:val="28"/>
          <w:szCs w:val="28"/>
          <w:rtl w:val="true"/>
          <w:lang w:bidi="fa-IR"/>
        </w:rPr>
        <w:t>هسته اوليه شهر است كه تا حدودى همچنان بافت سنتى خود را حفظ كرده است و قسمت جديد شهر بعدها به آن اضافه شده و شامل خيابانهاى پهن، ادارات دولتى، مدارس دينى و ساختمانهاى جديد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كربلا در مسير راه‌آهن بصره بغداد قرار دارد و شاخه‌اى از اين راه‌آهن به كربلا رسيده و سپس به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هنديه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توابع استان كربلا است منتهى مى‌گردد و طول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مطهر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زيارتگاه‌هاى ديگرى در شهر كربلا وجود دارد كه شيعيان به زيارت آن اماكن متبركه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سيد ابراهيم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مرقد حبيب‌بن مظاهر اسدى، مرقد ساير شهداى كربلا، مرقد قاسم‌بن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نخل مريم، مقام حربن يزيد رياحى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خيمه‌گاه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زينبيه، مقام كف دست راست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كف دست چپ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عون بن عبدالله، مقام ابن فهد حلى، مقام فضه،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على‌اكبر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رأس‌الحسين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أخرس بن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ابن حمزه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سياحتى كربلا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اماكن سياحتى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دژالاخيضر، قلعه الهندى و خان العطشان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8"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680" w:name="pg1688_16036"/>
    </w:p>
    <w:p>
      <w:pPr>
        <w:pStyle w:val="Heading2"/>
        <w:numPr>
          <w:ilvl w:val="1"/>
          <w:numId w:val="1"/>
        </w:numPr>
        <w:rPr/>
      </w:pPr>
      <w:bookmarkStart w:id="681" w:name="__RefHeading___Toc1474056_3650668749"/>
      <w:bookmarkStart w:id="682" w:name="_Toc271"/>
      <w:bookmarkEnd w:id="680"/>
      <w:bookmarkEnd w:id="681"/>
      <w:r>
        <w:rPr>
          <w:rtl w:val="true"/>
        </w:rPr>
        <w:t>فصل پنجم شهر مقدس كاظمين‌</w:t>
      </w:r>
      <w:bookmarkEnd w:id="6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3" w:name="__RefHeading___Toc1474058_3650668749"/>
      <w:bookmarkStart w:id="684" w:name="_Toc272"/>
      <w:bookmarkEnd w:id="683"/>
      <w:r>
        <w:rPr>
          <w:rtl w:val="true"/>
        </w:rPr>
        <w:t>اشاره</w:t>
      </w:r>
      <w:bookmarkEnd w:id="68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5" w:name="pg1688_16038"/>
      <w:bookmarkStart w:id="686" w:name="pg1688_16038"/>
      <w:bookmarkEnd w:id="686"/>
    </w:p>
    <w:p>
      <w:pPr>
        <w:pStyle w:val="BookText"/>
        <w:rPr/>
      </w:pPr>
      <w:bookmarkStart w:id="687" w:name="pg1688_16038"/>
      <w:bookmarkEnd w:id="687"/>
      <w:r>
        <w:rPr>
          <w:rFonts w:ascii="IRNazanin" w:hAnsi="IRNazanin" w:eastAsia="IRNazanin"/>
          <w:color w:val="111111"/>
          <w:sz w:val="28"/>
          <w:sz w:val="28"/>
          <w:szCs w:val="28"/>
          <w:rtl w:val="true"/>
          <w:lang w:bidi="fa-IR"/>
        </w:rPr>
        <w:t>فصل پنجم شهر مقدس كاظمين‌</w:t>
      </w:r>
    </w:p>
    <w:p>
      <w:pPr>
        <w:pStyle w:val="Heading3"/>
        <w:numPr>
          <w:ilvl w:val="2"/>
          <w:numId w:val="1"/>
        </w:numPr>
        <w:rPr/>
      </w:pPr>
      <w:bookmarkStart w:id="688" w:name="__RefHeading___Toc1474060_3650668749"/>
      <w:bookmarkStart w:id="689" w:name="_Toc273"/>
      <w:bookmarkEnd w:id="688"/>
      <w:r>
        <w:rPr>
          <w:rtl w:val="true"/>
        </w:rPr>
        <w:t>مقدمه</w:t>
      </w:r>
      <w:bookmarkEnd w:id="689"/>
    </w:p>
    <w:p>
      <w:pPr>
        <w:pStyle w:val="BookText"/>
        <w:rPr/>
      </w:pPr>
      <w:r>
        <w:rPr>
          <w:rFonts w:ascii="IRNazanin" w:hAnsi="IRNazanin" w:eastAsia="IRNazanin"/>
          <w:color w:val="111111"/>
          <w:sz w:val="28"/>
          <w:sz w:val="28"/>
          <w:szCs w:val="28"/>
          <w:rtl w:val="true"/>
          <w:lang w:bidi="fa-IR"/>
        </w:rPr>
        <w:t xml:space="preserve">شهر مقدس کاظمین سومین شهر مهم زیارتی در عراق است که محل دفن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کاظمین در حقیقت بخشی از شهر بغداد است و به همین علت ممکن است که برخی از زایران علاقه مند باشند که از شهر بغداد نیز دیدن کنند که در این حالت باید به آن سوی رودخانه دجله بروند</w:t>
      </w:r>
      <w:r>
        <w:rPr>
          <w:rFonts w:eastAsia="IRNazanin" w:cs="IRNazanin"/>
          <w:color w:val="111111"/>
          <w:sz w:val="28"/>
          <w:szCs w:val="28"/>
          <w:rtl w:val="true"/>
          <w:lang w:bidi="fa-IR"/>
        </w:rPr>
        <w:t>.</w:t>
      </w:r>
    </w:p>
    <w:p>
      <w:pPr>
        <w:pStyle w:val="Heading3"/>
        <w:numPr>
          <w:ilvl w:val="2"/>
          <w:numId w:val="1"/>
        </w:numPr>
        <w:rPr/>
      </w:pPr>
      <w:bookmarkStart w:id="690" w:name="__RefHeading___Toc1474062_3650668749"/>
      <w:bookmarkStart w:id="691" w:name="_Toc274"/>
      <w:bookmarkEnd w:id="690"/>
      <w:r>
        <w:rPr>
          <w:rtl w:val="true"/>
        </w:rPr>
        <w:t>هدف</w:t>
      </w:r>
      <w:bookmarkEnd w:id="691"/>
    </w:p>
    <w:p>
      <w:pPr>
        <w:pStyle w:val="BookText"/>
        <w:rPr/>
      </w:pPr>
      <w:r>
        <w:rPr>
          <w:rFonts w:ascii="IRNazanin" w:hAnsi="IRNazanin" w:eastAsia="IRNazanin"/>
          <w:color w:val="111111"/>
          <w:sz w:val="28"/>
          <w:sz w:val="28"/>
          <w:szCs w:val="28"/>
          <w:rtl w:val="true"/>
          <w:lang w:bidi="fa-IR"/>
        </w:rPr>
        <w:t>در این فصل تلاش شده است تا خواننده با سومین شهر مهم زیارتی عراق آشنا شود و اطلاعات موجزی در خصوص تاریخچه کاظمین، اماکن زیارتی کاظمین آورده شده و در آخر فصل، بخشی به شهر بغداد و اماکن زیارتی و دیدنی آن اختصاص داده شده است و تلاش شده است که تمامی اطلاعات مورد نیاز زایران در این فصل فراهم گردد</w:t>
      </w:r>
      <w:r>
        <w:rPr>
          <w:rFonts w:eastAsia="IRNazanin" w:cs="IRNazanin"/>
          <w:color w:val="111111"/>
          <w:sz w:val="28"/>
          <w:szCs w:val="28"/>
          <w:rtl w:val="true"/>
          <w:lang w:bidi="fa-IR"/>
        </w:rPr>
        <w:t>.</w:t>
      </w:r>
    </w:p>
    <w:p>
      <w:pPr>
        <w:pStyle w:val="Heading3"/>
        <w:numPr>
          <w:ilvl w:val="2"/>
          <w:numId w:val="1"/>
        </w:numPr>
        <w:rPr/>
      </w:pPr>
      <w:bookmarkStart w:id="692" w:name="__RefHeading___Toc1474064_3650668749"/>
      <w:bookmarkStart w:id="693" w:name="_Toc275"/>
      <w:bookmarkEnd w:id="692"/>
      <w:r>
        <w:rPr>
          <w:rtl w:val="true"/>
        </w:rPr>
        <w:t>مدل های رفتاری</w:t>
      </w:r>
      <w:bookmarkEnd w:id="69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ایرانی پس از زیارت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بخواهند به بازدید از بازارهای شهر کاظمین بپردازند، که در چنین حالتی بازارهای اطراف حرم مطهر می تواند پاسخگوی نیازهای آنان باشند، برای دسترسی به </w:t>
      </w:r>
      <w:bookmarkStart w:id="694" w:name="pg1688_16039"/>
    </w:p>
    <w:p>
      <w:pPr>
        <w:pStyle w:val="BookText"/>
        <w:rPr/>
      </w:pPr>
      <w:bookmarkEnd w:id="694"/>
      <w:r>
        <w:rPr>
          <w:rFonts w:ascii="IRNazanin" w:hAnsi="IRNazanin" w:eastAsia="IRNazanin"/>
          <w:color w:val="111111"/>
          <w:sz w:val="28"/>
          <w:sz w:val="28"/>
          <w:szCs w:val="28"/>
          <w:rtl w:val="true"/>
          <w:lang w:bidi="fa-IR"/>
        </w:rPr>
        <w:t>بازارهای جدید، باید به سوی آن شهر دجله و به شهر بغداد رفت که این کار باید با احتیاط کامل صورت گیرد</w:t>
      </w:r>
      <w:r>
        <w:rPr>
          <w:rFonts w:eastAsia="IRNazanin" w:cs="IRNazanin"/>
          <w:color w:val="111111"/>
          <w:sz w:val="28"/>
          <w:szCs w:val="28"/>
          <w:rtl w:val="true"/>
          <w:lang w:bidi="fa-IR"/>
        </w:rPr>
        <w:t>.</w:t>
      </w:r>
    </w:p>
    <w:p>
      <w:pPr>
        <w:pStyle w:val="Heading3"/>
        <w:numPr>
          <w:ilvl w:val="2"/>
          <w:numId w:val="1"/>
        </w:numPr>
        <w:rPr/>
      </w:pPr>
      <w:bookmarkStart w:id="695" w:name="__RefHeading___Toc1474066_3650668749"/>
      <w:bookmarkStart w:id="696" w:name="_Toc276"/>
      <w:bookmarkEnd w:id="695"/>
      <w:r>
        <w:rPr>
          <w:rtl w:val="true"/>
        </w:rPr>
        <w:t>شهر مقدس كاظمين</w:t>
      </w:r>
      <w:bookmarkEnd w:id="696"/>
    </w:p>
    <w:p>
      <w:pPr>
        <w:pStyle w:val="BookText"/>
        <w:rPr/>
      </w:pPr>
      <w:r>
        <w:rPr>
          <w:rFonts w:ascii="IRNazanin" w:hAnsi="IRNazanin" w:eastAsia="IRNazanin"/>
          <w:color w:val="111111"/>
          <w:sz w:val="28"/>
          <w:sz w:val="28"/>
          <w:szCs w:val="28"/>
          <w:rtl w:val="true"/>
          <w:lang w:bidi="fa-IR"/>
        </w:rPr>
        <w:t>شهر مقدس كاظمين در سمت غربى شهر بغداد و در سوى ديگر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تسميه اين شهر به كاظمين وجود حرم مطهر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عراق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درگذشته‌هاى دور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وگورستان قريش نيز مى‌گفته‌اند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درآثار باستانى برجاى مانده از دوره‌هاى مختلف تاريخى نظيركلدانيها، بابليها، آشوريها و ايرانيها اسمى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كاظميه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درميان نيست و تنها اسمى كه از اين منطقه برجاى مانده اسمى شبيه به اسامى يونانى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قطربل‌</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در اواخر قرن چهارم قبل از ميلاد يعنى پس از درگذشت اسكندر مقدونى و به قدرت رسيدن حكومت سلوكيها در منطقه، شايع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مطالعات باستان شناسى نشان مى‌دهد كه سكه‌هاى قديمى فراوانى دركنار سكه‌هاى دوران اسلامى در اين منطقه يافت شده است،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المستعصم بالله دستور بازسازى مرقد كاظمين را داد و هنگاميكه كارگران مشغول كندن زمين بودند به كوزه‌اى برخوردند كه درآن تعدادى سكه يونانى و سكه‌هاى اسلامى قرار داشت، هنگاميكه اين سكه‌ها را به المستعصم نشان دادند، دستور داد آنها را خرج بازسازى حرم مطهركنند و مردم اين سكه‌ها را به قيمتهاى گزاف خريدند و مبلغ آن را كه چندين برابر شده بود خرج بازسازى كردند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ساسانى نيز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 معنى روستاى قطربل بود و اين منطقه توسط شاخه‌اى از رودخانه دجله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p>
    <w:p>
      <w:pPr>
        <w:pStyle w:val="BookText"/>
        <w:rPr/>
      </w:pPr>
      <w:r>
        <w:rPr>
          <w:rFonts w:ascii="Amiri" w:hAnsi="Amiri" w:eastAsia="Amiri" w:cs="Amiri"/>
          <w:color w:val="111111"/>
          <w:sz w:val="28"/>
          <w:sz w:val="28"/>
          <w:szCs w:val="28"/>
          <w:rtl w:val="true"/>
          <w:lang w:bidi="ar-SA"/>
        </w:rPr>
        <w:t>آبيارى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منصور عباسى شروع بساختن بغداد كرد و بنابر روايت خطيب بغدادى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باروى شهر را ساخت و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خندقى براى آن كند و بدين گونه شهر تقريباً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ساختن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قبرستانى در شمال شهر براى خود و خانواده‌اش بسازند و اين قبرستان بعدها به نام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شيخ مفيد روايت مى‌كند كه اين مقبره مخصوص بنى هاشم و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 اين قبرستان،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ابوجعفر منصور عباسى بود و پس از آن دفن كردن مردگان در اين قبرستان شايع و متداول گرديد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هارون الرشيد و به دست سندى بن شاهك مسموم شد و جسد مطهرآن حضرت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درآن به خاك سپرده شد كه مرقد شريف وى همچنان درآنجا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مورخين معتقدند كه آن حضرت در جايى به خاك سپرده شد كه قبلًا آن را خريدارى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آن حضرت، مرقد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زيرا كه نزديك دروازه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دركنار مرقد آن حضرت نيز مسجدى قرار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درآخر ماه ذى 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نيز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و دركنار قبر جدش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دو امام مذكور، شيعيان به تدريج در كنار اين دو قبر مطهر ساكن شدند تا بتوانند ازآنها حمايت كرده و از زائران آنها پذيرائى كنند و در حقيقت اين امر باعث شد كه هسته اوليه شهركاظمين تشكيل شود بويژه كه اين زمين بعلت نزديكى به رودخانه دجله، مرغوبيت خاك، و نزديكى‌اش به </w:t>
      </w:r>
    </w:p>
    <w:p>
      <w:pPr>
        <w:pStyle w:val="BookText"/>
        <w:rPr/>
      </w:pPr>
      <w:r>
        <w:rPr>
          <w:rFonts w:ascii="IRNazanin" w:hAnsi="IRNazanin" w:eastAsia="IRNazanin"/>
          <w:color w:val="111111"/>
          <w:sz w:val="28"/>
          <w:sz w:val="28"/>
          <w:szCs w:val="28"/>
          <w:rtl w:val="true"/>
          <w:lang w:bidi="fa-IR"/>
        </w:rPr>
        <w:t>روستاها و مزارع و نخلستانهاى بزرگ، مكانى مناسب براى سكونت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تاريخى دوران عباسى در مى‌يابيم كه اين منطقه بسرعت رشد نموده و بعنوان بخشى از بغداد و محله‌اى از محله‌هاى آن درآمد و جايگاه جرافيايى آن در دوران عباسى‌ها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طاهرى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فتح كرد و ازجمله كارهاى عمرانى وى در بغداد اهتمام به مرقد امامان مذكور و ساختن مرقد و بارگاهى زيبا براى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تعدادى از سربازان دلير خود را براى خدمت به مردم و برقرارى امنيت در اين منطقه مستقركرد و باتوجه به برقرارى امنيت در دوران آل بويه و نزديكى مقابر قريش به بغداد بسيارى از شيعيان بغداد در روزهاى معينى از سال نظير عاشورا و يا عيد غدير به زيارت اين منطقه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روز عاشورا عزاى عمومى اعلام شد و مردم به نوحه و زارى پرداختند و در عصر همان روز درگيرى بسيار شديدى بين شيعيان و سنيان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قطيعه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مسير راه كاظمين روى داد و تعداد زيادى زخمى شدند و غارتهاى فراوانى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براى اولين بار عيد غدير در بغداد جشن اعلام گرديد و مردم شادى‌كنان با صداى بوق وكرنا و دسته دسته به زيارت حرم مطهركاظمين رفتند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خانه شيخ طوسى در محله كرخ بغداد توسط گروهى از اوباش غارت شد و شيخ طوسى در اثر اين كار به شهر نجف هجرت كرد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طى سالهاى متعدد شهركاظمين بارها دچار سيل گرديد، تاريخ قوع اين سيلها عبارتند از سالهاى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از همه شديدتر سيل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بود كه باعث ويرانى بخشى از حرم مطهر و ويرانى شديد شهركاظمين شد بطوريكه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تعمير خرابيها را صادركرد و دستور داد باروئى گرداگرد شهر </w:t>
      </w:r>
    </w:p>
    <w:p>
      <w:pPr>
        <w:pStyle w:val="BookText"/>
        <w:rPr/>
      </w:pPr>
      <w:r>
        <w:rPr>
          <w:rFonts w:ascii="Amiri" w:hAnsi="Amiri" w:eastAsia="Amiri" w:cs="Amiri"/>
          <w:color w:val="111111"/>
          <w:sz w:val="28"/>
          <w:sz w:val="28"/>
          <w:szCs w:val="28"/>
          <w:rtl w:val="true"/>
          <w:lang w:bidi="ar-SA"/>
        </w:rPr>
        <w:t>كاظمين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خلافات عباسى شهركاظمين بعنوان محله‌اى تقريباً مستقل از بغداد و پرجمعيت با باروئى مستقل بود كه علاوه بر نقيب علوى‌ها، نقيب ديگرى بر امور مرقد و شهر نظارت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محرم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مغول به رهبرى هلاكو شهر بغداد را محاصره كردند، اين شهر پس از چند روز محاصره عاقبت در روز هيجدهم محرم سقوط كرد و مغولها خرابى فراوانى به شهر وارد ساخته و تعداد زيادى از اهالى شهر را بقتل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قرار بود كه عتبات مقدس شيعه از غارت مغولها در امان باشد اما واقعيت اين بود كه حرم مطهركاظمين تنها حرم شيعه بود كه مورد غارت و چپاول قرارگرفت و به آتش كشيده شد و لشكريان وحشى مغول غنائم فراوانى را از حرم مطهر غارت كردند، طلا و نقره و سنگهاى گرانبهاى به غارت رفته به حدى بود كه سربازان آن را بر روى زين اسبهاى خود مى‌آويختند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امير قره‌تاى به بغداد رسيد و دستور داد عماد الدين عمر بن محمد قزوينى به اوقاف رسيدگى نمايد و ساختمان حرم مطهركاظمين و مسجد خليفه را بازسازى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هشتم هجرى، شهركاظمين رشد زيادى كرد و از شهرهاى شلوغ و پر زوار به شمار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قرن هشتم اين شهر را چنين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شهركوچكى است كه طول آن حدود شش هزارگام است و تعداد جمعيت آن حدود شش هزار نفر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قرن دهم از لحاظ استقلال ادارى شهر مستقلى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كه عراق تحت تصرف امپراتورى صفوى واقع شد، شاه اسماعيل صفوى به زيارت كاظمين مشرف شده و دستور داد اداره مخصوصى براى مديريت شهر به وجود آيد و دادگاهى شرعى به رياست يك قاضى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تشكيل </w:t>
      </w:r>
    </w:p>
    <w:p>
      <w:pPr>
        <w:pStyle w:val="BookText"/>
        <w:rPr/>
      </w:pPr>
      <w:r>
        <w:rPr>
          <w:rFonts w:ascii="IRNazanin" w:hAnsi="IRNazanin" w:eastAsia="IRNazanin"/>
          <w:color w:val="111111"/>
          <w:sz w:val="28"/>
          <w:sz w:val="28"/>
          <w:szCs w:val="28"/>
          <w:rtl w:val="true"/>
          <w:lang w:bidi="fa-IR"/>
        </w:rPr>
        <w:t>شود و همچنين دستور داد تا مرقد مطهركاظمين تجديد بنا شود و حقوقى را براى خدام مرقد تعيين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عثمانى عراق در بازنگرى ساختار ادارى، كاظمين را به شهرستان تبديل كرد و اين شهرستان يكى از شهرستانهاى استان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لشكر ششم تركان عثمانى در بغداد، دستور داد كه پل چوبى شناورى بر روى رودخانه دجله زده شود تا دو بخش كاظميه و اعظميه را بهم متصل سازد و اينگونه بود كه كاظمين به بخش شرقى بغداد متصل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شهركاظمين در طى عمر بلند خود بسيارى از علما، فقها، شعرا، پزشكان و انديشمندان را به جامعه عرضه نمود، در اين شهر مدارس علمى فراوانى وجود داشت كه از همه مهمتر مدرسه سيد محسن اعرجى است كه اوايل قرن سيزدهم هجرى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شهركاظمين كتابخانه‌هاى بسيارى وجود دارد كه كتب خطى نفيسى درآنها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چاپخانه عراق كه يك چاپخانه سنگى بود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شهركاظمين راه اندازى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شهركاظمين در طى جنگ جهانى اول نقش مهمى در برابر تجاوز انگليسى‌ها ايفا نمود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بزرگان بصره از علماى كاظمين درخواست كمك كردند و علماى بزرگ شهركاظمين فتوايى در خصوص دفاع از شهرهاى اسلامى در برابر تجاوز انگليسى‌ها صادركردند و در روز سه شنبه دوازدهم 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سيد مهدى حيدرى به همراهى تعدادى از مجاهدان به منظور جنگ با انگليسى‌ها ازكاظمين عازم ميدانهاى جنگ شدند و در مراسم باشكوهى تمامى اهالى شهر به منظور توديع مجاهدين از شهر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اهالى كاظمين توانستند كمكهاى زيادى را به مجاهدينى كه از نجف وكربلا عازم ميدان جنگ مى‌شدند،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تمام اين تلاشها و فداكارى‌ها عاقبت انگليسى‌ها موفق شدند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شهركاظمين را تصرف كنند و بدين گونه پايان تسلط عثمانى وآغاز تسلط انگليسى در اين شهر اعلام گرديد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شهركاظمين در طول مدت اشغال </w:t>
      </w:r>
      <w:bookmarkStart w:id="697" w:name="pg1688_16044"/>
    </w:p>
    <w:p>
      <w:pPr>
        <w:pStyle w:val="BookText"/>
        <w:rPr/>
      </w:pPr>
      <w:bookmarkEnd w:id="697"/>
      <w:r>
        <w:rPr>
          <w:rFonts w:ascii="IRNazanin" w:hAnsi="IRNazanin" w:eastAsia="IRNazanin"/>
          <w:color w:val="111111"/>
          <w:sz w:val="28"/>
          <w:sz w:val="28"/>
          <w:szCs w:val="28"/>
          <w:rtl w:val="true"/>
          <w:lang w:bidi="fa-IR"/>
        </w:rPr>
        <w:t>انگليسى‌ها، هيچگاه از مقاومت دست نكشيد و تمامى فرستادگان انگليسى در نامه‌ها و يادداشتهاى خود بر اين مسأله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 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شهركاظمين شهرى افراطى در اعتقاد به وحدت اسلامى است و در نبرد با انگليسى‌ها بسيار مصمم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فليب آيرلاند درباره اين شهر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انگليسى‌ها در شهركاظمين بسيار شديد بود و علماى اين شهر تهديد كرده بودند كه اگر كسى در همه پرسى به نفع تجاوز انگليسى‌ها رأى دهد او را كافر اعلام خواهند كرد</w:t>
      </w:r>
      <w:r>
        <w:rPr>
          <w:rFonts w:eastAsia="IRNazanin" w:cs="IRNazanin"/>
          <w:color w:val="111111"/>
          <w:sz w:val="28"/>
          <w:szCs w:val="28"/>
          <w:rtl w:val="true"/>
          <w:lang w:bidi="fa-IR"/>
        </w:rPr>
        <w:t>).</w:t>
      </w:r>
    </w:p>
    <w:p>
      <w:pPr>
        <w:pStyle w:val="Heading3"/>
        <w:numPr>
          <w:ilvl w:val="2"/>
          <w:numId w:val="1"/>
        </w:numPr>
        <w:rPr/>
      </w:pPr>
      <w:bookmarkStart w:id="698" w:name="__RefHeading___Toc1474068_3650668749"/>
      <w:bookmarkStart w:id="699" w:name="_Toc277"/>
      <w:bookmarkEnd w:id="698"/>
      <w:r>
        <w:rPr>
          <w:rtl w:val="true"/>
        </w:rPr>
        <w:t>اماكن زيارتى در شهركاظمين‌</w:t>
      </w:r>
      <w:bookmarkEnd w:id="699"/>
    </w:p>
    <w:p>
      <w:pPr>
        <w:pStyle w:val="Heading4"/>
        <w:numPr>
          <w:ilvl w:val="3"/>
          <w:numId w:val="1"/>
        </w:numPr>
        <w:rPr/>
      </w:pPr>
      <w:bookmarkStart w:id="700" w:name="__RefHeading___Toc1474070_3650668749"/>
      <w:bookmarkStart w:id="701" w:name="_Toc278"/>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 xml:space="preserve">اماكن زيارتى فراوانى دركاظمين قرار دارد كه مهمترين آنها حرم مطهر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702" w:name="__RefHeading___Toc1474072_3650668749"/>
      <w:bookmarkStart w:id="703" w:name="_Toc279"/>
      <w:bookmarkEnd w:id="702"/>
      <w:r>
        <w:rPr/>
        <w:t>1</w:t>
      </w:r>
      <w:r>
        <w:rPr>
          <w:rtl w:val="true"/>
        </w:rPr>
        <w:t xml:space="preserve"> </w:t>
      </w:r>
      <w:r>
        <w:rPr>
          <w:rtl w:val="true"/>
        </w:rPr>
        <w:t>مرقد مطهركاظمين</w:t>
      </w:r>
      <w:r>
        <w:rPr>
          <w:rtl w:val="true"/>
        </w:rPr>
        <w:t>:</w:t>
      </w:r>
      <w:bookmarkEnd w:id="703"/>
    </w:p>
    <w:p>
      <w:pPr>
        <w:pStyle w:val="Heading5"/>
        <w:numPr>
          <w:ilvl w:val="4"/>
          <w:numId w:val="1"/>
        </w:numPr>
        <w:rPr/>
      </w:pPr>
      <w:bookmarkStart w:id="704" w:name="__RefHeading___Toc1474074_3650668749"/>
      <w:bookmarkStart w:id="705" w:name="_Toc280"/>
      <w:bookmarkEnd w:id="704"/>
      <w:r>
        <w:rPr>
          <w:rtl w:val="true"/>
        </w:rPr>
        <w:t>الف تاريخچه حرم مطهركاظمين</w:t>
      </w:r>
      <w:r>
        <w:rPr>
          <w:rtl w:val="true"/>
        </w:rPr>
        <w:t>:</w:t>
      </w:r>
      <w:bookmarkEnd w:id="70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پس از دفن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اوليه‌اى بر قبر ايشان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معزالدوله بويه به بغداد دست يافت و مرقد مطهركاظمين را توسعه داده و بازسازى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جنازه او به سمت غربى حرم مطهركاظمين منتقل و درآنجا به خاك سپرده شد و بر روى سنگ قبر او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قبر عضدالدوله و تاج الملّه ابوشجاع بن ركن الدوله است كه به اميد خلاص در روز جزا مجاورت اين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 و الحمد لله و صلى الله على محمد و عترته الطاهره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اهالى كرخ و باب الطاق كه دو محله شيعه نشين بغداد بودند اجازه برگزارى مراسم عاشورا را داد و شيعيان با سياه پوش كردن خانه و </w:t>
      </w:r>
    </w:p>
    <w:p>
      <w:pPr>
        <w:pStyle w:val="BookText"/>
        <w:rPr/>
      </w:pPr>
      <w:r>
        <w:rPr>
          <w:rFonts w:ascii="IRNazanin" w:hAnsi="IRNazanin" w:eastAsia="IRNazanin"/>
          <w:color w:val="111111"/>
          <w:sz w:val="28"/>
          <w:sz w:val="28"/>
          <w:szCs w:val="28"/>
          <w:rtl w:val="true"/>
          <w:lang w:bidi="fa-IR"/>
        </w:rPr>
        <w:t>مغازه‌ها به عزادارى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ماه‌هاى رجب و شعبان و رمضان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هداياى زيادى را به حرم‌هاى مطهركاظمين وكربلا و نجف فرستاد و به بيچارگان لباس و جامه و غذا و پول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روز اول صفرآتش فتنه دوباره بين شيعيان و سنيان شعله‌ورگرديد و در روز 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تعداد بيشمارى از سنيان گرد آمده و به حرم مطهركاظمين يورش بردند و تمامى زينت آلات آن را به غارت بردند و قبور برخى از افراد نظير عوفى، ناشى و جذوعى را نبش نموده و جنازه‌هاى آنان را بيرون آورده وآتش زدند و برخى نيز جنازه‌هاى مدفون درآن حرم را بيرون كشيده و به گورستانهاى ديگر شهر منتقل كردند و سپس پنجره چوبى حرم وگنبد را به آتش كشيدند وگروهى نيز قبر يكى از أئمه را كندند و تصميم داشتند كه يكى از امامان معصوم را از قبر بيرون آورند و او را به قبرستان سنيان برده و دركنار قبر احمد بن حنبل دفن كنند كه در اين هنگام نقيب علويان وگروهى از شيعيان بپا خاستند وآنان را از اين كار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ديدند دچار اندوه و حزن فراوان شدند و تمامى خانه‌ها و بازارها را سياه پوش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اغتشاشات مرقد مطهر دچارآتش سوزى شد و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اقدام به بازسازى مرقد مطهر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دوباره اذان سنيان در حرم مطهركاظمين و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گرديد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سنيان بغداد هرجا كه كتيبه‌اى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آن را 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الملك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افزودن بخش‌هايى به مرقد مطهر نمود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ماه شعبان شيعيان و سنيان بغداد با يكديگرآشتى نمودند و شيعيان موفق شدند كه پس ازگذشت سالها براى اولين بار به مناسبت نيمه شعبان بيرون آمده و به حرم مطهر كاظمين مشرف شوند وكسى از سنيان معترض آنان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المسترشد بالله در روز عاشورا وارد بغداد شد و در اين روز سنيان شهر بغداد سر به شورش برداشتند و بسوى حرم مطهركاظمين يورش برده و درهاى آن را كنده و به غارت بردند و چون اين خبر به خليفه رسيد از اينكار برآشفت و دستور داد امير الحاج به كاظمين رفته و شورشيان را مجازات نموده و اموال به غارت رفته را بجاى خود بازگرداند و وى موفق شد كه برخى از اثاث غارت شده را بازگرداند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سالهاى بعد ازآن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بازسازى مرقد مطهر نموده و بخشهاى زيادى را به آن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تا حدودى از مزاحمت سنيان در امان بودند، زيرا كه الناصر بر خلاف پدران خود به مذهب شيعه گرايش داشت و دستور داد كه حرم مطهركاظمين بعنوان پناهگاهى براى حاجتمدان و بيچارگان باشد وكسانى را كه به آنجا پناه مى‌بردند به نزد خود مى‌پذيرفت و حاجات آنان را برآورده مى‌كرد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در روز سوم رجب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به زيارت مرقد مطهركاظمين مشرف شد و چون از زيارت بازگشت، ابوعبدالله حسين بن أقساسى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فرا خواند و سه هزار دينار به او داد و دستور داد كه اين مبلغ را به علويان نيازمند شهرهاى نجف وكاظمين وكربلا بدهد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دستور داد كه روضه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مقتل آن حضرت، فقط در حرم مطهركاظمين خوانده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دستور داد تا بارويى گرداگرد حرم مطهركاظمين كشيده شود و هنگاميكه كارگران شروع به كندن زمين كردند، كوزه‌اى حاوى يك هزار درهم قديمى از زير خاك بيرون كشيدند كه برخى از اين سكه‌هاى يونانى و برخى اسلامى و ضرب شده در بغداد و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سكه را به خليفه عرضه </w:t>
      </w:r>
    </w:p>
    <w:p>
      <w:pPr>
        <w:pStyle w:val="BookText"/>
        <w:rPr/>
      </w:pPr>
      <w:r>
        <w:rPr>
          <w:rFonts w:ascii="Amiri" w:hAnsi="Amiri" w:eastAsia="Amiri" w:cs="Amiri"/>
          <w:color w:val="111111"/>
          <w:sz w:val="28"/>
          <w:sz w:val="28"/>
          <w:szCs w:val="28"/>
          <w:rtl w:val="true"/>
          <w:lang w:bidi="ar-SA"/>
        </w:rPr>
        <w:t>كردند و خليفه دستور داد تا سكه‌ها را فروخته و درآمد حاصل ازآن را صرف بازسازى حرم مطهر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روز پنجم صفر لشكر مغول به رهبرى هلاكو به بغداد حمله كرده، خلافت عباسى را منقرض ساخته و سبب ويرانى بسيارى از اماكن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مطهركاظمين و همچنين قبور خلفاى بنى عباس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جلائرى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ازآنكه سيلابهاى پى‌درپى خسارات كلى به حرم وارد كرد، اقدام به بازسازى مرقد مطهر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شاه اسماعيل صفوى پس از تصرف بغداد به زيارت مرقد مطهركاظمين آمد و دستور داد تا امير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تعمير و بازسازى حرم مطهركاظمين بپردازد و روضه مطهر را بزرگتر نمايد وكف رواقها را سنگ مرمركند همچنين دو صندوق ساخته روى دو قبر مطهر قرار دهند و سپس حرم و بيرون آن را كاشيكارى نموده و با آيات قرآنى و نوشته‌هاى تاريخى مزين كنند و بجاى دوگلدسته موجود چهارگلدسته ساخته شود و مسجد بزرگى در سمت شمالى حرم ساخته شود كه اين مسجد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همچنين دستور داد تا حرم مطهر را فرش نموده و چلچراغ‌هايى درآن نصب شود و خدام و محافظين و اذان گويانى برآن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صفوى تا روزگار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سلطان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به بازديد اماكن زيارتى عراق دركاظمين وكربلا و نجف پرداخت و هنگام زيارت حرم مطهركاظمين حقوقى را براى خدام حرم در نظرگرفت و سپس دستور داد تا بناى حرم و مسجد را كه شاه اسماعيل صفوى آغازكرده بود، ادامه دهند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شاه عباس كبير دوباره بغداد را تصرف كرد و به زيارت مرقد مطهركاظمين رفت و دستور داد كه آثار ناشى از جنگ و اهمال را تعميركنند و ضريح بزرگى از فولاد بسازند وآن را روى دو صندوق موجود بر قبرها نهاده تا قبور </w:t>
      </w:r>
    </w:p>
    <w:p>
      <w:pPr>
        <w:pStyle w:val="BookText"/>
        <w:rPr/>
      </w:pPr>
      <w:r>
        <w:rPr>
          <w:rFonts w:ascii="IRNazanin" w:hAnsi="IRNazanin" w:eastAsia="IRNazanin"/>
          <w:color w:val="111111"/>
          <w:sz w:val="28"/>
          <w:sz w:val="28"/>
          <w:szCs w:val="28"/>
          <w:rtl w:val="true"/>
          <w:lang w:bidi="fa-IR"/>
        </w:rPr>
        <w:t xml:space="preserve">مطهر هنگام درگيرى و غارت و جنگ آسيب نبينند، اما بعلت بدى روابط بين ايران و تركيه، ضريح مذكور عاقبت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كاظمين رسيد و نصب گرديد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048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94"/>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سيلاب شهر بغداد را فراگرفت و ديوارهاى حرم را سست كرد، پس شاه صفى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اميرالامراء سابق شيروان دستور داد تا خرابى ناشى از سيل را تعمير و بازسازى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شاه صفى پسر شاه عباس كبير بازسازى‌هايى در حرم مطهركاظمين انجام داد وى دستور داد تا گلدسته‌هاى حرم مطهركاظمين و جاهاى ديگرى از صحن شريف بازسازى و تعمير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نادر شاه افشار هداياى گرانبها و با ارزشى را براى عتبات عاليات و ازآن جمله حرم مطهركاظمين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آقا محمد خان قاجار دستور تكميل اصلاحات صفوى‌ها را صادركرد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تا گلدسته‌ها ساخته شوند و سه صحن وسيع در سمت شرق، جنوب و غرب حرم بنا شوند و اينگونه بود كه صحن امروزى ساخته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گنجينه 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كاظمين منتقل </w:t>
      </w:r>
    </w:p>
    <w:p>
      <w:pPr>
        <w:pStyle w:val="BookText"/>
        <w:rPr/>
      </w:pPr>
      <w:r>
        <w:rPr>
          <w:rFonts w:ascii="Amiri" w:hAnsi="Amiri" w:eastAsia="Amiri" w:cs="Amiri"/>
          <w:color w:val="111111"/>
          <w:sz w:val="28"/>
          <w:sz w:val="28"/>
          <w:szCs w:val="28"/>
          <w:rtl w:val="true"/>
          <w:lang w:bidi="ar-SA"/>
        </w:rPr>
        <w:t>شد تا از حمله و غارت وهابى‌ها در امان باشد و مراتب به اطلاع حكومت ايران نيز رسيد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على شاه نيز در دوران سلطنت خود دستور داد كه داخل گنبدها را آب طلا و ميناكارى وآيينه‌كارى كنند وى همچنين ديوارهاى روضه مطهر را آيينه‌كارى نمود وگنبدها و مناره‌هاى چهارگانه را طلاكارى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متمردين و شورشيان به سمت غربى بغداد يورش برده و سعى كردند تا به حرم مطهركاظمين نزديك شوند و حكومت محلى عراق نيزكارى براى ممانعت از تعديات آنان انجام نداد، در اين شرايط خطرناك بالغ بر چهل هزار نفر زائر ايرانى وارد عراق شده بودند كه شورشيان به برخى ازآنان حمله كردند و زوار مذكور از روى ناچارى در عتبات مقدسه مستقر شدند تا امنيت برقرار شود، در بين زوار ايرانى يكى از حكمرانان ايران به همراهى خانواده‌اش و تعدادى از صاحب‌منصبان ايرانى حضور داشتند و چون كار دشوار شد حكمران ايرانى مستقيماً با حكومت محلى عراق صحبت كرد و ازآنان خواست تا كارى كنند كه زوار ايرانى بتوانند پس از زيارت با امنيت كامل به كشورشان بازگردند و حكومت عراق نيز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فرمانده نظامى برگزيد و لشكريانى را براى تنبيه متجاوزين گسيل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منوچهر 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كوچك را در رواق جنوبى طلاكارى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نيز سلطان محمود ثانى پادشاه عثمانى پرده‌اى زربفت وگرانبها را كه قبلًا بر روى قبر پيامبر قرار داشت به حرم مطهركاظمين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در يكى از شبهاى قدر ماه رمضان بر روى ضريح مطهر قرار داده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ناصرالدين شاه قاجار يكى از علماى معروف آن روزگار را كه شيخ عبد الحسين طهرانى نام داشت به عراق فرستاد و به وى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bookmarkStart w:id="706" w:name="pg1688_16050"/>
    </w:p>
    <w:p>
      <w:pPr>
        <w:pStyle w:val="BookText"/>
        <w:rPr/>
      </w:pPr>
      <w:bookmarkEnd w:id="706"/>
      <w:r>
        <w:rPr>
          <w:rFonts w:ascii="Amiri" w:hAnsi="Amiri" w:eastAsia="Amiri" w:cs="Amiri"/>
          <w:color w:val="111111"/>
          <w:sz w:val="28"/>
          <w:sz w:val="28"/>
          <w:szCs w:val="28"/>
          <w:rtl w:val="true"/>
          <w:lang w:bidi="ar-SA"/>
        </w:rPr>
        <w:t>بود اختيارات وسيعى داد تا در طرحهاى توسعه و عمران عتبات مقدسه در عراق فعاليت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برنامه توسعه عمرانى حرم مطهركاظمين آغاز شد و اينكار تا سال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ادامه يافت و در اين توسعه، اصلاحات بسيارى در روضه، رواقها و ايوانهاى حرم مطهر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شاهزاده فرهاد ميرزا قاجار پروژه عمرانى وسيعى را دركاظمين به اجرا درآورد كه طى آن زيرزمين‌هايى براى دفن مردگان ساخته شد وگلدسته‌هاى حرم از محل وقوف مؤذن تا نوك آن طلاكارى شد و باروى مرتفع دو طبقه‌اى براى حرم ساخته شد و دو ساعت بزرگ بر روى دو در اصلى حرم نصب گرديد</w:t>
      </w:r>
      <w:r>
        <w:rPr>
          <w:rFonts w:eastAsia="IRNazanin" w:cs="IRNazanin"/>
          <w:color w:val="111111"/>
          <w:sz w:val="28"/>
          <w:szCs w:val="28"/>
          <w:rtl w:val="true"/>
          <w:lang w:bidi="fa-IR"/>
        </w:rPr>
        <w:t>.</w:t>
      </w:r>
    </w:p>
    <w:p>
      <w:pPr>
        <w:pStyle w:val="Heading5"/>
        <w:numPr>
          <w:ilvl w:val="4"/>
          <w:numId w:val="1"/>
        </w:numPr>
        <w:rPr/>
      </w:pPr>
      <w:bookmarkStart w:id="707" w:name="__RefHeading___Toc1474076_3650668749"/>
      <w:bookmarkStart w:id="708" w:name="_Toc281"/>
      <w:bookmarkEnd w:id="707"/>
      <w:r>
        <w:rPr>
          <w:rtl w:val="true"/>
        </w:rPr>
        <w:t>ب</w:t>
      </w:r>
      <w:r>
        <w:rPr>
          <w:rtl w:val="true"/>
        </w:rPr>
        <w:t xml:space="preserve">. </w:t>
      </w:r>
      <w:r>
        <w:rPr>
          <w:rtl w:val="true"/>
        </w:rPr>
        <w:t>بزرگان مدفون در حرم مطهركاظمين</w:t>
      </w:r>
      <w:r>
        <w:rPr>
          <w:rtl w:val="true"/>
        </w:rPr>
        <w:t>:</w:t>
      </w:r>
      <w:bookmarkEnd w:id="708"/>
    </w:p>
    <w:p>
      <w:pPr>
        <w:pStyle w:val="BookText"/>
        <w:rPr/>
      </w:pPr>
      <w:r>
        <w:rPr>
          <w:rFonts w:ascii="IRNazanin" w:hAnsi="IRNazanin" w:eastAsia="IRNazanin"/>
          <w:color w:val="111111"/>
          <w:sz w:val="28"/>
          <w:sz w:val="28"/>
          <w:szCs w:val="28"/>
          <w:rtl w:val="true"/>
          <w:lang w:bidi="fa-IR"/>
        </w:rPr>
        <w:t>بسيارى از بزرگان و علما در حرم مطهركاظمين مدفونند كه برخى ازآنها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ابومنصور محمد بن محمد مبارك كرخى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ابوالفتح نصر الله بن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مؤيدالدين ابوالحسن محمد بن محمد قمى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 عضدالدوله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نقيب علويين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474078_3650668749"/>
      <w:bookmarkStart w:id="710" w:name="_Toc282"/>
      <w:bookmarkEnd w:id="709"/>
      <w:r>
        <w:rPr/>
        <w:t>2</w:t>
      </w:r>
      <w:r>
        <w:rPr>
          <w:rtl w:val="true"/>
        </w:rPr>
        <w:t xml:space="preserve">. </w:t>
      </w:r>
      <w:r>
        <w:rPr>
          <w:rtl w:val="true"/>
        </w:rPr>
        <w:t>مسجد براثا</w:t>
      </w:r>
      <w:r>
        <w:rPr>
          <w:rtl w:val="true"/>
        </w:rPr>
        <w:t>:</w:t>
      </w:r>
      <w:bookmarkEnd w:id="7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زيارتگاه‌هاى شيعيان در بغداد مسجد براثا است، اين مسجد در حقيقت مسجدى است كه حضرت على پس از بازگشت از جنگ نهروان درآن نماز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تصوير</w:t>
      </w:r>
    </w:p>
    <w:p>
      <w:pPr>
        <w:pStyle w:val="BookText"/>
        <w:rPr/>
      </w:pPr>
      <w:r>
        <w:rPr>
          <w:rtl w:val="true"/>
        </w:rPr>
        <mc:AlternateContent>
          <mc:Choice Requires="wps">
            <w:drawing>
              <wp:inline distT="0" distB="0" distL="0" distR="0">
                <wp:extent cx="5334000" cy="2781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9"/>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جابر بن عبدالله انصارى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جنگ خوارج بهمراه يكصد هزار نفر در مسجد براثا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راهبى نصرانى كه درآن نزديكى بود از صومعه خود بيرون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اين لشكر كيست؟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جلوآمد و سلام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پيامبريد؟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سرور و مولاى من بود كه مدتى پيش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وصى و جانشين او هستيد؟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حضرت او را به نشستن دعوت كرد و از او پرسيد كه چرا اين سؤال‌ها را مى‌پرسد؟ راهب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صومعه را به خاطر اين مكان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ساختم و در كتابهاى وحى الهى خوانده‌ام كه پيامبرى از پيامبران خدا و يا وصى پيامبرى با جمع انبوهى در اينجا فرود خواهد آمد و نماز خواهد خواند و اكنون آمده‌ام كه اسلام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راهب اسلام آورد و همراه ما به كوفه آمد و چون به كوفه رسيديم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چه كسى در اينجا نماز خوانده است؟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و مادرش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بدانى چه كسى ديگر در اينجا نماز خوانده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براثا در محله براثاى بغداد قرارگرفته است، و قبل از بناى بغداد در منطقه </w:t>
      </w:r>
      <w:bookmarkStart w:id="711" w:name="pg1688_16052"/>
    </w:p>
    <w:p>
      <w:pPr>
        <w:pStyle w:val="BookText"/>
        <w:rPr/>
      </w:pPr>
      <w:bookmarkEnd w:id="711"/>
      <w:r>
        <w:rPr>
          <w:rFonts w:ascii="IRNazanin" w:hAnsi="IRNazanin" w:eastAsia="IRNazanin"/>
          <w:color w:val="111111"/>
          <w:sz w:val="28"/>
          <w:sz w:val="28"/>
          <w:szCs w:val="28"/>
          <w:rtl w:val="true"/>
          <w:lang w:bidi="fa-IR"/>
        </w:rPr>
        <w:t xml:space="preserve">مذكور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 نهروان دركنار اين روستا توقف نمود و در اين منطقه نماز خواند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اين مسجد بارها و بارها از طرف خلفاى عباسى مورد تخريب قرارگرفت، چرا كه شيعيان درآن گرد مى‌آمدند و محل تجمعى براى آنان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الراضى‌</w:t>
      </w:r>
      <w:r>
        <w:rPr>
          <w:rStyle w:val="FootnoteAnchor"/>
          <w:rtl w:val="true"/>
        </w:rPr>
        <w:footnoteReference w:id="108"/>
      </w:r>
      <w:r>
        <w:rPr>
          <w:rFonts w:ascii="Amiri" w:hAnsi="Amiri" w:eastAsia="Amiri" w:cs="Amiri"/>
          <w:color w:val="111111"/>
          <w:sz w:val="28"/>
          <w:sz w:val="28"/>
          <w:szCs w:val="28"/>
          <w:rtl w:val="true"/>
          <w:lang w:bidi="ar-SA"/>
        </w:rPr>
        <w:t xml:space="preserve">بالله عباسى اين مسجد را كاملا با خاك يكسان كرد ولى مدتى بعد بنا به 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بجكم ماكانى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اميرالامراى بغداد آن را بازسازى كردند</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پس از ضعف روز افزون خلافت عباسى و قدرت گرفتن خاندان شيعى آل‌بويه و بنى حمدان، شيعيان عراق دوباره قدرت گرفتند و مدرسه بزرگى در بغداد به وجود آمد و بزرگانى نظير شيخ مفيد، سيد رضى و سيد مرتضى و شيخ طوسى درآن به تدريس اشتغال ورزيدند و گويند كه شيخ مفيد در مسجد براثا تدريس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شيعيان عراق تا اواسط قرن پنجم هجرى نمازهاى جمعه خود را در مسجد براثا اقامه مى‌كردند تا اينكه عاقبت يكى از علماى شيعه به نام ابن ادريس حلى فتوا داد كه نماز جمعه بايد فقط بشرط حضور امام عادل و يا اجازه او برپا شود و بدين گونه بود كه شيعيان از خواندن نماز جمعه خوددارى كردند</w:t>
      </w:r>
      <w:r>
        <w:rPr>
          <w:rFonts w:eastAsia="IRNazanin" w:cs="IRNazanin"/>
          <w:color w:val="111111"/>
          <w:sz w:val="28"/>
          <w:szCs w:val="28"/>
          <w:rtl w:val="true"/>
          <w:lang w:bidi="fa-IR"/>
        </w:rPr>
        <w:t>.</w:t>
      </w:r>
    </w:p>
    <w:p>
      <w:pPr>
        <w:pStyle w:val="Heading4"/>
        <w:numPr>
          <w:ilvl w:val="3"/>
          <w:numId w:val="1"/>
        </w:numPr>
        <w:rPr/>
      </w:pPr>
      <w:bookmarkStart w:id="712" w:name="__RefHeading___Toc1474080_3650668749"/>
      <w:bookmarkStart w:id="713" w:name="_Toc283"/>
      <w:bookmarkEnd w:id="712"/>
      <w:r>
        <w:rPr/>
        <w:t>3</w:t>
      </w:r>
      <w:r>
        <w:rPr>
          <w:rtl w:val="true"/>
        </w:rPr>
        <w:t xml:space="preserve"> </w:t>
      </w:r>
      <w:r>
        <w:rPr>
          <w:rtl w:val="true"/>
        </w:rPr>
        <w:t>مسجد المنطقه</w:t>
      </w:r>
      <w:r>
        <w:rPr>
          <w:rtl w:val="true"/>
        </w:rPr>
        <w:t>:</w:t>
      </w:r>
      <w:bookmarkEnd w:id="71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كاظمين قرار دارد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العتيقه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روايات،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سفرهاى خود، در اين مسجد نمازگزارده است</w:t>
      </w:r>
      <w:r>
        <w:rPr>
          <w:rFonts w:eastAsia="IRNazanin" w:cs="IRNazanin"/>
          <w:color w:val="111111"/>
          <w:sz w:val="28"/>
          <w:szCs w:val="28"/>
          <w:rtl w:val="true"/>
          <w:lang w:bidi="fa-IR"/>
        </w:rPr>
        <w:t xml:space="preserve">. </w:t>
      </w:r>
      <w:r>
        <w:rPr>
          <w:rStyle w:val="FootnoteAnchor"/>
          <w:rtl w:val="true"/>
        </w:rPr>
        <w:footnoteReference w:id="110"/>
      </w:r>
      <w:bookmarkStart w:id="714" w:name="pg1688_16053"/>
    </w:p>
    <w:p>
      <w:pPr>
        <w:pStyle w:val="Heading4"/>
        <w:numPr>
          <w:ilvl w:val="3"/>
          <w:numId w:val="1"/>
        </w:numPr>
        <w:rPr/>
      </w:pPr>
      <w:bookmarkStart w:id="715" w:name="__RefHeading___Toc1474082_3650668749"/>
      <w:bookmarkStart w:id="716" w:name="_Toc284"/>
      <w:bookmarkEnd w:id="714"/>
      <w:bookmarkEnd w:id="715"/>
      <w:r>
        <w:rPr/>
        <w:t>4</w:t>
      </w:r>
      <w:r>
        <w:rPr>
          <w:rtl w:val="true"/>
        </w:rPr>
        <w:t xml:space="preserve">. </w:t>
      </w:r>
      <w:r>
        <w:rPr>
          <w:rtl w:val="true"/>
        </w:rPr>
        <w:t>آرامگاه شيخ مفيد</w:t>
      </w:r>
      <w:r>
        <w:rPr>
          <w:rtl w:val="true"/>
        </w:rPr>
        <w:t>:</w:t>
      </w:r>
      <w:bookmarkEnd w:id="716"/>
    </w:p>
    <w:p>
      <w:pPr>
        <w:pStyle w:val="BookText"/>
        <w:rPr/>
      </w:pPr>
      <w:r>
        <w:rPr>
          <w:rFonts w:ascii="IRNazanin" w:hAnsi="IRNazanin" w:eastAsia="IRNazanin"/>
          <w:color w:val="111111"/>
          <w:sz w:val="28"/>
          <w:sz w:val="28"/>
          <w:szCs w:val="28"/>
          <w:rtl w:val="true"/>
          <w:lang w:bidi="fa-IR"/>
        </w:rPr>
        <w:t>مقبره شيخ مفيد در شرق رواق جنوبى حرم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يكى از بزرگان شيعه و فقها و متكلمان چيره دست و توانا بود كه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او ضريحى فولادى و قديمى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شعرى بر سنگ مرمر بالاى قبرش نوشته شده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رثاى فوت او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لاصوت للناعى بفقدك انه</w:t>
      </w:r>
    </w:p>
    <w:p>
      <w:pPr>
        <w:pStyle w:val="BookText"/>
        <w:rPr/>
      </w:pPr>
      <w:r>
        <w:rPr>
          <w:rFonts w:ascii="Amiri" w:hAnsi="Amiri" w:eastAsia="Amiri" w:cs="Amiri"/>
          <w:color w:val="111111"/>
          <w:sz w:val="28"/>
          <w:sz w:val="28"/>
          <w:szCs w:val="28"/>
          <w:rtl w:val="true"/>
          <w:lang w:bidi="ar-SA"/>
        </w:rPr>
        <w:t>يوم على آل الرسول عظيم‌</w:t>
      </w:r>
    </w:p>
    <w:p>
      <w:pPr>
        <w:pStyle w:val="Heading4"/>
        <w:numPr>
          <w:ilvl w:val="3"/>
          <w:numId w:val="1"/>
        </w:numPr>
        <w:rPr/>
      </w:pPr>
      <w:bookmarkStart w:id="717" w:name="__RefHeading___Toc1474084_3650668749"/>
      <w:bookmarkStart w:id="718" w:name="_Toc285"/>
      <w:bookmarkEnd w:id="717"/>
      <w:r>
        <w:rPr/>
        <w:t>5</w:t>
      </w:r>
      <w:r>
        <w:rPr>
          <w:rtl w:val="true"/>
        </w:rPr>
        <w:t xml:space="preserve">. </w:t>
      </w:r>
      <w:r>
        <w:rPr>
          <w:rtl w:val="true"/>
        </w:rPr>
        <w:t>آرامگاه ابن قولويه</w:t>
      </w:r>
      <w:r>
        <w:rPr>
          <w:rtl w:val="true"/>
        </w:rPr>
        <w:t>:</w:t>
      </w:r>
      <w:bookmarkEnd w:id="718"/>
    </w:p>
    <w:p>
      <w:pPr>
        <w:pStyle w:val="BookText"/>
        <w:rPr/>
      </w:pPr>
      <w:r>
        <w:rPr>
          <w:rFonts w:ascii="IRNazanin" w:hAnsi="IRNazanin" w:eastAsia="IRNazanin"/>
          <w:color w:val="111111"/>
          <w:sz w:val="28"/>
          <w:sz w:val="28"/>
          <w:szCs w:val="28"/>
          <w:rtl w:val="true"/>
          <w:lang w:bidi="fa-IR"/>
        </w:rPr>
        <w:t>ابوالقاسم جعفر بن محمد بن قولويه از بزرگان و فقها و محدثين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وآرامگاهش در شرق رواق جنوبى بهمراه شيخ مفيد است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719" w:name="__RefHeading___Toc1474086_3650668749"/>
      <w:bookmarkStart w:id="720" w:name="_Toc286"/>
      <w:bookmarkEnd w:id="719"/>
      <w:r>
        <w:rPr/>
        <w:t>6</w:t>
      </w:r>
      <w:r>
        <w:rPr>
          <w:rtl w:val="true"/>
        </w:rPr>
        <w:t xml:space="preserve">. </w:t>
      </w:r>
      <w:r>
        <w:rPr>
          <w:rtl w:val="true"/>
        </w:rPr>
        <w:t>آرامگاه خواجه نصيرالدين طوسى</w:t>
      </w:r>
      <w:r>
        <w:rPr>
          <w:rtl w:val="true"/>
        </w:rPr>
        <w:t>:</w:t>
      </w:r>
      <w:bookmarkEnd w:id="720"/>
    </w:p>
    <w:p>
      <w:pPr>
        <w:pStyle w:val="BookText"/>
        <w:rPr/>
      </w:pPr>
      <w:r>
        <w:rPr>
          <w:rFonts w:ascii="IRNazanin" w:hAnsi="IRNazanin" w:eastAsia="IRNazanin"/>
          <w:color w:val="111111"/>
          <w:sz w:val="28"/>
          <w:sz w:val="28"/>
          <w:szCs w:val="28"/>
          <w:rtl w:val="true"/>
          <w:lang w:bidi="fa-IR"/>
        </w:rPr>
        <w:t>خواجه نصيرالدين طوسى از بزرگان جهان علم و دانش و از مشاهير دانشمندان است كه دوست و دشمن بر جلالت قدر و عظمت مقام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درگور يكى از خلفاى بنى‌عباس كه در جوار حرم مطهركنده وآماده شده بود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مقبره او ضريحى فولادى و قديمى قرار دارد</w:t>
      </w:r>
      <w:r>
        <w:rPr>
          <w:rFonts w:eastAsia="IRNazanin" w:cs="IRNazanin"/>
          <w:color w:val="111111"/>
          <w:sz w:val="28"/>
          <w:szCs w:val="28"/>
          <w:rtl w:val="true"/>
          <w:lang w:bidi="fa-IR"/>
        </w:rPr>
        <w:t>.</w:t>
      </w:r>
    </w:p>
    <w:p>
      <w:pPr>
        <w:pStyle w:val="Heading4"/>
        <w:numPr>
          <w:ilvl w:val="3"/>
          <w:numId w:val="1"/>
        </w:numPr>
        <w:rPr/>
      </w:pPr>
      <w:bookmarkStart w:id="721" w:name="__RefHeading___Toc1474088_3650668749"/>
      <w:bookmarkStart w:id="722" w:name="_Toc287"/>
      <w:bookmarkEnd w:id="721"/>
      <w:r>
        <w:rPr/>
        <w:t>7</w:t>
      </w:r>
      <w:r>
        <w:rPr>
          <w:rtl w:val="true"/>
        </w:rPr>
        <w:t xml:space="preserve">. </w:t>
      </w:r>
      <w:r>
        <w:rPr>
          <w:rtl w:val="true"/>
        </w:rPr>
        <w:t>مرقد امامزاده موسى بن ابراهيم</w:t>
      </w:r>
      <w:r>
        <w:rPr>
          <w:rtl w:val="true"/>
        </w:rPr>
        <w:t>:</w:t>
      </w:r>
      <w:bookmarkEnd w:id="72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موسى بن ابراهيم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مأمون او را براى تسخير يمن و سركوب شورش آن نواحى فرستاد وى نيز پس از تسخير يمن، مردم آنجا را به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w:t>
      </w:r>
      <w:r>
        <w:rPr>
          <w:rFonts w:eastAsia="IRNazanin" w:cs="IRNazanin"/>
          <w:color w:val="111111"/>
          <w:sz w:val="28"/>
          <w:szCs w:val="28"/>
          <w:rtl w:val="true"/>
          <w:lang w:bidi="fa-IR"/>
        </w:rPr>
        <w:t xml:space="preserve">. </w:t>
      </w:r>
      <w:bookmarkStart w:id="723" w:name="pg1688_16054"/>
    </w:p>
    <w:p>
      <w:pPr>
        <w:pStyle w:val="Heading4"/>
        <w:numPr>
          <w:ilvl w:val="3"/>
          <w:numId w:val="1"/>
        </w:numPr>
        <w:rPr/>
      </w:pPr>
      <w:bookmarkStart w:id="724" w:name="__RefHeading___Toc1474090_3650668749"/>
      <w:bookmarkStart w:id="725" w:name="_Toc288"/>
      <w:bookmarkEnd w:id="723"/>
      <w:bookmarkEnd w:id="724"/>
      <w:r>
        <w:rPr/>
        <w:t>8</w:t>
      </w:r>
      <w:r>
        <w:rPr>
          <w:rtl w:val="true"/>
        </w:rPr>
        <w:t xml:space="preserve">. </w:t>
      </w:r>
      <w:r>
        <w:rPr>
          <w:rtl w:val="true"/>
        </w:rPr>
        <w:t>آرامگاه سيد رضى و سيد مرتضى</w:t>
      </w:r>
      <w:r>
        <w:rPr>
          <w:rtl w:val="true"/>
        </w:rPr>
        <w:t>:</w:t>
      </w:r>
      <w:bookmarkEnd w:id="725"/>
    </w:p>
    <w:p>
      <w:pPr>
        <w:pStyle w:val="BookText"/>
        <w:rPr/>
      </w:pPr>
      <w:r>
        <w:rPr>
          <w:rStyle w:val="FootnoteAnchor"/>
          <w:rtl w:val="true"/>
        </w:rPr>
        <w:footnoteReference w:id="112"/>
      </w:r>
      <w:r>
        <w:rPr>
          <w:rFonts w:ascii="IRNazanin" w:hAnsi="IRNazanin" w:eastAsia="IRNazanin"/>
          <w:color w:val="111111"/>
          <w:sz w:val="28"/>
          <w:sz w:val="28"/>
          <w:szCs w:val="28"/>
          <w:rtl w:val="true"/>
          <w:lang w:bidi="fa-IR"/>
        </w:rPr>
        <w:t>اين دو برادر از اعيان و مشاهير بزرگ اماميه در قرن پنجم هجرى به شمار مى‌آيند و هردو از شاگردان شيخ مفيد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حسين بن موسى بن ابراهيم بن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در سن چهل سالگى درگذشت اما برادرش سيد مرتضى عمرى طولانى يافت و در سن هشتاد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دو بزرگوار در دو ساختمان جداگانه بيرون صحن مطهر و در نزديكى يكديگر در جنوب‌شرقى ديوار صحن قرار دارد</w:t>
      </w:r>
      <w:r>
        <w:rPr>
          <w:rFonts w:eastAsia="IRNazanin" w:cs="IRNazanin"/>
          <w:color w:val="111111"/>
          <w:sz w:val="28"/>
          <w:szCs w:val="28"/>
          <w:rtl w:val="true"/>
          <w:lang w:bidi="fa-IR"/>
        </w:rPr>
        <w:t>.</w:t>
      </w:r>
    </w:p>
    <w:p>
      <w:pPr>
        <w:pStyle w:val="Heading4"/>
        <w:numPr>
          <w:ilvl w:val="3"/>
          <w:numId w:val="1"/>
        </w:numPr>
        <w:rPr/>
      </w:pPr>
      <w:bookmarkStart w:id="726" w:name="__RefHeading___Toc1474092_3650668749"/>
      <w:bookmarkStart w:id="727" w:name="_Toc289"/>
      <w:bookmarkEnd w:id="726"/>
      <w:r>
        <w:rPr/>
        <w:t>9</w:t>
      </w:r>
      <w:r>
        <w:rPr>
          <w:rtl w:val="true"/>
        </w:rPr>
        <w:t xml:space="preserve">. </w:t>
      </w:r>
      <w:r>
        <w:rPr>
          <w:rtl w:val="true"/>
        </w:rPr>
        <w:t>آرامگاه ابو يوسف قاضى</w:t>
      </w:r>
      <w:r>
        <w:rPr>
          <w:rtl w:val="true"/>
        </w:rPr>
        <w:t>:</w:t>
      </w:r>
      <w:bookmarkEnd w:id="727"/>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منصب قضاوت در بغداد، پايتخت خلافت بنى عباس برگزيده شد و نخستين كس در اسلام است كه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جنوب شرقى صحن مطهر درون يكى از حجره‌ها مى‌باشد</w:t>
      </w:r>
      <w:r>
        <w:rPr>
          <w:rFonts w:eastAsia="IRNazanin" w:cs="IRNazanin"/>
          <w:color w:val="111111"/>
          <w:sz w:val="28"/>
          <w:szCs w:val="28"/>
          <w:rtl w:val="true"/>
          <w:lang w:bidi="fa-IR"/>
        </w:rPr>
        <w:t>.</w:t>
      </w:r>
    </w:p>
    <w:p>
      <w:pPr>
        <w:pStyle w:val="Heading3"/>
        <w:numPr>
          <w:ilvl w:val="2"/>
          <w:numId w:val="1"/>
        </w:numPr>
        <w:rPr/>
      </w:pPr>
      <w:bookmarkStart w:id="728" w:name="__RefHeading___Toc1474094_3650668749"/>
      <w:bookmarkStart w:id="729" w:name="_Toc290"/>
      <w:bookmarkEnd w:id="728"/>
      <w:r>
        <w:rPr>
          <w:rtl w:val="true"/>
        </w:rPr>
        <w:t>شهر بغداد</w:t>
      </w:r>
      <w:bookmarkEnd w:id="72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بغداد پايتخت عراق و بزرگترين شهرآن است اين شهر دركنار رودخانه دجله قرار دارد و فاصله چندانى با شهر باستانى تيسفون كه پايتخت امپراتورى ساسانى بود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مشهورترين شهر جهان اسلام است و بيش از پنج قرن پايتخت خلافت عباسيان بود كه بر بخش عظيمى از جهان اسلام حكمرانى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اين شهر درحال حاضر بعد از شهرهاى قاهره، جاكارتا و تهران چهارمين پايتخت بزرگ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اين شهر درحال حاضر در حدود شش ميليون نفر است و زبان رسمى آن زبان عربى است و اكثريت ساكنين اين شهر را عربها تشكيل مى‌دهند و اقليتهاى مذهبى يهودى و مسيحى اندكى نيز در شهر ساكن هستند، و اقليتهاى نژادى ديگر نظيركردها </w:t>
      </w:r>
      <w:bookmarkStart w:id="730" w:name="pg1688_16055"/>
    </w:p>
    <w:p>
      <w:pPr>
        <w:pStyle w:val="BookText"/>
        <w:rPr/>
      </w:pPr>
      <w:bookmarkEnd w:id="730"/>
      <w:r>
        <w:rPr>
          <w:rFonts w:ascii="Amiri" w:hAnsi="Amiri" w:eastAsia="Amiri" w:cs="Amiri"/>
          <w:color w:val="111111"/>
          <w:sz w:val="28"/>
          <w:sz w:val="28"/>
          <w:szCs w:val="28"/>
          <w:rtl w:val="true"/>
          <w:lang w:bidi="ar-SA"/>
        </w:rPr>
        <w:t>و تركمانها و ايرانيها نيز در اين شهر ساكن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بغداد پس از تأسيس به شدت رشد كرد بطوريكه تنها سه سال پس از ساخته شدن جمعيت آن به بيش از نيم ميليون نفر رسيد كه در مساحتى معادل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پراكنده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را ابوجعفر منصور دوانيقى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در دوران خلافت هارون الرشيد به اوج عظمت رسيد بطوريكه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جمعيت آن به بيش از يك ميليون نفر رسيد اما از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بعد و پس از حمله ايرانيها، مغولها، تاتارها و بالاخره عثمانيها و همچنين بر اثر سيلابهاى مكرر رودخانه دجله و بروز بيمارى وبا، به تدريج از اهميت و عظمت شهر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مجدداً بعنوان پايتخت عراق انتخاب شد</w:t>
      </w:r>
      <w:r>
        <w:rPr>
          <w:rFonts w:eastAsia="IRNazanin" w:cs="IRNazanin"/>
          <w:color w:val="111111"/>
          <w:sz w:val="28"/>
          <w:szCs w:val="28"/>
          <w:rtl w:val="true"/>
          <w:lang w:bidi="fa-IR"/>
        </w:rPr>
        <w:t>.</w:t>
      </w:r>
    </w:p>
    <w:p>
      <w:pPr>
        <w:pStyle w:val="Heading3"/>
        <w:numPr>
          <w:ilvl w:val="2"/>
          <w:numId w:val="1"/>
        </w:numPr>
        <w:rPr/>
      </w:pPr>
      <w:bookmarkStart w:id="731" w:name="__RefHeading___Toc1474096_3650668749"/>
      <w:bookmarkStart w:id="732" w:name="_Toc291"/>
      <w:bookmarkEnd w:id="731"/>
      <w:r>
        <w:rPr>
          <w:rtl w:val="true"/>
        </w:rPr>
        <w:t>اماكن زيارتى و ديدنى بغداد</w:t>
      </w:r>
      <w:bookmarkEnd w:id="732"/>
    </w:p>
    <w:p>
      <w:pPr>
        <w:pStyle w:val="Heading4"/>
        <w:numPr>
          <w:ilvl w:val="3"/>
          <w:numId w:val="1"/>
        </w:numPr>
        <w:rPr/>
      </w:pPr>
      <w:bookmarkStart w:id="733" w:name="__RefHeading___Toc1474098_3650668749"/>
      <w:bookmarkStart w:id="734" w:name="_Toc292"/>
      <w:bookmarkEnd w:id="733"/>
      <w:r>
        <w:rPr/>
        <w:t>1</w:t>
      </w:r>
      <w:r>
        <w:rPr>
          <w:rtl w:val="true"/>
        </w:rPr>
        <w:t xml:space="preserve">. </w:t>
      </w:r>
      <w:r>
        <w:rPr>
          <w:rtl w:val="true"/>
        </w:rPr>
        <w:t xml:space="preserve">مرقد نواب اربعه امام زمان </w:t>
      </w:r>
      <w:r>
        <w:rPr>
          <w:rtl w:val="true"/>
        </w:rPr>
        <w:t>(</w:t>
      </w:r>
      <w:r>
        <w:rPr>
          <w:rtl w:val="true"/>
        </w:rPr>
        <w:t>علیه السلام</w:t>
      </w:r>
      <w:r>
        <w:rPr>
          <w:rtl w:val="true"/>
        </w:rPr>
        <w:t>):</w:t>
      </w:r>
      <w:bookmarkEnd w:id="734"/>
    </w:p>
    <w:p>
      <w:pPr>
        <w:pStyle w:val="BookText"/>
        <w:rPr/>
      </w:pPr>
      <w:r>
        <w:rPr>
          <w:rFonts w:ascii="IRNazanin" w:hAnsi="IRNazanin" w:eastAsia="IRNazanin"/>
          <w:color w:val="111111"/>
          <w:sz w:val="28"/>
          <w:sz w:val="28"/>
          <w:szCs w:val="28"/>
          <w:rtl w:val="true"/>
          <w:lang w:bidi="fa-IR"/>
        </w:rPr>
        <w:t xml:space="preserve">نواب اربعه به چهارتن از بزرگان و معتمدان شيعه بغداد گويند كه طى هفتاد سال دوران غيبت صغرى، عهده‌دار ارتباط ميان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بوده‌اند و اموال و نامه‌هاى شيعيان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را به آنها منتقل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تن عبارت بودند از</w:t>
      </w:r>
      <w:r>
        <w:rPr>
          <w:rFonts w:eastAsia="IRNazanin" w:cs="IRNazanin"/>
          <w:color w:val="111111"/>
          <w:sz w:val="28"/>
          <w:szCs w:val="28"/>
          <w:rtl w:val="true"/>
          <w:lang w:bidi="fa-IR"/>
        </w:rPr>
        <w:t>:</w:t>
      </w:r>
    </w:p>
    <w:p>
      <w:pPr>
        <w:pStyle w:val="Heading4"/>
        <w:numPr>
          <w:ilvl w:val="3"/>
          <w:numId w:val="1"/>
        </w:numPr>
        <w:rPr/>
      </w:pPr>
      <w:bookmarkStart w:id="735" w:name="__RefHeading___Toc1474100_3650668749"/>
      <w:bookmarkStart w:id="736" w:name="_Toc293"/>
      <w:bookmarkEnd w:id="735"/>
      <w:r>
        <w:rPr/>
        <w:t>1</w:t>
      </w:r>
      <w:r>
        <w:rPr>
          <w:rtl w:val="true"/>
        </w:rPr>
        <w:t xml:space="preserve">. </w:t>
      </w:r>
      <w:r>
        <w:rPr>
          <w:rtl w:val="true"/>
        </w:rPr>
        <w:t>ابوعمرو عثمان بن سعيد عمرى اسدى‌</w:t>
      </w:r>
      <w:bookmarkEnd w:id="736"/>
    </w:p>
    <w:p>
      <w:pPr>
        <w:pStyle w:val="Heading4"/>
        <w:numPr>
          <w:ilvl w:val="3"/>
          <w:numId w:val="1"/>
        </w:numPr>
        <w:rPr/>
      </w:pPr>
      <w:bookmarkStart w:id="737" w:name="__RefHeading___Toc1474102_3650668749"/>
      <w:bookmarkStart w:id="738" w:name="_Toc294"/>
      <w:bookmarkEnd w:id="737"/>
      <w:r>
        <w:rPr/>
        <w:t>2</w:t>
      </w:r>
      <w:r>
        <w:rPr>
          <w:rtl w:val="true"/>
        </w:rPr>
        <w:t xml:space="preserve">. </w:t>
      </w:r>
      <w:r>
        <w:rPr>
          <w:rtl w:val="true"/>
        </w:rPr>
        <w:t>ابوجعفر محمد بن عثمان بن سعيد معروف به شيخ خلانى‌</w:t>
      </w:r>
      <w:bookmarkEnd w:id="73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اين پدر و پسر در يكى از ميادين مهم و مركزى شهر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ساحه الخلانى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درون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الخلانى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قبرآن دو، ضريحى نقره‌اى وگنبدى بلند با كاشيهاى سبز قرارگرفته است</w:t>
      </w:r>
      <w:r>
        <w:rPr>
          <w:rFonts w:eastAsia="IRNazanin" w:cs="IRNazanin"/>
          <w:color w:val="111111"/>
          <w:sz w:val="28"/>
          <w:szCs w:val="28"/>
          <w:rtl w:val="true"/>
          <w:lang w:bidi="fa-IR"/>
        </w:rPr>
        <w:t xml:space="preserve">. </w:t>
      </w:r>
      <w:bookmarkStart w:id="739" w:name="pg1688_16056"/>
    </w:p>
    <w:p>
      <w:pPr>
        <w:pStyle w:val="Heading4"/>
        <w:numPr>
          <w:ilvl w:val="3"/>
          <w:numId w:val="1"/>
        </w:numPr>
        <w:rPr/>
      </w:pPr>
      <w:bookmarkStart w:id="740" w:name="__RefHeading___Toc1474104_3650668749"/>
      <w:bookmarkStart w:id="741" w:name="_Toc295"/>
      <w:bookmarkEnd w:id="739"/>
      <w:bookmarkEnd w:id="740"/>
      <w:r>
        <w:rPr/>
        <w:t>3</w:t>
      </w:r>
      <w:r>
        <w:rPr>
          <w:rtl w:val="true"/>
        </w:rPr>
        <w:t xml:space="preserve">. </w:t>
      </w:r>
      <w:r>
        <w:rPr>
          <w:rtl w:val="true"/>
        </w:rPr>
        <w:t xml:space="preserve">شيخ ابوالقاسم حسين بن روح نوبختى </w:t>
      </w:r>
      <w:r>
        <w:rPr>
          <w:rtl w:val="true"/>
        </w:rPr>
        <w:t>(</w:t>
      </w:r>
      <w:r>
        <w:rPr>
          <w:rtl w:val="true"/>
        </w:rPr>
        <w:t xml:space="preserve">متوفاى </w:t>
      </w:r>
      <w:r>
        <w:rPr/>
        <w:t>326</w:t>
      </w:r>
      <w:r>
        <w:rPr>
          <w:rtl w:val="true"/>
        </w:rPr>
        <w:t xml:space="preserve"> </w:t>
      </w:r>
      <w:r>
        <w:rPr>
          <w:rtl w:val="true"/>
        </w:rPr>
        <w:t>ه ق</w:t>
      </w:r>
      <w:r>
        <w:rPr>
          <w:rtl w:val="true"/>
        </w:rPr>
        <w:t>)</w:t>
      </w:r>
      <w:bookmarkEnd w:id="741"/>
    </w:p>
    <w:p>
      <w:pPr>
        <w:pStyle w:val="BookText"/>
        <w:rPr/>
      </w:pPr>
      <w:r>
        <w:rPr>
          <w:rFonts w:ascii="IRNazanin" w:hAnsi="IRNazanin" w:eastAsia="IRNazanin"/>
          <w:color w:val="111111"/>
          <w:sz w:val="28"/>
          <w:sz w:val="28"/>
          <w:szCs w:val="28"/>
          <w:rtl w:val="true"/>
          <w:lang w:bidi="fa-IR"/>
        </w:rPr>
        <w:t xml:space="preserve">آرامگاه او درميان بازاركهن و قديمى بغداد،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العطارين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داراى صحن و سرا وگنبد و ضريح است و زيارتگاه شيعيان مى باشد</w:t>
      </w:r>
      <w:r>
        <w:rPr>
          <w:rFonts w:eastAsia="IRNazanin" w:cs="IRNazanin"/>
          <w:color w:val="111111"/>
          <w:sz w:val="28"/>
          <w:szCs w:val="28"/>
          <w:rtl w:val="true"/>
          <w:lang w:bidi="fa-IR"/>
        </w:rPr>
        <w:t>.</w:t>
      </w:r>
    </w:p>
    <w:p>
      <w:pPr>
        <w:pStyle w:val="Heading4"/>
        <w:numPr>
          <w:ilvl w:val="3"/>
          <w:numId w:val="1"/>
        </w:numPr>
        <w:rPr/>
      </w:pPr>
      <w:bookmarkStart w:id="742" w:name="__RefHeading___Toc1474106_3650668749"/>
      <w:bookmarkStart w:id="743" w:name="_Toc296"/>
      <w:bookmarkEnd w:id="742"/>
      <w:r>
        <w:rPr/>
        <w:t>4</w:t>
      </w:r>
      <w:r>
        <w:rPr>
          <w:rtl w:val="true"/>
        </w:rPr>
        <w:t xml:space="preserve">. </w:t>
      </w:r>
      <w:r>
        <w:rPr>
          <w:rtl w:val="true"/>
        </w:rPr>
        <w:t>شيخ جليل ابوالحسن على بن محمد سمرى‌</w:t>
      </w:r>
      <w:bookmarkEnd w:id="743"/>
    </w:p>
    <w:p>
      <w:pPr>
        <w:pStyle w:val="BookText"/>
        <w:rPr/>
      </w:pPr>
      <w:r>
        <w:rPr>
          <w:rFonts w:ascii="IRNazanin" w:hAnsi="IRNazanin" w:eastAsia="IRNazanin"/>
          <w:color w:val="111111"/>
          <w:sz w:val="28"/>
          <w:sz w:val="28"/>
          <w:szCs w:val="28"/>
          <w:rtl w:val="true"/>
          <w:lang w:bidi="fa-IR"/>
        </w:rPr>
        <w:t xml:space="preserve">آرامگاهى درون بازار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الخفافين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پايين‌تر از مدرسه المستنصريه دارد</w:t>
      </w:r>
      <w:r>
        <w:rPr>
          <w:rFonts w:eastAsia="IRNazanin" w:cs="IRNazanin"/>
          <w:color w:val="111111"/>
          <w:sz w:val="28"/>
          <w:szCs w:val="28"/>
          <w:rtl w:val="true"/>
          <w:lang w:bidi="fa-IR"/>
        </w:rPr>
        <w:t>.</w:t>
      </w:r>
    </w:p>
    <w:p>
      <w:pPr>
        <w:pStyle w:val="Heading4"/>
        <w:numPr>
          <w:ilvl w:val="3"/>
          <w:numId w:val="1"/>
        </w:numPr>
        <w:rPr/>
      </w:pPr>
      <w:bookmarkStart w:id="744" w:name="__RefHeading___Toc1474108_3650668749"/>
      <w:bookmarkStart w:id="745" w:name="_Toc297"/>
      <w:bookmarkEnd w:id="744"/>
      <w:r>
        <w:rPr/>
        <w:t>2</w:t>
      </w:r>
      <w:r>
        <w:rPr>
          <w:rtl w:val="true"/>
        </w:rPr>
        <w:t xml:space="preserve">. </w:t>
      </w:r>
      <w:r>
        <w:rPr>
          <w:rtl w:val="true"/>
        </w:rPr>
        <w:t>مرقد شيخ كلينى</w:t>
      </w:r>
      <w:r>
        <w:rPr>
          <w:rtl w:val="true"/>
        </w:rPr>
        <w:t>:</w:t>
      </w:r>
      <w:bookmarkEnd w:id="745"/>
    </w:p>
    <w:p>
      <w:pPr>
        <w:pStyle w:val="BookText"/>
        <w:rPr/>
      </w:pPr>
      <w:r>
        <w:rPr>
          <w:rFonts w:ascii="IRNazanin" w:hAnsi="IRNazanin" w:eastAsia="IRNazanin"/>
          <w:color w:val="111111"/>
          <w:sz w:val="28"/>
          <w:sz w:val="28"/>
          <w:szCs w:val="28"/>
          <w:rtl w:val="true"/>
          <w:lang w:bidi="fa-IR"/>
        </w:rPr>
        <w:t>وى بزرگترين محدث و روايت نگار شيعه به شمار مى‌رود وكتاب كافى او يكى از چهار كتب روايى معتبر شيعه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بغداد درگذشت، امروزه مشهور ميان مردم آن است كه قبر وى در مسجد صفوى معروف به تكيه مولوى خانه در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پل شهدا مى باشد</w:t>
      </w:r>
      <w:r>
        <w:rPr>
          <w:rFonts w:eastAsia="IRNazanin" w:cs="IRNazanin"/>
          <w:color w:val="111111"/>
          <w:sz w:val="28"/>
          <w:szCs w:val="28"/>
          <w:rtl w:val="true"/>
          <w:lang w:bidi="fa-IR"/>
        </w:rPr>
        <w:t>.</w:t>
      </w:r>
    </w:p>
    <w:p>
      <w:pPr>
        <w:pStyle w:val="Heading4"/>
        <w:numPr>
          <w:ilvl w:val="3"/>
          <w:numId w:val="1"/>
        </w:numPr>
        <w:rPr/>
      </w:pPr>
      <w:bookmarkStart w:id="746" w:name="__RefHeading___Toc1474110_3650668749"/>
      <w:bookmarkStart w:id="747" w:name="_Toc298"/>
      <w:bookmarkEnd w:id="746"/>
      <w:r>
        <w:rPr/>
        <w:t>3</w:t>
      </w:r>
      <w:r>
        <w:rPr>
          <w:rtl w:val="true"/>
        </w:rPr>
        <w:t xml:space="preserve">. </w:t>
      </w:r>
      <w:r>
        <w:rPr>
          <w:rtl w:val="true"/>
        </w:rPr>
        <w:t>مرقد ادريس حسنى</w:t>
      </w:r>
      <w:r>
        <w:rPr>
          <w:rtl w:val="true"/>
        </w:rPr>
        <w:t>:</w:t>
      </w:r>
      <w:bookmarkEnd w:id="747"/>
    </w:p>
    <w:p>
      <w:pPr>
        <w:pStyle w:val="BookText"/>
        <w:rPr/>
      </w:pPr>
      <w:r>
        <w:rPr>
          <w:rFonts w:ascii="IRNazanin" w:hAnsi="IRNazanin" w:eastAsia="IRNazanin"/>
          <w:color w:val="111111"/>
          <w:sz w:val="28"/>
          <w:sz w:val="28"/>
          <w:szCs w:val="28"/>
          <w:rtl w:val="true"/>
          <w:lang w:bidi="fa-IR"/>
        </w:rPr>
        <w:t xml:space="preserve">وى نواده حسن مثنى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امامزاده جليل القدرى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داراى بقعه و بارگاهى است و مردم بدو اعتقاد فراوانى دارند</w:t>
      </w:r>
      <w:r>
        <w:rPr>
          <w:rFonts w:eastAsia="IRNazanin" w:cs="IRNazanin"/>
          <w:color w:val="111111"/>
          <w:sz w:val="28"/>
          <w:szCs w:val="28"/>
          <w:rtl w:val="true"/>
          <w:lang w:bidi="fa-IR"/>
        </w:rPr>
        <w:t>.</w:t>
      </w:r>
    </w:p>
    <w:p>
      <w:pPr>
        <w:pStyle w:val="Heading4"/>
        <w:numPr>
          <w:ilvl w:val="3"/>
          <w:numId w:val="1"/>
        </w:numPr>
        <w:rPr/>
      </w:pPr>
      <w:bookmarkStart w:id="748" w:name="__RefHeading___Toc1474112_3650668749"/>
      <w:bookmarkStart w:id="749" w:name="_Toc299"/>
      <w:bookmarkEnd w:id="748"/>
      <w:r>
        <w:rPr/>
        <w:t>4</w:t>
      </w:r>
      <w:r>
        <w:rPr>
          <w:rtl w:val="true"/>
        </w:rPr>
        <w:t xml:space="preserve">. </w:t>
      </w:r>
      <w:r>
        <w:rPr>
          <w:rtl w:val="true"/>
        </w:rPr>
        <w:t>آرامگاه بشر حافى</w:t>
      </w:r>
      <w:r>
        <w:rPr>
          <w:rtl w:val="true"/>
        </w:rPr>
        <w:t>:</w:t>
      </w:r>
      <w:bookmarkEnd w:id="7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اعيان متصوفه است و بنا به نقل مورخان مردى فاسق بود كه لحظاتى چند شرف حضور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 و هدايت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محله اعظميه بغداد است</w:t>
      </w:r>
      <w:r>
        <w:rPr>
          <w:rFonts w:eastAsia="IRNazanin" w:cs="IRNazanin"/>
          <w:color w:val="111111"/>
          <w:sz w:val="28"/>
          <w:szCs w:val="28"/>
          <w:rtl w:val="true"/>
          <w:lang w:bidi="fa-IR"/>
        </w:rPr>
        <w:t xml:space="preserve">. </w:t>
      </w:r>
      <w:bookmarkStart w:id="750" w:name="pg1688_16057"/>
    </w:p>
    <w:p>
      <w:pPr>
        <w:pStyle w:val="Heading4"/>
        <w:numPr>
          <w:ilvl w:val="3"/>
          <w:numId w:val="1"/>
        </w:numPr>
        <w:rPr/>
      </w:pPr>
      <w:bookmarkStart w:id="751" w:name="__RefHeading___Toc1474114_3650668749"/>
      <w:bookmarkStart w:id="752" w:name="_Toc300"/>
      <w:bookmarkEnd w:id="750"/>
      <w:bookmarkEnd w:id="751"/>
      <w:r>
        <w:rPr/>
        <w:t>5</w:t>
      </w:r>
      <w:r>
        <w:rPr>
          <w:rtl w:val="true"/>
        </w:rPr>
        <w:t xml:space="preserve">. </w:t>
      </w:r>
      <w:r>
        <w:rPr>
          <w:rtl w:val="true"/>
        </w:rPr>
        <w:t>آرامگاه بهلول</w:t>
      </w:r>
      <w:r>
        <w:rPr>
          <w:rtl w:val="true"/>
        </w:rPr>
        <w:t>:</w:t>
      </w:r>
      <w:bookmarkEnd w:id="752"/>
    </w:p>
    <w:p>
      <w:pPr>
        <w:pStyle w:val="BookText"/>
        <w:rPr/>
      </w:pPr>
      <w:r>
        <w:rPr>
          <w:rFonts w:ascii="IRNazanin" w:hAnsi="IRNazanin" w:eastAsia="IRNazanin"/>
          <w:color w:val="111111"/>
          <w:sz w:val="28"/>
          <w:sz w:val="28"/>
          <w:szCs w:val="28"/>
          <w:rtl w:val="true"/>
          <w:lang w:bidi="fa-IR"/>
        </w:rPr>
        <w:t>او پسر عموى هارون الرشيد و از شيعيان پاك و وفادار بود و داستانهاى او با منحرفين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آرامگاهش در محله كرخ در نزديكى قبر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4"/>
        <w:numPr>
          <w:ilvl w:val="3"/>
          <w:numId w:val="1"/>
        </w:numPr>
        <w:rPr/>
      </w:pPr>
      <w:bookmarkStart w:id="753" w:name="__RefHeading___Toc1474116_3650668749"/>
      <w:bookmarkStart w:id="754" w:name="_Toc301"/>
      <w:bookmarkEnd w:id="753"/>
      <w:r>
        <w:rPr/>
        <w:t>6</w:t>
      </w:r>
      <w:r>
        <w:rPr>
          <w:rtl w:val="true"/>
        </w:rPr>
        <w:t xml:space="preserve">. </w:t>
      </w:r>
      <w:r>
        <w:rPr>
          <w:rtl w:val="true"/>
        </w:rPr>
        <w:t>قبر سيد سلطان على</w:t>
      </w:r>
      <w:r>
        <w:rPr>
          <w:rtl w:val="true"/>
        </w:rPr>
        <w:t>:</w:t>
      </w:r>
      <w:bookmarkEnd w:id="754"/>
    </w:p>
    <w:p>
      <w:pPr>
        <w:pStyle w:val="BookText"/>
        <w:rPr/>
      </w:pPr>
      <w:r>
        <w:rPr>
          <w:rFonts w:ascii="IRNazanin" w:hAnsi="IRNazanin" w:eastAsia="IRNazanin"/>
          <w:color w:val="111111"/>
          <w:sz w:val="28"/>
          <w:sz w:val="28"/>
          <w:szCs w:val="28"/>
          <w:rtl w:val="true"/>
          <w:lang w:bidi="fa-IR"/>
        </w:rPr>
        <w:t xml:space="preserve">او على بن اسماعيل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گفته روايات، كسى است كه شكايت عمويش حضرت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هارون كرد ليكن بزودى به نفرين حضرت گرفتارآمد و به هلاكت رسيد، 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شارع الرشيد بغداد است و سنيان براى او و برادرش محمد مزارى ساخته‌اند</w:t>
      </w:r>
      <w:r>
        <w:rPr>
          <w:rFonts w:eastAsia="IRNazanin" w:cs="IRNazanin"/>
          <w:color w:val="111111"/>
          <w:sz w:val="28"/>
          <w:szCs w:val="28"/>
          <w:rtl w:val="true"/>
          <w:lang w:bidi="fa-IR"/>
        </w:rPr>
        <w:t>.</w:t>
      </w:r>
    </w:p>
    <w:p>
      <w:pPr>
        <w:pStyle w:val="Heading4"/>
        <w:numPr>
          <w:ilvl w:val="3"/>
          <w:numId w:val="1"/>
        </w:numPr>
        <w:rPr/>
      </w:pPr>
      <w:bookmarkStart w:id="755" w:name="__RefHeading___Toc1474118_3650668749"/>
      <w:bookmarkStart w:id="756" w:name="_Toc302"/>
      <w:bookmarkEnd w:id="755"/>
      <w:r>
        <w:rPr/>
        <w:t>7</w:t>
      </w:r>
      <w:r>
        <w:rPr>
          <w:rtl w:val="true"/>
        </w:rPr>
        <w:t xml:space="preserve">. </w:t>
      </w:r>
      <w:r>
        <w:rPr>
          <w:rtl w:val="true"/>
        </w:rPr>
        <w:t>قبر قنبر على</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او خادم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آرامگاهش در شرق بغداد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474120_3650668749"/>
      <w:bookmarkStart w:id="758" w:name="_Toc303"/>
      <w:bookmarkEnd w:id="757"/>
      <w:r>
        <w:rPr/>
        <w:t>8</w:t>
      </w:r>
      <w:r>
        <w:rPr>
          <w:rtl w:val="true"/>
        </w:rPr>
        <w:t xml:space="preserve">. </w:t>
      </w:r>
      <w:r>
        <w:rPr>
          <w:rtl w:val="true"/>
        </w:rPr>
        <w:t>مدرسه مستنصريه</w:t>
      </w:r>
      <w:r>
        <w:rPr>
          <w:rtl w:val="true"/>
        </w:rPr>
        <w:t>:</w:t>
      </w:r>
      <w:bookmarkEnd w:id="7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دانشگاهى است جهت تدريس علوم دينى مذاهب چهارگانه اهل سنت كه به دستور مستنصر بالله عباسى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ساخته شد و ساختمان آن تاكنون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نمايانگر نمونه مدارس آن دوره است و از ساختمان عظيم و بزرگ و شبستانها و اتاقهاى تدريس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مدرسه در سمت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خفافين، در نزديكى پل الشهدا قرار دارد</w:t>
      </w:r>
      <w:r>
        <w:rPr>
          <w:rFonts w:eastAsia="IRNazanin" w:cs="IRNazanin"/>
          <w:color w:val="111111"/>
          <w:sz w:val="28"/>
          <w:szCs w:val="28"/>
          <w:rtl w:val="true"/>
          <w:lang w:bidi="fa-IR"/>
        </w:rPr>
        <w:t xml:space="preserve">. </w:t>
      </w:r>
      <w:bookmarkStart w:id="759" w:name="pg1688_16058"/>
    </w:p>
    <w:p>
      <w:pPr>
        <w:pStyle w:val="Heading4"/>
        <w:numPr>
          <w:ilvl w:val="3"/>
          <w:numId w:val="1"/>
        </w:numPr>
        <w:rPr/>
      </w:pPr>
      <w:bookmarkStart w:id="760" w:name="__RefHeading___Toc1474122_3650668749"/>
      <w:bookmarkStart w:id="761" w:name="_Toc304"/>
      <w:bookmarkEnd w:id="759"/>
      <w:bookmarkEnd w:id="760"/>
      <w:r>
        <w:rPr/>
        <w:t>9</w:t>
      </w:r>
      <w:r>
        <w:rPr>
          <w:rtl w:val="true"/>
        </w:rPr>
        <w:t xml:space="preserve">. </w:t>
      </w:r>
      <w:r>
        <w:rPr>
          <w:rtl w:val="true"/>
        </w:rPr>
        <w:t>مسجد صفويه</w:t>
      </w:r>
      <w:r>
        <w:rPr>
          <w:rtl w:val="true"/>
        </w:rPr>
        <w:t>:</w:t>
      </w:r>
      <w:bookmarkEnd w:id="761"/>
    </w:p>
    <w:p>
      <w:pPr>
        <w:pStyle w:val="BookText"/>
        <w:rPr/>
      </w:pPr>
      <w:r>
        <w:rPr>
          <w:rFonts w:ascii="IRNazanin" w:hAnsi="IRNazanin" w:eastAsia="IRNazanin"/>
          <w:color w:val="111111"/>
          <w:sz w:val="28"/>
          <w:sz w:val="28"/>
          <w:szCs w:val="28"/>
          <w:rtl w:val="true"/>
          <w:lang w:bidi="fa-IR"/>
        </w:rPr>
        <w:t xml:space="preserve">اين مسجد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قبلًا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المستنصريه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همزمان با مدرسه المستنصريه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فاصله كوتاهى از مدرسه مستنصريه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اتاقهاى اين مسجد كه پنجره آن به بازار باز مى‌شود، آرامگاه مرحوم شيخ كلينى و قاضى ابوالفتح كراجكى از بزرگان اماميه ومتوفاى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قرار دارد</w:t>
      </w:r>
      <w:r>
        <w:rPr>
          <w:rFonts w:eastAsia="IRNazanin" w:cs="IRNazanin"/>
          <w:color w:val="111111"/>
          <w:sz w:val="28"/>
          <w:szCs w:val="28"/>
          <w:rtl w:val="true"/>
          <w:lang w:bidi="fa-IR"/>
        </w:rPr>
        <w:t>.</w:t>
      </w:r>
    </w:p>
    <w:p>
      <w:pPr>
        <w:pStyle w:val="Heading4"/>
        <w:numPr>
          <w:ilvl w:val="3"/>
          <w:numId w:val="1"/>
        </w:numPr>
        <w:rPr/>
      </w:pPr>
      <w:bookmarkStart w:id="762" w:name="__RefHeading___Toc1474124_3650668749"/>
      <w:bookmarkStart w:id="763" w:name="_Toc305"/>
      <w:bookmarkEnd w:id="762"/>
      <w:r>
        <w:rPr/>
        <w:t>10</w:t>
      </w:r>
      <w:r>
        <w:rPr>
          <w:rtl w:val="true"/>
        </w:rPr>
        <w:t xml:space="preserve">. </w:t>
      </w:r>
      <w:r>
        <w:rPr>
          <w:rtl w:val="true"/>
        </w:rPr>
        <w:t>قصر عباسى</w:t>
      </w:r>
      <w:r>
        <w:rPr>
          <w:rtl w:val="true"/>
        </w:rPr>
        <w:t>:</w:t>
      </w:r>
      <w:bookmarkEnd w:id="763"/>
    </w:p>
    <w:p>
      <w:pPr>
        <w:pStyle w:val="BookText"/>
        <w:rPr/>
      </w:pPr>
      <w:r>
        <w:rPr>
          <w:rFonts w:ascii="IRNazanin" w:hAnsi="IRNazanin" w:eastAsia="IRNazanin"/>
          <w:color w:val="111111"/>
          <w:sz w:val="28"/>
          <w:sz w:val="28"/>
          <w:szCs w:val="28"/>
          <w:rtl w:val="true"/>
          <w:lang w:bidi="fa-IR"/>
        </w:rPr>
        <w:t>قصر عباسى يكى از كاخهاى دوره اخير عباسيها در بغداد است كه شرق بغداد و نزديك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داراى تالارها و ايوانهايى است با گچبريهاى زيبا و ديدنى</w:t>
      </w:r>
      <w:r>
        <w:rPr>
          <w:rFonts w:eastAsia="IRNazanin" w:cs="IRNazanin"/>
          <w:color w:val="111111"/>
          <w:sz w:val="28"/>
          <w:szCs w:val="28"/>
          <w:rtl w:val="true"/>
          <w:lang w:bidi="fa-IR"/>
        </w:rPr>
        <w:t>.</w:t>
      </w:r>
    </w:p>
    <w:p>
      <w:pPr>
        <w:pStyle w:val="Heading4"/>
        <w:numPr>
          <w:ilvl w:val="3"/>
          <w:numId w:val="1"/>
        </w:numPr>
        <w:rPr/>
      </w:pPr>
      <w:bookmarkStart w:id="764" w:name="__RefHeading___Toc1474126_3650668749"/>
      <w:bookmarkStart w:id="765" w:name="_Toc306"/>
      <w:bookmarkEnd w:id="764"/>
      <w:r>
        <w:rPr/>
        <w:t>11</w:t>
      </w:r>
      <w:r>
        <w:rPr>
          <w:rtl w:val="true"/>
        </w:rPr>
        <w:t xml:space="preserve">. </w:t>
      </w:r>
      <w:r>
        <w:rPr>
          <w:rtl w:val="true"/>
        </w:rPr>
        <w:t>مسجد خفافين</w:t>
      </w:r>
      <w:r>
        <w:rPr>
          <w:rtl w:val="true"/>
        </w:rPr>
        <w:t>:</w:t>
      </w:r>
      <w:bookmarkEnd w:id="765"/>
    </w:p>
    <w:p>
      <w:pPr>
        <w:pStyle w:val="BookText"/>
        <w:rPr/>
      </w:pPr>
      <w:r>
        <w:rPr>
          <w:rFonts w:ascii="Amiri" w:hAnsi="Amiri" w:eastAsia="Amiri" w:cs="Amiri"/>
          <w:color w:val="111111"/>
          <w:sz w:val="28"/>
          <w:sz w:val="28"/>
          <w:szCs w:val="28"/>
          <w:rtl w:val="true"/>
          <w:lang w:bidi="ar-SA"/>
        </w:rPr>
        <w:t xml:space="preserve">مسجدى برجاى مانده از دوره عباسى‌ها كه در سال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دستور زمرد خاتون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در مجاورت مدرسه مشهور نظاميه است كه توسط نظام الملك طوسى ساخته شده و امروزه اثرى ازآن باقى نمانده است</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474128_3650668749"/>
      <w:bookmarkStart w:id="767" w:name="_Toc307"/>
      <w:bookmarkEnd w:id="766"/>
      <w:r>
        <w:rPr/>
        <w:t>12</w:t>
      </w:r>
      <w:r>
        <w:rPr>
          <w:rtl w:val="true"/>
        </w:rPr>
        <w:t xml:space="preserve">. </w:t>
      </w:r>
      <w:r>
        <w:rPr>
          <w:rtl w:val="true"/>
        </w:rPr>
        <w:t>مسجد الخلفا</w:t>
      </w:r>
      <w:r>
        <w:rPr>
          <w:rtl w:val="true"/>
        </w:rPr>
        <w:t>:</w:t>
      </w:r>
      <w:bookmarkEnd w:id="76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مسجد در وسط شارع الرشيد، معروفترين خيابان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اصلى‌آن، كه به دستور المكتفى بالله عباسى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ساخته شده بود، از بين رفته است و تنها گلدسته آجرى آن باقى مانده و ساختمان كنونى به سبك معمارى آن دوره ساخته شده است</w:t>
      </w:r>
      <w:r>
        <w:rPr>
          <w:rFonts w:eastAsia="IRNazanin" w:cs="IRNazanin"/>
          <w:color w:val="111111"/>
          <w:sz w:val="28"/>
          <w:szCs w:val="28"/>
          <w:rtl w:val="true"/>
          <w:lang w:bidi="fa-IR"/>
        </w:rPr>
        <w:t xml:space="preserve">. </w:t>
      </w:r>
      <w:bookmarkStart w:id="768" w:name="pg1688_16059"/>
    </w:p>
    <w:p>
      <w:pPr>
        <w:pStyle w:val="Heading4"/>
        <w:numPr>
          <w:ilvl w:val="3"/>
          <w:numId w:val="1"/>
        </w:numPr>
        <w:rPr/>
      </w:pPr>
      <w:bookmarkStart w:id="769" w:name="__RefHeading___Toc1474130_3650668749"/>
      <w:bookmarkStart w:id="770" w:name="_Toc308"/>
      <w:bookmarkEnd w:id="768"/>
      <w:bookmarkEnd w:id="769"/>
      <w:r>
        <w:rPr/>
        <w:t>13</w:t>
      </w:r>
      <w:r>
        <w:rPr>
          <w:rtl w:val="true"/>
        </w:rPr>
        <w:t xml:space="preserve">. </w:t>
      </w:r>
      <w:r>
        <w:rPr>
          <w:rtl w:val="true"/>
        </w:rPr>
        <w:t>قبر ابوحنيفه</w:t>
      </w:r>
      <w:r>
        <w:rPr>
          <w:rtl w:val="true"/>
        </w:rPr>
        <w:t>:</w:t>
      </w:r>
      <w:bookmarkEnd w:id="770"/>
    </w:p>
    <w:p>
      <w:pPr>
        <w:pStyle w:val="BookText"/>
        <w:rPr/>
      </w:pPr>
      <w:r>
        <w:rPr>
          <w:rFonts w:ascii="IRNazanin" w:hAnsi="IRNazanin" w:eastAsia="IRNazanin"/>
          <w:color w:val="111111"/>
          <w:sz w:val="28"/>
          <w:sz w:val="28"/>
          <w:szCs w:val="28"/>
          <w:rtl w:val="true"/>
          <w:lang w:bidi="fa-IR"/>
        </w:rPr>
        <w:t xml:space="preserve">ابوحنيفه نعمان بن ثابت كوفى پيشوا و مؤسس مذهب حنفى است كه جد او از مردم كابل بوده و در دوره‌اى،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درگذشت و در مقبره‌اى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شمال شرقى دجله است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قبرش در نزديكى پلى است كه بغداد را به شهركاظمين وصل مى‌كند و خلفاى عثمانى صحن و سرا براى او ساخته‌اند و باتوجه به اينكه اكثريت سنى‌هاى عراق پيرو مذهب حنفى هستند، اين محل زيارتگاه مهم سنى‌هاى عراق نيز به شمار مى‌رود</w:t>
      </w:r>
      <w:r>
        <w:rPr>
          <w:rFonts w:eastAsia="IRNazanin" w:cs="IRNazanin"/>
          <w:color w:val="111111"/>
          <w:sz w:val="28"/>
          <w:szCs w:val="28"/>
          <w:rtl w:val="true"/>
          <w:lang w:bidi="fa-IR"/>
        </w:rPr>
        <w:t>.</w:t>
      </w:r>
    </w:p>
    <w:p>
      <w:pPr>
        <w:pStyle w:val="Heading4"/>
        <w:numPr>
          <w:ilvl w:val="3"/>
          <w:numId w:val="1"/>
        </w:numPr>
        <w:rPr/>
      </w:pPr>
      <w:bookmarkStart w:id="771" w:name="__RefHeading___Toc1474132_3650668749"/>
      <w:bookmarkStart w:id="772" w:name="_Toc309"/>
      <w:bookmarkEnd w:id="771"/>
      <w:r>
        <w:rPr/>
        <w:t>14</w:t>
      </w:r>
      <w:r>
        <w:rPr>
          <w:rtl w:val="true"/>
        </w:rPr>
        <w:t xml:space="preserve">. </w:t>
      </w:r>
      <w:r>
        <w:rPr>
          <w:rtl w:val="true"/>
        </w:rPr>
        <w:t>قبر عبدالقادر گيلانى</w:t>
      </w:r>
      <w:r>
        <w:rPr>
          <w:rtl w:val="true"/>
        </w:rPr>
        <w:t>:</w:t>
      </w:r>
      <w:bookmarkEnd w:id="772"/>
    </w:p>
    <w:p>
      <w:pPr>
        <w:pStyle w:val="BookText"/>
        <w:rPr/>
      </w:pPr>
      <w:r>
        <w:rPr>
          <w:rFonts w:ascii="IRNazanin" w:hAnsi="IRNazanin" w:eastAsia="IRNazanin"/>
          <w:color w:val="111111"/>
          <w:sz w:val="28"/>
          <w:sz w:val="28"/>
          <w:szCs w:val="28"/>
          <w:rtl w:val="true"/>
          <w:lang w:bidi="fa-IR"/>
        </w:rPr>
        <w:t xml:space="preserve">وى مؤسس يكى از فرقه‌هاى مهم تصوف است كه در شهرگيلان غرب كرمانشاه بدنيا آمد و در بغداد به تحصيل پرداخت و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در يكى از مدارس بغداد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صوفيان معجزات و خرق عاداتى به او نسبت دادند و قبر او را توسعه و ترميم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 او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773" w:name="__RefHeading___Toc1474134_3650668749"/>
      <w:bookmarkStart w:id="774" w:name="_Toc310"/>
      <w:bookmarkEnd w:id="773"/>
      <w:r>
        <w:rPr/>
        <w:t>15</w:t>
      </w:r>
      <w:r>
        <w:rPr>
          <w:rtl w:val="true"/>
        </w:rPr>
        <w:t xml:space="preserve">. </w:t>
      </w:r>
      <w:r>
        <w:rPr>
          <w:rtl w:val="true"/>
        </w:rPr>
        <w:t>قبر شيخ عمر سهروردى</w:t>
      </w:r>
      <w:r>
        <w:rPr>
          <w:rtl w:val="true"/>
        </w:rPr>
        <w:t>:</w:t>
      </w:r>
      <w:bookmarkEnd w:id="774"/>
    </w:p>
    <w:p>
      <w:pPr>
        <w:pStyle w:val="BookText"/>
        <w:rPr/>
      </w:pPr>
      <w:r>
        <w:rPr>
          <w:rFonts w:ascii="IRNazanin" w:hAnsi="IRNazanin" w:eastAsia="IRNazanin"/>
          <w:color w:val="111111"/>
          <w:sz w:val="28"/>
          <w:sz w:val="28"/>
          <w:szCs w:val="28"/>
          <w:rtl w:val="true"/>
          <w:lang w:bidi="fa-IR"/>
        </w:rPr>
        <w:t xml:space="preserve">وى يكى از صوفيان شافعى مذهب بود كه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روستايى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قُراى ماوراءالنهر است بدنيا آمد و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درگذشت و در يكى از مقابر عمومى بغداد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معجزاتى به وى نسبت داده‌اند و عوام الناس براى او صحن و سرايى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امروزه در محله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بغداد واقع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حلب سوريه نيز قبرى منسوب به شيخ سهروردى است كه نگارنده ازآن ديدن نموده است اين قبر در مسجدى به نام مسجد سهروردى در وسط شهر حلب قرار دارد، اما صحت انتساب آن به سهروردى مورد شك و ترديد است</w:t>
      </w:r>
      <w:r>
        <w:rPr>
          <w:rFonts w:eastAsia="IRNazanin" w:cs="IRNazanin"/>
          <w:color w:val="111111"/>
          <w:sz w:val="28"/>
          <w:szCs w:val="28"/>
          <w:rtl w:val="true"/>
          <w:lang w:bidi="fa-IR"/>
        </w:rPr>
        <w:t xml:space="preserve">. </w:t>
      </w:r>
      <w:bookmarkStart w:id="775" w:name="pg1688_16060"/>
    </w:p>
    <w:p>
      <w:pPr>
        <w:pStyle w:val="Heading4"/>
        <w:numPr>
          <w:ilvl w:val="3"/>
          <w:numId w:val="1"/>
        </w:numPr>
        <w:rPr/>
      </w:pPr>
      <w:bookmarkStart w:id="776" w:name="__RefHeading___Toc1474136_3650668749"/>
      <w:bookmarkStart w:id="777" w:name="_Toc311"/>
      <w:bookmarkEnd w:id="775"/>
      <w:bookmarkEnd w:id="776"/>
      <w:r>
        <w:rPr/>
        <w:t>16</w:t>
      </w:r>
      <w:r>
        <w:rPr>
          <w:rtl w:val="true"/>
        </w:rPr>
        <w:t xml:space="preserve">. </w:t>
      </w:r>
      <w:r>
        <w:rPr>
          <w:rtl w:val="true"/>
        </w:rPr>
        <w:t>قبر زبيده خاتون</w:t>
      </w:r>
      <w:r>
        <w:rPr>
          <w:rtl w:val="true"/>
        </w:rPr>
        <w:t>:</w:t>
      </w:r>
      <w:bookmarkEnd w:id="777"/>
    </w:p>
    <w:p>
      <w:pPr>
        <w:pStyle w:val="BookText"/>
        <w:rPr/>
      </w:pPr>
      <w:r>
        <w:rPr>
          <w:rFonts w:ascii="IRNazanin" w:hAnsi="IRNazanin" w:eastAsia="IRNazanin"/>
          <w:color w:val="111111"/>
          <w:sz w:val="28"/>
          <w:sz w:val="28"/>
          <w:szCs w:val="28"/>
          <w:rtl w:val="true"/>
          <w:lang w:bidi="fa-IR"/>
        </w:rPr>
        <w:t xml:space="preserve">در سمت غربى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گورى است منسوب به زبيده خاتون همسر هارون الرشيد و برخى از محققان را عقيده دارند كه اين گور متعلق به زبيده خاتون نيست بلكه قبر زمرد خاتون مادر خليفه عباسى الناصر لدين الله است</w:t>
      </w:r>
      <w:r>
        <w:rPr>
          <w:rFonts w:eastAsia="IRNazanin" w:cs="IRNazanin"/>
          <w:color w:val="111111"/>
          <w:sz w:val="28"/>
          <w:szCs w:val="28"/>
          <w:rtl w:val="true"/>
          <w:lang w:bidi="fa-IR"/>
        </w:rPr>
        <w:t>.</w:t>
      </w:r>
    </w:p>
    <w:p>
      <w:pPr>
        <w:pStyle w:val="Heading4"/>
        <w:numPr>
          <w:ilvl w:val="3"/>
          <w:numId w:val="1"/>
        </w:numPr>
        <w:rPr/>
      </w:pPr>
      <w:bookmarkStart w:id="778" w:name="__RefHeading___Toc1474138_3650668749"/>
      <w:bookmarkStart w:id="779" w:name="_Toc312"/>
      <w:bookmarkEnd w:id="778"/>
      <w:r>
        <w:rPr/>
        <w:t>17</w:t>
      </w:r>
      <w:r>
        <w:rPr>
          <w:rtl w:val="true"/>
        </w:rPr>
        <w:t xml:space="preserve">. </w:t>
      </w:r>
      <w:r>
        <w:rPr>
          <w:rtl w:val="true"/>
        </w:rPr>
        <w:t>قبر شيخ معروف كرخى</w:t>
      </w:r>
      <w:r>
        <w:rPr>
          <w:rtl w:val="true"/>
        </w:rPr>
        <w:t>:</w:t>
      </w:r>
      <w:bookmarkEnd w:id="779"/>
    </w:p>
    <w:p>
      <w:pPr>
        <w:pStyle w:val="BookText"/>
        <w:rPr/>
      </w:pPr>
      <w:r>
        <w:rPr>
          <w:rFonts w:ascii="IRNazanin" w:hAnsi="IRNazanin" w:eastAsia="IRNazanin"/>
          <w:color w:val="111111"/>
          <w:sz w:val="28"/>
          <w:sz w:val="28"/>
          <w:szCs w:val="28"/>
          <w:rtl w:val="true"/>
          <w:lang w:bidi="fa-IR"/>
        </w:rPr>
        <w:t xml:space="preserve">وى يكى از بزرگان صوفيه بغداد است كه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وآرامگاه وى در نزديكى قبر زيبده خاتون در محله كرخ مى‌باشد</w:t>
      </w:r>
      <w:r>
        <w:rPr>
          <w:rFonts w:eastAsia="IRNazanin" w:cs="IRNazanin"/>
          <w:color w:val="111111"/>
          <w:sz w:val="28"/>
          <w:szCs w:val="28"/>
          <w:rtl w:val="true"/>
          <w:lang w:bidi="fa-IR"/>
        </w:rPr>
        <w:t>.</w:t>
      </w:r>
    </w:p>
    <w:p>
      <w:pPr>
        <w:pStyle w:val="Heading4"/>
        <w:numPr>
          <w:ilvl w:val="3"/>
          <w:numId w:val="1"/>
        </w:numPr>
        <w:rPr/>
      </w:pPr>
      <w:bookmarkStart w:id="780" w:name="__RefHeading___Toc1474140_3650668749"/>
      <w:bookmarkStart w:id="781" w:name="_Toc313"/>
      <w:bookmarkEnd w:id="780"/>
      <w:r>
        <w:rPr/>
        <w:t>18</w:t>
      </w:r>
      <w:r>
        <w:rPr>
          <w:rtl w:val="true"/>
        </w:rPr>
        <w:t xml:space="preserve">. </w:t>
      </w:r>
      <w:r>
        <w:rPr>
          <w:rtl w:val="true"/>
        </w:rPr>
        <w:t>باب الطلسم</w:t>
      </w:r>
      <w:r>
        <w:rPr>
          <w:rtl w:val="true"/>
        </w:rPr>
        <w:t>:</w:t>
      </w:r>
      <w:bookmarkEnd w:id="781"/>
    </w:p>
    <w:p>
      <w:pPr>
        <w:pStyle w:val="BookText"/>
        <w:rPr/>
      </w:pPr>
      <w:r>
        <w:rPr>
          <w:rFonts w:ascii="Amiri" w:hAnsi="Amiri" w:eastAsia="Amiri" w:cs="Amiri"/>
          <w:color w:val="111111"/>
          <w:sz w:val="28"/>
          <w:sz w:val="28"/>
          <w:szCs w:val="28"/>
          <w:rtl w:val="true"/>
          <w:lang w:bidi="ar-SA"/>
        </w:rPr>
        <w:t xml:space="preserve">اين دروازه تنها دروازه باقيمانده از برج و باروى كهن بغداد است كه در سمت شرق دجله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474142_3650668749"/>
      <w:bookmarkStart w:id="783" w:name="_Toc314"/>
      <w:bookmarkEnd w:id="782"/>
      <w:r>
        <w:rPr/>
        <w:t>19</w:t>
      </w:r>
      <w:r>
        <w:rPr>
          <w:rtl w:val="true"/>
        </w:rPr>
        <w:t xml:space="preserve">. </w:t>
      </w:r>
      <w:r>
        <w:rPr>
          <w:rtl w:val="true"/>
        </w:rPr>
        <w:t>آرامگاه احمد بن حنبل</w:t>
      </w:r>
      <w:r>
        <w:rPr>
          <w:rtl w:val="true"/>
        </w:rPr>
        <w:t>:</w:t>
      </w:r>
      <w:bookmarkEnd w:id="783"/>
    </w:p>
    <w:p>
      <w:pPr>
        <w:pStyle w:val="BookText"/>
        <w:rPr/>
      </w:pPr>
      <w:r>
        <w:rPr>
          <w:rFonts w:ascii="IRNazanin" w:hAnsi="IRNazanin" w:eastAsia="IRNazanin"/>
          <w:color w:val="111111"/>
          <w:sz w:val="28"/>
          <w:sz w:val="28"/>
          <w:szCs w:val="28"/>
          <w:rtl w:val="true"/>
          <w:lang w:bidi="fa-IR"/>
        </w:rPr>
        <w:t>در نزديكى رصافه همچنين قبر عبدالله احمد بن حنبل پيشوا و مؤسس مذهب حنبلى واقع شده است كه گنبد ندارد و مى‌گويند بارها روى آن گنبد ساخته‌اند ولى بعدها آن گنبد تخريب شده است و جالب است بدانيم كه پيروان ابن حنبل ساختن گنبد و بارگاه بر قبور مردگان را حرام و بدعت مى‌دانند</w:t>
      </w:r>
      <w:r>
        <w:rPr>
          <w:rFonts w:eastAsia="IRNazanin" w:cs="IRNazanin"/>
          <w:color w:val="111111"/>
          <w:sz w:val="28"/>
          <w:szCs w:val="28"/>
          <w:rtl w:val="true"/>
          <w:lang w:bidi="fa-IR"/>
        </w:rPr>
        <w:t>.</w:t>
      </w:r>
    </w:p>
    <w:p>
      <w:pPr>
        <w:pStyle w:val="Heading4"/>
        <w:numPr>
          <w:ilvl w:val="3"/>
          <w:numId w:val="1"/>
        </w:numPr>
        <w:rPr/>
      </w:pPr>
      <w:bookmarkStart w:id="784" w:name="__RefHeading___Toc1474144_3650668749"/>
      <w:bookmarkStart w:id="785" w:name="_Toc315"/>
      <w:bookmarkEnd w:id="784"/>
      <w:r>
        <w:rPr/>
        <w:t>20</w:t>
      </w:r>
      <w:r>
        <w:rPr>
          <w:rtl w:val="true"/>
        </w:rPr>
        <w:t xml:space="preserve">. </w:t>
      </w:r>
      <w:r>
        <w:rPr>
          <w:rtl w:val="true"/>
        </w:rPr>
        <w:t>قبور برخى از بزرگان صوفيه</w:t>
      </w:r>
      <w:r>
        <w:rPr>
          <w:rtl w:val="true"/>
        </w:rPr>
        <w:t>:</w:t>
      </w:r>
      <w:bookmarkEnd w:id="7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قبر ابن حنبل قبر ابوبكر شبلى واقع شده كه از بزرگان متصوفه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صوفى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سقطى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جنيد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همين مكان مى‌باشند</w:t>
      </w:r>
      <w:r>
        <w:rPr>
          <w:rFonts w:eastAsia="IRNazanin" w:cs="IRNazanin"/>
          <w:color w:val="111111"/>
          <w:sz w:val="28"/>
          <w:szCs w:val="28"/>
          <w:rtl w:val="true"/>
          <w:lang w:bidi="fa-IR"/>
        </w:rPr>
        <w:t xml:space="preserve">. </w:t>
      </w:r>
      <w:bookmarkStart w:id="786" w:name="pg1688_16061"/>
    </w:p>
    <w:p>
      <w:pPr>
        <w:pStyle w:val="Heading3"/>
        <w:numPr>
          <w:ilvl w:val="2"/>
          <w:numId w:val="1"/>
        </w:numPr>
        <w:rPr/>
      </w:pPr>
      <w:bookmarkStart w:id="787" w:name="__RefHeading___Toc1474146_3650668749"/>
      <w:bookmarkStart w:id="788" w:name="_Toc316"/>
      <w:bookmarkEnd w:id="786"/>
      <w:bookmarkEnd w:id="787"/>
      <w:r>
        <w:rPr>
          <w:rtl w:val="true"/>
        </w:rPr>
        <w:t>خلاصه درس فصل پنجم</w:t>
      </w:r>
      <w:r>
        <w:rPr>
          <w:rtl w:val="true"/>
        </w:rPr>
        <w:t>:</w:t>
      </w:r>
      <w:bookmarkEnd w:id="78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مقدس كاظمين در سمت غربى شهر بغداد و در سوى ديگر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تسميه اين شهر به كاظمين وجود حرم مطهر امام موسى كاظم در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عراق به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برخى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در گذشته‌هاى دور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موسى‌بن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گورستان قريش نيز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باستانى برجاى مانده از دوره‌هاى مختلف تاريخى نظير كلدانيها، بابليها، آشوريها و ايرانيها اسمى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كاظميه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نيست و تنها اسمى كه از اين منطقه برجاى مانده اسمى شبيه به اسامى يونانى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در اواخر قرن چهارم قبل از ميلاد يعنى پس از درگذشت اسكندر مقدونى و به قدرت رسيدن حكومت سلوكيها در منطقه، شايع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مطالعات باستان‌شناسى نشان مى‌دهد كه سكه‌هاى قديمى فراوانى در كنار سكه‌هاى دوران اسلامى در اين منطقه يافت شده است،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المستعصم بالله دستور بازسازى مرقد كاظمين را داد و هنگاميكه كارگران مشغول كندن زمين بودند به كوزه‌اى برخوردند كه در آن تعدادى سكه يونانى و سكه‌هاى اسلامى قرار داشت، هنگاميكه اين سكه‌ها را به المستعصم نشان دادند، دستور داد آنها را خرج بازسازى حرم مطهر كنند و مردم اين سكه‌ها را به قيمت‌هاى گزاف خريدند و مبلغ آن را كه چندين برابر شده بود خرج بازسازى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ساسانى نيز به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به‌معنى روستاى قطربل بود و اين منطقه توسط شاخه‌اى از رودخانه دجله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آبيارى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منصور عباسى شروع بساختن بغداد كرد و بنابر روايت خطيب بغدادى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باروى شهر را ساخت و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خندقى براى آن كند و بدين‌گونه شهر تقريباً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ساختن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قبرستانى در شمال شهر براى خود و خانواده‌اش بسازند و اين قبرستان بعدها به نام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شيخ مفيد روايت مى‌كند كه اين مقبره مخصوص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بنى‌هاشم و اشراف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در اين قبرستان،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ابوجعفر منصور عباسى بود و پس از دفن كردن مردگان در اين قبرستان شايع و متداول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موسى‌بن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هارون‌الرشيد و به‌دست سندى‌بن شاهك مسموم شد و جسد مطهر آن حضرت به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در آن به خاك سپرده شد كه مرقد شريف وى همچنان در آنجا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مورخين معتقدند كه آن حضرت در جايى به خاك سپرده شد كه قبلًا آن را خريدارى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آن حضرت، مرقد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زيرا كه نزديك دروازه شرقى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 كنار مرقد آن حضرت نيز مسجدى قرار داشت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ذى‌قعده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امام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به‌شهادت رسيد و در كنار قبر جدش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تصوير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314" o:detectmouseclick="t"/>
                <v:stroke color="#3465a4" joinstyle="round" endcap="flat"/>
                <w10:wrap type="none"/>
              </v:shape>
            </w:pict>
          </mc:Fallback>
        </mc:AlternateConten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789" w:name="pg1688_16066"/>
    </w:p>
    <w:p>
      <w:pPr>
        <w:pStyle w:val="Heading2"/>
        <w:numPr>
          <w:ilvl w:val="1"/>
          <w:numId w:val="1"/>
        </w:numPr>
        <w:rPr/>
      </w:pPr>
      <w:bookmarkStart w:id="790" w:name="__RefHeading___Toc1474148_3650668749"/>
      <w:bookmarkStart w:id="791" w:name="_Toc317"/>
      <w:bookmarkEnd w:id="789"/>
      <w:bookmarkEnd w:id="790"/>
      <w:r>
        <w:rPr>
          <w:rtl w:val="true"/>
        </w:rPr>
        <w:t>فصل ششم شهرمقدس سامرا</w:t>
      </w:r>
      <w:bookmarkEnd w:id="79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1474150_3650668749"/>
      <w:bookmarkStart w:id="793" w:name="_Toc318"/>
      <w:bookmarkEnd w:id="792"/>
      <w:r>
        <w:rPr>
          <w:rtl w:val="true"/>
        </w:rPr>
        <w:t>اشاره</w:t>
      </w:r>
      <w:bookmarkEnd w:id="7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688_16068"/>
      <w:bookmarkStart w:id="795" w:name="pg1688_16068"/>
      <w:bookmarkEnd w:id="795"/>
    </w:p>
    <w:p>
      <w:pPr>
        <w:pStyle w:val="Heading3"/>
        <w:numPr>
          <w:ilvl w:val="2"/>
          <w:numId w:val="1"/>
        </w:numPr>
        <w:rPr/>
      </w:pPr>
      <w:bookmarkStart w:id="796" w:name="pg1688_16068"/>
      <w:bookmarkStart w:id="797" w:name="__RefHeading___Toc1474152_3650668749"/>
      <w:bookmarkStart w:id="798" w:name="_Toc319"/>
      <w:bookmarkEnd w:id="796"/>
      <w:bookmarkEnd w:id="797"/>
      <w:r>
        <w:rPr>
          <w:rtl w:val="true"/>
        </w:rPr>
        <w:t>مقدمه</w:t>
      </w:r>
      <w:bookmarkEnd w:id="798"/>
    </w:p>
    <w:p>
      <w:pPr>
        <w:pStyle w:val="BookText"/>
        <w:rPr/>
      </w:pPr>
      <w:r>
        <w:rPr>
          <w:rFonts w:ascii="IRNazanin" w:hAnsi="IRNazanin" w:eastAsia="IRNazanin"/>
          <w:color w:val="111111"/>
          <w:sz w:val="28"/>
          <w:sz w:val="28"/>
          <w:szCs w:val="28"/>
          <w:rtl w:val="true"/>
          <w:lang w:bidi="fa-IR"/>
        </w:rPr>
        <w:t xml:space="preserve">شهر مقدس سامرا چهارمین شهر مهم زیارتی در عراق است که محل دفن امام على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حکیمه خاتون عمه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این شهر سرداب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زایران ایرانی علاقه فراوانی به زیارت این اماکن داشته و توجه خاصی به سرداب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معمولا نیم روز را در این شهر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همچنین به زیارت حضرت محمد بن علي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بلد نیز مشرف می شوند</w:t>
      </w:r>
      <w:r>
        <w:rPr>
          <w:rFonts w:eastAsia="IRNazanin" w:cs="IRNazanin"/>
          <w:color w:val="111111"/>
          <w:sz w:val="28"/>
          <w:szCs w:val="28"/>
          <w:rtl w:val="true"/>
          <w:lang w:bidi="fa-IR"/>
        </w:rPr>
        <w:t>.</w:t>
      </w:r>
    </w:p>
    <w:p>
      <w:pPr>
        <w:pStyle w:val="Heading3"/>
        <w:numPr>
          <w:ilvl w:val="2"/>
          <w:numId w:val="1"/>
        </w:numPr>
        <w:rPr/>
      </w:pPr>
      <w:bookmarkStart w:id="799" w:name="__RefHeading___Toc1474154_3650668749"/>
      <w:bookmarkStart w:id="800" w:name="_Toc320"/>
      <w:bookmarkEnd w:id="799"/>
      <w:r>
        <w:rPr>
          <w:rtl w:val="true"/>
        </w:rPr>
        <w:t>هدف</w:t>
      </w:r>
      <w:bookmarkEnd w:id="800"/>
    </w:p>
    <w:p>
      <w:pPr>
        <w:pStyle w:val="BookText"/>
        <w:rPr/>
      </w:pPr>
      <w:r>
        <w:rPr>
          <w:rFonts w:ascii="IRNazanin" w:hAnsi="IRNazanin" w:eastAsia="IRNazanin"/>
          <w:color w:val="111111"/>
          <w:sz w:val="28"/>
          <w:sz w:val="28"/>
          <w:szCs w:val="28"/>
          <w:rtl w:val="true"/>
          <w:lang w:bidi="fa-IR"/>
        </w:rPr>
        <w:t>در این فصل تلاش شده است تا خواننده یا چارمین شهر مهم زیارتی عراق آشنا شود و اطلاعات موجزی در خصوص تاریخچه سامرا و اماکن زیارتی سامرا آورده شده است</w:t>
      </w:r>
      <w:r>
        <w:rPr>
          <w:rFonts w:eastAsia="IRNazanin" w:cs="IRNazanin"/>
          <w:color w:val="111111"/>
          <w:sz w:val="28"/>
          <w:szCs w:val="28"/>
          <w:rtl w:val="true"/>
          <w:lang w:bidi="fa-IR"/>
        </w:rPr>
        <w:t>.</w:t>
      </w:r>
    </w:p>
    <w:p>
      <w:pPr>
        <w:pStyle w:val="Heading3"/>
        <w:numPr>
          <w:ilvl w:val="2"/>
          <w:numId w:val="1"/>
        </w:numPr>
        <w:rPr/>
      </w:pPr>
      <w:bookmarkStart w:id="801" w:name="__RefHeading___Toc1474156_3650668749"/>
      <w:bookmarkStart w:id="802" w:name="_Toc321"/>
      <w:bookmarkEnd w:id="801"/>
      <w:r>
        <w:rPr>
          <w:rtl w:val="true"/>
        </w:rPr>
        <w:t>هدف های رفتاری</w:t>
      </w:r>
      <w:bookmarkEnd w:id="8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سرداب غیبت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سامرا یکی از آرزوهای دیرینه </w:t>
      </w:r>
      <w:bookmarkStart w:id="803" w:name="pg1688_16069"/>
    </w:p>
    <w:p>
      <w:pPr>
        <w:pStyle w:val="BookText"/>
        <w:rPr/>
      </w:pPr>
      <w:bookmarkEnd w:id="803"/>
      <w:r>
        <w:rPr>
          <w:rFonts w:ascii="IRNazanin" w:hAnsi="IRNazanin" w:eastAsia="IRNazanin"/>
          <w:color w:val="111111"/>
          <w:sz w:val="28"/>
          <w:sz w:val="28"/>
          <w:szCs w:val="28"/>
          <w:rtl w:val="true"/>
          <w:lang w:bidi="fa-IR"/>
        </w:rPr>
        <w:t>زائران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وضعیت امنیتی شهر امکان تردد در آن را مقدور نمی سازد و زایران ناچار هستند در تحت حمایت شدید به زیارت اماکن زیارتی در سامرا مشرف شوند</w:t>
      </w:r>
      <w:r>
        <w:rPr>
          <w:rFonts w:eastAsia="IRNazanin" w:cs="IRNazanin"/>
          <w:color w:val="111111"/>
          <w:sz w:val="28"/>
          <w:szCs w:val="28"/>
          <w:rtl w:val="true"/>
          <w:lang w:bidi="fa-IR"/>
        </w:rPr>
        <w:t>.</w:t>
      </w:r>
    </w:p>
    <w:p>
      <w:pPr>
        <w:pStyle w:val="Heading3"/>
        <w:numPr>
          <w:ilvl w:val="2"/>
          <w:numId w:val="1"/>
        </w:numPr>
        <w:rPr/>
      </w:pPr>
      <w:bookmarkStart w:id="804" w:name="__RefHeading___Toc1474158_3650668749"/>
      <w:bookmarkStart w:id="805" w:name="_Toc322"/>
      <w:bookmarkEnd w:id="804"/>
      <w:r>
        <w:rPr>
          <w:rtl w:val="true"/>
        </w:rPr>
        <w:t>شهر مقدس سامرا</w:t>
      </w:r>
      <w:bookmarkEnd w:id="805"/>
    </w:p>
    <w:p>
      <w:pPr>
        <w:pStyle w:val="BookText"/>
        <w:rPr/>
      </w:pPr>
      <w:r>
        <w:rPr>
          <w:rFonts w:ascii="IRNazanin" w:hAnsi="IRNazanin" w:eastAsia="IRNazanin"/>
          <w:color w:val="111111"/>
          <w:sz w:val="28"/>
          <w:sz w:val="28"/>
          <w:szCs w:val="28"/>
          <w:rtl w:val="true"/>
          <w:lang w:bidi="fa-IR"/>
        </w:rPr>
        <w:t xml:space="preserve">شهر مقدس سامرا در ساحل شرقى رودخانه دجله و در فاصله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روى طول جغرافيايى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جغرافيايى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از شمال به تكريت و از جنوب به بغداد و از غرب به رمادى و از شمال‌غربى به موصل و از جنوب‌شرقى به ديالى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مرقد دو امام همام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 بوده و محل غيبت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هزاران نفر از شيعيان دلسوخته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اهالى شهر از برادران اهل تسنن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درگذشته گرداگرد شهر را بارويى از آجر وگچ بشكل دايره‌اى و به قطر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فراگرفته بودكه محيط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ارتفاع آن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چهار دروازه داشت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القاطول، باب الناصريه، باب الملطوش و باب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خانه‌هاى سامرا از آجر ساخته شده و باغهاى عمومى و خصوصى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موزه‌اى دارد كه حاوى آثار خطى وكتابهاى فراوانى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برحسب تقسيمات ادارى وكشورى شهر سامرا مركز شهرستان سامرا و بخشى از استان صلاح الدين عراق مى‌باشد</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474160_3650668749"/>
      <w:bookmarkStart w:id="807" w:name="_Toc323"/>
      <w:bookmarkEnd w:id="806"/>
      <w:r>
        <w:rPr>
          <w:rtl w:val="true"/>
        </w:rPr>
        <w:t xml:space="preserve">شهرستانهاى استان صلاح الدين </w:t>
      </w:r>
      <w:r>
        <w:rPr>
          <w:rtl w:val="true"/>
        </w:rPr>
        <w:t>(</w:t>
      </w:r>
      <w:r>
        <w:rPr>
          <w:rtl w:val="true"/>
        </w:rPr>
        <w:t>سامرا</w:t>
      </w:r>
      <w:r>
        <w:rPr>
          <w:rtl w:val="true"/>
        </w:rPr>
        <w:t>):</w:t>
      </w:r>
      <w:bookmarkEnd w:id="80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استان صلاح الدين داراى هشت شهرستان است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تكريت، الدور، سامرا، بلد، الطوز، الفارس، الشرقاط و بالاخره شهرستان بيجى</w:t>
      </w:r>
      <w:r>
        <w:rPr>
          <w:rFonts w:eastAsia="Amiri" w:cs="Amiri" w:ascii="Amiri" w:hAnsi="Amiri"/>
          <w:color w:val="111111"/>
          <w:sz w:val="28"/>
          <w:szCs w:val="28"/>
          <w:rtl w:val="true"/>
          <w:lang w:bidi="ar-SA"/>
        </w:rPr>
        <w:t xml:space="preserve">. </w:t>
      </w:r>
      <w:bookmarkStart w:id="808" w:name="pg1688_16070"/>
    </w:p>
    <w:p>
      <w:pPr>
        <w:pStyle w:val="Heading3"/>
        <w:numPr>
          <w:ilvl w:val="2"/>
          <w:numId w:val="1"/>
        </w:numPr>
        <w:rPr/>
      </w:pPr>
      <w:bookmarkStart w:id="809" w:name="__RefHeading___Toc1474162_3650668749"/>
      <w:bookmarkStart w:id="810" w:name="_Toc324"/>
      <w:bookmarkEnd w:id="808"/>
      <w:bookmarkEnd w:id="809"/>
      <w:r>
        <w:rPr>
          <w:rtl w:val="true"/>
        </w:rPr>
        <w:t>تاريخچه شهر سامرا</w:t>
      </w:r>
      <w:bookmarkEnd w:id="810"/>
    </w:p>
    <w:p>
      <w:pPr>
        <w:pStyle w:val="BookText"/>
        <w:rPr/>
      </w:pPr>
      <w:r>
        <w:rPr>
          <w:rFonts w:ascii="IRNazanin" w:hAnsi="IRNazanin" w:eastAsia="IRNazanin"/>
          <w:color w:val="111111"/>
          <w:sz w:val="28"/>
          <w:sz w:val="28"/>
          <w:szCs w:val="28"/>
          <w:rtl w:val="true"/>
          <w:lang w:bidi="fa-IR"/>
        </w:rPr>
        <w:t xml:space="preserve">امپراتورى ايران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ژوليان امپراتور رم شرقى، موفق شد كه اين منطقه را از دست رومى‌ها خارج كرده و درآن دژى بسيار محكم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بعدها بعنوان پايتخت خلافت عباسى انتخاب شد و المعتصم بالله عباسى اولين خليفه عباسى است كه پايتخت خود را از بغداد به اين شهر منتقل كرد و نقل است وقتيكه المعتصم بقصد يافتن محل مناسبى براى ساختن پايتخت به شمال بغداد سفر كرد، پس از پيمودن راهى طولانى عاقبت به ديرى مسيحى رسيد و سه روز درآن اقامت كرد و آب‌وهواى منطقه را مناسب ديد، لذا دير را بقيمت چهار هزار دينار از مسيحيان خريد 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نقشه شهر را كشيد و شروع بساختن اماكن مختلف شهر نمود و پس از مدتى فرماندهان نظامى و لشكريان خود را به شهر منتقل كرد و به تدريج مردم از اطراف و اكناف بسوى شهر مذكور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درآغاز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 و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دوران خلافت شش خليفه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متوكل، منتصر، مستعين، معتز، مهتدى و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پايتخت عباسى به شمار مى‌رفت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افشين فرمانده نظامى المعتصم، درحاليكه بابك خرمدين و برادرش را دستگير كرده بود وارد شهر سامرا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متوكل عباسى شهر متوكليه و مسجدجامع با مناره مارپيچ آن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بنا نمود و اين شهر را بعنوان مقر خلافت خود اعلام كرد، مهاجرت مردم به اين شهر كه در فاصله ده كيلومترى شمال سامرا بود باعث خالى شدن شهر سامرا از سكنه شد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 سامرا مدفون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امام زمان در سامرا متولد شد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امام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دركنار مرقد پدر بزرگوارش به خاك سپرده شد و به تدريج در اطراف اين مرقد مطهر خانه‌ها و بازارها بنا گرديد و شهر سامرا رونق گرفت و اين رونق خود را حتى بعد از سقوط دولت عباسى بوسيله مغولها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معتمد عباسى شش ماه قبل از وفاتش اين شهر را بقصد انتقال مجدد پايتخت به شهر بغداد ترك كرد و از آن پس شهر بغداد دوباره بعنوان پايتخت خلفاى عباسى انتخاب شد و اين امر باعث از رونق افتادن شهر سامرا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امير ناصرالدوله حمدانى كه از امراى شيعه بود و خليفه عباسى دست نشانده او به شمار مى‌رفت اقدام به توسعه سامرا نمود و بارويى دورتادور شهر بنا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يكى از فرماندهان به نام بساسيرى عليه سلجوقى‌ها در اين شهر قيام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همت و سرمايه يكى از پادشاهان هندوستان، جناب شيخ زين العابدين سلماسى اقدام به تعمير باروى شهر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همت يكى ديگر از پادشاهان هند به نام أمجد على‌شاه، سيد ابراهيم قزوينى اقدام به تجديد بناى باروى شهر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9681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عثمانى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سامرا را بعنوان شهرستانى وابسته به بغداد اعلام كرد و اولين قائم مقام وى در اين شهرستان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ميرزاى بزرگ محمد حسن شيرازى از شهر نجف به شهر سامرا مهاجرت كرد و مدت بيست و يك سال در اين شهر زندگى كرد و عاقبت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اين شهر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ميرزاى شيرازى اقدام به بازسازى بخشهاى مختلف شهر نموده و مدرسه علمى بزرگى درآن بنا كرد و طلاب علوم دينى را به اين شهر دعوت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عثمانى اولين پل بر روى رودخانه فرات زده شد و باعث شد كه اين شهر با ساحل ديگر رودخانه مرتبط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كردها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سامرا يورش برده وآن را تاراج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مدرسه ابتدايى در شهر سامرا بنا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ميرزاى شيرزاى درحاليكه در شهر سامرا مستقر بودند فتواى معروف خود مبنى بر تحريم تنباكو را صادر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انگليسى‌ها در خلال جنگ جهانى اول شهر سامرا را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دزدان به بالاى گنبد مطهر مرقد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طلاكارى شده گنبد را بسرقت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قيام عراقيها عليه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رسيد و با تلاش سيد محمد صدر اهالى سامرا نيز در اين انقلاب مردمى شركت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 دچار اپيدمى وبا شد و بر اثر ميزان بالاى ابتلا، تعداد زيادى از اهالى شهر تلف شدند و بسيارى نيز جهت گريز از بيمارى شهر را ترك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شهر مجدداً برعليه انگليسى‌ها قيام كردند و اين واقعه در دوران حكومت رشيد عالى گيلانى اتفاق افتاد و هنگامى روى داد كه استاندار بغداد اعلام كرد انگليسى‌ها قصد تصرف ايستگاه راه‌آهن سامرا را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اقدام بساختن خيابانى كرد كه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مى‌شد و به در مرقد مطهر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همچنين اقدام به بناى ساختمان شهردارى، بيمارستان، مدرسه، اداره برق و اداره پست و </w:t>
      </w:r>
    </w:p>
    <w:p>
      <w:pPr>
        <w:pStyle w:val="BookText"/>
        <w:rPr/>
      </w:pPr>
      <w:r>
        <w:rPr>
          <w:rFonts w:ascii="IRNazanin" w:hAnsi="IRNazanin" w:eastAsia="IRNazanin"/>
          <w:color w:val="111111"/>
          <w:sz w:val="28"/>
          <w:sz w:val="28"/>
          <w:szCs w:val="28"/>
          <w:rtl w:val="true"/>
          <w:lang w:bidi="fa-IR"/>
        </w:rPr>
        <w:t>تلگراف در شهر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پروژه آبرسانى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 تا بتواند مزارع اطراف شهر را آبيارى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شهر سامرا كه تا آن روز بعنوان مركز شهرستان سامرا وابسته به استان بغداد بود، از اين استان جدا شده و به استان صلاح الدين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مشهورترین لقب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محمد تقی ملقب به جواد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محلی به نام صربا در نزدیکی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شهادت پدرش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امامت ایشان با خلافت شش تن از خلفای عباسی همزمان بود که این خلفا عبارت بودند از معتصم، واثق، متوکل، منتصر، مستعین و معتز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حدود بیست سال در مدینه زندگی کرد و سپس به اجبار خلیفه عباسی به سامرا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w:t>
      </w:r>
    </w:p>
    <w:p>
      <w:pPr>
        <w:pStyle w:val="BookText"/>
        <w:rPr/>
      </w:pPr>
      <w:r>
        <w:rPr>
          <w:rFonts w:ascii="IRNazanin" w:hAnsi="IRNazanin" w:eastAsia="IRNazanin"/>
          <w:color w:val="111111"/>
          <w:sz w:val="28"/>
          <w:sz w:val="28"/>
          <w:szCs w:val="28"/>
          <w:rtl w:val="true"/>
          <w:lang w:bidi="fa-IR"/>
        </w:rPr>
        <w:t>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هرثمة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کرد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سکونت نمود و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سامرا به خاک سپرده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یازدهمین امام شیعیان است نامش حسن، کنیه وی ابومحمد و القاب آن حضرت ابن الرضا،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ام ولد بود که وی را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چند خلیفه عباسی هم عصر بود که این خلفا معتز، مهتدی و معتمد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عباسی همواره امامان را تحت فشار و محدودیت قرار می دادند و این فشارها در دوران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اوج رسید به طوری که این امامان عمر کوتاهی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و مراقبت از امام دهم و یازدهم به قدری بود که آنان را در میان لشکریان جای داده بودند و به همین </w:t>
      </w:r>
      <w:bookmarkStart w:id="811" w:name="pg1688_16074"/>
    </w:p>
    <w:p>
      <w:pPr>
        <w:pStyle w:val="BookText"/>
        <w:rPr/>
      </w:pPr>
      <w:bookmarkEnd w:id="811"/>
      <w:r>
        <w:rPr>
          <w:rFonts w:ascii="IRNazanin" w:hAnsi="IRNazanin" w:eastAsia="IRNazanin"/>
          <w:color w:val="111111"/>
          <w:sz w:val="28"/>
          <w:sz w:val="28"/>
          <w:szCs w:val="28"/>
          <w:rtl w:val="true"/>
          <w:lang w:bidi="fa-IR"/>
        </w:rPr>
        <w:t xml:space="preserve">دلیل این دو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فشارها و محدودیت ها برای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در آن دوران شیعه به صورت یک قدرت عظیم در عراق در آمده بود و این باعث میشد حاکمان احساس خطر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دودمان عباسی، طبق روایات فراوان و متواتر می دانستند، مهدی موعود که از بین برنده حکومت های باطل و برپا کننده حق است،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بود تا حکومت عباسی به شدت وی را تحت کنترل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امام را مجبور کرده بودند هر دوشنبه و پنجشنبه در دربار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معتز به این مقدار هم کفایت نکرده و امام را زندانی کرد و عاقبت ایشان را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رساند</w:t>
      </w:r>
      <w:r>
        <w:rPr>
          <w:rFonts w:eastAsia="IRNazanin" w:cs="IRNazanin"/>
          <w:color w:val="111111"/>
          <w:sz w:val="28"/>
          <w:szCs w:val="28"/>
          <w:rtl w:val="true"/>
          <w:lang w:bidi="fa-IR"/>
        </w:rPr>
        <w:t>.</w:t>
      </w:r>
    </w:p>
    <w:p>
      <w:pPr>
        <w:pStyle w:val="Heading3"/>
        <w:numPr>
          <w:ilvl w:val="2"/>
          <w:numId w:val="1"/>
        </w:numPr>
        <w:rPr/>
      </w:pPr>
      <w:bookmarkStart w:id="812" w:name="__RefHeading___Toc1474164_3650668749"/>
      <w:bookmarkStart w:id="813" w:name="_Toc325"/>
      <w:bookmarkEnd w:id="812"/>
      <w:r>
        <w:rPr>
          <w:rtl w:val="true"/>
        </w:rPr>
        <w:t>محله‌هاى شهر سامرا</w:t>
      </w:r>
      <w:r>
        <w:rPr>
          <w:rtl w:val="true"/>
        </w:rPr>
        <w:t>:</w:t>
      </w:r>
      <w:bookmarkEnd w:id="813"/>
    </w:p>
    <w:p>
      <w:pPr>
        <w:pStyle w:val="BookText"/>
        <w:rPr/>
      </w:pPr>
      <w:r>
        <w:rPr>
          <w:rFonts w:ascii="Amiri" w:hAnsi="Amiri" w:eastAsia="Amiri" w:cs="Amiri"/>
          <w:color w:val="111111"/>
          <w:sz w:val="28"/>
          <w:sz w:val="28"/>
          <w:szCs w:val="28"/>
          <w:rtl w:val="true"/>
          <w:lang w:bidi="ar-SA"/>
        </w:rPr>
        <w:t>محله‌هاى شهر سامرا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العابد، محله البوجول، محله البو بدرى، محله البو نيسان، محله الغربيه، محله القاطول، محله القلعه، محله الشرقيه</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474166_3650668749"/>
      <w:bookmarkStart w:id="815" w:name="_Toc326"/>
      <w:bookmarkEnd w:id="814"/>
      <w:r>
        <w:rPr>
          <w:rtl w:val="true"/>
        </w:rPr>
        <w:t>خيابانهاى شهر سامرا</w:t>
      </w:r>
      <w:r>
        <w:rPr>
          <w:rtl w:val="true"/>
        </w:rPr>
        <w:t>:</w:t>
      </w:r>
      <w:bookmarkEnd w:id="815"/>
    </w:p>
    <w:p>
      <w:pPr>
        <w:pStyle w:val="BookText"/>
        <w:rPr/>
      </w:pPr>
      <w:r>
        <w:rPr>
          <w:rFonts w:ascii="Amiri" w:hAnsi="Amiri" w:eastAsia="Amiri" w:cs="Amiri"/>
          <w:color w:val="111111"/>
          <w:sz w:val="28"/>
          <w:sz w:val="28"/>
          <w:szCs w:val="28"/>
          <w:rtl w:val="true"/>
          <w:lang w:bidi="ar-SA"/>
        </w:rPr>
        <w:t>خيابانهاى مهم سامرا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الخليج، شارع السريحه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شارع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شارع الحير الاول، شارع أبى احمد بن الرشيد، شارع برغمش التركى</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474168_3650668749"/>
      <w:bookmarkStart w:id="817" w:name="_Toc327"/>
      <w:bookmarkEnd w:id="816"/>
      <w:r>
        <w:rPr>
          <w:rtl w:val="true"/>
        </w:rPr>
        <w:t>مساجد شهر سامرا</w:t>
      </w:r>
      <w:r>
        <w:rPr>
          <w:rtl w:val="true"/>
        </w:rPr>
        <w:t>:</w:t>
      </w:r>
      <w:bookmarkEnd w:id="8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مهم سامرا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مسجد را المعتصم خليفه عباسى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بنا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القلعه، مسجد حسن پاشا، مسجد حميد حسون، مسجد سيد درويش، مسجد البو رحمان، مسجد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حاج صالح رحمانى، مسجد الارقم، مسجد اولاد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w:t>
      </w:r>
      <w:bookmarkStart w:id="818" w:name="pg1688_16075"/>
    </w:p>
    <w:p>
      <w:pPr>
        <w:pStyle w:val="BookText"/>
        <w:rPr/>
      </w:pPr>
      <w:bookmarkEnd w:id="818"/>
      <w:r>
        <w:rPr>
          <w:rFonts w:ascii="IRNazanin" w:hAnsi="IRNazanin" w:eastAsia="IRNazanin"/>
          <w:color w:val="111111"/>
          <w:sz w:val="28"/>
          <w:sz w:val="28"/>
          <w:szCs w:val="28"/>
          <w:rtl w:val="true"/>
          <w:lang w:bidi="fa-IR"/>
        </w:rPr>
        <w:t xml:space="preserve">ابودلف و مناره مارپيچ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پانزده كيلومترى شمال سامرا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باستانى مهم اين شهر به شمار مى‌رود</w:t>
      </w:r>
      <w:r>
        <w:rPr>
          <w:rFonts w:eastAsia="IRNazanin" w:cs="IRNazanin"/>
          <w:color w:val="111111"/>
          <w:sz w:val="28"/>
          <w:szCs w:val="28"/>
          <w:rtl w:val="true"/>
          <w:lang w:bidi="fa-IR"/>
        </w:rPr>
        <w:t>.</w:t>
      </w:r>
    </w:p>
    <w:p>
      <w:pPr>
        <w:pStyle w:val="Heading3"/>
        <w:numPr>
          <w:ilvl w:val="2"/>
          <w:numId w:val="1"/>
        </w:numPr>
        <w:rPr/>
      </w:pPr>
      <w:bookmarkStart w:id="819" w:name="__RefHeading___Toc1474170_3650668749"/>
      <w:bookmarkStart w:id="820" w:name="_Toc328"/>
      <w:bookmarkEnd w:id="819"/>
      <w:r>
        <w:rPr>
          <w:rtl w:val="true"/>
        </w:rPr>
        <w:t>آثار باستانى سامرا</w:t>
      </w:r>
      <w:r>
        <w:rPr>
          <w:rtl w:val="true"/>
        </w:rPr>
        <w:t>:</w:t>
      </w:r>
      <w:bookmarkEnd w:id="820"/>
    </w:p>
    <w:p>
      <w:pPr>
        <w:pStyle w:val="BookText"/>
        <w:rPr/>
      </w:pPr>
      <w:r>
        <w:rPr>
          <w:rFonts w:ascii="IRNazanin" w:hAnsi="IRNazanin" w:eastAsia="IRNazanin"/>
          <w:color w:val="111111"/>
          <w:sz w:val="28"/>
          <w:sz w:val="28"/>
          <w:szCs w:val="28"/>
          <w:rtl w:val="true"/>
          <w:lang w:bidi="fa-IR"/>
        </w:rPr>
        <w:t xml:space="preserve">مناره مارپيچ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بلكورا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بوسيله المعتز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العاشق و المعشوق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بوسيله معتمد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جوسق خاقانى كه بوسيله المعتصم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المختار، قصر الوزيرى، قصر العروس، قصر الجعفرى، شهر متوكليه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ده كيلومترى شمال سامرا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الجص، گنبد صليبيه، دار العامه، تپه الصوان و بالاخره باروى شهر سامرا</w:t>
      </w:r>
      <w:r>
        <w:rPr>
          <w:rFonts w:eastAsia="IRNazanin" w:cs="IRNazanin"/>
          <w:color w:val="111111"/>
          <w:sz w:val="28"/>
          <w:szCs w:val="28"/>
          <w:rtl w:val="true"/>
          <w:lang w:bidi="fa-IR"/>
        </w:rPr>
        <w:t>.</w:t>
      </w:r>
    </w:p>
    <w:p>
      <w:pPr>
        <w:pStyle w:val="Heading3"/>
        <w:numPr>
          <w:ilvl w:val="2"/>
          <w:numId w:val="1"/>
        </w:numPr>
        <w:rPr/>
      </w:pPr>
      <w:bookmarkStart w:id="821" w:name="__RefHeading___Toc1474172_3650668749"/>
      <w:bookmarkStart w:id="822" w:name="_Toc329"/>
      <w:bookmarkEnd w:id="821"/>
      <w:r>
        <w:rPr>
          <w:rtl w:val="true"/>
        </w:rPr>
        <w:t>مدارس دينى سامرا</w:t>
      </w:r>
      <w:r>
        <w:rPr>
          <w:rtl w:val="true"/>
        </w:rPr>
        <w:t>:</w:t>
      </w:r>
      <w:bookmarkEnd w:id="822"/>
    </w:p>
    <w:p>
      <w:pPr>
        <w:pStyle w:val="BookText"/>
        <w:rPr/>
      </w:pPr>
      <w:r>
        <w:rPr>
          <w:rFonts w:ascii="Amiri" w:hAnsi="Amiri" w:eastAsia="Amiri" w:cs="Amiri"/>
          <w:color w:val="111111"/>
          <w:sz w:val="28"/>
          <w:sz w:val="28"/>
          <w:szCs w:val="28"/>
          <w:rtl w:val="true"/>
          <w:lang w:bidi="ar-SA"/>
        </w:rPr>
        <w:t>شامل مدرسه علميه جعفريه و مدرسه علميه اهل تسنن است</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474174_3650668749"/>
      <w:bookmarkStart w:id="824" w:name="_Toc330"/>
      <w:bookmarkEnd w:id="823"/>
      <w:r>
        <w:rPr>
          <w:rtl w:val="true"/>
        </w:rPr>
        <w:t>كتابخانه‌هاى سامرا</w:t>
      </w:r>
      <w:r>
        <w:rPr>
          <w:rtl w:val="true"/>
        </w:rPr>
        <w:t>:</w:t>
      </w:r>
      <w:bookmarkEnd w:id="824"/>
    </w:p>
    <w:p>
      <w:pPr>
        <w:pStyle w:val="BookText"/>
        <w:rPr/>
      </w:pPr>
      <w:r>
        <w:rPr>
          <w:rFonts w:ascii="IRNazanin" w:hAnsi="IRNazanin" w:eastAsia="IRNazanin"/>
          <w:color w:val="111111"/>
          <w:sz w:val="28"/>
          <w:sz w:val="28"/>
          <w:szCs w:val="28"/>
          <w:rtl w:val="true"/>
          <w:lang w:bidi="fa-IR"/>
        </w:rPr>
        <w:t>كتابخانه‌هاى عمومى و خصوصى سامرا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محمد بن عبدالملك زيات، كتابخانه فتح بن خاقان، كتابخانه عمومى عسكريين، كتابخانه امام محمد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عمومى سامرا، كتابخانه ابن بطوطه، كتابخانه عمومى نسخ خطى عسكرى در مدرسه آيت الله شيرازى</w:t>
      </w:r>
      <w:r>
        <w:rPr>
          <w:rFonts w:eastAsia="IRNazanin" w:cs="IRNazanin"/>
          <w:color w:val="111111"/>
          <w:sz w:val="28"/>
          <w:szCs w:val="28"/>
          <w:rtl w:val="true"/>
          <w:lang w:bidi="fa-IR"/>
        </w:rPr>
        <w:t>.</w:t>
      </w:r>
    </w:p>
    <w:p>
      <w:pPr>
        <w:pStyle w:val="Heading3"/>
        <w:numPr>
          <w:ilvl w:val="2"/>
          <w:numId w:val="1"/>
        </w:numPr>
        <w:rPr/>
      </w:pPr>
      <w:bookmarkStart w:id="825" w:name="__RefHeading___Toc1474176_3650668749"/>
      <w:bookmarkStart w:id="826" w:name="_Toc331"/>
      <w:bookmarkEnd w:id="825"/>
      <w:r>
        <w:rPr>
          <w:rtl w:val="true"/>
        </w:rPr>
        <w:t>شخصيتهاى مهم تاريخى سامرا</w:t>
      </w:r>
      <w:r>
        <w:rPr>
          <w:rtl w:val="true"/>
        </w:rPr>
        <w:t>:</w:t>
      </w:r>
      <w:bookmarkEnd w:id="82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سامرا شخصيتهاى مهمى نظيرآيت الله سيد محمد حسن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سال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بن محمد بن منصور سامرى، ابراهيم بن ابى العباس سامرى، احمد بن حسن بن حسان سامرى، أحمد بن سرى بن سنان اطروش، محمد بن ادريس </w:t>
      </w:r>
      <w:bookmarkStart w:id="827" w:name="pg1688_16076"/>
    </w:p>
    <w:p>
      <w:pPr>
        <w:pStyle w:val="BookText"/>
        <w:rPr/>
      </w:pPr>
      <w:bookmarkEnd w:id="827"/>
      <w:r>
        <w:rPr>
          <w:rFonts w:ascii="Amiri" w:hAnsi="Amiri" w:eastAsia="Amiri" w:cs="Amiri"/>
          <w:color w:val="111111"/>
          <w:sz w:val="28"/>
          <w:sz w:val="28"/>
          <w:szCs w:val="28"/>
          <w:rtl w:val="true"/>
          <w:lang w:bidi="ar-SA"/>
        </w:rPr>
        <w:t>سامرى، محمد بن حسن زيد سامرى، احمد محمد امين راوى، أيوب توفيق خطيب مى‌زيستند</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474178_3650668749"/>
      <w:bookmarkStart w:id="829" w:name="_Toc332"/>
      <w:bookmarkEnd w:id="828"/>
      <w:r>
        <w:rPr>
          <w:rtl w:val="true"/>
        </w:rPr>
        <w:t>اماكن زيارتى سامرا</w:t>
      </w:r>
      <w:bookmarkEnd w:id="829"/>
    </w:p>
    <w:p>
      <w:pPr>
        <w:pStyle w:val="Heading4"/>
        <w:numPr>
          <w:ilvl w:val="3"/>
          <w:numId w:val="1"/>
        </w:numPr>
        <w:rPr/>
      </w:pPr>
      <w:bookmarkStart w:id="830" w:name="__RefHeading___Toc1474180_3650668749"/>
      <w:bookmarkStart w:id="831" w:name="_Toc333"/>
      <w:bookmarkEnd w:id="830"/>
      <w:r>
        <w:rPr/>
        <w:t>1</w:t>
      </w:r>
      <w:r>
        <w:rPr>
          <w:rtl w:val="true"/>
        </w:rPr>
        <w:t xml:space="preserve">. </w:t>
      </w:r>
      <w:r>
        <w:rPr>
          <w:rtl w:val="true"/>
        </w:rPr>
        <w:t>مرقد مطهر عسكريين</w:t>
      </w:r>
      <w:r>
        <w:rPr>
          <w:rtl w:val="true"/>
        </w:rPr>
        <w:t>:</w:t>
      </w:r>
      <w:bookmarkEnd w:id="831"/>
    </w:p>
    <w:p>
      <w:pPr>
        <w:pStyle w:val="BookText"/>
        <w:rPr/>
      </w:pPr>
      <w:r>
        <w:rPr>
          <w:rFonts w:ascii="IRNazanin" w:hAnsi="IRNazanin" w:eastAsia="IRNazanin"/>
          <w:color w:val="111111"/>
          <w:sz w:val="28"/>
          <w:sz w:val="28"/>
          <w:szCs w:val="28"/>
          <w:rtl w:val="true"/>
          <w:lang w:bidi="fa-IR"/>
        </w:rPr>
        <w:t xml:space="preserve">مهمترين زيارتگاه شهر سامرا مرقد مطهر دو امام همام يعنى حضرت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برومندشان 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داراى حرم و بارگاهى مجلل با گنبدى طلايى است كه از دور دستها قابل مشاهده است وكنار اين گنبد طلايى گنبد ديگرى قرار دارد كه كاشيكارى شده است وآن محل مشهد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سرداب غيبت آن حضرت است و در زيرگنبد مذكور مسجد بزرگى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289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28"/>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329" o:detectmouseclick="t"/>
                <v:stroke color="#3465a4" joinstyle="round" endcap="flat"/>
                <w10:wrap type="none"/>
              </v:shape>
            </w:pict>
          </mc:Fallback>
        </mc:AlternateConten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 مطهر عسكريين كه بصورت شش گوشه ساخته شده است علاوه بر دو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خاتون همسرگرامى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مكرمه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حكيمه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امامزاده حسين فرزند امام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تعدادى ديگر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شده‌اند وگنبد طلايى در وسط صحن شريف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همام پس از شهادت در منزلشان به خاك سپرده شدند و تا سالها شيعيان براى زيارت به اين خانه مى‌آمدند، اين خانه دركنارمسجدى بود كه گويند محل نماز خواندن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وقتيكه در خانه مذكور بسته بود شيعيان در پشت پنجره خانه تجمع مى‌كردند وآن حضرات را زيارت مى‌كردند و سپس به مسجد مذكور مى رفتند و نماز زيارت مى‌خواندند و سالها اين وضعيت ادامه داشت وگويند اولين كسى كه بر سر قبور مطهر اين امامان گنبدى ساخت، ناصر الدوله حمدانى بود كه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گنبدى بر سر قبرآنان بنا نمود و اين گنبد بارها تجديد بنا و ترميم گرديد تا اينكه عاقبت در قرن دوازدهم به همت حكمران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دنبلى خوئى، متوفى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هزينه زيادى صحن اين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امروز موجود است بنا شد و براى آن روضه، رواق، گنبدى عالى وگلدسته ساخت، براى سرداب مطهر نيز صحن جداگانه‌اى با ايوان و راه و پله‌اى جدا همچنين براى زنان دهليز و سردابى مستقل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ناصرالدين شاه دستور داد تا گنبد حرم مطهر را طلاكارى كنند كه اين امر بر روى گنبد 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حرم مطهر عسكريين بزرگترين گنبد اماكن مقدس شيعه است بطوريكه محيط 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مى‌باشد و تعداد آجرهاى طلاى آن بالغ بر هفتاد و دو هزار عدد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دركنار اين گنبد دوگلدسته طلايى قرار دارند كه ارتفاع هركدام ازآنها از سطح زمين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بام صحن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زيرگنبد حرم مطهر، ضريح نقره‌اى زيبايى قرار دارد كه ساخته هنرمندان اصفهانى در دهه شصت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حرم و قسمتهايى از رواقها بطرز زيبايى آيينه كارى شده و از يادگارهاى ملك فيصل اول پادشاه هاشمى عراق است و بوسيله ايوانى فراخ و سقف‌دار به صحنى كه گرداگرد حرم را فراگرفته راه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صحن شريف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وجود دارد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سمت غرب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سمت جنوب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سمت شرق قرارگرفته‌اند و يكى از ويژگيهاى اين صحن آن است كه </w:t>
      </w:r>
      <w:bookmarkStart w:id="832" w:name="pg1688_16078"/>
    </w:p>
    <w:p>
      <w:pPr>
        <w:pStyle w:val="BookText"/>
        <w:rPr/>
      </w:pPr>
      <w:bookmarkEnd w:id="832"/>
      <w:r>
        <w:rPr>
          <w:rFonts w:ascii="IRNazanin" w:hAnsi="IRNazanin" w:eastAsia="IRNazanin"/>
          <w:color w:val="111111"/>
          <w:sz w:val="28"/>
          <w:sz w:val="28"/>
          <w:szCs w:val="28"/>
          <w:rtl w:val="true"/>
          <w:lang w:bidi="fa-IR"/>
        </w:rPr>
        <w:t>فاقد حجره مى‌باشد</w:t>
      </w:r>
      <w:r>
        <w:rPr>
          <w:rFonts w:eastAsia="IRNazanin" w:cs="IRNazanin"/>
          <w:color w:val="111111"/>
          <w:sz w:val="28"/>
          <w:szCs w:val="28"/>
          <w:rtl w:val="true"/>
          <w:lang w:bidi="fa-IR"/>
        </w:rPr>
        <w:t>.</w:t>
      </w:r>
    </w:p>
    <w:p>
      <w:pPr>
        <w:pStyle w:val="Heading4"/>
        <w:numPr>
          <w:ilvl w:val="3"/>
          <w:numId w:val="1"/>
        </w:numPr>
        <w:rPr/>
      </w:pPr>
      <w:bookmarkStart w:id="833" w:name="__RefHeading___Toc1474182_3650668749"/>
      <w:bookmarkStart w:id="834" w:name="_Toc334"/>
      <w:bookmarkEnd w:id="833"/>
      <w:r>
        <w:rPr/>
        <w:t>2</w:t>
      </w:r>
      <w:r>
        <w:rPr>
          <w:rtl w:val="true"/>
        </w:rPr>
        <w:t xml:space="preserve">. </w:t>
      </w:r>
      <w:r>
        <w:rPr>
          <w:rtl w:val="true"/>
        </w:rPr>
        <w:t>مرقد مطهر نرجس خاتون</w:t>
      </w:r>
      <w:r>
        <w:rPr>
          <w:rtl w:val="true"/>
        </w:rPr>
        <w:t>:</w:t>
      </w:r>
      <w:bookmarkEnd w:id="834"/>
    </w:p>
    <w:p>
      <w:pPr>
        <w:pStyle w:val="BookText"/>
        <w:rPr/>
      </w:pPr>
      <w:r>
        <w:rPr>
          <w:rFonts w:ascii="IRNazanin" w:hAnsi="IRNazanin" w:eastAsia="IRNazanin"/>
          <w:color w:val="111111"/>
          <w:sz w:val="28"/>
          <w:sz w:val="28"/>
          <w:szCs w:val="28"/>
          <w:rtl w:val="true"/>
          <w:lang w:bidi="fa-IR"/>
        </w:rPr>
        <w:t xml:space="preserve">نرجس خاتون همسر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مكرمه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قبر مطهرآن بانوى بزرگوار در پشت ضريح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قرارگرفته و پس از زيارت دو امام همام شايسته است كه به زيارت اين بانوى پرهيزگار رفت</w:t>
      </w:r>
      <w:r>
        <w:rPr>
          <w:rFonts w:eastAsia="IRNazanin" w:cs="IRNazanin"/>
          <w:color w:val="111111"/>
          <w:sz w:val="28"/>
          <w:szCs w:val="28"/>
          <w:rtl w:val="true"/>
          <w:lang w:bidi="fa-IR"/>
        </w:rPr>
        <w:t>.</w:t>
      </w:r>
    </w:p>
    <w:p>
      <w:pPr>
        <w:pStyle w:val="Heading4"/>
        <w:numPr>
          <w:ilvl w:val="3"/>
          <w:numId w:val="1"/>
        </w:numPr>
        <w:rPr/>
      </w:pPr>
      <w:bookmarkStart w:id="835" w:name="__RefHeading___Toc1474184_3650668749"/>
      <w:bookmarkStart w:id="836" w:name="_Toc335"/>
      <w:bookmarkEnd w:id="835"/>
      <w:r>
        <w:rPr/>
        <w:t>3</w:t>
      </w:r>
      <w:r>
        <w:rPr>
          <w:rtl w:val="true"/>
        </w:rPr>
        <w:t xml:space="preserve">. </w:t>
      </w:r>
      <w:r>
        <w:rPr>
          <w:rtl w:val="true"/>
        </w:rPr>
        <w:t>مرقد حكيمه خاتون</w:t>
      </w:r>
      <w:r>
        <w:rPr>
          <w:rtl w:val="true"/>
        </w:rPr>
        <w:t>:</w:t>
      </w:r>
      <w:bookmarkEnd w:id="836"/>
    </w:p>
    <w:p>
      <w:pPr>
        <w:pStyle w:val="BookText"/>
        <w:rPr/>
      </w:pPr>
      <w:r>
        <w:rPr>
          <w:rFonts w:ascii="IRNazanin" w:hAnsi="IRNazanin" w:eastAsia="IRNazanin"/>
          <w:color w:val="111111"/>
          <w:sz w:val="28"/>
          <w:sz w:val="28"/>
          <w:szCs w:val="28"/>
          <w:rtl w:val="true"/>
          <w:lang w:bidi="fa-IR"/>
        </w:rPr>
        <w:t xml:space="preserve">حضرت حكيمه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پرهيزگار دوران خويش بود وآن حضرت حرمت فراوانى نزد برادرش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زاده‌اش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شاهد تولد امام زمان بود و او را در قنداق پيچيده به نزد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اين بانوى پرهيزگار پايين پا و چسبيده به ضريح عسكريين است و شيخ عباس قمى گويد براى اين بانوى فاضله در كتب مزار زيارتنامه مخصوصى ذكر نشده است و سزاوار است كه او را با همان زيارتنامه حضرت معصومه قم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خاتون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w:t>
      </w:r>
      <w:r>
        <w:rPr>
          <w:rFonts w:eastAsia="IRNazanin" w:cs="IRNazanin"/>
          <w:color w:val="111111"/>
          <w:sz w:val="28"/>
          <w:szCs w:val="28"/>
          <w:rtl w:val="true"/>
          <w:lang w:bidi="fa-IR"/>
        </w:rPr>
        <w:t>.</w:t>
      </w:r>
    </w:p>
    <w:p>
      <w:pPr>
        <w:pStyle w:val="Heading4"/>
        <w:numPr>
          <w:ilvl w:val="3"/>
          <w:numId w:val="1"/>
        </w:numPr>
        <w:rPr/>
      </w:pPr>
      <w:bookmarkStart w:id="837" w:name="__RefHeading___Toc1474186_3650668749"/>
      <w:bookmarkStart w:id="838" w:name="_Toc336"/>
      <w:bookmarkEnd w:id="837"/>
      <w:r>
        <w:rPr/>
        <w:t>4</w:t>
      </w:r>
      <w:r>
        <w:rPr>
          <w:rtl w:val="true"/>
        </w:rPr>
        <w:t xml:space="preserve">. </w:t>
      </w:r>
      <w:r>
        <w:rPr>
          <w:rtl w:val="true"/>
        </w:rPr>
        <w:t xml:space="preserve">قبر مطهر حسين بن على الهادى </w:t>
      </w:r>
      <w:r>
        <w:rPr>
          <w:rtl w:val="true"/>
        </w:rPr>
        <w:t>(</w:t>
      </w:r>
      <w:r>
        <w:rPr>
          <w:rtl w:val="true"/>
        </w:rPr>
        <w:t>علیه السلام</w:t>
      </w:r>
      <w:r>
        <w:rPr>
          <w:rtl w:val="true"/>
        </w:rPr>
        <w:t>):</w:t>
      </w:r>
      <w:bookmarkEnd w:id="83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سيدى جليل القدر و عظيم الشأن بوده و در بعضى از روايات، از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حسين بن على به سبطين تعبير شده است وآنان را به اجداد طاهرشان يعنى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كرده‌اند، همچنين در روايتى آمده </w:t>
      </w:r>
      <w:bookmarkStart w:id="839" w:name="pg1688_16079"/>
    </w:p>
    <w:p>
      <w:pPr>
        <w:pStyle w:val="BookText"/>
        <w:rPr/>
      </w:pPr>
      <w:bookmarkEnd w:id="839"/>
      <w:r>
        <w:rPr>
          <w:rFonts w:ascii="IRNazanin" w:hAnsi="IRNazanin" w:eastAsia="IRNazanin"/>
          <w:color w:val="111111"/>
          <w:sz w:val="28"/>
          <w:sz w:val="28"/>
          <w:szCs w:val="28"/>
          <w:rtl w:val="true"/>
          <w:lang w:bidi="fa-IR"/>
        </w:rPr>
        <w:t xml:space="preserve">است كه صداى حضرت حجت شبيه صداى عمويشان حسين بوده است و سيد احمد اردكانى يزدى در شجره الاولياء گويد كه حسين فرزند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زاهدان و عابدان روزگار بود و به امامت برادر خود اعتراف داشت</w:t>
      </w:r>
      <w:r>
        <w:rPr>
          <w:rFonts w:eastAsia="IRNazanin" w:cs="IRNazanin"/>
          <w:color w:val="111111"/>
          <w:sz w:val="28"/>
          <w:szCs w:val="28"/>
          <w:rtl w:val="true"/>
          <w:lang w:bidi="fa-IR"/>
        </w:rPr>
        <w:t>.</w:t>
      </w:r>
    </w:p>
    <w:p>
      <w:pPr>
        <w:pStyle w:val="Heading4"/>
        <w:numPr>
          <w:ilvl w:val="3"/>
          <w:numId w:val="1"/>
        </w:numPr>
        <w:rPr/>
      </w:pPr>
      <w:bookmarkStart w:id="840" w:name="__RefHeading___Toc1474188_3650668749"/>
      <w:bookmarkStart w:id="841" w:name="_Toc337"/>
      <w:bookmarkEnd w:id="840"/>
      <w:r>
        <w:rPr/>
        <w:t>5</w:t>
      </w:r>
      <w:r>
        <w:rPr>
          <w:rtl w:val="true"/>
        </w:rPr>
        <w:t xml:space="preserve">. </w:t>
      </w:r>
      <w:r>
        <w:rPr>
          <w:rtl w:val="true"/>
        </w:rPr>
        <w:t>سرداب غيبت</w:t>
      </w:r>
      <w:r>
        <w:rPr>
          <w:rtl w:val="true"/>
        </w:rPr>
        <w:t>:</w:t>
      </w:r>
      <w:bookmarkEnd w:id="841"/>
    </w:p>
    <w:p>
      <w:pPr>
        <w:pStyle w:val="BookText"/>
        <w:rPr/>
      </w:pPr>
      <w:r>
        <w:rPr>
          <w:rFonts w:ascii="IRNazanin" w:hAnsi="IRNazanin" w:eastAsia="IRNazanin"/>
          <w:color w:val="111111"/>
          <w:sz w:val="28"/>
          <w:sz w:val="28"/>
          <w:szCs w:val="28"/>
          <w:rtl w:val="true"/>
          <w:lang w:bidi="fa-IR"/>
        </w:rPr>
        <w:t xml:space="preserve">مشهد صاحب الزمان و سرداب غيبت از زيارتگاه‌هاى مهم سامرا است و در حقيقت سرداب بخشى از خانه مسكونى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درآن به عبادت مى‌پرداخت و پس از او محل سكونت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از دير باز مورد توجه شيعه بوده است و از آنجا كه عبادتگاه سه امام بوده، قداست و احترام ويژه‌اى</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3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334" o:detectmouseclick="t"/>
                <v:stroke color="#3465a4" joinstyle="round" endcap="flat"/>
                <w10:wrap type="none"/>
              </v:shape>
            </w:pict>
          </mc:Fallback>
        </mc:AlternateContent>
      </w:r>
      <w:bookmarkStart w:id="842" w:name="pg1688_16080"/>
    </w:p>
    <w:p>
      <w:pPr>
        <w:pStyle w:val="BookText"/>
        <w:rPr/>
      </w:pPr>
      <w:bookmarkEnd w:id="84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بوسيله پله‌هايى مى‌توان به زيرزمين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اصلى وكهن زيرزمين عبارت است از تالارى مربع‌مستطيل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اين تالار فضايى است كه پنجره‌اى از چوب دارد و محل عبادت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اين نمازخانه يكى از ارزشمندترين قطعات باقيمانده از دوران عباسى‌ها است و داراى كتيبه‌اى كهن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پنجره به دستور الناصر لدين الله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خلفاى علاقمند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كاشيكارى درون اين بقعه نام ناصر الدين شاه قاجار ثبت شده است كه در سفر عتبات خود به زيارت اين جايگاه تشرف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سرداب در اين بقعه كوچك حفره‌اى تعبيه كرده‌اند و ازآن به زائران خاك مى‌دهند كه فاقد هرگونه توجيه و دليل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كاشيكارى‌هاى صحن و سردر ورودى‌ها از دوره قاجاريه مى‌باشند</w:t>
      </w:r>
      <w:r>
        <w:rPr>
          <w:rFonts w:eastAsia="IRNazanin" w:cs="IRNazanin"/>
          <w:color w:val="111111"/>
          <w:sz w:val="28"/>
          <w:szCs w:val="28"/>
          <w:rtl w:val="true"/>
          <w:lang w:bidi="fa-IR"/>
        </w:rPr>
        <w:t>.</w:t>
      </w:r>
    </w:p>
    <w:p>
      <w:pPr>
        <w:pStyle w:val="Heading4"/>
        <w:numPr>
          <w:ilvl w:val="3"/>
          <w:numId w:val="1"/>
        </w:numPr>
        <w:rPr/>
      </w:pPr>
      <w:bookmarkStart w:id="843" w:name="__RefHeading___Toc1474190_3650668749"/>
      <w:bookmarkStart w:id="844" w:name="_Toc338"/>
      <w:bookmarkEnd w:id="843"/>
      <w:r>
        <w:rPr/>
        <w:t>6</w:t>
      </w:r>
      <w:r>
        <w:rPr>
          <w:rtl w:val="true"/>
        </w:rPr>
        <w:t xml:space="preserve">. </w:t>
      </w:r>
      <w:r>
        <w:rPr>
          <w:rtl w:val="true"/>
        </w:rPr>
        <w:t xml:space="preserve">مرقد سيد محمد </w:t>
      </w:r>
      <w:r>
        <w:rPr>
          <w:rtl w:val="true"/>
        </w:rPr>
        <w:t>(</w:t>
      </w:r>
      <w:r>
        <w:rPr>
          <w:rtl w:val="true"/>
        </w:rPr>
        <w:t>علیه السلام</w:t>
      </w:r>
      <w:r>
        <w:rPr>
          <w:rtl w:val="true"/>
        </w:rPr>
        <w:t>)</w:t>
      </w:r>
      <w:bookmarkEnd w:id="844"/>
    </w:p>
    <w:p>
      <w:pPr>
        <w:pStyle w:val="BookText"/>
        <w:rPr/>
      </w:pPr>
      <w:r>
        <w:rPr>
          <w:rFonts w:ascii="IRNazanin" w:hAnsi="IRNazanin" w:eastAsia="IRNazanin"/>
          <w:color w:val="111111"/>
          <w:sz w:val="28"/>
          <w:sz w:val="28"/>
          <w:szCs w:val="28"/>
          <w:rtl w:val="true"/>
          <w:lang w:bidi="fa-IR"/>
        </w:rPr>
        <w:t xml:space="preserve">سيد محمد فرزند بزرگوار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 مرقد ايشان در شهر بلد در جاده اصلى كاظمين سامرا و در فاصله هشت فرسنگى شهر سامرا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مورد احترام فراوان شيعيان عراق بوده وآنان را نسبت به وى اعتقادى عظيم است و معمولًا تمامى كسانيكه به زيارت امامان معصوم سامرا مى‌روند، به زيارت اين جناب نيز نائل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بسيارى از اين بزرگوار نقل شده است و در بزرگوارى ايشان همين بس كه ايشان قابليت و صلاحيت امامت را داشتند و فرزند بزرگ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فوت او،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خود را چاك نمود و شيخ نورى اعتقاد عظيمى به زيارت آن بزرگوار داشته و در تعمير بقعه و ضريح مباركش سعى 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كتيبه‌اى بدين صورت بر ضريح شريفش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مرقد السيد الجليل ابى جعفر محمد بن الامام ابى الحسن على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الشأن جليل القدر كانت الشيعه تزعم انه الامام بعد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توفى نص ابوه على اخيه ابى محمد الزكى وقال له </w:t>
      </w:r>
    </w:p>
    <w:p>
      <w:pPr>
        <w:pStyle w:val="BookText"/>
        <w:rPr/>
      </w:pPr>
      <w:r>
        <w:rPr>
          <w:rFonts w:ascii="Amiri" w:hAnsi="Amiri" w:eastAsia="Amiri" w:cs="Amiri"/>
          <w:color w:val="111111"/>
          <w:sz w:val="28"/>
          <w:sz w:val="28"/>
          <w:szCs w:val="28"/>
          <w:rtl w:val="true"/>
          <w:lang w:bidi="ar-SA"/>
        </w:rPr>
        <w:t>تصوير</w:t>
      </w:r>
    </w:p>
    <w:p>
      <w:pPr>
        <w:pStyle w:val="BookText"/>
        <w:rPr/>
      </w:pPr>
      <w:r>
        <w:rPr>
          <w:rtl w:val="true"/>
        </w:rPr>
        <mc:AlternateContent>
          <mc:Choice Requires="wps">
            <w:drawing>
              <wp:inline distT="0" distB="0" distL="0" distR="0">
                <wp:extent cx="5334000" cy="6680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37"/>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38" o:detectmouseclick="t"/>
                <v:stroke color="#3465a4" joinstyle="round" endcap="flat"/>
                <w10:wrap type="none"/>
              </v:shape>
            </w:pict>
          </mc:Fallback>
        </mc:AlternateConten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احدث الله شكراً فقد احدث فيك امراً خلفه ابوه فى المدينه طفلًا وقدم عليه فى سامرا مشتداً و نهض الى الرجوع الى الحجاز ولمّا بلغ بلد على تسعه فراسخ مرض و توفى و مشهده هناك ولما توفى شق ابومحمد عليه ثوبه و قال فى جواب من عابه عليه قد شق موسى على اخيه هارون وكانت وفاته فى حدود اثنين و خمسين بعد المأتين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مرقد سيد جليل ابوجعفر محمد فرزند امام هادى است كه فردى عظيم الشأن است و شيعيان را اين گمان بود كه او پس از امام هادى به امامت خواهد رسيد و چون درگذشت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هنگاميكه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سامرا مى‌رفت سيد محمد كودكى بيش نبود و بعدها چون به بلوغ رسيد راهى سامرا شد و چندى در سامرا بود تا آنكه تصميم گرفت به مدينه برگردد و </w:t>
      </w:r>
      <w:bookmarkStart w:id="845" w:name="pg1688_16082"/>
    </w:p>
    <w:p>
      <w:pPr>
        <w:pStyle w:val="BookText"/>
        <w:rPr/>
      </w:pPr>
      <w:bookmarkEnd w:id="845"/>
      <w:r>
        <w:rPr>
          <w:rFonts w:ascii="IRNazanin" w:hAnsi="IRNazanin" w:eastAsia="IRNazanin"/>
          <w:color w:val="111111"/>
          <w:sz w:val="28"/>
          <w:sz w:val="28"/>
          <w:szCs w:val="28"/>
          <w:rtl w:val="true"/>
          <w:lang w:bidi="fa-IR"/>
        </w:rPr>
        <w:t xml:space="preserve">چون نه فرسنگى از سامرا دور شد و به بلد رسيد در همين جا بيمار شده و درگذشت و چون اين خبر به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شدت اندوه گريبان خود را چاك كرد و چون براين كار او خرده گرفتند فرمود كه حضرت موسى نيز در مرگ برادرش هارون گريبان خود را پاره كرد</w:t>
      </w:r>
      <w:r>
        <w:rPr>
          <w:rFonts w:eastAsia="IRNazanin" w:cs="IRNazanin"/>
          <w:color w:val="111111"/>
          <w:sz w:val="28"/>
          <w:szCs w:val="28"/>
          <w:rtl w:val="true"/>
          <w:lang w:bidi="fa-IR"/>
        </w:rPr>
        <w:t>)</w:t>
      </w:r>
    </w:p>
    <w:p>
      <w:pPr>
        <w:pStyle w:val="Heading4"/>
        <w:numPr>
          <w:ilvl w:val="3"/>
          <w:numId w:val="1"/>
        </w:numPr>
        <w:rPr/>
      </w:pPr>
      <w:bookmarkStart w:id="846" w:name="__RefHeading___Toc1474192_3650668749"/>
      <w:bookmarkStart w:id="847" w:name="_Toc339"/>
      <w:bookmarkEnd w:id="846"/>
      <w:r>
        <w:rPr/>
        <w:t>7</w:t>
      </w:r>
      <w:r>
        <w:rPr>
          <w:rtl w:val="true"/>
        </w:rPr>
        <w:t xml:space="preserve">. </w:t>
      </w:r>
      <w:r>
        <w:rPr>
          <w:rtl w:val="true"/>
        </w:rPr>
        <w:t>قبر امامزاده محمد درى‌</w:t>
      </w:r>
      <w:bookmarkEnd w:id="84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نوادگان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848" w:name="pg1688_16083"/>
    </w:p>
    <w:p>
      <w:pPr>
        <w:pStyle w:val="Heading3"/>
        <w:numPr>
          <w:ilvl w:val="2"/>
          <w:numId w:val="1"/>
        </w:numPr>
        <w:rPr/>
      </w:pPr>
      <w:bookmarkStart w:id="849" w:name="__RefHeading___Toc1474194_3650668749"/>
      <w:bookmarkStart w:id="850" w:name="_Toc340"/>
      <w:bookmarkEnd w:id="848"/>
      <w:bookmarkEnd w:id="849"/>
      <w:r>
        <w:rPr>
          <w:rtl w:val="true"/>
        </w:rPr>
        <w:t>خلاصه درس فصل ششم</w:t>
      </w:r>
      <w:r>
        <w:rPr>
          <w:rtl w:val="true"/>
        </w:rPr>
        <w:t>:</w:t>
      </w:r>
      <w:bookmarkEnd w:id="850"/>
    </w:p>
    <w:p>
      <w:pPr>
        <w:pStyle w:val="BookText"/>
        <w:rPr/>
      </w:pPr>
      <w:r>
        <w:rPr>
          <w:rFonts w:ascii="IRNazanin" w:hAnsi="IRNazanin" w:eastAsia="IRNazanin"/>
          <w:color w:val="111111"/>
          <w:sz w:val="28"/>
          <w:sz w:val="28"/>
          <w:szCs w:val="28"/>
          <w:rtl w:val="true"/>
          <w:lang w:bidi="fa-IR"/>
        </w:rPr>
        <w:t xml:space="preserve">شهر مقدس سامرا در ساحل شرقى رودخانه دجله و در فاصله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روى طول جغرافيايى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جغرافيايى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از شمال به تكريت و از جنوب به بغداد و از غرب به رمادى و از شمال‌غربى به موصل و از جنوب‌شرقى به يالى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مرقد دو امام همام على‌الهادى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 بوده و محل غيبت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هزاران نفر از شيعيان دلسوخته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اهالى شهر از برادران اهل تسنن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گرداگرد شهر را بارويى از آجر و گچ بشكل دايره‌اى و به قطر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فرا گرفته بود كه محيط 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ارتفاع آن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چهار دروازه داشت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القاطول، باب الناصريه، باب الملطوش و باب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بارو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خانه‌هاى سامرا از آجر ساخته شده و باغهاى عمومى و خصوصى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موزه‌اى دارد كه حاوى آثار خطى و كتابهاى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تقسيمات ادارى و كشورى شهر سامرا مركز شهرستان سامرا و بخشى از استان صلاح‌الدين عراق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شهرستانهاى استان صلاح‌الدين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صلاح‌الدين داراى هشت شهرستان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تكريت، الدور، سامرا، بلد، الطوز، الفارس، الشرقاط و بلاخره شهرستان بيجى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باستانى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مارپيچ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بلكورا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بوسيله المعتز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العاشق و المعشوق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بوسيله معتمد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جوسق خاقانى كه بوسيله المعتصم عباسى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قصر المختار، قصر الوزيرى، قصر العروس، قصر الجعفرى، شهر متوكليه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ده كيلومترى شمال سامرا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الجص، گنبد صليبيه، دار العامه، تپه الصوان و بالاخر باروى شهر سامرا </w:t>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42"/>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851" w:name="pg1688_16088"/>
    </w:p>
    <w:p>
      <w:pPr>
        <w:pStyle w:val="Heading2"/>
        <w:numPr>
          <w:ilvl w:val="1"/>
          <w:numId w:val="1"/>
        </w:numPr>
        <w:rPr/>
      </w:pPr>
      <w:bookmarkStart w:id="852" w:name="__RefHeading___Toc1474196_3650668749"/>
      <w:bookmarkStart w:id="853" w:name="_Toc341"/>
      <w:bookmarkEnd w:id="851"/>
      <w:bookmarkEnd w:id="852"/>
      <w:r>
        <w:rPr>
          <w:rtl w:val="true"/>
        </w:rPr>
        <w:t>فصل هفتم</w:t>
      </w:r>
      <w:r>
        <w:rPr>
          <w:rtl w:val="true"/>
        </w:rPr>
        <w:t xml:space="preserve">: </w:t>
      </w:r>
      <w:r>
        <w:rPr>
          <w:rtl w:val="true"/>
        </w:rPr>
        <w:t>شهر حله و بصره</w:t>
      </w:r>
      <w:bookmarkEnd w:id="85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4" w:name="__RefHeading___Toc1474198_3650668749"/>
      <w:bookmarkStart w:id="855" w:name="_Toc342"/>
      <w:bookmarkEnd w:id="854"/>
      <w:r>
        <w:rPr>
          <w:rtl w:val="true"/>
        </w:rPr>
        <w:t>اشاره</w:t>
      </w:r>
      <w:bookmarkEnd w:id="85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688_16090"/>
      <w:bookmarkStart w:id="857" w:name="pg1688_16090"/>
      <w:bookmarkEnd w:id="857"/>
    </w:p>
    <w:p>
      <w:pPr>
        <w:pStyle w:val="Heading3"/>
        <w:numPr>
          <w:ilvl w:val="2"/>
          <w:numId w:val="1"/>
        </w:numPr>
        <w:rPr/>
      </w:pPr>
      <w:bookmarkStart w:id="858" w:name="pg1688_16090"/>
      <w:bookmarkStart w:id="859" w:name="__RefHeading___Toc1474200_3650668749"/>
      <w:bookmarkStart w:id="860" w:name="_Toc343"/>
      <w:bookmarkEnd w:id="858"/>
      <w:bookmarkEnd w:id="859"/>
      <w:r>
        <w:rPr>
          <w:rtl w:val="true"/>
        </w:rPr>
        <w:t>مقدمه</w:t>
      </w:r>
      <w:bookmarkEnd w:id="860"/>
    </w:p>
    <w:p>
      <w:pPr>
        <w:pStyle w:val="BookText"/>
        <w:rPr/>
      </w:pPr>
      <w:r>
        <w:rPr>
          <w:rFonts w:ascii="IRNazanin" w:hAnsi="IRNazanin" w:eastAsia="IRNazanin"/>
          <w:color w:val="111111"/>
          <w:sz w:val="28"/>
          <w:sz w:val="28"/>
          <w:szCs w:val="28"/>
          <w:rtl w:val="true"/>
          <w:lang w:bidi="fa-IR"/>
        </w:rPr>
        <w:t>شهرهای حله و بصره از شهرهای مهم شیعه نشین در عراق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اولین شهری است که در آن حوزه علمیه شیعیان تأسیس شد و بعدها این حوزه به شهر نجف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آرامگاه بسیاری از امام زاده ها و علمای بزرگ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نیز شهری مهم بر حاشیه رودخانه شط العرب است که فاصله چندانی با خلیج فارس نداشته و مهم ترین بندر عراق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دو شهر جزو برنامه زیارتی کاروان های زوار ایرانی نمی باشند ولی آشنایی با آنها می تواند افق دید زایران ایرانی را بازتر نماید</w:t>
      </w:r>
      <w:r>
        <w:rPr>
          <w:rFonts w:eastAsia="IRNazanin" w:cs="IRNazanin"/>
          <w:color w:val="111111"/>
          <w:sz w:val="28"/>
          <w:szCs w:val="28"/>
          <w:rtl w:val="true"/>
          <w:lang w:bidi="fa-IR"/>
        </w:rPr>
        <w:t>.</w:t>
      </w:r>
    </w:p>
    <w:p>
      <w:pPr>
        <w:pStyle w:val="Heading3"/>
        <w:numPr>
          <w:ilvl w:val="2"/>
          <w:numId w:val="1"/>
        </w:numPr>
        <w:rPr/>
      </w:pPr>
      <w:bookmarkStart w:id="861" w:name="__RefHeading___Toc1474202_3650668749"/>
      <w:bookmarkStart w:id="862" w:name="_Toc344"/>
      <w:bookmarkEnd w:id="861"/>
      <w:r>
        <w:rPr>
          <w:rtl w:val="true"/>
        </w:rPr>
        <w:t>هدف</w:t>
      </w:r>
      <w:bookmarkEnd w:id="862"/>
    </w:p>
    <w:p>
      <w:pPr>
        <w:pStyle w:val="BookText"/>
        <w:rPr/>
      </w:pPr>
      <w:r>
        <w:rPr>
          <w:rFonts w:ascii="IRNazanin" w:hAnsi="IRNazanin" w:eastAsia="IRNazanin"/>
          <w:color w:val="111111"/>
          <w:sz w:val="28"/>
          <w:sz w:val="28"/>
          <w:szCs w:val="28"/>
          <w:rtl w:val="true"/>
          <w:lang w:bidi="fa-IR"/>
        </w:rPr>
        <w:t>در این فصل تلاش شده است تا خواننده با دو شهر مهم و تاریخی حله و بصره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در این فصل می تواند به عنوان اطلاعات فوق برنامه تکمیل کننده سایر اطلاعات زوار ایرانی درباره عراق باشد</w:t>
      </w:r>
      <w:r>
        <w:rPr>
          <w:rFonts w:eastAsia="IRNazanin" w:cs="IRNazanin"/>
          <w:color w:val="111111"/>
          <w:sz w:val="28"/>
          <w:szCs w:val="28"/>
          <w:rtl w:val="true"/>
          <w:lang w:bidi="fa-IR"/>
        </w:rPr>
        <w:t>.</w:t>
      </w:r>
    </w:p>
    <w:p>
      <w:pPr>
        <w:pStyle w:val="Heading3"/>
        <w:numPr>
          <w:ilvl w:val="2"/>
          <w:numId w:val="1"/>
        </w:numPr>
        <w:rPr/>
      </w:pPr>
      <w:bookmarkStart w:id="863" w:name="__RefHeading___Toc1474204_3650668749"/>
      <w:bookmarkStart w:id="864" w:name="_Toc345"/>
      <w:bookmarkEnd w:id="863"/>
      <w:r>
        <w:rPr>
          <w:rtl w:val="true"/>
        </w:rPr>
        <w:t>هدفهای رفتاری</w:t>
      </w:r>
      <w:bookmarkEnd w:id="86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مندرج در این فصل برای برخی از زائران ایرانی می تواند جالب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وارده در این فصل می تواند افق دید زایران را گسترده تر نماید</w:t>
      </w:r>
      <w:r>
        <w:rPr>
          <w:rFonts w:eastAsia="IRNazanin" w:cs="IRNazanin"/>
          <w:color w:val="111111"/>
          <w:sz w:val="28"/>
          <w:szCs w:val="28"/>
          <w:rtl w:val="true"/>
          <w:lang w:bidi="fa-IR"/>
        </w:rPr>
        <w:t xml:space="preserve">. </w:t>
      </w:r>
      <w:bookmarkStart w:id="865" w:name="pg1688_16091"/>
    </w:p>
    <w:p>
      <w:pPr>
        <w:pStyle w:val="Heading3"/>
        <w:numPr>
          <w:ilvl w:val="2"/>
          <w:numId w:val="1"/>
        </w:numPr>
        <w:rPr/>
      </w:pPr>
      <w:bookmarkStart w:id="866" w:name="__RefHeading___Toc1474206_3650668749"/>
      <w:bookmarkStart w:id="867" w:name="_Toc346"/>
      <w:bookmarkEnd w:id="865"/>
      <w:bookmarkEnd w:id="866"/>
      <w:r>
        <w:rPr>
          <w:rtl w:val="true"/>
        </w:rPr>
        <w:t>شهر حله</w:t>
      </w:r>
      <w:bookmarkEnd w:id="867"/>
    </w:p>
    <w:p>
      <w:pPr>
        <w:pStyle w:val="BookText"/>
        <w:rPr/>
      </w:pPr>
      <w:r>
        <w:rPr>
          <w:rFonts w:ascii="IRNazanin" w:hAnsi="IRNazanin" w:eastAsia="IRNazanin"/>
          <w:color w:val="111111"/>
          <w:sz w:val="28"/>
          <w:sz w:val="28"/>
          <w:szCs w:val="28"/>
          <w:rtl w:val="true"/>
          <w:lang w:bidi="fa-IR"/>
        </w:rPr>
        <w:t>شهر حله شهرى قديمى در ميانه عراق و مركز استان بابل مى‌باشد اين شهر بين راه بغداد به نجف و در فاصله هشتاد كيلومترى جنوب‌شرقى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شهركهن، يكى از مراكز مهم حوزه‌هاى علمى شيعه است و بسيارى از بزرگان شيعه مانند، علامه حلى و محقق حلى از اين شهر برخاسته‌اند و امروزه استان بابل يكى از استانهاى شيعه‌نشين مهم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حله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روزگارى پايتخت اوليه عباسى‌ها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ابوالعباس سفاح و ابوجعفر منصور دوانيقى خلافت كردند و منصور پس از ساختن بغداد پايتخت خود را به بغداد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نفر از سادات جليل القدر بنى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اين دو تن در اين شهر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ازآنها را از مدينه بدين شهرآورده، زندان نموده و سپس درگورهاى دسته‌جمعى دفن كردند و يا در ديوارها و ستونها جاى دادند و برآنها ساختمان بنا كردند</w:t>
      </w:r>
      <w:r>
        <w:rPr>
          <w:rFonts w:eastAsia="IRNazanin" w:cs="IRNazanin"/>
          <w:color w:val="111111"/>
          <w:sz w:val="28"/>
          <w:szCs w:val="28"/>
          <w:rtl w:val="true"/>
          <w:lang w:bidi="fa-IR"/>
        </w:rPr>
        <w:t>.</w:t>
      </w:r>
    </w:p>
    <w:p>
      <w:pPr>
        <w:pStyle w:val="Heading3"/>
        <w:numPr>
          <w:ilvl w:val="2"/>
          <w:numId w:val="1"/>
        </w:numPr>
        <w:rPr/>
      </w:pPr>
      <w:bookmarkStart w:id="868" w:name="__RefHeading___Toc1474208_3650668749"/>
      <w:bookmarkStart w:id="869" w:name="_Toc347"/>
      <w:bookmarkEnd w:id="868"/>
      <w:r>
        <w:rPr>
          <w:rtl w:val="true"/>
        </w:rPr>
        <w:t>اماكن زيارتى و تاريخى حله‌</w:t>
      </w:r>
      <w:bookmarkEnd w:id="869"/>
    </w:p>
    <w:p>
      <w:pPr>
        <w:pStyle w:val="Heading4"/>
        <w:numPr>
          <w:ilvl w:val="3"/>
          <w:numId w:val="1"/>
        </w:numPr>
        <w:rPr/>
      </w:pPr>
      <w:bookmarkStart w:id="870" w:name="__RefHeading___Toc1474210_3650668749"/>
      <w:bookmarkStart w:id="871" w:name="_Toc348"/>
      <w:bookmarkEnd w:id="870"/>
      <w:r>
        <w:rPr/>
        <w:t>1</w:t>
      </w:r>
      <w:r>
        <w:rPr>
          <w:rtl w:val="true"/>
        </w:rPr>
        <w:t xml:space="preserve">. </w:t>
      </w:r>
      <w:r>
        <w:rPr>
          <w:rtl w:val="true"/>
        </w:rPr>
        <w:t>مرقد امامزاده حمزه</w:t>
      </w:r>
      <w:r>
        <w:rPr>
          <w:rtl w:val="true"/>
        </w:rPr>
        <w:t>:</w:t>
      </w:r>
      <w:bookmarkEnd w:id="871"/>
    </w:p>
    <w:p>
      <w:pPr>
        <w:pStyle w:val="BookText"/>
        <w:rPr/>
      </w:pPr>
      <w:r>
        <w:rPr>
          <w:rFonts w:ascii="IRNazanin" w:hAnsi="IRNazanin" w:eastAsia="IRNazanin"/>
          <w:color w:val="111111"/>
          <w:sz w:val="28"/>
          <w:sz w:val="28"/>
          <w:szCs w:val="28"/>
          <w:rtl w:val="true"/>
          <w:lang w:bidi="fa-IR"/>
        </w:rPr>
        <w:t xml:space="preserve">اين امامزاده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الغربى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وى ابويُعلى حمزه بن القاسم بن على بن حمزه بن الحسن بن عبيدالله بن ابى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راويان حديث و از علماى بزرگوار شيعه بوده وآرامگاهش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حله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اوگنبد و ضريح و رواق و صحن بزرگى ساخته شده و زيارتگاه مردم است</w:t>
      </w:r>
      <w:r>
        <w:rPr>
          <w:rFonts w:eastAsia="IRNazanin" w:cs="IRNazanin"/>
          <w:color w:val="111111"/>
          <w:sz w:val="28"/>
          <w:szCs w:val="28"/>
          <w:rtl w:val="true"/>
          <w:lang w:bidi="fa-IR"/>
        </w:rPr>
        <w:t>.</w:t>
      </w:r>
    </w:p>
    <w:p>
      <w:pPr>
        <w:pStyle w:val="Heading4"/>
        <w:numPr>
          <w:ilvl w:val="3"/>
          <w:numId w:val="1"/>
        </w:numPr>
        <w:rPr/>
      </w:pPr>
      <w:bookmarkStart w:id="872" w:name="__RefHeading___Toc1474212_3650668749"/>
      <w:bookmarkStart w:id="873" w:name="_Toc349"/>
      <w:bookmarkEnd w:id="872"/>
      <w:r>
        <w:rPr/>
        <w:t>2</w:t>
      </w:r>
      <w:r>
        <w:rPr>
          <w:rtl w:val="true"/>
        </w:rPr>
        <w:t xml:space="preserve">. </w:t>
      </w:r>
      <w:r>
        <w:rPr>
          <w:rtl w:val="true"/>
        </w:rPr>
        <w:t>مرقد امامزاده قاسم</w:t>
      </w:r>
      <w:r>
        <w:rPr>
          <w:rtl w:val="true"/>
        </w:rPr>
        <w:t>:</w:t>
      </w:r>
      <w:bookmarkEnd w:id="87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بزرگوار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تنى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پدرش از بغداد گريخت و در ميان عشاير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حله مخفى گرديد و پس از وفات درآرامگاه كنونى‌اش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قبر او زيارتگاه مردم است و صحن و سرا و بارگاه باشكوهى دارد و ميان مردم به </w:t>
      </w:r>
      <w:bookmarkStart w:id="874" w:name="pg1688_16092"/>
    </w:p>
    <w:p>
      <w:pPr>
        <w:pStyle w:val="BookText"/>
        <w:rPr/>
      </w:pPr>
      <w:bookmarkEnd w:id="874"/>
      <w:r>
        <w:rPr>
          <w:rFonts w:ascii="IRNazanin" w:hAnsi="IRNazanin" w:eastAsia="IRNazanin"/>
          <w:color w:val="111111"/>
          <w:sz w:val="28"/>
          <w:sz w:val="28"/>
          <w:szCs w:val="28"/>
          <w:rtl w:val="true"/>
          <w:lang w:bidi="fa-IR"/>
        </w:rPr>
        <w:t>استجابت دعا و نذر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امامزاده بزرگوار و صحيح النسب، مشهورترين امامزادگان اين منطقه هستند و شهرت اين دو به گونه‌اى است كه نام شهر مدفن آنان، از نام اصلى به نام اين دوتن تغيير يافت و در ميان مردم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pStyle w:val="Heading4"/>
        <w:numPr>
          <w:ilvl w:val="3"/>
          <w:numId w:val="1"/>
        </w:numPr>
        <w:rPr/>
      </w:pPr>
      <w:bookmarkStart w:id="875" w:name="__RefHeading___Toc1474214_3650668749"/>
      <w:bookmarkStart w:id="876" w:name="_Toc350"/>
      <w:bookmarkEnd w:id="875"/>
      <w:r>
        <w:rPr/>
        <w:t>3</w:t>
      </w:r>
      <w:r>
        <w:rPr>
          <w:rtl w:val="true"/>
        </w:rPr>
        <w:t xml:space="preserve">. </w:t>
      </w:r>
      <w:r>
        <w:rPr>
          <w:rtl w:val="true"/>
        </w:rPr>
        <w:t>مسجد رد الشمس</w:t>
      </w:r>
      <w:r>
        <w:rPr>
          <w:rtl w:val="true"/>
        </w:rPr>
        <w:t>:</w:t>
      </w:r>
      <w:bookmarkEnd w:id="876"/>
    </w:p>
    <w:p>
      <w:pPr>
        <w:pStyle w:val="BookText"/>
        <w:rPr/>
      </w:pPr>
      <w:r>
        <w:rPr>
          <w:rFonts w:ascii="IRNazanin" w:hAnsi="IRNazanin" w:eastAsia="IRNazanin"/>
          <w:color w:val="111111"/>
          <w:sz w:val="28"/>
          <w:sz w:val="28"/>
          <w:szCs w:val="28"/>
          <w:rtl w:val="true"/>
          <w:lang w:bidi="fa-IR"/>
        </w:rPr>
        <w:t xml:space="preserve">درآغاز بزرگراه كربلا به حله بقعه‌اى است با گنبد مخروطى كه بنابر روايات تاريخى،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جنگ صفين در اين بقعه نماز ظهر و عصر را پس ازآنكه خورشيد به اراده پروردگار و خواست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غروب به ظهر بازگشت،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پيشينه تاريخى كهنى دارد و تمامى مورخان و محدثان درباره آن سخن گفته و آن را يكى از معجزات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1474216_3650668749"/>
      <w:bookmarkStart w:id="878" w:name="_Toc351"/>
      <w:bookmarkEnd w:id="877"/>
      <w:r>
        <w:rPr/>
        <w:t>4</w:t>
      </w:r>
      <w:r>
        <w:rPr>
          <w:rtl w:val="true"/>
        </w:rPr>
        <w:t xml:space="preserve">. </w:t>
      </w:r>
      <w:r>
        <w:rPr>
          <w:rtl w:val="true"/>
        </w:rPr>
        <w:t>تپه حراقه</w:t>
      </w:r>
      <w:r>
        <w:rPr>
          <w:rtl w:val="true"/>
        </w:rPr>
        <w:t>:</w:t>
      </w:r>
      <w:bookmarkEnd w:id="878"/>
    </w:p>
    <w:p>
      <w:pPr>
        <w:pStyle w:val="BookText"/>
        <w:rPr/>
      </w:pPr>
      <w:r>
        <w:rPr>
          <w:rFonts w:ascii="IRNazanin" w:hAnsi="IRNazanin" w:eastAsia="IRNazanin"/>
          <w:color w:val="111111"/>
          <w:sz w:val="28"/>
          <w:sz w:val="28"/>
          <w:szCs w:val="28"/>
          <w:rtl w:val="true"/>
          <w:lang w:bidi="fa-IR"/>
        </w:rPr>
        <w:t xml:space="preserve">جايگاه و تپه‌اى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نمرود بر منجنيق نهادند و به آتش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فضاى باز روبروى تپه به گونه‌اى است كه گويى آثار برافروختن آتشى عظيم بر روى زمين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 دهكده‌اى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حله واقع است</w:t>
      </w:r>
      <w:r>
        <w:rPr>
          <w:rFonts w:eastAsia="IRNazanin" w:cs="IRNazanin"/>
          <w:color w:val="111111"/>
          <w:sz w:val="28"/>
          <w:szCs w:val="28"/>
          <w:rtl w:val="true"/>
          <w:lang w:bidi="fa-IR"/>
        </w:rPr>
        <w:t>.</w:t>
      </w:r>
    </w:p>
    <w:p>
      <w:pPr>
        <w:pStyle w:val="Heading4"/>
        <w:numPr>
          <w:ilvl w:val="3"/>
          <w:numId w:val="1"/>
        </w:numPr>
        <w:rPr/>
      </w:pPr>
      <w:bookmarkStart w:id="879" w:name="__RefHeading___Toc1474218_3650668749"/>
      <w:bookmarkStart w:id="880" w:name="_Toc352"/>
      <w:bookmarkEnd w:id="879"/>
      <w:r>
        <w:rPr/>
        <w:t>5</w:t>
      </w:r>
      <w:r>
        <w:rPr>
          <w:rtl w:val="true"/>
        </w:rPr>
        <w:t xml:space="preserve">. </w:t>
      </w:r>
      <w:r>
        <w:rPr>
          <w:rtl w:val="true"/>
        </w:rPr>
        <w:t>آرامگاه ابراهيم احمر العينين</w:t>
      </w:r>
      <w:r>
        <w:rPr>
          <w:rtl w:val="true"/>
        </w:rPr>
        <w:t>:</w:t>
      </w:r>
      <w:bookmarkEnd w:id="8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ابراهيم بن عبدالله المحض بن الحسن المثنى فرزند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عابد، زاهد و شجاع بود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عليه ابوجعفر منصور قيام كرد و پس از جنگ و خونريزى به دست لشكريان منصور به شهادت رسيد و سر او را بريدند و به </w:t>
      </w:r>
      <w:bookmarkStart w:id="881" w:name="pg1688_16093"/>
    </w:p>
    <w:p>
      <w:pPr>
        <w:pStyle w:val="BookText"/>
        <w:rPr/>
      </w:pPr>
      <w:bookmarkEnd w:id="881"/>
      <w:r>
        <w:rPr>
          <w:rFonts w:ascii="IRNazanin" w:hAnsi="IRNazanin" w:eastAsia="IRNazanin"/>
          <w:color w:val="111111"/>
          <w:sz w:val="28"/>
          <w:sz w:val="28"/>
          <w:szCs w:val="28"/>
          <w:rtl w:val="true"/>
          <w:lang w:bidi="fa-IR"/>
        </w:rPr>
        <w:t>هاشميه پايتخت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محل دفن سر او در هاشميه، در نزديكى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ساخته‌اند</w:t>
      </w:r>
      <w:r>
        <w:rPr>
          <w:rFonts w:eastAsia="IRNazanin" w:cs="IRNazanin"/>
          <w:color w:val="111111"/>
          <w:sz w:val="28"/>
          <w:szCs w:val="28"/>
          <w:rtl w:val="true"/>
          <w:lang w:bidi="fa-IR"/>
        </w:rPr>
        <w:t>.</w:t>
      </w:r>
    </w:p>
    <w:p>
      <w:pPr>
        <w:pStyle w:val="Heading4"/>
        <w:numPr>
          <w:ilvl w:val="3"/>
          <w:numId w:val="1"/>
        </w:numPr>
        <w:rPr/>
      </w:pPr>
      <w:bookmarkStart w:id="882" w:name="__RefHeading___Toc1474220_3650668749"/>
      <w:bookmarkStart w:id="883" w:name="_Toc353"/>
      <w:bookmarkEnd w:id="882"/>
      <w:r>
        <w:rPr/>
        <w:t>6</w:t>
      </w:r>
      <w:r>
        <w:rPr>
          <w:rtl w:val="true"/>
        </w:rPr>
        <w:t xml:space="preserve">. </w:t>
      </w:r>
      <w:r>
        <w:rPr>
          <w:rtl w:val="true"/>
        </w:rPr>
        <w:t>آرامگاه ابو دميعه</w:t>
      </w:r>
      <w:r>
        <w:rPr>
          <w:rtl w:val="true"/>
        </w:rPr>
        <w:t>:</w:t>
      </w:r>
      <w:bookmarkEnd w:id="883"/>
    </w:p>
    <w:p>
      <w:pPr>
        <w:pStyle w:val="BookText"/>
        <w:rPr/>
      </w:pPr>
      <w:r>
        <w:rPr>
          <w:rFonts w:ascii="IRNazanin" w:hAnsi="IRNazanin" w:eastAsia="IRNazanin"/>
          <w:color w:val="111111"/>
          <w:sz w:val="28"/>
          <w:sz w:val="28"/>
          <w:szCs w:val="28"/>
          <w:rtl w:val="true"/>
          <w:lang w:bidi="fa-IR"/>
        </w:rPr>
        <w:t xml:space="preserve">او محمد بن على بن الحسين فرزند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آرامگاهش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امامزاده‌اى والامقام است و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قبر او از زيارتگاه‌هاى مشهور شهر حله است</w:t>
      </w:r>
      <w:r>
        <w:rPr>
          <w:rFonts w:eastAsia="IRNazanin" w:cs="IRNazanin"/>
          <w:color w:val="111111"/>
          <w:sz w:val="28"/>
          <w:szCs w:val="28"/>
          <w:rtl w:val="true"/>
          <w:lang w:bidi="fa-IR"/>
        </w:rPr>
        <w:t>.</w:t>
      </w:r>
    </w:p>
    <w:p>
      <w:pPr>
        <w:pStyle w:val="Heading4"/>
        <w:numPr>
          <w:ilvl w:val="3"/>
          <w:numId w:val="1"/>
        </w:numPr>
        <w:rPr/>
      </w:pPr>
      <w:bookmarkStart w:id="884" w:name="__RefHeading___Toc1474222_3650668749"/>
      <w:bookmarkStart w:id="885" w:name="_Toc354"/>
      <w:bookmarkEnd w:id="884"/>
      <w:r>
        <w:rPr/>
        <w:t>7</w:t>
      </w:r>
      <w:r>
        <w:rPr>
          <w:rtl w:val="true"/>
        </w:rPr>
        <w:t xml:space="preserve">. </w:t>
      </w:r>
      <w:r>
        <w:rPr>
          <w:rtl w:val="true"/>
        </w:rPr>
        <w:t>آرامگاه حسن الاسمر</w:t>
      </w:r>
      <w:r>
        <w:rPr>
          <w:rtl w:val="true"/>
        </w:rPr>
        <w:t>:</w:t>
      </w:r>
      <w:bookmarkEnd w:id="885"/>
    </w:p>
    <w:p>
      <w:pPr>
        <w:pStyle w:val="BookText"/>
        <w:rPr/>
      </w:pPr>
      <w:r>
        <w:rPr>
          <w:rFonts w:ascii="IRNazanin" w:hAnsi="IRNazanin" w:eastAsia="IRNazanin"/>
          <w:color w:val="111111"/>
          <w:sz w:val="28"/>
          <w:sz w:val="28"/>
          <w:szCs w:val="28"/>
          <w:rtl w:val="true"/>
          <w:lang w:bidi="fa-IR"/>
        </w:rPr>
        <w:t xml:space="preserve">ابومحمد حسن الاسمر از نوادگان زيد شهيد است و آرامگاهش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حله قرار دارد</w:t>
      </w:r>
      <w:r>
        <w:rPr>
          <w:rFonts w:eastAsia="IRNazanin" w:cs="IRNazanin"/>
          <w:color w:val="111111"/>
          <w:sz w:val="28"/>
          <w:szCs w:val="28"/>
          <w:rtl w:val="true"/>
          <w:lang w:bidi="fa-IR"/>
        </w:rPr>
        <w:t>.</w:t>
      </w:r>
    </w:p>
    <w:p>
      <w:pPr>
        <w:pStyle w:val="Heading4"/>
        <w:numPr>
          <w:ilvl w:val="3"/>
          <w:numId w:val="1"/>
        </w:numPr>
        <w:rPr/>
      </w:pPr>
      <w:bookmarkStart w:id="886" w:name="__RefHeading___Toc1474224_3650668749"/>
      <w:bookmarkStart w:id="887" w:name="_Toc355"/>
      <w:bookmarkEnd w:id="886"/>
      <w:r>
        <w:rPr/>
        <w:t>8</w:t>
      </w:r>
      <w:r>
        <w:rPr>
          <w:rtl w:val="true"/>
        </w:rPr>
        <w:t xml:space="preserve">. </w:t>
      </w:r>
      <w:r>
        <w:rPr>
          <w:rtl w:val="true"/>
        </w:rPr>
        <w:t>آرامگاه محمد الادرع</w:t>
      </w:r>
      <w:r>
        <w:rPr>
          <w:rtl w:val="true"/>
        </w:rPr>
        <w:t>:</w:t>
      </w:r>
      <w:bookmarkEnd w:id="887"/>
    </w:p>
    <w:p>
      <w:pPr>
        <w:pStyle w:val="BookText"/>
        <w:rPr/>
      </w:pPr>
      <w:r>
        <w:rPr>
          <w:rFonts w:ascii="IRNazanin" w:hAnsi="IRNazanin" w:eastAsia="IRNazanin"/>
          <w:color w:val="111111"/>
          <w:sz w:val="28"/>
          <w:sz w:val="28"/>
          <w:szCs w:val="28"/>
          <w:rtl w:val="true"/>
          <w:lang w:bidi="fa-IR"/>
        </w:rPr>
        <w:t xml:space="preserve">ابوجعفر محمد الادرع از نوادگان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آرامگاهش در روستايى در جنوب حله واقع است</w:t>
      </w:r>
      <w:r>
        <w:rPr>
          <w:rFonts w:eastAsia="IRNazanin" w:cs="IRNazanin"/>
          <w:color w:val="111111"/>
          <w:sz w:val="28"/>
          <w:szCs w:val="28"/>
          <w:rtl w:val="true"/>
          <w:lang w:bidi="fa-IR"/>
        </w:rPr>
        <w:t>.</w:t>
      </w:r>
    </w:p>
    <w:p>
      <w:pPr>
        <w:pStyle w:val="Heading4"/>
        <w:numPr>
          <w:ilvl w:val="3"/>
          <w:numId w:val="1"/>
        </w:numPr>
        <w:rPr/>
      </w:pPr>
      <w:bookmarkStart w:id="888" w:name="__RefHeading___Toc1474226_3650668749"/>
      <w:bookmarkStart w:id="889" w:name="_Toc356"/>
      <w:bookmarkEnd w:id="888"/>
      <w:r>
        <w:rPr/>
        <w:t>9</w:t>
      </w:r>
      <w:r>
        <w:rPr>
          <w:rtl w:val="true"/>
        </w:rPr>
        <w:t xml:space="preserve">. </w:t>
      </w:r>
      <w:r>
        <w:rPr>
          <w:rtl w:val="true"/>
        </w:rPr>
        <w:t>آرامگاه اسماء بنت عميس</w:t>
      </w:r>
      <w:r>
        <w:rPr>
          <w:rtl w:val="true"/>
        </w:rPr>
        <w:t>:</w:t>
      </w:r>
      <w:bookmarkEnd w:id="88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بنت عميس از زنان پيشتاز در اسلام است كه بهمراه شوهرش جعفر بن ابى طالب به حبشه مهاجرت كرد و پس از شهادت جعفر به همسرى ابوبكر درآمد و محمد بن ابى بكر را برايش بدنيا آورد و پس از مرگ ابوبكر و شهادت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برايش يحيى را بدنيا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در حومه شهر هاشميه به او نسبت داده مى‌شود و در نزديكى اين آرامگاه قبر فرزندش يحيى قرار دارد</w:t>
      </w:r>
      <w:r>
        <w:rPr>
          <w:rFonts w:eastAsia="IRNazanin" w:cs="IRNazanin"/>
          <w:color w:val="111111"/>
          <w:sz w:val="28"/>
          <w:szCs w:val="28"/>
          <w:rtl w:val="true"/>
          <w:lang w:bidi="fa-IR"/>
        </w:rPr>
        <w:t xml:space="preserve">. </w:t>
      </w:r>
      <w:bookmarkStart w:id="890" w:name="pg1688_16094"/>
    </w:p>
    <w:p>
      <w:pPr>
        <w:pStyle w:val="Heading4"/>
        <w:numPr>
          <w:ilvl w:val="3"/>
          <w:numId w:val="1"/>
        </w:numPr>
        <w:rPr/>
      </w:pPr>
      <w:bookmarkStart w:id="891" w:name="__RefHeading___Toc1474228_3650668749"/>
      <w:bookmarkStart w:id="892" w:name="_Toc357"/>
      <w:bookmarkEnd w:id="890"/>
      <w:bookmarkEnd w:id="891"/>
      <w:r>
        <w:rPr/>
        <w:t>10</w:t>
      </w:r>
      <w:r>
        <w:rPr>
          <w:rtl w:val="true"/>
        </w:rPr>
        <w:t xml:space="preserve">. </w:t>
      </w:r>
      <w:r>
        <w:rPr>
          <w:rtl w:val="true"/>
        </w:rPr>
        <w:t>آرامگاه اسماعيل طباطبا</w:t>
      </w:r>
      <w:r>
        <w:rPr>
          <w:rtl w:val="true"/>
        </w:rPr>
        <w:t>:</w:t>
      </w:r>
      <w:bookmarkEnd w:id="892"/>
    </w:p>
    <w:p>
      <w:pPr>
        <w:pStyle w:val="BookText"/>
        <w:rPr/>
      </w:pPr>
      <w:r>
        <w:rPr>
          <w:rFonts w:ascii="IRNazanin" w:hAnsi="IRNazanin" w:eastAsia="IRNazanin"/>
          <w:color w:val="111111"/>
          <w:sz w:val="28"/>
          <w:sz w:val="28"/>
          <w:szCs w:val="28"/>
          <w:rtl w:val="true"/>
          <w:lang w:bidi="fa-IR"/>
        </w:rPr>
        <w:t xml:space="preserve">او نواده حسن مثنى فرزند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وآرامگاهش در هاشميه است</w:t>
      </w:r>
      <w:r>
        <w:rPr>
          <w:rFonts w:eastAsia="IRNazanin" w:cs="IRNazanin"/>
          <w:color w:val="111111"/>
          <w:sz w:val="28"/>
          <w:szCs w:val="28"/>
          <w:rtl w:val="true"/>
          <w:lang w:bidi="fa-IR"/>
        </w:rPr>
        <w:t>.</w:t>
      </w:r>
    </w:p>
    <w:p>
      <w:pPr>
        <w:pStyle w:val="Heading4"/>
        <w:numPr>
          <w:ilvl w:val="3"/>
          <w:numId w:val="1"/>
        </w:numPr>
        <w:rPr/>
      </w:pPr>
      <w:bookmarkStart w:id="893" w:name="__RefHeading___Toc1474230_3650668749"/>
      <w:bookmarkStart w:id="894" w:name="_Toc358"/>
      <w:bookmarkEnd w:id="893"/>
      <w:r>
        <w:rPr/>
        <w:t>11</w:t>
      </w:r>
      <w:r>
        <w:rPr>
          <w:rtl w:val="true"/>
        </w:rPr>
        <w:t xml:space="preserve">. </w:t>
      </w:r>
      <w:r>
        <w:rPr>
          <w:rtl w:val="true"/>
        </w:rPr>
        <w:t>مرقد حضرت ايوب</w:t>
      </w:r>
      <w:r>
        <w:rPr>
          <w:rtl w:val="true"/>
        </w:rPr>
        <w:t>:</w:t>
      </w:r>
      <w:bookmarkEnd w:id="894"/>
    </w:p>
    <w:p>
      <w:pPr>
        <w:pStyle w:val="BookText"/>
        <w:rPr/>
      </w:pPr>
      <w:r>
        <w:rPr>
          <w:rFonts w:ascii="IRNazanin" w:hAnsi="IRNazanin" w:eastAsia="IRNazanin"/>
          <w:color w:val="111111"/>
          <w:sz w:val="28"/>
          <w:sz w:val="28"/>
          <w:szCs w:val="28"/>
          <w:rtl w:val="true"/>
          <w:lang w:bidi="fa-IR"/>
        </w:rPr>
        <w:t>اين پيامبر عظيم الشأن يكى از انبياى بنى اسرائيل است كه خداوند به منظورآزمايش، وى را به انواع بلاياى دنيوى مبتلا ساخت وآن حضرت در تمامى آن بلايا صابر و شكيبا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سرزمين عراق وفات يافت وآرامگاهش در چهار فرسنگى جنوب شهر حله، به سمت كوفه،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895" w:name="__RefHeading___Toc1474232_3650668749"/>
      <w:bookmarkStart w:id="896" w:name="_Toc359"/>
      <w:bookmarkEnd w:id="895"/>
      <w:r>
        <w:rPr/>
        <w:t>12</w:t>
      </w:r>
      <w:r>
        <w:rPr>
          <w:rtl w:val="true"/>
        </w:rPr>
        <w:t xml:space="preserve">. </w:t>
      </w:r>
      <w:r>
        <w:rPr>
          <w:rtl w:val="true"/>
        </w:rPr>
        <w:t>مرقد بكر بن على</w:t>
      </w:r>
      <w:r>
        <w:rPr>
          <w:rtl w:val="true"/>
        </w:rPr>
        <w:t>:</w:t>
      </w:r>
      <w:bookmarkEnd w:id="896"/>
    </w:p>
    <w:p>
      <w:pPr>
        <w:pStyle w:val="BookText"/>
        <w:rPr/>
      </w:pPr>
      <w:r>
        <w:rPr>
          <w:rFonts w:ascii="IRNazanin" w:hAnsi="IRNazanin" w:eastAsia="IRNazanin"/>
          <w:color w:val="111111"/>
          <w:sz w:val="28"/>
          <w:sz w:val="28"/>
          <w:szCs w:val="28"/>
          <w:rtl w:val="true"/>
          <w:lang w:bidi="fa-IR"/>
        </w:rPr>
        <w:t xml:space="preserve">اين مرقد در اطراف حله و در سمت راست جاده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حله و نزديك جاده اصلى كوفه به حله، در فاصله شش كيلومترى حله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داراى گنبدى كوچك و بناى آن به اواخر دوران عثمانى‌ها در عراق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تجديد بنا شده و روى آن گنبد بزرگترى از آجر ساختند كه ارتفاع آن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حرم زيرگنبد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روى قبر مطهرش ضريحى ازآهن قرار دارد و بر قبر وى لوحى با اين متن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بكر بن أبى طالب است كه مادرش ليلى دختر مسعود بن خالد تميمى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بررسيهاى بعمل آمده در خصوص اين اسم، متأسفانه هيچگونه اثرى ازآن يافت نشده است و برخى از محققين معتقدند كه منظور از بكر همان ابوبكر بن على بن أبى طالب است كه در مورد اسم او اختلاف نظر است، برخى او را عبدالله و برخى عبيد الله و برخى محمد مى‌دانند و همچنين درباره نام مادرش برخى معتقدند كه مادرش ليلى دختر مسعود بن خالد دارمى است و برخى مى گويند 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بررسى عميق در اين خصوص را بايد به صاحبنظران مربوطه محول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مرقد در سال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تجديد بنا شد و تعدادى از رواقها به آن افزوده شد و در سال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نيز ايوانى به حرم اضافه شد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ضريح در سمت شمالى حرم واقع شده و از آهن آبكارى شده با آلومنيوم ساخته شده و </w:t>
      </w:r>
      <w:bookmarkStart w:id="897" w:name="pg1688_16095"/>
    </w:p>
    <w:p>
      <w:pPr>
        <w:pStyle w:val="BookText"/>
        <w:rPr/>
      </w:pPr>
      <w:bookmarkEnd w:id="897"/>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بلندى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جلويى ضريح از سه پنجره تشكيل شده كه روى آن سوره حمد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اطراف ضريح ديوارآجرى سيمانى بوده و روى آن نام ائمه اطهار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داراى سه رواق است كه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ساخته شده‌اند، دو رواق آن متعلق به زنان و يك رواق متعلق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مردان در سمت راست حرم قرار دارد و محرابى نيز درآن تعبيه شده است و دو رواق سمت چپ و شمال حرم متعلق به زنان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ايوانى دارد كه مساحت آن از رواقها كوچكتر است و بوسيله درى چوبى به طول دو متر و عرض دو و نيم متر از حرم جدا مى‌گردد كه روى در مذكورآيه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ولاتحسبن الذين قتلوا فى سبيل الله امواتاً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و زيرآن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من فدى لأخيه الحسين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الشهيد أبوبكر بن على بن أبى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داراى صحنى به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باتوجه به اين امر بايد مساحت كل مرقد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دو اتاق دارد كه يكى متعلق به خدام مرقد و ديگرى بعنوان انبار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ازكف صحن موزاييك و بخش ديگرآن سيمانى است</w:t>
      </w:r>
      <w:r>
        <w:rPr>
          <w:rFonts w:eastAsia="IRNazanin" w:cs="IRNazanin"/>
          <w:color w:val="111111"/>
          <w:sz w:val="28"/>
          <w:szCs w:val="28"/>
          <w:rtl w:val="true"/>
          <w:lang w:bidi="fa-IR"/>
        </w:rPr>
        <w:t>.</w:t>
      </w:r>
    </w:p>
    <w:p>
      <w:pPr>
        <w:pStyle w:val="Heading4"/>
        <w:numPr>
          <w:ilvl w:val="3"/>
          <w:numId w:val="1"/>
        </w:numPr>
        <w:rPr/>
      </w:pPr>
      <w:bookmarkStart w:id="898" w:name="__RefHeading___Toc1474234_3650668749"/>
      <w:bookmarkStart w:id="899" w:name="_Toc360"/>
      <w:bookmarkEnd w:id="898"/>
      <w:r>
        <w:rPr/>
        <w:t>13</w:t>
      </w:r>
      <w:r>
        <w:rPr>
          <w:rtl w:val="true"/>
        </w:rPr>
        <w:t xml:space="preserve">. </w:t>
      </w:r>
      <w:r>
        <w:rPr>
          <w:rtl w:val="true"/>
        </w:rPr>
        <w:t>قبر ابوالعباس سفاح</w:t>
      </w:r>
      <w:r>
        <w:rPr>
          <w:rtl w:val="true"/>
        </w:rPr>
        <w:t>:</w:t>
      </w:r>
      <w:bookmarkEnd w:id="899"/>
    </w:p>
    <w:p>
      <w:pPr>
        <w:pStyle w:val="BookText"/>
        <w:rPr/>
      </w:pPr>
      <w:r>
        <w:rPr>
          <w:rFonts w:ascii="IRNazanin" w:hAnsi="IRNazanin" w:eastAsia="IRNazanin"/>
          <w:color w:val="111111"/>
          <w:sz w:val="28"/>
          <w:sz w:val="28"/>
          <w:szCs w:val="28"/>
          <w:rtl w:val="true"/>
          <w:lang w:bidi="fa-IR"/>
        </w:rPr>
        <w:t>ابوالعباس سفاح اولين خليفه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وگور او درون مخروبه‌اى در شهر قاسم است</w:t>
      </w:r>
      <w:r>
        <w:rPr>
          <w:rFonts w:eastAsia="IRNazanin" w:cs="IRNazanin"/>
          <w:color w:val="111111"/>
          <w:sz w:val="28"/>
          <w:szCs w:val="28"/>
          <w:rtl w:val="true"/>
          <w:lang w:bidi="fa-IR"/>
        </w:rPr>
        <w:t>.</w:t>
      </w:r>
    </w:p>
    <w:p>
      <w:pPr>
        <w:pStyle w:val="Heading4"/>
        <w:numPr>
          <w:ilvl w:val="3"/>
          <w:numId w:val="1"/>
        </w:numPr>
        <w:rPr/>
      </w:pPr>
      <w:bookmarkStart w:id="900" w:name="__RefHeading___Toc1474236_3650668749"/>
      <w:bookmarkStart w:id="901" w:name="_Toc361"/>
      <w:bookmarkEnd w:id="900"/>
      <w:r>
        <w:rPr/>
        <w:t>14</w:t>
      </w:r>
      <w:r>
        <w:rPr>
          <w:rtl w:val="true"/>
        </w:rPr>
        <w:t xml:space="preserve">. </w:t>
      </w:r>
      <w:r>
        <w:rPr>
          <w:rtl w:val="true"/>
        </w:rPr>
        <w:t>آرامگاه عبدالله المحض</w:t>
      </w:r>
      <w:r>
        <w:rPr>
          <w:rtl w:val="true"/>
        </w:rPr>
        <w:t>:</w:t>
      </w:r>
      <w:bookmarkEnd w:id="90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نوه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زنده بگورگرديد وآرامگاهش در هاشميه است</w:t>
      </w:r>
      <w:r>
        <w:rPr>
          <w:rFonts w:eastAsia="IRNazanin" w:cs="IRNazanin"/>
          <w:color w:val="111111"/>
          <w:sz w:val="28"/>
          <w:szCs w:val="28"/>
          <w:rtl w:val="true"/>
          <w:lang w:bidi="fa-IR"/>
        </w:rPr>
        <w:t xml:space="preserve">. </w:t>
      </w:r>
      <w:bookmarkStart w:id="902" w:name="pg1688_16096"/>
    </w:p>
    <w:p>
      <w:pPr>
        <w:pStyle w:val="Heading4"/>
        <w:numPr>
          <w:ilvl w:val="3"/>
          <w:numId w:val="1"/>
        </w:numPr>
        <w:rPr/>
      </w:pPr>
      <w:bookmarkStart w:id="903" w:name="__RefHeading___Toc1474238_3650668749"/>
      <w:bookmarkStart w:id="904" w:name="_Toc362"/>
      <w:bookmarkEnd w:id="902"/>
      <w:bookmarkEnd w:id="903"/>
      <w:r>
        <w:rPr/>
        <w:t>15</w:t>
      </w:r>
      <w:r>
        <w:rPr>
          <w:rtl w:val="true"/>
        </w:rPr>
        <w:t xml:space="preserve">. </w:t>
      </w:r>
      <w:r>
        <w:rPr>
          <w:rtl w:val="true"/>
        </w:rPr>
        <w:t>آرامگاه عبدالله بن زيد</w:t>
      </w:r>
      <w:r>
        <w:rPr>
          <w:rtl w:val="true"/>
        </w:rPr>
        <w:t>:</w:t>
      </w:r>
      <w:bookmarkEnd w:id="904"/>
    </w:p>
    <w:p>
      <w:pPr>
        <w:pStyle w:val="BookText"/>
        <w:rPr/>
      </w:pPr>
      <w:r>
        <w:rPr>
          <w:rFonts w:ascii="Amiri" w:hAnsi="Amiri" w:eastAsia="Amiri" w:cs="Amiri"/>
          <w:color w:val="111111"/>
          <w:sz w:val="28"/>
          <w:sz w:val="28"/>
          <w:szCs w:val="28"/>
          <w:rtl w:val="true"/>
          <w:lang w:bidi="ar-SA"/>
        </w:rPr>
        <w:t>او برادر يحيى بن زيد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مدفنش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شهركفل و در حومه هاشميه است</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474240_3650668749"/>
      <w:bookmarkStart w:id="906" w:name="_Toc363"/>
      <w:bookmarkEnd w:id="905"/>
      <w:r>
        <w:rPr/>
        <w:t>16</w:t>
      </w:r>
      <w:r>
        <w:rPr>
          <w:rtl w:val="true"/>
        </w:rPr>
        <w:t xml:space="preserve">. </w:t>
      </w:r>
      <w:r>
        <w:rPr>
          <w:rtl w:val="true"/>
        </w:rPr>
        <w:t xml:space="preserve">آرامگاه عمران بن على </w:t>
      </w:r>
      <w:r>
        <w:rPr>
          <w:rtl w:val="true"/>
        </w:rPr>
        <w:t>(</w:t>
      </w:r>
      <w:r>
        <w:rPr>
          <w:rtl w:val="true"/>
        </w:rPr>
        <w:t>علیه السلام</w:t>
      </w:r>
      <w:r>
        <w:rPr>
          <w:rtl w:val="true"/>
        </w:rPr>
        <w:t>):</w:t>
      </w:r>
      <w:bookmarkEnd w:id="906"/>
    </w:p>
    <w:p>
      <w:pPr>
        <w:pStyle w:val="BookText"/>
        <w:rPr/>
      </w:pPr>
      <w:r>
        <w:rPr>
          <w:rFonts w:ascii="IRNazanin" w:hAnsi="IRNazanin" w:eastAsia="IRNazanin"/>
          <w:color w:val="111111"/>
          <w:sz w:val="28"/>
          <w:sz w:val="28"/>
          <w:szCs w:val="28"/>
          <w:rtl w:val="true"/>
          <w:lang w:bidi="fa-IR"/>
        </w:rPr>
        <w:t xml:space="preserve">عمران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فرزندان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بنا به نقل مورخان در جنگ نهروان مجروح شد و هنگام انتقال به كوفه در نزديكى حله شهيد شده، و در همانجا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در يك كيلومترى شمال حله واقع است</w:t>
      </w:r>
      <w:r>
        <w:rPr>
          <w:rFonts w:eastAsia="IRNazanin" w:cs="IRNazanin"/>
          <w:color w:val="111111"/>
          <w:sz w:val="28"/>
          <w:szCs w:val="28"/>
          <w:rtl w:val="true"/>
          <w:lang w:bidi="fa-IR"/>
        </w:rPr>
        <w:t>.</w:t>
      </w:r>
    </w:p>
    <w:p>
      <w:pPr>
        <w:pStyle w:val="Heading4"/>
        <w:numPr>
          <w:ilvl w:val="3"/>
          <w:numId w:val="1"/>
        </w:numPr>
        <w:rPr/>
      </w:pPr>
      <w:bookmarkStart w:id="907" w:name="__RefHeading___Toc1474242_3650668749"/>
      <w:bookmarkStart w:id="908" w:name="_Toc364"/>
      <w:bookmarkEnd w:id="907"/>
      <w:r>
        <w:rPr/>
        <w:t>17</w:t>
      </w:r>
      <w:r>
        <w:rPr>
          <w:rtl w:val="true"/>
        </w:rPr>
        <w:t xml:space="preserve">. </w:t>
      </w:r>
      <w:r>
        <w:rPr>
          <w:rtl w:val="true"/>
        </w:rPr>
        <w:t>آرامگاه عون بن على</w:t>
      </w:r>
      <w:r>
        <w:rPr>
          <w:rtl w:val="true"/>
        </w:rPr>
        <w:t>:</w:t>
      </w:r>
      <w:bookmarkEnd w:id="908"/>
    </w:p>
    <w:p>
      <w:pPr>
        <w:pStyle w:val="BookText"/>
        <w:rPr/>
      </w:pPr>
      <w:r>
        <w:rPr>
          <w:rFonts w:ascii="Amiri" w:hAnsi="Amiri" w:eastAsia="Amiri" w:cs="Amiri"/>
          <w:color w:val="111111"/>
          <w:sz w:val="28"/>
          <w:sz w:val="28"/>
          <w:szCs w:val="28"/>
          <w:rtl w:val="true"/>
          <w:lang w:bidi="ar-SA"/>
        </w:rPr>
        <w:t>از امامزاده‌هاى مدفون در حومه شهر هاشميه است</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474244_3650668749"/>
      <w:bookmarkStart w:id="910" w:name="_Toc365"/>
      <w:bookmarkEnd w:id="909"/>
      <w:r>
        <w:rPr/>
        <w:t>18</w:t>
      </w:r>
      <w:r>
        <w:rPr>
          <w:rtl w:val="true"/>
        </w:rPr>
        <w:t xml:space="preserve">. </w:t>
      </w:r>
      <w:r>
        <w:rPr>
          <w:rtl w:val="true"/>
        </w:rPr>
        <w:t xml:space="preserve">آرامگاه قاسم بن موسى الكاظم </w:t>
      </w:r>
      <w:r>
        <w:rPr>
          <w:rtl w:val="true"/>
        </w:rPr>
        <w:t>(</w:t>
      </w:r>
      <w:r>
        <w:rPr>
          <w:rtl w:val="true"/>
        </w:rPr>
        <w:t>علیه السلام</w:t>
      </w:r>
      <w:r>
        <w:rPr>
          <w:rtl w:val="true"/>
        </w:rPr>
        <w:t>):</w:t>
      </w:r>
      <w:bookmarkEnd w:id="910"/>
    </w:p>
    <w:p>
      <w:pPr>
        <w:pStyle w:val="BookText"/>
        <w:rPr/>
      </w:pPr>
      <w:r>
        <w:rPr>
          <w:rFonts w:ascii="IRNazanin" w:hAnsi="IRNazanin" w:eastAsia="IRNazanin"/>
          <w:color w:val="111111"/>
          <w:sz w:val="28"/>
          <w:sz w:val="28"/>
          <w:szCs w:val="28"/>
          <w:rtl w:val="true"/>
          <w:lang w:bidi="fa-IR"/>
        </w:rPr>
        <w:t>آرامگاهش در جنوب شهر حله واقع است</w:t>
      </w:r>
      <w:r>
        <w:rPr>
          <w:rFonts w:eastAsia="IRNazanin" w:cs="IRNazanin"/>
          <w:color w:val="111111"/>
          <w:sz w:val="28"/>
          <w:szCs w:val="28"/>
          <w:rtl w:val="true"/>
          <w:lang w:bidi="fa-IR"/>
        </w:rPr>
        <w:t>.</w:t>
      </w:r>
    </w:p>
    <w:p>
      <w:pPr>
        <w:pStyle w:val="Heading4"/>
        <w:numPr>
          <w:ilvl w:val="3"/>
          <w:numId w:val="1"/>
        </w:numPr>
        <w:rPr/>
      </w:pPr>
      <w:bookmarkStart w:id="911" w:name="__RefHeading___Toc1474246_3650668749"/>
      <w:bookmarkStart w:id="912" w:name="_Toc366"/>
      <w:bookmarkEnd w:id="911"/>
      <w:r>
        <w:rPr/>
        <w:t>19</w:t>
      </w:r>
      <w:r>
        <w:rPr>
          <w:rtl w:val="true"/>
        </w:rPr>
        <w:t xml:space="preserve">. </w:t>
      </w:r>
      <w:r>
        <w:rPr>
          <w:rtl w:val="true"/>
        </w:rPr>
        <w:t>آرامگاه محمد الديباج</w:t>
      </w:r>
      <w:r>
        <w:rPr>
          <w:rtl w:val="true"/>
        </w:rPr>
        <w:t>:</w:t>
      </w:r>
      <w:bookmarkEnd w:id="912"/>
    </w:p>
    <w:p>
      <w:pPr>
        <w:pStyle w:val="BookText"/>
        <w:rPr/>
      </w:pPr>
      <w:r>
        <w:rPr>
          <w:rFonts w:ascii="IRNazanin" w:hAnsi="IRNazanin" w:eastAsia="IRNazanin"/>
          <w:color w:val="111111"/>
          <w:sz w:val="28"/>
          <w:sz w:val="28"/>
          <w:szCs w:val="28"/>
          <w:rtl w:val="true"/>
          <w:lang w:bidi="fa-IR"/>
        </w:rPr>
        <w:t xml:space="preserve">محمد ديباج و چهارتن ديگر از سادات بنى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بقعه‌اى در هاشميه مدفونند</w:t>
      </w:r>
      <w:r>
        <w:rPr>
          <w:rFonts w:eastAsia="IRNazanin" w:cs="IRNazanin"/>
          <w:color w:val="111111"/>
          <w:sz w:val="28"/>
          <w:szCs w:val="28"/>
          <w:rtl w:val="true"/>
          <w:lang w:bidi="fa-IR"/>
        </w:rPr>
        <w:t>.</w:t>
      </w:r>
    </w:p>
    <w:p>
      <w:pPr>
        <w:pStyle w:val="Heading4"/>
        <w:numPr>
          <w:ilvl w:val="3"/>
          <w:numId w:val="1"/>
        </w:numPr>
        <w:rPr/>
      </w:pPr>
      <w:bookmarkStart w:id="913" w:name="__RefHeading___Toc1474248_3650668749"/>
      <w:bookmarkStart w:id="914" w:name="_Toc367"/>
      <w:bookmarkEnd w:id="913"/>
      <w:r>
        <w:rPr/>
        <w:t>20</w:t>
      </w:r>
      <w:r>
        <w:rPr>
          <w:rtl w:val="true"/>
        </w:rPr>
        <w:t xml:space="preserve">. </w:t>
      </w:r>
      <w:r>
        <w:rPr>
          <w:rtl w:val="true"/>
        </w:rPr>
        <w:t>آرامگاه ابن ادريس حلى</w:t>
      </w:r>
      <w:r>
        <w:rPr>
          <w:rtl w:val="true"/>
        </w:rPr>
        <w:t>:</w:t>
      </w:r>
      <w:bookmarkEnd w:id="9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ادريس حلى از بزرگان فقهاى اماميه است و از وى كتاب مشهورى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جاى مانده است كه خود نيز بدين نام شهرت يافته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ادريس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 وآرامگاه باشكوهش اينك درون شهر حله واقع است</w:t>
      </w:r>
      <w:r>
        <w:rPr>
          <w:rFonts w:eastAsia="IRNazanin" w:cs="IRNazanin"/>
          <w:color w:val="111111"/>
          <w:sz w:val="28"/>
          <w:szCs w:val="28"/>
          <w:rtl w:val="true"/>
          <w:lang w:bidi="fa-IR"/>
        </w:rPr>
        <w:t xml:space="preserve">. </w:t>
      </w:r>
      <w:bookmarkStart w:id="915" w:name="pg1688_16097"/>
    </w:p>
    <w:p>
      <w:pPr>
        <w:pStyle w:val="Heading4"/>
        <w:numPr>
          <w:ilvl w:val="3"/>
          <w:numId w:val="1"/>
        </w:numPr>
        <w:rPr/>
      </w:pPr>
      <w:bookmarkStart w:id="916" w:name="__RefHeading___Toc1474250_3650668749"/>
      <w:bookmarkStart w:id="917" w:name="_Toc368"/>
      <w:bookmarkEnd w:id="915"/>
      <w:bookmarkEnd w:id="916"/>
      <w:r>
        <w:rPr/>
        <w:t>21</w:t>
      </w:r>
      <w:r>
        <w:rPr>
          <w:rtl w:val="true"/>
        </w:rPr>
        <w:t xml:space="preserve">. </w:t>
      </w:r>
      <w:r>
        <w:rPr>
          <w:rtl w:val="true"/>
        </w:rPr>
        <w:t>آرامگاه ابن حماد واسطى</w:t>
      </w:r>
      <w:r>
        <w:rPr>
          <w:rtl w:val="true"/>
        </w:rPr>
        <w:t>:</w:t>
      </w:r>
      <w:bookmarkEnd w:id="917"/>
    </w:p>
    <w:p>
      <w:pPr>
        <w:pStyle w:val="BookText"/>
        <w:rPr/>
      </w:pPr>
      <w:r>
        <w:rPr>
          <w:rFonts w:ascii="IRNazanin" w:hAnsi="IRNazanin" w:eastAsia="IRNazanin"/>
          <w:color w:val="111111"/>
          <w:sz w:val="28"/>
          <w:sz w:val="28"/>
          <w:szCs w:val="28"/>
          <w:rtl w:val="true"/>
          <w:lang w:bidi="fa-IR"/>
        </w:rPr>
        <w:t xml:space="preserve">ابن حماد از بزرگان فقهاى اماميه است كه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الجامعيين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مى‌باشد</w:t>
      </w:r>
      <w:r>
        <w:rPr>
          <w:rFonts w:eastAsia="IRNazanin" w:cs="IRNazanin"/>
          <w:color w:val="111111"/>
          <w:sz w:val="28"/>
          <w:szCs w:val="28"/>
          <w:rtl w:val="true"/>
          <w:lang w:bidi="fa-IR"/>
        </w:rPr>
        <w:t>.</w:t>
      </w:r>
    </w:p>
    <w:p>
      <w:pPr>
        <w:pStyle w:val="Heading4"/>
        <w:numPr>
          <w:ilvl w:val="3"/>
          <w:numId w:val="1"/>
        </w:numPr>
        <w:rPr/>
      </w:pPr>
      <w:bookmarkStart w:id="918" w:name="__RefHeading___Toc1474252_3650668749"/>
      <w:bookmarkStart w:id="919" w:name="_Toc369"/>
      <w:bookmarkEnd w:id="918"/>
      <w:r>
        <w:rPr/>
        <w:t>22</w:t>
      </w:r>
      <w:r>
        <w:rPr>
          <w:rtl w:val="true"/>
        </w:rPr>
        <w:t xml:space="preserve">. </w:t>
      </w:r>
      <w:r>
        <w:rPr>
          <w:rtl w:val="true"/>
        </w:rPr>
        <w:t>آرامگاه ابن سعيد حلى</w:t>
      </w:r>
      <w:r>
        <w:rPr>
          <w:rtl w:val="true"/>
        </w:rPr>
        <w:t>:</w:t>
      </w:r>
      <w:bookmarkEnd w:id="919"/>
    </w:p>
    <w:p>
      <w:pPr>
        <w:pStyle w:val="BookText"/>
        <w:rPr/>
      </w:pPr>
      <w:r>
        <w:rPr>
          <w:rFonts w:ascii="IRNazanin" w:hAnsi="IRNazanin" w:eastAsia="IRNazanin"/>
          <w:color w:val="111111"/>
          <w:sz w:val="28"/>
          <w:sz w:val="28"/>
          <w:szCs w:val="28"/>
          <w:rtl w:val="true"/>
          <w:lang w:bidi="fa-IR"/>
        </w:rPr>
        <w:t xml:space="preserve">شيخ نجيب الدين يحى بن احمد حلى يكى از فقهاى نامدار شيعه است 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حله درگذشت و در خانه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وى امروزه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حله قرار دارد و بر قبرش گنبد و سرايى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پيرامون قبر او، آرامگاه گروهى از بزرگان شيعه نيز قرار دارد</w:t>
      </w:r>
      <w:r>
        <w:rPr>
          <w:rFonts w:eastAsia="IRNazanin" w:cs="IRNazanin"/>
          <w:color w:val="111111"/>
          <w:sz w:val="28"/>
          <w:szCs w:val="28"/>
          <w:rtl w:val="true"/>
          <w:lang w:bidi="fa-IR"/>
        </w:rPr>
        <w:t>.</w:t>
      </w:r>
    </w:p>
    <w:p>
      <w:pPr>
        <w:pStyle w:val="Heading4"/>
        <w:numPr>
          <w:ilvl w:val="3"/>
          <w:numId w:val="1"/>
        </w:numPr>
        <w:rPr/>
      </w:pPr>
      <w:bookmarkStart w:id="920" w:name="__RefHeading___Toc1474254_3650668749"/>
      <w:bookmarkStart w:id="921" w:name="_Toc370"/>
      <w:bookmarkEnd w:id="920"/>
      <w:r>
        <w:rPr/>
        <w:t>21</w:t>
      </w:r>
      <w:r>
        <w:rPr>
          <w:rtl w:val="true"/>
        </w:rPr>
        <w:t xml:space="preserve">. </w:t>
      </w:r>
      <w:r>
        <w:rPr>
          <w:rtl w:val="true"/>
        </w:rPr>
        <w:t>آرامگاه محقق حلى</w:t>
      </w:r>
      <w:r>
        <w:rPr>
          <w:rtl w:val="true"/>
        </w:rPr>
        <w:t>:</w:t>
      </w:r>
      <w:bookmarkEnd w:id="921"/>
    </w:p>
    <w:p>
      <w:pPr>
        <w:pStyle w:val="BookText"/>
        <w:rPr/>
      </w:pPr>
      <w:r>
        <w:rPr>
          <w:rFonts w:ascii="IRNazanin" w:hAnsi="IRNazanin" w:eastAsia="IRNazanin"/>
          <w:color w:val="111111"/>
          <w:sz w:val="28"/>
          <w:sz w:val="28"/>
          <w:szCs w:val="28"/>
          <w:rtl w:val="true"/>
          <w:lang w:bidi="fa-IR"/>
        </w:rPr>
        <w:t xml:space="preserve">محقق حلى يكى از علماى بزرگ اماميه 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حله درگذشت وآرامگاهش درحله مشهور است</w:t>
      </w:r>
      <w:r>
        <w:rPr>
          <w:rFonts w:eastAsia="IRNazanin" w:cs="IRNazanin"/>
          <w:color w:val="111111"/>
          <w:sz w:val="28"/>
          <w:szCs w:val="28"/>
          <w:rtl w:val="true"/>
          <w:lang w:bidi="fa-IR"/>
        </w:rPr>
        <w:t>.</w:t>
      </w:r>
    </w:p>
    <w:p>
      <w:pPr>
        <w:pStyle w:val="Heading4"/>
        <w:numPr>
          <w:ilvl w:val="3"/>
          <w:numId w:val="1"/>
        </w:numPr>
        <w:rPr/>
      </w:pPr>
      <w:bookmarkStart w:id="922" w:name="__RefHeading___Toc1474256_3650668749"/>
      <w:bookmarkStart w:id="923" w:name="_Toc371"/>
      <w:bookmarkEnd w:id="922"/>
      <w:r>
        <w:rPr>
          <w:rtl w:val="true"/>
        </w:rPr>
        <w:t>شهر بصره‌</w:t>
      </w:r>
      <w:bookmarkEnd w:id="923"/>
    </w:p>
    <w:p>
      <w:pPr>
        <w:pStyle w:val="BookText"/>
        <w:rPr/>
      </w:pPr>
      <w:r>
        <w:rPr>
          <w:rFonts w:ascii="IRNazanin" w:hAnsi="IRNazanin" w:eastAsia="IRNazanin"/>
          <w:color w:val="111111"/>
          <w:sz w:val="28"/>
          <w:sz w:val="28"/>
          <w:szCs w:val="28"/>
          <w:rtl w:val="true"/>
          <w:lang w:bidi="fa-IR"/>
        </w:rPr>
        <w:t xml:space="preserve">شهر بصره نخستين شهر اسلامى ساخته شده در عراق است كه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تأسيس شد و زمان ساختن آن شش ماه قبل از تأسيس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آغاز محل استقرار لشكريان اسلام بود وگويند كه اين شهر بر بقاياى پادگان ايرانيان،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دركنارآن بقاياى شهركهن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ظاهراً يكى از شهرهاى تمدن بابل و يا آشور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نقش مهمى در تاريخ و علوم اسلامى ايفا كرده و مركز يكى از مدارس مهم فقه وكلام و زبان عربى به شمار مى‌رفته است</w:t>
      </w:r>
      <w:r>
        <w:rPr>
          <w:rFonts w:eastAsia="IRNazanin" w:cs="IRNazanin"/>
          <w:color w:val="111111"/>
          <w:sz w:val="28"/>
          <w:szCs w:val="28"/>
          <w:rtl w:val="true"/>
          <w:lang w:bidi="fa-IR"/>
        </w:rPr>
        <w:t>.</w:t>
      </w:r>
    </w:p>
    <w:p>
      <w:pPr>
        <w:pStyle w:val="Heading4"/>
        <w:numPr>
          <w:ilvl w:val="3"/>
          <w:numId w:val="1"/>
        </w:numPr>
        <w:rPr/>
      </w:pPr>
      <w:bookmarkStart w:id="924" w:name="__RefHeading___Toc1474258_3650668749"/>
      <w:bookmarkStart w:id="925" w:name="_Toc372"/>
      <w:bookmarkEnd w:id="924"/>
      <w:r>
        <w:rPr>
          <w:rtl w:val="true"/>
        </w:rPr>
        <w:t>اماكن ديدنى بصره‌</w:t>
      </w:r>
      <w:bookmarkEnd w:id="925"/>
    </w:p>
    <w:p>
      <w:pPr>
        <w:pStyle w:val="Heading4"/>
        <w:numPr>
          <w:ilvl w:val="3"/>
          <w:numId w:val="1"/>
        </w:numPr>
        <w:rPr/>
      </w:pPr>
      <w:bookmarkStart w:id="926" w:name="__RefHeading___Toc1474260_3650668749"/>
      <w:bookmarkStart w:id="927" w:name="_Toc373"/>
      <w:bookmarkEnd w:id="926"/>
      <w:r>
        <w:rPr/>
        <w:t>1</w:t>
      </w:r>
      <w:r>
        <w:rPr>
          <w:rtl w:val="true"/>
        </w:rPr>
        <w:t xml:space="preserve">. </w:t>
      </w:r>
      <w:r>
        <w:rPr>
          <w:rtl w:val="true"/>
        </w:rPr>
        <w:t>مسجد جامع بصره</w:t>
      </w:r>
      <w:r>
        <w:rPr>
          <w:rtl w:val="true"/>
        </w:rPr>
        <w:t>:</w:t>
      </w:r>
      <w:bookmarkEnd w:id="9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مسجد به مسجد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شهرت دارد و نخستين مسجد ساخته شده در </w:t>
      </w:r>
      <w:bookmarkStart w:id="928" w:name="pg1688_16098"/>
    </w:p>
    <w:p>
      <w:pPr>
        <w:pStyle w:val="BookText"/>
        <w:rPr/>
      </w:pPr>
      <w:bookmarkEnd w:id="928"/>
      <w:r>
        <w:rPr>
          <w:rFonts w:ascii="IRNazanin" w:hAnsi="IRNazanin" w:eastAsia="IRNazanin"/>
          <w:color w:val="111111"/>
          <w:sz w:val="28"/>
          <w:sz w:val="28"/>
          <w:szCs w:val="28"/>
          <w:rtl w:val="true"/>
          <w:lang w:bidi="fa-IR"/>
        </w:rPr>
        <w:t>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جمل در اين مسجد نماز گزارد و درباره آن پيشگويى نمود كه سيل عظيمى اين مسجد را غرق خواهد كرد كه صدها سال بعد اين سيل بوقوع پيوست و اين حادثه جزو غيبگويى‌هاى آن حضرت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اين مسجد تنها قسمتى از گلدسته و باروى آن باقى مانده است</w:t>
      </w:r>
      <w:r>
        <w:rPr>
          <w:rFonts w:eastAsia="IRNazanin" w:cs="IRNazanin"/>
          <w:color w:val="111111"/>
          <w:sz w:val="28"/>
          <w:szCs w:val="28"/>
          <w:rtl w:val="true"/>
          <w:lang w:bidi="fa-IR"/>
        </w:rPr>
        <w:t>.</w:t>
      </w:r>
    </w:p>
    <w:p>
      <w:pPr>
        <w:pStyle w:val="Heading4"/>
        <w:numPr>
          <w:ilvl w:val="3"/>
          <w:numId w:val="1"/>
        </w:numPr>
        <w:rPr/>
      </w:pPr>
      <w:bookmarkStart w:id="929" w:name="__RefHeading___Toc1474262_3650668749"/>
      <w:bookmarkStart w:id="930" w:name="_Toc374"/>
      <w:bookmarkEnd w:id="929"/>
      <w:r>
        <w:rPr/>
        <w:t>2</w:t>
      </w:r>
      <w:r>
        <w:rPr>
          <w:rtl w:val="true"/>
        </w:rPr>
        <w:t xml:space="preserve">. </w:t>
      </w:r>
      <w:r>
        <w:rPr>
          <w:rtl w:val="true"/>
        </w:rPr>
        <w:t>آرامگاه زيد بن صوحان</w:t>
      </w:r>
      <w:r>
        <w:rPr>
          <w:rtl w:val="true"/>
        </w:rPr>
        <w:t>:</w:t>
      </w:r>
      <w:bookmarkEnd w:id="930"/>
    </w:p>
    <w:p>
      <w:pPr>
        <w:pStyle w:val="BookText"/>
        <w:rPr/>
      </w:pPr>
      <w:r>
        <w:rPr>
          <w:rFonts w:ascii="IRNazanin" w:hAnsi="IRNazanin" w:eastAsia="IRNazanin"/>
          <w:color w:val="111111"/>
          <w:sz w:val="28"/>
          <w:sz w:val="28"/>
          <w:szCs w:val="28"/>
          <w:rtl w:val="true"/>
          <w:lang w:bidi="fa-IR"/>
        </w:rPr>
        <w:t xml:space="preserve">او از ياران با وفاى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جنگ جمل به شهادت رسيد وآرامگاهش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 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قرار دارد</w:t>
      </w:r>
      <w:r>
        <w:rPr>
          <w:rFonts w:eastAsia="IRNazanin" w:cs="IRNazanin"/>
          <w:color w:val="111111"/>
          <w:sz w:val="28"/>
          <w:szCs w:val="28"/>
          <w:rtl w:val="true"/>
          <w:lang w:bidi="fa-IR"/>
        </w:rPr>
        <w:t>.</w:t>
      </w:r>
    </w:p>
    <w:p>
      <w:pPr>
        <w:pStyle w:val="Heading4"/>
        <w:numPr>
          <w:ilvl w:val="3"/>
          <w:numId w:val="1"/>
        </w:numPr>
        <w:rPr/>
      </w:pPr>
      <w:bookmarkStart w:id="931" w:name="__RefHeading___Toc1474264_3650668749"/>
      <w:bookmarkStart w:id="932" w:name="_Toc375"/>
      <w:bookmarkEnd w:id="931"/>
      <w:r>
        <w:rPr/>
        <w:t>3</w:t>
      </w:r>
      <w:r>
        <w:rPr>
          <w:rtl w:val="true"/>
        </w:rPr>
        <w:t xml:space="preserve">. </w:t>
      </w:r>
      <w:r>
        <w:rPr>
          <w:rtl w:val="true"/>
        </w:rPr>
        <w:t>قبر حسن بصرى</w:t>
      </w:r>
      <w:r>
        <w:rPr>
          <w:rtl w:val="true"/>
        </w:rPr>
        <w:t>:</w:t>
      </w:r>
      <w:bookmarkEnd w:id="932"/>
    </w:p>
    <w:p>
      <w:pPr>
        <w:pStyle w:val="BookText"/>
        <w:rPr/>
      </w:pPr>
      <w:r>
        <w:rPr>
          <w:rFonts w:ascii="IRNazanin" w:hAnsi="IRNazanin" w:eastAsia="IRNazanin"/>
          <w:color w:val="111111"/>
          <w:sz w:val="28"/>
          <w:sz w:val="28"/>
          <w:szCs w:val="28"/>
          <w:rtl w:val="true"/>
          <w:lang w:bidi="fa-IR"/>
        </w:rPr>
        <w:t xml:space="preserve">او از تابعين و مشايخ معروف صوفيه است كه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مدينه بدنيا آمد و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بصره درگذشت و بر قبر او بناى كهنى از قرن هفتم با گنبدى مخروطى قرار دارد</w:t>
      </w:r>
      <w:r>
        <w:rPr>
          <w:rFonts w:eastAsia="IRNazanin" w:cs="IRNazanin"/>
          <w:color w:val="111111"/>
          <w:sz w:val="28"/>
          <w:szCs w:val="28"/>
          <w:rtl w:val="true"/>
          <w:lang w:bidi="fa-IR"/>
        </w:rPr>
        <w:t>.</w:t>
      </w:r>
    </w:p>
    <w:p>
      <w:pPr>
        <w:pStyle w:val="Heading4"/>
        <w:numPr>
          <w:ilvl w:val="3"/>
          <w:numId w:val="1"/>
        </w:numPr>
        <w:rPr/>
      </w:pPr>
      <w:bookmarkStart w:id="933" w:name="__RefHeading___Toc1474266_3650668749"/>
      <w:bookmarkStart w:id="934" w:name="_Toc376"/>
      <w:bookmarkEnd w:id="933"/>
      <w:r>
        <w:rPr/>
        <w:t>4</w:t>
      </w:r>
      <w:r>
        <w:rPr>
          <w:rtl w:val="true"/>
        </w:rPr>
        <w:t xml:space="preserve">. </w:t>
      </w:r>
      <w:r>
        <w:rPr>
          <w:rtl w:val="true"/>
        </w:rPr>
        <w:t>آرامگاه ملاصدرا</w:t>
      </w:r>
      <w:r>
        <w:rPr>
          <w:rtl w:val="true"/>
        </w:rPr>
        <w:t>:</w:t>
      </w:r>
      <w:bookmarkEnd w:id="934"/>
    </w:p>
    <w:p>
      <w:pPr>
        <w:pStyle w:val="BookText"/>
        <w:rPr/>
      </w:pPr>
      <w:r>
        <w:rPr>
          <w:rFonts w:ascii="IRNazanin" w:hAnsi="IRNazanin" w:eastAsia="IRNazanin"/>
          <w:color w:val="111111"/>
          <w:sz w:val="28"/>
          <w:sz w:val="28"/>
          <w:szCs w:val="28"/>
          <w:rtl w:val="true"/>
          <w:lang w:bidi="fa-IR"/>
        </w:rPr>
        <w:t>صدر الدين شيرازى يكى از علماى برجسته شيعه و از فلاسفه معروف است كه در حين سفر حج درگذشت و در يكى از اتاقهاى پيرامون قبر حسن بصرى به خاك سپرده شد</w:t>
      </w:r>
      <w:r>
        <w:rPr>
          <w:rFonts w:eastAsia="IRNazanin" w:cs="IRNazanin"/>
          <w:color w:val="111111"/>
          <w:sz w:val="28"/>
          <w:szCs w:val="28"/>
          <w:rtl w:val="true"/>
          <w:lang w:bidi="fa-IR"/>
        </w:rPr>
        <w:t>.</w:t>
      </w:r>
    </w:p>
    <w:p>
      <w:pPr>
        <w:pStyle w:val="Heading4"/>
        <w:numPr>
          <w:ilvl w:val="3"/>
          <w:numId w:val="1"/>
        </w:numPr>
        <w:rPr/>
      </w:pPr>
      <w:bookmarkStart w:id="935" w:name="__RefHeading___Toc1474268_3650668749"/>
      <w:bookmarkStart w:id="936" w:name="_Toc377"/>
      <w:bookmarkEnd w:id="935"/>
      <w:r>
        <w:rPr/>
        <w:t>5</w:t>
      </w:r>
      <w:r>
        <w:rPr>
          <w:rtl w:val="true"/>
        </w:rPr>
        <w:t xml:space="preserve">. </w:t>
      </w:r>
      <w:r>
        <w:rPr>
          <w:rtl w:val="true"/>
        </w:rPr>
        <w:t>قبر زبير بن عوام</w:t>
      </w:r>
      <w:r>
        <w:rPr>
          <w:rtl w:val="true"/>
        </w:rPr>
        <w:t>:</w:t>
      </w:r>
      <w:bookmarkEnd w:id="93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زبير بن عوام عمه زاده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رهبران جنگ جمل بود كه بهمراهى طلحه غائله جمل را برپا كرد، اما در ميانه جنگ پشيمان شد و هنگام فرار از ميدان جنگ به دست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عثمانى براى گور او كه در بيابان بود ساختمانى ساخت كه امروزه اطراف آن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اين شهر تا بصره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bookmarkStart w:id="937" w:name="pg1688_16099"/>
    </w:p>
    <w:p>
      <w:pPr>
        <w:pStyle w:val="Heading3"/>
        <w:numPr>
          <w:ilvl w:val="2"/>
          <w:numId w:val="1"/>
        </w:numPr>
        <w:rPr/>
      </w:pPr>
      <w:bookmarkStart w:id="938" w:name="__RefHeading___Toc1474270_3650668749"/>
      <w:bookmarkStart w:id="939" w:name="_Toc378"/>
      <w:bookmarkEnd w:id="937"/>
      <w:bookmarkEnd w:id="938"/>
      <w:r>
        <w:rPr>
          <w:rtl w:val="true"/>
        </w:rPr>
        <w:t>خلاصه درس فصل هفتم</w:t>
      </w:r>
      <w:r>
        <w:rPr>
          <w:rtl w:val="true"/>
        </w:rPr>
        <w:t>:</w:t>
      </w:r>
      <w:bookmarkEnd w:id="939"/>
    </w:p>
    <w:p>
      <w:pPr>
        <w:pStyle w:val="BookText"/>
        <w:rPr/>
      </w:pPr>
      <w:r>
        <w:rPr>
          <w:rFonts w:ascii="IRNazanin" w:hAnsi="IRNazanin" w:eastAsia="IRNazanin"/>
          <w:color w:val="111111"/>
          <w:sz w:val="28"/>
          <w:sz w:val="28"/>
          <w:szCs w:val="28"/>
          <w:rtl w:val="true"/>
          <w:lang w:bidi="fa-IR"/>
        </w:rPr>
        <w:t>شهر حله شهرى قديمى در ميانه عراق و مركز استان بابل مى‌باشد اين شهر بين راه بغداد به نجف و در فاصله هشتاد كيلومترى جنوب شرقى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 كهن، يكى از مراكز مهم حوزه‌هاى علمى شيعه است و بسيارى از بزرگان شيعه مانند، علامه حلى و محقق حلى از اين شهر برخاسته‌اند و امروزه استان بابل يكى از استان‌هاى شيعه‌نشين مهم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حله شهر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روزگارى پايتخت اوليه عباسى‌ها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ابوالعباس سفاح و ابوجعفر منصور دوانيقى خلافت كردند و منصور پس از ساختن بغداد پايتخت خود را به بغداد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نفر از سادات جليل‌القدر بنى‌الحسن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اين دو تن در اين شهر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را از مدينه بدين شهر آورده، زندان نموده و سپس در گورهاى دسته‌جمعى دفن كردند و يا در ديوارها و ستون‌ها جاى دادند و بر آنها ساختمان بنا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اماكن زيارتى و تاريخى 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امامزاده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الغربى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وى ابو يُعلى حمزه بن القاسم بن على بن حمزه بن الحسن بن عبيدالله بن ابى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راويان حديث و از علماى بزرگوار شيعه بوده و آرامگاهش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حله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او گنبد، ضريح، رواق، و صحن بزرگى ساخته شده و زيارتگاه مردم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امامزاده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امام موسى‌بن جعفر و برادر تنى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پدرش از بغداد گريخت و در ميان عشاير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حله مخفى گرديد و پس از وفات در آرامگاه كنونى‌اش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قبر او زيارتگاه مردم است و صحن و سرا و بارگاه باشكوهى دارد و در ميان مردم به استجابت دعا و نذر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امامزاده بزرگوار و صحيح النسب، مشهورترين امامزادگان اين منطقه هستند و شهرت اين‌دو به‌گونه‌اى است كه نام شهر </w:t>
      </w:r>
    </w:p>
    <w:p>
      <w:pPr>
        <w:pStyle w:val="BookText"/>
        <w:rPr/>
      </w:pPr>
      <w:r>
        <w:rPr>
          <w:rFonts w:ascii="Amiri" w:hAnsi="Amiri" w:eastAsia="Amiri" w:cs="Amiri"/>
          <w:color w:val="111111"/>
          <w:sz w:val="28"/>
          <w:sz w:val="28"/>
          <w:szCs w:val="28"/>
          <w:rtl w:val="true"/>
          <w:lang w:bidi="ar-SA"/>
        </w:rPr>
        <w:t xml:space="preserve">مدفن آنان، از نام اصلى به نام اين دو تن تغيير يافت و در ميان مردم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شده است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اماكن زيارتى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ردالشمس، تپه حراقه، آرامگاه ابودميعه، آرامگاه حسن الاسمر، آرامگاه اسماء بنت عميس، محمد الادرع، آرامگاه اسماعيل طباطبا، مرقد ايوب نبى و غيره</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940" w:name="pg1688_16104"/>
    </w:p>
    <w:p>
      <w:pPr>
        <w:pStyle w:val="Heading2"/>
        <w:numPr>
          <w:ilvl w:val="1"/>
          <w:numId w:val="1"/>
        </w:numPr>
        <w:rPr/>
      </w:pPr>
      <w:bookmarkStart w:id="941" w:name="__RefHeading___Toc1474272_3650668749"/>
      <w:bookmarkStart w:id="942" w:name="_Toc379"/>
      <w:bookmarkEnd w:id="940"/>
      <w:bookmarkEnd w:id="941"/>
      <w:r>
        <w:rPr>
          <w:rtl w:val="true"/>
        </w:rPr>
        <w:t>فصل هشتم ديگر اماكن زيارتى و سياحتى عراق‌</w:t>
      </w:r>
      <w:bookmarkEnd w:id="94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3" w:name="__RefHeading___Toc1474274_3650668749"/>
      <w:bookmarkStart w:id="944" w:name="_Toc380"/>
      <w:bookmarkEnd w:id="943"/>
      <w:r>
        <w:rPr>
          <w:rtl w:val="true"/>
        </w:rPr>
        <w:t>اشاره</w:t>
      </w:r>
      <w:bookmarkEnd w:id="94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5" w:name="pg1688_16106"/>
      <w:bookmarkStart w:id="946" w:name="pg1688_16106"/>
      <w:bookmarkEnd w:id="946"/>
    </w:p>
    <w:p>
      <w:pPr>
        <w:pStyle w:val="BookText"/>
        <w:rPr/>
      </w:pPr>
      <w:bookmarkStart w:id="947" w:name="pg1688_16106"/>
      <w:bookmarkEnd w:id="947"/>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دیگر اماکن زیارتی و سیاحتی عراق</w:t>
      </w:r>
    </w:p>
    <w:p>
      <w:pPr>
        <w:pStyle w:val="Heading3"/>
        <w:numPr>
          <w:ilvl w:val="2"/>
          <w:numId w:val="1"/>
        </w:numPr>
        <w:rPr/>
      </w:pPr>
      <w:bookmarkStart w:id="948" w:name="__RefHeading___Toc1474276_3650668749"/>
      <w:bookmarkStart w:id="949" w:name="_Toc381"/>
      <w:bookmarkEnd w:id="948"/>
      <w:r>
        <w:rPr>
          <w:rtl w:val="true"/>
        </w:rPr>
        <w:t>مقدمه</w:t>
      </w:r>
      <w:bookmarkEnd w:id="949"/>
    </w:p>
    <w:p>
      <w:pPr>
        <w:pStyle w:val="BookText"/>
        <w:rPr/>
      </w:pPr>
      <w:r>
        <w:rPr>
          <w:rFonts w:ascii="IRNazanin" w:hAnsi="IRNazanin" w:eastAsia="IRNazanin"/>
          <w:color w:val="111111"/>
          <w:sz w:val="28"/>
          <w:sz w:val="28"/>
          <w:szCs w:val="28"/>
          <w:rtl w:val="true"/>
          <w:lang w:bidi="fa-IR"/>
        </w:rPr>
        <w:t xml:space="preserve">در کشور عراق اماکن زیارتی در شهرهای مختلف دیگر وجود دارد که از آن میان می توان به مرقد دو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مسیب و مرقد سلمان فارسی و حذیفه یمانی در شهر مدائن و مرقد ابراهیم اشتر در شهر مسکن در نزدیکی دجیل اشاره کرد که از این میان مرقد دو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بیشتر کاروان های ایرانی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عراق شامل طیف وسیعی از آثار تاریخی و باستانی این کشور است که امکان بازدید از آنها برای زایران مقدور نمی باشد</w:t>
      </w:r>
      <w:r>
        <w:rPr>
          <w:rFonts w:eastAsia="IRNazanin" w:cs="IRNazanin"/>
          <w:color w:val="111111"/>
          <w:sz w:val="28"/>
          <w:szCs w:val="28"/>
          <w:rtl w:val="true"/>
          <w:lang w:bidi="fa-IR"/>
        </w:rPr>
        <w:t>.</w:t>
      </w:r>
    </w:p>
    <w:p>
      <w:pPr>
        <w:pStyle w:val="Heading3"/>
        <w:numPr>
          <w:ilvl w:val="2"/>
          <w:numId w:val="1"/>
        </w:numPr>
        <w:rPr/>
      </w:pPr>
      <w:bookmarkStart w:id="950" w:name="__RefHeading___Toc1474278_3650668749"/>
      <w:bookmarkStart w:id="951" w:name="_Toc382"/>
      <w:bookmarkEnd w:id="950"/>
      <w:r>
        <w:rPr>
          <w:rtl w:val="true"/>
        </w:rPr>
        <w:t>هدف</w:t>
      </w:r>
      <w:bookmarkEnd w:id="951"/>
    </w:p>
    <w:p>
      <w:pPr>
        <w:pStyle w:val="BookText"/>
        <w:rPr/>
      </w:pPr>
      <w:r>
        <w:rPr>
          <w:rFonts w:ascii="IRNazanin" w:hAnsi="IRNazanin" w:eastAsia="IRNazanin"/>
          <w:color w:val="111111"/>
          <w:sz w:val="28"/>
          <w:sz w:val="28"/>
          <w:szCs w:val="28"/>
          <w:rtl w:val="true"/>
          <w:lang w:bidi="fa-IR"/>
        </w:rPr>
        <w:t xml:space="preserve">در این فصل تلاش شده است تا خواننده با سایر اماکن زیارتی در عراق و مخصوصا با مرقد دو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مرقد سلمان فارسی و برخی از آثار باستانی عراق آشنا شود</w:t>
      </w:r>
      <w:r>
        <w:rPr>
          <w:rFonts w:eastAsia="IRNazanin" w:cs="IRNazanin"/>
          <w:color w:val="111111"/>
          <w:sz w:val="28"/>
          <w:szCs w:val="28"/>
          <w:rtl w:val="true"/>
          <w:lang w:bidi="fa-IR"/>
        </w:rPr>
        <w:t>.</w:t>
      </w:r>
    </w:p>
    <w:p>
      <w:pPr>
        <w:pStyle w:val="Heading3"/>
        <w:numPr>
          <w:ilvl w:val="2"/>
          <w:numId w:val="1"/>
        </w:numPr>
        <w:rPr/>
      </w:pPr>
      <w:bookmarkStart w:id="952" w:name="__RefHeading___Toc1474280_3650668749"/>
      <w:bookmarkStart w:id="953" w:name="_Toc383"/>
      <w:bookmarkEnd w:id="952"/>
      <w:r>
        <w:rPr>
          <w:rtl w:val="true"/>
        </w:rPr>
        <w:t>هدف های رفتاری</w:t>
      </w:r>
      <w:bookmarkEnd w:id="95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قبر دو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زائران ایرانی حایز اهمیت فراوانی است و باید به این موضوع اهتمام خاص ورزیده و اطلاعات کافی و کامل در این باره داشت تا بتوان به پرسش های متعدد زایران در این خصوص پاسخ داد</w:t>
      </w:r>
      <w:r>
        <w:rPr>
          <w:rFonts w:eastAsia="IRNazanin" w:cs="IRNazanin"/>
          <w:color w:val="111111"/>
          <w:sz w:val="28"/>
          <w:szCs w:val="28"/>
          <w:rtl w:val="true"/>
          <w:lang w:bidi="fa-IR"/>
        </w:rPr>
        <w:t xml:space="preserve">. </w:t>
      </w:r>
      <w:bookmarkStart w:id="954" w:name="pg1688_16107"/>
    </w:p>
    <w:p>
      <w:pPr>
        <w:pStyle w:val="Heading3"/>
        <w:numPr>
          <w:ilvl w:val="2"/>
          <w:numId w:val="1"/>
        </w:numPr>
        <w:rPr/>
      </w:pPr>
      <w:bookmarkStart w:id="955" w:name="__RefHeading___Toc1474282_3650668749"/>
      <w:bookmarkStart w:id="956" w:name="_Toc384"/>
      <w:bookmarkEnd w:id="954"/>
      <w:bookmarkEnd w:id="955"/>
      <w:r>
        <w:rPr/>
        <w:t>1</w:t>
      </w:r>
      <w:r>
        <w:rPr>
          <w:rtl w:val="true"/>
        </w:rPr>
        <w:t xml:space="preserve">. </w:t>
      </w:r>
      <w:r>
        <w:rPr>
          <w:rtl w:val="true"/>
        </w:rPr>
        <w:t>مرقد سلمان فارسى‌</w:t>
      </w:r>
      <w:bookmarkEnd w:id="956"/>
    </w:p>
    <w:p>
      <w:pPr>
        <w:pStyle w:val="BookText"/>
        <w:rPr/>
      </w:pPr>
      <w:r>
        <w:rPr>
          <w:rFonts w:ascii="IRNazanin" w:hAnsi="IRNazanin" w:eastAsia="IRNazanin"/>
          <w:color w:val="111111"/>
          <w:sz w:val="28"/>
          <w:sz w:val="28"/>
          <w:szCs w:val="28"/>
          <w:rtl w:val="true"/>
          <w:lang w:bidi="fa-IR"/>
        </w:rPr>
        <w:t xml:space="preserve">مرقد سلمان فارسى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مدائن فعلى است و بنا بگفته شيخ عباس قمى از تكاليف زوار در كاظمين رفتن به مدائن به منظور زيارت عبد صالح الهى جناب سلمان فارسى مى باشد كه اول اركان اربعه شيعه به شمار مى‌رود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به عنوان فرماندار مدائن برگزيده شد و پس از كسب اجازه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منطقه رهسپار شد و تا آخر عمر در شهر مدائن زيسته و در همان جا فوت كرده و به خاك سپرده شد</w:t>
      </w:r>
      <w:r>
        <w:rPr>
          <w:rFonts w:eastAsia="IRNazanin" w:cs="IRNazanin"/>
          <w:color w:val="111111"/>
          <w:sz w:val="28"/>
          <w:szCs w:val="28"/>
          <w:rtl w:val="true"/>
          <w:lang w:bidi="fa-IR"/>
        </w:rPr>
        <w:t>.</w:t>
      </w:r>
    </w:p>
    <w:p>
      <w:pPr>
        <w:pStyle w:val="Heading3"/>
        <w:numPr>
          <w:ilvl w:val="2"/>
          <w:numId w:val="1"/>
        </w:numPr>
        <w:rPr/>
      </w:pPr>
      <w:bookmarkStart w:id="957" w:name="__RefHeading___Toc1474284_3650668749"/>
      <w:bookmarkStart w:id="958" w:name="_Toc385"/>
      <w:bookmarkEnd w:id="957"/>
      <w:r>
        <w:rPr/>
        <w:t>2</w:t>
      </w:r>
      <w:r>
        <w:rPr>
          <w:rtl w:val="true"/>
        </w:rPr>
        <w:t xml:space="preserve">. </w:t>
      </w:r>
      <w:r>
        <w:rPr>
          <w:rtl w:val="true"/>
        </w:rPr>
        <w:t>مرقد حذيفه يمانى‌</w:t>
      </w:r>
      <w:bookmarkEnd w:id="958"/>
    </w:p>
    <w:p>
      <w:pPr>
        <w:pStyle w:val="BookText"/>
        <w:rPr/>
      </w:pPr>
      <w:r>
        <w:rPr>
          <w:rFonts w:ascii="IRNazanin" w:hAnsi="IRNazanin" w:eastAsia="IRNazanin"/>
          <w:color w:val="111111"/>
          <w:sz w:val="28"/>
          <w:sz w:val="28"/>
          <w:szCs w:val="28"/>
          <w:rtl w:val="true"/>
          <w:lang w:bidi="fa-IR"/>
        </w:rPr>
        <w:t xml:space="preserve">حذيفه يمانى از بزرگان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ياران خاص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مرقد وى نيز در مدائن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از جانب خليفه دوم سالها والى مدائن بود، سپس او را عزل كرد و جناب سلمان والى آنجا شد و چون سلمان وفات كرد، حذيفه مجدداً والى آنجا شد تا آنكه خلافت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وآن حضرت او را برحكمرانى مدائن ابقا فرمود و هنگاميكه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جمل از مدينه راهى بصره گرديد، حذيفه وفات يافت و در همان شهر مدائن به خاك سپرده شد</w:t>
      </w:r>
      <w:r>
        <w:rPr>
          <w:rFonts w:eastAsia="IRNazanin" w:cs="IRNazanin"/>
          <w:color w:val="111111"/>
          <w:sz w:val="28"/>
          <w:szCs w:val="28"/>
          <w:rtl w:val="true"/>
          <w:lang w:bidi="fa-IR"/>
        </w:rPr>
        <w:t>.</w:t>
      </w:r>
    </w:p>
    <w:p>
      <w:pPr>
        <w:pStyle w:val="Heading3"/>
        <w:numPr>
          <w:ilvl w:val="2"/>
          <w:numId w:val="1"/>
        </w:numPr>
        <w:rPr/>
      </w:pPr>
      <w:bookmarkStart w:id="959" w:name="__RefHeading___Toc1474286_3650668749"/>
      <w:bookmarkStart w:id="960" w:name="_Toc386"/>
      <w:bookmarkEnd w:id="959"/>
      <w:r>
        <w:rPr/>
        <w:t>3</w:t>
      </w:r>
      <w:r>
        <w:rPr>
          <w:rtl w:val="true"/>
        </w:rPr>
        <w:t xml:space="preserve">. </w:t>
      </w:r>
      <w:r>
        <w:rPr>
          <w:rtl w:val="true"/>
        </w:rPr>
        <w:t>مرقد ابراهيم اشتر</w:t>
      </w:r>
      <w:bookmarkEnd w:id="960"/>
    </w:p>
    <w:p>
      <w:pPr>
        <w:pStyle w:val="BookText"/>
        <w:rPr/>
      </w:pPr>
      <w:r>
        <w:rPr>
          <w:rFonts w:ascii="IRNazanin" w:hAnsi="IRNazanin" w:eastAsia="IRNazanin"/>
          <w:color w:val="111111"/>
          <w:sz w:val="28"/>
          <w:sz w:val="28"/>
          <w:szCs w:val="28"/>
          <w:rtl w:val="true"/>
          <w:lang w:bidi="fa-IR"/>
        </w:rPr>
        <w:t xml:space="preserve">ابراهيم بن مالك اشتر نخعى در ماه جمادى الثانى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جنگ با لشكريان بنى اميه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درمنطقه‌اى به نام مسكن در نزديكى رودخانه دجيل در فاصله يكصد كيلومترى شمال غربى بغداد به خاك سپرده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اشتر همانند پدرش مالك اشتر سواركارى دلاور و يكى از پيروان مخلص و </w:t>
      </w:r>
    </w:p>
    <w:p>
      <w:pPr>
        <w:pStyle w:val="BookText"/>
        <w:rPr/>
      </w:pPr>
      <w:r>
        <w:rPr>
          <w:rFonts w:ascii="IRNazanin" w:hAnsi="IRNazanin" w:eastAsia="IRNazanin"/>
          <w:color w:val="111111"/>
          <w:sz w:val="28"/>
          <w:sz w:val="28"/>
          <w:szCs w:val="28"/>
          <w:rtl w:val="true"/>
          <w:lang w:bidi="fa-IR"/>
        </w:rPr>
        <w:t>وفادار اهل 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مختار ثقفى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خون خواهى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دركوفه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اشتر به او پيوسته و با او بيعت نمود و هنگاميكه لشكر بنى اميه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سركوب قيام مختار به عراق گسيل شد ابراهيم اشتر نيز در رأس لشكرى براى مقابله با آنان برخاست و دو لشكر در منطقه‌اى بين اربيل و موصل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رسيدند و جنگ سختى بين آنان در گرفت و ابراهيم اشتر توانست در اين جنگ تعدادى از فرماندهان برجسته بنى اميه رابه قتل برساند كه مهمترين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حصين بن نمير، شرحبيل بن ذى الكلاع، ابن حوشب، غالب باهلى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كشته شدن مختار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بوسيله مصعب بن زبير، ابراهيم اشتر حاكم موصل و جزيره بود و مصعب نيز او را بر پست خود باقى گذاشت تا بتواند جلوى حمله امويان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مروان در طى نامه‌اى به ابراهيم اشتر از او خواست كه به بنى اميه بپيوندد تا وى را به حكومت عراق برگزيند اما اشتر اين پيشنهاد را رد كرد و درنتيجه عبد الملك لشكرى را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او فرستاد و جنگ سختى بين آنها در منطقه مسكن در گرفت و ابراهيم اشتر در اين جنگ به شهادت رسيد و بنا به نقل مسعودى دركتاب مروج الذهب پس از شهادت ابراهيم اشتر سرش را بريده، به نزد عبدالملك فرستادند و جسد او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كنونى ابراهيم اشتر ظاهراً همان مكانى است كه جسد مطهرش را آتش زدند و اين مرقد امروزه در صحراى مابين بغداد و سامرا روى زمين مرتفعى بصورت ساختمانى مربعى شكل با گنبدى فيروزه‌اى قرارگرفته است و مردم اين مرقد را به نام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ابراهيم اشتر امروزه در شهرستان فارس استان صلاح الدين و در فاصله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كاظمين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مرقد در خيابانى خاكى، منشعب از جاده اصلى سامرا كاظمين و دركنار پل اسحاقى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مرقد از بيرون با كاشيهاى فيروزه فام </w:t>
      </w:r>
      <w:bookmarkStart w:id="961" w:name="pg1688_16109"/>
    </w:p>
    <w:p>
      <w:pPr>
        <w:pStyle w:val="BookText"/>
        <w:rPr/>
      </w:pPr>
      <w:bookmarkEnd w:id="961"/>
      <w:r>
        <w:rPr>
          <w:rFonts w:ascii="IRNazanin" w:hAnsi="IRNazanin" w:eastAsia="IRNazanin"/>
          <w:color w:val="111111"/>
          <w:sz w:val="28"/>
          <w:sz w:val="28"/>
          <w:szCs w:val="28"/>
          <w:rtl w:val="true"/>
          <w:lang w:bidi="fa-IR"/>
        </w:rPr>
        <w:t>پوشانده شده و از درون با كاشيكارى وكاشى‌نوشته‌هايى از آيات قرآن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گنبد دوازده پنجره قرار دارد وگنبد روى شش ستون هفت مترى بنا شده كه تا ارتفاع دو مترى با مرمر پوشانده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مرقد از جنس برنز زرد بوده و قبلًا درحرم امامزاده سيد محمد فرزند امام هادى قرار داشت كه درسال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اين مكان منتقل شده است ابعاد ضريح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ضريح را حرمى مربعى شكل به ابعاد هيجده متر و با چهار در بزرگ آهنى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خاكى بوده و اطراف آن را ديوارى مستطيلى شكل به طول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احاطه كرده كه از بلوكهاى سيمانى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داراى برق و وسايل خنك كننده مى‌باشد و تعداد خادمان آن سيزده نفر است كه بصورت شيفتى خدمت مى‌كنند</w:t>
      </w:r>
      <w:r>
        <w:rPr>
          <w:rFonts w:eastAsia="IRNazanin" w:cs="IRNazanin"/>
          <w:color w:val="111111"/>
          <w:sz w:val="28"/>
          <w:szCs w:val="28"/>
          <w:rtl w:val="true"/>
          <w:lang w:bidi="fa-IR"/>
        </w:rPr>
        <w:t>.</w:t>
      </w:r>
    </w:p>
    <w:p>
      <w:pPr>
        <w:pStyle w:val="Heading3"/>
        <w:numPr>
          <w:ilvl w:val="2"/>
          <w:numId w:val="1"/>
        </w:numPr>
        <w:rPr/>
      </w:pPr>
      <w:bookmarkStart w:id="962" w:name="__RefHeading___Toc1474288_3650668749"/>
      <w:bookmarkStart w:id="963" w:name="_Toc387"/>
      <w:bookmarkEnd w:id="962"/>
      <w:r>
        <w:rPr/>
        <w:t>4</w:t>
      </w:r>
      <w:r>
        <w:rPr>
          <w:rtl w:val="true"/>
        </w:rPr>
        <w:t xml:space="preserve">. </w:t>
      </w:r>
      <w:r>
        <w:rPr>
          <w:rtl w:val="true"/>
        </w:rPr>
        <w:t>مرقد دو طفلان مسلم بن عقيل‌</w:t>
      </w:r>
      <w:bookmarkEnd w:id="96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مرقد در فاصله سه كيلومترى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مسيب</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رغم آنكه روايت شيخ صدوق تنها روايتى است كه قصه شهادت آنان را به تفصيل نقل كرده است اما برخى از علماى شيعه در صحت انتساب آن به فرزندان مسلم ترديد داشته‌اند با اين وجود بسيارى معتقدند كه اين محل مرقد طفلان مسلم بن عقيل است كه محمد اصغر و ابراهيم ناميده مى‌شدند و در حادثه كربلا موفق شدند كه از معركه جان سالم به در برده و پس از مدتى راهپيمائى راه را گم كرده و توسط دشمنان اسير شده و به زندان مى‌افتند اما زندانبان آنان را فرارى داده وآن دو به خانه زنى از شيعيان پناهنده مى‌شوند اما حارث بن عروه طائى كه از سركردگان عبيد الله بن زياد بود آنان را دستگير نموده و دركنار شط فرات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شهادت مى‌رساند و نيز در همين روايت آمده است كه محمد اصغر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 xml:space="preserve">ق و ابراهيم 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بدنيا آمده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روايات موجود ظاهراً مرقد فعلى محل شهادت آنان بوده است و قاتل پس ازكشتن اين دو طفل و جدا كردن سر آنها و ارسال سرها براى ابن زياد جسد مطهرشان را در رودخانه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بنا به روايتى توسط مردم از آب گرفته شده و در همان جا مدفون شدند و برخى نيز معتقدند كه اين محل زندان آن 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دربندى دركتاب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آن دو در مكانى مشهور در نزديكى شهر مسيب است، هرچند كه ما تا كنون حتى يك روايت در مورد تعيين محل دقيق دفن آنها نيافته‌ايم اما اجماع علماى شيعه بر اين است كه آنها در اين مكان به شهادت رسيده،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نقل شده كه فضلا و علماى شيعه بقصد زيارت آنها به اين مرقد مطهر مشرف مى‌شده‌اند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حرزالدين دركتاب خود مراقد المعارف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قرنها مى‌گذرد و اين محل در طى قرون گذشته بعنوان مرقد طفلان مسلم مطرح بوده است و بجزگروه بسيار اندك، هيچكدام از مشاهير بزرگ و علماى اماميه بدين امر معترض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نيز بسيارى از علماى محقق و پژوهشگر شيعه به زيارت آن مرقد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شيعيان ساكن در عراق اين مرقد را متعلق به طفلان مسلم بن عقيل مى‌دانند، همچنين شيعيان ايران و تمامى زائران عتبات عاليات نيز به اين امر معتقد مى‌باشند و به زيارت مرقد رفته و براى آن هدايا و نذوراتى برده‌اند و اين امور خود بهترين دليل در صحت انتساب آن به فرزندان مسلم بن عقيل است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شواهد مذكور اولين بنايى كه در اين محل ساخته شده بوسيله سلطان اسماعيل صفوى و در حدود سالهاى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 كه شامل دو گنبد و يك حرم كوچك بوده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اظهارات شيخ على قسام نماينده آقاى حكيم درشهر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فعلى </w:t>
      </w:r>
    </w:p>
    <w:p>
      <w:pPr>
        <w:pStyle w:val="BookText"/>
        <w:rPr/>
      </w:pPr>
      <w:r>
        <w:rPr>
          <w:rFonts w:ascii="Amiri" w:hAnsi="Amiri" w:eastAsia="Amiri" w:cs="Amiri"/>
          <w:color w:val="111111"/>
          <w:sz w:val="28"/>
          <w:sz w:val="28"/>
          <w:szCs w:val="28"/>
          <w:rtl w:val="true"/>
          <w:lang w:bidi="ar-SA"/>
        </w:rPr>
        <w:t>تصوير</w:t>
      </w:r>
    </w:p>
    <w:p>
      <w:pPr>
        <w:pStyle w:val="BookText"/>
        <w:rPr/>
      </w:pPr>
      <w:r>
        <w:rPr>
          <w:rtl w:val="true"/>
        </w:rPr>
        <mc:AlternateContent>
          <mc:Choice Requires="wps">
            <w:drawing>
              <wp:inline distT="0" distB="0" distL="0" distR="0">
                <wp:extent cx="5334000" cy="60198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71"/>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توسط حاج محمد حسين صدر وزير سلطان فتحعلى قاجار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حرم صحن بزرگى براى مرقد ساخت كه از وسط به دو بخش تقسيم شده بود، قسمت اول مخصوص استراحت زائران و قسمت بعدى مخصوص نگهدارى چهارپايان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گروهى از تجار ايرانى بخش مخصوص چهارپايان را پس از ويران كردن به صحن مرقد افزودند و درآن اتاقهايى براى استراحت زوار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نيز دولت عراق مبلغى را براى نوسازى صحن اختصاص داد كه با آن بخش غربى صحن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تجار فوق الذكر ايرانى مرقد را به آب لوله كشى تجهيز نمودند و برخى ديگر از مؤمنين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هزينه برق‌رسانى آن را تأمين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مرقد تجديد بنا </w:t>
      </w:r>
      <w:bookmarkStart w:id="964" w:name="pg1688_16112"/>
    </w:p>
    <w:p>
      <w:pPr>
        <w:pStyle w:val="BookText"/>
        <w:rPr/>
      </w:pPr>
      <w:bookmarkEnd w:id="964"/>
      <w:r>
        <w:rPr>
          <w:rFonts w:ascii="IRNazanin" w:hAnsi="IRNazanin" w:eastAsia="IRNazanin"/>
          <w:color w:val="111111"/>
          <w:sz w:val="28"/>
          <w:sz w:val="28"/>
          <w:szCs w:val="28"/>
          <w:rtl w:val="true"/>
          <w:lang w:bidi="fa-IR"/>
        </w:rPr>
        <w:t>شد و با نقوش و خطوط زيباى اسلامى مزين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كنار مرقد نيز به پاركينگ ماشين تبديل شد تا زائران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حرم دو ضريح قرار دارند كه ضريح شرقى متعلق به ابراهيم بن مسلم بن عقيل و ضريح غربى متعلق به برادرش محمد بن مسلم بن عقيل است و فاصله بين دو ضريح شش متر است و هركدام از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دارند و در تاريخ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از برنز زرد ساخته شده‌اند و ضريحى چوبى داخل هركدامشان قرار دارد كه توسط اداره اوقاف استان بابل عراق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دو ضريح دوگنبد بزرگ قرارگرفته كه با كاشيكاريهاى فيروزه‌اى رنگ وكتيبه‌اى از آيات قرآنى تزيين شده‌اند و در پايين آيات قرآنى هرگنبد پانزده پنجره كوچك وجود دارد كه نور از آنها به داخل حرم 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حرم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از سمت جنوب به شمال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حرم شمعدان كوچكى وجود دارد كه بر روى آن به زبان فارسى متن زير كنده‌كارى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مرقد مطهر طفلان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نواب عليّه عاليه شمس الدوله حرم محترم پادشاه به تاريخ شهر صفر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965" w:name="__RefHeading___Toc1474290_3650668749"/>
      <w:bookmarkStart w:id="966" w:name="_Toc388"/>
      <w:bookmarkEnd w:id="965"/>
      <w:r>
        <w:rPr>
          <w:rtl w:val="true"/>
        </w:rPr>
        <w:t>آثار باستانى مهم عراق‌</w:t>
      </w:r>
      <w:bookmarkEnd w:id="966"/>
    </w:p>
    <w:p>
      <w:pPr>
        <w:pStyle w:val="Heading4"/>
        <w:numPr>
          <w:ilvl w:val="3"/>
          <w:numId w:val="1"/>
        </w:numPr>
        <w:rPr/>
      </w:pPr>
      <w:bookmarkStart w:id="967" w:name="__RefHeading___Toc1474292_3650668749"/>
      <w:bookmarkStart w:id="968" w:name="_Toc389"/>
      <w:bookmarkEnd w:id="967"/>
      <w:r>
        <w:rPr>
          <w:rtl w:val="true"/>
        </w:rPr>
        <w:t>اشاره</w:t>
      </w:r>
      <w:bookmarkEnd w:id="96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پيشينه تاريخى بسيار كهنى دارد و اين امر باعث شده است كه آثار باستانى فراوانى را در خود جاى دهد كه از آنجمله مى‌توان به شهرهاى باستانى بابل، اورك، اريدو، نينوى و غيره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فصل بصورت مختصر برخى از مهمترين اين آثار را معرفى مى‌كنيم</w:t>
      </w:r>
      <w:r>
        <w:rPr>
          <w:rFonts w:eastAsia="IRNazanin" w:cs="IRNazanin"/>
          <w:color w:val="111111"/>
          <w:sz w:val="28"/>
          <w:szCs w:val="28"/>
          <w:rtl w:val="true"/>
          <w:lang w:bidi="fa-IR"/>
        </w:rPr>
        <w:t xml:space="preserve">. </w:t>
      </w:r>
      <w:bookmarkStart w:id="969" w:name="pg1688_16113"/>
    </w:p>
    <w:p>
      <w:pPr>
        <w:pStyle w:val="Heading4"/>
        <w:numPr>
          <w:ilvl w:val="3"/>
          <w:numId w:val="1"/>
        </w:numPr>
        <w:rPr/>
      </w:pPr>
      <w:bookmarkStart w:id="970" w:name="__RefHeading___Toc1474294_3650668749"/>
      <w:bookmarkStart w:id="971" w:name="_Toc390"/>
      <w:bookmarkEnd w:id="969"/>
      <w:bookmarkEnd w:id="970"/>
      <w:r>
        <w:rPr/>
        <w:t>1</w:t>
      </w:r>
      <w:r>
        <w:rPr>
          <w:rtl w:val="true"/>
        </w:rPr>
        <w:t xml:space="preserve">. </w:t>
      </w:r>
      <w:r>
        <w:rPr>
          <w:rtl w:val="true"/>
        </w:rPr>
        <w:t xml:space="preserve">مسجد جامع سامرا </w:t>
      </w:r>
      <w:r>
        <w:rPr>
          <w:rtl w:val="true"/>
        </w:rPr>
        <w:t>(</w:t>
      </w:r>
      <w:r>
        <w:rPr>
          <w:rtl w:val="true"/>
        </w:rPr>
        <w:t>المتوكل</w:t>
      </w:r>
      <w:r>
        <w:rPr>
          <w:rtl w:val="true"/>
        </w:rPr>
        <w:t>):</w:t>
      </w:r>
      <w:bookmarkEnd w:id="971"/>
    </w:p>
    <w:p>
      <w:pPr>
        <w:pStyle w:val="BookText"/>
        <w:rPr/>
      </w:pPr>
      <w:r>
        <w:rPr>
          <w:rFonts w:ascii="IRNazanin" w:hAnsi="IRNazanin" w:eastAsia="IRNazanin"/>
          <w:color w:val="111111"/>
          <w:sz w:val="28"/>
          <w:sz w:val="28"/>
          <w:szCs w:val="28"/>
          <w:rtl w:val="true"/>
          <w:lang w:bidi="fa-IR"/>
        </w:rPr>
        <w:t>اين مسجد دركنار رودخانه دجله و در شمال غربى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مستطيلى شكل بوده و مساحت كلى آن بالغ بر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يعنى در حدود چهار هكتار است كه نيمى از آن با سقفى چوبين متكى بر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پوشيده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آن به اضافه موزاييك كاريهاى سطح ديوارها كلًا از بين رفته است و فقط مناره مشهور اين مسجد كه به نام ملويه بوده و با پلكانى مارپيچى به قسمت مسطح نوك منتهى مى‌شود،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مسجد در فاصله سالهاى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ساخته شده و امروزه بصورت مخروبه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شمالى مسجد مناره تك و بزرگى ساخته شده است كه آواى مؤذن از فراز آن مؤمنان را به نماز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شكل اين مناره يادآور زيگوراتهاى باستانى بين النهرين است، سازنده‌اش طرح آن را احتمالًا نه از زيگوراتهاى ياد شده بلكه ازگونه‌اى برج حلزونى در ايران ساسانى كه هدف از آن تاكنون بركسى روشن نشده،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تصور دارند كه متوكل خليفه عباسى پس از نوشيدن شراب با اسب از اين مناره بالا مى‌رفت، هرچند كه پهناى پله‌هاى اين مناره امكان انجام چنين كارى را مى‌دهد، اما به هرحال از صحت انتساب چنين اسطوره‌اى به متوكل اطلاع چندانى در دست نيست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مناره مذكور بيرون مسجد در فاصله بيست و هفت مترى شمال آن قرارگرفته و بر خط محورى محراب مسجد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حلزونى مناره بر روى قاعده‌اى دو طبقه و مربعى شكل قرارگرفته كه اضلاع طبقه پايين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اضلاع طبقه بالايى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ارتفاع اين قاعده تزيين شده از سطح زمين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گلدسته بدنه استوانه‌اى شكلى دارد كه پلكانى مارپيچ و مخالف جهت عقربه‌هاى ساعت گرداگرد آن را گرفته و به بالاترين قسمت مناره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انتهاى اين مناره مارپيچ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از سطح زمين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 مورخان متوكل مبلغ پنج ميليون دينار عباسى براى ساختن اين مسجد هزينه كرده است</w:t>
      </w:r>
      <w:r>
        <w:rPr>
          <w:rFonts w:eastAsia="IRNazanin" w:cs="IRNazanin"/>
          <w:color w:val="111111"/>
          <w:sz w:val="28"/>
          <w:szCs w:val="28"/>
          <w:rtl w:val="true"/>
          <w:lang w:bidi="fa-IR"/>
        </w:rPr>
        <w:t xml:space="preserve">. </w:t>
      </w:r>
      <w:bookmarkStart w:id="972" w:name="pg1688_16114"/>
    </w:p>
    <w:p>
      <w:pPr>
        <w:pStyle w:val="BookText"/>
        <w:rPr/>
      </w:pPr>
      <w:bookmarkEnd w:id="97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97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76"/>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377" o:detectmouseclick="t"/>
                <v:stroke color="#3465a4" joinstyle="round" endcap="flat"/>
                <w10:wrap type="none"/>
              </v:shape>
            </w:pict>
          </mc:Fallback>
        </mc:AlternateContent>
      </w:r>
    </w:p>
    <w:p>
      <w:pPr>
        <w:pStyle w:val="Heading4"/>
        <w:numPr>
          <w:ilvl w:val="3"/>
          <w:numId w:val="1"/>
        </w:numPr>
        <w:rPr/>
      </w:pPr>
      <w:bookmarkStart w:id="973" w:name="__RefHeading___Toc1474296_3650668749"/>
      <w:bookmarkStart w:id="974" w:name="_Toc391"/>
      <w:bookmarkEnd w:id="973"/>
      <w:r>
        <w:rPr/>
        <w:t>2</w:t>
      </w:r>
      <w:r>
        <w:rPr>
          <w:rtl w:val="true"/>
        </w:rPr>
        <w:t xml:space="preserve">. </w:t>
      </w:r>
      <w:r>
        <w:rPr>
          <w:rtl w:val="true"/>
        </w:rPr>
        <w:t>قصر اخيضر</w:t>
      </w:r>
      <w:r>
        <w:rPr>
          <w:rtl w:val="true"/>
        </w:rPr>
        <w:t>:</w:t>
      </w:r>
      <w:bookmarkEnd w:id="97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كاخ اٌخيضر يكى از نخستين كاخهاى سالم مانده مسلمانان در عراق است كه در نيمه دوم سده هشتم ميلادى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كاخ كه احتمالًا بزرگترين كاخ اسلامى است، در جنوب كربلا و در فاصله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قرار دارد، و در قرن گذشته سالم از زير خاك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بلند و برج دار آن از بيرون بيشتر به ديوارهاى مسجد بزرگ سامرا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تشابه، بازتابى از انعطاف پذيرى مختص نخستين بناهاى بزرگ اسلامى است، زيرا با تغييراتى نسبتاً جزئى مى‌شد آنها را متناسب با هدف خاصى از نو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به ندرت مى‌توان تفاوتهاى موجود ميان يك مسجد، كاخ و يا كاروانسرا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اين بناها عموماً ظاهر عبوس و مستحكم آنها بود كه حكايت از ضعف نظامى آنها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بلند را احتمالًا براى حفاظت در برابر قبايل چادرنشين غارتگر مى‌ساختند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67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79"/>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380" o:detectmouseclick="t"/>
                <v:stroke color="#3465a4" joinstyle="round" endcap="flat"/>
                <w10:wrap type="none"/>
              </v:shape>
            </w:pict>
          </mc:Fallback>
        </mc:AlternateConten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نقشه ساختمانى كاخ اخيضركاركرد دوگانه مسكونى و ادارى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با شكوه ورودى، شامل يك دروازه عظيم و تالارى بزرگ بين اتاقهاى گنبدداركوچك كه به يك حياط بزرگ منتهى مى‌شود و در پشت آن يك تالار پذيرايى وجود دارد كه اتاقهايى در چهار طرف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جناح اين محور تشريفاتى، چهار حياط كوچكتر واقع شده كه جملگى در هريك از دو ضلع شمالى و جنوبى خود سه اتاق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اتاقهاى مجتمع، ظاهراً مستقلند و احتمالًا بعنوان واحدهايى براى زندگى چند خانواده يا مهمانخانه مورد استفاده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تالار ورودى، يكى از اجزاى ثابت اين گونه كاخهاى اوليه يعنى مسجد ديده مى‌شود كه به پيكره كل كاخ چسبيده است، البته مسجد را گاهى جداگانه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بيشتركاخها حمام‌هاى بسيار زيبا و با شكوه ساخته مى‌شد، كه پاره‌اى از مشخصات و اجزاى فنى آنها مانند شبكه‌هاى گرمايش به تقليد از حمام‌هاى سنتى رومى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هاى كاخ </w:t>
      </w:r>
      <w:bookmarkStart w:id="975" w:name="pg1688_16116"/>
    </w:p>
    <w:p>
      <w:pPr>
        <w:pStyle w:val="BookText"/>
        <w:rPr/>
      </w:pPr>
      <w:bookmarkEnd w:id="975"/>
      <w:r>
        <w:rPr>
          <w:rFonts w:ascii="IRNazanin" w:hAnsi="IRNazanin" w:eastAsia="IRNazanin"/>
          <w:color w:val="111111"/>
          <w:sz w:val="28"/>
          <w:sz w:val="28"/>
          <w:szCs w:val="28"/>
          <w:rtl w:val="true"/>
          <w:lang w:bidi="fa-IR"/>
        </w:rPr>
        <w:t>اخيضر در نزديكى مسجد قرار دارند و مانند حمام‌هاى روزگاركلاسيك كهن، احتمالًا كارهايى جز وظايف بهداشتى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تالارهايى متصل به اين حمام‌ها ساخته مى‌شدند كه احتمالًا بعنوان مكانهاى خوش گذرانى و سرگرمى مورد استفاده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تزئينات كاخ اخيضر خيلى ساده بوده و به گچكارى وآجركارى تزيينى بسيار ساده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آثار به دست آمده ازكاخهاى غربى در سوريه و فلسطين به مراتب غنى تر بوده‌اند</w:t>
      </w:r>
      <w:r>
        <w:rPr>
          <w:rFonts w:eastAsia="IRNazanin" w:cs="IRNazanin"/>
          <w:color w:val="111111"/>
          <w:sz w:val="28"/>
          <w:szCs w:val="28"/>
          <w:rtl w:val="true"/>
          <w:lang w:bidi="fa-IR"/>
        </w:rPr>
        <w:t>.</w:t>
      </w:r>
    </w:p>
    <w:p>
      <w:pPr>
        <w:pStyle w:val="Heading4"/>
        <w:numPr>
          <w:ilvl w:val="3"/>
          <w:numId w:val="1"/>
        </w:numPr>
        <w:rPr/>
      </w:pPr>
      <w:bookmarkStart w:id="976" w:name="__RefHeading___Toc1474298_3650668749"/>
      <w:bookmarkStart w:id="977" w:name="_Toc392"/>
      <w:bookmarkEnd w:id="976"/>
      <w:r>
        <w:rPr/>
        <w:t>3</w:t>
      </w:r>
      <w:r>
        <w:rPr>
          <w:rtl w:val="true"/>
        </w:rPr>
        <w:t xml:space="preserve">. </w:t>
      </w:r>
      <w:r>
        <w:rPr>
          <w:rtl w:val="true"/>
        </w:rPr>
        <w:t>شهر اور</w:t>
      </w:r>
      <w:r>
        <w:rPr>
          <w:rtl w:val="true"/>
        </w:rPr>
        <w:t>:</w:t>
      </w:r>
      <w:bookmarkEnd w:id="977"/>
    </w:p>
    <w:p>
      <w:pPr>
        <w:pStyle w:val="BookText"/>
        <w:rPr/>
      </w:pPr>
      <w:r>
        <w:rPr>
          <w:rFonts w:ascii="IRNazanin" w:hAnsi="IRNazanin" w:eastAsia="IRNazanin"/>
          <w:color w:val="111111"/>
          <w:sz w:val="28"/>
          <w:sz w:val="28"/>
          <w:szCs w:val="28"/>
          <w:rtl w:val="true"/>
          <w:lang w:bidi="fa-IR"/>
        </w:rPr>
        <w:t xml:space="preserve">بنا به گفته باستان‌شناسان اين شهركه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اوركلدانيين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كهن‌ترين شهر جهان به شمار مى‌رود و در پنج هزار سال قبل از ميلاد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كنونى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سومرى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تورات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امروزه در سمت غرب رودخانه فرات و در پانزده كيلومترى جنوب شهر ناصريه مركز استان قادسيه قرار دارد و از مهمترين آثار باقيمانده اين شهر برج زيگورات آن است كه نخستين نمونه از اين گونه برجها در جهان كهن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زيگورات كمى 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ساخته شده و چند قرن از نخستين هرم مصرى قديمى‌تر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نخست كوهى از خشت خام را مى‌بينيم كه در اثر عواملى همچون زمان، آب وهوا و تاخت و تاز دشمنان تقريباً بصورتى بى شكل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زيگورات از دوطبقه ساخته شده است و پشته‌اى كه پايه زيگورات محسوب مى‌شود و سطوح جانبى آن با آجر مستحكم شده است، بيش از دوازده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پله‌هاى متعدد اين پشته به سطح وسيعى منتهى مى‌شود كه محل بناى پرستشگاه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پلكان خرپشته‌اى، هر يك با يكصد پله در يك نقطه به دروازه برج‌دار زيگورات مى‌رسند و از آنجا احتمالًا پلكان ديگرى به زيارتگاه يا پرستشگاه منتهى مى‌شود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پرستشگاه سومرى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زيرا بدنه آجرى آن سراسر </w:t>
      </w:r>
    </w:p>
    <w:p>
      <w:pPr>
        <w:pStyle w:val="BookText"/>
        <w:rPr/>
      </w:pPr>
      <w:r>
        <w:rPr>
          <w:rFonts w:ascii="IRNazanin" w:hAnsi="IRNazanin" w:eastAsia="IRNazanin"/>
          <w:color w:val="111111"/>
          <w:sz w:val="28"/>
          <w:sz w:val="28"/>
          <w:szCs w:val="28"/>
          <w:rtl w:val="true"/>
          <w:lang w:bidi="fa-IR"/>
        </w:rPr>
        <w:t>گچ اندود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درونى و اصلى ساختمان يا مقصوره آنجا كه پيشكش و نذر نثار پاى پيكره خداوند مى‌گرديد تالار باريك و بلندى است كه در طول تمام معبد ادامه يافته و دو طرفش را اتاقهاى كوچكترى متعاقب يكديگر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ورودى اصلى مقصوره در سمت جنوب غربى قرار دارد و برخلاف انتظارى كه داريم، در جهت مقابل پله‌ها و يا در يكى از جناحهاى باريك معبد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پى بردن بعلت اين وضع بايد زيگورات و معبد را همچون مجموعه واحدى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نقشه مجتمع ساختمانى آن به نحوى طرح شده بود كه هر پرستنده براى صعود از پله هاى سمت مشرق به درون مقصوره مى‌بايستى تاحد امكان از پيچهاى بيشترى عبوركند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راه عبور عابدان بسوى معبد شبيه به نوعى مارپيچ حلزونى زاويه‌دار بوده است، اين خاصيت راه ورود به پرستشگاه از مختصات بناهاى دينى بين النهرين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w:t>
      </w:r>
    </w:p>
    <w:p>
      <w:pPr>
        <w:pStyle w:val="BookText"/>
        <w:rPr/>
      </w:pPr>
      <w:r>
        <w:rPr>
          <w:rFonts w:ascii="IRNazanin" w:hAnsi="IRNazanin" w:eastAsia="IRNazanin"/>
          <w:color w:val="111111"/>
          <w:sz w:val="28"/>
          <w:sz w:val="28"/>
          <w:szCs w:val="28"/>
          <w:rtl w:val="true"/>
          <w:lang w:bidi="fa-IR"/>
        </w:rPr>
        <w:t xml:space="preserve">در طى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ساختمانها پيوسته بصورت زيگوراتهاى برج مانند بلندتر و با طبقات بيشتر تكامل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برجسته‌اى ازآنها كه به طرز استثنائى محفوظ برجاى مانده، زيگوراتى است كه توسط عيلامى‌ها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اونتاشى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شوش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چغازنبيل امروزين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معيارى كامل از عظمت و تفصيل اين گونه بناهاى دينى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بتى كه معبد سفيد براى پرستش آن ساخته شده بود از بين رفته است، اما به نظر مى‌رسد كه اين معبد متعلق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بوده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زيگورات اور نمونه مناسبى از معابد قديمى دوره سومرى نوين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معماران مى‌كوشيدند بلندترين وكوه‌پيكرترين بناى ممكن را روى زمين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اين زيگورات، كوه محكمى از خشت خام با نما سازى ضخيمى از آجر پخته با ملات قيرى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پخته را به اين علت با ملات قير در نما سازى بكار مى‌بردند كه بر قدرت و استحكام ساختمان در برابر سيلها و اثر ساير عوامل طبيعى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زيگورات، احتمالًا به رنگهاى متفاوت با معنى نمادينى ساخته مى‌شده‌اند و احتمالًا سطح پشته آنها را درختكارى وگياهكارى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زياد اين بنا و دشوارى </w:t>
      </w:r>
      <w:bookmarkStart w:id="978" w:name="pg1688_16118"/>
    </w:p>
    <w:p>
      <w:pPr>
        <w:pStyle w:val="BookText"/>
        <w:rPr/>
      </w:pPr>
      <w:bookmarkEnd w:id="978"/>
      <w:r>
        <w:rPr>
          <w:rFonts w:ascii="IRNazanin" w:hAnsi="IRNazanin" w:eastAsia="IRNazanin"/>
          <w:color w:val="111111"/>
          <w:sz w:val="28"/>
          <w:sz w:val="28"/>
          <w:szCs w:val="28"/>
          <w:rtl w:val="true"/>
          <w:lang w:bidi="fa-IR"/>
        </w:rPr>
        <w:t>صعود و دستيابى به نوك زيارتگاه احتمالًا مانند مذاهب ديگر، نمادى ازگونه‌اى تدارك دشوار روح براى روشنايى گرفتن از خدا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بلندى زيگوراتهاى بزرگ كه ظاهراً به قلب آسمان مى‌رسيدند، تأثير ژرفى بر مردمان كهن داشت و دليل آن وجود زيگورات بلندى در بابل به نام برج بابل كه ارتفاع آن نشانه‌اى از غرور بلند پروازانه نوع بشر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17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84"/>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85" o:detectmouseclick="t"/>
                <v:stroke color="#3465a4" joinstyle="round" endcap="flat"/>
                <w10:wrap type="none"/>
              </v:shape>
            </w:pict>
          </mc:Fallback>
        </mc:AlternateContent>
      </w:r>
    </w:p>
    <w:p>
      <w:pPr>
        <w:pStyle w:val="Heading4"/>
        <w:numPr>
          <w:ilvl w:val="3"/>
          <w:numId w:val="1"/>
        </w:numPr>
        <w:rPr/>
      </w:pPr>
      <w:bookmarkStart w:id="979" w:name="__RefHeading___Toc1474300_3650668749"/>
      <w:bookmarkStart w:id="980" w:name="_Toc393"/>
      <w:bookmarkEnd w:id="979"/>
      <w:r>
        <w:rPr/>
        <w:t>4</w:t>
      </w:r>
      <w:r>
        <w:rPr>
          <w:rtl w:val="true"/>
        </w:rPr>
        <w:t xml:space="preserve">. </w:t>
      </w:r>
      <w:r>
        <w:rPr>
          <w:rtl w:val="true"/>
        </w:rPr>
        <w:t>قلعه اربيل</w:t>
      </w:r>
      <w:r>
        <w:rPr>
          <w:rtl w:val="true"/>
        </w:rPr>
        <w:t>:</w:t>
      </w:r>
      <w:bookmarkEnd w:id="98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قلعه در وسط شهر اربيل در شمال عراق قرار دارد و مساحت آن حدود يكصد و ده هزار متر مربع است و ارتفاع كلى قلعه از سطح شهر حدود 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كننده از دو طريق مى‌تواند به داخل قلعه راه يابد يكى بوسيله پله‌ها و ديگرى راه باريك و شيبدارى است كه ماشين‌رو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علت ارتفاع قلعه را اينگونه توجيه مى‌كنند كه طى قرون متمادى اين قلعه مسكونى بوده و نسلها يكى پس از ديگرى بر خرابه‌هاى نسل قبلى خانه ساختند و اين امر منجر به مرتفع شدن قلعه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بررسى‌ها نشان مى‌دهد كه نام شهر و قلعه آن در آثار برجاى مانده از چهار هزار سال قبل آمده است و اين قلعه مقر اصلى عبادت الهه عشق و بارورى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مشهورترين ساكنين شهر و قلعه مذكور پادشاه قدرتمند آشورى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توانست آب آشاميدنى را با كانال كشى شهر و قلعه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الواح گلى برجاى مانده از آن روزگار آمده است كه سنحاريب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سنحاريب پادشاه جهان و پادشاه آشور هستم، سه كانال در كوههاى خانى كه از كوههاى شهر اربيل است حفركردم، آب چشمه‌هاى چپ و راست را به شهر هدايت كردم سپس كانالى كشيدم كه آب را به وسط شهر زادگاه الهه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بابل، شهر اربيل همانند ساير شهرهاى بين النهرين به تصرف پادشاهان هخامنشى درآمد و سالها تحت تصرف ايرانيان باقى ماند و عاقبت يكى از پادشاهان ايران در اين شهر به قتل رسيد وگويند كه وى گنجهاى خود را در قلعه اربيل مخفى كرده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87"/>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388" o:detectmouseclick="t"/>
                <v:stroke color="#3465a4" joinstyle="round" endcap="flat"/>
                <w10:wrap type="none"/>
              </v:shape>
            </w:pict>
          </mc:Fallback>
        </mc:AlternateContent>
      </w:r>
      <w:bookmarkStart w:id="981" w:name="pg1688_16120"/>
    </w:p>
    <w:p>
      <w:pPr>
        <w:pStyle w:val="BookText"/>
        <w:rPr/>
      </w:pPr>
      <w:bookmarkEnd w:id="981"/>
      <w:r>
        <w:rPr>
          <w:rFonts w:ascii="IRNazanin" w:hAnsi="IRNazanin" w:eastAsia="IRNazanin"/>
          <w:color w:val="111111"/>
          <w:sz w:val="28"/>
          <w:sz w:val="28"/>
          <w:szCs w:val="28"/>
          <w:rtl w:val="true"/>
          <w:lang w:bidi="fa-IR"/>
        </w:rPr>
        <w:t>اسكندر مقدونى هنگام حمله به شرق در دشتهاى شهر اربيل با ارتش ايران درگير شد و جنگى بزرگ در اين منطقه درگرفت كه عاقبت به پيروزى اسكندر مقدونى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ساكنان قلعه اين حادثه تاريخى را بصورت نقاشى ترسيم كرد و اين لوحه ارزشمند تاريخى بعدها از اربيل به بمبئى هندوستان و از آنجا به موزه ناپل در ايتاليا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نقاش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شاهكار خود را از اين نقاشى الهام گرفت و امروزه اثر وى در موزه قصر ورساى فرانسه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اربيل در روزگار عباسى‌ها بسيار شكوفا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مورخين عرب كه از قلعه اربيل ياد كرده‌اند ياقوت حموى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طرفى از شهر اربيل قلعه‌اى استوار با خندقى عميق وجود دارد كه زمينهاى وسيعى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بر روى تپه خاكى بزرگى قرارگرفته و در آن بازارها و خانه‌هاى رعيتها و مسجدى قرار دارد و بسيار شبيه قلعه حلب است اما از آن بزرگتر و زمينهاى آن وسيعتر است</w:t>
      </w:r>
      <w:r>
        <w:rPr>
          <w:rFonts w:eastAsia="IRNazanin" w:cs="IRNazanin"/>
          <w:color w:val="111111"/>
          <w:sz w:val="28"/>
          <w:szCs w:val="28"/>
          <w:rtl w:val="true"/>
          <w:lang w:bidi="fa-IR"/>
        </w:rPr>
        <w:t>.</w:t>
      </w:r>
    </w:p>
    <w:p>
      <w:pPr>
        <w:pStyle w:val="Heading4"/>
        <w:numPr>
          <w:ilvl w:val="3"/>
          <w:numId w:val="1"/>
        </w:numPr>
        <w:rPr/>
      </w:pPr>
      <w:bookmarkStart w:id="982" w:name="__RefHeading___Toc1474302_3650668749"/>
      <w:bookmarkStart w:id="983" w:name="_Toc394"/>
      <w:bookmarkEnd w:id="982"/>
      <w:r>
        <w:rPr/>
        <w:t>5</w:t>
      </w:r>
      <w:r>
        <w:rPr>
          <w:rtl w:val="true"/>
        </w:rPr>
        <w:t xml:space="preserve">. </w:t>
      </w:r>
      <w:r>
        <w:rPr>
          <w:rtl w:val="true"/>
        </w:rPr>
        <w:t>طاق كسرى</w:t>
      </w:r>
      <w:r>
        <w:rPr>
          <w:rtl w:val="true"/>
        </w:rPr>
        <w:t>:</w:t>
      </w:r>
      <w:bookmarkEnd w:id="98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 كسرى قسمتى از قصر سلطنتى پادشاهان ساسانى است كه در شهر تيسفون يا مدائن پايتخت قديمى ايران قرار دارد و در حقيقت بلندترين طاق آجرى است كه از روزگاركهن تا كنون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قصر مسكن بسيارى از پادشاهان ساسانى بود و از آن همه جلال و جبروت، امروزه تنها ايوان عظيم آن باقى مانده است كه بر فراز آن شكافى عميق نمايان است و گفته مى شود كه هنگام تولد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شكاف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طاق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و در سمت غرب رودخانه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اين طاق آجرى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ديوارهاى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قصر بود كه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پيمان صلح ايران و روم معروف به صلح پايدار ميان دو دولت ايران و روم شرقى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سقوط اين شهر، وقتى كه اعراب وارد آن شدند از عظمت آن در شگفت ماندند و چون شهر بنا به روايتى از دوازده شهر تشكيل مى‌شد، نام آن را مدائن گذاشتند كه در زبان عربى جمع مدينه و به </w:t>
      </w:r>
      <w:bookmarkStart w:id="984" w:name="pg1688_16121"/>
    </w:p>
    <w:p>
      <w:pPr>
        <w:pStyle w:val="BookText"/>
        <w:rPr/>
      </w:pPr>
      <w:bookmarkEnd w:id="984"/>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عظيم مدائن را ابتدا شاپور ذوالاكتاف در قرن سوم ميلادى بنا نمود و بعدها انوشيروان آن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شاعران عرب و ايرانى به ديدار بقاياى اين قصر شتافته و احساسات خود را در قالب قصيده و يا غزل بيان كرده‌اند و از مهمترين آنها خاقانى است كه قصيده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سروده است و در مطلع آن چنين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دل عبرت بين از ديده نظركن هان</w:t>
      </w:r>
    </w:p>
    <w:p>
      <w:pPr>
        <w:pStyle w:val="BookText"/>
        <w:rPr/>
      </w:pPr>
      <w:r>
        <w:rPr>
          <w:rFonts w:ascii="Amiri" w:hAnsi="Amiri" w:eastAsia="Amiri" w:cs="Amiri"/>
          <w:color w:val="111111"/>
          <w:sz w:val="28"/>
          <w:sz w:val="28"/>
          <w:szCs w:val="28"/>
          <w:rtl w:val="true"/>
          <w:lang w:bidi="ar-SA"/>
        </w:rPr>
        <w:t>ايوان مدائن را آيينه عبرت دان</w:t>
      </w:r>
    </w:p>
    <w:p>
      <w:pPr>
        <w:pStyle w:val="BookText"/>
        <w:rPr/>
      </w:pPr>
      <w:r>
        <w:rPr>
          <w:rFonts w:ascii="IRNazanin" w:hAnsi="IRNazanin" w:eastAsia="IRNazanin"/>
          <w:color w:val="111111"/>
          <w:sz w:val="28"/>
          <w:sz w:val="28"/>
          <w:szCs w:val="28"/>
          <w:rtl w:val="true"/>
          <w:lang w:bidi="fa-IR"/>
        </w:rPr>
        <w:t xml:space="preserve">دركنار طاق كسرى قبر دوتن از صحابه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يكى از آنها سلمان فارسى و ديگرى حذيفه يمانى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06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9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92" o:detectmouseclick="t"/>
                <v:stroke color="#3465a4" joinstyle="round" endcap="flat"/>
                <w10:wrap type="none"/>
              </v:shape>
            </w:pict>
          </mc:Fallback>
        </mc:AlternateContent>
      </w:r>
    </w:p>
    <w:p>
      <w:pPr>
        <w:pStyle w:val="Heading4"/>
        <w:numPr>
          <w:ilvl w:val="3"/>
          <w:numId w:val="1"/>
        </w:numPr>
        <w:rPr/>
      </w:pPr>
      <w:bookmarkStart w:id="985" w:name="__RefHeading___Toc1474304_3650668749"/>
      <w:bookmarkStart w:id="986" w:name="_Toc395"/>
      <w:bookmarkEnd w:id="985"/>
      <w:r>
        <w:rPr/>
        <w:t>6</w:t>
      </w:r>
      <w:r>
        <w:rPr>
          <w:rtl w:val="true"/>
        </w:rPr>
        <w:t xml:space="preserve">. </w:t>
      </w:r>
      <w:r>
        <w:rPr>
          <w:rtl w:val="true"/>
        </w:rPr>
        <w:t>شهر باستانى بابل</w:t>
      </w:r>
      <w:r>
        <w:rPr>
          <w:rtl w:val="true"/>
        </w:rPr>
        <w:t>:</w:t>
      </w:r>
      <w:bookmarkEnd w:id="98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باستانى بابل يكى از مهمترين آثار باستانى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خرابه‌هاى اين شهر در نزديكى شهر حله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كلمه بابل در زبان اكدى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دروازه خدايان است و پيشينيان آن را به نامهاى مختلفى از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مى‌خواندند نام اين شهر در قرآن نيز آمده است</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اين شهر بعد از سقوط تمدن سومرى بعنوان پايتخت امپراتورى بزرگ بابل بر صحنه روزگار ظاهر شد امپراتورى بزرگى كه حمورابى آن را در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پايه گذارى كرد و از خليج فارس در جنوب تا شمال رودخانه دجله امتداد داشت مدت پادشاهى حمورابى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اين مدت بابل به اوج شكوفايى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بابل در دو سوى رودخانه فرات قرار داشت و از جمله آثار مهم اين شهر باغهاى معلق بابل بود كه يكى از عجائب هفتگانه جهان باستان به شمار مى‌رفت و اكنون ويرانه‌اى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آثار اين شهر دروازه‌اى معروف به دروازه عشتار و معبد بزرگ مردوك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شهر بابل بيشتر متكى بركشاورزى و دامدارى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بابل حاوى طبقات متعدد اجتماعى بود از جمله طبقه اشراف، عامه مردم و بردگان و بعلت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94"/>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395" o:detectmouseclick="t"/>
                <v:stroke color="#3465a4" joinstyle="round" endcap="flat"/>
                <w10:wrap type="none"/>
              </v:shape>
            </w:pict>
          </mc:Fallback>
        </mc:AlternateContent>
      </w:r>
      <w:bookmarkStart w:id="987" w:name="pg1688_16123"/>
    </w:p>
    <w:p>
      <w:pPr>
        <w:pStyle w:val="BookText"/>
        <w:rPr/>
      </w:pPr>
      <w:bookmarkEnd w:id="987"/>
      <w:r>
        <w:rPr>
          <w:rFonts w:ascii="IRNazanin" w:hAnsi="IRNazanin" w:eastAsia="IRNazanin"/>
          <w:color w:val="111111"/>
          <w:sz w:val="28"/>
          <w:sz w:val="28"/>
          <w:szCs w:val="28"/>
          <w:rtl w:val="true"/>
          <w:lang w:bidi="fa-IR"/>
        </w:rPr>
        <w:t>عدم دسترسى منطقه به سنگ و درخت بابلى‌ها خانه‌ها و معابد خود را از گل پخته و يا آجر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غالب آثار باستانى شهر بابل در موزه‌هاى آمريكا و انگلستان و سايركشورهاى اروپايى نگهدارى مى‌شود و تنها تعداد اندكى از آنها در موزه بغداد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شهر تا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رونق داشت و در اين سال كه به تسخير كورش درآمد، به تدريج رونق و اعتبار گذشته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شهر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و در فاصله چند كيلومترى شمال شهر حله قرارگرفته است</w:t>
      </w:r>
      <w:r>
        <w:rPr>
          <w:rFonts w:eastAsia="IRNazanin" w:cs="IRNazanin"/>
          <w:color w:val="111111"/>
          <w:sz w:val="28"/>
          <w:szCs w:val="28"/>
          <w:rtl w:val="true"/>
          <w:lang w:bidi="fa-IR"/>
        </w:rPr>
        <w:t>.</w:t>
      </w:r>
    </w:p>
    <w:p>
      <w:pPr>
        <w:pStyle w:val="Heading4"/>
        <w:numPr>
          <w:ilvl w:val="3"/>
          <w:numId w:val="1"/>
        </w:numPr>
        <w:rPr/>
      </w:pPr>
      <w:bookmarkStart w:id="988" w:name="__RefHeading___Toc1474306_3650668749"/>
      <w:bookmarkStart w:id="989" w:name="_Toc396"/>
      <w:bookmarkEnd w:id="988"/>
      <w:r>
        <w:rPr/>
        <w:t>7</w:t>
      </w:r>
      <w:r>
        <w:rPr>
          <w:rtl w:val="true"/>
        </w:rPr>
        <w:t xml:space="preserve">. </w:t>
      </w:r>
      <w:r>
        <w:rPr>
          <w:rtl w:val="true"/>
        </w:rPr>
        <w:t>شهر باستانى متوكليه</w:t>
      </w:r>
      <w:r>
        <w:rPr>
          <w:rtl w:val="true"/>
        </w:rPr>
        <w:t>:</w:t>
      </w:r>
      <w:bookmarkEnd w:id="98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توسط متوكل خليفه عباسى ساخته شد، شهر مذكور در فاصله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سامرا به سمت شهر تكريت قرار دارد وگفته مى‌شود متوكل براى ساختن اين شهر يك ميليون و پانصد هزار دينار طلا هزينه نمود و دستور داد كه خيابانهاى آن را پهن بگيرند و درآن قصرهاى متعددى براى خود و درباريانش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شهر مسجدى به نام ابو دلف با گلدسته‌اى مارپيچ ساخت كه بسيار شبيه مسجد جامع سامرا بود اما مساحت آن و ارتفاع گلدسته مارپيچ آن بسيار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قناتى از نزديكى رودخانه دجله بسوى شهر مذكور كشيده شود تا بتوان بدين وسيله آب شهر را تأمين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علاوه بر ساختن بازار بزرگ شهر براى هر محله نيز بازارى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بناى شهر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شد و شهر شامل سه بخش عمده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محله جنوبى شهر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محل سكونت مردم معمولى و عادى شهر بود، بخش دوم شهر محله ميانى بود كه مخصوص سكونت فرماندهان نظامى بود و در شمال آن مسجد ابودلف قرار داشت و بخش سوم شهر محله شمالى آن بود كه مخصوص قصر دارالخلافه، ديوانهاى دولتى و قصرهاى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بوسيله بارويى كاملًا از ساير قسمتهاى شهر جدا مى‌شد، اين بارو سه دروازه بزرگ داشت كه سواره با نيزه‌اش مى‌توانست به راحتى از آنها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ساخت شهر، متوكل </w:t>
      </w:r>
      <w:bookmarkStart w:id="990" w:name="pg1688_16124"/>
    </w:p>
    <w:p>
      <w:pPr>
        <w:pStyle w:val="BookText"/>
        <w:rPr/>
      </w:pPr>
      <w:bookmarkEnd w:id="990"/>
      <w:r>
        <w:rPr>
          <w:rFonts w:ascii="IRNazanin" w:hAnsi="IRNazanin" w:eastAsia="IRNazanin"/>
          <w:color w:val="111111"/>
          <w:sz w:val="28"/>
          <w:sz w:val="28"/>
          <w:szCs w:val="28"/>
          <w:rtl w:val="true"/>
          <w:lang w:bidi="fa-IR"/>
        </w:rPr>
        <w:t xml:space="preserve">و درباريانش در اول ماه محرم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شهر متوكليه منتقل شدند اما متوكل نتوانست مدت زيادى را در اين شهر بگذراند، و عاقبت در روز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 اثر توطئه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تعدادى از غلامان ترك به قتل رسيد و پس ازآن پسرش منتصر به خلافت رسيد و چند روز بعد منتصر دستور داد كه محل خلافت مجدداً به سامرا منتقل شود و خود و لشكريانش به شهر سامرا بازگشتند و شهر متوكليه غير مسكونى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حاضر آثار برجاى مانده از شهر متوكليه در كنار رودخانه دجله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كليومترى شمال سامراى امروزى همچنان پابرجاست و مى‌توان باروى بزرگ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 را براحتى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اين شهر در حدود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هكتار بوده است و از مهمترين آثار باقيمانده در اين شهر مسجد ابودلف است كه نقشه آن شباهت بسيارى به مسجد جامع سامرا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از معدود فرماندهان عرب لشكر متوكل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عيسى بن ادريس بن معقل 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فرزندانش از شيعيان معتقد و از سران حكومت عباسى در زمان هارون الرشيد و پس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ابودلف در حقيقت نمونه كوچكتر مسجد جامع متوكل است و ابعاد آن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بارويى به ضخامت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داراى هيجده دروازه است وگلدسته آن شبيه ملويه است، با اين تفاوت كه ارتفاع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991" w:name="__RefHeading___Toc1474308_3650668749"/>
      <w:bookmarkStart w:id="992" w:name="_Toc397"/>
      <w:bookmarkEnd w:id="991"/>
      <w:r>
        <w:rPr/>
        <w:t>8</w:t>
      </w:r>
      <w:r>
        <w:rPr>
          <w:rtl w:val="true"/>
        </w:rPr>
        <w:t xml:space="preserve">. </w:t>
      </w:r>
      <w:r>
        <w:rPr>
          <w:rtl w:val="true"/>
        </w:rPr>
        <w:t>قصر عاشق و معشوق‌</w:t>
      </w:r>
      <w:bookmarkEnd w:id="992"/>
    </w:p>
    <w:p>
      <w:pPr>
        <w:pStyle w:val="BookText"/>
        <w:rPr/>
      </w:pPr>
      <w:r>
        <w:rPr>
          <w:rFonts w:ascii="Amiri" w:hAnsi="Amiri" w:eastAsia="Amiri" w:cs="Amiri"/>
          <w:color w:val="111111"/>
          <w:sz w:val="28"/>
          <w:sz w:val="28"/>
          <w:szCs w:val="28"/>
          <w:rtl w:val="true"/>
          <w:lang w:bidi="ar-SA"/>
        </w:rPr>
        <w:t>يكى از قصرهاى معروف دوران عباسى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برجاى مانده از اين قصر در نزديكى شهر سامرا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قصر را معتمد عباسى در سال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بنا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قصر آجرى برجها و باروهاى متعددى داشته كه امروزه قسمتهايى از اين برج و باروها برجاى مانده است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گفتنى است كه قصرهاى باستانى سامرا، مجموعه‌اى متعدد از قصرها است كه خلفاى هوسران عباسى پس از انتقال پايتخت به شهر سامرا آنها را براى خوشگذرانى و </w:t>
      </w:r>
      <w:bookmarkStart w:id="993" w:name="pg1688_16125"/>
    </w:p>
    <w:p>
      <w:pPr>
        <w:pStyle w:val="BookText"/>
        <w:rPr/>
      </w:pPr>
      <w:bookmarkEnd w:id="99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38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99"/>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برگزارى مجالس جشن و سرور و شادمانى خود بنا كردند و قصر عاشق و معشوق يكى از اين مجموعه قصرها مى‌باشد و نام ديگر قصرهاى عباسى كه در سمت شمال غربى مسجد جامع متوكل و در شهر متوكليه بنا گرديد عبارتست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 الجعفرى، قصر العروس، قصر المختار، قصر الوحيد، قصر الجعفرى المحدث، قصر الغريب، قصر الصبح، قصر المليح، قصر بستان الايتاخيه، قصر التل، قصر الجوسق، قصر بركوارا، قصر القلائد، قصر الغرد، قصر المتوكليه، قصر البهو، قصر اللؤلؤه و غيره</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474310_3650668749"/>
      <w:bookmarkStart w:id="995" w:name="_Toc398"/>
      <w:bookmarkEnd w:id="994"/>
      <w:r>
        <w:rPr/>
        <w:t>9</w:t>
      </w:r>
      <w:r>
        <w:rPr>
          <w:rtl w:val="true"/>
        </w:rPr>
        <w:t xml:space="preserve">. </w:t>
      </w:r>
      <w:r>
        <w:rPr>
          <w:rtl w:val="true"/>
        </w:rPr>
        <w:t>شهر حيره</w:t>
      </w:r>
      <w:r>
        <w:rPr>
          <w:rtl w:val="true"/>
        </w:rPr>
        <w:t>:</w:t>
      </w:r>
      <w:bookmarkEnd w:id="99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كيلومترى شهر كوفه آثار و خرابه‌هاى شهر حيره، پايتخت پادشاهان سلسله مناذره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از پادشاهان، دست نشانده امپراتورى ساسانى بودند و از مرزهاى غربى امپراتورى در برابر اعراب باديه نشين و روميان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bookmarkStart w:id="996" w:name="pg1688_16126"/>
    </w:p>
    <w:p>
      <w:pPr>
        <w:pStyle w:val="BookText"/>
        <w:rPr/>
      </w:pPr>
      <w:bookmarkEnd w:id="996"/>
      <w:r>
        <w:rPr>
          <w:rFonts w:ascii="IRNazanin" w:hAnsi="IRNazanin" w:eastAsia="IRNazanin"/>
          <w:color w:val="111111"/>
          <w:sz w:val="28"/>
          <w:sz w:val="28"/>
          <w:szCs w:val="28"/>
          <w:rtl w:val="true"/>
          <w:lang w:bidi="fa-IR"/>
        </w:rPr>
        <w:t>مى‌شود ساختمانهاى كوفه پس از ظهور اسلام و فتح عراق از آجرهاى اين شهر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مى‌توان آثار مخروبه‌اى از يك شهر كامل با خيابانها وكوچه‌ها وكليساها و غيره در آن مشاهده كرد</w:t>
      </w:r>
      <w:r>
        <w:rPr>
          <w:rFonts w:eastAsia="IRNazanin" w:cs="IRNazanin"/>
          <w:color w:val="111111"/>
          <w:sz w:val="28"/>
          <w:szCs w:val="28"/>
          <w:rtl w:val="true"/>
          <w:lang w:bidi="fa-IR"/>
        </w:rPr>
        <w:t>.</w:t>
      </w:r>
    </w:p>
    <w:p>
      <w:pPr>
        <w:pStyle w:val="Heading4"/>
        <w:numPr>
          <w:ilvl w:val="3"/>
          <w:numId w:val="1"/>
        </w:numPr>
        <w:rPr/>
      </w:pPr>
      <w:bookmarkStart w:id="997" w:name="__RefHeading___Toc1474312_3650668749"/>
      <w:bookmarkStart w:id="998" w:name="_Toc399"/>
      <w:bookmarkEnd w:id="997"/>
      <w:r>
        <w:rPr/>
        <w:t>10</w:t>
      </w:r>
      <w:r>
        <w:rPr>
          <w:rtl w:val="true"/>
        </w:rPr>
        <w:t xml:space="preserve">. </w:t>
      </w:r>
      <w:r>
        <w:rPr>
          <w:rtl w:val="true"/>
        </w:rPr>
        <w:t>شهر آشور</w:t>
      </w:r>
      <w:r>
        <w:rPr>
          <w:rtl w:val="true"/>
        </w:rPr>
        <w:t>:</w:t>
      </w:r>
      <w:bookmarkEnd w:id="998"/>
    </w:p>
    <w:p>
      <w:pPr>
        <w:pStyle w:val="BookText"/>
        <w:rPr/>
      </w:pPr>
      <w:r>
        <w:rPr>
          <w:rFonts w:ascii="IRNazanin" w:hAnsi="IRNazanin" w:eastAsia="IRNazanin"/>
          <w:color w:val="111111"/>
          <w:sz w:val="28"/>
          <w:sz w:val="28"/>
          <w:szCs w:val="28"/>
          <w:rtl w:val="true"/>
          <w:lang w:bidi="fa-IR"/>
        </w:rPr>
        <w:t>در يكصد كيلومترى جنوب شهر موصل و در سمت راست رودخانه دجله، خرابه‌هاى شهر آشور، پايتخت باستانى امپراتورى آشور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اين شهر با كاوش‌هاى باستان‌شناسان سر از خاك درآورده 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شرقاط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تعدادى معبد و بويژه معبد با برج گردان كه شهرت ويژه‌اى دارد، در اين شهر وجود دارند</w:t>
      </w:r>
      <w:r>
        <w:rPr>
          <w:rFonts w:eastAsia="IRNazanin" w:cs="IRNazanin"/>
          <w:color w:val="111111"/>
          <w:sz w:val="28"/>
          <w:szCs w:val="28"/>
          <w:rtl w:val="true"/>
          <w:lang w:bidi="fa-IR"/>
        </w:rPr>
        <w:t>.</w:t>
      </w:r>
    </w:p>
    <w:p>
      <w:pPr>
        <w:pStyle w:val="Heading4"/>
        <w:numPr>
          <w:ilvl w:val="3"/>
          <w:numId w:val="1"/>
        </w:numPr>
        <w:rPr/>
      </w:pPr>
      <w:bookmarkStart w:id="999" w:name="__RefHeading___Toc1474314_3650668749"/>
      <w:bookmarkStart w:id="1000" w:name="_Toc400"/>
      <w:bookmarkEnd w:id="999"/>
      <w:r>
        <w:rPr/>
        <w:t>11</w:t>
      </w:r>
      <w:r>
        <w:rPr>
          <w:rtl w:val="true"/>
        </w:rPr>
        <w:t xml:space="preserve">. </w:t>
      </w:r>
      <w:r>
        <w:rPr>
          <w:rtl w:val="true"/>
        </w:rPr>
        <w:t>شهر كالح</w:t>
      </w:r>
      <w:r>
        <w:rPr>
          <w:rtl w:val="true"/>
        </w:rPr>
        <w:t>:</w:t>
      </w:r>
      <w:bookmarkEnd w:id="1000"/>
    </w:p>
    <w:p>
      <w:pPr>
        <w:pStyle w:val="BookText"/>
        <w:rPr/>
      </w:pPr>
      <w:r>
        <w:rPr>
          <w:rFonts w:ascii="IRNazanin" w:hAnsi="IRNazanin" w:eastAsia="IRNazanin"/>
          <w:color w:val="111111"/>
          <w:sz w:val="28"/>
          <w:sz w:val="28"/>
          <w:szCs w:val="28"/>
          <w:rtl w:val="true"/>
          <w:lang w:bidi="fa-IR"/>
        </w:rPr>
        <w:t xml:space="preserve">شهر كالح دومين پايتخت امپراتورى آشور است كه سمت چپ رودخانه دجله و در فاصله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جنوب‌شرقى شهر موصل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اين شهر باستانى،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خرائب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در نيمه قرن نوزدهم از زير خاك بيرون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شهر آثار باستانى مهمى كشف شده كه بسيارى از قطعات آن زينت بخش موزه‌هاى جهان است</w:t>
      </w:r>
      <w:r>
        <w:rPr>
          <w:rFonts w:eastAsia="IRNazanin" w:cs="IRNazanin"/>
          <w:color w:val="111111"/>
          <w:sz w:val="28"/>
          <w:szCs w:val="28"/>
          <w:rtl w:val="true"/>
          <w:lang w:bidi="fa-IR"/>
        </w:rPr>
        <w:t>.</w:t>
      </w:r>
    </w:p>
    <w:p>
      <w:pPr>
        <w:pStyle w:val="Heading4"/>
        <w:numPr>
          <w:ilvl w:val="3"/>
          <w:numId w:val="1"/>
        </w:numPr>
        <w:rPr/>
      </w:pPr>
      <w:bookmarkStart w:id="1001" w:name="__RefHeading___Toc1474316_3650668749"/>
      <w:bookmarkStart w:id="1002" w:name="_Toc401"/>
      <w:bookmarkEnd w:id="1001"/>
      <w:r>
        <w:rPr/>
        <w:t>12</w:t>
      </w:r>
      <w:r>
        <w:rPr>
          <w:rtl w:val="true"/>
        </w:rPr>
        <w:t xml:space="preserve">. </w:t>
      </w:r>
      <w:r>
        <w:rPr>
          <w:rtl w:val="true"/>
        </w:rPr>
        <w:t>شهر نينوا</w:t>
      </w:r>
      <w:r>
        <w:rPr>
          <w:rtl w:val="true"/>
        </w:rPr>
        <w:t>:</w:t>
      </w:r>
      <w:bookmarkEnd w:id="100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نينوا آخرين پايتخت امپراتورى آشور است كه خرابه‌هايش سمت چپ رودخانه دجله و مقابل شهر موصل كنونى قرار دارد، بگونه‌اى كه هنگام ورود به شهر موصل بايد از ميان ديوارهاى قطور برج و باروى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پايتخت شد و به سرعت رو به توسعه و عمران نهاد و در آن مى‌توان آثار معابد وكاخها و قلعه‌هاى عظيم و مجسمه‌هاى خدايان باستانى آشور را مشاهده كرد</w:t>
      </w:r>
      <w:r>
        <w:rPr>
          <w:rFonts w:eastAsia="IRNazanin" w:cs="IRNazanin"/>
          <w:color w:val="111111"/>
          <w:sz w:val="28"/>
          <w:szCs w:val="28"/>
          <w:rtl w:val="true"/>
          <w:lang w:bidi="fa-IR"/>
        </w:rPr>
        <w:t xml:space="preserve">. </w:t>
      </w:r>
      <w:bookmarkStart w:id="1003" w:name="pg1688_16127"/>
    </w:p>
    <w:p>
      <w:pPr>
        <w:pStyle w:val="Heading4"/>
        <w:numPr>
          <w:ilvl w:val="3"/>
          <w:numId w:val="1"/>
        </w:numPr>
        <w:rPr/>
      </w:pPr>
      <w:bookmarkStart w:id="1004" w:name="__RefHeading___Toc1474318_3650668749"/>
      <w:bookmarkStart w:id="1005" w:name="_Toc402"/>
      <w:bookmarkEnd w:id="1003"/>
      <w:bookmarkEnd w:id="1004"/>
      <w:r>
        <w:rPr/>
        <w:t>13</w:t>
      </w:r>
      <w:r>
        <w:rPr>
          <w:rtl w:val="true"/>
        </w:rPr>
        <w:t xml:space="preserve">. </w:t>
      </w:r>
      <w:r>
        <w:rPr>
          <w:rtl w:val="true"/>
        </w:rPr>
        <w:t>شهر حضر</w:t>
      </w:r>
      <w:r>
        <w:rPr>
          <w:rtl w:val="true"/>
        </w:rPr>
        <w:t>:</w:t>
      </w:r>
      <w:bookmarkEnd w:id="1005"/>
    </w:p>
    <w:p>
      <w:pPr>
        <w:pStyle w:val="BookText"/>
        <w:rPr/>
      </w:pPr>
      <w:r>
        <w:rPr>
          <w:rFonts w:ascii="IRNazanin" w:hAnsi="IRNazanin" w:eastAsia="IRNazanin"/>
          <w:color w:val="111111"/>
          <w:sz w:val="28"/>
          <w:sz w:val="28"/>
          <w:szCs w:val="28"/>
          <w:rtl w:val="true"/>
          <w:lang w:bidi="fa-IR"/>
        </w:rPr>
        <w:t>شهر حضر درآغاز يك پادگان نظامى بود و بعدها به تدريج به شهر مهمى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قرن اول پيش از ميلاد در فاصله يكصد و چهل كيلومترى جنوب غربى موصل و در دشت محصور بين دو رودخانه دجله و فرات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امروزه مى‌توان آثار باستانى جالب توجهى را ديد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سنگى، كاخها، معابد، مقابر حكام و پادشاهان و مجسمه‌هاى خدايان و غيره</w:t>
      </w:r>
      <w:r>
        <w:rPr>
          <w:rFonts w:eastAsia="IRNazanin" w:cs="IRNazanin"/>
          <w:color w:val="111111"/>
          <w:sz w:val="28"/>
          <w:szCs w:val="28"/>
          <w:rtl w:val="true"/>
          <w:lang w:bidi="fa-IR"/>
        </w:rPr>
        <w:t>.</w:t>
      </w:r>
    </w:p>
    <w:p>
      <w:pPr>
        <w:pStyle w:val="Heading4"/>
        <w:numPr>
          <w:ilvl w:val="3"/>
          <w:numId w:val="1"/>
        </w:numPr>
        <w:rPr/>
      </w:pPr>
      <w:bookmarkStart w:id="1006" w:name="__RefHeading___Toc1474320_3650668749"/>
      <w:bookmarkStart w:id="1007" w:name="_Toc403"/>
      <w:bookmarkEnd w:id="1006"/>
      <w:r>
        <w:rPr/>
        <w:t>14</w:t>
      </w:r>
      <w:r>
        <w:rPr>
          <w:rtl w:val="true"/>
        </w:rPr>
        <w:t xml:space="preserve">. </w:t>
      </w:r>
      <w:r>
        <w:rPr>
          <w:rtl w:val="true"/>
        </w:rPr>
        <w:t>شهر بورسيبا</w:t>
      </w:r>
      <w:r>
        <w:rPr>
          <w:rtl w:val="true"/>
        </w:rPr>
        <w:t>:</w:t>
      </w:r>
      <w:bookmarkEnd w:id="100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 كيلومترى جنوب‌غربى حله به سمت نجف، تپه‌اى مصنوعى از آجر به ارتفاع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ديده مى‌شود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وگفته مى‌شود اين تپه برج مانند جايگاهى است كه نمرود از روى آن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روبروى اين تپه، زمين بسيار وسيعى ديده مى‌شود كه همچون آجر پخته مى‌باشد وگفته مى‌شود كه بر روى اين زمين آتش نمرود براى سوزاندن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شده است</w:t>
      </w:r>
      <w:r>
        <w:rPr>
          <w:rFonts w:eastAsia="IRNazanin" w:cs="IRNazanin"/>
          <w:color w:val="111111"/>
          <w:sz w:val="28"/>
          <w:szCs w:val="28"/>
          <w:rtl w:val="true"/>
          <w:lang w:bidi="fa-IR"/>
        </w:rPr>
        <w:t xml:space="preserve">. </w:t>
      </w:r>
      <w:bookmarkStart w:id="1008" w:name="pg1688_16128"/>
    </w:p>
    <w:p>
      <w:pPr>
        <w:pStyle w:val="Heading3"/>
        <w:numPr>
          <w:ilvl w:val="2"/>
          <w:numId w:val="1"/>
        </w:numPr>
        <w:rPr/>
      </w:pPr>
      <w:bookmarkStart w:id="1009" w:name="__RefHeading___Toc1474322_3650668749"/>
      <w:bookmarkStart w:id="1010" w:name="_Toc404"/>
      <w:bookmarkEnd w:id="1008"/>
      <w:bookmarkEnd w:id="1009"/>
      <w:r>
        <w:rPr>
          <w:rtl w:val="true"/>
        </w:rPr>
        <w:t>خلاصه درس فصل هشتم</w:t>
      </w:r>
      <w:r>
        <w:rPr>
          <w:rtl w:val="true"/>
        </w:rPr>
        <w:t>:</w:t>
      </w:r>
      <w:bookmarkEnd w:id="1010"/>
    </w:p>
    <w:p>
      <w:pPr>
        <w:pStyle w:val="BookText"/>
        <w:rPr/>
      </w:pPr>
      <w:r>
        <w:rPr>
          <w:rFonts w:ascii="IRNazanin" w:hAnsi="IRNazanin" w:eastAsia="IRNazanin"/>
          <w:color w:val="111111"/>
          <w:sz w:val="28"/>
          <w:sz w:val="28"/>
          <w:szCs w:val="28"/>
          <w:rtl w:val="true"/>
          <w:lang w:bidi="fa-IR"/>
        </w:rPr>
        <w:t>شهر مدائن يكى از شهرهاى باستانى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پايتخت دولت ساسانيان بود و پس از سقوط آن در حمله اعراب به ايران به تصرف مسلمانان درآمده و امروزه مرقد دو تن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مدائن مرقد سلمان فارسى و مرقد حذيفه يمانى قرار گرفته و يكى از زيارتگاه‌هاى شيعيان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علاوه بر مراقد فوق‌الذكر باقيمانده طاق كسرى نيز وجود دارد كه بخشى از قصر يزدگرد سوم آخرين پادشاه ساسانى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قديمى مدائن تيسفون است و نام مدائن بعد از تصرف شهر توسط اعراب بر آن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مسيب يكى ديگر از شهرهاى زيارتى عراق است كه در آن قبر دو طفلان مسلم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ابراهيم و ديگرى محمد نام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عراق آثار باستانى فراوانى دارد كه از جمله اين آثار مى‌توان موارد ذيل را ذكر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سامرا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قصر أخيضر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أور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قلعه اربيل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باستانى بابل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باستانى متوكليه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عاشق و عشوق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حيره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آشور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كالح</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نينوا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حضر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بورسيبا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w:t>
      </w:r>
      <w:bookmarkStart w:id="1011" w:name="pg1688_16130"/>
    </w:p>
    <w:p>
      <w:pPr>
        <w:pStyle w:val="Heading2"/>
        <w:numPr>
          <w:ilvl w:val="1"/>
          <w:numId w:val="1"/>
        </w:numPr>
        <w:rPr/>
      </w:pPr>
      <w:bookmarkStart w:id="1012" w:name="__RefHeading___Toc1474324_3650668749"/>
      <w:bookmarkStart w:id="1013" w:name="_Toc405"/>
      <w:bookmarkEnd w:id="1011"/>
      <w:bookmarkEnd w:id="1012"/>
      <w:r>
        <w:rPr>
          <w:rtl w:val="true"/>
        </w:rPr>
        <w:t>مجموعه سؤالات كتاب</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عراق از چه زمانى در شعر جاهلى عرب ظهور كرده 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قديم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جغرافيايى عراق چقدر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با جمهورى اسلامى ايران چند كيلومتر مرز مشترك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رودخانه مهم عراق را ذكر نماييد و بگوييد كه از كجا سرچشمه مى‌گيرند؟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درياچه عراق را نام بريد؟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تجمع تركمان‌هاى عراق در چه شهرى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صابئه عراق در كجاى اين كشور سكونت 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خلاصه‌اى از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عراق عليه انگليس‌ها بنويسيد؟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 چند استان دارد؟ پنج استان آن را نام ببريد؟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استان التاميم چيست؟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قبرهاى منسوب به نبى يونس و نبى شيت در كدام استان قرار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قبرهاى منسوب به نبى هود ونبى صالح در كدام استان قرار دارند؟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واسط در عراق توسط چه كسى ساخته 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شهر نجف اشرف تا كربلاى معلى چند كيلومتر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لغوى نجف را بنويسيد؟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صفوى در چه زمانى بر شهر نجف و ساير شهرهاى عراق دست يافت؟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سه محله از محله‌هاى نجف را نام بريد؟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مطهر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دارد؟ سه‌تاى آن‌ها را نام ببريد؟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مكان زيارتى ديگر در شهر نجف را نام ببريد؟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قرار دارد؟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تسميه مسجد حنانه بدين نام چه بوده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معروف نجف چه نام 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بناى شهر كوفه بنا به پيشنهاد كداميك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كوفه در چه سالى تأسيس شد؟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مسلم بن عقيل در كجا قرار دارد؟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هانى‌بن عروه كيست؟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كار مختار ثقفى چه بود؟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ميثم تمار در چه سالى به شهادت رسيد؟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در كجا واقع شده است و از چه جهت اهميت دارد؟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صعصعه منسوب به چه كسى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كميل در كجا قرار دارد؟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در اصل منزل چه كسى بوده 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درباره مسجد حضرت يونس در كوفه چه نظرى دارد؟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شهر كربلا تا بغداد چند كيلومتر است؟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كدام قبيله اقدام به دفن اجساد شهداى كربلا نمود؟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كسى كه بر روى قبر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از آجر و گچ ساخته كه بود و در چه سالى؟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 كربلا چند شهرستان دارد؟ نام ببريد؟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محله از محله‌هاى كربلا را نام ببريد؟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ساير زيارتگاه‌هاى مهم كربلا را نام ببريد؟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 الاخيضر از اماكن سياحتى كدام استان عراق است؟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دارد؟ سه‌تاى آنها را نام ببريد؟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تسميه در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باب‌السدره چه بوده است؟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حرم مطهر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حر بن يزيد رياحى در كجا قرار دارد؟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كسى كه به ساختن مرقد حربن يزيد رياحى اهتمام ورزيد چه كسى بود و در چه سالى؟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تسميه تل زينبيه بدين‌نام چه بوده است؟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دو مقام كف دست راست و دست چپ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مى‌دانيد؟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تسميه شهر كاظمين بدين‌نام چيست؟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قديمى محلى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شدند چه بود؟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پادشاهى كه اقدام به ساختن مرقد و بارگاه بر روى قبر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 بود؟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مكان زيارتگاهى ديگر در شهر بغداد نام بريد؟</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كسى در مسجد براثا نماز خوانده است؟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 اربعه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بريد؟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شيخ كلينى مؤلف كتاب كافى در چه شهرى است؟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حرم مطهر عسگريين در كنار مرقد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كسان ديگرى از اهل‌بيت مدفون هستند؟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اثر باستانى موجود در استان صلاح‌الدين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ببريد؟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سامرا تا بغداد چقدر فاصله دارد؟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بلد كداميك از امامزادگان مهم شيعه مدفون هستند؟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سرداب غيبت چه مى‌دانيد؟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فارسى در كجا مدفون است؟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ولى مدائن كه در زمان خليفه دوم به اين مقام منصوب شد چه نام داشت؟</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ابراهيم پسر مالك‌اشتر در كجا قرار دارد؟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دو طفلان مسلم چه بود؟ و در كجا مدفون هستند؟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ذوالكفل كى بود و در كجا مدفون است؟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مشخصه مسجد جامع سامرا، گلدسته آن است، اين گلدسته چه خصوصيتى دارد؟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تقريبى ساخت زيگورات اور در چه بستر زمانى مى‌باشد؟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 اربيل در گذشته مقر پرستش كداميك از خدايان بوده است؟</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 باستانى طاق كسرى در كجا قرار دارد؟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على كيست و در كجا مدفون است؟</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باستانى بابل در كجا قرار دارد و معنى كلمه بابل چيست؟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باستانى متوكليه در كجا قرار دارد و توسط چه‌كسى ساخته شده است؟</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متوكل عباسى در چه سالى پايتخت خود را به شهر متوكليه منتقل كرد؟</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عاشق و معشوق توسط چه كسى و در چه سالى ساخته شد؟</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خلفاى عباسى قبل از بغداد چه شهرى را به عنوان پايتخت خود انتخاب كردند؟</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تپه حراقه كجاست و داستان آن چيست؟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امامزاده حمزه كيست و در كجا مدفون است؟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ردالشمس در كدام شهر واقع شده است؟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ادريس حلى عالم بزرگ شيعه در چه شهرى قرار دارد؟</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ملا صدرا در كدام‌يك از شهرهاى عراق قرار دارد؟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 ابن العوام كيست و در كجا مدفون شده است؟</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منسوب به اسماء بنت عميس در چه شهرى قرار دارد؟ </w:t>
      </w:r>
      <w:bookmarkStart w:id="1014" w:name="pg1688_16134"/>
    </w:p>
    <w:p>
      <w:pPr>
        <w:pStyle w:val="Heading2"/>
        <w:numPr>
          <w:ilvl w:val="1"/>
          <w:numId w:val="1"/>
        </w:numPr>
        <w:rPr/>
      </w:pPr>
      <w:bookmarkStart w:id="1015" w:name="__RefHeading___Toc1474326_3650668749"/>
      <w:bookmarkStart w:id="1016" w:name="_Toc406"/>
      <w:bookmarkEnd w:id="1014"/>
      <w:bookmarkEnd w:id="1015"/>
      <w:r>
        <w:rPr>
          <w:rtl w:val="true"/>
        </w:rPr>
        <w:t>فهرست منابع و مآخذ</w:t>
      </w:r>
      <w:bookmarkEnd w:id="10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سلمان هادی، کربلا و حرمهای مطهر، ترجمه حسین صابری، چاپ اول، تهران، نشر مشعر، پاییز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عزالدين ابی الحسن علی بن عبدالكریم، الکامل فی التاریخ، چاپ اول، بیروت،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احمد بن علی، الاصابة في تمييز الصحابه، چاپ اول، بیروت،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عبدالکریم، فرحه الغری فی تعیین قبر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نجف، المطبعه الحيدريه، سال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طقطقی، محمدبن طباطبا، الفخرى في الآداب السلطانيه و الدول الاسلامیه، چاپ اول، مصر، رحمانیه، بیتا۔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فوطی البغدادی، کمال الدین عبدالرزاق، الحوادث الجامعه و التجارب النافعه في المائه السابعه، چاپ اول، بغداد، المكتبه العربيه،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کامل الزیارت، چاپ اول، تهران، مؤسسه انتشارات اسلامی،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محسن، اعیان الشیعه، چاپ اول، بیروت، دارالتعارف،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عبدالحسين، الغدیر، چاپ اول، بیروت، مؤسسه اعلمی،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رئوف، عمارہ کربلا، چاپ اول، بیروت، 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 محمدعلی جعفر، مشهد الامام و مدینه النجف، چاپ اول، نجف، مطبعه دار النشر والتأليف،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تونجی، محمد، یزیدیان یا شیطان پرستان، ترجمه احسان مقدس، چاپ اول، تهران، انتشارات عطایی،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الجزائری، سید نعمت الله، الأنوار النعمانیه، چاپ اول، بیروت، منشورات الاعلمی،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جنسن، اچ وی، تاریخ هنر، ترجمه پرویز مرزبان، چاپ سوم، تهران، انتشارات علمی فرهنگی،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جواد، مصطفی، الجامع المختصر في عنوان التواریخ و عيون السير، چاپ اول، بغداد، بینا،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وسایل الشیعه الی تحصیل الشیعه، چاپ اول، مؤسسه آل البيت لأحياء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حرزالدین، محمد مراقد المعارف، چاپ اول، نجف، بینا،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حرزالدین، محمد معارف الرجال، چاپ دوم، قم، انتشارات کتابخانه آیت الله مرعشی،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عبدالرزاق، العراق قديما وحديثا، چاپ هفتم، بغداد، بینا،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الخراساني الحائری، سید محمدهادی، القول السديد بشأن الحر الشهيد، تحقیق سید محمد تقی الحسینی الجلالی، چاپ اول، قم، انتشارات المكتبه الحیدریه،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یاقوت، معجم البلدان، چاپ اول، بیروت، دار صادر،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الحافظ ابوبکر أحمد بن علی، تاریخ بغداد، چاپ اول، بیروت، دارالكتاب العربی، بیتا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الخلیلی، جعفر، موسوعه العتبات المقدسه، چاپ دوم، بیروت مؤسسة الأعلمی،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دربندی، آغابن عابد، اسرارالشهاده، چاپ اول، تهران، بیتا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الدجیلی، جعفر، موسوعة النجف الاشرف، چاپ اول، بیروت، بی جا،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السامرائی، یونس شیخ ابراهیم، تاريخ مدينة سامراء چاپ اول، بغداد، بینا،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حسین، الكشكول المبوب، چاپ پنجم، نجف، مطبعة الصفوه،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ترجمه ابوالقاسم پاینده، چاپ اول، تهران </w:t>
      </w:r>
      <w:r>
        <w:rPr>
          <w:rFonts w:eastAsia="IRNazanin" w:cs="IRNazanin"/>
          <w:color w:val="111111"/>
          <w:sz w:val="28"/>
          <w:szCs w:val="28"/>
          <w:rtl w:val="true"/>
          <w:lang w:bidi="fa-IR"/>
        </w:rPr>
        <w:t>.</w:t>
      </w:r>
      <w:r>
        <w:rPr>
          <w:rFonts w:eastAsia="IRNazanin" w:cs="IRNazanin"/>
          <w:color w:val="111111"/>
          <w:sz w:val="28"/>
          <w:szCs w:val="28"/>
          <w:lang w:bidi="fa-IR"/>
        </w:rPr>
        <w:t>1354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الامالی، چاپ اول، قم، مؤسسه البعثه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تهذیب الاحکام، چاپ اول،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عزاوی، قیس جواد و الجبوری، نسیف، دراسات حول کربلا و دورها الحضاری، چاپ اول، بغداد، بیتا۔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العميد، طاهر مظفر، العماره العباسيه في سامراء، چاپ اول، بغداد، بینا، سال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فرهنگ فارسی عمید، چاپ اول،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قائدان، اصغر، عتبات عالیات عراق، چاپ اول، تهران، نشر مشعر،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عبدالامير، المراقد و المقامات في كربلا، چاپ اول، بیروت، بیت العلم للنابهين،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مهدی، المزار، چاپ اول، بیروت، دارالرافدين،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قمی، محمدرضا، اماکن زیارتی و سیاحتی عراق، چاپ اول، تهران، معاونت آموزشی بعثه مقام معظم رهبری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کرباسی، محمد صادق، تاريخ المراقد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و اهل بیته و انصاره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لندن، المركز الحسيني للدراسات،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فروع کافی، چاپ دوم، تهران، دارالکتب الاسلامیه، بی تا۔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کمونه الحسینی، سید عبدالرزاق، مشاهد العترة الطاهره و أعيان الصحابه و التابعين، چاپ اول، بیروت، مؤسسة البلاغ،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گاردنر، هلن، هنر در گذر زمان، ترجمه محمد تقی فرامرزی، چاپ چهارم، تهران، نقش جهان،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ماجدی، خزعل، کتاب مقدس بابل، ترجمه احسان مقدس، چاپ اول، تهران، انتشارات نیلوبرگی، سال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محمدبن نعمان، الارشاد فی معرفه حجج الله على العباد، ترجمه هاشم رسولی محلاتی، چاپ اول، تهران، انتشارات علمیه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الخرسان، عبدالمطلب، مساجد و معالم في الروضة الحيدريه المطهره، چاپ اول، نجف، اصدارات العتبة العلوية المقدسه،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الزنجانی، ابراهیم، جولة في الأماكن المقدسه، چاپ اول، بیروت، منشورات الاعلمی، بیتا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شیخ جعفر، ماضي النجف وحاضرها، چاپ دوم، نجف، مطبعه الاداب،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مستدرک الوسائل، چاپ اول، قم، مؤسسه آل البيت،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علی بن الحسين، مروج الذهب و معادن الجوهر، ترجمه ابوالقاسم پاینده، چاپ اول، تهران، انتشارات علمی و فرهنگی،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مجلسی، محمدباقر، بحارالانوار، چاپ اول، بیروت، مؤسسه الوفاء،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 محمدصادق، سخنان حسين بن علی از مدینه تا کربلا، چاپ اول، قم، دفتر انتشارات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قمی، اماکن زیارتی و سیاحتی عراق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خدایان قدیمی بین النهرین است که به خدای آسمان نیز معروف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يزرگ بابليان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قنات و آبگير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قمى، اماكن زيارتى و سياحتى عراق، ص </w:t>
      </w:r>
      <w:r>
        <w:rPr>
          <w:rFonts w:eastAsia="IRNazanin" w:cs="IRNazanin"/>
          <w:b w:val="false"/>
          <w:bCs w:val="false"/>
          <w:i w:val="false"/>
          <w:iCs w:val="false"/>
          <w:color w:val="333333"/>
          <w:sz w:val="20"/>
          <w:szCs w:val="20"/>
        </w:rPr>
        <w:t>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شارلمانى، كارل بزرگ</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Carolus Magnus</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امپراطور فرانكها از نظر اروپائيها پدر كشورهاى فرانسه و آلمان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الحسنى، العراق قديما و حديثا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بزرگ نجف در اين پيروزى نقش مهمى داشتند از جمله شيخ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فتح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بزرگ آن وقت كه ضمن صدور فتواى جهاد خود به جبهه شتافت و فرماندهى جبهه قرنه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ملل متحد نام سازمانى بود كه بعدها منحل شد و جاى خود را به سازمان ملل متحد داد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قديسان هم عصر حضرت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حضرت يحيى</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نخستین مکان زیارتی که کاروان های زیارتی ایران از مرز مهران به آنجا می رسند شهر مقدس نجف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شیخ مفید در کتاب الارشاد محل قبر حضرت علی علی برای اولین بار در دوران خلافت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الدجيلى، موسوعه النجف الاشرف،</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الدجيلى، موسوعه النجف الاشرف،</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الدجيلى، موسوعه النجف الاشرف،</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جعفر التميمى، مشهد الامام أو مدينه النجف ص </w:t>
      </w:r>
      <w:r>
        <w:rPr>
          <w:rFonts w:eastAsia="IRNazanin" w:cs="IRNazanin"/>
          <w:b w:val="false"/>
          <w:bCs w:val="false"/>
          <w:i w:val="false"/>
          <w:iCs w:val="false"/>
          <w:color w:val="333333"/>
          <w:sz w:val="20"/>
          <w:szCs w:val="20"/>
        </w:rPr>
        <w:t>98103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جعفر التميمى مشهد الامام أو مدينه النجف ص </w:t>
      </w:r>
      <w:r>
        <w:rPr>
          <w:rFonts w:eastAsia="IRNazanin" w:cs="IRNazanin"/>
          <w:b w:val="false"/>
          <w:bCs w:val="false"/>
          <w:i w:val="false"/>
          <w:iCs w:val="false"/>
          <w:color w:val="333333"/>
          <w:sz w:val="20"/>
          <w:szCs w:val="20"/>
        </w:rPr>
        <w:t>221241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اوائل دوره قاجاريه و باتلاش علامه سيد مهدى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محبوبه، ماضى النجف و 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جعفر التميمى مشهد الامام اؤ مدينه النجف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199200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اصغر، عتبات عاليات عراق، ص </w:t>
      </w:r>
      <w:r>
        <w:rPr>
          <w:rFonts w:eastAsia="IRNazanin" w:cs="IRNazanin"/>
          <w:b w:val="false"/>
          <w:bCs w:val="false"/>
          <w:i w:val="false"/>
          <w:iCs w:val="false"/>
          <w:color w:val="333333"/>
          <w:sz w:val="20"/>
          <w:szCs w:val="20"/>
        </w:rPr>
        <w:t>38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اردبيلى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كاظم يزدى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مرتضى انصارى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ميرزاى نائينى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ساختمان چاهى قرار دارد كه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امام 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حرزر الدين، مراقد المعارف، جلد دوم ص </w:t>
      </w:r>
      <w:r>
        <w:rPr>
          <w:rFonts w:eastAsia="IRNazanin" w:cs="IRNazanin"/>
          <w:b w:val="false"/>
          <w:bCs w:val="false"/>
          <w:i w:val="false"/>
          <w:iCs w:val="false"/>
          <w:color w:val="333333"/>
          <w:sz w:val="20"/>
          <w:szCs w:val="20"/>
        </w:rPr>
        <w:t>219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اين مسجد حوزه درس و بحث مرحوم آيت الله خويى بوده است و توسط شيخ احمد انصارى قمى بازسازى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قائدان، عتبات عاليات عراق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المجلد الاول الطبعه الاولى، سنه </w:t>
      </w:r>
      <w:r>
        <w:rPr>
          <w:rFonts w:eastAsia="IRNazanin" w:cs="IRNazanin"/>
          <w:b w:val="false"/>
          <w:bCs w:val="false"/>
          <w:i w:val="false"/>
          <w:iCs w:val="false"/>
          <w:color w:val="333333"/>
          <w:sz w:val="20"/>
          <w:szCs w:val="20"/>
        </w:rPr>
        <w:t>1986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مرقد بعدها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يكى از نيكوكاران ايرانى تجديد بنا و مرمت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ابن بطوطه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اين ابى وقاص اين منطقه را براى استقرار دائم سپاهيان و غازيان در نظر گرفت و نخستين كارى كه انجام داد ساخت مسجد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المجالس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المحاسن برقی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اسماعيليان بهره طايفه اى از اسماعيليان ساكن در هند و پاكستان هستند كه رهبر آن آقاخان نام 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اعمال مسجد کوفه به مفاتيح نوین مراجعه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العتبات المقدسه، قسم النجف، المجلد الاول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حرزالدين، مراقد المعارف،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كيسانيه يكى از فرقه هاى شيعه است كه پس از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امامت محمد بن الحنفيه فرزند رشيد حضرت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شدند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استحباب الصلاه فى مسجد السهله،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الغيبه شيخ طوسى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كامل الزيارات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الاصابه فى تمييز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اعمال مسجد سهله به مفاتيح نوین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حرزالدين، مراقد العارف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برادر صعصه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خانه تا مسجد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فاصله است و چندين اتاق براى هريك از اولاد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قصر توسط نخستين حاكم كوفه سعد بن ابى وقاص ساخته شده و پس از آن حاكمان اين مكان بجز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حكومت در آن استقرار 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الامالى، ص </w:t>
      </w:r>
      <w:r>
        <w:rPr>
          <w:rFonts w:eastAsia="IRNazanin" w:cs="IRNazanin"/>
          <w:b w:val="false"/>
          <w:bCs w:val="false"/>
          <w:i w:val="false"/>
          <w:iCs w:val="false"/>
          <w:color w:val="333333"/>
          <w:sz w:val="20"/>
          <w:szCs w:val="20"/>
        </w:rPr>
        <w:t>171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معجم البلدان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حسين‌بن على از مدينه تا كربلا، تأليف محمد صادق نجمى</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رجوع كنيد به الامام الحسين و اصحابه، قزوينى شيخ فضل على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هادى آل طعمه، تاريخ مرقد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الكرباسى، تاريخ المراقد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بيته و انصاره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محمدبن زيد بن علوى داعى صغير بقعه را مرمت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دايره المعارف تشيع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دايره المعارف تشيع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حى در زبان عربى به معنى محله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همان كشيكخانه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 ايوان بزرگ و اصلى صحن است ولى افزون بر اينها صحن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ايوان كوچك هم دارد كه در داخل آنها قبور پادشاهان، عالمان و حجره هايى براى نشستن طلبه ها به چشم مى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191817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آل طعمه، تاریخ مرقدالحسین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الأولى، مؤسسه الاعلمی للمطبوعات، بیروت، لبنان۔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آل طعمه، کربلا و حرمهای مطهر، ترجمه حسین طبری،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اينجا دربهاى جديد حرم است كه از 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سامان دهى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هادى آل طعمه، كربلا و حرمهاى مطهر، ترجمه حسين طبرى، ص </w:t>
      </w:r>
      <w:r>
        <w:rPr>
          <w:rFonts w:eastAsia="IRNazanin" w:cs="IRNazanin"/>
          <w:b w:val="false"/>
          <w:bCs w:val="false"/>
          <w:i w:val="false"/>
          <w:iCs w:val="false"/>
          <w:color w:val="333333"/>
          <w:sz w:val="20"/>
          <w:szCs w:val="20"/>
        </w:rPr>
        <w:t>5324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مؤسوعه العتبات المقدسه قسم الكاظمين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الجامعه، فى اخبار سنه </w:t>
      </w:r>
      <w:r>
        <w:rPr>
          <w:rFonts w:eastAsia="IRNazanin" w:cs="IRNazanin"/>
          <w:b w:val="false"/>
          <w:bCs w:val="false"/>
          <w:i w:val="false"/>
          <w:iCs w:val="false"/>
          <w:color w:val="333333"/>
          <w:sz w:val="20"/>
          <w:szCs w:val="20"/>
        </w:rPr>
        <w:t>647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معجم البلدان‌ماده ب</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قى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الساعى الجامع المختصر فى عنوان التواريخ و عيون السير</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الطقطقى الفخرى فى التاريخ</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الجوزى المنتظم من تاريخ الملوك و الامم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الغزاوى تاريخ العراق بين احتلالين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معجم البلدان،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عبدالحق بغدادى، مراصد الاطلاع</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عبدالحق بغدادى، مراصد الاطلاع</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استاد شيخ مفيد است و كتاب كامل الزيارات وى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يزرگوار در ابتدا در اين مكان دفن شدند و پس از آن به كربلا منتقل شدند و در آنجا به خاك سپرده شدند و لذا اين مكان محل دفن اوليه اين عزيزان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غلامى بدين نام داشته است كه نام اصلى وى ابوالشعثاء مولى بن معمرست 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نام قنبر بر وى نهاد به هر روى شايد اين نام متشابه بين دو نفر باشد لازم به ياد آورى است كه قبرى به همين نام درحمص سوريه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مظفر الحميد، العماره العباسيه فى سامراء</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شيخ ابراهيم السامرائى، تاريخ مدينه سامرا المجلد الاول و الثانى</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رجوع كنيد به الكافى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مسيب نام شهرى در ساحل رودخانه فرات است كه در حدود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كليومتر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دارد، اين شهر بر روى زمينهاى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مسيب بن نجبه فزارى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گرديد، شخص مذكور يكى از رهبران جماعت توابين بود كه بعد از شهادت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خونخواهى او برخواستند، وى نيز در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رسيد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تاليف آغا بن عابد دربندى، ص </w:t>
      </w:r>
      <w:r>
        <w:rPr>
          <w:rFonts w:eastAsia="IRNazanin" w:cs="IRNazanin"/>
          <w:b w:val="false"/>
          <w:bCs w:val="false"/>
          <w:i w:val="false"/>
          <w:iCs w:val="false"/>
          <w:color w:val="333333"/>
          <w:sz w:val="20"/>
          <w:szCs w:val="20"/>
        </w:rPr>
        <w:t>242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تاليف آغا بن عابد دربندى، ص </w:t>
      </w:r>
      <w:r>
        <w:rPr>
          <w:rFonts w:eastAsia="IRNazanin" w:cs="IRNazanin"/>
          <w:b w:val="false"/>
          <w:bCs w:val="false"/>
          <w:i w:val="false"/>
          <w:iCs w:val="false"/>
          <w:color w:val="333333"/>
          <w:sz w:val="20"/>
          <w:szCs w:val="20"/>
        </w:rPr>
        <w:t>242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هنگاميكه حاج على بن حسين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دو طفلان مسلم را بازسازى مى كرد به دو سنگ قبر برخورد كه نوشته بود محمد بن مسلم و ابراهيم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ويراستار به نقل قول از ره توشه عتبات عاليات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3.jpeg"/><Relationship Id="rId52" Type="http://schemas.openxmlformats.org/officeDocument/2006/relationships/image" Target="media/image13.jpeg"/><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image" Target="media/image14.jpeg"/><Relationship Id="rId105" Type="http://schemas.openxmlformats.org/officeDocument/2006/relationships/image" Target="media/image14.jpeg"/><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image" Target="media/image15.jpeg"/><Relationship Id="rId119" Type="http://schemas.openxmlformats.org/officeDocument/2006/relationships/image" Target="media/image15.jpeg"/><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image" Target="media/image16.jpeg"/><Relationship Id="rId127" Type="http://schemas.openxmlformats.org/officeDocument/2006/relationships/image" Target="media/image16.jpeg"/><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image" Target="media/image17.jpeg"/><Relationship Id="rId133" Type="http://schemas.openxmlformats.org/officeDocument/2006/relationships/image" Target="media/image17.jpeg"/><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image" Target="media/image18.jpeg"/><Relationship Id="rId138" Type="http://schemas.openxmlformats.org/officeDocument/2006/relationships/image" Target="media/image18.jpeg"/><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image" Target="media/image19.jpeg"/><Relationship Id="rId158" Type="http://schemas.openxmlformats.org/officeDocument/2006/relationships/image" Target="media/image19.jpeg"/><Relationship Id="rId159" Type="http://schemas.openxmlformats.org/officeDocument/2006/relationships/footer" Target="footer120.xml"/><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image" Target="media/image20.jpeg"/><Relationship Id="rId163" Type="http://schemas.openxmlformats.org/officeDocument/2006/relationships/image" Target="media/image20.jpeg"/><Relationship Id="rId164" Type="http://schemas.openxmlformats.org/officeDocument/2006/relationships/footer" Target="footer123.xml"/><Relationship Id="rId165" Type="http://schemas.openxmlformats.org/officeDocument/2006/relationships/image" Target="media/image21.jpeg"/><Relationship Id="rId166" Type="http://schemas.openxmlformats.org/officeDocument/2006/relationships/image" Target="media/image21.jpeg"/><Relationship Id="rId167" Type="http://schemas.openxmlformats.org/officeDocument/2006/relationships/footer" Target="footer124.xml"/><Relationship Id="rId168" Type="http://schemas.openxmlformats.org/officeDocument/2006/relationships/image" Target="media/image22.jpeg"/><Relationship Id="rId169" Type="http://schemas.openxmlformats.org/officeDocument/2006/relationships/image" Target="media/image22.jpeg"/><Relationship Id="rId170" Type="http://schemas.openxmlformats.org/officeDocument/2006/relationships/footer" Target="footer125.xml"/><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footer" Target="footer129.xml"/><Relationship Id="rId175" Type="http://schemas.openxmlformats.org/officeDocument/2006/relationships/footer" Target="footer130.xml"/><Relationship Id="rId176" Type="http://schemas.openxmlformats.org/officeDocument/2006/relationships/footer" Target="footer131.xml"/><Relationship Id="rId177" Type="http://schemas.openxmlformats.org/officeDocument/2006/relationships/footer" Target="footer132.xml"/><Relationship Id="rId178" Type="http://schemas.openxmlformats.org/officeDocument/2006/relationships/footer" Target="footer133.xml"/><Relationship Id="rId179" Type="http://schemas.openxmlformats.org/officeDocument/2006/relationships/footer" Target="footer134.xml"/><Relationship Id="rId180" Type="http://schemas.openxmlformats.org/officeDocument/2006/relationships/footer" Target="footer135.xml"/><Relationship Id="rId181" Type="http://schemas.openxmlformats.org/officeDocument/2006/relationships/footer" Target="footer136.xml"/><Relationship Id="rId182" Type="http://schemas.openxmlformats.org/officeDocument/2006/relationships/footer" Target="footer137.xml"/><Relationship Id="rId183" Type="http://schemas.openxmlformats.org/officeDocument/2006/relationships/footer" Target="footer138.xml"/><Relationship Id="rId184" Type="http://schemas.openxmlformats.org/officeDocument/2006/relationships/footer" Target="footer139.xml"/><Relationship Id="rId185" Type="http://schemas.openxmlformats.org/officeDocument/2006/relationships/footer" Target="footer140.xml"/><Relationship Id="rId186" Type="http://schemas.openxmlformats.org/officeDocument/2006/relationships/footer" Target="footer141.xml"/><Relationship Id="rId187" Type="http://schemas.openxmlformats.org/officeDocument/2006/relationships/footer" Target="footer142.xml"/><Relationship Id="rId188" Type="http://schemas.openxmlformats.org/officeDocument/2006/relationships/footer" Target="footer143.xml"/><Relationship Id="rId189" Type="http://schemas.openxmlformats.org/officeDocument/2006/relationships/footer" Target="footer144.xml"/><Relationship Id="rId190" Type="http://schemas.openxmlformats.org/officeDocument/2006/relationships/footer" Target="footer145.xml"/><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image" Target="media/image23.jpeg"/><Relationship Id="rId198" Type="http://schemas.openxmlformats.org/officeDocument/2006/relationships/image" Target="media/image23.jpeg"/><Relationship Id="rId199" Type="http://schemas.openxmlformats.org/officeDocument/2006/relationships/footer" Target="footer152.xml"/><Relationship Id="rId200" Type="http://schemas.openxmlformats.org/officeDocument/2006/relationships/footer" Target="footer153.xml"/><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footer" Target="footer158.xml"/><Relationship Id="rId206" Type="http://schemas.openxmlformats.org/officeDocument/2006/relationships/footer" Target="footer159.xml"/><Relationship Id="rId207" Type="http://schemas.openxmlformats.org/officeDocument/2006/relationships/footer" Target="footer160.xml"/><Relationship Id="rId208" Type="http://schemas.openxmlformats.org/officeDocument/2006/relationships/footer" Target="footer161.xml"/><Relationship Id="rId209" Type="http://schemas.openxmlformats.org/officeDocument/2006/relationships/footer" Target="footer162.xml"/><Relationship Id="rId210" Type="http://schemas.openxmlformats.org/officeDocument/2006/relationships/footer" Target="footer163.xml"/><Relationship Id="rId211" Type="http://schemas.openxmlformats.org/officeDocument/2006/relationships/footer" Target="footer164.xml"/><Relationship Id="rId212" Type="http://schemas.openxmlformats.org/officeDocument/2006/relationships/footer" Target="footer165.xml"/><Relationship Id="rId213" Type="http://schemas.openxmlformats.org/officeDocument/2006/relationships/footer" Target="footer166.xml"/><Relationship Id="rId214" Type="http://schemas.openxmlformats.org/officeDocument/2006/relationships/footer" Target="footer167.xml"/><Relationship Id="rId215" Type="http://schemas.openxmlformats.org/officeDocument/2006/relationships/footer" Target="footer168.xml"/><Relationship Id="rId216" Type="http://schemas.openxmlformats.org/officeDocument/2006/relationships/footer" Target="footer169.xml"/><Relationship Id="rId217" Type="http://schemas.openxmlformats.org/officeDocument/2006/relationships/footer" Target="footer170.xml"/><Relationship Id="rId218" Type="http://schemas.openxmlformats.org/officeDocument/2006/relationships/image" Target="media/image24.jpeg"/><Relationship Id="rId219" Type="http://schemas.openxmlformats.org/officeDocument/2006/relationships/image" Target="media/image24.jpeg"/><Relationship Id="rId220" Type="http://schemas.openxmlformats.org/officeDocument/2006/relationships/footer" Target="footer171.xml"/><Relationship Id="rId221" Type="http://schemas.openxmlformats.org/officeDocument/2006/relationships/footer" Target="footer172.xml"/><Relationship Id="rId222" Type="http://schemas.openxmlformats.org/officeDocument/2006/relationships/footer" Target="footer173.xml"/><Relationship Id="rId223" Type="http://schemas.openxmlformats.org/officeDocument/2006/relationships/footer" Target="footer174.xml"/><Relationship Id="rId224" Type="http://schemas.openxmlformats.org/officeDocument/2006/relationships/footer" Target="footer175.xml"/><Relationship Id="rId225" Type="http://schemas.openxmlformats.org/officeDocument/2006/relationships/footer" Target="footer176.xml"/><Relationship Id="rId226" Type="http://schemas.openxmlformats.org/officeDocument/2006/relationships/footer" Target="footer177.xml"/><Relationship Id="rId227" Type="http://schemas.openxmlformats.org/officeDocument/2006/relationships/footer" Target="footer178.xml"/><Relationship Id="rId228" Type="http://schemas.openxmlformats.org/officeDocument/2006/relationships/image" Target="media/image25.jpeg"/><Relationship Id="rId229" Type="http://schemas.openxmlformats.org/officeDocument/2006/relationships/image" Target="media/image25.jpeg"/><Relationship Id="rId230" Type="http://schemas.openxmlformats.org/officeDocument/2006/relationships/footer" Target="footer179.xml"/><Relationship Id="rId231" Type="http://schemas.openxmlformats.org/officeDocument/2006/relationships/footer" Target="footer180.xml"/><Relationship Id="rId232" Type="http://schemas.openxmlformats.org/officeDocument/2006/relationships/footer" Target="footer181.xml"/><Relationship Id="rId233" Type="http://schemas.openxmlformats.org/officeDocument/2006/relationships/footer" Target="footer182.xml"/><Relationship Id="rId234" Type="http://schemas.openxmlformats.org/officeDocument/2006/relationships/footer" Target="footer183.xml"/><Relationship Id="rId235" Type="http://schemas.openxmlformats.org/officeDocument/2006/relationships/footer" Target="footer184.xml"/><Relationship Id="rId236" Type="http://schemas.openxmlformats.org/officeDocument/2006/relationships/footer" Target="footer185.xml"/><Relationship Id="rId237" Type="http://schemas.openxmlformats.org/officeDocument/2006/relationships/footer" Target="footer186.xml"/><Relationship Id="rId238" Type="http://schemas.openxmlformats.org/officeDocument/2006/relationships/footer" Target="footer187.xml"/><Relationship Id="rId239" Type="http://schemas.openxmlformats.org/officeDocument/2006/relationships/footer" Target="footer188.xml"/><Relationship Id="rId240" Type="http://schemas.openxmlformats.org/officeDocument/2006/relationships/footer" Target="footer189.xml"/><Relationship Id="rId241" Type="http://schemas.openxmlformats.org/officeDocument/2006/relationships/footer" Target="footer190.xml"/><Relationship Id="rId242" Type="http://schemas.openxmlformats.org/officeDocument/2006/relationships/footer" Target="footer191.xml"/><Relationship Id="rId243" Type="http://schemas.openxmlformats.org/officeDocument/2006/relationships/footer" Target="footer192.xml"/><Relationship Id="rId244" Type="http://schemas.openxmlformats.org/officeDocument/2006/relationships/footer" Target="footer193.xml"/><Relationship Id="rId245" Type="http://schemas.openxmlformats.org/officeDocument/2006/relationships/footer" Target="footer194.xml"/><Relationship Id="rId246" Type="http://schemas.openxmlformats.org/officeDocument/2006/relationships/footer" Target="footer195.xml"/><Relationship Id="rId247" Type="http://schemas.openxmlformats.org/officeDocument/2006/relationships/image" Target="media/image26.jpeg"/><Relationship Id="rId248" Type="http://schemas.openxmlformats.org/officeDocument/2006/relationships/image" Target="media/image26.jpeg"/><Relationship Id="rId249" Type="http://schemas.openxmlformats.org/officeDocument/2006/relationships/footer" Target="footer196.xml"/><Relationship Id="rId250" Type="http://schemas.openxmlformats.org/officeDocument/2006/relationships/footer" Target="footer197.xml"/><Relationship Id="rId251" Type="http://schemas.openxmlformats.org/officeDocument/2006/relationships/footer" Target="footer198.xml"/><Relationship Id="rId252" Type="http://schemas.openxmlformats.org/officeDocument/2006/relationships/footer" Target="footer199.xml"/><Relationship Id="rId253" Type="http://schemas.openxmlformats.org/officeDocument/2006/relationships/footer" Target="footer200.xml"/><Relationship Id="rId254" Type="http://schemas.openxmlformats.org/officeDocument/2006/relationships/image" Target="media/image27.jpeg"/><Relationship Id="rId255" Type="http://schemas.openxmlformats.org/officeDocument/2006/relationships/image" Target="media/image27.jpeg"/><Relationship Id="rId256" Type="http://schemas.openxmlformats.org/officeDocument/2006/relationships/footer" Target="footer201.xml"/><Relationship Id="rId257" Type="http://schemas.openxmlformats.org/officeDocument/2006/relationships/footer" Target="footer202.xml"/><Relationship Id="rId258" Type="http://schemas.openxmlformats.org/officeDocument/2006/relationships/footer" Target="footer203.xml"/><Relationship Id="rId259" Type="http://schemas.openxmlformats.org/officeDocument/2006/relationships/footer" Target="footer204.xml"/><Relationship Id="rId260" Type="http://schemas.openxmlformats.org/officeDocument/2006/relationships/footer" Target="footer205.xml"/><Relationship Id="rId261" Type="http://schemas.openxmlformats.org/officeDocument/2006/relationships/footer" Target="footer206.xml"/><Relationship Id="rId262" Type="http://schemas.openxmlformats.org/officeDocument/2006/relationships/footer" Target="footer207.xml"/><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image" Target="media/image28.jpeg"/><Relationship Id="rId266" Type="http://schemas.openxmlformats.org/officeDocument/2006/relationships/image" Target="media/image28.jpeg"/><Relationship Id="rId267" Type="http://schemas.openxmlformats.org/officeDocument/2006/relationships/footer" Target="footer210.xml"/><Relationship Id="rId268" Type="http://schemas.openxmlformats.org/officeDocument/2006/relationships/footer" Target="footer211.xml"/><Relationship Id="rId269" Type="http://schemas.openxmlformats.org/officeDocument/2006/relationships/footer" Target="footer212.xml"/><Relationship Id="rId270" Type="http://schemas.openxmlformats.org/officeDocument/2006/relationships/footer" Target="footer213.xml"/><Relationship Id="rId271" Type="http://schemas.openxmlformats.org/officeDocument/2006/relationships/image" Target="media/image29.jpeg"/><Relationship Id="rId272" Type="http://schemas.openxmlformats.org/officeDocument/2006/relationships/image" Target="media/image29.jpeg"/><Relationship Id="rId273" Type="http://schemas.openxmlformats.org/officeDocument/2006/relationships/footer" Target="footer214.xml"/><Relationship Id="rId274" Type="http://schemas.openxmlformats.org/officeDocument/2006/relationships/image" Target="media/image30.jpeg"/><Relationship Id="rId275" Type="http://schemas.openxmlformats.org/officeDocument/2006/relationships/image" Target="media/image30.jpeg"/><Relationship Id="rId276" Type="http://schemas.openxmlformats.org/officeDocument/2006/relationships/footer" Target="footer215.xml"/><Relationship Id="rId277" Type="http://schemas.openxmlformats.org/officeDocument/2006/relationships/image" Target="media/image31.jpeg"/><Relationship Id="rId278" Type="http://schemas.openxmlformats.org/officeDocument/2006/relationships/image" Target="media/image31.jpeg"/><Relationship Id="rId279" Type="http://schemas.openxmlformats.org/officeDocument/2006/relationships/footer" Target="footer216.xml"/><Relationship Id="rId280" Type="http://schemas.openxmlformats.org/officeDocument/2006/relationships/footer" Target="footer217.xml"/><Relationship Id="rId281" Type="http://schemas.openxmlformats.org/officeDocument/2006/relationships/footer" Target="footer218.xml"/><Relationship Id="rId282" Type="http://schemas.openxmlformats.org/officeDocument/2006/relationships/footer" Target="footer219.xml"/><Relationship Id="rId283" Type="http://schemas.openxmlformats.org/officeDocument/2006/relationships/footer" Target="footer220.xml"/><Relationship Id="rId284" Type="http://schemas.openxmlformats.org/officeDocument/2006/relationships/footer" Target="footer221.xml"/><Relationship Id="rId285" Type="http://schemas.openxmlformats.org/officeDocument/2006/relationships/footer" Target="footer222.xml"/><Relationship Id="rId286" Type="http://schemas.openxmlformats.org/officeDocument/2006/relationships/footer" Target="footer223.xml"/><Relationship Id="rId287" Type="http://schemas.openxmlformats.org/officeDocument/2006/relationships/footer" Target="footer224.xml"/><Relationship Id="rId288" Type="http://schemas.openxmlformats.org/officeDocument/2006/relationships/footer" Target="footer225.xml"/><Relationship Id="rId289" Type="http://schemas.openxmlformats.org/officeDocument/2006/relationships/footer" Target="footer226.xml"/><Relationship Id="rId290" Type="http://schemas.openxmlformats.org/officeDocument/2006/relationships/footer" Target="footer227.xml"/><Relationship Id="rId291" Type="http://schemas.openxmlformats.org/officeDocument/2006/relationships/footer" Target="footer228.xml"/><Relationship Id="rId292" Type="http://schemas.openxmlformats.org/officeDocument/2006/relationships/footer" Target="footer229.xml"/><Relationship Id="rId293" Type="http://schemas.openxmlformats.org/officeDocument/2006/relationships/footer" Target="footer230.xml"/><Relationship Id="rId294" Type="http://schemas.openxmlformats.org/officeDocument/2006/relationships/image" Target="media/image32.jpeg"/><Relationship Id="rId295" Type="http://schemas.openxmlformats.org/officeDocument/2006/relationships/image" Target="media/image32.jpeg"/><Relationship Id="rId296" Type="http://schemas.openxmlformats.org/officeDocument/2006/relationships/footer" Target="footer231.xml"/><Relationship Id="rId297" Type="http://schemas.openxmlformats.org/officeDocument/2006/relationships/footer" Target="footer232.xml"/><Relationship Id="rId298" Type="http://schemas.openxmlformats.org/officeDocument/2006/relationships/footer" Target="footer233.xml"/><Relationship Id="rId299" Type="http://schemas.openxmlformats.org/officeDocument/2006/relationships/image" Target="media/image33.jpeg"/><Relationship Id="rId300" Type="http://schemas.openxmlformats.org/officeDocument/2006/relationships/image" Target="media/image33.jpeg"/><Relationship Id="rId301" Type="http://schemas.openxmlformats.org/officeDocument/2006/relationships/footer" Target="footer234.xml"/><Relationship Id="rId302" Type="http://schemas.openxmlformats.org/officeDocument/2006/relationships/footer" Target="footer235.xml"/><Relationship Id="rId303" Type="http://schemas.openxmlformats.org/officeDocument/2006/relationships/footer" Target="footer236.xml"/><Relationship Id="rId304" Type="http://schemas.openxmlformats.org/officeDocument/2006/relationships/footer" Target="footer237.xml"/><Relationship Id="rId305" Type="http://schemas.openxmlformats.org/officeDocument/2006/relationships/footer" Target="footer238.xml"/><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image" Target="media/image34.jpeg"/><Relationship Id="rId314" Type="http://schemas.openxmlformats.org/officeDocument/2006/relationships/image" Target="media/image34.jpeg"/><Relationship Id="rId315" Type="http://schemas.openxmlformats.org/officeDocument/2006/relationships/footer" Target="footer246.xml"/><Relationship Id="rId316" Type="http://schemas.openxmlformats.org/officeDocument/2006/relationships/footer" Target="footer247.xml"/><Relationship Id="rId317" Type="http://schemas.openxmlformats.org/officeDocument/2006/relationships/footer" Target="footer248.xml"/><Relationship Id="rId318" Type="http://schemas.openxmlformats.org/officeDocument/2006/relationships/footer" Target="footer249.xml"/><Relationship Id="rId319" Type="http://schemas.openxmlformats.org/officeDocument/2006/relationships/footer" Target="footer250.xml"/><Relationship Id="rId320" Type="http://schemas.openxmlformats.org/officeDocument/2006/relationships/footer" Target="footer251.xml"/><Relationship Id="rId321" Type="http://schemas.openxmlformats.org/officeDocument/2006/relationships/footer" Target="footer252.xml"/><Relationship Id="rId322" Type="http://schemas.openxmlformats.org/officeDocument/2006/relationships/footer" Target="footer253.xml"/><Relationship Id="rId323" Type="http://schemas.openxmlformats.org/officeDocument/2006/relationships/footer" Target="footer254.xml"/><Relationship Id="rId324" Type="http://schemas.openxmlformats.org/officeDocument/2006/relationships/footer" Target="footer255.xml"/><Relationship Id="rId325" Type="http://schemas.openxmlformats.org/officeDocument/2006/relationships/footer" Target="footer256.xml"/><Relationship Id="rId326" Type="http://schemas.openxmlformats.org/officeDocument/2006/relationships/footer" Target="footer257.xml"/><Relationship Id="rId327" Type="http://schemas.openxmlformats.org/officeDocument/2006/relationships/footer" Target="footer258.xml"/><Relationship Id="rId328" Type="http://schemas.openxmlformats.org/officeDocument/2006/relationships/image" Target="media/image35.jpeg"/><Relationship Id="rId329" Type="http://schemas.openxmlformats.org/officeDocument/2006/relationships/image" Target="media/image35.jpeg"/><Relationship Id="rId330" Type="http://schemas.openxmlformats.org/officeDocument/2006/relationships/footer" Target="footer259.xml"/><Relationship Id="rId331" Type="http://schemas.openxmlformats.org/officeDocument/2006/relationships/footer" Target="footer260.xml"/><Relationship Id="rId332" Type="http://schemas.openxmlformats.org/officeDocument/2006/relationships/footer" Target="footer261.xml"/><Relationship Id="rId333" Type="http://schemas.openxmlformats.org/officeDocument/2006/relationships/image" Target="media/image36.jpeg"/><Relationship Id="rId334" Type="http://schemas.openxmlformats.org/officeDocument/2006/relationships/image" Target="media/image36.jpeg"/><Relationship Id="rId335" Type="http://schemas.openxmlformats.org/officeDocument/2006/relationships/footer" Target="footer262.xml"/><Relationship Id="rId336" Type="http://schemas.openxmlformats.org/officeDocument/2006/relationships/footer" Target="footer263.xml"/><Relationship Id="rId337" Type="http://schemas.openxmlformats.org/officeDocument/2006/relationships/image" Target="media/image37.jpeg"/><Relationship Id="rId338" Type="http://schemas.openxmlformats.org/officeDocument/2006/relationships/image" Target="media/image37.jpeg"/><Relationship Id="rId339" Type="http://schemas.openxmlformats.org/officeDocument/2006/relationships/footer" Target="footer264.xml"/><Relationship Id="rId340" Type="http://schemas.openxmlformats.org/officeDocument/2006/relationships/footer" Target="footer265.xml"/><Relationship Id="rId341" Type="http://schemas.openxmlformats.org/officeDocument/2006/relationships/footer" Target="footer266.xml"/><Relationship Id="rId342" Type="http://schemas.openxmlformats.org/officeDocument/2006/relationships/image" Target="media/image38.jpeg"/><Relationship Id="rId343" Type="http://schemas.openxmlformats.org/officeDocument/2006/relationships/image" Target="media/image38.jpeg"/><Relationship Id="rId344" Type="http://schemas.openxmlformats.org/officeDocument/2006/relationships/footer" Target="footer267.xml"/><Relationship Id="rId345" Type="http://schemas.openxmlformats.org/officeDocument/2006/relationships/footer" Target="footer268.xml"/><Relationship Id="rId346" Type="http://schemas.openxmlformats.org/officeDocument/2006/relationships/footer" Target="footer269.xml"/><Relationship Id="rId347" Type="http://schemas.openxmlformats.org/officeDocument/2006/relationships/footer" Target="footer270.xml"/><Relationship Id="rId348" Type="http://schemas.openxmlformats.org/officeDocument/2006/relationships/footer" Target="footer271.xml"/><Relationship Id="rId349" Type="http://schemas.openxmlformats.org/officeDocument/2006/relationships/footer" Target="footer272.xml"/><Relationship Id="rId350" Type="http://schemas.openxmlformats.org/officeDocument/2006/relationships/footer" Target="footer273.xml"/><Relationship Id="rId351" Type="http://schemas.openxmlformats.org/officeDocument/2006/relationships/footer" Target="footer274.xml"/><Relationship Id="rId352" Type="http://schemas.openxmlformats.org/officeDocument/2006/relationships/footer" Target="footer275.xml"/><Relationship Id="rId353" Type="http://schemas.openxmlformats.org/officeDocument/2006/relationships/footer" Target="footer276.xml"/><Relationship Id="rId354" Type="http://schemas.openxmlformats.org/officeDocument/2006/relationships/footer" Target="footer277.xml"/><Relationship Id="rId355" Type="http://schemas.openxmlformats.org/officeDocument/2006/relationships/footer" Target="footer278.xml"/><Relationship Id="rId356" Type="http://schemas.openxmlformats.org/officeDocument/2006/relationships/footer" Target="footer279.xml"/><Relationship Id="rId357" Type="http://schemas.openxmlformats.org/officeDocument/2006/relationships/footer" Target="footer280.xml"/><Relationship Id="rId358" Type="http://schemas.openxmlformats.org/officeDocument/2006/relationships/footer" Target="footer281.xml"/><Relationship Id="rId359" Type="http://schemas.openxmlformats.org/officeDocument/2006/relationships/footer" Target="footer282.xml"/><Relationship Id="rId360" Type="http://schemas.openxmlformats.org/officeDocument/2006/relationships/footer" Target="footer283.xml"/><Relationship Id="rId361" Type="http://schemas.openxmlformats.org/officeDocument/2006/relationships/footer" Target="footer284.xml"/><Relationship Id="rId362" Type="http://schemas.openxmlformats.org/officeDocument/2006/relationships/footer" Target="footer285.xml"/><Relationship Id="rId363" Type="http://schemas.openxmlformats.org/officeDocument/2006/relationships/footer" Target="footer286.xml"/><Relationship Id="rId364" Type="http://schemas.openxmlformats.org/officeDocument/2006/relationships/footer" Target="footer287.xml"/><Relationship Id="rId365" Type="http://schemas.openxmlformats.org/officeDocument/2006/relationships/footer" Target="footer288.xml"/><Relationship Id="rId366" Type="http://schemas.openxmlformats.org/officeDocument/2006/relationships/footer" Target="footer289.xml"/><Relationship Id="rId367" Type="http://schemas.openxmlformats.org/officeDocument/2006/relationships/footer" Target="footer290.xml"/><Relationship Id="rId368" Type="http://schemas.openxmlformats.org/officeDocument/2006/relationships/footer" Target="footer291.xml"/><Relationship Id="rId369" Type="http://schemas.openxmlformats.org/officeDocument/2006/relationships/footer" Target="footer292.xml"/><Relationship Id="rId370" Type="http://schemas.openxmlformats.org/officeDocument/2006/relationships/footer" Target="footer293.xml"/><Relationship Id="rId371" Type="http://schemas.openxmlformats.org/officeDocument/2006/relationships/image" Target="media/image39.jpeg"/><Relationship Id="rId372" Type="http://schemas.openxmlformats.org/officeDocument/2006/relationships/image" Target="media/image39.jpeg"/><Relationship Id="rId373" Type="http://schemas.openxmlformats.org/officeDocument/2006/relationships/footer" Target="footer294.xml"/><Relationship Id="rId374" Type="http://schemas.openxmlformats.org/officeDocument/2006/relationships/footer" Target="footer295.xml"/><Relationship Id="rId375" Type="http://schemas.openxmlformats.org/officeDocument/2006/relationships/footer" Target="footer296.xml"/><Relationship Id="rId376" Type="http://schemas.openxmlformats.org/officeDocument/2006/relationships/image" Target="media/image40.jpeg"/><Relationship Id="rId377" Type="http://schemas.openxmlformats.org/officeDocument/2006/relationships/image" Target="media/image40.jpeg"/><Relationship Id="rId378" Type="http://schemas.openxmlformats.org/officeDocument/2006/relationships/footer" Target="footer297.xml"/><Relationship Id="rId379" Type="http://schemas.openxmlformats.org/officeDocument/2006/relationships/image" Target="media/image41.jpeg"/><Relationship Id="rId380" Type="http://schemas.openxmlformats.org/officeDocument/2006/relationships/image" Target="media/image41.jpeg"/><Relationship Id="rId381" Type="http://schemas.openxmlformats.org/officeDocument/2006/relationships/footer" Target="footer298.xml"/><Relationship Id="rId382" Type="http://schemas.openxmlformats.org/officeDocument/2006/relationships/footer" Target="footer299.xml"/><Relationship Id="rId383" Type="http://schemas.openxmlformats.org/officeDocument/2006/relationships/footer" Target="footer300.xml"/><Relationship Id="rId384" Type="http://schemas.openxmlformats.org/officeDocument/2006/relationships/image" Target="media/image42.jpeg"/><Relationship Id="rId385" Type="http://schemas.openxmlformats.org/officeDocument/2006/relationships/image" Target="media/image42.jpeg"/><Relationship Id="rId386" Type="http://schemas.openxmlformats.org/officeDocument/2006/relationships/footer" Target="footer301.xml"/><Relationship Id="rId387" Type="http://schemas.openxmlformats.org/officeDocument/2006/relationships/image" Target="media/image43.jpeg"/><Relationship Id="rId388" Type="http://schemas.openxmlformats.org/officeDocument/2006/relationships/image" Target="media/image43.jpeg"/><Relationship Id="rId389" Type="http://schemas.openxmlformats.org/officeDocument/2006/relationships/footer" Target="footer302.xml"/><Relationship Id="rId390" Type="http://schemas.openxmlformats.org/officeDocument/2006/relationships/footer" Target="footer303.xml"/><Relationship Id="rId391" Type="http://schemas.openxmlformats.org/officeDocument/2006/relationships/image" Target="media/image44.jpeg"/><Relationship Id="rId392" Type="http://schemas.openxmlformats.org/officeDocument/2006/relationships/image" Target="media/image44.jpeg"/><Relationship Id="rId393" Type="http://schemas.openxmlformats.org/officeDocument/2006/relationships/footer" Target="footer304.xml"/><Relationship Id="rId394" Type="http://schemas.openxmlformats.org/officeDocument/2006/relationships/image" Target="media/image45.jpeg"/><Relationship Id="rId395" Type="http://schemas.openxmlformats.org/officeDocument/2006/relationships/image" Target="media/image45.jpeg"/><Relationship Id="rId396" Type="http://schemas.openxmlformats.org/officeDocument/2006/relationships/footer" Target="footer305.xml"/><Relationship Id="rId397" Type="http://schemas.openxmlformats.org/officeDocument/2006/relationships/footer" Target="footer306.xml"/><Relationship Id="rId398" Type="http://schemas.openxmlformats.org/officeDocument/2006/relationships/footer" Target="footer307.xml"/><Relationship Id="rId399" Type="http://schemas.openxmlformats.org/officeDocument/2006/relationships/image" Target="media/image46.jpeg"/><Relationship Id="rId400" Type="http://schemas.openxmlformats.org/officeDocument/2006/relationships/image" Target="media/image46.jpeg"/><Relationship Id="rId401" Type="http://schemas.openxmlformats.org/officeDocument/2006/relationships/footer" Target="footer308.xml"/><Relationship Id="rId402" Type="http://schemas.openxmlformats.org/officeDocument/2006/relationships/footer" Target="footer309.xml"/><Relationship Id="rId403" Type="http://schemas.openxmlformats.org/officeDocument/2006/relationships/footer" Target="footer310.xml"/><Relationship Id="rId404" Type="http://schemas.openxmlformats.org/officeDocument/2006/relationships/footer" Target="footer311.xml"/><Relationship Id="rId405" Type="http://schemas.openxmlformats.org/officeDocument/2006/relationships/footer" Target="footer312.xml"/><Relationship Id="rId406" Type="http://schemas.openxmlformats.org/officeDocument/2006/relationships/footer" Target="footer313.xml"/><Relationship Id="rId407" Type="http://schemas.openxmlformats.org/officeDocument/2006/relationships/footer" Target="footer314.xml"/><Relationship Id="rId408" Type="http://schemas.openxmlformats.org/officeDocument/2006/relationships/footer" Target="footer315.xml"/><Relationship Id="rId409" Type="http://schemas.openxmlformats.org/officeDocument/2006/relationships/footer" Target="footer316.xml"/><Relationship Id="rId410" Type="http://schemas.openxmlformats.org/officeDocument/2006/relationships/footer" Target="footer317.xml"/><Relationship Id="rId411" Type="http://schemas.openxmlformats.org/officeDocument/2006/relationships/footer" Target="footer318.xml"/><Relationship Id="rId412" Type="http://schemas.openxmlformats.org/officeDocument/2006/relationships/footer" Target="footer319.xml"/><Relationship Id="rId413" Type="http://schemas.openxmlformats.org/officeDocument/2006/relationships/footer" Target="footer32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32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43032</Words>
  <Characters>167539</Characters>
  <CharactersWithSpaces>209323</CharactersWithSpaces>
  <Paragraphs>1449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2026-08-16T17:48:50Z</dcterms:created>
  <dc:creator>ghaemiyeh.com</dc:creator>
  <dc:description/>
  <dc:language>en-US</dc:language>
  <cp:lastModifiedBy/>
  <dcterms:modified xsi:type="dcterms:W3CDTF">2026-08-16T21:19:23Z</dcterms:modified>
  <cp:revision>1</cp:revision>
  <dc:subject/>
  <dc:title>راهنمای اماکن زیارتی و سیاحتی در عراق</dc:title>
</cp:coreProperties>
</file>

<file path=docProps/custom.xml><?xml version="1.0" encoding="utf-8"?>
<Properties xmlns="http://schemas.openxmlformats.org/officeDocument/2006/custom-properties" xmlns:vt="http://schemas.openxmlformats.org/officeDocument/2006/docPropsVTypes"/>
</file>